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8E" w:rsidRPr="00ED47BF" w:rsidRDefault="00805C8E" w:rsidP="00525E13">
      <w:pPr>
        <w:ind w:left="5760"/>
      </w:pPr>
      <w:bookmarkStart w:id="0" w:name="_GoBack"/>
      <w:bookmarkEnd w:id="0"/>
      <w:r w:rsidRPr="00ED47BF">
        <w:t>Приложение к постановлению</w:t>
      </w:r>
    </w:p>
    <w:p w:rsidR="00805C8E" w:rsidRPr="00ED47BF" w:rsidRDefault="00525E13" w:rsidP="00525E13">
      <w:pPr>
        <w:ind w:left="5760"/>
      </w:pPr>
      <w:r>
        <w:t xml:space="preserve">Администрации </w:t>
      </w:r>
      <w:r w:rsidR="00805C8E" w:rsidRPr="00ED47BF">
        <w:t xml:space="preserve">города Иванова </w:t>
      </w:r>
      <w:r w:rsidR="008916FC">
        <w:t xml:space="preserve">                           </w:t>
      </w:r>
      <w:r w:rsidR="00805C8E" w:rsidRPr="00ED47BF">
        <w:t>от</w:t>
      </w:r>
      <w:r>
        <w:t xml:space="preserve"> 22.10.2014</w:t>
      </w:r>
      <w:r w:rsidR="008916FC">
        <w:t xml:space="preserve">  </w:t>
      </w:r>
      <w:r w:rsidR="00805C8E" w:rsidRPr="00ED47BF">
        <w:t>№</w:t>
      </w:r>
      <w:r w:rsidR="008916FC">
        <w:t xml:space="preserve"> </w:t>
      </w:r>
      <w:r w:rsidR="008E0893">
        <w:t xml:space="preserve"> </w:t>
      </w:r>
      <w:r>
        <w:t>2208</w:t>
      </w:r>
    </w:p>
    <w:p w:rsidR="00C7115B" w:rsidRPr="00ED47BF" w:rsidRDefault="00C7115B" w:rsidP="00467C01">
      <w:pPr>
        <w:ind w:left="5760"/>
        <w:jc w:val="both"/>
        <w:rPr>
          <w:color w:val="000000"/>
        </w:rPr>
      </w:pPr>
    </w:p>
    <w:p w:rsidR="00C7115B" w:rsidRPr="00ED47BF" w:rsidRDefault="00C7115B" w:rsidP="00467C01">
      <w:pPr>
        <w:ind w:left="5760"/>
        <w:jc w:val="both"/>
        <w:rPr>
          <w:color w:val="000000"/>
        </w:rPr>
      </w:pPr>
    </w:p>
    <w:p w:rsidR="00C7115B" w:rsidRPr="00ED47BF" w:rsidRDefault="00C7115B"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805C8E" w:rsidRPr="00ED47BF" w:rsidRDefault="00805C8E" w:rsidP="00805C8E">
      <w:pPr>
        <w:jc w:val="both"/>
        <w:rPr>
          <w:color w:val="000000"/>
        </w:rPr>
      </w:pPr>
    </w:p>
    <w:p w:rsidR="00805C8E" w:rsidRPr="00ED47BF" w:rsidRDefault="00805C8E" w:rsidP="00467C01">
      <w:pPr>
        <w:ind w:left="5760"/>
        <w:jc w:val="both"/>
        <w:rPr>
          <w:color w:val="000000"/>
        </w:rPr>
      </w:pPr>
    </w:p>
    <w:p w:rsidR="00805C8E" w:rsidRPr="00ED47BF" w:rsidRDefault="00805C8E" w:rsidP="00467C01">
      <w:pPr>
        <w:ind w:left="5760"/>
        <w:jc w:val="both"/>
        <w:rPr>
          <w:color w:val="000000"/>
        </w:rPr>
      </w:pPr>
    </w:p>
    <w:p w:rsidR="00C7115B" w:rsidRPr="00ED47BF" w:rsidRDefault="00C7115B" w:rsidP="00467C01">
      <w:pPr>
        <w:ind w:left="5760"/>
        <w:jc w:val="both"/>
        <w:rPr>
          <w:color w:val="000000"/>
        </w:rPr>
      </w:pPr>
    </w:p>
    <w:p w:rsidR="00C7115B" w:rsidRPr="00ED47BF" w:rsidRDefault="00C7115B" w:rsidP="00467C01">
      <w:pPr>
        <w:ind w:left="5760"/>
        <w:jc w:val="both"/>
        <w:rPr>
          <w:color w:val="000000"/>
        </w:rPr>
      </w:pPr>
    </w:p>
    <w:p w:rsidR="00C7115B" w:rsidRPr="00ED47BF" w:rsidRDefault="00C7115B" w:rsidP="00467C01">
      <w:pPr>
        <w:ind w:left="5760"/>
        <w:jc w:val="both"/>
        <w:rPr>
          <w:color w:val="000000"/>
        </w:rPr>
      </w:pPr>
    </w:p>
    <w:p w:rsidR="00C7115B" w:rsidRPr="00ED47BF" w:rsidRDefault="00C7115B" w:rsidP="00467C01">
      <w:pPr>
        <w:ind w:left="5760"/>
        <w:jc w:val="both"/>
        <w:rPr>
          <w:color w:val="000000"/>
        </w:rPr>
      </w:pPr>
    </w:p>
    <w:p w:rsidR="00C7115B" w:rsidRPr="00ED47BF" w:rsidRDefault="008E0893" w:rsidP="00BD494D">
      <w:pPr>
        <w:spacing w:line="480" w:lineRule="auto"/>
        <w:jc w:val="center"/>
        <w:rPr>
          <w:rFonts w:cs="Arial"/>
          <w:b/>
          <w:bCs/>
          <w:color w:val="000000"/>
          <w:kern w:val="28"/>
          <w:sz w:val="36"/>
          <w:szCs w:val="32"/>
        </w:rPr>
      </w:pPr>
      <w:r>
        <w:rPr>
          <w:rFonts w:cs="Arial"/>
          <w:bCs/>
          <w:color w:val="000000"/>
          <w:kern w:val="28"/>
          <w:sz w:val="32"/>
          <w:szCs w:val="32"/>
        </w:rPr>
        <w:t>«</w:t>
      </w:r>
      <w:r w:rsidR="00C7115B" w:rsidRPr="00ED47BF">
        <w:rPr>
          <w:rFonts w:cs="Arial"/>
          <w:bCs/>
          <w:color w:val="000000"/>
          <w:kern w:val="28"/>
          <w:sz w:val="32"/>
          <w:szCs w:val="32"/>
        </w:rPr>
        <w:t>Муниципальная программа</w:t>
      </w:r>
      <w:r w:rsidR="00C7115B" w:rsidRPr="00ED47BF">
        <w:rPr>
          <w:rFonts w:cs="Arial"/>
          <w:b/>
          <w:bCs/>
          <w:color w:val="000000"/>
          <w:kern w:val="28"/>
          <w:sz w:val="36"/>
          <w:szCs w:val="32"/>
        </w:rPr>
        <w:br/>
        <w:t>«Совершенствование местного самоуправления города Иванова»</w:t>
      </w:r>
    </w:p>
    <w:p w:rsidR="00C7115B" w:rsidRPr="00ED47BF" w:rsidRDefault="00C7115B" w:rsidP="00467C01">
      <w:pPr>
        <w:ind w:left="284"/>
        <w:jc w:val="center"/>
        <w:rPr>
          <w:rFonts w:cs="Arial"/>
          <w:bCs/>
          <w:color w:val="000000"/>
          <w:kern w:val="28"/>
          <w:szCs w:val="32"/>
        </w:rPr>
      </w:pPr>
      <w:r w:rsidRPr="00ED47BF">
        <w:rPr>
          <w:rFonts w:cs="Arial"/>
          <w:b/>
          <w:bCs/>
          <w:color w:val="000000"/>
          <w:kern w:val="28"/>
          <w:sz w:val="36"/>
          <w:szCs w:val="32"/>
        </w:rPr>
        <w:br/>
      </w:r>
      <w:r w:rsidRPr="00ED47BF">
        <w:rPr>
          <w:rFonts w:cs="Arial"/>
          <w:bCs/>
          <w:color w:val="000000"/>
          <w:kern w:val="28"/>
          <w:szCs w:val="32"/>
        </w:rPr>
        <w:t>Разработчик – Управление организационной работы</w:t>
      </w:r>
      <w:r w:rsidRPr="00ED47BF">
        <w:rPr>
          <w:rFonts w:cs="Arial"/>
          <w:bCs/>
          <w:color w:val="000000"/>
          <w:kern w:val="28"/>
          <w:szCs w:val="32"/>
        </w:rPr>
        <w:br/>
        <w:t xml:space="preserve">Администрации города Иванова </w:t>
      </w:r>
      <w:r w:rsidRPr="00ED47BF">
        <w:rPr>
          <w:rFonts w:cs="Arial"/>
          <w:bCs/>
          <w:color w:val="000000"/>
          <w:kern w:val="28"/>
          <w:szCs w:val="32"/>
        </w:rPr>
        <w:br/>
        <w:t>Срок реализации – 2014-2018 гг.</w:t>
      </w: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Default="00C7115B" w:rsidP="00467C01">
      <w:pPr>
        <w:ind w:left="284"/>
        <w:jc w:val="both"/>
        <w:rPr>
          <w:color w:val="000000"/>
        </w:rPr>
      </w:pPr>
    </w:p>
    <w:p w:rsidR="00667F2B" w:rsidRPr="00ED47BF" w:rsidRDefault="00667F2B" w:rsidP="00467C01">
      <w:pPr>
        <w:ind w:left="284"/>
        <w:jc w:val="both"/>
        <w:rPr>
          <w:color w:val="000000"/>
        </w:rPr>
      </w:pPr>
    </w:p>
    <w:p w:rsidR="00C7115B" w:rsidRPr="00ED47BF" w:rsidRDefault="00C7115B" w:rsidP="00805C8E">
      <w:pPr>
        <w:jc w:val="both"/>
        <w:rPr>
          <w:color w:val="000000"/>
        </w:rPr>
      </w:pPr>
    </w:p>
    <w:p w:rsidR="00805C8E" w:rsidRPr="00ED47BF" w:rsidRDefault="00805C8E" w:rsidP="00805C8E">
      <w:pPr>
        <w:jc w:val="both"/>
        <w:rPr>
          <w:color w:val="000000"/>
        </w:rPr>
      </w:pPr>
    </w:p>
    <w:p w:rsidR="00C7115B" w:rsidRPr="00ED47BF" w:rsidRDefault="00C7115B" w:rsidP="00467C01">
      <w:pPr>
        <w:ind w:left="284"/>
        <w:jc w:val="both"/>
        <w:rPr>
          <w:color w:val="000000"/>
        </w:rPr>
      </w:pPr>
    </w:p>
    <w:p w:rsidR="00C7115B" w:rsidRPr="00ED47BF" w:rsidRDefault="00C7115B" w:rsidP="00467C01">
      <w:pPr>
        <w:ind w:left="284"/>
        <w:jc w:val="both"/>
        <w:rPr>
          <w:color w:val="000000"/>
        </w:rPr>
      </w:pPr>
    </w:p>
    <w:p w:rsidR="00C7115B" w:rsidRPr="00ED47BF" w:rsidRDefault="00C7115B" w:rsidP="00467C01">
      <w:pPr>
        <w:jc w:val="both"/>
        <w:rPr>
          <w:color w:val="000000"/>
        </w:rPr>
      </w:pPr>
    </w:p>
    <w:p w:rsidR="00C7115B" w:rsidRPr="008E0893" w:rsidRDefault="008E0893" w:rsidP="008E0893">
      <w:pPr>
        <w:ind w:left="284"/>
        <w:jc w:val="center"/>
        <w:rPr>
          <w:color w:val="000000"/>
          <w:sz w:val="22"/>
          <w:szCs w:val="22"/>
        </w:rPr>
      </w:pPr>
      <w:r w:rsidRPr="008E0893">
        <w:rPr>
          <w:color w:val="000000"/>
          <w:sz w:val="22"/>
          <w:szCs w:val="22"/>
        </w:rPr>
        <w:t>2</w:t>
      </w:r>
    </w:p>
    <w:p w:rsidR="008E0893" w:rsidRPr="008E0893" w:rsidRDefault="008E0893" w:rsidP="008E0893">
      <w:pPr>
        <w:ind w:left="284"/>
        <w:jc w:val="center"/>
        <w:rPr>
          <w:color w:val="000000"/>
          <w:sz w:val="20"/>
          <w:szCs w:val="20"/>
        </w:rPr>
      </w:pPr>
    </w:p>
    <w:p w:rsidR="00C7115B" w:rsidRPr="00ED47BF" w:rsidRDefault="00C7115B" w:rsidP="00B820B2">
      <w:pPr>
        <w:pStyle w:val="3"/>
        <w:rPr>
          <w:color w:val="000000"/>
        </w:rPr>
      </w:pPr>
      <w:r w:rsidRPr="00ED47BF">
        <w:rPr>
          <w:color w:val="000000"/>
        </w:rPr>
        <w:t>1. Паспорт Программы</w:t>
      </w:r>
    </w:p>
    <w:p w:rsidR="00C7115B" w:rsidRPr="00ED47BF" w:rsidRDefault="00C7115B" w:rsidP="00D13B21">
      <w:pPr>
        <w:pStyle w:val="Pro-Gramma"/>
        <w:rPr>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626"/>
        <w:gridCol w:w="7121"/>
      </w:tblGrid>
      <w:tr w:rsidR="00C7115B" w:rsidRPr="00ED47BF" w:rsidTr="00E16640">
        <w:trPr>
          <w:cantSplit/>
          <w:tblHeader/>
        </w:trPr>
        <w:tc>
          <w:tcPr>
            <w:tcW w:w="2626" w:type="dxa"/>
          </w:tcPr>
          <w:p w:rsidR="00C7115B" w:rsidRPr="00ED47BF" w:rsidRDefault="00C7115B" w:rsidP="00E16640">
            <w:pPr>
              <w:spacing w:after="40"/>
              <w:rPr>
                <w:color w:val="000000"/>
                <w:sz w:val="20"/>
                <w:szCs w:val="20"/>
              </w:rPr>
            </w:pPr>
            <w:r w:rsidRPr="00ED47BF">
              <w:rPr>
                <w:color w:val="000000"/>
                <w:sz w:val="20"/>
                <w:szCs w:val="20"/>
              </w:rPr>
              <w:t>Наименование программы</w:t>
            </w:r>
          </w:p>
        </w:tc>
        <w:tc>
          <w:tcPr>
            <w:tcW w:w="7121" w:type="dxa"/>
          </w:tcPr>
          <w:p w:rsidR="00C7115B" w:rsidRPr="00ED47BF" w:rsidRDefault="00C7115B" w:rsidP="00E16640">
            <w:pPr>
              <w:spacing w:after="40"/>
              <w:rPr>
                <w:color w:val="000000"/>
                <w:sz w:val="20"/>
                <w:szCs w:val="20"/>
              </w:rPr>
            </w:pPr>
            <w:r w:rsidRPr="00ED47BF">
              <w:rPr>
                <w:color w:val="000000"/>
                <w:sz w:val="20"/>
                <w:szCs w:val="20"/>
              </w:rPr>
              <w:t>Совершенствование местного самоуправления города Иванова</w:t>
            </w: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Перечень подпрограмм</w:t>
            </w:r>
          </w:p>
        </w:tc>
        <w:tc>
          <w:tcPr>
            <w:tcW w:w="7121" w:type="dxa"/>
          </w:tcPr>
          <w:p w:rsidR="00C7115B" w:rsidRPr="00ED47BF" w:rsidRDefault="00C7115B" w:rsidP="00E16640">
            <w:pPr>
              <w:spacing w:after="40"/>
              <w:jc w:val="both"/>
              <w:rPr>
                <w:color w:val="000000"/>
                <w:sz w:val="20"/>
                <w:szCs w:val="20"/>
              </w:rPr>
            </w:pPr>
            <w:r w:rsidRPr="00ED47BF">
              <w:rPr>
                <w:color w:val="000000"/>
                <w:sz w:val="20"/>
                <w:szCs w:val="20"/>
              </w:rPr>
              <w:t>1. 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2. Аналитическая подпрограмма «Открытая информационная политика»</w:t>
            </w:r>
          </w:p>
          <w:p w:rsidR="00C7115B" w:rsidRPr="00ED47BF" w:rsidRDefault="00C7115B" w:rsidP="00E16640">
            <w:pPr>
              <w:spacing w:after="40"/>
              <w:jc w:val="both"/>
              <w:rPr>
                <w:color w:val="000000"/>
                <w:sz w:val="20"/>
                <w:szCs w:val="20"/>
              </w:rPr>
            </w:pPr>
            <w:r w:rsidRPr="00ED47BF">
              <w:rPr>
                <w:color w:val="000000"/>
                <w:sz w:val="20"/>
                <w:szCs w:val="20"/>
              </w:rPr>
              <w:t>3. Аналитическая подпрограмма «Территориальное общественное самоуправление»</w:t>
            </w:r>
          </w:p>
          <w:p w:rsidR="00C7115B" w:rsidRPr="00ED47BF" w:rsidRDefault="00C7115B" w:rsidP="00E16640">
            <w:pPr>
              <w:spacing w:after="40"/>
              <w:jc w:val="both"/>
              <w:rPr>
                <w:color w:val="000000"/>
                <w:sz w:val="20"/>
                <w:szCs w:val="20"/>
              </w:rPr>
            </w:pPr>
            <w:r w:rsidRPr="00ED47BF">
              <w:rPr>
                <w:color w:val="000000"/>
                <w:sz w:val="20"/>
                <w:szCs w:val="20"/>
              </w:rPr>
              <w:t>4. Аналитическая подпрограмма «Пропаганда социальных ценностей»</w:t>
            </w:r>
          </w:p>
          <w:p w:rsidR="00C7115B" w:rsidRPr="00ED47BF" w:rsidRDefault="00C7115B" w:rsidP="00E16640">
            <w:pPr>
              <w:spacing w:after="40"/>
              <w:jc w:val="both"/>
              <w:rPr>
                <w:color w:val="000000"/>
                <w:sz w:val="20"/>
                <w:szCs w:val="20"/>
              </w:rPr>
            </w:pPr>
            <w:r w:rsidRPr="00ED47BF">
              <w:rPr>
                <w:color w:val="000000"/>
                <w:sz w:val="20"/>
                <w:szCs w:val="20"/>
              </w:rPr>
              <w:t>5. Аналитическая подпрограмма «Программа развития муниципальной службы города Иванова»</w:t>
            </w: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Разработчик программы (головной исполнитель)</w:t>
            </w:r>
          </w:p>
        </w:tc>
        <w:tc>
          <w:tcPr>
            <w:tcW w:w="7121" w:type="dxa"/>
          </w:tcPr>
          <w:p w:rsidR="00C7115B" w:rsidRPr="00ED47BF" w:rsidRDefault="00C7115B" w:rsidP="00E16640">
            <w:pPr>
              <w:spacing w:after="40"/>
              <w:rPr>
                <w:color w:val="000000"/>
                <w:sz w:val="20"/>
                <w:szCs w:val="20"/>
              </w:rPr>
            </w:pPr>
            <w:r w:rsidRPr="00ED47BF">
              <w:rPr>
                <w:color w:val="000000"/>
                <w:sz w:val="20"/>
                <w:szCs w:val="20"/>
              </w:rPr>
              <w:t>Администрация города Иванова (управление организационной работы)</w:t>
            </w: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Исполнители программы</w:t>
            </w:r>
          </w:p>
        </w:tc>
        <w:tc>
          <w:tcPr>
            <w:tcW w:w="7121" w:type="dxa"/>
          </w:tcPr>
          <w:p w:rsidR="00C7115B" w:rsidRPr="00ED47BF" w:rsidRDefault="00C7115B" w:rsidP="00E16640">
            <w:pPr>
              <w:spacing w:after="40"/>
              <w:jc w:val="both"/>
              <w:rPr>
                <w:color w:val="000000"/>
                <w:sz w:val="20"/>
                <w:szCs w:val="20"/>
              </w:rPr>
            </w:pPr>
            <w:r w:rsidRPr="00ED47BF">
              <w:rPr>
                <w:color w:val="000000"/>
                <w:sz w:val="20"/>
                <w:szCs w:val="20"/>
              </w:rPr>
              <w:t>Администрация города Иванова (Комитет муниципальной службы и кадров, информационно-аналитическое управление, управление бюджетного учета и отчетности, муниципальное казенное учреждение «Управление делами Администрации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
          <w:p w:rsidR="00C7115B" w:rsidRPr="00ED47BF" w:rsidRDefault="00C7115B" w:rsidP="00E16640">
            <w:pPr>
              <w:spacing w:after="40"/>
              <w:jc w:val="both"/>
              <w:rPr>
                <w:color w:val="000000"/>
                <w:sz w:val="20"/>
                <w:szCs w:val="20"/>
              </w:rPr>
            </w:pPr>
            <w:r w:rsidRPr="00ED47BF">
              <w:rPr>
                <w:color w:val="000000"/>
                <w:sz w:val="20"/>
                <w:szCs w:val="20"/>
              </w:rPr>
              <w:t>Ивановский городской комитет по управлению имуществом</w:t>
            </w:r>
          </w:p>
          <w:p w:rsidR="00C7115B" w:rsidRPr="00ED47BF" w:rsidRDefault="00C7115B" w:rsidP="00E16640">
            <w:pPr>
              <w:spacing w:after="40"/>
              <w:jc w:val="both"/>
              <w:rPr>
                <w:color w:val="000000"/>
                <w:sz w:val="20"/>
                <w:szCs w:val="20"/>
              </w:rPr>
            </w:pPr>
            <w:r w:rsidRPr="00ED47BF">
              <w:rPr>
                <w:color w:val="000000"/>
                <w:sz w:val="20"/>
                <w:szCs w:val="20"/>
              </w:rPr>
              <w:t>Комитет по культуре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Комитет по физической культуре и спорту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архитектуры и градостроительства Администрации города Иванова</w:t>
            </w:r>
          </w:p>
          <w:p w:rsidR="00C7115B" w:rsidRPr="00ED47BF" w:rsidRDefault="00DF2212" w:rsidP="00E16640">
            <w:pPr>
              <w:spacing w:after="40"/>
              <w:jc w:val="both"/>
              <w:rPr>
                <w:color w:val="000000"/>
                <w:sz w:val="20"/>
                <w:szCs w:val="20"/>
              </w:rPr>
            </w:pPr>
            <w:r w:rsidRPr="00ED47BF">
              <w:rPr>
                <w:color w:val="000000"/>
                <w:sz w:val="20"/>
                <w:szCs w:val="20"/>
              </w:rPr>
              <w:t>Управление благоустройства А</w:t>
            </w:r>
            <w:r w:rsidR="00C7115B" w:rsidRPr="00ED47BF">
              <w:rPr>
                <w:color w:val="000000"/>
                <w:sz w:val="20"/>
                <w:szCs w:val="20"/>
              </w:rPr>
              <w:t>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жилищной поли</w:t>
            </w:r>
            <w:r w:rsidR="00574ED2" w:rsidRPr="00ED47BF">
              <w:rPr>
                <w:color w:val="000000"/>
                <w:sz w:val="20"/>
                <w:szCs w:val="20"/>
              </w:rPr>
              <w:t>тики и ипотечного кредитования А</w:t>
            </w:r>
            <w:r w:rsidRPr="00ED47BF">
              <w:rPr>
                <w:color w:val="000000"/>
                <w:sz w:val="20"/>
                <w:szCs w:val="20"/>
              </w:rPr>
              <w:t>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жилищно-коммунального хозяйства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капитального строительства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образования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по делам наружной рекламы, информации и оформления города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Управление социальной защиты населения администрации города Иванова</w:t>
            </w:r>
          </w:p>
          <w:p w:rsidR="00C7115B" w:rsidRPr="00ED47BF" w:rsidRDefault="00C7115B" w:rsidP="00E16640">
            <w:pPr>
              <w:spacing w:after="40"/>
              <w:jc w:val="both"/>
              <w:rPr>
                <w:color w:val="000000"/>
                <w:sz w:val="20"/>
                <w:szCs w:val="20"/>
              </w:rPr>
            </w:pPr>
            <w:r w:rsidRPr="00ED47BF">
              <w:rPr>
                <w:color w:val="000000"/>
                <w:sz w:val="20"/>
                <w:szCs w:val="20"/>
              </w:rPr>
              <w:t>Финансово-казначейское управление Администрации города Иванова</w:t>
            </w: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 xml:space="preserve">Срок реализации программы </w:t>
            </w:r>
          </w:p>
        </w:tc>
        <w:tc>
          <w:tcPr>
            <w:tcW w:w="7121" w:type="dxa"/>
          </w:tcPr>
          <w:p w:rsidR="00C7115B" w:rsidRPr="00ED47BF" w:rsidRDefault="00C7115B" w:rsidP="00E16640">
            <w:pPr>
              <w:spacing w:after="40"/>
              <w:rPr>
                <w:color w:val="000000"/>
                <w:sz w:val="20"/>
                <w:szCs w:val="20"/>
              </w:rPr>
            </w:pPr>
            <w:r w:rsidRPr="00ED47BF">
              <w:rPr>
                <w:color w:val="000000"/>
                <w:sz w:val="20"/>
                <w:szCs w:val="20"/>
              </w:rPr>
              <w:t>2014-2018 гг.</w:t>
            </w: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Цель (цели) программы</w:t>
            </w:r>
          </w:p>
        </w:tc>
        <w:tc>
          <w:tcPr>
            <w:tcW w:w="7121" w:type="dxa"/>
          </w:tcPr>
          <w:p w:rsidR="00C7115B" w:rsidRPr="00ED47BF" w:rsidRDefault="00C7115B" w:rsidP="00E16640">
            <w:pPr>
              <w:spacing w:after="40"/>
              <w:jc w:val="both"/>
              <w:rPr>
                <w:color w:val="000000"/>
                <w:sz w:val="20"/>
                <w:szCs w:val="20"/>
              </w:rPr>
            </w:pPr>
            <w:r w:rsidRPr="00ED47BF">
              <w:rPr>
                <w:color w:val="000000"/>
                <w:sz w:val="20"/>
                <w:szCs w:val="20"/>
              </w:rPr>
              <w:t>Обеспечение открытого, ответственного и эффективного местного самоуправления в городе Иванове</w:t>
            </w: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Объём финансирования программы</w:t>
            </w:r>
          </w:p>
        </w:tc>
        <w:tc>
          <w:tcPr>
            <w:tcW w:w="7121" w:type="dxa"/>
          </w:tcPr>
          <w:p w:rsidR="00C7115B" w:rsidRPr="00ED47BF" w:rsidRDefault="00C7115B" w:rsidP="00E16640">
            <w:pPr>
              <w:spacing w:after="40"/>
              <w:jc w:val="both"/>
              <w:rPr>
                <w:color w:val="000000"/>
                <w:sz w:val="20"/>
                <w:szCs w:val="20"/>
              </w:rPr>
            </w:pPr>
            <w:r w:rsidRPr="00ED47BF">
              <w:rPr>
                <w:color w:val="000000"/>
                <w:sz w:val="20"/>
                <w:szCs w:val="20"/>
              </w:rPr>
              <w:t xml:space="preserve">Общий объем финансирования: </w:t>
            </w:r>
          </w:p>
          <w:p w:rsidR="00C7115B" w:rsidRPr="00ED47BF" w:rsidRDefault="00C7115B" w:rsidP="00E16640">
            <w:pPr>
              <w:spacing w:after="40"/>
              <w:jc w:val="both"/>
              <w:rPr>
                <w:color w:val="000000"/>
                <w:sz w:val="20"/>
                <w:szCs w:val="20"/>
              </w:rPr>
            </w:pPr>
            <w:proofErr w:type="gramStart"/>
            <w:r w:rsidRPr="00ED47BF">
              <w:rPr>
                <w:color w:val="000000"/>
                <w:sz w:val="20"/>
                <w:szCs w:val="20"/>
              </w:rPr>
              <w:t xml:space="preserve">2014 год – 499 194,38 тыс. руб., 2015 год – </w:t>
            </w:r>
            <w:r w:rsidR="00E96F79">
              <w:rPr>
                <w:color w:val="000000"/>
                <w:sz w:val="20"/>
                <w:szCs w:val="20"/>
              </w:rPr>
              <w:t>50</w:t>
            </w:r>
            <w:r w:rsidR="007731E2">
              <w:rPr>
                <w:color w:val="000000"/>
                <w:sz w:val="20"/>
                <w:szCs w:val="20"/>
              </w:rPr>
              <w:t>7</w:t>
            </w:r>
            <w:r w:rsidR="00E96F79">
              <w:rPr>
                <w:color w:val="000000"/>
                <w:sz w:val="20"/>
                <w:szCs w:val="20"/>
              </w:rPr>
              <w:t> 215,73</w:t>
            </w:r>
            <w:r w:rsidRPr="00ED47BF">
              <w:rPr>
                <w:color w:val="000000"/>
                <w:sz w:val="20"/>
                <w:szCs w:val="20"/>
              </w:rPr>
              <w:t xml:space="preserve"> тыс. руб.,                         2016 год – </w:t>
            </w:r>
            <w:r w:rsidR="00E96F79">
              <w:rPr>
                <w:color w:val="000000"/>
                <w:sz w:val="20"/>
                <w:szCs w:val="20"/>
              </w:rPr>
              <w:t>507 740,14</w:t>
            </w:r>
            <w:r w:rsidRPr="00ED47BF">
              <w:rPr>
                <w:color w:val="000000"/>
                <w:sz w:val="20"/>
                <w:szCs w:val="20"/>
              </w:rPr>
              <w:t xml:space="preserve"> тыс. руб., 2017 год – </w:t>
            </w:r>
            <w:r w:rsidR="00E96F79">
              <w:rPr>
                <w:color w:val="000000"/>
                <w:sz w:val="20"/>
                <w:szCs w:val="20"/>
              </w:rPr>
              <w:t>510 505,91</w:t>
            </w:r>
            <w:r w:rsidRPr="00ED47BF">
              <w:rPr>
                <w:color w:val="000000"/>
                <w:sz w:val="20"/>
                <w:szCs w:val="20"/>
              </w:rPr>
              <w:t xml:space="preserve"> тыс. руб.,                         2018  год –  </w:t>
            </w:r>
            <w:r w:rsidR="00E96F79">
              <w:rPr>
                <w:color w:val="000000"/>
                <w:sz w:val="20"/>
                <w:szCs w:val="20"/>
              </w:rPr>
              <w:t>510 505,91</w:t>
            </w:r>
            <w:r w:rsidRPr="00ED47BF">
              <w:rPr>
                <w:color w:val="000000"/>
                <w:sz w:val="20"/>
                <w:szCs w:val="20"/>
              </w:rPr>
              <w:t xml:space="preserve"> тыс.</w:t>
            </w:r>
            <w:r w:rsidR="00E96F79">
              <w:rPr>
                <w:color w:val="000000"/>
                <w:sz w:val="20"/>
                <w:szCs w:val="20"/>
              </w:rPr>
              <w:t xml:space="preserve"> </w:t>
            </w:r>
            <w:r w:rsidRPr="00ED47BF">
              <w:rPr>
                <w:color w:val="000000"/>
                <w:sz w:val="20"/>
                <w:szCs w:val="20"/>
              </w:rPr>
              <w:t>руб.</w:t>
            </w:r>
            <w:proofErr w:type="gramEnd"/>
          </w:p>
          <w:p w:rsidR="00C7115B" w:rsidRPr="00ED47BF" w:rsidRDefault="00C7115B" w:rsidP="00E16640">
            <w:pPr>
              <w:spacing w:after="40"/>
              <w:jc w:val="both"/>
              <w:rPr>
                <w:color w:val="000000"/>
                <w:sz w:val="20"/>
                <w:szCs w:val="20"/>
              </w:rPr>
            </w:pPr>
            <w:r w:rsidRPr="00ED47BF">
              <w:rPr>
                <w:color w:val="000000"/>
                <w:sz w:val="20"/>
                <w:szCs w:val="20"/>
              </w:rPr>
              <w:t>Бюджет города Иванова:</w:t>
            </w:r>
            <w:r w:rsidRPr="00ED47BF">
              <w:rPr>
                <w:color w:val="000000"/>
                <w:sz w:val="20"/>
                <w:szCs w:val="20"/>
              </w:rPr>
              <w:tab/>
            </w:r>
            <w:r w:rsidRPr="00ED47BF">
              <w:rPr>
                <w:color w:val="000000"/>
                <w:sz w:val="20"/>
                <w:szCs w:val="20"/>
              </w:rPr>
              <w:tab/>
            </w:r>
            <w:r w:rsidRPr="00ED47BF">
              <w:rPr>
                <w:color w:val="000000"/>
                <w:sz w:val="20"/>
                <w:szCs w:val="20"/>
              </w:rPr>
              <w:tab/>
            </w:r>
            <w:r w:rsidRPr="00ED47BF">
              <w:rPr>
                <w:color w:val="000000"/>
                <w:sz w:val="20"/>
                <w:szCs w:val="20"/>
              </w:rPr>
              <w:tab/>
            </w:r>
          </w:p>
          <w:p w:rsidR="00E96F79" w:rsidRPr="00ED47BF" w:rsidRDefault="00C7115B" w:rsidP="00E96F79">
            <w:pPr>
              <w:spacing w:after="40"/>
              <w:jc w:val="both"/>
              <w:rPr>
                <w:color w:val="000000"/>
                <w:sz w:val="20"/>
                <w:szCs w:val="20"/>
              </w:rPr>
            </w:pPr>
            <w:proofErr w:type="gramStart"/>
            <w:r w:rsidRPr="00ED47BF">
              <w:rPr>
                <w:color w:val="000000"/>
                <w:sz w:val="20"/>
                <w:szCs w:val="20"/>
              </w:rPr>
              <w:t xml:space="preserve">2014 год – 499 144,38 тыс. руб., </w:t>
            </w:r>
            <w:r w:rsidR="00E96F79" w:rsidRPr="00ED47BF">
              <w:rPr>
                <w:color w:val="000000"/>
                <w:sz w:val="20"/>
                <w:szCs w:val="20"/>
              </w:rPr>
              <w:t xml:space="preserve">2015 год – </w:t>
            </w:r>
            <w:r w:rsidR="00E96F79">
              <w:rPr>
                <w:color w:val="000000"/>
                <w:sz w:val="20"/>
                <w:szCs w:val="20"/>
              </w:rPr>
              <w:t>50</w:t>
            </w:r>
            <w:r w:rsidR="007731E2">
              <w:rPr>
                <w:color w:val="000000"/>
                <w:sz w:val="20"/>
                <w:szCs w:val="20"/>
              </w:rPr>
              <w:t>7</w:t>
            </w:r>
            <w:r w:rsidR="00E96F79">
              <w:rPr>
                <w:color w:val="000000"/>
                <w:sz w:val="20"/>
                <w:szCs w:val="20"/>
              </w:rPr>
              <w:t> 215,73</w:t>
            </w:r>
            <w:r w:rsidR="00E96F79" w:rsidRPr="00ED47BF">
              <w:rPr>
                <w:color w:val="000000"/>
                <w:sz w:val="20"/>
                <w:szCs w:val="20"/>
              </w:rPr>
              <w:t xml:space="preserve"> тыс. руб.,                         2016 год – </w:t>
            </w:r>
            <w:r w:rsidR="00E96F79">
              <w:rPr>
                <w:color w:val="000000"/>
                <w:sz w:val="20"/>
                <w:szCs w:val="20"/>
              </w:rPr>
              <w:t>507 740,14</w:t>
            </w:r>
            <w:r w:rsidR="00E96F79" w:rsidRPr="00ED47BF">
              <w:rPr>
                <w:color w:val="000000"/>
                <w:sz w:val="20"/>
                <w:szCs w:val="20"/>
              </w:rPr>
              <w:t xml:space="preserve"> тыс. руб., 2017 год – </w:t>
            </w:r>
            <w:r w:rsidR="00E96F79">
              <w:rPr>
                <w:color w:val="000000"/>
                <w:sz w:val="20"/>
                <w:szCs w:val="20"/>
              </w:rPr>
              <w:t>510 505,91</w:t>
            </w:r>
            <w:r w:rsidR="00E96F79" w:rsidRPr="00ED47BF">
              <w:rPr>
                <w:color w:val="000000"/>
                <w:sz w:val="20"/>
                <w:szCs w:val="20"/>
              </w:rPr>
              <w:t xml:space="preserve"> тыс. руб.,                         2018  год –  </w:t>
            </w:r>
            <w:r w:rsidR="00E96F79">
              <w:rPr>
                <w:color w:val="000000"/>
                <w:sz w:val="20"/>
                <w:szCs w:val="20"/>
              </w:rPr>
              <w:t>510 505,91</w:t>
            </w:r>
            <w:r w:rsidR="00E96F79" w:rsidRPr="00ED47BF">
              <w:rPr>
                <w:color w:val="000000"/>
                <w:sz w:val="20"/>
                <w:szCs w:val="20"/>
              </w:rPr>
              <w:t xml:space="preserve"> тыс.</w:t>
            </w:r>
            <w:r w:rsidR="00E96F79">
              <w:rPr>
                <w:color w:val="000000"/>
                <w:sz w:val="20"/>
                <w:szCs w:val="20"/>
              </w:rPr>
              <w:t xml:space="preserve"> </w:t>
            </w:r>
            <w:r w:rsidR="00E96F79" w:rsidRPr="00ED47BF">
              <w:rPr>
                <w:color w:val="000000"/>
                <w:sz w:val="20"/>
                <w:szCs w:val="20"/>
              </w:rPr>
              <w:t>руб.</w:t>
            </w:r>
            <w:proofErr w:type="gramEnd"/>
          </w:p>
          <w:p w:rsidR="00C7115B" w:rsidRPr="00ED47BF" w:rsidRDefault="00C7115B" w:rsidP="00E16640">
            <w:pPr>
              <w:spacing w:after="40"/>
              <w:jc w:val="both"/>
              <w:rPr>
                <w:color w:val="000000"/>
                <w:sz w:val="20"/>
                <w:szCs w:val="20"/>
              </w:rPr>
            </w:pPr>
            <w:r w:rsidRPr="00ED47BF">
              <w:rPr>
                <w:color w:val="000000"/>
                <w:sz w:val="20"/>
                <w:szCs w:val="20"/>
              </w:rPr>
              <w:t>Областной бюджет:</w:t>
            </w:r>
          </w:p>
          <w:p w:rsidR="00C7115B" w:rsidRPr="00ED47BF" w:rsidRDefault="00C7115B" w:rsidP="00E16640">
            <w:pPr>
              <w:spacing w:after="40"/>
              <w:jc w:val="both"/>
              <w:rPr>
                <w:color w:val="000000"/>
                <w:sz w:val="20"/>
                <w:szCs w:val="20"/>
              </w:rPr>
            </w:pPr>
            <w:r w:rsidRPr="00ED47BF">
              <w:rPr>
                <w:color w:val="000000"/>
                <w:sz w:val="20"/>
                <w:szCs w:val="20"/>
              </w:rPr>
              <w:t>2014 – 50,0 тыс. руб.</w:t>
            </w:r>
          </w:p>
          <w:p w:rsidR="00C7115B" w:rsidRPr="00ED47BF" w:rsidRDefault="00C7115B" w:rsidP="00E16640">
            <w:pPr>
              <w:spacing w:after="40"/>
              <w:jc w:val="both"/>
              <w:rPr>
                <w:color w:val="000000"/>
                <w:sz w:val="20"/>
                <w:szCs w:val="20"/>
              </w:rPr>
            </w:pPr>
          </w:p>
          <w:p w:rsidR="00C7115B" w:rsidRPr="00ED47BF" w:rsidRDefault="00C7115B" w:rsidP="00E16640">
            <w:pPr>
              <w:spacing w:after="40"/>
              <w:jc w:val="both"/>
              <w:rPr>
                <w:color w:val="000000"/>
                <w:sz w:val="20"/>
                <w:szCs w:val="20"/>
              </w:rPr>
            </w:pPr>
          </w:p>
        </w:tc>
      </w:tr>
      <w:tr w:rsidR="00C7115B" w:rsidRPr="00ED47BF" w:rsidTr="00E16640">
        <w:trPr>
          <w:cantSplit/>
        </w:trPr>
        <w:tc>
          <w:tcPr>
            <w:tcW w:w="2626" w:type="dxa"/>
          </w:tcPr>
          <w:p w:rsidR="00C7115B" w:rsidRPr="00ED47BF" w:rsidRDefault="00C7115B" w:rsidP="00E16640">
            <w:pPr>
              <w:spacing w:after="40"/>
              <w:rPr>
                <w:color w:val="000000"/>
                <w:sz w:val="20"/>
                <w:szCs w:val="20"/>
              </w:rPr>
            </w:pPr>
            <w:r w:rsidRPr="00ED47BF">
              <w:rPr>
                <w:color w:val="000000"/>
                <w:sz w:val="20"/>
                <w:szCs w:val="20"/>
              </w:rPr>
              <w:t>Объём возникающих эксплуатационных расходов</w:t>
            </w:r>
          </w:p>
        </w:tc>
        <w:tc>
          <w:tcPr>
            <w:tcW w:w="7121" w:type="dxa"/>
          </w:tcPr>
          <w:p w:rsidR="00C7115B" w:rsidRPr="00ED47BF" w:rsidRDefault="00C7115B" w:rsidP="00E16640">
            <w:pPr>
              <w:spacing w:after="40"/>
              <w:jc w:val="both"/>
              <w:rPr>
                <w:color w:val="000000"/>
                <w:sz w:val="20"/>
                <w:szCs w:val="20"/>
              </w:rPr>
            </w:pPr>
            <w:r w:rsidRPr="00ED47BF">
              <w:rPr>
                <w:color w:val="000000"/>
                <w:sz w:val="20"/>
                <w:szCs w:val="20"/>
              </w:rPr>
              <w:t>Реализация программы не предусматривает возникновения эксплуатационных расходов</w:t>
            </w:r>
          </w:p>
        </w:tc>
      </w:tr>
    </w:tbl>
    <w:p w:rsidR="00C7115B" w:rsidRPr="008E0893" w:rsidRDefault="008E0893" w:rsidP="008E0893">
      <w:pPr>
        <w:pStyle w:val="Pro-Gramma"/>
        <w:ind w:firstLine="0"/>
        <w:jc w:val="center"/>
        <w:rPr>
          <w:color w:val="000000"/>
          <w:sz w:val="22"/>
          <w:szCs w:val="22"/>
        </w:rPr>
      </w:pPr>
      <w:r w:rsidRPr="008E0893">
        <w:rPr>
          <w:color w:val="000000"/>
          <w:sz w:val="22"/>
          <w:szCs w:val="22"/>
        </w:rPr>
        <w:t>3</w:t>
      </w:r>
    </w:p>
    <w:p w:rsidR="00C7115B" w:rsidRPr="00ED47BF" w:rsidRDefault="00C7115B" w:rsidP="00B4592C">
      <w:pPr>
        <w:pStyle w:val="Pro-Gramma"/>
        <w:rPr>
          <w:color w:val="000000"/>
        </w:rPr>
      </w:pPr>
    </w:p>
    <w:p w:rsidR="003129DB" w:rsidRPr="00ED47BF" w:rsidRDefault="003129DB" w:rsidP="003129DB">
      <w:pPr>
        <w:jc w:val="center"/>
        <w:outlineLvl w:val="2"/>
        <w:rPr>
          <w:color w:val="000000"/>
        </w:rPr>
      </w:pPr>
      <w:r w:rsidRPr="00ED47BF">
        <w:rPr>
          <w:color w:val="000000"/>
        </w:rPr>
        <w:t>2. Анализ текущей ситуации в сфере реализации Программы</w:t>
      </w:r>
    </w:p>
    <w:p w:rsidR="003129DB" w:rsidRPr="00ED47BF" w:rsidRDefault="003129DB" w:rsidP="003129DB">
      <w:pPr>
        <w:ind w:firstLine="709"/>
        <w:jc w:val="both"/>
        <w:rPr>
          <w:color w:val="000000"/>
        </w:rPr>
      </w:pPr>
    </w:p>
    <w:p w:rsidR="003129DB" w:rsidRPr="00ED47BF" w:rsidRDefault="003129DB" w:rsidP="003129DB">
      <w:pPr>
        <w:jc w:val="center"/>
        <w:outlineLvl w:val="3"/>
        <w:rPr>
          <w:color w:val="000000"/>
        </w:rPr>
      </w:pPr>
      <w:r w:rsidRPr="00ED47BF">
        <w:rPr>
          <w:color w:val="000000"/>
        </w:rPr>
        <w:t>2.1. Организация муниципальной службы,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3129DB" w:rsidRPr="00ED47BF" w:rsidRDefault="003129DB" w:rsidP="003129DB">
      <w:pPr>
        <w:ind w:firstLine="709"/>
        <w:jc w:val="both"/>
        <w:rPr>
          <w:color w:val="000000"/>
        </w:rPr>
      </w:pPr>
    </w:p>
    <w:p w:rsidR="003129DB" w:rsidRPr="00ED47BF" w:rsidRDefault="003129DB" w:rsidP="003129DB">
      <w:pPr>
        <w:ind w:firstLine="709"/>
        <w:jc w:val="both"/>
        <w:rPr>
          <w:color w:val="000000"/>
        </w:rPr>
      </w:pPr>
      <w:r w:rsidRPr="00ED47BF">
        <w:rPr>
          <w:color w:val="000000"/>
        </w:rPr>
        <w:t>В состав Администрации города Ива</w:t>
      </w:r>
      <w:r w:rsidR="00832EF7">
        <w:rPr>
          <w:color w:val="000000"/>
        </w:rPr>
        <w:t>нова входят 4 отраслевых органа</w:t>
      </w:r>
      <w:r w:rsidRPr="00ED47BF">
        <w:rPr>
          <w:color w:val="000000"/>
        </w:rPr>
        <w:t>,</w:t>
      </w:r>
      <w:r w:rsidR="0073775D">
        <w:rPr>
          <w:color w:val="000000"/>
        </w:rPr>
        <w:t xml:space="preserve">                                            </w:t>
      </w:r>
      <w:r w:rsidRPr="00ED47BF">
        <w:rPr>
          <w:color w:val="000000"/>
        </w:rPr>
        <w:t>8 функциональных органов и 17 структурных подразделений, осуществляющих возложенные на них функции в установленных сферах.</w:t>
      </w:r>
    </w:p>
    <w:p w:rsidR="003129DB" w:rsidRPr="00ED47BF" w:rsidRDefault="003129DB" w:rsidP="003129DB">
      <w:pPr>
        <w:ind w:firstLine="709"/>
        <w:jc w:val="both"/>
        <w:rPr>
          <w:color w:val="000000"/>
        </w:rPr>
      </w:pPr>
      <w:r w:rsidRPr="00ED47BF">
        <w:rPr>
          <w:color w:val="000000"/>
        </w:rPr>
        <w:t>Общая численность работников Администрации города Иванова (с учетом отраслевых органов, структурных подразделений) составила на начало 2013 года 560 человек (ставок), 100% из которых имели статус муниципальных служащих. С 2010 года численность муниципальных служащих сократилась на 4,3%, что было обусловлено изменениями в перечне полномочий, исполняемых органами местного самоуправления, а также мерами по оптимизации численности аппарата муниципальных служащих.</w:t>
      </w:r>
    </w:p>
    <w:p w:rsidR="003129DB" w:rsidRPr="00ED47BF" w:rsidRDefault="003129DB" w:rsidP="003129DB">
      <w:pPr>
        <w:ind w:firstLine="709"/>
        <w:jc w:val="both"/>
        <w:rPr>
          <w:color w:val="000000"/>
        </w:rPr>
      </w:pPr>
      <w:proofErr w:type="gramStart"/>
      <w:r w:rsidRPr="00ED47BF">
        <w:rPr>
          <w:color w:val="000000"/>
        </w:rPr>
        <w:t>На конец</w:t>
      </w:r>
      <w:proofErr w:type="gramEnd"/>
      <w:r w:rsidRPr="00ED47BF">
        <w:rPr>
          <w:color w:val="000000"/>
        </w:rPr>
        <w:t xml:space="preserve"> 2012 года был сформирован оптимальный по составу и численности аппарат муниципальных служащих. В ближайшие годы, в отсутствии изменения состава полномочий, исполняемых органами местного самоуправления, численность муниципальных служащих должна остаться стабильной. </w:t>
      </w:r>
    </w:p>
    <w:p w:rsidR="003129DB" w:rsidRPr="00ED47BF" w:rsidRDefault="003129DB" w:rsidP="003129DB">
      <w:pPr>
        <w:ind w:firstLine="709"/>
        <w:jc w:val="both"/>
        <w:rPr>
          <w:color w:val="000000"/>
        </w:rPr>
      </w:pPr>
      <w:r w:rsidRPr="00ED47BF">
        <w:rPr>
          <w:color w:val="000000"/>
        </w:rPr>
        <w:t>Регулярно организуется повышение квалификации муниципальных служащих и лиц, замещающих муниципальные должности – ежегодно свою квалификацию повышают около 100 человек. С целью контроля знаний и профессиональных навыков муниципальных служащих на периодической основе организуется аттестация, проводятся квалификационные экзамены.</w:t>
      </w:r>
    </w:p>
    <w:p w:rsidR="003129DB" w:rsidRPr="00ED47BF" w:rsidRDefault="003129DB" w:rsidP="003129DB">
      <w:pPr>
        <w:ind w:firstLine="709"/>
        <w:jc w:val="both"/>
        <w:rPr>
          <w:color w:val="000000"/>
        </w:rPr>
      </w:pPr>
      <w:r w:rsidRPr="00ED47BF">
        <w:rPr>
          <w:color w:val="000000"/>
        </w:rPr>
        <w:t>Для обеспечения кадрового обновления проводятся конкурсы на замещение должностей муниципальной службы, формируется кадровый резерв муниципальных служащих Администрации города Иванова. По данным на середину 2013 года в кадровый резерв входили 95 человек, что вдвое больше, чем в 2010 году.</w:t>
      </w:r>
    </w:p>
    <w:p w:rsidR="003129DB" w:rsidRPr="00ED47BF" w:rsidRDefault="003129DB" w:rsidP="003129DB">
      <w:pPr>
        <w:ind w:firstLine="709"/>
        <w:jc w:val="both"/>
        <w:rPr>
          <w:color w:val="000000"/>
        </w:rPr>
      </w:pPr>
      <w:r w:rsidRPr="00ED47BF">
        <w:rPr>
          <w:color w:val="000000"/>
        </w:rPr>
        <w:t>Деятельность Администрации города Иванова, ее структурных подразделений, отраслевых и функциональных органов обеспечивают 3 муниципальных казенных учреждения:</w:t>
      </w:r>
    </w:p>
    <w:p w:rsidR="003129DB" w:rsidRPr="00ED47BF" w:rsidRDefault="003129DB" w:rsidP="003129DB">
      <w:pPr>
        <w:ind w:firstLine="709"/>
        <w:jc w:val="both"/>
        <w:rPr>
          <w:color w:val="000000"/>
        </w:rPr>
      </w:pPr>
      <w:r w:rsidRPr="00ED47BF">
        <w:rPr>
          <w:color w:val="000000"/>
        </w:rPr>
        <w:t>- муниципальное казенное учреждение «Управление делами Администрации города Иванова», осуществляющее техническое обеспечение деятельности Администрации города Иванова;</w:t>
      </w:r>
    </w:p>
    <w:p w:rsidR="003129DB" w:rsidRPr="00ED47BF" w:rsidRDefault="003129DB" w:rsidP="003129DB">
      <w:pPr>
        <w:ind w:firstLine="709"/>
        <w:jc w:val="both"/>
        <w:rPr>
          <w:color w:val="000000"/>
        </w:rPr>
      </w:pPr>
      <w:r w:rsidRPr="00ED47BF">
        <w:rPr>
          <w:color w:val="000000"/>
        </w:rPr>
        <w:t>- муниципальное казенное учреждение «Многофункциональный центр предоставления государственных и муниципальных услуг в городе Иванове», осуществляющее взаимодействие с населением и организациями по вопросам предоставления государственных и муниципальных услуг;</w:t>
      </w:r>
    </w:p>
    <w:p w:rsidR="003129DB" w:rsidRPr="00ED47BF" w:rsidRDefault="003129DB" w:rsidP="003129DB">
      <w:pPr>
        <w:ind w:firstLine="709"/>
        <w:jc w:val="both"/>
        <w:rPr>
          <w:color w:val="000000"/>
        </w:rPr>
      </w:pPr>
      <w:r w:rsidRPr="00ED47BF">
        <w:rPr>
          <w:color w:val="000000"/>
        </w:rPr>
        <w:t xml:space="preserve">- муниципальное казенное учреждение по проектно-документационному сопровождению и техническому </w:t>
      </w:r>
      <w:proofErr w:type="gramStart"/>
      <w:r w:rsidRPr="00ED47BF">
        <w:rPr>
          <w:color w:val="000000"/>
        </w:rPr>
        <w:t>контролю за</w:t>
      </w:r>
      <w:proofErr w:type="gramEnd"/>
      <w:r w:rsidRPr="00ED47BF">
        <w:rPr>
          <w:color w:val="000000"/>
        </w:rPr>
        <w:t xml:space="preserve"> ремонтом объектов муниципальной собственности,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Иванова.</w:t>
      </w:r>
    </w:p>
    <w:p w:rsidR="003129DB" w:rsidRPr="00ED47BF" w:rsidRDefault="003129DB" w:rsidP="003129DB">
      <w:pPr>
        <w:ind w:firstLine="709"/>
        <w:jc w:val="both"/>
        <w:rPr>
          <w:color w:val="000000"/>
        </w:rPr>
      </w:pPr>
      <w:r w:rsidRPr="00ED47BF">
        <w:rPr>
          <w:color w:val="000000"/>
        </w:rPr>
        <w:t>Штатная численность работников вышеуказанных учреждений составляла на начало 2013 года 246,25 единиц. Выделение учреждений, осуществляющих обеспечительную деятельность, позволяет эффективно выполнять отдельные обеспечительные функции (за счет их централизации) без увеличения численности муниципальных служащих.</w:t>
      </w:r>
    </w:p>
    <w:p w:rsidR="008E0893" w:rsidRDefault="003129DB" w:rsidP="003129DB">
      <w:pPr>
        <w:ind w:firstLine="709"/>
        <w:jc w:val="both"/>
        <w:rPr>
          <w:color w:val="000000"/>
        </w:rPr>
      </w:pPr>
      <w:r w:rsidRPr="00ED47BF">
        <w:rPr>
          <w:color w:val="000000"/>
        </w:rPr>
        <w:t>Многофункциональный центр предоставления государственных и муниципальных услуг в городе Иванове был открыт в 2002 году в целях повышения доступности и качества предоставления жителям города муниципальных и государственных услуг. В составе центра</w:t>
      </w:r>
    </w:p>
    <w:p w:rsidR="008E0893" w:rsidRDefault="008E0893" w:rsidP="008E0893">
      <w:pPr>
        <w:ind w:firstLine="709"/>
        <w:jc w:val="center"/>
        <w:rPr>
          <w:color w:val="000000"/>
          <w:sz w:val="22"/>
          <w:szCs w:val="22"/>
        </w:rPr>
      </w:pPr>
      <w:r w:rsidRPr="008E0893">
        <w:rPr>
          <w:color w:val="000000"/>
          <w:sz w:val="22"/>
          <w:szCs w:val="22"/>
        </w:rPr>
        <w:t>4</w:t>
      </w:r>
    </w:p>
    <w:p w:rsidR="008E0893" w:rsidRPr="008E0893" w:rsidRDefault="008E0893" w:rsidP="008E0893">
      <w:pPr>
        <w:ind w:firstLine="709"/>
        <w:jc w:val="center"/>
        <w:rPr>
          <w:color w:val="000000"/>
          <w:sz w:val="22"/>
          <w:szCs w:val="22"/>
        </w:rPr>
      </w:pPr>
    </w:p>
    <w:p w:rsidR="003129DB" w:rsidRPr="00ED47BF" w:rsidRDefault="003129DB" w:rsidP="008E0893">
      <w:pPr>
        <w:jc w:val="both"/>
        <w:rPr>
          <w:color w:val="000000"/>
        </w:rPr>
      </w:pPr>
      <w:r w:rsidRPr="00ED47BF">
        <w:rPr>
          <w:color w:val="000000"/>
        </w:rPr>
        <w:t>работают 36 окон, в которых организовано предоставление 55 государственных, муниципальных и дополнительных услуг. В 2012 году услугами многофункционального центра воспользовались 213,0 тыс. заявителей, деятельность центра была высоко оценена на областном уровне (2-е место в рейтинге действующих МФЦ по уровню удовлетворенности населения качеством и доступностью государственных и муниципальных услуг на территории Ивановской области по итогам 2012 года).</w:t>
      </w:r>
    </w:p>
    <w:p w:rsidR="004A35D9" w:rsidRPr="00ED47BF" w:rsidRDefault="004A35D9" w:rsidP="004A35D9">
      <w:pPr>
        <w:spacing w:after="40"/>
        <w:rPr>
          <w:color w:val="000000"/>
        </w:rPr>
      </w:pPr>
    </w:p>
    <w:p w:rsidR="003129DB" w:rsidRPr="00ED47BF" w:rsidRDefault="003129DB" w:rsidP="004A35D9">
      <w:pPr>
        <w:spacing w:after="40"/>
        <w:rPr>
          <w:color w:val="000000"/>
          <w:sz w:val="20"/>
          <w:szCs w:val="20"/>
        </w:rPr>
      </w:pPr>
      <w:r w:rsidRPr="00ED47BF">
        <w:rPr>
          <w:color w:val="000000"/>
          <w:sz w:val="20"/>
          <w:szCs w:val="20"/>
        </w:rPr>
        <w:t>Таблица 1. Показатели, характеризующие текущую ситуацию в сфере организации муниципальной службы, обеспечения деятельности Администрации города Иванова, ее структурных подразделений, органов и отдельных казенных муниципальных учреждений</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5"/>
        <w:gridCol w:w="3411"/>
        <w:gridCol w:w="1072"/>
        <w:gridCol w:w="1184"/>
        <w:gridCol w:w="1185"/>
        <w:gridCol w:w="1185"/>
        <w:gridCol w:w="1185"/>
      </w:tblGrid>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w:t>
            </w:r>
          </w:p>
          <w:p w:rsidR="003129DB" w:rsidRPr="00ED47BF" w:rsidRDefault="003129DB" w:rsidP="00B13BEC">
            <w:pPr>
              <w:spacing w:after="40"/>
              <w:rPr>
                <w:rFonts w:eastAsia="Calibri"/>
                <w:color w:val="000000"/>
                <w:sz w:val="20"/>
                <w:szCs w:val="20"/>
              </w:rPr>
            </w:pPr>
            <w:proofErr w:type="gramStart"/>
            <w:r w:rsidRPr="00ED47BF">
              <w:rPr>
                <w:rFonts w:eastAsia="Calibri"/>
                <w:color w:val="000000"/>
                <w:sz w:val="20"/>
                <w:szCs w:val="20"/>
              </w:rPr>
              <w:t>п</w:t>
            </w:r>
            <w:proofErr w:type="gramEnd"/>
            <w:r w:rsidRPr="00ED47BF">
              <w:rPr>
                <w:rFonts w:eastAsia="Calibri"/>
                <w:color w:val="000000"/>
                <w:sz w:val="20"/>
                <w:szCs w:val="20"/>
              </w:rPr>
              <w:t>/п</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Наименование показателя</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Ед. изм.</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31.12.2010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31.12.2011</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31.12.2012</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2013</w:t>
            </w:r>
            <w:r w:rsidRPr="00ED47BF">
              <w:rPr>
                <w:rFonts w:eastAsia="Calibri"/>
                <w:color w:val="000000"/>
                <w:sz w:val="20"/>
                <w:szCs w:val="20"/>
                <w:lang w:val="en-US"/>
              </w:rPr>
              <w:t xml:space="preserve"> </w:t>
            </w:r>
            <w:r w:rsidRPr="00ED47BF">
              <w:rPr>
                <w:rFonts w:eastAsia="Calibri"/>
                <w:color w:val="000000"/>
                <w:sz w:val="20"/>
                <w:szCs w:val="20"/>
              </w:rPr>
              <w:t>г.</w:t>
            </w:r>
            <w:r w:rsidRPr="00ED47BF">
              <w:rPr>
                <w:rFonts w:eastAsia="Calibri"/>
                <w:color w:val="000000"/>
                <w:sz w:val="20"/>
                <w:szCs w:val="20"/>
              </w:rPr>
              <w:br/>
              <w:t>оценка</w:t>
            </w:r>
          </w:p>
          <w:p w:rsidR="003129DB" w:rsidRPr="00ED47BF" w:rsidRDefault="003129DB" w:rsidP="00B13BEC">
            <w:pPr>
              <w:spacing w:after="40"/>
              <w:ind w:left="-57" w:right="-108"/>
              <w:jc w:val="center"/>
              <w:rPr>
                <w:rFonts w:eastAsia="Calibri"/>
                <w:color w:val="000000"/>
                <w:sz w:val="20"/>
                <w:szCs w:val="20"/>
              </w:rPr>
            </w:pPr>
            <w:r w:rsidRPr="00ED47BF">
              <w:rPr>
                <w:rFonts w:eastAsia="Calibri"/>
                <w:color w:val="000000"/>
                <w:sz w:val="20"/>
                <w:szCs w:val="20"/>
              </w:rPr>
              <w:t>(ожидаемая)</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1</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Штатная численность муниципальных служащих Администрации города Иванова, ее структурных подразделений и органов</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ставка</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584</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560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560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538</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2</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ставка</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226,00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241,25</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246,25</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246,25</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Штатная численность муниципальных служащих, прошедших в течение года  курсы подготовки, переподготовки, повышения квалификации</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ставка</w:t>
            </w:r>
          </w:p>
        </w:tc>
        <w:tc>
          <w:tcPr>
            <w:tcW w:w="1184" w:type="dxa"/>
            <w:shd w:val="clear" w:color="auto" w:fill="auto"/>
          </w:tcPr>
          <w:p w:rsidR="003129DB" w:rsidRPr="00ED47BF" w:rsidRDefault="003129DB" w:rsidP="00B13BEC">
            <w:pPr>
              <w:spacing w:after="40"/>
              <w:jc w:val="center"/>
              <w:rPr>
                <w:rFonts w:eastAsia="Calibri"/>
                <w:color w:val="000000"/>
                <w:sz w:val="20"/>
                <w:szCs w:val="20"/>
              </w:rPr>
            </w:pPr>
            <w:proofErr w:type="spellStart"/>
            <w:r w:rsidRPr="00ED47BF">
              <w:rPr>
                <w:rFonts w:eastAsia="Calibri"/>
                <w:color w:val="000000"/>
                <w:sz w:val="20"/>
                <w:szCs w:val="20"/>
              </w:rPr>
              <w:t>н.д</w:t>
            </w:r>
            <w:proofErr w:type="spellEnd"/>
            <w:r w:rsidRPr="00ED47BF">
              <w:rPr>
                <w:rFonts w:eastAsia="Calibri"/>
                <w:color w:val="000000"/>
                <w:sz w:val="20"/>
                <w:szCs w:val="20"/>
              </w:rPr>
              <w:t>.</w:t>
            </w:r>
          </w:p>
        </w:tc>
        <w:tc>
          <w:tcPr>
            <w:tcW w:w="1185" w:type="dxa"/>
            <w:shd w:val="clear" w:color="auto" w:fill="auto"/>
          </w:tcPr>
          <w:p w:rsidR="003129DB" w:rsidRPr="00ED47BF" w:rsidRDefault="003129DB" w:rsidP="00B13BEC">
            <w:pPr>
              <w:spacing w:after="40"/>
              <w:jc w:val="center"/>
              <w:rPr>
                <w:rFonts w:eastAsia="Calibri"/>
                <w:color w:val="000000"/>
                <w:sz w:val="20"/>
                <w:szCs w:val="20"/>
              </w:rPr>
            </w:pPr>
            <w:proofErr w:type="spellStart"/>
            <w:r w:rsidRPr="00ED47BF">
              <w:rPr>
                <w:rFonts w:eastAsia="Calibri"/>
                <w:color w:val="000000"/>
                <w:sz w:val="20"/>
                <w:szCs w:val="20"/>
              </w:rPr>
              <w:t>н.д</w:t>
            </w:r>
            <w:proofErr w:type="spellEnd"/>
            <w:r w:rsidRPr="00ED47BF">
              <w:rPr>
                <w:rFonts w:eastAsia="Calibri"/>
                <w:color w:val="000000"/>
                <w:sz w:val="20"/>
                <w:szCs w:val="20"/>
              </w:rPr>
              <w:t>.</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107</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85</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4</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Доля муниципальных служащих Администрации города Иванова, ее структурных подразделений и органов в общей численности работников Администрации города Иванова, ее структурных подразделений и органов</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100</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5</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жалоб на действия (бездействие) муниципальных служащих, признанных в установленном порядке обоснованными</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жалоба</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0</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6</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граждан, для которых получение услуг было организовано в режиме «одного окна»</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человек</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184 205</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184 521</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213 017</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225 000</w:t>
            </w:r>
          </w:p>
        </w:tc>
      </w:tr>
    </w:tbl>
    <w:p w:rsidR="003129DB" w:rsidRPr="00ED47BF" w:rsidRDefault="003129DB" w:rsidP="003129DB">
      <w:pPr>
        <w:ind w:firstLine="709"/>
        <w:jc w:val="both"/>
        <w:rPr>
          <w:color w:val="000000"/>
        </w:rPr>
      </w:pPr>
    </w:p>
    <w:p w:rsidR="003129DB" w:rsidRPr="00ED47BF" w:rsidRDefault="003129DB" w:rsidP="003129DB">
      <w:pPr>
        <w:ind w:firstLine="709"/>
        <w:jc w:val="both"/>
        <w:rPr>
          <w:color w:val="000000"/>
        </w:rPr>
      </w:pPr>
      <w:r w:rsidRPr="00ED47BF">
        <w:rPr>
          <w:color w:val="000000"/>
        </w:rPr>
        <w:t>В перспективе на 2014-2018 гг. основное внимание необходимо уделить следующим проблемам и вопросам функционирования муниципальной службы:</w:t>
      </w:r>
    </w:p>
    <w:p w:rsidR="003129DB" w:rsidRPr="00ED47BF" w:rsidRDefault="003129DB" w:rsidP="003129DB">
      <w:pPr>
        <w:ind w:firstLine="709"/>
        <w:jc w:val="both"/>
        <w:rPr>
          <w:color w:val="000000"/>
        </w:rPr>
      </w:pPr>
      <w:r w:rsidRPr="00ED47BF">
        <w:rPr>
          <w:color w:val="000000"/>
        </w:rPr>
        <w:t>- обеспечение привлекательности муниципальной службы в Администрации города Иванова в условиях усиления конкуренции работодателей на областном рынке труда;</w:t>
      </w:r>
    </w:p>
    <w:p w:rsidR="003129DB" w:rsidRPr="00ED47BF" w:rsidRDefault="003129DB" w:rsidP="003129DB">
      <w:pPr>
        <w:ind w:firstLine="709"/>
        <w:jc w:val="both"/>
        <w:rPr>
          <w:color w:val="000000"/>
        </w:rPr>
      </w:pPr>
      <w:r w:rsidRPr="00ED47BF">
        <w:rPr>
          <w:color w:val="000000"/>
        </w:rPr>
        <w:t>-повышение мотивации муниципальных служащих к достижению результатов их профессиональной деятельности;</w:t>
      </w:r>
    </w:p>
    <w:p w:rsidR="003129DB" w:rsidRPr="00ED47BF" w:rsidRDefault="003129DB" w:rsidP="003129DB">
      <w:pPr>
        <w:ind w:firstLine="709"/>
        <w:jc w:val="both"/>
        <w:rPr>
          <w:color w:val="000000"/>
        </w:rPr>
      </w:pPr>
      <w:r w:rsidRPr="00ED47BF">
        <w:rPr>
          <w:color w:val="000000"/>
        </w:rPr>
        <w:t>-дальнейшее расширение числа и объема предоставления услуг, доступных для жителей и организаций города к получению в режиме «одного окна».</w:t>
      </w:r>
    </w:p>
    <w:p w:rsidR="003129DB" w:rsidRDefault="003129DB" w:rsidP="003129DB">
      <w:pPr>
        <w:jc w:val="both"/>
        <w:rPr>
          <w:color w:val="000000"/>
        </w:rPr>
      </w:pPr>
    </w:p>
    <w:p w:rsidR="008E0893" w:rsidRDefault="008E0893" w:rsidP="003129DB">
      <w:pPr>
        <w:jc w:val="both"/>
        <w:rPr>
          <w:color w:val="000000"/>
        </w:rPr>
      </w:pPr>
    </w:p>
    <w:p w:rsidR="008E0893" w:rsidRDefault="008E0893" w:rsidP="008E0893">
      <w:pPr>
        <w:jc w:val="center"/>
        <w:rPr>
          <w:color w:val="000000"/>
          <w:sz w:val="22"/>
          <w:szCs w:val="22"/>
        </w:rPr>
      </w:pPr>
    </w:p>
    <w:p w:rsidR="008E0893" w:rsidRDefault="008E0893" w:rsidP="008E0893">
      <w:pPr>
        <w:jc w:val="center"/>
        <w:rPr>
          <w:color w:val="000000"/>
          <w:sz w:val="22"/>
          <w:szCs w:val="22"/>
        </w:rPr>
      </w:pPr>
      <w:r w:rsidRPr="008E0893">
        <w:rPr>
          <w:color w:val="000000"/>
          <w:sz w:val="22"/>
          <w:szCs w:val="22"/>
        </w:rPr>
        <w:t>5</w:t>
      </w:r>
    </w:p>
    <w:p w:rsidR="008E0893" w:rsidRPr="008E0893" w:rsidRDefault="008E0893" w:rsidP="008E0893">
      <w:pPr>
        <w:jc w:val="center"/>
        <w:rPr>
          <w:color w:val="000000"/>
          <w:sz w:val="22"/>
          <w:szCs w:val="22"/>
        </w:rPr>
      </w:pPr>
    </w:p>
    <w:p w:rsidR="003129DB" w:rsidRPr="00ED47BF" w:rsidRDefault="003129DB" w:rsidP="003129DB">
      <w:pPr>
        <w:jc w:val="center"/>
        <w:outlineLvl w:val="3"/>
        <w:rPr>
          <w:color w:val="000000"/>
        </w:rPr>
      </w:pPr>
      <w:r w:rsidRPr="00ED47BF">
        <w:rPr>
          <w:color w:val="000000"/>
        </w:rPr>
        <w:t>2.2. Открытая информационная политика</w:t>
      </w:r>
    </w:p>
    <w:p w:rsidR="003129DB" w:rsidRPr="00ED47BF" w:rsidRDefault="003129DB" w:rsidP="003129DB">
      <w:pPr>
        <w:ind w:firstLine="709"/>
        <w:jc w:val="both"/>
        <w:rPr>
          <w:color w:val="000000"/>
        </w:rPr>
      </w:pPr>
    </w:p>
    <w:p w:rsidR="003129DB" w:rsidRPr="00ED47BF" w:rsidRDefault="003129DB" w:rsidP="003129DB">
      <w:pPr>
        <w:ind w:firstLine="709"/>
        <w:jc w:val="both"/>
        <w:rPr>
          <w:color w:val="000000"/>
        </w:rPr>
      </w:pPr>
      <w:r w:rsidRPr="00ED47BF">
        <w:rPr>
          <w:color w:val="000000"/>
        </w:rPr>
        <w:t xml:space="preserve">Информационная открытость является одной из ключевых характеристик эффективного муниципального управления. </w:t>
      </w:r>
    </w:p>
    <w:p w:rsidR="003129DB" w:rsidRPr="00ED47BF" w:rsidRDefault="003129DB" w:rsidP="003129DB">
      <w:pPr>
        <w:ind w:firstLine="709"/>
        <w:jc w:val="both"/>
        <w:rPr>
          <w:color w:val="000000"/>
        </w:rPr>
      </w:pPr>
      <w:r w:rsidRPr="00ED47BF">
        <w:rPr>
          <w:color w:val="000000"/>
        </w:rPr>
        <w:t>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об их деятельности, создать условия для обеспечения гласности и открытости принимаемых решений.</w:t>
      </w:r>
    </w:p>
    <w:p w:rsidR="003129DB" w:rsidRPr="00ED47BF" w:rsidRDefault="003129DB" w:rsidP="003129DB">
      <w:pPr>
        <w:ind w:firstLine="709"/>
        <w:jc w:val="both"/>
        <w:rPr>
          <w:color w:val="000000"/>
        </w:rPr>
      </w:pPr>
      <w:r w:rsidRPr="00ED47BF">
        <w:rPr>
          <w:color w:val="000000"/>
        </w:rPr>
        <w:t>Для обеспечения вышеуказанных требований в городе Иванове на постоянной основе осуществляется большой блок работ, связанных с информированием населения о деятельности Администрации города Иванова.</w:t>
      </w:r>
    </w:p>
    <w:p w:rsidR="003129DB" w:rsidRPr="00ED47BF" w:rsidRDefault="003129DB" w:rsidP="003129DB">
      <w:pPr>
        <w:ind w:firstLine="709"/>
        <w:jc w:val="both"/>
        <w:rPr>
          <w:color w:val="000000"/>
        </w:rPr>
      </w:pPr>
      <w:r w:rsidRPr="00ED47BF">
        <w:rPr>
          <w:color w:val="000000"/>
        </w:rPr>
        <w:t>Обеспечивается публикация в средствах массовой информации муниципальных правовых актов, принятых Администрацией города Иванова. В 2012 году в печатных средствах массовой информации (далее – СМИ) было опубликовано 9,8% от общего числа принятых Администрацией города Иванова правовых актов, значения показателя ежегодно возрастают. Наряду с традиционными (печатными) СМИ принятые Администрацией города Иванова постановления также размещаются на официальном сайте Администрации города Иванова в сети Интернет.</w:t>
      </w:r>
    </w:p>
    <w:p w:rsidR="003129DB" w:rsidRPr="00ED47BF" w:rsidRDefault="003129DB" w:rsidP="003129DB">
      <w:pPr>
        <w:ind w:firstLine="709"/>
        <w:jc w:val="both"/>
        <w:rPr>
          <w:color w:val="000000"/>
        </w:rPr>
      </w:pPr>
      <w:r w:rsidRPr="00ED47BF">
        <w:rPr>
          <w:color w:val="000000"/>
        </w:rPr>
        <w:t>С каждым годом растет информационная грамотность населения, а с ней – и роль официального сайта в освещении деятельности Администрации города Иванова и ее органов (структурных подразделений). Ежегодно на «Ленте новостей» официального сайта размещается порядка 3 тыс. сообщений. Число посетителей сайта за 2010-2012 гг. увеличилось почти в 2 раза.</w:t>
      </w:r>
    </w:p>
    <w:p w:rsidR="003129DB" w:rsidRPr="00ED47BF" w:rsidRDefault="003129DB" w:rsidP="003129DB">
      <w:pPr>
        <w:ind w:firstLine="709"/>
        <w:jc w:val="both"/>
        <w:rPr>
          <w:color w:val="000000"/>
        </w:rPr>
      </w:pPr>
      <w:r w:rsidRPr="00ED47BF">
        <w:rPr>
          <w:color w:val="000000"/>
        </w:rPr>
        <w:t>В последние годы была проведена значительная работа по совершенствованию официального сайта Администрации города Иванова. Почти все сообщения на «Ленте новостей» стали сопровождаться иллюстрациями высокого разрешения, что позволило редакциям газет и журналов использовать фотографии для публикации без дополнительных запросов в пресс-центр. Кроме того, на сайте стали размещаться тексты постановлений, информация о публичных слушаниях. Появилась мобильная версия сайта.</w:t>
      </w:r>
    </w:p>
    <w:p w:rsidR="003129DB" w:rsidRPr="00ED47BF" w:rsidRDefault="003129DB" w:rsidP="003129DB">
      <w:pPr>
        <w:ind w:firstLine="709"/>
        <w:jc w:val="both"/>
        <w:rPr>
          <w:color w:val="000000"/>
        </w:rPr>
      </w:pPr>
      <w:r w:rsidRPr="00ED47BF">
        <w:rPr>
          <w:color w:val="000000"/>
        </w:rPr>
        <w:t>В целях освещения деятельности Администрации города Иванова информационные материалы также размещаются в эфире телеканалов, радиоэфире, в печатных и электронных СМИ. Так, в 2012 году были размещены 269 теле- и радиопередач (прирост на 5,5% к 2011 году).</w:t>
      </w:r>
    </w:p>
    <w:p w:rsidR="003129DB" w:rsidRPr="00ED47BF" w:rsidRDefault="003129DB" w:rsidP="003129DB">
      <w:pPr>
        <w:ind w:firstLine="709"/>
        <w:jc w:val="both"/>
        <w:rPr>
          <w:color w:val="000000"/>
        </w:rPr>
      </w:pPr>
    </w:p>
    <w:p w:rsidR="003129DB" w:rsidRPr="00ED47BF" w:rsidRDefault="003129DB" w:rsidP="004A35D9">
      <w:pPr>
        <w:spacing w:after="40"/>
        <w:rPr>
          <w:color w:val="000000"/>
          <w:sz w:val="20"/>
          <w:szCs w:val="20"/>
        </w:rPr>
      </w:pPr>
      <w:r w:rsidRPr="00ED47BF">
        <w:rPr>
          <w:color w:val="000000"/>
          <w:sz w:val="20"/>
          <w:szCs w:val="20"/>
        </w:rPr>
        <w:t>Таблица 2. Показатели, характеризующие текущую ситуацию в сфере информирования населения о деятельности Администрации города Иванова</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5"/>
        <w:gridCol w:w="3411"/>
        <w:gridCol w:w="1417"/>
        <w:gridCol w:w="992"/>
        <w:gridCol w:w="1134"/>
        <w:gridCol w:w="1134"/>
        <w:gridCol w:w="1134"/>
      </w:tblGrid>
      <w:tr w:rsidR="00B13BEC" w:rsidRPr="00ED47BF" w:rsidTr="00B13BEC">
        <w:trPr>
          <w:tblHeader/>
        </w:trPr>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w:t>
            </w:r>
            <w:r w:rsidRPr="00ED47BF">
              <w:rPr>
                <w:rFonts w:eastAsia="Calibri"/>
                <w:color w:val="000000"/>
                <w:sz w:val="20"/>
                <w:szCs w:val="20"/>
              </w:rPr>
              <w:br/>
            </w:r>
            <w:proofErr w:type="gramStart"/>
            <w:r w:rsidRPr="00ED47BF">
              <w:rPr>
                <w:rFonts w:eastAsia="Calibri"/>
                <w:color w:val="000000"/>
                <w:sz w:val="20"/>
                <w:szCs w:val="20"/>
              </w:rPr>
              <w:t>п</w:t>
            </w:r>
            <w:proofErr w:type="gramEnd"/>
            <w:r w:rsidRPr="00ED47BF">
              <w:rPr>
                <w:rFonts w:eastAsia="Calibri"/>
                <w:color w:val="000000"/>
                <w:sz w:val="20"/>
                <w:szCs w:val="20"/>
              </w:rPr>
              <w:t>/п</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Наименование показателя</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Ед. изм.</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2010 г.</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2011 г.</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2012 г.</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2013 г.</w:t>
            </w:r>
          </w:p>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оценка</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1</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Доля официально опубликованных постановлений Администрации города Иванова, от общего числа принятых за год</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8,5</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7,9</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9,8</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10,0</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2</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Доля постановлений Администрации города Иванова, размещенных на официальном сайте в сети Интернет, от общего числа принятых за год</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11,4</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13,6</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18,0</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20,0</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посещений официального сайта Администрации города Иванова в сети Интернет</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млн. посещенных страниц сайта</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2,4</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3,4</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3,5</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4</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информационных сообщений на «Ленте новостей» официального сайта Администрации города Иванова</w:t>
            </w:r>
          </w:p>
          <w:p w:rsidR="003129DB" w:rsidRPr="00ED47BF" w:rsidRDefault="003129DB" w:rsidP="00B13BEC">
            <w:pPr>
              <w:spacing w:after="40"/>
              <w:rPr>
                <w:rFonts w:eastAsia="Calibri"/>
                <w:color w:val="000000"/>
                <w:sz w:val="20"/>
                <w:szCs w:val="20"/>
              </w:rPr>
            </w:pP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lastRenderedPageBreak/>
              <w:t>сообщений</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2 279</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2 962</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2 977</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3 000</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lastRenderedPageBreak/>
              <w:t>5</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 xml:space="preserve">Количество организованных </w:t>
            </w:r>
            <w:proofErr w:type="gramStart"/>
            <w:r w:rsidRPr="00ED47BF">
              <w:rPr>
                <w:rFonts w:eastAsia="Calibri"/>
                <w:color w:val="000000"/>
                <w:sz w:val="20"/>
                <w:szCs w:val="20"/>
              </w:rPr>
              <w:t>теле</w:t>
            </w:r>
            <w:proofErr w:type="gramEnd"/>
            <w:r w:rsidRPr="00ED47BF">
              <w:rPr>
                <w:rFonts w:eastAsia="Calibri"/>
                <w:color w:val="000000"/>
                <w:sz w:val="20"/>
                <w:szCs w:val="20"/>
              </w:rPr>
              <w:t>- и радиопередач, освещающих деятельность Администрации города Иванова</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передач</w:t>
            </w:r>
          </w:p>
        </w:tc>
        <w:tc>
          <w:tcPr>
            <w:tcW w:w="992" w:type="dxa"/>
            <w:shd w:val="clear" w:color="auto" w:fill="auto"/>
          </w:tcPr>
          <w:p w:rsidR="003129DB" w:rsidRPr="00ED47BF" w:rsidRDefault="003129DB" w:rsidP="00B13BEC">
            <w:pPr>
              <w:spacing w:after="40"/>
              <w:jc w:val="center"/>
              <w:rPr>
                <w:rFonts w:eastAsia="Calibri"/>
                <w:color w:val="000000"/>
                <w:sz w:val="20"/>
                <w:szCs w:val="20"/>
              </w:rPr>
            </w:pPr>
            <w:proofErr w:type="spellStart"/>
            <w:r w:rsidRPr="00ED47BF">
              <w:rPr>
                <w:rFonts w:eastAsia="Calibri"/>
                <w:color w:val="000000"/>
                <w:sz w:val="20"/>
                <w:szCs w:val="20"/>
              </w:rPr>
              <w:t>н.д</w:t>
            </w:r>
            <w:proofErr w:type="spellEnd"/>
            <w:r w:rsidRPr="00ED47BF">
              <w:rPr>
                <w:rFonts w:eastAsia="Calibri"/>
                <w:color w:val="000000"/>
                <w:sz w:val="20"/>
                <w:szCs w:val="20"/>
              </w:rPr>
              <w:t>.</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255</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269</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300</w:t>
            </w:r>
          </w:p>
        </w:tc>
      </w:tr>
      <w:tr w:rsidR="00B13BEC" w:rsidRPr="00ED47BF" w:rsidTr="00B13BEC">
        <w:trPr>
          <w:cantSplit/>
        </w:trPr>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6</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официальных сообщений (извещений) Администрации города Иванова, опубликованных в печатных СМИ</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шт.</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684</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692</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687</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690</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7</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муниципальных правовых актов Администрации города Иванова, опубликованных в печатных СМИ</w:t>
            </w:r>
          </w:p>
        </w:tc>
        <w:tc>
          <w:tcPr>
            <w:tcW w:w="1417"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шт.</w:t>
            </w:r>
          </w:p>
        </w:tc>
        <w:tc>
          <w:tcPr>
            <w:tcW w:w="99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235</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247</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297</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300</w:t>
            </w:r>
          </w:p>
        </w:tc>
      </w:tr>
    </w:tbl>
    <w:p w:rsidR="003129DB" w:rsidRPr="00ED47BF" w:rsidRDefault="003129DB" w:rsidP="003129DB">
      <w:pPr>
        <w:ind w:firstLine="709"/>
        <w:jc w:val="both"/>
        <w:rPr>
          <w:color w:val="000000"/>
        </w:rPr>
      </w:pPr>
    </w:p>
    <w:p w:rsidR="003129DB" w:rsidRPr="00ED47BF" w:rsidRDefault="003129DB" w:rsidP="003129DB">
      <w:pPr>
        <w:ind w:firstLine="709"/>
        <w:jc w:val="both"/>
        <w:rPr>
          <w:color w:val="000000"/>
        </w:rPr>
      </w:pPr>
      <w:r w:rsidRPr="00ED47BF">
        <w:rPr>
          <w:color w:val="000000"/>
        </w:rPr>
        <w:t>В среднесрочной перспективе  основное внимание должно быть уделено следующим проблемам:</w:t>
      </w:r>
    </w:p>
    <w:p w:rsidR="003129DB" w:rsidRPr="00ED47BF" w:rsidRDefault="003129DB" w:rsidP="003129DB">
      <w:pPr>
        <w:ind w:firstLine="709"/>
        <w:jc w:val="both"/>
        <w:rPr>
          <w:color w:val="000000"/>
        </w:rPr>
      </w:pPr>
      <w:r w:rsidRPr="00ED47BF">
        <w:rPr>
          <w:color w:val="000000"/>
        </w:rPr>
        <w:t xml:space="preserve"> -дальнейшему развитию официального сайта Администрации города Иванова, его совершенствованию с учетом меняющихся нужд и запросов населения, оптимизации и актуализации разделов сайта с целью удобства пользования посетителей сайта, увеличению объема официально публикуемой в сети Интернет информации; </w:t>
      </w:r>
    </w:p>
    <w:p w:rsidR="003129DB" w:rsidRPr="00ED47BF" w:rsidRDefault="003129DB" w:rsidP="003129DB">
      <w:pPr>
        <w:ind w:firstLine="709"/>
        <w:jc w:val="both"/>
        <w:rPr>
          <w:color w:val="000000"/>
        </w:rPr>
      </w:pPr>
      <w:r w:rsidRPr="00ED47BF">
        <w:rPr>
          <w:color w:val="000000"/>
        </w:rPr>
        <w:t xml:space="preserve">-регулярному обновлению </w:t>
      </w:r>
      <w:r w:rsidRPr="00ED47BF">
        <w:rPr>
          <w:color w:val="000000"/>
          <w:lang w:val="en-US"/>
        </w:rPr>
        <w:t>IT</w:t>
      </w:r>
      <w:r w:rsidRPr="00ED47BF">
        <w:rPr>
          <w:color w:val="000000"/>
        </w:rPr>
        <w:t xml:space="preserve">-платформы и совершенствованию </w:t>
      </w:r>
      <w:proofErr w:type="spellStart"/>
      <w:r w:rsidRPr="00ED47BF">
        <w:rPr>
          <w:color w:val="000000"/>
        </w:rPr>
        <w:t>дизайнерско</w:t>
      </w:r>
      <w:proofErr w:type="spellEnd"/>
      <w:r w:rsidRPr="00ED47BF">
        <w:rPr>
          <w:color w:val="000000"/>
        </w:rPr>
        <w:t>-навигационного решения в целях облегчения пользования ресурсами сайта;</w:t>
      </w:r>
    </w:p>
    <w:p w:rsidR="003129DB" w:rsidRPr="00ED47BF" w:rsidRDefault="003129DB" w:rsidP="003129DB">
      <w:pPr>
        <w:ind w:firstLine="709"/>
        <w:jc w:val="both"/>
        <w:rPr>
          <w:color w:val="000000"/>
        </w:rPr>
      </w:pPr>
      <w:r w:rsidRPr="00ED47BF">
        <w:rPr>
          <w:color w:val="000000"/>
        </w:rPr>
        <w:t xml:space="preserve"> - дальнейшему повышению доли информации о деятельности Администрации города Иванова, публикуемой в СМИ (правовых актов, информационных событий, сообщений и материалов новостного характера, информационно-справочного материала для жителей города);</w:t>
      </w:r>
    </w:p>
    <w:p w:rsidR="003129DB" w:rsidRPr="00ED47BF" w:rsidRDefault="003129DB" w:rsidP="003129DB">
      <w:pPr>
        <w:ind w:firstLine="709"/>
        <w:jc w:val="both"/>
        <w:rPr>
          <w:color w:val="000000"/>
        </w:rPr>
      </w:pPr>
      <w:r w:rsidRPr="00ED47BF">
        <w:rPr>
          <w:color w:val="000000"/>
        </w:rPr>
        <w:t xml:space="preserve">-увеличению информационных поводов со стороны структурных подразделений Администрации города Иванова совместно с пресс-центром в целях </w:t>
      </w:r>
      <w:proofErr w:type="gramStart"/>
      <w:r w:rsidRPr="00ED47BF">
        <w:rPr>
          <w:color w:val="000000"/>
        </w:rPr>
        <w:t>обеспечения достоверного освещения деятельности Администрации города</w:t>
      </w:r>
      <w:proofErr w:type="gramEnd"/>
      <w:r w:rsidRPr="00ED47BF">
        <w:rPr>
          <w:color w:val="000000"/>
        </w:rPr>
        <w:t xml:space="preserve"> Иванова, а также принимаемых ею решений.</w:t>
      </w:r>
    </w:p>
    <w:p w:rsidR="003129DB" w:rsidRPr="00ED47BF" w:rsidRDefault="003129DB" w:rsidP="003129DB">
      <w:pPr>
        <w:ind w:firstLine="709"/>
        <w:jc w:val="both"/>
        <w:rPr>
          <w:color w:val="000000"/>
        </w:rPr>
      </w:pPr>
    </w:p>
    <w:p w:rsidR="003129DB" w:rsidRPr="00ED47BF" w:rsidRDefault="003129DB" w:rsidP="003129DB">
      <w:pPr>
        <w:jc w:val="center"/>
        <w:outlineLvl w:val="3"/>
        <w:rPr>
          <w:color w:val="000000"/>
        </w:rPr>
      </w:pPr>
      <w:r w:rsidRPr="00ED47BF">
        <w:rPr>
          <w:color w:val="000000"/>
        </w:rPr>
        <w:t>2.3. Территориальное общественное самоуправление</w:t>
      </w:r>
    </w:p>
    <w:p w:rsidR="003129DB" w:rsidRPr="00ED47BF" w:rsidRDefault="003129DB" w:rsidP="003129DB">
      <w:pPr>
        <w:ind w:firstLine="709"/>
        <w:jc w:val="both"/>
        <w:rPr>
          <w:color w:val="000000"/>
        </w:rPr>
      </w:pPr>
    </w:p>
    <w:p w:rsidR="003129DB" w:rsidRPr="00ED47BF" w:rsidRDefault="003129DB" w:rsidP="003129DB">
      <w:pPr>
        <w:ind w:firstLine="709"/>
        <w:jc w:val="both"/>
        <w:rPr>
          <w:color w:val="000000"/>
        </w:rPr>
      </w:pPr>
      <w:r w:rsidRPr="00ED47BF">
        <w:rPr>
          <w:color w:val="000000"/>
        </w:rPr>
        <w:t xml:space="preserve">Территориальное общественное самоуправление (далее - ТОС) в городе Иванове - самоорганизация граждан по месту их жительства </w:t>
      </w:r>
      <w:proofErr w:type="gramStart"/>
      <w:r w:rsidRPr="00ED47BF">
        <w:rPr>
          <w:color w:val="000000"/>
        </w:rPr>
        <w:t>на части территории</w:t>
      </w:r>
      <w:proofErr w:type="gramEnd"/>
      <w:r w:rsidRPr="00ED47BF">
        <w:rPr>
          <w:color w:val="000000"/>
        </w:rPr>
        <w:t xml:space="preserve"> города Иванова для самостоятельного и под свою ответственность осуществления собственных инициатив по вопросам местного значения города Иванова.</w:t>
      </w:r>
    </w:p>
    <w:p w:rsidR="003129DB" w:rsidRPr="00ED47BF" w:rsidRDefault="003129DB" w:rsidP="003129DB">
      <w:pPr>
        <w:ind w:firstLine="709"/>
        <w:jc w:val="both"/>
        <w:rPr>
          <w:color w:val="000000"/>
        </w:rPr>
      </w:pPr>
      <w:r w:rsidRPr="00ED47BF">
        <w:rPr>
          <w:color w:val="000000"/>
        </w:rPr>
        <w:t>ТОС в городе Иванове может осуществляться в пределах следующих территорий проживания жителей города Иванова: подъезд многоквартирного жилого дома, многоквартирный жилой дом, группа жилых домов, жилой микрорайон, иные исторически сложившиеся территории проживания граждан (улица, квартал, местечко и другие).</w:t>
      </w:r>
    </w:p>
    <w:p w:rsidR="003129DB" w:rsidRPr="00ED47BF" w:rsidRDefault="003129DB" w:rsidP="003129DB">
      <w:pPr>
        <w:ind w:firstLine="709"/>
        <w:jc w:val="both"/>
        <w:rPr>
          <w:color w:val="000000"/>
        </w:rPr>
      </w:pPr>
      <w:r w:rsidRPr="00ED47BF">
        <w:rPr>
          <w:color w:val="000000"/>
        </w:rPr>
        <w:t>Всего в городе Иванове на начало 2013 года действовало 33 ТОС, деятельность которых охватывала 96 тыс. человек.</w:t>
      </w:r>
    </w:p>
    <w:p w:rsidR="003129DB" w:rsidRPr="00ED47BF" w:rsidRDefault="003129DB" w:rsidP="003129DB">
      <w:pPr>
        <w:ind w:firstLine="709"/>
        <w:jc w:val="both"/>
        <w:rPr>
          <w:color w:val="000000"/>
        </w:rPr>
      </w:pPr>
      <w:r w:rsidRPr="00ED47BF">
        <w:rPr>
          <w:color w:val="000000"/>
        </w:rPr>
        <w:t xml:space="preserve">Администрация города Иванова оказывает активную поддержку в создании и осуществлении  деятельности ТОС. </w:t>
      </w:r>
    </w:p>
    <w:p w:rsidR="003129DB" w:rsidRPr="00ED47BF" w:rsidRDefault="003129DB" w:rsidP="004A35D9">
      <w:pPr>
        <w:ind w:firstLine="709"/>
        <w:jc w:val="both"/>
        <w:rPr>
          <w:color w:val="000000"/>
        </w:rPr>
      </w:pPr>
      <w:r w:rsidRPr="00ED47BF">
        <w:rPr>
          <w:color w:val="000000"/>
        </w:rPr>
        <w:t>Проводятся совместные совещания в Администрации города Иванова с председателями Советов ТОС, круглые столы, заседания рабочих групп. В 2012 году было проведено 28 таких встреч, их общее количество ежегодно увеличивается.</w:t>
      </w:r>
    </w:p>
    <w:p w:rsidR="003129DB" w:rsidRDefault="003129DB" w:rsidP="003129DB">
      <w:pPr>
        <w:jc w:val="both"/>
        <w:rPr>
          <w:color w:val="000000"/>
        </w:rPr>
      </w:pPr>
    </w:p>
    <w:p w:rsidR="008E0893" w:rsidRDefault="008E0893" w:rsidP="003129DB">
      <w:pPr>
        <w:jc w:val="both"/>
        <w:rPr>
          <w:color w:val="000000"/>
        </w:rPr>
      </w:pPr>
    </w:p>
    <w:p w:rsidR="008E0893" w:rsidRDefault="008E0893" w:rsidP="003129DB">
      <w:pPr>
        <w:jc w:val="both"/>
        <w:rPr>
          <w:color w:val="000000"/>
        </w:rPr>
      </w:pPr>
    </w:p>
    <w:p w:rsidR="008E0893" w:rsidRDefault="008E0893" w:rsidP="008E0893">
      <w:pPr>
        <w:jc w:val="center"/>
        <w:rPr>
          <w:color w:val="000000"/>
          <w:sz w:val="22"/>
          <w:szCs w:val="22"/>
        </w:rPr>
      </w:pPr>
      <w:r w:rsidRPr="008E0893">
        <w:rPr>
          <w:color w:val="000000"/>
          <w:sz w:val="22"/>
          <w:szCs w:val="22"/>
        </w:rPr>
        <w:t>7</w:t>
      </w:r>
    </w:p>
    <w:p w:rsidR="008E0893" w:rsidRPr="008E0893" w:rsidRDefault="008E0893" w:rsidP="008E0893">
      <w:pPr>
        <w:jc w:val="center"/>
        <w:rPr>
          <w:color w:val="000000"/>
          <w:sz w:val="22"/>
          <w:szCs w:val="22"/>
        </w:rPr>
      </w:pPr>
    </w:p>
    <w:p w:rsidR="003129DB" w:rsidRPr="00ED47BF" w:rsidRDefault="003129DB" w:rsidP="004A35D9">
      <w:pPr>
        <w:spacing w:after="40"/>
        <w:rPr>
          <w:color w:val="000000"/>
          <w:sz w:val="20"/>
          <w:szCs w:val="20"/>
        </w:rPr>
      </w:pPr>
      <w:r w:rsidRPr="00ED47BF">
        <w:rPr>
          <w:color w:val="000000"/>
          <w:sz w:val="20"/>
          <w:szCs w:val="20"/>
        </w:rPr>
        <w:t>Таблица 3. Показатели, характеризующие текущую ситуацию в сфере территориального общественного самоуправления</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5"/>
        <w:gridCol w:w="3411"/>
        <w:gridCol w:w="1072"/>
        <w:gridCol w:w="1184"/>
        <w:gridCol w:w="1185"/>
        <w:gridCol w:w="1185"/>
        <w:gridCol w:w="1185"/>
      </w:tblGrid>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w:t>
            </w:r>
          </w:p>
          <w:p w:rsidR="003129DB" w:rsidRPr="00ED47BF" w:rsidRDefault="003129DB" w:rsidP="00B13BEC">
            <w:pPr>
              <w:spacing w:after="40"/>
              <w:rPr>
                <w:rFonts w:eastAsia="Calibri"/>
                <w:color w:val="000000"/>
                <w:sz w:val="20"/>
                <w:szCs w:val="20"/>
              </w:rPr>
            </w:pPr>
            <w:proofErr w:type="gramStart"/>
            <w:r w:rsidRPr="00ED47BF">
              <w:rPr>
                <w:rFonts w:eastAsia="Calibri"/>
                <w:color w:val="000000"/>
                <w:sz w:val="20"/>
                <w:szCs w:val="20"/>
              </w:rPr>
              <w:t>п</w:t>
            </w:r>
            <w:proofErr w:type="gramEnd"/>
            <w:r w:rsidRPr="00ED47BF">
              <w:rPr>
                <w:rFonts w:eastAsia="Calibri"/>
                <w:color w:val="000000"/>
                <w:sz w:val="20"/>
                <w:szCs w:val="20"/>
              </w:rPr>
              <w:t>/п</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Наименование показателя</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Ед. изм.</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2010 г.</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2011 г.</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2012 г.</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2013 г.</w:t>
            </w:r>
          </w:p>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оценка</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1</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территориальных общественных самоуправлений, зарегистрированных в городе Иванове</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ед.</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26</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28</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33</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34</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2</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Численность населения города Иванова, охваченного деятельностью территориальных общественных самоуправлений</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тыс. чел.</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67</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72</w:t>
            </w:r>
          </w:p>
        </w:tc>
        <w:tc>
          <w:tcPr>
            <w:tcW w:w="1185" w:type="dxa"/>
            <w:shd w:val="clear" w:color="auto" w:fill="auto"/>
          </w:tcPr>
          <w:p w:rsidR="003129DB" w:rsidRPr="00ED47BF" w:rsidRDefault="003129DB" w:rsidP="00B13BEC">
            <w:pPr>
              <w:spacing w:after="40"/>
              <w:jc w:val="center"/>
              <w:rPr>
                <w:rFonts w:eastAsia="Calibri"/>
                <w:color w:val="000000"/>
                <w:sz w:val="20"/>
                <w:szCs w:val="20"/>
                <w:lang w:val="en-US"/>
              </w:rPr>
            </w:pPr>
            <w:r w:rsidRPr="00ED47BF">
              <w:rPr>
                <w:rFonts w:eastAsia="Calibri"/>
                <w:color w:val="000000"/>
                <w:sz w:val="20"/>
                <w:szCs w:val="20"/>
                <w:lang w:val="en-US"/>
              </w:rPr>
              <w:t>96</w:t>
            </w:r>
          </w:p>
        </w:tc>
        <w:tc>
          <w:tcPr>
            <w:tcW w:w="1185" w:type="dxa"/>
            <w:shd w:val="clear" w:color="auto" w:fill="auto"/>
          </w:tcPr>
          <w:p w:rsidR="003129DB" w:rsidRPr="00ED47BF" w:rsidRDefault="003129DB" w:rsidP="00B13BEC">
            <w:pPr>
              <w:spacing w:after="40"/>
              <w:jc w:val="center"/>
              <w:rPr>
                <w:rFonts w:eastAsia="Calibri"/>
                <w:color w:val="000000"/>
                <w:sz w:val="20"/>
                <w:szCs w:val="20"/>
                <w:lang w:val="en-US"/>
              </w:rPr>
            </w:pPr>
            <w:r w:rsidRPr="00ED47BF">
              <w:rPr>
                <w:rFonts w:eastAsia="Calibri"/>
                <w:color w:val="000000"/>
                <w:sz w:val="20"/>
                <w:szCs w:val="20"/>
                <w:lang w:val="en-US"/>
              </w:rPr>
              <w:t>104</w:t>
            </w:r>
          </w:p>
        </w:tc>
      </w:tr>
      <w:tr w:rsidR="00B13BEC" w:rsidRPr="00ED47BF" w:rsidTr="00B13BEC">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w:t>
            </w:r>
          </w:p>
        </w:tc>
        <w:tc>
          <w:tcPr>
            <w:tcW w:w="3411"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проведенных совещаний, рабочих групп, круглых столов с председателями Советов ТОС</w:t>
            </w:r>
          </w:p>
        </w:tc>
        <w:tc>
          <w:tcPr>
            <w:tcW w:w="107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встреч</w:t>
            </w:r>
          </w:p>
        </w:tc>
        <w:tc>
          <w:tcPr>
            <w:tcW w:w="118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16</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28</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30</w:t>
            </w:r>
          </w:p>
        </w:tc>
      </w:tr>
    </w:tbl>
    <w:p w:rsidR="003129DB" w:rsidRPr="00ED47BF" w:rsidRDefault="003129DB" w:rsidP="003129DB">
      <w:pPr>
        <w:ind w:firstLine="720"/>
        <w:jc w:val="both"/>
        <w:rPr>
          <w:color w:val="000000"/>
        </w:rPr>
      </w:pPr>
    </w:p>
    <w:p w:rsidR="003129DB" w:rsidRPr="00ED47BF" w:rsidRDefault="003129DB" w:rsidP="003129DB">
      <w:pPr>
        <w:ind w:firstLine="720"/>
        <w:jc w:val="both"/>
        <w:rPr>
          <w:color w:val="000000"/>
        </w:rPr>
      </w:pPr>
      <w:r w:rsidRPr="00ED47BF">
        <w:rPr>
          <w:color w:val="000000"/>
        </w:rPr>
        <w:t xml:space="preserve">При поддержке и активной разъяснительной деятельности депутатов Ивановской городской Думы, Администрация города Иванова инициирует, совместно с управляющими компаниями организовывает и проводит общие собрания собственников помещений по избранию Советов многоквартирных домов. К проведению разъяснительной работы, оказанию помощи в организации общих собраний по созданию Советов многоквартирных домов, привлекаются представители ТОС. Администрация областного центра, понимая и положительно оценивая роль органов ТОС в жизни города, выполняет обязательство по их финансовой поддержке. </w:t>
      </w:r>
    </w:p>
    <w:p w:rsidR="003129DB" w:rsidRPr="00ED47BF" w:rsidRDefault="003129DB" w:rsidP="003129DB">
      <w:pPr>
        <w:ind w:firstLine="720"/>
        <w:jc w:val="both"/>
        <w:rPr>
          <w:color w:val="000000"/>
        </w:rPr>
      </w:pPr>
      <w:r w:rsidRPr="00ED47BF">
        <w:rPr>
          <w:color w:val="000000"/>
        </w:rPr>
        <w:t xml:space="preserve">В рамках исполнения наказов избирателей депутатам Ивановской городской Думы, </w:t>
      </w:r>
      <w:r w:rsidR="008E0893">
        <w:rPr>
          <w:color w:val="000000"/>
        </w:rPr>
        <w:t xml:space="preserve">                       </w:t>
      </w:r>
      <w:r w:rsidRPr="00ED47BF">
        <w:rPr>
          <w:color w:val="000000"/>
        </w:rPr>
        <w:t>в ТОС города в 2012 г. выполнены работы</w:t>
      </w:r>
      <w:r w:rsidR="008E0893">
        <w:rPr>
          <w:color w:val="000000"/>
        </w:rPr>
        <w:t xml:space="preserve"> </w:t>
      </w:r>
      <w:r w:rsidRPr="00ED47BF">
        <w:rPr>
          <w:color w:val="000000"/>
        </w:rPr>
        <w:t xml:space="preserve"> (1,67 млн. руб.):</w:t>
      </w:r>
    </w:p>
    <w:p w:rsidR="003129DB" w:rsidRPr="00ED47BF" w:rsidRDefault="003129DB" w:rsidP="003129DB">
      <w:pPr>
        <w:autoSpaceDE w:val="0"/>
        <w:autoSpaceDN w:val="0"/>
        <w:adjustRightInd w:val="0"/>
        <w:ind w:firstLine="720"/>
        <w:jc w:val="both"/>
        <w:rPr>
          <w:color w:val="000000"/>
        </w:rPr>
      </w:pPr>
      <w:r w:rsidRPr="00ED47BF">
        <w:rPr>
          <w:color w:val="000000"/>
        </w:rPr>
        <w:t>- обустройство детской площадки в ТОС "Дальний"</w:t>
      </w:r>
      <w:r w:rsidR="008E0893">
        <w:rPr>
          <w:color w:val="000000"/>
        </w:rPr>
        <w:t xml:space="preserve"> </w:t>
      </w:r>
      <w:r w:rsidRPr="00ED47BF">
        <w:rPr>
          <w:color w:val="000000"/>
        </w:rPr>
        <w:t>(70,0 тыс. руб.);</w:t>
      </w:r>
    </w:p>
    <w:p w:rsidR="003129DB" w:rsidRPr="00ED47BF" w:rsidRDefault="003129DB" w:rsidP="003129DB">
      <w:pPr>
        <w:autoSpaceDE w:val="0"/>
        <w:autoSpaceDN w:val="0"/>
        <w:adjustRightInd w:val="0"/>
        <w:ind w:firstLine="720"/>
        <w:jc w:val="both"/>
        <w:rPr>
          <w:color w:val="000000"/>
        </w:rPr>
      </w:pPr>
      <w:r w:rsidRPr="00ED47BF">
        <w:rPr>
          <w:color w:val="000000"/>
        </w:rPr>
        <w:t xml:space="preserve">- снос и </w:t>
      </w:r>
      <w:proofErr w:type="spellStart"/>
      <w:r w:rsidRPr="00ED47BF">
        <w:rPr>
          <w:color w:val="000000"/>
        </w:rPr>
        <w:t>кронирование</w:t>
      </w:r>
      <w:proofErr w:type="spellEnd"/>
      <w:r w:rsidRPr="00ED47BF">
        <w:rPr>
          <w:color w:val="000000"/>
        </w:rPr>
        <w:t xml:space="preserve"> деревьев в ТОС "</w:t>
      </w:r>
      <w:proofErr w:type="spellStart"/>
      <w:r w:rsidRPr="00ED47BF">
        <w:rPr>
          <w:color w:val="000000"/>
        </w:rPr>
        <w:t>Нежданово</w:t>
      </w:r>
      <w:proofErr w:type="spellEnd"/>
      <w:r w:rsidRPr="00ED47BF">
        <w:rPr>
          <w:color w:val="000000"/>
        </w:rPr>
        <w:t>" и "</w:t>
      </w:r>
      <w:proofErr w:type="spellStart"/>
      <w:r w:rsidRPr="00ED47BF">
        <w:rPr>
          <w:color w:val="000000"/>
        </w:rPr>
        <w:t>Курьяново</w:t>
      </w:r>
      <w:proofErr w:type="spellEnd"/>
      <w:r w:rsidRPr="00ED47BF">
        <w:rPr>
          <w:color w:val="000000"/>
        </w:rPr>
        <w:t>"</w:t>
      </w:r>
      <w:r w:rsidR="008E0893">
        <w:rPr>
          <w:color w:val="000000"/>
        </w:rPr>
        <w:t xml:space="preserve"> </w:t>
      </w:r>
      <w:r w:rsidRPr="00ED47BF">
        <w:rPr>
          <w:color w:val="000000"/>
        </w:rPr>
        <w:t>(50,0 тыс. руб.);</w:t>
      </w:r>
    </w:p>
    <w:p w:rsidR="003129DB" w:rsidRPr="00ED47BF" w:rsidRDefault="003129DB" w:rsidP="003129DB">
      <w:pPr>
        <w:autoSpaceDE w:val="0"/>
        <w:autoSpaceDN w:val="0"/>
        <w:adjustRightInd w:val="0"/>
        <w:ind w:firstLine="720"/>
        <w:jc w:val="both"/>
        <w:rPr>
          <w:color w:val="000000"/>
        </w:rPr>
      </w:pPr>
      <w:r w:rsidRPr="00ED47BF">
        <w:rPr>
          <w:color w:val="000000"/>
        </w:rPr>
        <w:t>- обустройство детской площадки в ТОС "</w:t>
      </w:r>
      <w:proofErr w:type="spellStart"/>
      <w:r w:rsidRPr="00ED47BF">
        <w:rPr>
          <w:color w:val="000000"/>
        </w:rPr>
        <w:t>Митрофаново</w:t>
      </w:r>
      <w:proofErr w:type="spellEnd"/>
      <w:r w:rsidRPr="00ED47BF">
        <w:rPr>
          <w:color w:val="000000"/>
        </w:rPr>
        <w:t>" (100,0 тыс. руб.), "</w:t>
      </w:r>
      <w:proofErr w:type="spellStart"/>
      <w:r w:rsidRPr="00ED47BF">
        <w:rPr>
          <w:color w:val="000000"/>
        </w:rPr>
        <w:t>Матросовский</w:t>
      </w:r>
      <w:proofErr w:type="spellEnd"/>
      <w:r w:rsidRPr="00ED47BF">
        <w:rPr>
          <w:color w:val="000000"/>
        </w:rPr>
        <w:t xml:space="preserve">" </w:t>
      </w:r>
      <w:r w:rsidR="008E0893">
        <w:rPr>
          <w:color w:val="000000"/>
        </w:rPr>
        <w:t xml:space="preserve"> </w:t>
      </w:r>
      <w:r w:rsidRPr="00ED47BF">
        <w:rPr>
          <w:color w:val="000000"/>
        </w:rPr>
        <w:t>(150,0 тыс. руб.), "Мебельщик"</w:t>
      </w:r>
      <w:r w:rsidR="008E0893">
        <w:rPr>
          <w:color w:val="000000"/>
        </w:rPr>
        <w:t xml:space="preserve"> </w:t>
      </w:r>
      <w:r w:rsidRPr="00ED47BF">
        <w:rPr>
          <w:color w:val="000000"/>
        </w:rPr>
        <w:t>(250,0 тыс. руб.);</w:t>
      </w:r>
    </w:p>
    <w:p w:rsidR="003129DB" w:rsidRPr="00ED47BF" w:rsidRDefault="003129DB" w:rsidP="003129DB">
      <w:pPr>
        <w:autoSpaceDE w:val="0"/>
        <w:autoSpaceDN w:val="0"/>
        <w:adjustRightInd w:val="0"/>
        <w:ind w:firstLine="720"/>
        <w:jc w:val="both"/>
        <w:rPr>
          <w:color w:val="000000"/>
        </w:rPr>
      </w:pPr>
      <w:r w:rsidRPr="00ED47BF">
        <w:rPr>
          <w:color w:val="000000"/>
        </w:rPr>
        <w:t>- разработка проектно-сметной документации на строительство линии уличного освещения по 24-й Линии в ТОС "Мебельщик" (400,0 тыс. руб.);</w:t>
      </w:r>
    </w:p>
    <w:p w:rsidR="003129DB" w:rsidRPr="00ED47BF" w:rsidRDefault="003129DB" w:rsidP="003129DB">
      <w:pPr>
        <w:autoSpaceDE w:val="0"/>
        <w:autoSpaceDN w:val="0"/>
        <w:adjustRightInd w:val="0"/>
        <w:ind w:firstLine="720"/>
        <w:jc w:val="both"/>
        <w:rPr>
          <w:color w:val="000000"/>
        </w:rPr>
      </w:pPr>
      <w:r w:rsidRPr="00ED47BF">
        <w:rPr>
          <w:color w:val="000000"/>
        </w:rPr>
        <w:t>- установка детского игрового городка  в ТОС "</w:t>
      </w:r>
      <w:proofErr w:type="spellStart"/>
      <w:r w:rsidRPr="00ED47BF">
        <w:rPr>
          <w:color w:val="000000"/>
        </w:rPr>
        <w:t>Меланжист</w:t>
      </w:r>
      <w:proofErr w:type="spellEnd"/>
      <w:r w:rsidRPr="00ED47BF">
        <w:rPr>
          <w:color w:val="000000"/>
        </w:rPr>
        <w:t>" (150,0 тыс. руб.), по адресу: 15 Проезд, между д. 7 и д. 5;</w:t>
      </w:r>
    </w:p>
    <w:p w:rsidR="003129DB" w:rsidRPr="00ED47BF" w:rsidRDefault="003129DB" w:rsidP="003129DB">
      <w:pPr>
        <w:autoSpaceDE w:val="0"/>
        <w:autoSpaceDN w:val="0"/>
        <w:adjustRightInd w:val="0"/>
        <w:ind w:firstLine="720"/>
        <w:jc w:val="both"/>
        <w:rPr>
          <w:color w:val="000000"/>
        </w:rPr>
      </w:pPr>
      <w:r w:rsidRPr="00ED47BF">
        <w:rPr>
          <w:color w:val="000000"/>
        </w:rPr>
        <w:t xml:space="preserve">- ремонт пешеходного тротуара по ул. 2-я </w:t>
      </w:r>
      <w:proofErr w:type="spellStart"/>
      <w:r w:rsidRPr="00ED47BF">
        <w:rPr>
          <w:color w:val="000000"/>
        </w:rPr>
        <w:t>Ефимовская</w:t>
      </w:r>
      <w:proofErr w:type="spellEnd"/>
      <w:r w:rsidRPr="00ED47BF">
        <w:rPr>
          <w:color w:val="000000"/>
        </w:rPr>
        <w:t xml:space="preserve">  в ТОС "Нагорное" (200,0 тыс. руб.) от ул. Кузнецова д. 52 до ул. Зверева;</w:t>
      </w:r>
    </w:p>
    <w:p w:rsidR="003129DB" w:rsidRPr="00ED47BF" w:rsidRDefault="003129DB" w:rsidP="003129DB">
      <w:pPr>
        <w:autoSpaceDE w:val="0"/>
        <w:autoSpaceDN w:val="0"/>
        <w:adjustRightInd w:val="0"/>
        <w:ind w:firstLine="720"/>
        <w:jc w:val="both"/>
        <w:rPr>
          <w:color w:val="000000"/>
        </w:rPr>
      </w:pPr>
      <w:r w:rsidRPr="00ED47BF">
        <w:rPr>
          <w:color w:val="000000"/>
        </w:rPr>
        <w:t>- установка 2-х детских игровых городков в ТОС "ТЭЦ-3" (300,0 тыс. руб.).</w:t>
      </w:r>
    </w:p>
    <w:p w:rsidR="003129DB" w:rsidRPr="00ED47BF" w:rsidRDefault="003129DB" w:rsidP="003129DB">
      <w:pPr>
        <w:autoSpaceDE w:val="0"/>
        <w:autoSpaceDN w:val="0"/>
        <w:adjustRightInd w:val="0"/>
        <w:ind w:firstLine="720"/>
        <w:jc w:val="both"/>
        <w:rPr>
          <w:color w:val="000000"/>
        </w:rPr>
      </w:pPr>
      <w:r w:rsidRPr="00ED47BF">
        <w:rPr>
          <w:color w:val="000000"/>
        </w:rPr>
        <w:t>В рамках реализации мероприятий по выполнению наказов избирателей депутатам Ивановской областной Думы органам ТОС в 2012 г. выделено 150,0 тыс. руб. на ремонт помещения, приобретение мебели и оргтехники для ТОС "</w:t>
      </w:r>
      <w:proofErr w:type="spellStart"/>
      <w:r w:rsidRPr="00ED47BF">
        <w:rPr>
          <w:color w:val="000000"/>
        </w:rPr>
        <w:t>Березниковский</w:t>
      </w:r>
      <w:proofErr w:type="spellEnd"/>
      <w:r w:rsidRPr="00ED47BF">
        <w:rPr>
          <w:color w:val="000000"/>
        </w:rPr>
        <w:t>". Освоение составило 149,6 тыс. руб.</w:t>
      </w:r>
    </w:p>
    <w:p w:rsidR="003129DB" w:rsidRPr="00ED47BF" w:rsidRDefault="003129DB" w:rsidP="003129DB">
      <w:pPr>
        <w:autoSpaceDE w:val="0"/>
        <w:autoSpaceDN w:val="0"/>
        <w:adjustRightInd w:val="0"/>
        <w:ind w:firstLine="720"/>
        <w:jc w:val="both"/>
        <w:rPr>
          <w:color w:val="000000"/>
        </w:rPr>
      </w:pPr>
      <w:r w:rsidRPr="00ED47BF">
        <w:rPr>
          <w:color w:val="000000"/>
        </w:rPr>
        <w:t>Одной из мер по поддержке и развитию ТОС в городе стало утверждение грантов Главы города Иванова для ТОС, осуществляющих социально значимую работу по месту жительства. За 2012 г. сумма грантов Главы города Иванова составила 1,0 млн. руб.           (2011 г. – 500 тыс. руб.), победителями были признаны:</w:t>
      </w:r>
    </w:p>
    <w:p w:rsidR="003129DB" w:rsidRPr="00ED47BF" w:rsidRDefault="003129DB" w:rsidP="003129DB">
      <w:pPr>
        <w:autoSpaceDE w:val="0"/>
        <w:autoSpaceDN w:val="0"/>
        <w:adjustRightInd w:val="0"/>
        <w:ind w:firstLine="720"/>
        <w:jc w:val="both"/>
        <w:rPr>
          <w:color w:val="000000"/>
        </w:rPr>
      </w:pPr>
      <w:r w:rsidRPr="00ED47BF">
        <w:rPr>
          <w:color w:val="000000"/>
        </w:rPr>
        <w:t>- в номинации "Семья. Дети. Будущее" - ТОС "Трудовой" - 100,0 тыс. руб.;</w:t>
      </w:r>
    </w:p>
    <w:p w:rsidR="003129DB" w:rsidRPr="00ED47BF" w:rsidRDefault="003129DB" w:rsidP="003129DB">
      <w:pPr>
        <w:autoSpaceDE w:val="0"/>
        <w:autoSpaceDN w:val="0"/>
        <w:adjustRightInd w:val="0"/>
        <w:ind w:firstLine="720"/>
        <w:jc w:val="both"/>
        <w:rPr>
          <w:color w:val="000000"/>
        </w:rPr>
      </w:pPr>
      <w:r w:rsidRPr="00ED47BF">
        <w:rPr>
          <w:color w:val="000000"/>
        </w:rPr>
        <w:t>- в номинации "Пропаганда здорового образа жизни, развитие физкультуры и спорта" - ТОС "</w:t>
      </w:r>
      <w:proofErr w:type="spellStart"/>
      <w:r w:rsidRPr="00ED47BF">
        <w:rPr>
          <w:color w:val="000000"/>
        </w:rPr>
        <w:t>Матросовский</w:t>
      </w:r>
      <w:proofErr w:type="spellEnd"/>
      <w:r w:rsidRPr="00ED47BF">
        <w:rPr>
          <w:color w:val="000000"/>
        </w:rPr>
        <w:t>" - 300,0 тыс. руб.;</w:t>
      </w:r>
    </w:p>
    <w:p w:rsidR="003129DB" w:rsidRDefault="003129DB" w:rsidP="003129DB">
      <w:pPr>
        <w:autoSpaceDE w:val="0"/>
        <w:autoSpaceDN w:val="0"/>
        <w:adjustRightInd w:val="0"/>
        <w:ind w:firstLine="720"/>
        <w:jc w:val="both"/>
        <w:rPr>
          <w:color w:val="000000"/>
        </w:rPr>
      </w:pPr>
      <w:r w:rsidRPr="00ED47BF">
        <w:rPr>
          <w:color w:val="000000"/>
        </w:rPr>
        <w:t>- в номинации "За работу по благоустройству и озеленению территории микрорайона" - ТОС "Мебельщик" - 600,0 тыс. руб.</w:t>
      </w:r>
    </w:p>
    <w:p w:rsidR="008E0893" w:rsidRDefault="008E0893" w:rsidP="003129DB">
      <w:pPr>
        <w:autoSpaceDE w:val="0"/>
        <w:autoSpaceDN w:val="0"/>
        <w:adjustRightInd w:val="0"/>
        <w:ind w:firstLine="720"/>
        <w:jc w:val="both"/>
        <w:rPr>
          <w:color w:val="000000"/>
        </w:rPr>
      </w:pPr>
    </w:p>
    <w:p w:rsidR="008E0893" w:rsidRDefault="008E0893" w:rsidP="003129DB">
      <w:pPr>
        <w:autoSpaceDE w:val="0"/>
        <w:autoSpaceDN w:val="0"/>
        <w:adjustRightInd w:val="0"/>
        <w:ind w:firstLine="720"/>
        <w:jc w:val="both"/>
        <w:rPr>
          <w:color w:val="000000"/>
        </w:rPr>
      </w:pPr>
    </w:p>
    <w:p w:rsidR="008E0893" w:rsidRDefault="008E0893" w:rsidP="008E0893">
      <w:pPr>
        <w:autoSpaceDE w:val="0"/>
        <w:autoSpaceDN w:val="0"/>
        <w:adjustRightInd w:val="0"/>
        <w:ind w:firstLine="720"/>
        <w:jc w:val="center"/>
        <w:rPr>
          <w:color w:val="000000"/>
          <w:sz w:val="22"/>
          <w:szCs w:val="22"/>
        </w:rPr>
      </w:pPr>
      <w:r w:rsidRPr="008E0893">
        <w:rPr>
          <w:color w:val="000000"/>
          <w:sz w:val="22"/>
          <w:szCs w:val="22"/>
        </w:rPr>
        <w:t>8</w:t>
      </w:r>
    </w:p>
    <w:p w:rsidR="008E0893" w:rsidRPr="008E0893" w:rsidRDefault="008E0893" w:rsidP="008E0893">
      <w:pPr>
        <w:autoSpaceDE w:val="0"/>
        <w:autoSpaceDN w:val="0"/>
        <w:adjustRightInd w:val="0"/>
        <w:ind w:firstLine="720"/>
        <w:jc w:val="center"/>
        <w:rPr>
          <w:color w:val="000000"/>
          <w:sz w:val="22"/>
          <w:szCs w:val="22"/>
        </w:rPr>
      </w:pPr>
    </w:p>
    <w:p w:rsidR="003129DB" w:rsidRPr="00ED47BF" w:rsidRDefault="003129DB" w:rsidP="003129DB">
      <w:pPr>
        <w:autoSpaceDE w:val="0"/>
        <w:autoSpaceDN w:val="0"/>
        <w:adjustRightInd w:val="0"/>
        <w:ind w:firstLine="720"/>
        <w:jc w:val="both"/>
        <w:rPr>
          <w:color w:val="000000"/>
        </w:rPr>
      </w:pPr>
      <w:r w:rsidRPr="00ED47BF">
        <w:rPr>
          <w:color w:val="000000"/>
        </w:rPr>
        <w:t xml:space="preserve">На средства </w:t>
      </w:r>
      <w:proofErr w:type="gramStart"/>
      <w:r w:rsidRPr="00ED47BF">
        <w:rPr>
          <w:color w:val="000000"/>
        </w:rPr>
        <w:t>гранта</w:t>
      </w:r>
      <w:proofErr w:type="gramEnd"/>
      <w:r w:rsidRPr="00ED47BF">
        <w:rPr>
          <w:color w:val="000000"/>
        </w:rPr>
        <w:t xml:space="preserve"> на территории ТОС "Мебельщик" и "</w:t>
      </w:r>
      <w:proofErr w:type="spellStart"/>
      <w:r w:rsidRPr="00ED47BF">
        <w:rPr>
          <w:color w:val="000000"/>
        </w:rPr>
        <w:t>Матросовский</w:t>
      </w:r>
      <w:proofErr w:type="spellEnd"/>
      <w:r w:rsidRPr="00ED47BF">
        <w:rPr>
          <w:color w:val="000000"/>
        </w:rPr>
        <w:t>" при содействии депутатов Ивановской областной Думы и Ивановской городской Думы были установлены детские спортивные площадки.</w:t>
      </w:r>
    </w:p>
    <w:p w:rsidR="003129DB" w:rsidRPr="00ED47BF" w:rsidRDefault="003129DB" w:rsidP="003129DB">
      <w:pPr>
        <w:autoSpaceDE w:val="0"/>
        <w:autoSpaceDN w:val="0"/>
        <w:adjustRightInd w:val="0"/>
        <w:ind w:firstLine="720"/>
        <w:jc w:val="both"/>
        <w:rPr>
          <w:color w:val="000000"/>
        </w:rPr>
      </w:pPr>
      <w:r w:rsidRPr="00ED47BF">
        <w:rPr>
          <w:color w:val="000000"/>
        </w:rPr>
        <w:t>В 2012 г. обустроена детская спортивная площадка на территории ТОС "Некрасовский". На детских площадках в ТОС "Дальний", "Нарвские", "</w:t>
      </w:r>
      <w:proofErr w:type="spellStart"/>
      <w:r w:rsidRPr="00ED47BF">
        <w:rPr>
          <w:color w:val="000000"/>
        </w:rPr>
        <w:t>Глинищево</w:t>
      </w:r>
      <w:proofErr w:type="spellEnd"/>
      <w:r w:rsidRPr="00ED47BF">
        <w:rPr>
          <w:color w:val="000000"/>
        </w:rPr>
        <w:t>" установлены дополнительные спортивные элементы.</w:t>
      </w:r>
    </w:p>
    <w:p w:rsidR="003129DB" w:rsidRPr="00ED47BF" w:rsidRDefault="003129DB" w:rsidP="003129DB">
      <w:pPr>
        <w:autoSpaceDE w:val="0"/>
        <w:autoSpaceDN w:val="0"/>
        <w:adjustRightInd w:val="0"/>
        <w:ind w:firstLine="720"/>
        <w:jc w:val="both"/>
        <w:rPr>
          <w:color w:val="000000"/>
        </w:rPr>
      </w:pPr>
      <w:r w:rsidRPr="00ED47BF">
        <w:rPr>
          <w:color w:val="000000"/>
        </w:rPr>
        <w:t xml:space="preserve">В отчетном году Советом муниципальных образований Ивановской области утвержден конкурс на лучшего руководителя ТОС. В этом конкурсе в 2012 г. приняли участие 6 ТОС г. Иваново. По итогам победителями </w:t>
      </w:r>
      <w:proofErr w:type="gramStart"/>
      <w:r w:rsidRPr="00ED47BF">
        <w:rPr>
          <w:color w:val="000000"/>
        </w:rPr>
        <w:t>названы</w:t>
      </w:r>
      <w:proofErr w:type="gramEnd"/>
      <w:r w:rsidRPr="00ED47BF">
        <w:rPr>
          <w:color w:val="000000"/>
        </w:rPr>
        <w:t>: "Трудовой", "</w:t>
      </w:r>
      <w:proofErr w:type="spellStart"/>
      <w:r w:rsidRPr="00ED47BF">
        <w:rPr>
          <w:color w:val="000000"/>
        </w:rPr>
        <w:t>Нежданово</w:t>
      </w:r>
      <w:proofErr w:type="spellEnd"/>
      <w:r w:rsidRPr="00ED47BF">
        <w:rPr>
          <w:color w:val="000000"/>
        </w:rPr>
        <w:t>", "Мебельщик". Отмечены благодарностями за хорошую работу в ТОС руководители: "Нарвские", "ДСК".</w:t>
      </w:r>
    </w:p>
    <w:p w:rsidR="003129DB" w:rsidRPr="00ED47BF" w:rsidRDefault="003129DB" w:rsidP="003129DB">
      <w:pPr>
        <w:autoSpaceDE w:val="0"/>
        <w:autoSpaceDN w:val="0"/>
        <w:adjustRightInd w:val="0"/>
        <w:ind w:firstLine="720"/>
        <w:jc w:val="both"/>
        <w:rPr>
          <w:color w:val="000000"/>
        </w:rPr>
      </w:pPr>
      <w:r w:rsidRPr="00ED47BF">
        <w:rPr>
          <w:color w:val="000000"/>
        </w:rPr>
        <w:t>В 2012 г. в номинации "Моя малая Родина" победил и был удостоен знака Ивановской городской Думы "Общественное признание" председатель Совета ТОС "</w:t>
      </w:r>
      <w:proofErr w:type="spellStart"/>
      <w:r w:rsidRPr="00ED47BF">
        <w:rPr>
          <w:color w:val="000000"/>
        </w:rPr>
        <w:t>Березниковский</w:t>
      </w:r>
      <w:proofErr w:type="spellEnd"/>
      <w:r w:rsidRPr="00ED47BF">
        <w:rPr>
          <w:color w:val="000000"/>
        </w:rPr>
        <w:t>".</w:t>
      </w:r>
    </w:p>
    <w:p w:rsidR="003129DB" w:rsidRPr="00ED47BF" w:rsidRDefault="003129DB" w:rsidP="003129DB">
      <w:pPr>
        <w:autoSpaceDE w:val="0"/>
        <w:autoSpaceDN w:val="0"/>
        <w:adjustRightInd w:val="0"/>
        <w:ind w:firstLine="720"/>
        <w:jc w:val="both"/>
        <w:rPr>
          <w:color w:val="000000"/>
        </w:rPr>
      </w:pPr>
      <w:r w:rsidRPr="00ED47BF">
        <w:rPr>
          <w:color w:val="000000"/>
        </w:rPr>
        <w:t>В отчетном периоде:</w:t>
      </w:r>
    </w:p>
    <w:p w:rsidR="003129DB" w:rsidRPr="00ED47BF" w:rsidRDefault="003129DB" w:rsidP="003129DB">
      <w:pPr>
        <w:autoSpaceDE w:val="0"/>
        <w:autoSpaceDN w:val="0"/>
        <w:adjustRightInd w:val="0"/>
        <w:ind w:firstLine="720"/>
        <w:jc w:val="both"/>
        <w:rPr>
          <w:color w:val="000000"/>
        </w:rPr>
      </w:pPr>
      <w:r w:rsidRPr="00ED47BF">
        <w:rPr>
          <w:color w:val="000000"/>
        </w:rPr>
        <w:t xml:space="preserve">- 15 председателей Советов ТОС прошли </w:t>
      </w:r>
      <w:proofErr w:type="gramStart"/>
      <w:r w:rsidRPr="00ED47BF">
        <w:rPr>
          <w:color w:val="000000"/>
        </w:rPr>
        <w:t>обучение по курсу</w:t>
      </w:r>
      <w:proofErr w:type="gramEnd"/>
      <w:r w:rsidRPr="00ED47BF">
        <w:rPr>
          <w:color w:val="000000"/>
        </w:rPr>
        <w:t xml:space="preserve"> "Управление ТОС" в Ивановской региональной организации Общероссийской общественной организации - Общество "Знание" России;</w:t>
      </w:r>
    </w:p>
    <w:p w:rsidR="003129DB" w:rsidRPr="00ED47BF" w:rsidRDefault="003129DB" w:rsidP="003129DB">
      <w:pPr>
        <w:autoSpaceDE w:val="0"/>
        <w:autoSpaceDN w:val="0"/>
        <w:adjustRightInd w:val="0"/>
        <w:ind w:firstLine="720"/>
        <w:jc w:val="both"/>
        <w:rPr>
          <w:color w:val="000000"/>
        </w:rPr>
      </w:pPr>
      <w:r w:rsidRPr="00ED47BF">
        <w:rPr>
          <w:color w:val="000000"/>
        </w:rPr>
        <w:t>- 11 председателей приняли участие в работе конференции "Информационные технологии для всех";</w:t>
      </w:r>
    </w:p>
    <w:p w:rsidR="003129DB" w:rsidRPr="00ED47BF" w:rsidRDefault="003129DB" w:rsidP="003129DB">
      <w:pPr>
        <w:autoSpaceDE w:val="0"/>
        <w:autoSpaceDN w:val="0"/>
        <w:adjustRightInd w:val="0"/>
        <w:ind w:firstLine="720"/>
        <w:jc w:val="both"/>
        <w:rPr>
          <w:color w:val="000000"/>
        </w:rPr>
      </w:pPr>
      <w:r w:rsidRPr="00ED47BF">
        <w:rPr>
          <w:color w:val="000000"/>
        </w:rPr>
        <w:t>- 21 активист ТОС получил сертификат о прохождении курсов компьютерной грамотности.</w:t>
      </w:r>
    </w:p>
    <w:p w:rsidR="003129DB" w:rsidRPr="00ED47BF" w:rsidRDefault="003129DB" w:rsidP="003129DB">
      <w:pPr>
        <w:autoSpaceDE w:val="0"/>
        <w:autoSpaceDN w:val="0"/>
        <w:adjustRightInd w:val="0"/>
        <w:ind w:firstLine="720"/>
        <w:jc w:val="both"/>
        <w:rPr>
          <w:color w:val="000000"/>
        </w:rPr>
      </w:pPr>
      <w:r w:rsidRPr="00ED47BF">
        <w:rPr>
          <w:color w:val="000000"/>
        </w:rPr>
        <w:t>Председатели Советов ТОС принимают участие в работе Общественного Совета города Иванова.</w:t>
      </w:r>
    </w:p>
    <w:p w:rsidR="003129DB" w:rsidRPr="00ED47BF" w:rsidRDefault="003129DB" w:rsidP="003129DB">
      <w:pPr>
        <w:autoSpaceDE w:val="0"/>
        <w:autoSpaceDN w:val="0"/>
        <w:adjustRightInd w:val="0"/>
        <w:ind w:firstLine="720"/>
        <w:jc w:val="both"/>
        <w:rPr>
          <w:color w:val="000000"/>
        </w:rPr>
      </w:pPr>
      <w:r w:rsidRPr="00ED47BF">
        <w:rPr>
          <w:color w:val="000000"/>
        </w:rPr>
        <w:t>За 2012 г. проведено 28 совещаний (включая рабочие встречи, круглые столы) с председателями Советов ТОС по различным вопросам жизнедеятельности города. В совещаниях принимали активное участие руководители и представители структурных подразделений Администрации города Иванова, подведомственных структур, представители УМВД по городу Иваново, ГИБДД Ивановской области, ОНД ГУ МЧС России по Ивановской области, руководители общественных и политических организаций.</w:t>
      </w:r>
    </w:p>
    <w:p w:rsidR="003129DB" w:rsidRPr="00ED47BF" w:rsidRDefault="003129DB" w:rsidP="003129DB">
      <w:pPr>
        <w:autoSpaceDE w:val="0"/>
        <w:autoSpaceDN w:val="0"/>
        <w:adjustRightInd w:val="0"/>
        <w:ind w:firstLine="720"/>
        <w:jc w:val="both"/>
        <w:rPr>
          <w:color w:val="000000"/>
        </w:rPr>
      </w:pPr>
      <w:r w:rsidRPr="00ED47BF">
        <w:rPr>
          <w:color w:val="000000"/>
        </w:rPr>
        <w:t>Для каждого ТОС разработаны социально-экономические паспорта развития с указанием границ территории, состава его актива, характеристики жилого фонда, организаций, учреждений, предприятий, расположенных на его территории, картой проблем.</w:t>
      </w:r>
    </w:p>
    <w:p w:rsidR="003129DB" w:rsidRPr="00ED47BF" w:rsidRDefault="003129DB" w:rsidP="003129DB">
      <w:pPr>
        <w:autoSpaceDE w:val="0"/>
        <w:autoSpaceDN w:val="0"/>
        <w:adjustRightInd w:val="0"/>
        <w:ind w:firstLine="720"/>
        <w:jc w:val="both"/>
        <w:rPr>
          <w:color w:val="000000"/>
        </w:rPr>
      </w:pPr>
      <w:r w:rsidRPr="00ED47BF">
        <w:rPr>
          <w:color w:val="000000"/>
        </w:rPr>
        <w:t>В 2012 г. структурными подразделениями Администрации города Иванова осуществлено 42 выезда (2011 г. - 36) в ТОС областного центра с целью ознакомления с территорией, устранения имеющихся проблем на месте, проведения встреч и разъяснительной работы с жителями и активом ТОС. Кроме этого в отчетном периоде на территории каждого ТОС проводились выездные встречи руководителей структурных подразделений Администрации города Иванова, депутатов Ивановской городской Думы с жителями для выявления и решения имеющихся проблем в микрорайонах.</w:t>
      </w:r>
    </w:p>
    <w:p w:rsidR="003129DB" w:rsidRPr="00ED47BF" w:rsidRDefault="003129DB" w:rsidP="003129DB">
      <w:pPr>
        <w:autoSpaceDE w:val="0"/>
        <w:autoSpaceDN w:val="0"/>
        <w:adjustRightInd w:val="0"/>
        <w:ind w:firstLine="720"/>
        <w:jc w:val="both"/>
        <w:rPr>
          <w:color w:val="000000"/>
        </w:rPr>
      </w:pPr>
      <w:r w:rsidRPr="00ED47BF">
        <w:rPr>
          <w:color w:val="000000"/>
        </w:rPr>
        <w:t xml:space="preserve">Активно сотрудничают Советы ТОС с Администрацией города Иванова: проводятся рейды по проверке санитарного состояния улиц частного сектора, совместные рейды по микрорайонам по заключению договоров на вывоз бытовых отходов с жителями частного сектора, выявляются факты незаконной вырубки деревьев. В течение 2012 г. организовано 2 </w:t>
      </w:r>
      <w:proofErr w:type="gramStart"/>
      <w:r w:rsidRPr="00ED47BF">
        <w:rPr>
          <w:color w:val="000000"/>
        </w:rPr>
        <w:t>сезонных</w:t>
      </w:r>
      <w:proofErr w:type="gramEnd"/>
      <w:r w:rsidRPr="00ED47BF">
        <w:rPr>
          <w:color w:val="000000"/>
        </w:rPr>
        <w:t xml:space="preserve"> месячника по улучшению благоустройства и санитарного состояния города. Всего Советами ТОС в отчетном периоде было проведено 144 субботника (2011 г. - 126).</w:t>
      </w:r>
    </w:p>
    <w:p w:rsidR="003129DB" w:rsidRDefault="003129DB" w:rsidP="003129DB">
      <w:pPr>
        <w:autoSpaceDE w:val="0"/>
        <w:autoSpaceDN w:val="0"/>
        <w:adjustRightInd w:val="0"/>
        <w:ind w:firstLine="720"/>
        <w:jc w:val="both"/>
        <w:rPr>
          <w:color w:val="000000"/>
        </w:rPr>
      </w:pPr>
      <w:r w:rsidRPr="00ED47BF">
        <w:rPr>
          <w:color w:val="000000"/>
        </w:rPr>
        <w:t>Ежегодный план по благоустройству города формируется с учетом предложений председателей Советов ТОС. В отчетном периоде были выполнены работы по благоустройству 95 улиц ТОС. В летний период в ТОС "ТЭЦ-3", "Трудовой", "Северный", "</w:t>
      </w:r>
      <w:proofErr w:type="spellStart"/>
      <w:r w:rsidRPr="00ED47BF">
        <w:rPr>
          <w:color w:val="000000"/>
        </w:rPr>
        <w:t>Нежданово</w:t>
      </w:r>
      <w:proofErr w:type="spellEnd"/>
      <w:r w:rsidRPr="00ED47BF">
        <w:rPr>
          <w:color w:val="000000"/>
        </w:rPr>
        <w:t>", "Перспективный" были организованы летние трудовые отряды школьников, которые благоустраивали территории своих микрорайонов.</w:t>
      </w:r>
    </w:p>
    <w:p w:rsidR="008E0893" w:rsidRDefault="008E0893" w:rsidP="003129DB">
      <w:pPr>
        <w:autoSpaceDE w:val="0"/>
        <w:autoSpaceDN w:val="0"/>
        <w:adjustRightInd w:val="0"/>
        <w:ind w:firstLine="720"/>
        <w:jc w:val="both"/>
        <w:rPr>
          <w:color w:val="000000"/>
        </w:rPr>
      </w:pPr>
    </w:p>
    <w:p w:rsidR="008E0893" w:rsidRDefault="008E0893" w:rsidP="008E0893">
      <w:pPr>
        <w:autoSpaceDE w:val="0"/>
        <w:autoSpaceDN w:val="0"/>
        <w:adjustRightInd w:val="0"/>
        <w:ind w:firstLine="720"/>
        <w:jc w:val="center"/>
        <w:rPr>
          <w:color w:val="000000"/>
          <w:sz w:val="22"/>
          <w:szCs w:val="22"/>
        </w:rPr>
      </w:pPr>
      <w:r w:rsidRPr="008E0893">
        <w:rPr>
          <w:color w:val="000000"/>
          <w:sz w:val="22"/>
          <w:szCs w:val="22"/>
        </w:rPr>
        <w:t>9</w:t>
      </w:r>
    </w:p>
    <w:p w:rsidR="008E0893" w:rsidRPr="008E0893" w:rsidRDefault="008E0893" w:rsidP="008E0893">
      <w:pPr>
        <w:autoSpaceDE w:val="0"/>
        <w:autoSpaceDN w:val="0"/>
        <w:adjustRightInd w:val="0"/>
        <w:ind w:firstLine="720"/>
        <w:jc w:val="center"/>
        <w:rPr>
          <w:color w:val="000000"/>
          <w:sz w:val="22"/>
          <w:szCs w:val="22"/>
        </w:rPr>
      </w:pPr>
    </w:p>
    <w:p w:rsidR="003129DB" w:rsidRPr="00ED47BF" w:rsidRDefault="003129DB" w:rsidP="003129DB">
      <w:pPr>
        <w:autoSpaceDE w:val="0"/>
        <w:autoSpaceDN w:val="0"/>
        <w:adjustRightInd w:val="0"/>
        <w:ind w:firstLine="720"/>
        <w:jc w:val="both"/>
        <w:rPr>
          <w:color w:val="000000"/>
        </w:rPr>
      </w:pPr>
      <w:r w:rsidRPr="00ED47BF">
        <w:rPr>
          <w:color w:val="000000"/>
        </w:rPr>
        <w:t xml:space="preserve">Ежегодно ТОС принимают участие в конкурсе "Иваново в цвету", число участников </w:t>
      </w:r>
      <w:r w:rsidR="0075538C">
        <w:rPr>
          <w:color w:val="000000"/>
        </w:rPr>
        <w:t xml:space="preserve">               </w:t>
      </w:r>
      <w:r w:rsidRPr="00ED47BF">
        <w:rPr>
          <w:color w:val="000000"/>
        </w:rPr>
        <w:t>с каждым годом увеличивается. В 2012 г. победителями были признаны ТОС: "Трудовой", "</w:t>
      </w:r>
      <w:proofErr w:type="spellStart"/>
      <w:r w:rsidRPr="00ED47BF">
        <w:rPr>
          <w:color w:val="000000"/>
        </w:rPr>
        <w:t>Балино</w:t>
      </w:r>
      <w:proofErr w:type="spellEnd"/>
      <w:r w:rsidRPr="00ED47BF">
        <w:rPr>
          <w:color w:val="000000"/>
        </w:rPr>
        <w:t>", "</w:t>
      </w:r>
      <w:proofErr w:type="spellStart"/>
      <w:r w:rsidRPr="00ED47BF">
        <w:rPr>
          <w:color w:val="000000"/>
        </w:rPr>
        <w:t>Матросовкий</w:t>
      </w:r>
      <w:proofErr w:type="spellEnd"/>
      <w:r w:rsidRPr="00ED47BF">
        <w:rPr>
          <w:color w:val="000000"/>
        </w:rPr>
        <w:t xml:space="preserve">". Дипломами удостоены участники конкурса ТОС "Нарвские" </w:t>
      </w:r>
      <w:r w:rsidR="0075538C">
        <w:rPr>
          <w:color w:val="000000"/>
        </w:rPr>
        <w:t xml:space="preserve">                        </w:t>
      </w:r>
      <w:r w:rsidRPr="00ED47BF">
        <w:rPr>
          <w:color w:val="000000"/>
        </w:rPr>
        <w:t>и "Союз".</w:t>
      </w:r>
    </w:p>
    <w:p w:rsidR="003129DB" w:rsidRPr="00ED47BF" w:rsidRDefault="003129DB" w:rsidP="003129DB">
      <w:pPr>
        <w:autoSpaceDE w:val="0"/>
        <w:autoSpaceDN w:val="0"/>
        <w:adjustRightInd w:val="0"/>
        <w:ind w:firstLine="720"/>
        <w:jc w:val="both"/>
        <w:rPr>
          <w:color w:val="000000"/>
        </w:rPr>
      </w:pPr>
      <w:r w:rsidRPr="00ED47BF">
        <w:rPr>
          <w:color w:val="000000"/>
        </w:rPr>
        <w:t>Проведены культурно - массовые мероприятия с участием жителей микрорайонов, посвященные празднованию Нового Года и Рождества, Масленицы, Дня города, Дня знаний, Дня пожилых людей. На проведение праздничных мероприятий из городского бюджета были выделены денежные средства в размере 1,5 млн. руб.</w:t>
      </w:r>
    </w:p>
    <w:p w:rsidR="003129DB" w:rsidRPr="00ED47BF" w:rsidRDefault="003129DB" w:rsidP="003129DB">
      <w:pPr>
        <w:autoSpaceDE w:val="0"/>
        <w:autoSpaceDN w:val="0"/>
        <w:adjustRightInd w:val="0"/>
        <w:ind w:firstLine="720"/>
        <w:jc w:val="both"/>
        <w:rPr>
          <w:color w:val="000000"/>
        </w:rPr>
      </w:pPr>
      <w:r w:rsidRPr="00ED47BF">
        <w:rPr>
          <w:color w:val="000000"/>
        </w:rPr>
        <w:t>В своей работе Советы ТОС тесно взаимодействуют с работниками правоохранительных органов. На конференциях, собраниях жителей микрорайонов в обязательном порядке присутствуют сотрудники полиции общественной безопасности. Многие председатели ТОС проводят совместно с участковыми уполномоченными прием граждан в опорных пунктах полиции. Председателем Совета ТОС "Трудовой" в 2012 г. организован отряд помощников полицейских.</w:t>
      </w:r>
    </w:p>
    <w:p w:rsidR="003129DB" w:rsidRPr="00ED47BF" w:rsidRDefault="003129DB" w:rsidP="003129DB">
      <w:pPr>
        <w:ind w:firstLine="708"/>
        <w:jc w:val="both"/>
        <w:rPr>
          <w:color w:val="000000"/>
        </w:rPr>
      </w:pPr>
      <w:r w:rsidRPr="00ED47BF">
        <w:rPr>
          <w:color w:val="000000"/>
        </w:rPr>
        <w:t xml:space="preserve">Становление ТОС - процесс длительный. Но как показывает практика, через ТОС, </w:t>
      </w:r>
      <w:proofErr w:type="gramStart"/>
      <w:r w:rsidRPr="00ED47BF">
        <w:rPr>
          <w:color w:val="000000"/>
        </w:rPr>
        <w:t>которое</w:t>
      </w:r>
      <w:proofErr w:type="gramEnd"/>
      <w:r w:rsidRPr="00ED47BF">
        <w:rPr>
          <w:color w:val="000000"/>
        </w:rPr>
        <w:t xml:space="preserve"> является для населения понятным, доступным и управляемым, граждане приобщаются к демократическим ценностям и идеям, становятся ответственными как за свою судьбу, так и за жизнь общества соответствующей территории.</w:t>
      </w:r>
    </w:p>
    <w:p w:rsidR="003129DB" w:rsidRPr="00ED47BF" w:rsidRDefault="003129DB" w:rsidP="003129DB">
      <w:pPr>
        <w:ind w:firstLine="709"/>
        <w:jc w:val="both"/>
        <w:rPr>
          <w:color w:val="000000"/>
        </w:rPr>
      </w:pPr>
      <w:r w:rsidRPr="00ED47BF">
        <w:rPr>
          <w:color w:val="000000"/>
        </w:rPr>
        <w:t>Ключевой проблемой в рассматриваемой сфере является -  недостаточная инициатива граждан в создании ТОС.</w:t>
      </w:r>
    </w:p>
    <w:p w:rsidR="003129DB" w:rsidRPr="00ED47BF" w:rsidRDefault="003129DB" w:rsidP="003129DB">
      <w:pPr>
        <w:ind w:firstLine="709"/>
        <w:jc w:val="both"/>
        <w:rPr>
          <w:color w:val="000000"/>
        </w:rPr>
      </w:pPr>
      <w:r w:rsidRPr="00ED47BF">
        <w:rPr>
          <w:color w:val="000000"/>
        </w:rPr>
        <w:t>Кроме того, на основе анализа практической деят</w:t>
      </w:r>
      <w:r w:rsidR="0073775D">
        <w:rPr>
          <w:color w:val="000000"/>
        </w:rPr>
        <w:t xml:space="preserve">ельности ТОС в регионах России </w:t>
      </w:r>
      <w:r w:rsidRPr="00ED47BF">
        <w:rPr>
          <w:color w:val="000000"/>
        </w:rPr>
        <w:t>можно выделить следующие проблемы, с которыми сталкиваются сегодня Советы ТОС:</w:t>
      </w:r>
    </w:p>
    <w:p w:rsidR="003129DB" w:rsidRPr="00ED47BF" w:rsidRDefault="003129DB" w:rsidP="003129DB">
      <w:pPr>
        <w:ind w:firstLine="709"/>
        <w:jc w:val="both"/>
        <w:rPr>
          <w:color w:val="000000"/>
        </w:rPr>
      </w:pPr>
      <w:r w:rsidRPr="00ED47BF">
        <w:rPr>
          <w:color w:val="000000"/>
        </w:rPr>
        <w:t>- недостаточная инициатива граждан в создании ТОС;</w:t>
      </w:r>
    </w:p>
    <w:p w:rsidR="003129DB" w:rsidRPr="00ED47BF" w:rsidRDefault="003129DB" w:rsidP="003129DB">
      <w:pPr>
        <w:ind w:firstLine="709"/>
        <w:jc w:val="both"/>
        <w:rPr>
          <w:color w:val="000000"/>
        </w:rPr>
      </w:pPr>
      <w:r w:rsidRPr="00ED47BF">
        <w:rPr>
          <w:color w:val="000000"/>
        </w:rPr>
        <w:t>- различная степень активности Советов ТОС на местах;</w:t>
      </w:r>
    </w:p>
    <w:p w:rsidR="003129DB" w:rsidRPr="00ED47BF" w:rsidRDefault="003129DB" w:rsidP="003129DB">
      <w:pPr>
        <w:ind w:firstLine="709"/>
        <w:jc w:val="both"/>
        <w:rPr>
          <w:color w:val="000000"/>
        </w:rPr>
      </w:pPr>
      <w:r w:rsidRPr="00ED47BF">
        <w:rPr>
          <w:color w:val="000000"/>
        </w:rPr>
        <w:t>- слабая материально-техническая база.</w:t>
      </w:r>
    </w:p>
    <w:p w:rsidR="00C7115B" w:rsidRPr="00ED47BF" w:rsidRDefault="00C7115B" w:rsidP="00BF53A7">
      <w:pPr>
        <w:pStyle w:val="Pro-List1"/>
        <w:rPr>
          <w:color w:val="000000"/>
        </w:rPr>
      </w:pPr>
    </w:p>
    <w:p w:rsidR="00C7115B" w:rsidRPr="00ED47BF" w:rsidRDefault="00C7115B" w:rsidP="00F51574">
      <w:pPr>
        <w:jc w:val="center"/>
        <w:outlineLvl w:val="3"/>
        <w:rPr>
          <w:color w:val="000000"/>
        </w:rPr>
      </w:pPr>
      <w:r w:rsidRPr="00ED47BF">
        <w:rPr>
          <w:color w:val="000000"/>
        </w:rPr>
        <w:t>2.4. Пропаганда социальных ценностей (социальная реклама)</w:t>
      </w:r>
    </w:p>
    <w:p w:rsidR="00C7115B" w:rsidRPr="00ED47BF" w:rsidRDefault="00C7115B" w:rsidP="00F51574">
      <w:pPr>
        <w:ind w:firstLine="709"/>
        <w:jc w:val="both"/>
        <w:rPr>
          <w:color w:val="000000"/>
        </w:rPr>
      </w:pPr>
    </w:p>
    <w:p w:rsidR="00C7115B" w:rsidRPr="0073775D" w:rsidRDefault="00C7115B" w:rsidP="0007771C">
      <w:pPr>
        <w:autoSpaceDE w:val="0"/>
        <w:autoSpaceDN w:val="0"/>
        <w:adjustRightInd w:val="0"/>
        <w:spacing w:line="276" w:lineRule="auto"/>
        <w:ind w:firstLine="539"/>
        <w:jc w:val="both"/>
        <w:rPr>
          <w:color w:val="000000"/>
          <w:lang w:eastAsia="en-US"/>
        </w:rPr>
      </w:pPr>
      <w:r w:rsidRPr="0073775D">
        <w:rPr>
          <w:color w:val="000000"/>
          <w:lang w:eastAsia="en-US"/>
        </w:rPr>
        <w:t>Социальная реклама как вид некоммерческой рекламы направлена на изменение моделей общественного поведения и привлечения внимания к проблемам социума. Данный вид рекламы призван выражать государственные интересы и содействовать достижению благотворительных целей. Значимость социальной рекламы очевидна. С ее помощью создается как образ социальной проблемы, так и степень участия общества в решении данной проблемы. До сих пор остается достаточно острой проблема недостаточной информированности населения по многим общественно значимым вопросам.</w:t>
      </w:r>
    </w:p>
    <w:p w:rsidR="00C7115B" w:rsidRPr="0073775D" w:rsidRDefault="00C7115B" w:rsidP="0007771C">
      <w:pPr>
        <w:autoSpaceDE w:val="0"/>
        <w:autoSpaceDN w:val="0"/>
        <w:adjustRightInd w:val="0"/>
        <w:spacing w:line="276" w:lineRule="auto"/>
        <w:ind w:firstLine="539"/>
        <w:jc w:val="both"/>
        <w:rPr>
          <w:color w:val="000000"/>
          <w:lang w:eastAsia="en-US"/>
        </w:rPr>
      </w:pPr>
      <w:r w:rsidRPr="0073775D">
        <w:rPr>
          <w:color w:val="000000"/>
          <w:lang w:eastAsia="en-US"/>
        </w:rPr>
        <w:t xml:space="preserve">Размещение социальной рекламы на территории городского округа Иваново осуществляется  на основе ежегодного плана, утвержденного главой Администрации города Иванова. План составляется на основе письменных </w:t>
      </w:r>
      <w:proofErr w:type="gramStart"/>
      <w:r w:rsidRPr="0073775D">
        <w:rPr>
          <w:color w:val="000000"/>
          <w:lang w:eastAsia="en-US"/>
        </w:rPr>
        <w:t>заявок</w:t>
      </w:r>
      <w:proofErr w:type="gramEnd"/>
      <w:r w:rsidRPr="0073775D">
        <w:rPr>
          <w:color w:val="000000"/>
          <w:lang w:eastAsia="en-US"/>
        </w:rPr>
        <w:t xml:space="preserve"> </w:t>
      </w:r>
      <w:r w:rsidR="001A152D" w:rsidRPr="0073775D">
        <w:rPr>
          <w:color w:val="000000"/>
          <w:lang w:eastAsia="en-US"/>
        </w:rPr>
        <w:t>как от подразделений городской а</w:t>
      </w:r>
      <w:r w:rsidRPr="0073775D">
        <w:rPr>
          <w:color w:val="000000"/>
          <w:lang w:eastAsia="en-US"/>
        </w:rPr>
        <w:t xml:space="preserve">дминистрации, так и областных и федеральных органов государственной власти и общественных организаций. Таким образом, ежегодно определяется проблематика социальной рекламы, актуальная на среднесрочную перспективу. </w:t>
      </w:r>
    </w:p>
    <w:p w:rsidR="00C7115B" w:rsidRPr="0073775D" w:rsidRDefault="00C7115B" w:rsidP="0007771C">
      <w:pPr>
        <w:autoSpaceDE w:val="0"/>
        <w:autoSpaceDN w:val="0"/>
        <w:adjustRightInd w:val="0"/>
        <w:spacing w:line="276" w:lineRule="auto"/>
        <w:ind w:firstLine="539"/>
        <w:jc w:val="both"/>
        <w:rPr>
          <w:color w:val="000000"/>
          <w:lang w:eastAsia="en-US"/>
        </w:rPr>
      </w:pPr>
      <w:r w:rsidRPr="0073775D">
        <w:rPr>
          <w:color w:val="000000"/>
          <w:lang w:eastAsia="en-US"/>
        </w:rPr>
        <w:t>Основной задачей при этом является привлечение внимания общественности к вопросам и проблемам, имеющим общегосударственное значение.</w:t>
      </w:r>
    </w:p>
    <w:p w:rsidR="00C7115B" w:rsidRDefault="00C7115B" w:rsidP="0007771C">
      <w:pPr>
        <w:autoSpaceDE w:val="0"/>
        <w:autoSpaceDN w:val="0"/>
        <w:adjustRightInd w:val="0"/>
        <w:spacing w:line="276" w:lineRule="auto"/>
        <w:ind w:firstLine="539"/>
        <w:jc w:val="both"/>
        <w:rPr>
          <w:color w:val="000000"/>
          <w:lang w:eastAsia="en-US"/>
        </w:rPr>
      </w:pPr>
      <w:r w:rsidRPr="0073775D">
        <w:rPr>
          <w:color w:val="000000"/>
          <w:lang w:eastAsia="en-US"/>
        </w:rPr>
        <w:t xml:space="preserve">Статистика ГИБДД отмечает ежегодный рост дорожно-транспортных происшествий с участием пешеходов, детей, пьяных водителей, что обуславливает необходимость размещения социальной рекламы, направленной на привлечение внимания к данной проблеме, а именно:  «Внимание – дети на дорогах!», «Водитель, меня тоже ждут дома!», «Внимание – пешеход!». </w:t>
      </w:r>
    </w:p>
    <w:p w:rsidR="0075538C" w:rsidRDefault="0075538C" w:rsidP="0075538C">
      <w:pPr>
        <w:autoSpaceDE w:val="0"/>
        <w:autoSpaceDN w:val="0"/>
        <w:adjustRightInd w:val="0"/>
        <w:spacing w:line="276" w:lineRule="auto"/>
        <w:ind w:firstLine="539"/>
        <w:jc w:val="center"/>
        <w:rPr>
          <w:color w:val="000000"/>
          <w:sz w:val="22"/>
          <w:szCs w:val="22"/>
          <w:lang w:eastAsia="en-US"/>
        </w:rPr>
      </w:pPr>
      <w:r w:rsidRPr="0075538C">
        <w:rPr>
          <w:color w:val="000000"/>
          <w:sz w:val="22"/>
          <w:szCs w:val="22"/>
          <w:lang w:eastAsia="en-US"/>
        </w:rPr>
        <w:t>10</w:t>
      </w:r>
    </w:p>
    <w:p w:rsidR="0075538C" w:rsidRPr="0075538C" w:rsidRDefault="0075538C" w:rsidP="0075538C">
      <w:pPr>
        <w:autoSpaceDE w:val="0"/>
        <w:autoSpaceDN w:val="0"/>
        <w:adjustRightInd w:val="0"/>
        <w:spacing w:line="276" w:lineRule="auto"/>
        <w:ind w:firstLine="539"/>
        <w:jc w:val="center"/>
        <w:rPr>
          <w:color w:val="000000"/>
          <w:sz w:val="22"/>
          <w:szCs w:val="22"/>
          <w:lang w:eastAsia="en-US"/>
        </w:rPr>
      </w:pPr>
    </w:p>
    <w:p w:rsidR="00C7115B" w:rsidRPr="0073775D" w:rsidRDefault="00C7115B" w:rsidP="0007771C">
      <w:pPr>
        <w:spacing w:line="276" w:lineRule="auto"/>
        <w:ind w:firstLine="539"/>
        <w:jc w:val="both"/>
        <w:rPr>
          <w:color w:val="000000"/>
          <w:lang w:eastAsia="en-US"/>
        </w:rPr>
      </w:pPr>
      <w:r w:rsidRPr="0073775D">
        <w:rPr>
          <w:color w:val="000000"/>
          <w:lang w:eastAsia="en-US"/>
        </w:rPr>
        <w:t xml:space="preserve">Другой актуальной и значимой проблемой является уплата налогов. Особенности объекта данной рекламы – это  крайне непопулярный среди населения «продукт»  – налоги. В данном случае налоговая полиция  разъясняет и напоминает гражданам о необходимости исполнить свои обязанности. В нашем городе ежегодно проходят акции на тему: «Ваши налоги идут на добрые дела», «Социальная ответственность – устойчивое развитие будущих поколений», «Сдача налоговой отчетности в электронном виде – Ваш шаг навстречу прогрессу». Социальная реклама данной направленности размещается в первом и третьем кварталах, в период сдачи налоговых деклараций. </w:t>
      </w:r>
    </w:p>
    <w:p w:rsidR="00C7115B" w:rsidRPr="0073775D" w:rsidRDefault="00C7115B" w:rsidP="0007771C">
      <w:pPr>
        <w:spacing w:line="276" w:lineRule="auto"/>
        <w:ind w:firstLine="539"/>
        <w:jc w:val="both"/>
        <w:rPr>
          <w:color w:val="000000"/>
          <w:lang w:eastAsia="en-US"/>
        </w:rPr>
      </w:pPr>
      <w:r w:rsidRPr="0073775D">
        <w:rPr>
          <w:color w:val="000000"/>
          <w:lang w:eastAsia="en-US"/>
        </w:rPr>
        <w:t xml:space="preserve">В целях информирования населения о деятельности Службы спасения, МЧС ежегодно размещается социальная реклама о едином номере Службы спасения. Также актуальными и ежегодно проводимыми являются акции, направленные на профилактику пожаров в жилом секторе, особенно в новогодние праздники. </w:t>
      </w:r>
    </w:p>
    <w:p w:rsidR="00C7115B" w:rsidRPr="0073775D" w:rsidRDefault="00C7115B" w:rsidP="0007771C">
      <w:pPr>
        <w:spacing w:line="276" w:lineRule="auto"/>
        <w:ind w:firstLine="539"/>
        <w:jc w:val="both"/>
        <w:rPr>
          <w:color w:val="000000"/>
          <w:lang w:eastAsia="en-US"/>
        </w:rPr>
      </w:pPr>
      <w:r w:rsidRPr="0073775D">
        <w:rPr>
          <w:color w:val="000000"/>
          <w:lang w:eastAsia="en-US"/>
        </w:rPr>
        <w:t>Социальная реклама, направленная на защиту окружающей среды и природы призвана привлечь внимание населения к данной проблеме и воспитывать молодое поколение. Ежегодно проводятся такие акции, как «Берегите лес от пожара!», «Чистый город – забота каждого!»</w:t>
      </w:r>
    </w:p>
    <w:p w:rsidR="00C7115B" w:rsidRPr="0073775D" w:rsidRDefault="00C7115B" w:rsidP="0007771C">
      <w:pPr>
        <w:spacing w:line="276" w:lineRule="auto"/>
        <w:ind w:firstLine="539"/>
        <w:jc w:val="both"/>
        <w:rPr>
          <w:color w:val="000000"/>
          <w:lang w:eastAsia="en-US"/>
        </w:rPr>
      </w:pPr>
      <w:r w:rsidRPr="0073775D">
        <w:rPr>
          <w:color w:val="000000"/>
          <w:lang w:eastAsia="en-US"/>
        </w:rPr>
        <w:t xml:space="preserve">Акция «В Новый год – без долгов!» проводится судебными приставами  во всех регионах Российской Федерации. Ее основная цель –  проинформировать граждан о наличии у них задолженностей по исполнительным производствам и побудить их расплатиться с ними в добровольном порядке. В данном случае на баннере  размещается информация об </w:t>
      </w:r>
      <w:proofErr w:type="gramStart"/>
      <w:r w:rsidRPr="0073775D">
        <w:rPr>
          <w:color w:val="000000"/>
          <w:lang w:eastAsia="en-US"/>
        </w:rPr>
        <w:t>Интернет-сервисе</w:t>
      </w:r>
      <w:proofErr w:type="gramEnd"/>
      <w:r w:rsidRPr="0073775D">
        <w:rPr>
          <w:color w:val="000000"/>
          <w:lang w:eastAsia="en-US"/>
        </w:rPr>
        <w:t xml:space="preserve"> «Банк данных исполнительных производств», который действует на официальном сайте Службы судебных приставов и предоставляет возможность самостоятельно узнать не только о своих долгах, но и долгах своих близких, а также оплатить их  в режиме он-</w:t>
      </w:r>
      <w:proofErr w:type="spellStart"/>
      <w:r w:rsidRPr="0073775D">
        <w:rPr>
          <w:color w:val="000000"/>
          <w:lang w:eastAsia="en-US"/>
        </w:rPr>
        <w:t>лайн</w:t>
      </w:r>
      <w:proofErr w:type="spellEnd"/>
      <w:r w:rsidRPr="0073775D">
        <w:rPr>
          <w:color w:val="000000"/>
          <w:lang w:eastAsia="en-US"/>
        </w:rPr>
        <w:t>.</w:t>
      </w:r>
    </w:p>
    <w:p w:rsidR="00C7115B" w:rsidRPr="0073775D" w:rsidRDefault="00C7115B" w:rsidP="0007771C">
      <w:pPr>
        <w:spacing w:line="276" w:lineRule="auto"/>
        <w:ind w:firstLine="539"/>
        <w:jc w:val="both"/>
        <w:rPr>
          <w:color w:val="000000"/>
          <w:lang w:eastAsia="en-US"/>
        </w:rPr>
      </w:pPr>
      <w:r w:rsidRPr="0073775D">
        <w:rPr>
          <w:color w:val="000000"/>
          <w:lang w:eastAsia="en-US"/>
        </w:rPr>
        <w:t>В</w:t>
      </w:r>
      <w:r w:rsidRPr="0073775D">
        <w:rPr>
          <w:color w:val="000000"/>
          <w:lang w:eastAsia="en-US"/>
        </w:rPr>
        <w:tab/>
        <w:t xml:space="preserve"> последние годы действенной стала социальная реклама борьбы с неплательщиками алиментов. На листовках размещается личная информация с фотографиями нерадивых родителей, предоставленная Управлением Федеральной службой судебных приставов по Ивановской области. Статистика подтверждает действенность подобных акций.</w:t>
      </w:r>
    </w:p>
    <w:p w:rsidR="00C7115B" w:rsidRPr="0073775D" w:rsidRDefault="00C7115B" w:rsidP="0007771C">
      <w:pPr>
        <w:spacing w:line="276" w:lineRule="auto"/>
        <w:ind w:firstLine="539"/>
        <w:jc w:val="both"/>
        <w:rPr>
          <w:color w:val="000000"/>
          <w:lang w:eastAsia="en-US"/>
        </w:rPr>
      </w:pPr>
      <w:proofErr w:type="gramStart"/>
      <w:r w:rsidRPr="0073775D">
        <w:rPr>
          <w:color w:val="000000"/>
          <w:lang w:eastAsia="en-US"/>
        </w:rPr>
        <w:t xml:space="preserve">Баннеры с информацией о месте и времени проведения культурно-спортивного праздника «Ситцевая верста», фестиваля экстремальных видов спорта «Центрифуга», ежегодной Первомайской легкоатлетической эстафеты на приз газеты «Рабочий край» и многих других мероприятий, направленных на пропаганду здорового образа жизни, ежегодно размещаются на центральных улицах нашего города и привлекают большое количество любителей спорта для участия в этих мероприятиях. </w:t>
      </w:r>
      <w:proofErr w:type="gramEnd"/>
    </w:p>
    <w:p w:rsidR="0075538C" w:rsidRDefault="00C7115B" w:rsidP="0007771C">
      <w:pPr>
        <w:autoSpaceDE w:val="0"/>
        <w:autoSpaceDN w:val="0"/>
        <w:adjustRightInd w:val="0"/>
        <w:spacing w:line="276" w:lineRule="auto"/>
        <w:ind w:firstLine="539"/>
        <w:jc w:val="both"/>
        <w:rPr>
          <w:color w:val="000000"/>
          <w:lang w:eastAsia="en-US"/>
        </w:rPr>
      </w:pPr>
      <w:r w:rsidRPr="0073775D">
        <w:rPr>
          <w:color w:val="000000"/>
          <w:lang w:eastAsia="en-US"/>
        </w:rPr>
        <w:t>Размещение социальной рекламы осуществляется на рекламных конструкциях, находящихся на территории города Иванова, прежде всего на щитовых установках. В июле 2013 года окончен срок действия разрешений на установку рекламных конструкций типа "перетяжки" над проезжей частью дорог. В настоящее время выдача разрешений на установку указанных рекламных конструкций не допустима в связи с изменениями, внесенными в "</w:t>
      </w:r>
      <w:hyperlink r:id="rId9" w:history="1">
        <w:r w:rsidRPr="0073775D">
          <w:rPr>
            <w:color w:val="000000"/>
            <w:lang w:eastAsia="en-US"/>
          </w:rPr>
          <w:t xml:space="preserve">ГОСТ </w:t>
        </w:r>
        <w:proofErr w:type="gramStart"/>
        <w:r w:rsidRPr="0073775D">
          <w:rPr>
            <w:color w:val="000000"/>
            <w:lang w:eastAsia="en-US"/>
          </w:rPr>
          <w:t>Р</w:t>
        </w:r>
        <w:proofErr w:type="gramEnd"/>
        <w:r w:rsidRPr="0073775D">
          <w:rPr>
            <w:color w:val="000000"/>
            <w:lang w:eastAsia="en-US"/>
          </w:rPr>
          <w:t xml:space="preserve"> 52044-2003</w:t>
        </w:r>
      </w:hyperlink>
      <w:r w:rsidRPr="0073775D">
        <w:rPr>
          <w:color w:val="000000"/>
          <w:lang w:eastAsia="en-US"/>
        </w:rPr>
        <w:t xml:space="preserve">.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w:t>
      </w:r>
      <w:proofErr w:type="gramStart"/>
      <w:r w:rsidRPr="0073775D">
        <w:rPr>
          <w:color w:val="000000"/>
          <w:lang w:eastAsia="en-US"/>
        </w:rPr>
        <w:t xml:space="preserve">Правила размещения" </w:t>
      </w:r>
      <w:r w:rsidR="0075538C">
        <w:rPr>
          <w:color w:val="000000"/>
          <w:lang w:eastAsia="en-US"/>
        </w:rPr>
        <w:t xml:space="preserve">  </w:t>
      </w:r>
      <w:r w:rsidRPr="0073775D">
        <w:rPr>
          <w:color w:val="000000"/>
          <w:lang w:eastAsia="en-US"/>
        </w:rPr>
        <w:t>(принят</w:t>
      </w:r>
      <w:r w:rsidR="0075538C">
        <w:rPr>
          <w:color w:val="000000"/>
          <w:lang w:eastAsia="en-US"/>
        </w:rPr>
        <w:t xml:space="preserve"> </w:t>
      </w:r>
      <w:r w:rsidRPr="0073775D">
        <w:rPr>
          <w:color w:val="000000"/>
          <w:lang w:eastAsia="en-US"/>
        </w:rPr>
        <w:t xml:space="preserve"> и </w:t>
      </w:r>
      <w:r w:rsidR="0075538C">
        <w:rPr>
          <w:color w:val="000000"/>
          <w:lang w:eastAsia="en-US"/>
        </w:rPr>
        <w:t xml:space="preserve">  </w:t>
      </w:r>
      <w:r w:rsidRPr="0073775D">
        <w:rPr>
          <w:color w:val="000000"/>
          <w:lang w:eastAsia="en-US"/>
        </w:rPr>
        <w:t>введен</w:t>
      </w:r>
      <w:r w:rsidR="0075538C">
        <w:rPr>
          <w:color w:val="000000"/>
          <w:lang w:eastAsia="en-US"/>
        </w:rPr>
        <w:t xml:space="preserve">  </w:t>
      </w:r>
      <w:r w:rsidRPr="0073775D">
        <w:rPr>
          <w:color w:val="000000"/>
          <w:lang w:eastAsia="en-US"/>
        </w:rPr>
        <w:t xml:space="preserve"> в</w:t>
      </w:r>
      <w:r w:rsidR="0075538C">
        <w:rPr>
          <w:color w:val="000000"/>
          <w:lang w:eastAsia="en-US"/>
        </w:rPr>
        <w:t xml:space="preserve">  </w:t>
      </w:r>
      <w:r w:rsidRPr="0073775D">
        <w:rPr>
          <w:color w:val="000000"/>
          <w:lang w:eastAsia="en-US"/>
        </w:rPr>
        <w:t xml:space="preserve"> действие </w:t>
      </w:r>
      <w:r w:rsidR="0075538C">
        <w:rPr>
          <w:color w:val="000000"/>
          <w:lang w:eastAsia="en-US"/>
        </w:rPr>
        <w:t xml:space="preserve">  </w:t>
      </w:r>
      <w:hyperlink r:id="rId10" w:history="1">
        <w:r w:rsidRPr="0073775D">
          <w:rPr>
            <w:color w:val="000000"/>
            <w:lang w:eastAsia="en-US"/>
          </w:rPr>
          <w:t>Постановлением</w:t>
        </w:r>
      </w:hyperlink>
      <w:r w:rsidRPr="0073775D">
        <w:rPr>
          <w:color w:val="000000"/>
          <w:lang w:eastAsia="en-US"/>
        </w:rPr>
        <w:t xml:space="preserve"> </w:t>
      </w:r>
      <w:r w:rsidR="0075538C">
        <w:rPr>
          <w:color w:val="000000"/>
          <w:lang w:eastAsia="en-US"/>
        </w:rPr>
        <w:t xml:space="preserve">  </w:t>
      </w:r>
      <w:r w:rsidRPr="0073775D">
        <w:rPr>
          <w:color w:val="000000"/>
          <w:lang w:eastAsia="en-US"/>
        </w:rPr>
        <w:t xml:space="preserve">Госстандарта </w:t>
      </w:r>
      <w:r w:rsidR="0075538C">
        <w:rPr>
          <w:color w:val="000000"/>
          <w:lang w:eastAsia="en-US"/>
        </w:rPr>
        <w:t xml:space="preserve">     </w:t>
      </w:r>
      <w:r w:rsidRPr="0073775D">
        <w:rPr>
          <w:color w:val="000000"/>
          <w:lang w:eastAsia="en-US"/>
        </w:rPr>
        <w:t xml:space="preserve">России </w:t>
      </w:r>
      <w:r w:rsidR="0075538C">
        <w:rPr>
          <w:color w:val="000000"/>
          <w:lang w:eastAsia="en-US"/>
        </w:rPr>
        <w:t xml:space="preserve">                              </w:t>
      </w:r>
      <w:proofErr w:type="gramEnd"/>
    </w:p>
    <w:p w:rsidR="0075538C" w:rsidRDefault="0075538C" w:rsidP="0075538C">
      <w:pPr>
        <w:autoSpaceDE w:val="0"/>
        <w:autoSpaceDN w:val="0"/>
        <w:adjustRightInd w:val="0"/>
        <w:spacing w:line="276" w:lineRule="auto"/>
        <w:jc w:val="both"/>
        <w:rPr>
          <w:color w:val="000000"/>
          <w:lang w:eastAsia="en-US"/>
        </w:rPr>
      </w:pPr>
    </w:p>
    <w:p w:rsidR="0075538C" w:rsidRDefault="0075538C" w:rsidP="0075538C">
      <w:pPr>
        <w:autoSpaceDE w:val="0"/>
        <w:autoSpaceDN w:val="0"/>
        <w:adjustRightInd w:val="0"/>
        <w:spacing w:line="276" w:lineRule="auto"/>
        <w:jc w:val="center"/>
        <w:rPr>
          <w:color w:val="000000"/>
          <w:sz w:val="22"/>
          <w:szCs w:val="22"/>
          <w:lang w:eastAsia="en-US"/>
        </w:rPr>
      </w:pPr>
      <w:r w:rsidRPr="0075538C">
        <w:rPr>
          <w:color w:val="000000"/>
          <w:sz w:val="22"/>
          <w:szCs w:val="22"/>
          <w:lang w:eastAsia="en-US"/>
        </w:rPr>
        <w:t>11</w:t>
      </w:r>
    </w:p>
    <w:p w:rsidR="0075538C" w:rsidRPr="0075538C" w:rsidRDefault="0075538C" w:rsidP="0075538C">
      <w:pPr>
        <w:autoSpaceDE w:val="0"/>
        <w:autoSpaceDN w:val="0"/>
        <w:adjustRightInd w:val="0"/>
        <w:spacing w:line="276" w:lineRule="auto"/>
        <w:jc w:val="center"/>
        <w:rPr>
          <w:color w:val="000000"/>
          <w:sz w:val="22"/>
          <w:szCs w:val="22"/>
          <w:lang w:eastAsia="en-US"/>
        </w:rPr>
      </w:pPr>
    </w:p>
    <w:p w:rsidR="00C7115B" w:rsidRPr="0073775D" w:rsidRDefault="00C7115B" w:rsidP="0075538C">
      <w:pPr>
        <w:autoSpaceDE w:val="0"/>
        <w:autoSpaceDN w:val="0"/>
        <w:adjustRightInd w:val="0"/>
        <w:spacing w:line="276" w:lineRule="auto"/>
        <w:jc w:val="both"/>
        <w:rPr>
          <w:color w:val="000000"/>
          <w:lang w:eastAsia="en-US"/>
        </w:rPr>
      </w:pPr>
      <w:r w:rsidRPr="0073775D">
        <w:rPr>
          <w:color w:val="000000"/>
          <w:lang w:eastAsia="en-US"/>
        </w:rPr>
        <w:t>от 2</w:t>
      </w:r>
      <w:r w:rsidR="0073775D">
        <w:rPr>
          <w:color w:val="000000"/>
          <w:lang w:eastAsia="en-US"/>
        </w:rPr>
        <w:t>2.04.2003 №</w:t>
      </w:r>
      <w:r w:rsidRPr="0073775D">
        <w:rPr>
          <w:color w:val="000000"/>
          <w:lang w:eastAsia="en-US"/>
        </w:rPr>
        <w:t xml:space="preserve"> 124-ст). В связи с этим размещение социальной рекламы на указанных конструкциях невозможно.</w:t>
      </w:r>
    </w:p>
    <w:p w:rsidR="00C7115B" w:rsidRPr="0073775D" w:rsidRDefault="00C7115B" w:rsidP="0007771C">
      <w:pPr>
        <w:autoSpaceDE w:val="0"/>
        <w:autoSpaceDN w:val="0"/>
        <w:adjustRightInd w:val="0"/>
        <w:spacing w:line="276" w:lineRule="auto"/>
        <w:ind w:firstLine="539"/>
        <w:jc w:val="both"/>
        <w:rPr>
          <w:color w:val="000000"/>
          <w:lang w:eastAsia="en-US"/>
        </w:rPr>
      </w:pPr>
      <w:r w:rsidRPr="0073775D">
        <w:rPr>
          <w:color w:val="000000"/>
          <w:lang w:eastAsia="en-US"/>
        </w:rPr>
        <w:t>За последние годы, в связи с осложнением финансово-бюджетной ситуации в городе, объем размещаемой социальной рекламы несколько снизился, с тенденцией к стабилизации в среднесрочной перспективе.</w:t>
      </w:r>
    </w:p>
    <w:p w:rsidR="0073775D" w:rsidRPr="00ED47BF" w:rsidRDefault="0073775D" w:rsidP="00F51574">
      <w:pPr>
        <w:ind w:firstLine="709"/>
        <w:jc w:val="both"/>
        <w:rPr>
          <w:color w:val="000000"/>
        </w:rPr>
      </w:pPr>
    </w:p>
    <w:p w:rsidR="00C7115B" w:rsidRPr="00ED47BF" w:rsidRDefault="00C7115B" w:rsidP="00F51574">
      <w:pPr>
        <w:spacing w:after="40"/>
        <w:rPr>
          <w:color w:val="000000"/>
          <w:sz w:val="20"/>
          <w:szCs w:val="20"/>
        </w:rPr>
      </w:pPr>
      <w:r w:rsidRPr="00ED47BF">
        <w:rPr>
          <w:color w:val="000000"/>
          <w:sz w:val="20"/>
          <w:szCs w:val="20"/>
        </w:rPr>
        <w:t>Таблица 4. Показатели, характеризующие текущую ситуацию в сфере пропаганды социальных ценностей</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5"/>
        <w:gridCol w:w="3552"/>
        <w:gridCol w:w="1134"/>
        <w:gridCol w:w="1134"/>
        <w:gridCol w:w="1032"/>
        <w:gridCol w:w="1185"/>
        <w:gridCol w:w="1185"/>
      </w:tblGrid>
      <w:tr w:rsidR="00B13BEC" w:rsidRPr="00ED47BF" w:rsidTr="0073775D">
        <w:tc>
          <w:tcPr>
            <w:tcW w:w="525" w:type="dxa"/>
            <w:shd w:val="clear" w:color="auto" w:fill="auto"/>
          </w:tcPr>
          <w:p w:rsidR="003129DB" w:rsidRPr="00ED47BF" w:rsidRDefault="0073775D" w:rsidP="00B13BEC">
            <w:pPr>
              <w:spacing w:after="40"/>
              <w:rPr>
                <w:rFonts w:eastAsia="Calibri"/>
                <w:color w:val="000000"/>
                <w:sz w:val="20"/>
                <w:szCs w:val="20"/>
              </w:rPr>
            </w:pPr>
            <w:r>
              <w:rPr>
                <w:rFonts w:eastAsia="Calibri"/>
                <w:color w:val="000000"/>
                <w:sz w:val="20"/>
                <w:szCs w:val="20"/>
              </w:rPr>
              <w:t>№</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Наименование показателя</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Ед. изм.</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2010 г.</w:t>
            </w:r>
          </w:p>
        </w:tc>
        <w:tc>
          <w:tcPr>
            <w:tcW w:w="103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2011 г.</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2012 г.</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2013 г.</w:t>
            </w:r>
          </w:p>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оценка</w:t>
            </w:r>
          </w:p>
        </w:tc>
      </w:tr>
      <w:tr w:rsidR="00B13BEC" w:rsidRPr="00ED47BF" w:rsidTr="0073775D">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1</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Длительность размещения социальной рекламы на перетяжках</w:t>
            </w:r>
          </w:p>
        </w:tc>
        <w:tc>
          <w:tcPr>
            <w:tcW w:w="1134" w:type="dxa"/>
            <w:shd w:val="clear" w:color="auto" w:fill="auto"/>
          </w:tcPr>
          <w:p w:rsidR="003129DB" w:rsidRPr="00ED47BF" w:rsidRDefault="003129DB" w:rsidP="00B13BEC">
            <w:pPr>
              <w:spacing w:after="40"/>
              <w:jc w:val="center"/>
              <w:rPr>
                <w:rFonts w:eastAsia="Calibri"/>
                <w:color w:val="000000"/>
                <w:sz w:val="20"/>
                <w:szCs w:val="20"/>
              </w:rPr>
            </w:pPr>
            <w:proofErr w:type="spellStart"/>
            <w:r w:rsidRPr="00ED47BF">
              <w:rPr>
                <w:rFonts w:eastAsia="Calibri"/>
                <w:color w:val="000000"/>
                <w:sz w:val="20"/>
                <w:szCs w:val="20"/>
              </w:rPr>
              <w:t>кв.м</w:t>
            </w:r>
            <w:proofErr w:type="spellEnd"/>
            <w:r w:rsidRPr="00ED47BF">
              <w:rPr>
                <w:rFonts w:eastAsia="Calibri"/>
                <w:color w:val="000000"/>
                <w:sz w:val="20"/>
                <w:szCs w:val="20"/>
              </w:rPr>
              <w:t>./дни</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36,88 / 365</w:t>
            </w:r>
          </w:p>
        </w:tc>
        <w:tc>
          <w:tcPr>
            <w:tcW w:w="103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13,48 / 365</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 xml:space="preserve">7,87 / </w:t>
            </w:r>
            <w:r w:rsidRPr="00ED47BF">
              <w:rPr>
                <w:rFonts w:eastAsia="Calibri"/>
                <w:color w:val="000000"/>
                <w:sz w:val="20"/>
                <w:szCs w:val="20"/>
              </w:rPr>
              <w:br/>
              <w:t>366</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 xml:space="preserve">3,5 / </w:t>
            </w:r>
            <w:r w:rsidRPr="00ED47BF">
              <w:rPr>
                <w:rFonts w:eastAsia="Calibri"/>
                <w:color w:val="000000"/>
                <w:sz w:val="20"/>
                <w:szCs w:val="20"/>
              </w:rPr>
              <w:br/>
              <w:t>365</w:t>
            </w:r>
          </w:p>
        </w:tc>
      </w:tr>
      <w:tr w:rsidR="00B13BEC" w:rsidRPr="00ED47BF" w:rsidTr="0073775D">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2</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Длительность размещения социальной рекламы на рекламных щитах</w:t>
            </w:r>
          </w:p>
        </w:tc>
        <w:tc>
          <w:tcPr>
            <w:tcW w:w="1134" w:type="dxa"/>
            <w:shd w:val="clear" w:color="auto" w:fill="auto"/>
          </w:tcPr>
          <w:p w:rsidR="003129DB" w:rsidRPr="00ED47BF" w:rsidRDefault="003129DB" w:rsidP="00B13BEC">
            <w:pPr>
              <w:spacing w:after="40"/>
              <w:jc w:val="center"/>
              <w:rPr>
                <w:rFonts w:eastAsia="Calibri"/>
                <w:color w:val="000000"/>
                <w:sz w:val="20"/>
                <w:szCs w:val="20"/>
              </w:rPr>
            </w:pPr>
            <w:proofErr w:type="spellStart"/>
            <w:r w:rsidRPr="00ED47BF">
              <w:rPr>
                <w:rFonts w:eastAsia="Calibri"/>
                <w:color w:val="000000"/>
                <w:sz w:val="20"/>
                <w:szCs w:val="20"/>
              </w:rPr>
              <w:t>кв.м</w:t>
            </w:r>
            <w:proofErr w:type="spellEnd"/>
            <w:r w:rsidRPr="00ED47BF">
              <w:rPr>
                <w:rFonts w:eastAsia="Calibri"/>
                <w:color w:val="000000"/>
                <w:sz w:val="20"/>
                <w:szCs w:val="20"/>
              </w:rPr>
              <w:t>./дни</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208,26 / 365</w:t>
            </w:r>
          </w:p>
        </w:tc>
        <w:tc>
          <w:tcPr>
            <w:tcW w:w="103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174,89 / 365</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188,9 / 366</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130,1 / 365</w:t>
            </w:r>
          </w:p>
        </w:tc>
      </w:tr>
      <w:tr w:rsidR="00B13BEC" w:rsidRPr="00ED47BF" w:rsidTr="0073775D">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Количество рекламных конструкций, на которых размещается социальная реклама</w:t>
            </w:r>
          </w:p>
        </w:tc>
        <w:tc>
          <w:tcPr>
            <w:tcW w:w="1134" w:type="dxa"/>
            <w:shd w:val="clear" w:color="auto" w:fill="auto"/>
          </w:tcPr>
          <w:p w:rsidR="003129DB" w:rsidRPr="00ED47BF" w:rsidRDefault="003129DB" w:rsidP="00B13BEC">
            <w:pPr>
              <w:spacing w:after="40"/>
              <w:jc w:val="center"/>
              <w:rPr>
                <w:rFonts w:eastAsia="Calibri"/>
                <w:color w:val="000000"/>
                <w:sz w:val="20"/>
                <w:szCs w:val="20"/>
              </w:rPr>
            </w:pPr>
          </w:p>
        </w:tc>
        <w:tc>
          <w:tcPr>
            <w:tcW w:w="1134" w:type="dxa"/>
            <w:shd w:val="clear" w:color="auto" w:fill="auto"/>
          </w:tcPr>
          <w:p w:rsidR="003129DB" w:rsidRPr="00ED47BF" w:rsidRDefault="003129DB" w:rsidP="00B13BEC">
            <w:pPr>
              <w:spacing w:after="40"/>
              <w:jc w:val="center"/>
              <w:rPr>
                <w:rFonts w:eastAsia="Calibri"/>
                <w:color w:val="000000"/>
                <w:sz w:val="20"/>
                <w:szCs w:val="20"/>
              </w:rPr>
            </w:pPr>
          </w:p>
        </w:tc>
        <w:tc>
          <w:tcPr>
            <w:tcW w:w="1032" w:type="dxa"/>
            <w:shd w:val="clear" w:color="auto" w:fill="auto"/>
          </w:tcPr>
          <w:p w:rsidR="003129DB" w:rsidRPr="00ED47BF" w:rsidRDefault="003129DB" w:rsidP="00B13BEC">
            <w:pPr>
              <w:spacing w:after="40"/>
              <w:jc w:val="center"/>
              <w:rPr>
                <w:rFonts w:eastAsia="Calibri"/>
                <w:color w:val="000000"/>
                <w:sz w:val="20"/>
                <w:szCs w:val="20"/>
              </w:rPr>
            </w:pPr>
          </w:p>
        </w:tc>
        <w:tc>
          <w:tcPr>
            <w:tcW w:w="1185" w:type="dxa"/>
            <w:shd w:val="clear" w:color="auto" w:fill="auto"/>
          </w:tcPr>
          <w:p w:rsidR="003129DB" w:rsidRPr="00ED47BF" w:rsidRDefault="003129DB" w:rsidP="00B13BEC">
            <w:pPr>
              <w:spacing w:after="40"/>
              <w:jc w:val="center"/>
              <w:rPr>
                <w:rFonts w:eastAsia="Calibri"/>
                <w:color w:val="000000"/>
                <w:sz w:val="20"/>
                <w:szCs w:val="20"/>
              </w:rPr>
            </w:pPr>
          </w:p>
        </w:tc>
        <w:tc>
          <w:tcPr>
            <w:tcW w:w="1185" w:type="dxa"/>
            <w:shd w:val="clear" w:color="auto" w:fill="auto"/>
          </w:tcPr>
          <w:p w:rsidR="003129DB" w:rsidRPr="00ED47BF" w:rsidRDefault="003129DB" w:rsidP="00B13BEC">
            <w:pPr>
              <w:spacing w:after="40"/>
              <w:jc w:val="center"/>
              <w:rPr>
                <w:rFonts w:eastAsia="Calibri"/>
                <w:color w:val="000000"/>
                <w:sz w:val="20"/>
                <w:szCs w:val="20"/>
              </w:rPr>
            </w:pPr>
          </w:p>
        </w:tc>
      </w:tr>
      <w:tr w:rsidR="00B13BEC" w:rsidRPr="00ED47BF" w:rsidTr="0073775D">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3.1</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 щитовых установок</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шт.</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107</w:t>
            </w:r>
          </w:p>
        </w:tc>
        <w:tc>
          <w:tcPr>
            <w:tcW w:w="103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140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150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131</w:t>
            </w:r>
          </w:p>
        </w:tc>
      </w:tr>
      <w:tr w:rsidR="00B13BEC" w:rsidRPr="00ED47BF" w:rsidTr="0073775D">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3.2</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 перетяжек</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шт.</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74</w:t>
            </w:r>
          </w:p>
        </w:tc>
        <w:tc>
          <w:tcPr>
            <w:tcW w:w="103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23</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15</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8</w:t>
            </w:r>
          </w:p>
        </w:tc>
      </w:tr>
      <w:tr w:rsidR="00B13BEC" w:rsidRPr="00ED47BF" w:rsidTr="0073775D">
        <w:tc>
          <w:tcPr>
            <w:tcW w:w="525"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3.3</w:t>
            </w:r>
          </w:p>
        </w:tc>
        <w:tc>
          <w:tcPr>
            <w:tcW w:w="3552" w:type="dxa"/>
            <w:shd w:val="clear" w:color="auto" w:fill="auto"/>
          </w:tcPr>
          <w:p w:rsidR="003129DB" w:rsidRPr="00ED47BF" w:rsidRDefault="003129DB" w:rsidP="00B13BEC">
            <w:pPr>
              <w:spacing w:after="40"/>
              <w:rPr>
                <w:rFonts w:eastAsia="Calibri"/>
                <w:color w:val="000000"/>
                <w:sz w:val="20"/>
                <w:szCs w:val="20"/>
              </w:rPr>
            </w:pPr>
            <w:r w:rsidRPr="00ED47BF">
              <w:rPr>
                <w:rFonts w:eastAsia="Calibri"/>
                <w:color w:val="000000"/>
                <w:sz w:val="20"/>
                <w:szCs w:val="20"/>
              </w:rPr>
              <w:t>- сити-форматов</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шт.</w:t>
            </w:r>
          </w:p>
        </w:tc>
        <w:tc>
          <w:tcPr>
            <w:tcW w:w="1134"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14</w:t>
            </w:r>
          </w:p>
        </w:tc>
        <w:tc>
          <w:tcPr>
            <w:tcW w:w="1032"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0</w:t>
            </w:r>
          </w:p>
        </w:tc>
        <w:tc>
          <w:tcPr>
            <w:tcW w:w="1185" w:type="dxa"/>
            <w:shd w:val="clear" w:color="auto" w:fill="auto"/>
          </w:tcPr>
          <w:p w:rsidR="003129DB" w:rsidRPr="00ED47BF" w:rsidRDefault="003129DB" w:rsidP="00B13BEC">
            <w:pPr>
              <w:spacing w:after="40"/>
              <w:jc w:val="center"/>
              <w:rPr>
                <w:rFonts w:eastAsia="Calibri"/>
                <w:color w:val="000000"/>
                <w:sz w:val="20"/>
                <w:szCs w:val="20"/>
              </w:rPr>
            </w:pPr>
            <w:r w:rsidRPr="00ED47BF">
              <w:rPr>
                <w:rFonts w:eastAsia="Calibri"/>
                <w:color w:val="000000"/>
                <w:sz w:val="20"/>
                <w:szCs w:val="20"/>
              </w:rPr>
              <w:t>0</w:t>
            </w:r>
          </w:p>
        </w:tc>
      </w:tr>
    </w:tbl>
    <w:p w:rsidR="00A53D5C" w:rsidRPr="00ED47BF" w:rsidRDefault="00A53D5C" w:rsidP="00A53D5C">
      <w:pPr>
        <w:jc w:val="both"/>
        <w:rPr>
          <w:color w:val="000000"/>
        </w:rPr>
      </w:pPr>
    </w:p>
    <w:p w:rsidR="003129DB" w:rsidRPr="00ED47BF" w:rsidRDefault="003129DB" w:rsidP="003129DB">
      <w:pPr>
        <w:ind w:firstLine="709"/>
        <w:jc w:val="both"/>
        <w:rPr>
          <w:color w:val="000000"/>
        </w:rPr>
      </w:pPr>
      <w:r w:rsidRPr="00ED47BF">
        <w:rPr>
          <w:color w:val="000000"/>
        </w:rPr>
        <w:t>Помимо традиционных способов размещения социальной рекламы (наружная реклама на рекламных конструкциях), в рамках пропаганды социальных ценностей в 2010-2012 гг. осуществлялись дополнительные разовые мероприятия, в том числе:</w:t>
      </w:r>
    </w:p>
    <w:p w:rsidR="003129DB" w:rsidRPr="00ED47BF" w:rsidRDefault="003129DB" w:rsidP="003129DB">
      <w:pPr>
        <w:ind w:firstLine="709"/>
        <w:jc w:val="both"/>
        <w:rPr>
          <w:color w:val="000000"/>
        </w:rPr>
      </w:pPr>
      <w:r w:rsidRPr="00ED47BF">
        <w:rPr>
          <w:color w:val="000000"/>
        </w:rPr>
        <w:t>- размещение перетяжки на ограждении к празднованию Дня Победы (2011 год);</w:t>
      </w:r>
    </w:p>
    <w:p w:rsidR="003129DB" w:rsidRPr="00ED47BF" w:rsidRDefault="003129DB" w:rsidP="003129DB">
      <w:pPr>
        <w:ind w:firstLine="709"/>
        <w:jc w:val="both"/>
        <w:rPr>
          <w:color w:val="000000"/>
        </w:rPr>
      </w:pPr>
      <w:r w:rsidRPr="00ED47BF">
        <w:rPr>
          <w:color w:val="000000"/>
        </w:rPr>
        <w:t>- новогоднее оформление деревьев световыми гирляндами на центральных улицах города (2012 год);</w:t>
      </w:r>
    </w:p>
    <w:p w:rsidR="003129DB" w:rsidRPr="00ED47BF" w:rsidRDefault="003129DB" w:rsidP="003129DB">
      <w:pPr>
        <w:ind w:firstLine="709"/>
        <w:jc w:val="both"/>
        <w:rPr>
          <w:color w:val="000000"/>
        </w:rPr>
      </w:pPr>
      <w:r w:rsidRPr="00ED47BF">
        <w:rPr>
          <w:color w:val="000000"/>
        </w:rPr>
        <w:t>- оформление периметра у памятника Героям фронта и тыла флагами расцвечивания к празднованию Дня Победы (2012 год).</w:t>
      </w:r>
    </w:p>
    <w:p w:rsidR="00C7115B" w:rsidRPr="00ED47BF" w:rsidRDefault="00C7115B" w:rsidP="00B820B2">
      <w:pPr>
        <w:pStyle w:val="Pro-List1"/>
        <w:rPr>
          <w:color w:val="000000"/>
        </w:rPr>
      </w:pPr>
    </w:p>
    <w:p w:rsidR="00C7115B" w:rsidRPr="00ED47BF" w:rsidRDefault="00C7115B" w:rsidP="00B820B2">
      <w:pPr>
        <w:pStyle w:val="3"/>
        <w:rPr>
          <w:color w:val="000000"/>
        </w:rPr>
      </w:pPr>
      <w:r w:rsidRPr="00ED47BF">
        <w:rPr>
          <w:color w:val="000000"/>
        </w:rPr>
        <w:t>3. Цель (цели) и ожидаемые результаты реализации Программы</w:t>
      </w:r>
    </w:p>
    <w:p w:rsidR="00C7115B"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Цель программы – обеспечение открытого, ответственного и эффективного местного самоуправления в городе Иванове.</w:t>
      </w:r>
    </w:p>
    <w:p w:rsidR="00C7115B" w:rsidRPr="00ED47BF" w:rsidRDefault="00C7115B" w:rsidP="00B820B2">
      <w:pPr>
        <w:pStyle w:val="Pro-Gramma"/>
        <w:rPr>
          <w:color w:val="000000"/>
        </w:rPr>
      </w:pPr>
      <w:r w:rsidRPr="00ED47BF">
        <w:rPr>
          <w:color w:val="000000"/>
        </w:rPr>
        <w:t>Достижение цели предусматривает решение следующих основных задач:</w:t>
      </w:r>
    </w:p>
    <w:p w:rsidR="00C7115B" w:rsidRPr="00ED47BF" w:rsidRDefault="00C7115B" w:rsidP="00034D3E">
      <w:pPr>
        <w:pStyle w:val="Pro-Gramma"/>
        <w:rPr>
          <w:color w:val="000000"/>
        </w:rPr>
      </w:pPr>
      <w:r w:rsidRPr="00ED47BF">
        <w:rPr>
          <w:color w:val="000000"/>
        </w:rPr>
        <w:t>- совершенствование института муниципальной службы в органах местного самоуправления городского округа Иванова;</w:t>
      </w:r>
    </w:p>
    <w:p w:rsidR="00C7115B" w:rsidRPr="00ED47BF" w:rsidRDefault="00C7115B" w:rsidP="00034D3E">
      <w:pPr>
        <w:pStyle w:val="Pro-Gramma"/>
        <w:rPr>
          <w:color w:val="000000"/>
        </w:rPr>
      </w:pPr>
      <w:r w:rsidRPr="00ED47BF">
        <w:rPr>
          <w:color w:val="000000"/>
        </w:rPr>
        <w:t>- развитие муниципальной службы и определение единого подхода к организации и проведению обучающих мероприятий;</w:t>
      </w:r>
    </w:p>
    <w:p w:rsidR="00C7115B" w:rsidRPr="00ED47BF" w:rsidRDefault="00C7115B" w:rsidP="00034D3E">
      <w:pPr>
        <w:pStyle w:val="Pro-Gramma"/>
        <w:rPr>
          <w:color w:val="000000"/>
        </w:rPr>
      </w:pPr>
      <w:r w:rsidRPr="00ED47BF">
        <w:rPr>
          <w:color w:val="000000"/>
        </w:rPr>
        <w:t>- повышение функциональной деятельности органов Администрации 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C7115B" w:rsidRPr="00ED47BF" w:rsidRDefault="00C7115B" w:rsidP="00F3217D">
      <w:pPr>
        <w:pStyle w:val="Pro-Gramma"/>
        <w:rPr>
          <w:color w:val="000000"/>
        </w:rPr>
      </w:pPr>
      <w:r w:rsidRPr="00ED47BF">
        <w:rPr>
          <w:color w:val="000000"/>
        </w:rPr>
        <w:t>- обеспечение реализации прав граждан и организаций на доступ к информации о деятельности органов местного самоуправления;</w:t>
      </w:r>
    </w:p>
    <w:p w:rsidR="00C7115B" w:rsidRPr="00ED47BF" w:rsidRDefault="00C7115B" w:rsidP="00F3217D">
      <w:pPr>
        <w:pStyle w:val="Pro-Gramma"/>
        <w:rPr>
          <w:color w:val="000000"/>
        </w:rPr>
      </w:pPr>
      <w:r w:rsidRPr="00ED47BF">
        <w:rPr>
          <w:color w:val="000000"/>
        </w:rPr>
        <w:t>- создание условий для обеспечения гласности и открытости принимаемых решений Администрацией города Иванова;</w:t>
      </w:r>
    </w:p>
    <w:p w:rsidR="00C7115B" w:rsidRPr="00ED47BF" w:rsidRDefault="00C7115B" w:rsidP="00B820B2">
      <w:pPr>
        <w:pStyle w:val="Pro-List1"/>
        <w:rPr>
          <w:color w:val="000000"/>
        </w:rPr>
      </w:pPr>
      <w:r w:rsidRPr="00ED47BF">
        <w:rPr>
          <w:color w:val="000000"/>
        </w:rPr>
        <w:t>-обеспечение открытости и общедоступности информации о деятельности Администрации города Иванова;</w:t>
      </w:r>
    </w:p>
    <w:p w:rsidR="00C7115B" w:rsidRPr="00ED47BF" w:rsidRDefault="00C7115B" w:rsidP="00B820B2">
      <w:pPr>
        <w:pStyle w:val="Pro-List1"/>
        <w:rPr>
          <w:color w:val="000000"/>
        </w:rPr>
      </w:pPr>
      <w:r w:rsidRPr="00ED47BF">
        <w:rPr>
          <w:color w:val="000000"/>
        </w:rPr>
        <w:t>-оказание поддержки деятельности ТОС, содействие их развитию;</w:t>
      </w:r>
    </w:p>
    <w:p w:rsidR="00C7115B" w:rsidRDefault="00C7115B" w:rsidP="00B820B2">
      <w:pPr>
        <w:pStyle w:val="Pro-List1"/>
        <w:rPr>
          <w:color w:val="000000"/>
        </w:rPr>
      </w:pPr>
      <w:r w:rsidRPr="00ED47BF">
        <w:rPr>
          <w:color w:val="000000"/>
        </w:rPr>
        <w:t>-организация действенной пропаганды социальных ценностей;</w:t>
      </w:r>
    </w:p>
    <w:p w:rsidR="00C7115B" w:rsidRPr="00ED47BF" w:rsidRDefault="00C7115B" w:rsidP="00B820B2">
      <w:pPr>
        <w:pStyle w:val="Pro-List1"/>
        <w:rPr>
          <w:color w:val="000000"/>
        </w:rPr>
      </w:pPr>
      <w:r w:rsidRPr="00ED47BF">
        <w:rPr>
          <w:color w:val="000000"/>
        </w:rPr>
        <w:t>- улучшение социально-экономических условий жизни отдельных категорий граждан.</w:t>
      </w:r>
    </w:p>
    <w:p w:rsidR="00B83F01" w:rsidRDefault="00B83F01" w:rsidP="00B820B2">
      <w:pPr>
        <w:pStyle w:val="Pro-Gramma"/>
        <w:rPr>
          <w:color w:val="000000"/>
        </w:rPr>
      </w:pPr>
    </w:p>
    <w:p w:rsidR="00B83F01" w:rsidRPr="00B83F01" w:rsidRDefault="00B83F01" w:rsidP="00B83F01">
      <w:pPr>
        <w:pStyle w:val="Pro-Gramma"/>
        <w:jc w:val="center"/>
        <w:rPr>
          <w:color w:val="000000"/>
          <w:sz w:val="22"/>
          <w:szCs w:val="22"/>
        </w:rPr>
      </w:pPr>
      <w:r w:rsidRPr="00B83F01">
        <w:rPr>
          <w:color w:val="000000"/>
          <w:sz w:val="22"/>
          <w:szCs w:val="22"/>
        </w:rPr>
        <w:t>1</w:t>
      </w:r>
      <w:r>
        <w:rPr>
          <w:color w:val="000000"/>
          <w:sz w:val="22"/>
          <w:szCs w:val="22"/>
        </w:rPr>
        <w:t>2</w:t>
      </w:r>
    </w:p>
    <w:p w:rsidR="00B83F01" w:rsidRDefault="00B83F01" w:rsidP="00B83F01">
      <w:pPr>
        <w:pStyle w:val="Pro-Gramma"/>
        <w:jc w:val="center"/>
        <w:rPr>
          <w:color w:val="000000"/>
        </w:rPr>
      </w:pPr>
    </w:p>
    <w:p w:rsidR="00C7115B" w:rsidRPr="00ED47BF" w:rsidRDefault="00C7115B" w:rsidP="00B820B2">
      <w:pPr>
        <w:pStyle w:val="Pro-Gramma"/>
        <w:rPr>
          <w:color w:val="000000"/>
        </w:rPr>
      </w:pPr>
      <w:r w:rsidRPr="00ED47BF">
        <w:rPr>
          <w:color w:val="000000"/>
        </w:rPr>
        <w:t xml:space="preserve">Реализация программы позволит обеспечить эффективное и ответственное исполнение муниципальных функций и оказания муниципальных услуг органами и структурными подразделениями Администрации города Иванова. </w:t>
      </w:r>
    </w:p>
    <w:p w:rsidR="00C7115B" w:rsidRPr="00ED47BF" w:rsidRDefault="00C7115B" w:rsidP="00B820B2">
      <w:pPr>
        <w:pStyle w:val="Pro-Gramma"/>
        <w:rPr>
          <w:color w:val="000000"/>
        </w:rPr>
      </w:pPr>
      <w:r w:rsidRPr="00ED47BF">
        <w:rPr>
          <w:color w:val="000000"/>
        </w:rPr>
        <w:t>Численность муниципальных служащих останется на прежнем уровне, тогда как эффективность их работы возрастет. Увеличится число и объемы предоставления муниципальных и государственных услуг, предоставляемых в режиме «одного окна». Сократится время, которое тратит население и организации города на взаимодействие с органами местного самоуправления.</w:t>
      </w:r>
    </w:p>
    <w:p w:rsidR="00C7115B" w:rsidRPr="00ED47BF" w:rsidRDefault="00C7115B" w:rsidP="00B820B2">
      <w:pPr>
        <w:pStyle w:val="Pro-Gramma"/>
        <w:rPr>
          <w:color w:val="000000"/>
        </w:rPr>
      </w:pPr>
      <w:r w:rsidRPr="00ED47BF">
        <w:rPr>
          <w:color w:val="000000"/>
        </w:rPr>
        <w:t>Повысится информационная открытость деятельности Администрации города Иванова. Возрастет число информационных сообщений о деятельности Администрации города Иванова в СМИ, будет постоянно увеличиваться наполняемость официального сайта Администрации города Иванова, улучшится качество его исполнения.</w:t>
      </w:r>
    </w:p>
    <w:p w:rsidR="00C7115B" w:rsidRPr="00ED47BF" w:rsidRDefault="00C7115B" w:rsidP="00B820B2">
      <w:pPr>
        <w:pStyle w:val="Pro-Gramma"/>
        <w:rPr>
          <w:color w:val="000000"/>
        </w:rPr>
      </w:pPr>
      <w:r w:rsidRPr="00ED47BF">
        <w:rPr>
          <w:color w:val="000000"/>
        </w:rPr>
        <w:t xml:space="preserve">Деятельность ТОС расширится, охватив </w:t>
      </w:r>
      <w:r w:rsidR="00910B6E" w:rsidRPr="00ED47BF">
        <w:rPr>
          <w:color w:val="000000"/>
        </w:rPr>
        <w:t xml:space="preserve">к </w:t>
      </w:r>
      <w:r w:rsidRPr="00ED47BF">
        <w:rPr>
          <w:color w:val="000000"/>
        </w:rPr>
        <w:t>2018 году около 200 тыс. человек населения города. Все большее число важных для жителей города вопросов будет решаться ТОС – более оперативно и более внимательно по отношению к потребностям жителей конкретных территорий.</w:t>
      </w:r>
    </w:p>
    <w:p w:rsidR="0073775D" w:rsidRPr="00ED47BF" w:rsidRDefault="0073775D" w:rsidP="003129DB">
      <w:pPr>
        <w:pStyle w:val="Pro-Gramma"/>
        <w:ind w:firstLine="0"/>
        <w:rPr>
          <w:color w:val="000000"/>
        </w:rPr>
      </w:pPr>
    </w:p>
    <w:p w:rsidR="00C7115B" w:rsidRPr="00B83F01" w:rsidRDefault="00C7115B" w:rsidP="00B820B2">
      <w:pPr>
        <w:pStyle w:val="Pro-TabName"/>
        <w:rPr>
          <w:color w:val="000000"/>
          <w:sz w:val="18"/>
          <w:szCs w:val="18"/>
        </w:rPr>
      </w:pPr>
      <w:r w:rsidRPr="00B83F01">
        <w:rPr>
          <w:color w:val="000000"/>
          <w:sz w:val="18"/>
          <w:szCs w:val="18"/>
        </w:rPr>
        <w:t>Таблица 5. Сведения о целевых индикаторах (показателях) реализации Программы.</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34"/>
        <w:gridCol w:w="2693"/>
        <w:gridCol w:w="779"/>
        <w:gridCol w:w="820"/>
        <w:gridCol w:w="820"/>
        <w:gridCol w:w="820"/>
        <w:gridCol w:w="820"/>
        <w:gridCol w:w="820"/>
        <w:gridCol w:w="820"/>
        <w:gridCol w:w="821"/>
      </w:tblGrid>
      <w:tr w:rsidR="00C7115B" w:rsidRPr="00B83F01" w:rsidTr="00E16640">
        <w:tc>
          <w:tcPr>
            <w:tcW w:w="534" w:type="dxa"/>
          </w:tcPr>
          <w:p w:rsidR="00C7115B" w:rsidRPr="00B83F01" w:rsidRDefault="0073775D" w:rsidP="00E16640">
            <w:pPr>
              <w:spacing w:after="40"/>
              <w:rPr>
                <w:color w:val="000000"/>
                <w:sz w:val="18"/>
                <w:szCs w:val="18"/>
              </w:rPr>
            </w:pPr>
            <w:r w:rsidRPr="00B83F01">
              <w:rPr>
                <w:color w:val="000000"/>
                <w:sz w:val="18"/>
                <w:szCs w:val="18"/>
              </w:rPr>
              <w:t>№</w:t>
            </w:r>
            <w:r w:rsidR="00C7115B" w:rsidRPr="00B83F01">
              <w:rPr>
                <w:color w:val="000000"/>
                <w:sz w:val="18"/>
                <w:szCs w:val="18"/>
              </w:rPr>
              <w:br/>
            </w:r>
            <w:proofErr w:type="gramStart"/>
            <w:r w:rsidR="00C7115B" w:rsidRPr="00B83F01">
              <w:rPr>
                <w:color w:val="000000"/>
                <w:sz w:val="18"/>
                <w:szCs w:val="18"/>
              </w:rPr>
              <w:t>п</w:t>
            </w:r>
            <w:proofErr w:type="gramEnd"/>
            <w:r w:rsidR="00C7115B" w:rsidRPr="00B83F01">
              <w:rPr>
                <w:color w:val="000000"/>
                <w:sz w:val="18"/>
                <w:szCs w:val="18"/>
              </w:rPr>
              <w:t>/п</w:t>
            </w:r>
          </w:p>
        </w:tc>
        <w:tc>
          <w:tcPr>
            <w:tcW w:w="2693" w:type="dxa"/>
          </w:tcPr>
          <w:p w:rsidR="00C7115B" w:rsidRPr="00B83F01" w:rsidRDefault="00C7115B" w:rsidP="00E16640">
            <w:pPr>
              <w:spacing w:after="40"/>
              <w:rPr>
                <w:color w:val="000000"/>
                <w:sz w:val="18"/>
                <w:szCs w:val="18"/>
              </w:rPr>
            </w:pPr>
            <w:r w:rsidRPr="00B83F01">
              <w:rPr>
                <w:color w:val="000000"/>
                <w:sz w:val="18"/>
                <w:szCs w:val="18"/>
              </w:rPr>
              <w:t>Наименование целевого индикатора (показателя)</w:t>
            </w:r>
          </w:p>
        </w:tc>
        <w:tc>
          <w:tcPr>
            <w:tcW w:w="779"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Ед. изм.</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2012 г.</w:t>
            </w:r>
          </w:p>
          <w:p w:rsidR="00C7115B" w:rsidRPr="00B83F01" w:rsidRDefault="00C7115B" w:rsidP="00E16640">
            <w:pPr>
              <w:spacing w:after="40"/>
              <w:jc w:val="center"/>
              <w:rPr>
                <w:color w:val="000000"/>
                <w:sz w:val="18"/>
                <w:szCs w:val="18"/>
              </w:rPr>
            </w:pP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2013 г.</w:t>
            </w:r>
          </w:p>
          <w:p w:rsidR="00C7115B" w:rsidRPr="00B83F01" w:rsidRDefault="00910B6E" w:rsidP="00E16640">
            <w:pPr>
              <w:spacing w:after="40"/>
              <w:jc w:val="center"/>
              <w:rPr>
                <w:color w:val="000000"/>
                <w:sz w:val="18"/>
                <w:szCs w:val="18"/>
              </w:rPr>
            </w:pPr>
            <w:r w:rsidRPr="00B83F01">
              <w:rPr>
                <w:color w:val="000000"/>
                <w:sz w:val="18"/>
                <w:szCs w:val="18"/>
              </w:rPr>
              <w:t>факт</w:t>
            </w:r>
          </w:p>
        </w:tc>
        <w:tc>
          <w:tcPr>
            <w:tcW w:w="820" w:type="dxa"/>
            <w:tcMar>
              <w:left w:w="57" w:type="dxa"/>
              <w:right w:w="57" w:type="dxa"/>
            </w:tcMar>
          </w:tcPr>
          <w:p w:rsidR="0073775D" w:rsidRPr="00B83F01" w:rsidRDefault="00C7115B" w:rsidP="00E16640">
            <w:pPr>
              <w:spacing w:after="40"/>
              <w:jc w:val="center"/>
              <w:rPr>
                <w:color w:val="000000"/>
                <w:sz w:val="18"/>
                <w:szCs w:val="18"/>
              </w:rPr>
            </w:pPr>
            <w:r w:rsidRPr="00B83F01">
              <w:rPr>
                <w:color w:val="000000"/>
                <w:sz w:val="18"/>
                <w:szCs w:val="18"/>
              </w:rPr>
              <w:t>2014 г.</w:t>
            </w:r>
            <w:r w:rsidR="00910B6E" w:rsidRPr="00B83F01">
              <w:rPr>
                <w:color w:val="000000"/>
                <w:sz w:val="18"/>
                <w:szCs w:val="18"/>
              </w:rPr>
              <w:t xml:space="preserve"> </w:t>
            </w:r>
          </w:p>
          <w:p w:rsidR="00C7115B" w:rsidRPr="00B83F01" w:rsidRDefault="00910B6E" w:rsidP="00E16640">
            <w:pPr>
              <w:spacing w:after="40"/>
              <w:jc w:val="center"/>
              <w:rPr>
                <w:color w:val="000000"/>
                <w:sz w:val="18"/>
                <w:szCs w:val="18"/>
              </w:rPr>
            </w:pPr>
            <w:r w:rsidRPr="00B83F01">
              <w:rPr>
                <w:color w:val="000000"/>
                <w:sz w:val="18"/>
                <w:szCs w:val="18"/>
              </w:rPr>
              <w:t>оценка</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2015 г.</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2016 г.</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2017 г.</w:t>
            </w:r>
          </w:p>
        </w:tc>
        <w:tc>
          <w:tcPr>
            <w:tcW w:w="821"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2018 г.</w:t>
            </w:r>
          </w:p>
        </w:tc>
      </w:tr>
      <w:tr w:rsidR="00C7115B" w:rsidRPr="00B83F01" w:rsidTr="00E16640">
        <w:tc>
          <w:tcPr>
            <w:tcW w:w="534" w:type="dxa"/>
          </w:tcPr>
          <w:p w:rsidR="00C7115B" w:rsidRPr="00B83F01" w:rsidRDefault="00C7115B" w:rsidP="00E16640">
            <w:pPr>
              <w:spacing w:after="40"/>
              <w:rPr>
                <w:color w:val="000000"/>
                <w:sz w:val="18"/>
                <w:szCs w:val="18"/>
              </w:rPr>
            </w:pPr>
            <w:r w:rsidRPr="00B83F01">
              <w:rPr>
                <w:color w:val="000000"/>
                <w:sz w:val="18"/>
                <w:szCs w:val="18"/>
              </w:rPr>
              <w:t>1</w:t>
            </w:r>
          </w:p>
        </w:tc>
        <w:tc>
          <w:tcPr>
            <w:tcW w:w="2693" w:type="dxa"/>
          </w:tcPr>
          <w:p w:rsidR="00C7115B" w:rsidRPr="00B83F01" w:rsidRDefault="00C7115B" w:rsidP="00E16640">
            <w:pPr>
              <w:spacing w:after="40"/>
              <w:rPr>
                <w:color w:val="000000"/>
                <w:sz w:val="18"/>
                <w:szCs w:val="18"/>
              </w:rPr>
            </w:pPr>
            <w:r w:rsidRPr="00B83F01">
              <w:rPr>
                <w:color w:val="000000"/>
                <w:sz w:val="18"/>
                <w:szCs w:val="18"/>
              </w:rPr>
              <w:t>Доля муниципальных служащих Администрации города Иванова прошедших повышение квалификации</w:t>
            </w:r>
          </w:p>
        </w:tc>
        <w:tc>
          <w:tcPr>
            <w:tcW w:w="779"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1"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r>
      <w:tr w:rsidR="00C7115B" w:rsidRPr="00B83F01" w:rsidTr="00E16640">
        <w:tc>
          <w:tcPr>
            <w:tcW w:w="534" w:type="dxa"/>
          </w:tcPr>
          <w:p w:rsidR="00C7115B" w:rsidRPr="00B83F01" w:rsidRDefault="00C7115B" w:rsidP="00E16640">
            <w:pPr>
              <w:spacing w:after="40"/>
              <w:rPr>
                <w:color w:val="000000"/>
                <w:sz w:val="18"/>
                <w:szCs w:val="18"/>
              </w:rPr>
            </w:pPr>
            <w:r w:rsidRPr="00B83F01">
              <w:rPr>
                <w:color w:val="000000"/>
                <w:sz w:val="18"/>
                <w:szCs w:val="18"/>
              </w:rPr>
              <w:t>2</w:t>
            </w:r>
          </w:p>
        </w:tc>
        <w:tc>
          <w:tcPr>
            <w:tcW w:w="2693" w:type="dxa"/>
          </w:tcPr>
          <w:p w:rsidR="00C7115B" w:rsidRPr="00B83F01" w:rsidRDefault="00C7115B" w:rsidP="00E16640">
            <w:pPr>
              <w:spacing w:after="40"/>
              <w:rPr>
                <w:color w:val="000000"/>
                <w:sz w:val="18"/>
                <w:szCs w:val="18"/>
              </w:rPr>
            </w:pPr>
            <w:r w:rsidRPr="00B83F01">
              <w:rPr>
                <w:color w:val="000000"/>
                <w:sz w:val="18"/>
                <w:szCs w:val="18"/>
              </w:rPr>
              <w:t xml:space="preserve">Доля официально опубликованных постановлений Администрации города Иванова, от общего числа принятых за год </w:t>
            </w:r>
          </w:p>
        </w:tc>
        <w:tc>
          <w:tcPr>
            <w:tcW w:w="779"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9,8</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c>
          <w:tcPr>
            <w:tcW w:w="821"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10,0</w:t>
            </w:r>
          </w:p>
        </w:tc>
      </w:tr>
      <w:tr w:rsidR="00C7115B" w:rsidRPr="00B83F01" w:rsidTr="00E16640">
        <w:tc>
          <w:tcPr>
            <w:tcW w:w="534" w:type="dxa"/>
          </w:tcPr>
          <w:p w:rsidR="00C7115B" w:rsidRPr="00B83F01" w:rsidRDefault="00C7115B" w:rsidP="00E16640">
            <w:pPr>
              <w:spacing w:after="40"/>
              <w:rPr>
                <w:color w:val="000000"/>
                <w:sz w:val="18"/>
                <w:szCs w:val="18"/>
              </w:rPr>
            </w:pPr>
            <w:r w:rsidRPr="00B83F01">
              <w:rPr>
                <w:color w:val="000000"/>
                <w:sz w:val="18"/>
                <w:szCs w:val="18"/>
              </w:rPr>
              <w:t>3</w:t>
            </w:r>
          </w:p>
        </w:tc>
        <w:tc>
          <w:tcPr>
            <w:tcW w:w="2693" w:type="dxa"/>
          </w:tcPr>
          <w:p w:rsidR="00C7115B" w:rsidRPr="00B83F01" w:rsidRDefault="00C7115B" w:rsidP="00E16640">
            <w:pPr>
              <w:spacing w:after="40"/>
              <w:rPr>
                <w:color w:val="000000"/>
                <w:sz w:val="18"/>
                <w:szCs w:val="18"/>
              </w:rPr>
            </w:pPr>
            <w:r w:rsidRPr="00B83F01">
              <w:rPr>
                <w:color w:val="000000"/>
                <w:sz w:val="18"/>
                <w:szCs w:val="18"/>
              </w:rPr>
              <w:t>Количество территориальных общественных самоуправлений, зарегистрированных в городе Иванове</w:t>
            </w:r>
          </w:p>
        </w:tc>
        <w:tc>
          <w:tcPr>
            <w:tcW w:w="779"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ед.</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33</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34</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42</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47</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52</w:t>
            </w:r>
          </w:p>
        </w:tc>
        <w:tc>
          <w:tcPr>
            <w:tcW w:w="820"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55</w:t>
            </w:r>
          </w:p>
        </w:tc>
        <w:tc>
          <w:tcPr>
            <w:tcW w:w="821" w:type="dxa"/>
            <w:tcMar>
              <w:left w:w="57" w:type="dxa"/>
              <w:right w:w="57" w:type="dxa"/>
            </w:tcMar>
          </w:tcPr>
          <w:p w:rsidR="00C7115B" w:rsidRPr="00B83F01" w:rsidRDefault="00C7115B" w:rsidP="00E16640">
            <w:pPr>
              <w:spacing w:after="40"/>
              <w:jc w:val="center"/>
              <w:rPr>
                <w:color w:val="000000"/>
                <w:sz w:val="18"/>
                <w:szCs w:val="18"/>
              </w:rPr>
            </w:pPr>
            <w:r w:rsidRPr="00B83F01">
              <w:rPr>
                <w:color w:val="000000"/>
                <w:sz w:val="18"/>
                <w:szCs w:val="18"/>
              </w:rPr>
              <w:t>60</w:t>
            </w:r>
          </w:p>
        </w:tc>
      </w:tr>
    </w:tbl>
    <w:p w:rsidR="00C7115B" w:rsidRPr="00ED47BF" w:rsidRDefault="00C7115B" w:rsidP="00B820B2">
      <w:pPr>
        <w:pStyle w:val="Pro-Gramma"/>
        <w:keepNext/>
        <w:rPr>
          <w:color w:val="000000"/>
        </w:rPr>
      </w:pPr>
    </w:p>
    <w:p w:rsidR="00C7115B" w:rsidRPr="00ED47BF" w:rsidRDefault="00C7115B" w:rsidP="00B820B2">
      <w:pPr>
        <w:pStyle w:val="Pro-Gramma"/>
        <w:keepNext/>
        <w:rPr>
          <w:color w:val="000000"/>
        </w:rPr>
      </w:pPr>
      <w:r w:rsidRPr="00ED47BF">
        <w:rPr>
          <w:color w:val="000000"/>
        </w:rPr>
        <w:t>Программа реализуется посредством следующих подпрограмм:</w:t>
      </w:r>
    </w:p>
    <w:p w:rsidR="00C7115B" w:rsidRPr="00ED47BF" w:rsidRDefault="00C7115B" w:rsidP="00B820B2">
      <w:pPr>
        <w:pStyle w:val="Pro-List1"/>
        <w:rPr>
          <w:color w:val="000000"/>
        </w:rPr>
      </w:pPr>
      <w:r w:rsidRPr="00ED47BF">
        <w:rPr>
          <w:color w:val="000000"/>
        </w:rPr>
        <w:t>1) 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 направлена на обеспечение эффективного функционирования органов местного самоуправления города Иванова;</w:t>
      </w:r>
    </w:p>
    <w:p w:rsidR="00C7115B" w:rsidRPr="00ED47BF" w:rsidRDefault="00C7115B" w:rsidP="00B820B2">
      <w:pPr>
        <w:pStyle w:val="Pro-List1"/>
        <w:rPr>
          <w:color w:val="000000"/>
        </w:rPr>
      </w:pPr>
      <w:r w:rsidRPr="00ED47BF">
        <w:rPr>
          <w:color w:val="000000"/>
        </w:rPr>
        <w:t>2) аналитическая подпрограмма «Открытая информационная политика» направлена на обеспечение и повышение открытости и доступности информации о деятельности Администрации города Иванова;</w:t>
      </w:r>
    </w:p>
    <w:p w:rsidR="00C7115B" w:rsidRPr="00ED47BF" w:rsidRDefault="00C7115B" w:rsidP="00B820B2">
      <w:pPr>
        <w:pStyle w:val="Pro-List1"/>
        <w:rPr>
          <w:color w:val="000000"/>
        </w:rPr>
      </w:pPr>
      <w:r w:rsidRPr="00ED47BF">
        <w:rPr>
          <w:color w:val="000000"/>
        </w:rPr>
        <w:t>3) аналитическая подпрограмма «Территориальное общественное самоуправление» включает в себя меры по развитию и поддержке ТОС города Иванова;</w:t>
      </w:r>
    </w:p>
    <w:p w:rsidR="00C7115B" w:rsidRPr="00ED47BF" w:rsidRDefault="00C7115B" w:rsidP="00B820B2">
      <w:pPr>
        <w:pStyle w:val="Pro-List1"/>
        <w:rPr>
          <w:color w:val="000000"/>
        </w:rPr>
      </w:pPr>
      <w:r w:rsidRPr="00ED47BF">
        <w:rPr>
          <w:color w:val="000000"/>
        </w:rPr>
        <w:t>4) аналитическая подпрограмма «Пропаганда социальных ценностей» направлена на привлечение внимания населения города Иванова к наиболее актуальным вопросам городского развития, воспитание позитивных культурно-нравственных ценностей;</w:t>
      </w:r>
    </w:p>
    <w:p w:rsidR="009A77FE" w:rsidRDefault="00C7115B" w:rsidP="00B820B2">
      <w:pPr>
        <w:pStyle w:val="Pro-List1"/>
        <w:rPr>
          <w:color w:val="000000"/>
        </w:rPr>
      </w:pPr>
      <w:r w:rsidRPr="00ED47BF">
        <w:rPr>
          <w:color w:val="000000"/>
        </w:rPr>
        <w:t>5) аналитическая подпрограмма «Программа развития муниципальной службы» включает в себя перечень мер, преимущественно организационного и институционального</w:t>
      </w:r>
    </w:p>
    <w:p w:rsidR="00C7115B" w:rsidRPr="00ED47BF" w:rsidRDefault="00C7115B" w:rsidP="009A77FE">
      <w:pPr>
        <w:pStyle w:val="Pro-List1"/>
        <w:ind w:firstLine="0"/>
        <w:rPr>
          <w:color w:val="000000"/>
        </w:rPr>
      </w:pPr>
      <w:r w:rsidRPr="00ED47BF">
        <w:rPr>
          <w:color w:val="000000"/>
        </w:rPr>
        <w:t xml:space="preserve">характера, направленных на повышение эффективности муниципальной службы города Иванова, в </w:t>
      </w:r>
      <w:proofErr w:type="spellStart"/>
      <w:r w:rsidRPr="00ED47BF">
        <w:rPr>
          <w:color w:val="000000"/>
        </w:rPr>
        <w:t>т.ч</w:t>
      </w:r>
      <w:proofErr w:type="spellEnd"/>
      <w:r w:rsidRPr="00ED47BF">
        <w:rPr>
          <w:color w:val="000000"/>
        </w:rPr>
        <w:t>. организацию повышения квалификации муниципальных служащих.</w:t>
      </w:r>
    </w:p>
    <w:p w:rsidR="00C7115B" w:rsidRPr="00ED47BF" w:rsidRDefault="00C7115B" w:rsidP="00B820B2">
      <w:pPr>
        <w:pStyle w:val="Pro-Gramma"/>
        <w:rPr>
          <w:color w:val="000000"/>
        </w:rPr>
      </w:pPr>
    </w:p>
    <w:p w:rsidR="00C7115B" w:rsidRPr="00ED47BF" w:rsidRDefault="00C7115B" w:rsidP="00B820B2">
      <w:pPr>
        <w:pStyle w:val="Pro-List1"/>
        <w:rPr>
          <w:color w:val="000000"/>
        </w:rPr>
      </w:pPr>
    </w:p>
    <w:p w:rsidR="00C7115B" w:rsidRPr="00ED47BF" w:rsidRDefault="00C7115B" w:rsidP="00B820B2">
      <w:pPr>
        <w:pStyle w:val="Pro-List1"/>
        <w:ind w:firstLine="0"/>
        <w:rPr>
          <w:color w:val="000000"/>
        </w:rPr>
        <w:sectPr w:rsidR="00C7115B" w:rsidRPr="00ED47BF" w:rsidSect="003D0FE0">
          <w:footerReference w:type="default" r:id="rId11"/>
          <w:pgSz w:w="11906" w:h="16838" w:code="9"/>
          <w:pgMar w:top="851" w:right="851" w:bottom="1134" w:left="1418" w:header="709" w:footer="709" w:gutter="0"/>
          <w:cols w:space="708"/>
          <w:titlePg/>
          <w:docGrid w:linePitch="360"/>
        </w:sectPr>
      </w:pPr>
    </w:p>
    <w:p w:rsidR="009A77FE" w:rsidRDefault="009A77FE" w:rsidP="00B820B2">
      <w:pPr>
        <w:pStyle w:val="3"/>
        <w:rPr>
          <w:color w:val="000000"/>
        </w:rPr>
      </w:pPr>
      <w:r>
        <w:rPr>
          <w:color w:val="000000"/>
        </w:rPr>
        <w:lastRenderedPageBreak/>
        <w:t>1</w:t>
      </w:r>
      <w:r w:rsidR="00B83F01">
        <w:rPr>
          <w:color w:val="000000"/>
        </w:rPr>
        <w:t>3</w:t>
      </w:r>
    </w:p>
    <w:p w:rsidR="00C7115B" w:rsidRPr="00ED47BF" w:rsidRDefault="00C7115B" w:rsidP="00B820B2">
      <w:pPr>
        <w:pStyle w:val="3"/>
        <w:rPr>
          <w:color w:val="000000"/>
        </w:rPr>
      </w:pPr>
      <w:r w:rsidRPr="00ED47BF">
        <w:rPr>
          <w:color w:val="000000"/>
        </w:rPr>
        <w:t>4. Ресурсное обеспечение Программы</w:t>
      </w:r>
    </w:p>
    <w:p w:rsidR="00C7115B" w:rsidRPr="00ED47BF" w:rsidRDefault="00C7115B" w:rsidP="00B820B2">
      <w:pPr>
        <w:pStyle w:val="Pro-TabName"/>
        <w:rPr>
          <w:color w:val="000000"/>
        </w:rPr>
      </w:pPr>
    </w:p>
    <w:p w:rsidR="00C7115B" w:rsidRPr="00ED47BF" w:rsidRDefault="006E367D" w:rsidP="00D13B21">
      <w:pPr>
        <w:pStyle w:val="Pro-TabName"/>
        <w:tabs>
          <w:tab w:val="left" w:pos="13608"/>
        </w:tabs>
        <w:rPr>
          <w:b/>
          <w:color w:val="000000"/>
        </w:rPr>
      </w:pPr>
      <w:r w:rsidRPr="00ED47BF">
        <w:rPr>
          <w:color w:val="000000"/>
        </w:rPr>
        <w:t>Таблица 6</w:t>
      </w:r>
      <w:r w:rsidR="00C7115B" w:rsidRPr="00ED47BF">
        <w:rPr>
          <w:color w:val="000000"/>
        </w:rPr>
        <w:t>. Ресурсное обеспечение реализации  Программы</w:t>
      </w:r>
      <w:r w:rsidR="00C7115B" w:rsidRPr="00ED47BF">
        <w:rPr>
          <w:color w:val="000000"/>
        </w:rPr>
        <w:tab/>
      </w:r>
      <w:r w:rsidR="00C7115B" w:rsidRPr="00ED47BF">
        <w:rPr>
          <w:rFonts w:cs="Tahoma"/>
          <w:color w:val="000000"/>
          <w:szCs w:val="16"/>
        </w:rPr>
        <w:t>(тыс. руб.)</w:t>
      </w:r>
    </w:p>
    <w:tbl>
      <w:tblPr>
        <w:tblW w:w="14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34"/>
        <w:gridCol w:w="33"/>
        <w:gridCol w:w="3119"/>
        <w:gridCol w:w="4111"/>
        <w:gridCol w:w="1360"/>
        <w:gridCol w:w="1361"/>
        <w:gridCol w:w="1361"/>
        <w:gridCol w:w="1361"/>
        <w:gridCol w:w="1361"/>
      </w:tblGrid>
      <w:tr w:rsidR="00C7115B" w:rsidRPr="00ED47BF" w:rsidTr="00E16640">
        <w:trPr>
          <w:cantSplit/>
          <w:trHeight w:val="599"/>
          <w:tblHeader/>
        </w:trPr>
        <w:tc>
          <w:tcPr>
            <w:tcW w:w="567" w:type="dxa"/>
            <w:gridSpan w:val="2"/>
          </w:tcPr>
          <w:p w:rsidR="00C7115B" w:rsidRPr="00ED47BF" w:rsidRDefault="00C7115B" w:rsidP="00E16640">
            <w:pPr>
              <w:spacing w:after="40"/>
              <w:rPr>
                <w:color w:val="000000"/>
                <w:sz w:val="20"/>
                <w:szCs w:val="20"/>
              </w:rPr>
            </w:pPr>
            <w:r w:rsidRPr="00ED47BF">
              <w:rPr>
                <w:color w:val="000000"/>
                <w:sz w:val="20"/>
                <w:szCs w:val="20"/>
              </w:rPr>
              <w:t xml:space="preserve">№ </w:t>
            </w:r>
            <w:proofErr w:type="gramStart"/>
            <w:r w:rsidRPr="00ED47BF">
              <w:rPr>
                <w:color w:val="000000"/>
                <w:sz w:val="20"/>
                <w:szCs w:val="20"/>
              </w:rPr>
              <w:t>п</w:t>
            </w:r>
            <w:proofErr w:type="gramEnd"/>
            <w:r w:rsidRPr="00ED47BF">
              <w:rPr>
                <w:color w:val="000000"/>
                <w:sz w:val="20"/>
                <w:szCs w:val="20"/>
              </w:rPr>
              <w:t>/п</w:t>
            </w:r>
          </w:p>
        </w:tc>
        <w:tc>
          <w:tcPr>
            <w:tcW w:w="3119" w:type="dxa"/>
          </w:tcPr>
          <w:p w:rsidR="00C7115B" w:rsidRPr="00ED47BF" w:rsidRDefault="00C7115B" w:rsidP="00E16640">
            <w:pPr>
              <w:spacing w:after="40"/>
              <w:rPr>
                <w:color w:val="000000"/>
                <w:sz w:val="20"/>
                <w:szCs w:val="20"/>
              </w:rPr>
            </w:pPr>
            <w:r w:rsidRPr="00ED47BF">
              <w:rPr>
                <w:color w:val="000000"/>
                <w:sz w:val="20"/>
                <w:szCs w:val="20"/>
              </w:rPr>
              <w:t xml:space="preserve">Наименование подпрограммы / </w:t>
            </w:r>
            <w:r w:rsidRPr="00ED47BF">
              <w:rPr>
                <w:color w:val="000000"/>
                <w:sz w:val="20"/>
                <w:szCs w:val="20"/>
              </w:rPr>
              <w:br/>
              <w:t>Источник финансирования</w:t>
            </w:r>
          </w:p>
        </w:tc>
        <w:tc>
          <w:tcPr>
            <w:tcW w:w="4111" w:type="dxa"/>
          </w:tcPr>
          <w:p w:rsidR="00C7115B" w:rsidRPr="00ED47BF" w:rsidRDefault="00C7115B" w:rsidP="00E16640">
            <w:pPr>
              <w:spacing w:after="40"/>
              <w:jc w:val="center"/>
              <w:rPr>
                <w:color w:val="000000"/>
                <w:sz w:val="20"/>
                <w:szCs w:val="20"/>
              </w:rPr>
            </w:pPr>
            <w:r w:rsidRPr="00ED47BF">
              <w:rPr>
                <w:color w:val="000000"/>
                <w:sz w:val="20"/>
                <w:szCs w:val="20"/>
              </w:rPr>
              <w:t>Главный распорядитель бюджетных средств</w:t>
            </w:r>
          </w:p>
        </w:tc>
        <w:tc>
          <w:tcPr>
            <w:tcW w:w="1360" w:type="dxa"/>
          </w:tcPr>
          <w:p w:rsidR="00C7115B" w:rsidRPr="00ED47BF" w:rsidRDefault="00C7115B" w:rsidP="00E16640">
            <w:pPr>
              <w:spacing w:after="40"/>
              <w:jc w:val="center"/>
              <w:rPr>
                <w:color w:val="000000"/>
                <w:sz w:val="20"/>
                <w:szCs w:val="20"/>
              </w:rPr>
            </w:pPr>
            <w:r w:rsidRPr="00ED47BF">
              <w:rPr>
                <w:color w:val="000000"/>
                <w:sz w:val="20"/>
                <w:szCs w:val="20"/>
              </w:rPr>
              <w:t>2014 г.</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2015 г.</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2017 г.</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2018 г.</w:t>
            </w:r>
          </w:p>
        </w:tc>
      </w:tr>
      <w:tr w:rsidR="00C7115B" w:rsidRPr="00ED47BF" w:rsidTr="00E16640">
        <w:trPr>
          <w:cantSplit/>
        </w:trPr>
        <w:tc>
          <w:tcPr>
            <w:tcW w:w="567" w:type="dxa"/>
            <w:gridSpan w:val="2"/>
          </w:tcPr>
          <w:p w:rsidR="00C7115B" w:rsidRPr="00ED47BF" w:rsidRDefault="00C7115B" w:rsidP="00E16640">
            <w:pPr>
              <w:spacing w:after="40"/>
              <w:rPr>
                <w:color w:val="000000"/>
                <w:sz w:val="20"/>
                <w:szCs w:val="20"/>
              </w:rPr>
            </w:pPr>
          </w:p>
        </w:tc>
        <w:tc>
          <w:tcPr>
            <w:tcW w:w="3119" w:type="dxa"/>
          </w:tcPr>
          <w:p w:rsidR="00C7115B" w:rsidRPr="00ED47BF" w:rsidRDefault="00C7115B" w:rsidP="00E16640">
            <w:pPr>
              <w:spacing w:after="40"/>
              <w:rPr>
                <w:color w:val="000000"/>
                <w:sz w:val="20"/>
                <w:szCs w:val="20"/>
              </w:rPr>
            </w:pPr>
            <w:r w:rsidRPr="00ED47BF">
              <w:rPr>
                <w:color w:val="000000"/>
                <w:sz w:val="20"/>
                <w:szCs w:val="20"/>
              </w:rPr>
              <w:t>Программа, всего:</w:t>
            </w:r>
          </w:p>
        </w:tc>
        <w:tc>
          <w:tcPr>
            <w:tcW w:w="4111" w:type="dxa"/>
          </w:tcPr>
          <w:p w:rsidR="00C7115B" w:rsidRPr="00ED47BF" w:rsidRDefault="00C7115B" w:rsidP="00E16640">
            <w:pPr>
              <w:spacing w:after="40"/>
              <w:jc w:val="center"/>
              <w:rPr>
                <w:color w:val="000000"/>
                <w:sz w:val="20"/>
                <w:szCs w:val="20"/>
              </w:rPr>
            </w:pPr>
          </w:p>
        </w:tc>
        <w:tc>
          <w:tcPr>
            <w:tcW w:w="1360" w:type="dxa"/>
          </w:tcPr>
          <w:p w:rsidR="00C7115B" w:rsidRPr="00ED47BF" w:rsidRDefault="00C7115B" w:rsidP="00E16640">
            <w:pPr>
              <w:spacing w:after="40"/>
              <w:jc w:val="center"/>
              <w:rPr>
                <w:color w:val="000000"/>
                <w:sz w:val="20"/>
                <w:szCs w:val="20"/>
              </w:rPr>
            </w:pPr>
            <w:r w:rsidRPr="00ED47BF">
              <w:rPr>
                <w:color w:val="000000"/>
                <w:sz w:val="20"/>
                <w:szCs w:val="20"/>
              </w:rPr>
              <w:t>499 194,38</w:t>
            </w:r>
          </w:p>
        </w:tc>
        <w:tc>
          <w:tcPr>
            <w:tcW w:w="1361" w:type="dxa"/>
          </w:tcPr>
          <w:p w:rsidR="00C7115B" w:rsidRPr="00ED47BF" w:rsidRDefault="00476FAC" w:rsidP="007731E2">
            <w:pPr>
              <w:spacing w:after="40"/>
              <w:jc w:val="center"/>
              <w:rPr>
                <w:color w:val="000000"/>
                <w:sz w:val="20"/>
                <w:szCs w:val="20"/>
              </w:rPr>
            </w:pPr>
            <w:r>
              <w:rPr>
                <w:color w:val="000000"/>
                <w:sz w:val="20"/>
                <w:szCs w:val="20"/>
              </w:rPr>
              <w:t>50</w:t>
            </w:r>
            <w:r w:rsidR="007731E2">
              <w:rPr>
                <w:color w:val="000000"/>
                <w:sz w:val="20"/>
                <w:szCs w:val="20"/>
              </w:rPr>
              <w:t>7</w:t>
            </w:r>
            <w:r>
              <w:rPr>
                <w:color w:val="000000"/>
                <w:sz w:val="20"/>
                <w:szCs w:val="20"/>
              </w:rPr>
              <w:t> 215,73</w:t>
            </w:r>
          </w:p>
        </w:tc>
        <w:tc>
          <w:tcPr>
            <w:tcW w:w="1361" w:type="dxa"/>
          </w:tcPr>
          <w:p w:rsidR="00C7115B" w:rsidRPr="00ED47BF" w:rsidRDefault="00476FAC" w:rsidP="00E16640">
            <w:pPr>
              <w:spacing w:after="40"/>
              <w:jc w:val="center"/>
              <w:rPr>
                <w:color w:val="000000"/>
                <w:sz w:val="20"/>
                <w:szCs w:val="20"/>
              </w:rPr>
            </w:pPr>
            <w:r>
              <w:rPr>
                <w:color w:val="000000"/>
                <w:sz w:val="20"/>
                <w:szCs w:val="20"/>
              </w:rPr>
              <w:t>507 740,14</w:t>
            </w:r>
          </w:p>
        </w:tc>
        <w:tc>
          <w:tcPr>
            <w:tcW w:w="1361" w:type="dxa"/>
          </w:tcPr>
          <w:p w:rsidR="00C7115B" w:rsidRPr="00ED47BF" w:rsidRDefault="00476FAC" w:rsidP="006B3684">
            <w:pPr>
              <w:rPr>
                <w:color w:val="000000"/>
              </w:rPr>
            </w:pPr>
            <w:r>
              <w:rPr>
                <w:color w:val="000000"/>
                <w:sz w:val="20"/>
                <w:szCs w:val="20"/>
              </w:rPr>
              <w:t>510 505,91</w:t>
            </w:r>
          </w:p>
        </w:tc>
        <w:tc>
          <w:tcPr>
            <w:tcW w:w="1361" w:type="dxa"/>
          </w:tcPr>
          <w:p w:rsidR="00C7115B" w:rsidRPr="00ED47BF" w:rsidRDefault="00476FAC" w:rsidP="000352B7">
            <w:pPr>
              <w:rPr>
                <w:color w:val="000000"/>
              </w:rPr>
            </w:pPr>
            <w:r>
              <w:rPr>
                <w:color w:val="000000"/>
                <w:sz w:val="20"/>
                <w:szCs w:val="20"/>
              </w:rPr>
              <w:t>510 505,91</w:t>
            </w:r>
          </w:p>
        </w:tc>
      </w:tr>
      <w:tr w:rsidR="00476FAC" w:rsidRPr="00ED47BF" w:rsidTr="00E16640">
        <w:trPr>
          <w:cantSplit/>
        </w:trPr>
        <w:tc>
          <w:tcPr>
            <w:tcW w:w="567" w:type="dxa"/>
            <w:gridSpan w:val="2"/>
          </w:tcPr>
          <w:p w:rsidR="00476FAC" w:rsidRPr="00ED47BF" w:rsidRDefault="00476FAC" w:rsidP="00E16640">
            <w:pPr>
              <w:spacing w:after="40"/>
              <w:rPr>
                <w:color w:val="000000"/>
                <w:sz w:val="20"/>
                <w:szCs w:val="20"/>
              </w:rPr>
            </w:pPr>
          </w:p>
        </w:tc>
        <w:tc>
          <w:tcPr>
            <w:tcW w:w="3119" w:type="dxa"/>
          </w:tcPr>
          <w:p w:rsidR="00476FAC" w:rsidRPr="00ED47BF" w:rsidRDefault="00476FAC" w:rsidP="00E16640">
            <w:pPr>
              <w:spacing w:after="40"/>
              <w:rPr>
                <w:color w:val="000000"/>
                <w:sz w:val="20"/>
                <w:szCs w:val="20"/>
              </w:rPr>
            </w:pPr>
            <w:r w:rsidRPr="00ED47BF">
              <w:rPr>
                <w:color w:val="000000"/>
                <w:sz w:val="20"/>
                <w:szCs w:val="20"/>
              </w:rPr>
              <w:t>- бюджет города</w:t>
            </w:r>
          </w:p>
        </w:tc>
        <w:tc>
          <w:tcPr>
            <w:tcW w:w="4111" w:type="dxa"/>
          </w:tcPr>
          <w:p w:rsidR="00476FAC" w:rsidRPr="00ED47BF" w:rsidRDefault="00476FAC" w:rsidP="00E16640">
            <w:pPr>
              <w:spacing w:after="40"/>
              <w:jc w:val="center"/>
              <w:rPr>
                <w:color w:val="000000"/>
                <w:sz w:val="20"/>
                <w:szCs w:val="20"/>
              </w:rPr>
            </w:pPr>
          </w:p>
        </w:tc>
        <w:tc>
          <w:tcPr>
            <w:tcW w:w="1360" w:type="dxa"/>
          </w:tcPr>
          <w:p w:rsidR="00476FAC" w:rsidRPr="00ED47BF" w:rsidRDefault="00476FAC" w:rsidP="00E16640">
            <w:pPr>
              <w:spacing w:after="40"/>
              <w:jc w:val="center"/>
              <w:rPr>
                <w:color w:val="000000"/>
                <w:sz w:val="20"/>
                <w:szCs w:val="20"/>
              </w:rPr>
            </w:pPr>
            <w:r w:rsidRPr="00ED47BF">
              <w:rPr>
                <w:color w:val="000000"/>
                <w:sz w:val="20"/>
                <w:szCs w:val="20"/>
              </w:rPr>
              <w:t>499 144,38</w:t>
            </w:r>
          </w:p>
        </w:tc>
        <w:tc>
          <w:tcPr>
            <w:tcW w:w="1361" w:type="dxa"/>
          </w:tcPr>
          <w:p w:rsidR="00476FAC" w:rsidRPr="00ED47BF" w:rsidRDefault="00476FAC" w:rsidP="007731E2">
            <w:pPr>
              <w:spacing w:after="40"/>
              <w:jc w:val="center"/>
              <w:rPr>
                <w:color w:val="000000"/>
                <w:sz w:val="20"/>
                <w:szCs w:val="20"/>
              </w:rPr>
            </w:pPr>
            <w:r>
              <w:rPr>
                <w:color w:val="000000"/>
                <w:sz w:val="20"/>
                <w:szCs w:val="20"/>
              </w:rPr>
              <w:t>50</w:t>
            </w:r>
            <w:r w:rsidR="007731E2">
              <w:rPr>
                <w:color w:val="000000"/>
                <w:sz w:val="20"/>
                <w:szCs w:val="20"/>
              </w:rPr>
              <w:t>7</w:t>
            </w:r>
            <w:r>
              <w:rPr>
                <w:color w:val="000000"/>
                <w:sz w:val="20"/>
                <w:szCs w:val="20"/>
              </w:rPr>
              <w:t> 215,73</w:t>
            </w:r>
          </w:p>
        </w:tc>
        <w:tc>
          <w:tcPr>
            <w:tcW w:w="1361" w:type="dxa"/>
          </w:tcPr>
          <w:p w:rsidR="00476FAC" w:rsidRPr="00ED47BF" w:rsidRDefault="00476FAC" w:rsidP="00832EF7">
            <w:pPr>
              <w:spacing w:after="40"/>
              <w:jc w:val="center"/>
              <w:rPr>
                <w:color w:val="000000"/>
                <w:sz w:val="20"/>
                <w:szCs w:val="20"/>
              </w:rPr>
            </w:pPr>
            <w:r>
              <w:rPr>
                <w:color w:val="000000"/>
                <w:sz w:val="20"/>
                <w:szCs w:val="20"/>
              </w:rPr>
              <w:t>507 740,14</w:t>
            </w:r>
          </w:p>
        </w:tc>
        <w:tc>
          <w:tcPr>
            <w:tcW w:w="1361" w:type="dxa"/>
          </w:tcPr>
          <w:p w:rsidR="00476FAC" w:rsidRPr="00ED47BF" w:rsidRDefault="00476FAC" w:rsidP="00832EF7">
            <w:pPr>
              <w:rPr>
                <w:color w:val="000000"/>
              </w:rPr>
            </w:pPr>
            <w:r>
              <w:rPr>
                <w:color w:val="000000"/>
                <w:sz w:val="20"/>
                <w:szCs w:val="20"/>
              </w:rPr>
              <w:t>510 505,91</w:t>
            </w:r>
          </w:p>
        </w:tc>
        <w:tc>
          <w:tcPr>
            <w:tcW w:w="1361" w:type="dxa"/>
          </w:tcPr>
          <w:p w:rsidR="00476FAC" w:rsidRPr="00ED47BF" w:rsidRDefault="00476FAC" w:rsidP="00832EF7">
            <w:pPr>
              <w:rPr>
                <w:color w:val="000000"/>
              </w:rPr>
            </w:pPr>
            <w:r>
              <w:rPr>
                <w:color w:val="000000"/>
                <w:sz w:val="20"/>
                <w:szCs w:val="20"/>
              </w:rPr>
              <w:t>510 505,91</w:t>
            </w:r>
          </w:p>
        </w:tc>
      </w:tr>
      <w:tr w:rsidR="00C7115B" w:rsidRPr="00ED47BF" w:rsidTr="00E16640">
        <w:trPr>
          <w:cantSplit/>
        </w:trPr>
        <w:tc>
          <w:tcPr>
            <w:tcW w:w="567" w:type="dxa"/>
            <w:gridSpan w:val="2"/>
          </w:tcPr>
          <w:p w:rsidR="00C7115B" w:rsidRPr="00ED47BF" w:rsidRDefault="00C7115B" w:rsidP="00E16640">
            <w:pPr>
              <w:spacing w:after="40"/>
              <w:rPr>
                <w:color w:val="000000"/>
                <w:sz w:val="20"/>
                <w:szCs w:val="20"/>
              </w:rPr>
            </w:pPr>
          </w:p>
        </w:tc>
        <w:tc>
          <w:tcPr>
            <w:tcW w:w="3119" w:type="dxa"/>
          </w:tcPr>
          <w:p w:rsidR="00C7115B" w:rsidRPr="00ED47BF" w:rsidRDefault="00C7115B" w:rsidP="00E16640">
            <w:pPr>
              <w:spacing w:after="40"/>
              <w:rPr>
                <w:color w:val="000000"/>
                <w:sz w:val="20"/>
                <w:szCs w:val="20"/>
              </w:rPr>
            </w:pPr>
            <w:r w:rsidRPr="00ED47BF">
              <w:rPr>
                <w:color w:val="000000"/>
                <w:sz w:val="20"/>
                <w:szCs w:val="20"/>
              </w:rPr>
              <w:t>- областной бюджет</w:t>
            </w:r>
          </w:p>
        </w:tc>
        <w:tc>
          <w:tcPr>
            <w:tcW w:w="4111" w:type="dxa"/>
          </w:tcPr>
          <w:p w:rsidR="00C7115B" w:rsidRPr="00ED47BF" w:rsidRDefault="00C7115B" w:rsidP="00E16640">
            <w:pPr>
              <w:spacing w:after="40"/>
              <w:jc w:val="center"/>
              <w:rPr>
                <w:color w:val="000000"/>
                <w:sz w:val="20"/>
                <w:szCs w:val="20"/>
              </w:rPr>
            </w:pPr>
          </w:p>
        </w:tc>
        <w:tc>
          <w:tcPr>
            <w:tcW w:w="1360" w:type="dxa"/>
          </w:tcPr>
          <w:p w:rsidR="00C7115B" w:rsidRPr="00ED47BF" w:rsidRDefault="00C7115B" w:rsidP="00E16640">
            <w:pPr>
              <w:spacing w:after="40"/>
              <w:jc w:val="center"/>
              <w:rPr>
                <w:color w:val="000000"/>
                <w:sz w:val="20"/>
                <w:szCs w:val="20"/>
              </w:rPr>
            </w:pPr>
            <w:r w:rsidRPr="00ED47BF">
              <w:rPr>
                <w:color w:val="000000"/>
                <w:sz w:val="20"/>
                <w:szCs w:val="20"/>
              </w:rPr>
              <w:t>50,0</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361" w:type="dxa"/>
          </w:tcPr>
          <w:p w:rsidR="00C7115B" w:rsidRPr="00ED47BF" w:rsidRDefault="00C7115B" w:rsidP="00E16640">
            <w:pPr>
              <w:spacing w:after="40"/>
              <w:jc w:val="center"/>
              <w:rPr>
                <w:color w:val="000000"/>
                <w:sz w:val="20"/>
                <w:szCs w:val="20"/>
              </w:rPr>
            </w:pPr>
            <w:r w:rsidRPr="00ED47BF">
              <w:rPr>
                <w:color w:val="000000"/>
                <w:sz w:val="20"/>
                <w:szCs w:val="20"/>
              </w:rPr>
              <w:t>-</w:t>
            </w:r>
          </w:p>
        </w:tc>
      </w:tr>
      <w:tr w:rsidR="00C7115B" w:rsidRPr="00ED47BF" w:rsidTr="00E16640">
        <w:trPr>
          <w:cantSplit/>
        </w:trPr>
        <w:tc>
          <w:tcPr>
            <w:tcW w:w="567" w:type="dxa"/>
            <w:gridSpan w:val="2"/>
          </w:tcPr>
          <w:p w:rsidR="00C7115B" w:rsidRPr="00ED47BF" w:rsidRDefault="00C7115B" w:rsidP="00E16640">
            <w:pPr>
              <w:spacing w:after="40"/>
              <w:rPr>
                <w:color w:val="000000"/>
                <w:sz w:val="20"/>
                <w:szCs w:val="20"/>
              </w:rPr>
            </w:pPr>
            <w:r w:rsidRPr="00ED47BF">
              <w:rPr>
                <w:color w:val="000000"/>
                <w:sz w:val="20"/>
                <w:szCs w:val="20"/>
              </w:rPr>
              <w:t>1</w:t>
            </w:r>
          </w:p>
        </w:tc>
        <w:tc>
          <w:tcPr>
            <w:tcW w:w="3119" w:type="dxa"/>
          </w:tcPr>
          <w:p w:rsidR="00C7115B" w:rsidRPr="00ED47BF" w:rsidRDefault="00C7115B" w:rsidP="00E16640">
            <w:pPr>
              <w:spacing w:after="40"/>
              <w:rPr>
                <w:color w:val="000000"/>
                <w:sz w:val="20"/>
                <w:szCs w:val="20"/>
              </w:rPr>
            </w:pPr>
            <w:r w:rsidRPr="00ED47BF">
              <w:rPr>
                <w:color w:val="000000"/>
                <w:sz w:val="20"/>
                <w:szCs w:val="20"/>
              </w:rPr>
              <w:t>Аналитические подпрограммы</w:t>
            </w:r>
          </w:p>
        </w:tc>
        <w:tc>
          <w:tcPr>
            <w:tcW w:w="4111" w:type="dxa"/>
          </w:tcPr>
          <w:p w:rsidR="00C7115B" w:rsidRPr="00ED47BF" w:rsidRDefault="00C7115B" w:rsidP="00E16640">
            <w:pPr>
              <w:spacing w:after="40"/>
              <w:jc w:val="center"/>
              <w:rPr>
                <w:color w:val="000000"/>
                <w:sz w:val="20"/>
                <w:szCs w:val="20"/>
              </w:rPr>
            </w:pPr>
          </w:p>
        </w:tc>
        <w:tc>
          <w:tcPr>
            <w:tcW w:w="1360" w:type="dxa"/>
          </w:tcPr>
          <w:p w:rsidR="00C7115B" w:rsidRPr="00ED47BF" w:rsidRDefault="00C7115B" w:rsidP="00E16640">
            <w:pPr>
              <w:spacing w:after="40"/>
              <w:jc w:val="center"/>
              <w:rPr>
                <w:color w:val="000000"/>
                <w:sz w:val="20"/>
                <w:szCs w:val="20"/>
              </w:rPr>
            </w:pPr>
          </w:p>
        </w:tc>
        <w:tc>
          <w:tcPr>
            <w:tcW w:w="1361" w:type="dxa"/>
          </w:tcPr>
          <w:p w:rsidR="00C7115B" w:rsidRPr="00ED47BF" w:rsidRDefault="00C7115B" w:rsidP="00E16640">
            <w:pPr>
              <w:spacing w:after="40"/>
              <w:jc w:val="center"/>
              <w:rPr>
                <w:color w:val="000000"/>
                <w:sz w:val="20"/>
                <w:szCs w:val="20"/>
              </w:rPr>
            </w:pPr>
          </w:p>
        </w:tc>
        <w:tc>
          <w:tcPr>
            <w:tcW w:w="1361" w:type="dxa"/>
          </w:tcPr>
          <w:p w:rsidR="00C7115B" w:rsidRPr="00ED47BF" w:rsidRDefault="00C7115B" w:rsidP="00E16640">
            <w:pPr>
              <w:spacing w:after="40"/>
              <w:jc w:val="center"/>
              <w:rPr>
                <w:color w:val="000000"/>
                <w:sz w:val="20"/>
                <w:szCs w:val="20"/>
              </w:rPr>
            </w:pPr>
          </w:p>
        </w:tc>
        <w:tc>
          <w:tcPr>
            <w:tcW w:w="1361" w:type="dxa"/>
          </w:tcPr>
          <w:p w:rsidR="00C7115B" w:rsidRPr="00ED47BF" w:rsidRDefault="00C7115B" w:rsidP="00E16640">
            <w:pPr>
              <w:spacing w:after="40"/>
              <w:jc w:val="center"/>
              <w:rPr>
                <w:color w:val="000000"/>
                <w:sz w:val="20"/>
                <w:szCs w:val="20"/>
              </w:rPr>
            </w:pPr>
          </w:p>
        </w:tc>
        <w:tc>
          <w:tcPr>
            <w:tcW w:w="1361" w:type="dxa"/>
          </w:tcPr>
          <w:p w:rsidR="00C7115B" w:rsidRPr="00ED47BF" w:rsidRDefault="00C7115B" w:rsidP="00E16640">
            <w:pPr>
              <w:spacing w:after="40"/>
              <w:jc w:val="center"/>
              <w:rPr>
                <w:color w:val="000000"/>
                <w:sz w:val="20"/>
                <w:szCs w:val="20"/>
              </w:rPr>
            </w:pPr>
          </w:p>
        </w:tc>
      </w:tr>
      <w:tr w:rsidR="00C7115B" w:rsidRPr="00ED47BF" w:rsidTr="00E16640">
        <w:trPr>
          <w:cantSplit/>
        </w:trPr>
        <w:tc>
          <w:tcPr>
            <w:tcW w:w="567" w:type="dxa"/>
            <w:gridSpan w:val="2"/>
            <w:vMerge w:val="restart"/>
          </w:tcPr>
          <w:p w:rsidR="00C7115B" w:rsidRPr="00ED47BF" w:rsidRDefault="00C7115B" w:rsidP="00E16640">
            <w:pPr>
              <w:spacing w:after="40"/>
              <w:rPr>
                <w:color w:val="000000"/>
                <w:sz w:val="20"/>
                <w:szCs w:val="20"/>
              </w:rPr>
            </w:pPr>
            <w:r w:rsidRPr="00ED47BF">
              <w:rPr>
                <w:color w:val="000000"/>
                <w:sz w:val="20"/>
                <w:szCs w:val="20"/>
              </w:rPr>
              <w:t>1.1</w:t>
            </w:r>
          </w:p>
        </w:tc>
        <w:tc>
          <w:tcPr>
            <w:tcW w:w="3119" w:type="dxa"/>
            <w:vMerge w:val="restart"/>
          </w:tcPr>
          <w:p w:rsidR="00C7115B" w:rsidRPr="00ED47BF" w:rsidRDefault="00C7115B" w:rsidP="00E16640">
            <w:pPr>
              <w:spacing w:after="40"/>
              <w:rPr>
                <w:color w:val="000000"/>
                <w:sz w:val="20"/>
                <w:szCs w:val="20"/>
              </w:rPr>
            </w:pPr>
            <w:r w:rsidRPr="00ED47BF">
              <w:rPr>
                <w:color w:val="000000"/>
                <w:sz w:val="20"/>
                <w:szCs w:val="20"/>
              </w:rPr>
              <w:t>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tc>
        <w:tc>
          <w:tcPr>
            <w:tcW w:w="4111" w:type="dxa"/>
          </w:tcPr>
          <w:p w:rsidR="00C7115B" w:rsidRPr="00ED47BF" w:rsidRDefault="00C7115B" w:rsidP="00E16640">
            <w:pPr>
              <w:spacing w:after="40"/>
              <w:rPr>
                <w:color w:val="000000"/>
                <w:sz w:val="20"/>
                <w:szCs w:val="20"/>
              </w:rPr>
            </w:pPr>
            <w:r w:rsidRPr="00ED47BF">
              <w:rPr>
                <w:color w:val="000000"/>
                <w:sz w:val="20"/>
                <w:szCs w:val="20"/>
              </w:rPr>
              <w:t>Администрация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234125,28</w:t>
            </w:r>
          </w:p>
        </w:tc>
        <w:tc>
          <w:tcPr>
            <w:tcW w:w="1361" w:type="dxa"/>
          </w:tcPr>
          <w:p w:rsidR="00C7115B" w:rsidRPr="00ED47BF" w:rsidRDefault="00476FAC" w:rsidP="007731E2">
            <w:pPr>
              <w:widowControl w:val="0"/>
              <w:autoSpaceDE w:val="0"/>
              <w:autoSpaceDN w:val="0"/>
              <w:adjustRightInd w:val="0"/>
              <w:jc w:val="center"/>
              <w:rPr>
                <w:color w:val="000000"/>
                <w:sz w:val="20"/>
                <w:szCs w:val="20"/>
              </w:rPr>
            </w:pPr>
            <w:r>
              <w:rPr>
                <w:color w:val="000000"/>
                <w:sz w:val="20"/>
                <w:szCs w:val="20"/>
              </w:rPr>
              <w:t>23</w:t>
            </w:r>
            <w:r w:rsidR="007731E2">
              <w:rPr>
                <w:color w:val="000000"/>
                <w:sz w:val="20"/>
                <w:szCs w:val="20"/>
              </w:rPr>
              <w:t>9</w:t>
            </w:r>
            <w:r>
              <w:rPr>
                <w:color w:val="000000"/>
                <w:sz w:val="20"/>
                <w:szCs w:val="20"/>
              </w:rPr>
              <w:t> 914,8</w:t>
            </w:r>
          </w:p>
        </w:tc>
        <w:tc>
          <w:tcPr>
            <w:tcW w:w="1361" w:type="dxa"/>
          </w:tcPr>
          <w:p w:rsidR="00C7115B" w:rsidRPr="00ED47BF" w:rsidRDefault="00476FAC" w:rsidP="006B3684">
            <w:pPr>
              <w:widowControl w:val="0"/>
              <w:autoSpaceDE w:val="0"/>
              <w:autoSpaceDN w:val="0"/>
              <w:adjustRightInd w:val="0"/>
              <w:jc w:val="center"/>
              <w:rPr>
                <w:color w:val="000000"/>
                <w:sz w:val="20"/>
                <w:szCs w:val="20"/>
              </w:rPr>
            </w:pPr>
            <w:r>
              <w:rPr>
                <w:color w:val="000000"/>
                <w:sz w:val="20"/>
                <w:szCs w:val="20"/>
              </w:rPr>
              <w:t>239 334,3</w:t>
            </w:r>
          </w:p>
        </w:tc>
        <w:tc>
          <w:tcPr>
            <w:tcW w:w="1361" w:type="dxa"/>
          </w:tcPr>
          <w:p w:rsidR="00C7115B" w:rsidRPr="00ED47BF" w:rsidRDefault="000A2DB4" w:rsidP="00476FAC">
            <w:pPr>
              <w:widowControl w:val="0"/>
              <w:autoSpaceDE w:val="0"/>
              <w:autoSpaceDN w:val="0"/>
              <w:adjustRightInd w:val="0"/>
              <w:jc w:val="center"/>
              <w:rPr>
                <w:color w:val="000000"/>
                <w:sz w:val="20"/>
                <w:szCs w:val="20"/>
              </w:rPr>
            </w:pPr>
            <w:hyperlink w:anchor="Par688" w:history="1">
              <w:r w:rsidR="00476FAC">
                <w:rPr>
                  <w:color w:val="000000"/>
                  <w:sz w:val="20"/>
                  <w:szCs w:val="20"/>
                </w:rPr>
                <w:t>241</w:t>
              </w:r>
            </w:hyperlink>
            <w:r w:rsidR="00476FAC">
              <w:rPr>
                <w:color w:val="000000"/>
                <w:sz w:val="20"/>
                <w:szCs w:val="20"/>
              </w:rPr>
              <w:t> 270,9</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Height w:val="372"/>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Ивановский городской комитет по управлению имуществом</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43052,23</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42829,23</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42826,37</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42826,7</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Комитет по культуре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4601,7</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4600,6</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4600,5</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4600,3</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Комитет по физической культуре и спорту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5003,0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5061,0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5061,0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5061,0</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архитектуры и градостроительства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24033,3</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24030,3</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24029,8</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24029,5</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DF2212" w:rsidP="00E16640">
            <w:pPr>
              <w:spacing w:after="40"/>
              <w:rPr>
                <w:color w:val="000000"/>
                <w:sz w:val="20"/>
                <w:szCs w:val="20"/>
              </w:rPr>
            </w:pPr>
            <w:r w:rsidRPr="00ED47BF">
              <w:rPr>
                <w:color w:val="000000"/>
                <w:sz w:val="20"/>
                <w:szCs w:val="20"/>
              </w:rPr>
              <w:t>Управление благоустройства А</w:t>
            </w:r>
            <w:r w:rsidR="00C7115B" w:rsidRPr="00ED47BF">
              <w:rPr>
                <w:color w:val="000000"/>
                <w:sz w:val="20"/>
                <w:szCs w:val="20"/>
              </w:rPr>
              <w:t>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19560,7</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19551,21</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19551,06</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19550,88</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жилищной поли</w:t>
            </w:r>
            <w:r w:rsidR="00574ED2" w:rsidRPr="00ED47BF">
              <w:rPr>
                <w:color w:val="000000"/>
                <w:sz w:val="20"/>
                <w:szCs w:val="20"/>
              </w:rPr>
              <w:t>тики и ипотечного кредитования А</w:t>
            </w:r>
            <w:r w:rsidRPr="00ED47BF">
              <w:rPr>
                <w:color w:val="000000"/>
                <w:sz w:val="20"/>
                <w:szCs w:val="20"/>
              </w:rPr>
              <w:t>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11448,1</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11298,47</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11299,24</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11298,91</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жилищно-коммунального хозяйства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25054,98</w:t>
            </w:r>
          </w:p>
        </w:tc>
        <w:tc>
          <w:tcPr>
            <w:tcW w:w="1361"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25824,02</w:t>
            </w:r>
          </w:p>
        </w:tc>
        <w:tc>
          <w:tcPr>
            <w:tcW w:w="1361"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25840,97</w:t>
            </w:r>
          </w:p>
        </w:tc>
        <w:tc>
          <w:tcPr>
            <w:tcW w:w="1361" w:type="dxa"/>
          </w:tcPr>
          <w:p w:rsidR="00C7115B" w:rsidRPr="00ED47BF" w:rsidRDefault="000A2DB4" w:rsidP="00476FAC">
            <w:pPr>
              <w:widowControl w:val="0"/>
              <w:autoSpaceDE w:val="0"/>
              <w:autoSpaceDN w:val="0"/>
              <w:adjustRightInd w:val="0"/>
              <w:jc w:val="center"/>
              <w:rPr>
                <w:color w:val="000000"/>
                <w:sz w:val="20"/>
                <w:szCs w:val="20"/>
              </w:rPr>
            </w:pPr>
            <w:hyperlink w:anchor="Par688" w:history="1">
              <w:r w:rsidR="00476FAC">
                <w:rPr>
                  <w:color w:val="000000"/>
                  <w:sz w:val="20"/>
                  <w:szCs w:val="20"/>
                </w:rPr>
                <w:t>25856,74</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капитального строительства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23625,45</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23577,32</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23591,82</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23606,22</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образования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21086,1</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21084,08</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21082,83</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21082,76</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по делам наружной рекламы, информации и оформления города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4543,14</w:t>
            </w:r>
          </w:p>
        </w:tc>
        <w:tc>
          <w:tcPr>
            <w:tcW w:w="1361"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4417,0</w:t>
            </w:r>
          </w:p>
        </w:tc>
        <w:tc>
          <w:tcPr>
            <w:tcW w:w="1361"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4417</w:t>
            </w:r>
            <w:r w:rsidR="00C7115B" w:rsidRPr="00ED47BF">
              <w:rPr>
                <w:color w:val="000000"/>
                <w:sz w:val="20"/>
                <w:szCs w:val="20"/>
              </w:rPr>
              <w:t>,0</w:t>
            </w:r>
          </w:p>
        </w:tc>
        <w:tc>
          <w:tcPr>
            <w:tcW w:w="1361" w:type="dxa"/>
          </w:tcPr>
          <w:p w:rsidR="00C7115B" w:rsidRPr="00ED47BF" w:rsidRDefault="000A2DB4" w:rsidP="00476FAC">
            <w:pPr>
              <w:widowControl w:val="0"/>
              <w:autoSpaceDE w:val="0"/>
              <w:autoSpaceDN w:val="0"/>
              <w:adjustRightInd w:val="0"/>
              <w:jc w:val="center"/>
              <w:rPr>
                <w:color w:val="000000"/>
                <w:sz w:val="20"/>
                <w:szCs w:val="20"/>
              </w:rPr>
            </w:pPr>
            <w:hyperlink w:anchor="Par688" w:history="1">
              <w:r w:rsidR="00476FAC">
                <w:rPr>
                  <w:color w:val="000000"/>
                  <w:sz w:val="20"/>
                  <w:szCs w:val="20"/>
                </w:rPr>
                <w:t>4417</w:t>
              </w:r>
              <w:r w:rsidR="00C7115B" w:rsidRPr="00ED47BF">
                <w:rPr>
                  <w:color w:val="000000"/>
                  <w:sz w:val="20"/>
                  <w:szCs w:val="20"/>
                </w:rPr>
                <w:t>,0</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социальной защиты населения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15236,4</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16222,3</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16550,2</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16550,1</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vMerge/>
          </w:tcPr>
          <w:p w:rsidR="00C7115B" w:rsidRPr="00ED47BF" w:rsidRDefault="00C7115B" w:rsidP="00E16640">
            <w:pPr>
              <w:spacing w:after="40"/>
              <w:rPr>
                <w:color w:val="000000"/>
                <w:sz w:val="20"/>
                <w:szCs w:val="20"/>
              </w:rPr>
            </w:pPr>
          </w:p>
        </w:tc>
        <w:tc>
          <w:tcPr>
            <w:tcW w:w="3119" w:type="dxa"/>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Финансово-казначейское управление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46856,1</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46897,5</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46897,15</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46897,0</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tcPr>
          <w:p w:rsidR="00C7115B" w:rsidRPr="00ED47BF" w:rsidRDefault="00C7115B" w:rsidP="00E16640">
            <w:pPr>
              <w:spacing w:after="40"/>
              <w:rPr>
                <w:color w:val="000000"/>
                <w:sz w:val="20"/>
                <w:szCs w:val="20"/>
              </w:rPr>
            </w:pPr>
            <w:r w:rsidRPr="00ED47BF">
              <w:rPr>
                <w:color w:val="000000"/>
                <w:sz w:val="20"/>
                <w:szCs w:val="20"/>
              </w:rPr>
              <w:t>1.2</w:t>
            </w:r>
          </w:p>
        </w:tc>
        <w:tc>
          <w:tcPr>
            <w:tcW w:w="3119" w:type="dxa"/>
          </w:tcPr>
          <w:p w:rsidR="00C7115B" w:rsidRPr="00ED47BF" w:rsidRDefault="00C7115B" w:rsidP="00E16640">
            <w:pPr>
              <w:spacing w:after="40"/>
              <w:rPr>
                <w:color w:val="000000"/>
                <w:sz w:val="20"/>
                <w:szCs w:val="20"/>
              </w:rPr>
            </w:pPr>
            <w:r w:rsidRPr="00ED47BF">
              <w:rPr>
                <w:color w:val="000000"/>
                <w:sz w:val="20"/>
                <w:szCs w:val="20"/>
              </w:rPr>
              <w:t>Аналитическая подпрограмма «Открытая информационная политика»</w:t>
            </w:r>
          </w:p>
        </w:tc>
        <w:tc>
          <w:tcPr>
            <w:tcW w:w="4111" w:type="dxa"/>
          </w:tcPr>
          <w:p w:rsidR="00C7115B" w:rsidRPr="00ED47BF" w:rsidRDefault="00C7115B" w:rsidP="00E16640">
            <w:pPr>
              <w:spacing w:after="40"/>
              <w:rPr>
                <w:color w:val="000000"/>
                <w:sz w:val="20"/>
                <w:szCs w:val="20"/>
              </w:rPr>
            </w:pPr>
            <w:r w:rsidRPr="00ED47BF">
              <w:rPr>
                <w:color w:val="000000"/>
                <w:sz w:val="20"/>
                <w:szCs w:val="20"/>
              </w:rPr>
              <w:t>Администрация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16979,9</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16979,9</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16979,9</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16979,9</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tcPr>
          <w:p w:rsidR="00C7115B" w:rsidRPr="00ED47BF" w:rsidRDefault="00C7115B" w:rsidP="00E16640">
            <w:pPr>
              <w:spacing w:after="40"/>
              <w:rPr>
                <w:color w:val="000000"/>
                <w:sz w:val="20"/>
                <w:szCs w:val="20"/>
              </w:rPr>
            </w:pPr>
            <w:r w:rsidRPr="00ED47BF">
              <w:rPr>
                <w:color w:val="000000"/>
                <w:sz w:val="20"/>
                <w:szCs w:val="20"/>
              </w:rPr>
              <w:t>1.3</w:t>
            </w:r>
          </w:p>
        </w:tc>
        <w:tc>
          <w:tcPr>
            <w:tcW w:w="3119" w:type="dxa"/>
          </w:tcPr>
          <w:p w:rsidR="00C7115B" w:rsidRPr="00ED47BF" w:rsidRDefault="00C7115B" w:rsidP="00E16640">
            <w:pPr>
              <w:spacing w:after="40"/>
              <w:rPr>
                <w:color w:val="000000"/>
                <w:sz w:val="20"/>
                <w:szCs w:val="20"/>
              </w:rPr>
            </w:pPr>
            <w:r w:rsidRPr="00ED47BF">
              <w:rPr>
                <w:color w:val="000000"/>
                <w:sz w:val="20"/>
                <w:szCs w:val="20"/>
              </w:rPr>
              <w:t>Аналитическая подпрограмма «Территориальное общественное самоуправление»</w:t>
            </w:r>
          </w:p>
        </w:tc>
        <w:tc>
          <w:tcPr>
            <w:tcW w:w="4111" w:type="dxa"/>
          </w:tcPr>
          <w:p w:rsidR="00C7115B" w:rsidRPr="00ED47BF" w:rsidRDefault="00C7115B" w:rsidP="00E16640">
            <w:pPr>
              <w:spacing w:after="40"/>
              <w:rPr>
                <w:color w:val="000000"/>
                <w:sz w:val="20"/>
                <w:szCs w:val="20"/>
              </w:rPr>
            </w:pPr>
            <w:r w:rsidRPr="00ED47BF">
              <w:rPr>
                <w:color w:val="000000"/>
                <w:sz w:val="20"/>
                <w:szCs w:val="20"/>
              </w:rPr>
              <w:t>Администрация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3160,0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4150,0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4900,0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5700,0</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67" w:type="dxa"/>
            <w:gridSpan w:val="2"/>
          </w:tcPr>
          <w:p w:rsidR="00C7115B" w:rsidRPr="00ED47BF" w:rsidRDefault="00C7115B" w:rsidP="00E16640">
            <w:pPr>
              <w:spacing w:after="40"/>
              <w:rPr>
                <w:color w:val="000000"/>
                <w:sz w:val="20"/>
                <w:szCs w:val="20"/>
              </w:rPr>
            </w:pPr>
            <w:r w:rsidRPr="00ED47BF">
              <w:rPr>
                <w:color w:val="000000"/>
                <w:sz w:val="20"/>
                <w:szCs w:val="20"/>
              </w:rPr>
              <w:t>1.4</w:t>
            </w:r>
          </w:p>
        </w:tc>
        <w:tc>
          <w:tcPr>
            <w:tcW w:w="3119" w:type="dxa"/>
          </w:tcPr>
          <w:p w:rsidR="00C7115B" w:rsidRPr="00ED47BF" w:rsidRDefault="00C7115B" w:rsidP="00E16640">
            <w:pPr>
              <w:spacing w:after="40"/>
              <w:rPr>
                <w:color w:val="000000"/>
                <w:sz w:val="20"/>
                <w:szCs w:val="20"/>
              </w:rPr>
            </w:pPr>
            <w:r w:rsidRPr="00ED47BF">
              <w:rPr>
                <w:color w:val="000000"/>
                <w:sz w:val="20"/>
                <w:szCs w:val="20"/>
              </w:rPr>
              <w:t>Аналитическая подпрограмма «Пропаганда социальных ценностей»**</w:t>
            </w: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по делам наружной рекламы, информации и оформления города администрации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528,0</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Height w:val="371"/>
        </w:trPr>
        <w:tc>
          <w:tcPr>
            <w:tcW w:w="534" w:type="dxa"/>
            <w:vMerge w:val="restart"/>
          </w:tcPr>
          <w:p w:rsidR="00C7115B" w:rsidRPr="00ED47BF" w:rsidRDefault="00C7115B" w:rsidP="00E16640">
            <w:pPr>
              <w:spacing w:after="40"/>
              <w:rPr>
                <w:color w:val="000000"/>
                <w:sz w:val="20"/>
                <w:szCs w:val="20"/>
              </w:rPr>
            </w:pPr>
            <w:r w:rsidRPr="00ED47BF">
              <w:rPr>
                <w:color w:val="000000"/>
                <w:sz w:val="20"/>
                <w:szCs w:val="20"/>
              </w:rPr>
              <w:t>1.5</w:t>
            </w:r>
          </w:p>
        </w:tc>
        <w:tc>
          <w:tcPr>
            <w:tcW w:w="3152" w:type="dxa"/>
            <w:gridSpan w:val="2"/>
          </w:tcPr>
          <w:p w:rsidR="00C7115B" w:rsidRPr="00ED47BF" w:rsidRDefault="00C7115B" w:rsidP="00E16640">
            <w:pPr>
              <w:spacing w:after="40"/>
              <w:rPr>
                <w:color w:val="000000"/>
                <w:sz w:val="20"/>
                <w:szCs w:val="20"/>
              </w:rPr>
            </w:pPr>
            <w:r w:rsidRPr="00ED47BF">
              <w:rPr>
                <w:color w:val="000000"/>
                <w:sz w:val="20"/>
                <w:szCs w:val="20"/>
              </w:rPr>
              <w:t>Аналитическая подпрограмма «Программа развития муниципальной службы города Иванова»</w:t>
            </w:r>
          </w:p>
        </w:tc>
        <w:tc>
          <w:tcPr>
            <w:tcW w:w="4111" w:type="dxa"/>
          </w:tcPr>
          <w:p w:rsidR="00C7115B" w:rsidRPr="00ED47BF" w:rsidRDefault="00C7115B" w:rsidP="00E16640">
            <w:pPr>
              <w:spacing w:after="40"/>
              <w:jc w:val="center"/>
              <w:rPr>
                <w:color w:val="000000"/>
                <w:sz w:val="20"/>
                <w:szCs w:val="20"/>
              </w:rPr>
            </w:pP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300,0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250</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34" w:type="dxa"/>
            <w:vMerge/>
          </w:tcPr>
          <w:p w:rsidR="00C7115B" w:rsidRPr="00ED47BF" w:rsidRDefault="00C7115B" w:rsidP="00E16640">
            <w:pPr>
              <w:spacing w:after="40"/>
              <w:rPr>
                <w:color w:val="000000"/>
                <w:sz w:val="20"/>
                <w:szCs w:val="20"/>
              </w:rPr>
            </w:pPr>
          </w:p>
        </w:tc>
        <w:tc>
          <w:tcPr>
            <w:tcW w:w="3152" w:type="dxa"/>
            <w:gridSpan w:val="2"/>
          </w:tcPr>
          <w:p w:rsidR="00C7115B" w:rsidRPr="00ED47BF" w:rsidRDefault="00C7115B" w:rsidP="00E16640">
            <w:pPr>
              <w:spacing w:after="40"/>
              <w:rPr>
                <w:color w:val="000000"/>
                <w:sz w:val="20"/>
                <w:szCs w:val="20"/>
              </w:rPr>
            </w:pPr>
            <w:r w:rsidRPr="00ED47BF">
              <w:rPr>
                <w:color w:val="000000"/>
                <w:sz w:val="20"/>
                <w:szCs w:val="20"/>
              </w:rPr>
              <w:t>бюджет города:</w:t>
            </w:r>
          </w:p>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lang w:val="en-US"/>
              </w:rPr>
            </w:pPr>
            <w:r w:rsidRPr="00ED47BF">
              <w:rPr>
                <w:color w:val="000000"/>
                <w:sz w:val="20"/>
                <w:szCs w:val="20"/>
              </w:rPr>
              <w:t>Администрация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361"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250</w:t>
              </w:r>
            </w:hyperlink>
            <w:r w:rsidR="00C7115B" w:rsidRPr="00ED47BF">
              <w:rPr>
                <w:color w:val="000000"/>
                <w:sz w:val="20"/>
                <w:szCs w:val="20"/>
              </w:rPr>
              <w:t>,0</w:t>
            </w:r>
          </w:p>
          <w:p w:rsidR="00C7115B" w:rsidRPr="00ED47BF" w:rsidRDefault="00C7115B" w:rsidP="00E16640">
            <w:pPr>
              <w:widowControl w:val="0"/>
              <w:autoSpaceDE w:val="0"/>
              <w:autoSpaceDN w:val="0"/>
              <w:adjustRightInd w:val="0"/>
              <w:jc w:val="center"/>
              <w:rPr>
                <w:color w:val="000000"/>
                <w:sz w:val="20"/>
                <w:szCs w:val="20"/>
              </w:rPr>
            </w:pP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34" w:type="dxa"/>
            <w:vMerge/>
          </w:tcPr>
          <w:p w:rsidR="00C7115B" w:rsidRPr="00ED47BF" w:rsidRDefault="00C7115B" w:rsidP="00E16640">
            <w:pPr>
              <w:spacing w:after="40"/>
              <w:rPr>
                <w:color w:val="000000"/>
                <w:sz w:val="20"/>
                <w:szCs w:val="20"/>
              </w:rPr>
            </w:pPr>
          </w:p>
        </w:tc>
        <w:tc>
          <w:tcPr>
            <w:tcW w:w="3152" w:type="dxa"/>
            <w:gridSpan w:val="2"/>
            <w:vMerge w:val="restart"/>
          </w:tcPr>
          <w:p w:rsidR="00C7115B" w:rsidRPr="00ED47BF" w:rsidRDefault="00C7115B" w:rsidP="00E16640">
            <w:pPr>
              <w:spacing w:after="40"/>
              <w:rPr>
                <w:color w:val="000000"/>
                <w:sz w:val="20"/>
                <w:szCs w:val="20"/>
              </w:rPr>
            </w:pPr>
            <w:r w:rsidRPr="00ED47BF">
              <w:rPr>
                <w:color w:val="000000"/>
                <w:sz w:val="20"/>
                <w:szCs w:val="20"/>
              </w:rPr>
              <w:t>областной бюджет</w:t>
            </w:r>
            <w:r w:rsidRPr="00ED47BF">
              <w:rPr>
                <w:color w:val="000000"/>
                <w:sz w:val="20"/>
                <w:szCs w:val="20"/>
                <w:lang w:val="en-US"/>
              </w:rPr>
              <w:t>:</w:t>
            </w:r>
          </w:p>
        </w:tc>
        <w:tc>
          <w:tcPr>
            <w:tcW w:w="4111" w:type="dxa"/>
          </w:tcPr>
          <w:p w:rsidR="00C7115B" w:rsidRPr="00ED47BF" w:rsidRDefault="00C7115B" w:rsidP="00E16640">
            <w:pPr>
              <w:spacing w:after="40"/>
              <w:rPr>
                <w:color w:val="000000"/>
                <w:sz w:val="20"/>
                <w:szCs w:val="20"/>
              </w:rPr>
            </w:pP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Height w:val="383"/>
        </w:trPr>
        <w:tc>
          <w:tcPr>
            <w:tcW w:w="534" w:type="dxa"/>
            <w:vMerge/>
          </w:tcPr>
          <w:p w:rsidR="00C7115B" w:rsidRPr="00ED47BF" w:rsidRDefault="00C7115B" w:rsidP="00E16640">
            <w:pPr>
              <w:spacing w:after="40"/>
              <w:rPr>
                <w:color w:val="000000"/>
                <w:sz w:val="20"/>
                <w:szCs w:val="20"/>
              </w:rPr>
            </w:pPr>
          </w:p>
        </w:tc>
        <w:tc>
          <w:tcPr>
            <w:tcW w:w="3152" w:type="dxa"/>
            <w:gridSpan w:val="2"/>
            <w:vMerge/>
          </w:tcPr>
          <w:p w:rsidR="00C7115B" w:rsidRPr="00ED47BF" w:rsidRDefault="00C7115B" w:rsidP="00E16640">
            <w:pPr>
              <w:spacing w:after="40"/>
              <w:jc w:val="center"/>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Управление архитектуры и градостроительства Администрации города Иванова</w:t>
            </w:r>
          </w:p>
          <w:p w:rsidR="00C7115B" w:rsidRPr="00ED47BF" w:rsidRDefault="00C7115B" w:rsidP="00E16640">
            <w:pPr>
              <w:spacing w:after="40"/>
              <w:rPr>
                <w:color w:val="000000"/>
                <w:sz w:val="20"/>
                <w:szCs w:val="20"/>
              </w:rPr>
            </w:pP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Height w:val="382"/>
        </w:trPr>
        <w:tc>
          <w:tcPr>
            <w:tcW w:w="534" w:type="dxa"/>
            <w:vMerge/>
          </w:tcPr>
          <w:p w:rsidR="00C7115B" w:rsidRPr="00ED47BF" w:rsidRDefault="00C7115B" w:rsidP="00E16640">
            <w:pPr>
              <w:spacing w:after="40"/>
              <w:rPr>
                <w:color w:val="000000"/>
                <w:sz w:val="20"/>
                <w:szCs w:val="20"/>
              </w:rPr>
            </w:pPr>
          </w:p>
        </w:tc>
        <w:tc>
          <w:tcPr>
            <w:tcW w:w="3152" w:type="dxa"/>
            <w:gridSpan w:val="2"/>
            <w:vMerge/>
          </w:tcPr>
          <w:p w:rsidR="00C7115B" w:rsidRPr="00ED47BF" w:rsidRDefault="00C7115B" w:rsidP="00E16640">
            <w:pPr>
              <w:spacing w:after="40"/>
              <w:jc w:val="center"/>
              <w:rPr>
                <w:color w:val="000000"/>
                <w:sz w:val="20"/>
                <w:szCs w:val="20"/>
              </w:rPr>
            </w:pPr>
          </w:p>
        </w:tc>
        <w:tc>
          <w:tcPr>
            <w:tcW w:w="4111" w:type="dxa"/>
          </w:tcPr>
          <w:p w:rsidR="00C7115B" w:rsidRPr="00ED47BF" w:rsidRDefault="00DF2212" w:rsidP="00E16640">
            <w:pPr>
              <w:spacing w:after="40"/>
              <w:rPr>
                <w:color w:val="000000"/>
                <w:sz w:val="20"/>
                <w:szCs w:val="20"/>
              </w:rPr>
            </w:pPr>
            <w:r w:rsidRPr="00ED47BF">
              <w:rPr>
                <w:color w:val="000000"/>
                <w:sz w:val="20"/>
                <w:szCs w:val="20"/>
              </w:rPr>
              <w:t>Управление благоустройства А</w:t>
            </w:r>
            <w:r w:rsidR="00C7115B" w:rsidRPr="00ED47BF">
              <w:rPr>
                <w:color w:val="000000"/>
                <w:sz w:val="20"/>
                <w:szCs w:val="20"/>
              </w:rPr>
              <w:t>дминистрации города Иванова</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34" w:type="dxa"/>
            <w:vMerge/>
          </w:tcPr>
          <w:p w:rsidR="00C7115B" w:rsidRPr="00ED47BF" w:rsidRDefault="00C7115B" w:rsidP="00E16640">
            <w:pPr>
              <w:spacing w:after="40"/>
              <w:rPr>
                <w:color w:val="000000"/>
                <w:sz w:val="20"/>
                <w:szCs w:val="20"/>
              </w:rPr>
            </w:pPr>
          </w:p>
        </w:tc>
        <w:tc>
          <w:tcPr>
            <w:tcW w:w="3152" w:type="dxa"/>
            <w:gridSpan w:val="2"/>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 xml:space="preserve">Финансово-казначейское управление Администрации города Иванова </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34" w:type="dxa"/>
            <w:vMerge/>
          </w:tcPr>
          <w:p w:rsidR="00C7115B" w:rsidRPr="00ED47BF" w:rsidRDefault="00C7115B" w:rsidP="00E16640">
            <w:pPr>
              <w:spacing w:after="40"/>
              <w:rPr>
                <w:color w:val="000000"/>
                <w:sz w:val="20"/>
                <w:szCs w:val="20"/>
              </w:rPr>
            </w:pPr>
          </w:p>
        </w:tc>
        <w:tc>
          <w:tcPr>
            <w:tcW w:w="3152" w:type="dxa"/>
            <w:gridSpan w:val="2"/>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 xml:space="preserve">Комитет по культуре Администрации города Иванова </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r w:rsidR="00C7115B" w:rsidRPr="00ED47BF" w:rsidTr="00E16640">
        <w:trPr>
          <w:cantSplit/>
        </w:trPr>
        <w:tc>
          <w:tcPr>
            <w:tcW w:w="534" w:type="dxa"/>
            <w:vMerge/>
          </w:tcPr>
          <w:p w:rsidR="00C7115B" w:rsidRPr="00ED47BF" w:rsidRDefault="00C7115B" w:rsidP="00E16640">
            <w:pPr>
              <w:spacing w:after="40"/>
              <w:rPr>
                <w:color w:val="000000"/>
                <w:sz w:val="20"/>
                <w:szCs w:val="20"/>
              </w:rPr>
            </w:pPr>
          </w:p>
        </w:tc>
        <w:tc>
          <w:tcPr>
            <w:tcW w:w="3152" w:type="dxa"/>
            <w:gridSpan w:val="2"/>
            <w:vMerge/>
          </w:tcPr>
          <w:p w:rsidR="00C7115B" w:rsidRPr="00ED47BF" w:rsidRDefault="00C7115B" w:rsidP="00E16640">
            <w:pPr>
              <w:spacing w:after="40"/>
              <w:rPr>
                <w:color w:val="000000"/>
                <w:sz w:val="20"/>
                <w:szCs w:val="20"/>
              </w:rPr>
            </w:pPr>
          </w:p>
        </w:tc>
        <w:tc>
          <w:tcPr>
            <w:tcW w:w="4111" w:type="dxa"/>
          </w:tcPr>
          <w:p w:rsidR="00C7115B" w:rsidRPr="00ED47BF" w:rsidRDefault="00C7115B" w:rsidP="00E16640">
            <w:pPr>
              <w:spacing w:after="40"/>
              <w:rPr>
                <w:color w:val="000000"/>
                <w:sz w:val="20"/>
                <w:szCs w:val="20"/>
              </w:rPr>
            </w:pPr>
            <w:r w:rsidRPr="00ED47BF">
              <w:rPr>
                <w:color w:val="000000"/>
                <w:sz w:val="20"/>
                <w:szCs w:val="20"/>
              </w:rPr>
              <w:t xml:space="preserve">Управление образования Администрации города Иванова </w:t>
            </w:r>
          </w:p>
        </w:tc>
        <w:tc>
          <w:tcPr>
            <w:tcW w:w="1360"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c>
          <w:tcPr>
            <w:tcW w:w="1361" w:type="dxa"/>
          </w:tcPr>
          <w:p w:rsidR="00C7115B" w:rsidRPr="00ED47BF" w:rsidRDefault="000A2DB4" w:rsidP="00E16640">
            <w:pPr>
              <w:widowControl w:val="0"/>
              <w:autoSpaceDE w:val="0"/>
              <w:autoSpaceDN w:val="0"/>
              <w:adjustRightInd w:val="0"/>
              <w:jc w:val="center"/>
              <w:rPr>
                <w:color w:val="000000"/>
                <w:sz w:val="20"/>
                <w:szCs w:val="20"/>
              </w:rPr>
            </w:pPr>
            <w:hyperlink w:anchor="Par688" w:history="1">
              <w:r w:rsidR="00C7115B" w:rsidRPr="00ED47BF">
                <w:rPr>
                  <w:color w:val="000000"/>
                  <w:sz w:val="20"/>
                  <w:szCs w:val="20"/>
                </w:rPr>
                <w:t>*</w:t>
              </w:r>
            </w:hyperlink>
          </w:p>
        </w:tc>
      </w:tr>
    </w:tbl>
    <w:p w:rsidR="00C7115B" w:rsidRPr="009A77FE" w:rsidRDefault="00C7115B" w:rsidP="00B820B2">
      <w:pPr>
        <w:pStyle w:val="Pro-Gramma"/>
        <w:rPr>
          <w:color w:val="000000"/>
          <w:sz w:val="22"/>
          <w:szCs w:val="22"/>
        </w:rPr>
      </w:pPr>
      <w:r w:rsidRPr="009A77FE">
        <w:rPr>
          <w:color w:val="000000"/>
          <w:sz w:val="22"/>
          <w:szCs w:val="22"/>
        </w:rPr>
        <w:t xml:space="preserve">Примечания: </w:t>
      </w:r>
    </w:p>
    <w:p w:rsidR="00C7115B" w:rsidRPr="009A77FE" w:rsidRDefault="00C7115B" w:rsidP="00B820B2">
      <w:pPr>
        <w:pStyle w:val="Pro-List1"/>
        <w:rPr>
          <w:color w:val="000000"/>
          <w:sz w:val="22"/>
          <w:szCs w:val="22"/>
        </w:rPr>
      </w:pPr>
      <w:r w:rsidRPr="009A77FE">
        <w:rPr>
          <w:color w:val="000000"/>
          <w:sz w:val="22"/>
          <w:szCs w:val="22"/>
        </w:rPr>
        <w:t>- объемы финансирования аналитических подпрограмм, помеченные знаком «*», подлежат уточнению по мере формирования данных подпрограмм на соответствующие годы;</w:t>
      </w:r>
    </w:p>
    <w:p w:rsidR="00C7115B" w:rsidRPr="009A77FE" w:rsidRDefault="00C7115B" w:rsidP="00B820B2">
      <w:pPr>
        <w:pStyle w:val="Pro-List1"/>
        <w:rPr>
          <w:color w:val="000000"/>
          <w:sz w:val="22"/>
          <w:szCs w:val="22"/>
        </w:rPr>
      </w:pPr>
      <w:r w:rsidRPr="009A77FE">
        <w:rPr>
          <w:color w:val="000000"/>
          <w:sz w:val="22"/>
          <w:szCs w:val="22"/>
        </w:rPr>
        <w:t xml:space="preserve">-общий объем финансирования программы на </w:t>
      </w:r>
      <w:r w:rsidR="00B02C12" w:rsidRPr="009A77FE">
        <w:rPr>
          <w:color w:val="000000"/>
          <w:sz w:val="22"/>
          <w:szCs w:val="22"/>
        </w:rPr>
        <w:t xml:space="preserve">2018 </w:t>
      </w:r>
      <w:r w:rsidRPr="009A77FE">
        <w:rPr>
          <w:color w:val="000000"/>
          <w:sz w:val="22"/>
          <w:szCs w:val="22"/>
        </w:rPr>
        <w:t>г. имеет справочный (прогнозный) характер;</w:t>
      </w:r>
    </w:p>
    <w:p w:rsidR="00C7115B" w:rsidRPr="009A77FE" w:rsidRDefault="00C7115B" w:rsidP="00011FE2">
      <w:pPr>
        <w:ind w:firstLine="709"/>
        <w:jc w:val="both"/>
        <w:rPr>
          <w:color w:val="000000"/>
          <w:sz w:val="22"/>
          <w:szCs w:val="22"/>
        </w:rPr>
      </w:pPr>
      <w:r w:rsidRPr="009A77FE">
        <w:rPr>
          <w:b/>
          <w:color w:val="000000"/>
          <w:sz w:val="22"/>
          <w:szCs w:val="22"/>
        </w:rPr>
        <w:t xml:space="preserve">- </w:t>
      </w:r>
      <w:r w:rsidRPr="009A77FE">
        <w:rPr>
          <w:color w:val="000000"/>
          <w:sz w:val="22"/>
          <w:szCs w:val="22"/>
        </w:rPr>
        <w:t xml:space="preserve">** согласно заключенным договорам на установку и эксплуатацию рекламных конструкций часть социальной рекламы изготавливается и размещается за счет </w:t>
      </w:r>
      <w:proofErr w:type="spellStart"/>
      <w:r w:rsidRPr="009A77FE">
        <w:rPr>
          <w:color w:val="000000"/>
          <w:sz w:val="22"/>
          <w:szCs w:val="22"/>
        </w:rPr>
        <w:t>рекламораспространителей</w:t>
      </w:r>
      <w:proofErr w:type="spellEnd"/>
      <w:r w:rsidRPr="009A77FE">
        <w:rPr>
          <w:color w:val="000000"/>
          <w:sz w:val="22"/>
          <w:szCs w:val="22"/>
        </w:rPr>
        <w:t>.</w:t>
      </w:r>
    </w:p>
    <w:p w:rsidR="00C7115B" w:rsidRPr="00ED47BF" w:rsidRDefault="00C7115B" w:rsidP="009A77FE">
      <w:pPr>
        <w:pStyle w:val="Pro-Gramma"/>
        <w:ind w:firstLine="0"/>
        <w:jc w:val="left"/>
        <w:rPr>
          <w:color w:val="000000"/>
        </w:rPr>
        <w:sectPr w:rsidR="00C7115B" w:rsidRPr="00ED47BF" w:rsidSect="003D0FE0">
          <w:pgSz w:w="16838" w:h="11906" w:orient="landscape"/>
          <w:pgMar w:top="851" w:right="851" w:bottom="1134" w:left="1418" w:header="709" w:footer="709" w:gutter="0"/>
          <w:cols w:space="708"/>
          <w:docGrid w:linePitch="360"/>
        </w:sectPr>
      </w:pPr>
    </w:p>
    <w:p w:rsidR="00B83F01" w:rsidRDefault="00B83F01" w:rsidP="00D13B21">
      <w:pPr>
        <w:pStyle w:val="Pro-List3"/>
        <w:rPr>
          <w:color w:val="000000"/>
        </w:rPr>
      </w:pPr>
    </w:p>
    <w:p w:rsidR="00C7115B" w:rsidRPr="00ED47BF" w:rsidRDefault="00C7115B" w:rsidP="00D13B21">
      <w:pPr>
        <w:pStyle w:val="Pro-List3"/>
        <w:rPr>
          <w:color w:val="000000"/>
        </w:rPr>
      </w:pPr>
      <w:r w:rsidRPr="00ED47BF">
        <w:rPr>
          <w:color w:val="000000"/>
        </w:rPr>
        <w:t xml:space="preserve">Приложение </w:t>
      </w:r>
      <w:r w:rsidR="0073775D">
        <w:rPr>
          <w:color w:val="000000"/>
        </w:rPr>
        <w:t xml:space="preserve">№ </w:t>
      </w:r>
      <w:r w:rsidRPr="00ED47BF">
        <w:rPr>
          <w:color w:val="000000"/>
        </w:rPr>
        <w:t>1 к муниципальной программе «Совершенствование местного самоуправления города Иванова»</w:t>
      </w:r>
    </w:p>
    <w:p w:rsidR="00C7115B" w:rsidRPr="00ED47BF" w:rsidRDefault="00C7115B" w:rsidP="00D13B21">
      <w:pPr>
        <w:pStyle w:val="Pro-Gramma"/>
        <w:rPr>
          <w:color w:val="000000"/>
        </w:rPr>
      </w:pPr>
    </w:p>
    <w:p w:rsidR="00C7115B" w:rsidRPr="00ED47BF" w:rsidRDefault="00C7115B" w:rsidP="00B820B2">
      <w:pPr>
        <w:pStyle w:val="3"/>
        <w:rPr>
          <w:color w:val="000000"/>
        </w:rPr>
      </w:pPr>
      <w:r w:rsidRPr="00ED47BF">
        <w:rPr>
          <w:color w:val="000000"/>
        </w:rPr>
        <w:t>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C7115B" w:rsidRPr="00ED47BF" w:rsidRDefault="00C7115B" w:rsidP="00B820B2">
      <w:pPr>
        <w:pStyle w:val="Pro-Gramma"/>
        <w:rPr>
          <w:color w:val="000000"/>
        </w:rPr>
      </w:pPr>
    </w:p>
    <w:p w:rsidR="00C7115B" w:rsidRPr="00ED47BF" w:rsidRDefault="00C7115B" w:rsidP="00D13B21">
      <w:pPr>
        <w:pStyle w:val="Pro-Gramma"/>
        <w:jc w:val="center"/>
        <w:rPr>
          <w:color w:val="000000"/>
        </w:rPr>
      </w:pPr>
      <w:r w:rsidRPr="00ED47BF">
        <w:rPr>
          <w:color w:val="000000"/>
        </w:rPr>
        <w:t>Срок реализации подпрограммы: 2014-2017 гг.</w:t>
      </w:r>
    </w:p>
    <w:p w:rsidR="00C7115B" w:rsidRPr="00ED47BF" w:rsidRDefault="00C7115B" w:rsidP="00B820B2">
      <w:pPr>
        <w:pStyle w:val="Pro-Gramma"/>
        <w:rPr>
          <w:color w:val="000000"/>
        </w:rPr>
      </w:pPr>
    </w:p>
    <w:p w:rsidR="00C7115B" w:rsidRPr="00ED47BF" w:rsidRDefault="00C7115B" w:rsidP="00B820B2">
      <w:pPr>
        <w:pStyle w:val="4"/>
        <w:rPr>
          <w:color w:val="000000"/>
        </w:rPr>
      </w:pPr>
      <w:r w:rsidRPr="00ED47BF">
        <w:rPr>
          <w:color w:val="000000"/>
        </w:rPr>
        <w:t>1. Ожидаемые результаты реализации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позволит в периоде 2014-2017 гг. обеспечить деятельность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C7115B" w:rsidRPr="00ED47BF" w:rsidRDefault="00C7115B" w:rsidP="00B820B2">
      <w:pPr>
        <w:pStyle w:val="Pro-Gramma"/>
        <w:rPr>
          <w:color w:val="000000"/>
        </w:rPr>
      </w:pPr>
      <w:r w:rsidRPr="00ED47BF">
        <w:rPr>
          <w:color w:val="000000"/>
        </w:rPr>
        <w:t xml:space="preserve">Штатная численность муниципальных служащих останется стабильной, составив </w:t>
      </w:r>
      <w:r w:rsidR="00BD494D" w:rsidRPr="00ED47BF">
        <w:rPr>
          <w:color w:val="000000"/>
        </w:rPr>
        <w:t xml:space="preserve">                   </w:t>
      </w:r>
      <w:r w:rsidRPr="00ED47BF">
        <w:rPr>
          <w:color w:val="000000"/>
        </w:rPr>
        <w:t>5</w:t>
      </w:r>
      <w:r w:rsidR="00B02C12" w:rsidRPr="00ED47BF">
        <w:rPr>
          <w:color w:val="000000"/>
        </w:rPr>
        <w:t>27</w:t>
      </w:r>
      <w:r w:rsidRPr="00ED47BF">
        <w:rPr>
          <w:color w:val="000000"/>
        </w:rPr>
        <w:t xml:space="preserve"> человек (ставок) к концу 2017 года. Численность работников казенных учреждений, обеспечивающих деятельность Администрации города Иванова, также практически не изменится.</w:t>
      </w:r>
    </w:p>
    <w:p w:rsidR="00C7115B" w:rsidRPr="00ED47BF" w:rsidRDefault="00C7115B" w:rsidP="00B820B2">
      <w:pPr>
        <w:pStyle w:val="Pro-Gramma"/>
        <w:rPr>
          <w:color w:val="000000"/>
        </w:rPr>
      </w:pPr>
      <w:r w:rsidRPr="00ED47BF">
        <w:rPr>
          <w:color w:val="000000"/>
        </w:rPr>
        <w:t>Постепенно будет повышаться качество функциональной деятельности органов Администрации города Иванова и ее структу</w:t>
      </w:r>
      <w:r w:rsidR="00302FEB" w:rsidRPr="00ED47BF">
        <w:rPr>
          <w:color w:val="000000"/>
        </w:rPr>
        <w:t xml:space="preserve">рных </w:t>
      </w:r>
      <w:r w:rsidR="00A167CD">
        <w:rPr>
          <w:color w:val="000000"/>
        </w:rPr>
        <w:t>подразделений. К концу 2017</w:t>
      </w:r>
      <w:r w:rsidRPr="00ED47BF">
        <w:rPr>
          <w:color w:val="000000"/>
        </w:rPr>
        <w:t xml:space="preserve"> года на </w:t>
      </w:r>
      <w:r w:rsidR="00A167CD">
        <w:rPr>
          <w:color w:val="000000"/>
        </w:rPr>
        <w:t>22,1</w:t>
      </w:r>
      <w:r w:rsidRPr="00ED47BF">
        <w:rPr>
          <w:color w:val="000000"/>
        </w:rPr>
        <w:t>% возрастет число граждан, для которых услуги ежегодно предоставляются в режиме «одного окна», что должно позитивно сказаться на уровне удовлетворенности населения города деятельностью Администрации города Иванова.</w:t>
      </w:r>
    </w:p>
    <w:p w:rsidR="00C7115B" w:rsidRPr="00ED47BF" w:rsidRDefault="00C7115B" w:rsidP="00B820B2">
      <w:pPr>
        <w:pStyle w:val="Pro-Gramma"/>
        <w:rPr>
          <w:color w:val="000000"/>
        </w:rPr>
      </w:pPr>
    </w:p>
    <w:p w:rsidR="00C7115B" w:rsidRPr="00ED47BF" w:rsidRDefault="00C7115B" w:rsidP="00B820B2">
      <w:pPr>
        <w:pStyle w:val="Pro-TabName"/>
        <w:rPr>
          <w:color w:val="000000"/>
        </w:rPr>
      </w:pPr>
      <w:r w:rsidRPr="00ED47BF">
        <w:rPr>
          <w:color w:val="000000"/>
        </w:rPr>
        <w:t>Таблица 1. Сведения о целевых индикаторах (показателях) реализации подпрограммы</w:t>
      </w:r>
    </w:p>
    <w:tbl>
      <w:tblPr>
        <w:tblW w:w="10683"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51"/>
        <w:gridCol w:w="3526"/>
        <w:gridCol w:w="993"/>
        <w:gridCol w:w="935"/>
        <w:gridCol w:w="935"/>
        <w:gridCol w:w="936"/>
        <w:gridCol w:w="935"/>
        <w:gridCol w:w="936"/>
        <w:gridCol w:w="936"/>
      </w:tblGrid>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w:t>
            </w:r>
            <w:r w:rsidRPr="00ED47BF">
              <w:rPr>
                <w:color w:val="000000"/>
                <w:sz w:val="20"/>
                <w:szCs w:val="20"/>
              </w:rPr>
              <w:br/>
            </w:r>
            <w:proofErr w:type="gramStart"/>
            <w:r w:rsidRPr="00ED47BF">
              <w:rPr>
                <w:color w:val="000000"/>
                <w:sz w:val="20"/>
                <w:szCs w:val="20"/>
              </w:rPr>
              <w:t>п</w:t>
            </w:r>
            <w:proofErr w:type="gramEnd"/>
            <w:r w:rsidRPr="00ED47BF">
              <w:rPr>
                <w:color w:val="000000"/>
                <w:sz w:val="20"/>
                <w:szCs w:val="20"/>
              </w:rPr>
              <w:t>/п</w:t>
            </w:r>
          </w:p>
        </w:tc>
        <w:tc>
          <w:tcPr>
            <w:tcW w:w="3526" w:type="dxa"/>
          </w:tcPr>
          <w:p w:rsidR="00C7115B" w:rsidRPr="00ED47BF" w:rsidRDefault="00C7115B" w:rsidP="00E16640">
            <w:pPr>
              <w:spacing w:after="40"/>
              <w:rPr>
                <w:color w:val="000000"/>
                <w:sz w:val="20"/>
                <w:szCs w:val="20"/>
              </w:rPr>
            </w:pPr>
            <w:r w:rsidRPr="00ED47BF">
              <w:rPr>
                <w:color w:val="000000"/>
                <w:sz w:val="20"/>
                <w:szCs w:val="20"/>
              </w:rPr>
              <w:t>Наименование целевого индикатора (показателя)</w:t>
            </w:r>
          </w:p>
        </w:tc>
        <w:tc>
          <w:tcPr>
            <w:tcW w:w="993" w:type="dxa"/>
          </w:tcPr>
          <w:p w:rsidR="00C7115B" w:rsidRPr="00ED47BF" w:rsidRDefault="00C7115B" w:rsidP="00E16640">
            <w:pPr>
              <w:spacing w:after="40"/>
              <w:jc w:val="center"/>
              <w:rPr>
                <w:color w:val="000000"/>
                <w:sz w:val="20"/>
                <w:szCs w:val="20"/>
              </w:rPr>
            </w:pPr>
            <w:r w:rsidRPr="00ED47BF">
              <w:rPr>
                <w:color w:val="000000"/>
                <w:sz w:val="20"/>
                <w:szCs w:val="20"/>
              </w:rPr>
              <w:t>Ед. изм.</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2012 г.</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2013 г.</w:t>
            </w:r>
            <w:r w:rsidR="00910B6E" w:rsidRPr="00ED47BF">
              <w:rPr>
                <w:color w:val="000000"/>
                <w:sz w:val="20"/>
                <w:szCs w:val="20"/>
              </w:rPr>
              <w:t xml:space="preserve"> факт</w:t>
            </w:r>
            <w:r w:rsidRPr="00ED47BF">
              <w:rPr>
                <w:color w:val="000000"/>
                <w:sz w:val="20"/>
                <w:szCs w:val="20"/>
              </w:rPr>
              <w:t xml:space="preserve"> </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2014 г. оценка</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2015 г.</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2016 г.</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2017 г.</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1</w:t>
            </w:r>
          </w:p>
        </w:tc>
        <w:tc>
          <w:tcPr>
            <w:tcW w:w="3526" w:type="dxa"/>
          </w:tcPr>
          <w:p w:rsidR="00C7115B" w:rsidRPr="00ED47BF" w:rsidRDefault="00C7115B" w:rsidP="00E16640">
            <w:pPr>
              <w:spacing w:after="40"/>
              <w:rPr>
                <w:color w:val="000000"/>
                <w:sz w:val="20"/>
                <w:szCs w:val="20"/>
              </w:rPr>
            </w:pPr>
            <w:r w:rsidRPr="00ED47BF">
              <w:rPr>
                <w:color w:val="000000"/>
                <w:sz w:val="20"/>
                <w:szCs w:val="20"/>
              </w:rPr>
              <w:t>Штатная численность муниципальных служащих Администрации города Иванова, ее структурных подразделений и органов</w:t>
            </w:r>
          </w:p>
        </w:tc>
        <w:tc>
          <w:tcPr>
            <w:tcW w:w="993" w:type="dxa"/>
          </w:tcPr>
          <w:p w:rsidR="00C7115B" w:rsidRPr="00ED47BF" w:rsidRDefault="00C7115B" w:rsidP="00E16640">
            <w:pPr>
              <w:spacing w:after="40"/>
              <w:jc w:val="center"/>
              <w:rPr>
                <w:color w:val="000000"/>
                <w:sz w:val="20"/>
                <w:szCs w:val="20"/>
              </w:rPr>
            </w:pPr>
            <w:r w:rsidRPr="00ED47BF">
              <w:rPr>
                <w:color w:val="000000"/>
                <w:sz w:val="20"/>
                <w:szCs w:val="20"/>
              </w:rPr>
              <w:t>чел.</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560</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538</w:t>
            </w:r>
          </w:p>
        </w:tc>
        <w:tc>
          <w:tcPr>
            <w:tcW w:w="936" w:type="dxa"/>
          </w:tcPr>
          <w:p w:rsidR="00C7115B" w:rsidRPr="00ED47BF" w:rsidRDefault="00B02C12" w:rsidP="00E16640">
            <w:pPr>
              <w:widowControl w:val="0"/>
              <w:autoSpaceDE w:val="0"/>
              <w:autoSpaceDN w:val="0"/>
              <w:adjustRightInd w:val="0"/>
              <w:jc w:val="center"/>
              <w:rPr>
                <w:color w:val="000000"/>
                <w:sz w:val="20"/>
                <w:szCs w:val="20"/>
              </w:rPr>
            </w:pPr>
            <w:r w:rsidRPr="00ED47BF">
              <w:rPr>
                <w:color w:val="000000"/>
                <w:sz w:val="20"/>
                <w:szCs w:val="20"/>
              </w:rPr>
              <w:t>527</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527</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527</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527</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2</w:t>
            </w:r>
          </w:p>
        </w:tc>
        <w:tc>
          <w:tcPr>
            <w:tcW w:w="3526" w:type="dxa"/>
          </w:tcPr>
          <w:p w:rsidR="00C7115B" w:rsidRPr="00ED47BF" w:rsidRDefault="00C7115B" w:rsidP="00E16640">
            <w:pPr>
              <w:spacing w:after="40"/>
              <w:rPr>
                <w:color w:val="000000"/>
                <w:sz w:val="20"/>
                <w:szCs w:val="20"/>
              </w:rPr>
            </w:pPr>
            <w:r w:rsidRPr="00ED47BF">
              <w:rPr>
                <w:color w:val="000000"/>
                <w:sz w:val="20"/>
                <w:szCs w:val="20"/>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993" w:type="dxa"/>
          </w:tcPr>
          <w:p w:rsidR="00C7115B" w:rsidRPr="00ED47BF" w:rsidRDefault="00C7115B" w:rsidP="00E16640">
            <w:pPr>
              <w:spacing w:after="40"/>
              <w:jc w:val="center"/>
              <w:rPr>
                <w:color w:val="000000"/>
                <w:sz w:val="20"/>
                <w:szCs w:val="20"/>
              </w:rPr>
            </w:pPr>
            <w:r w:rsidRPr="00ED47BF">
              <w:rPr>
                <w:color w:val="000000"/>
                <w:sz w:val="20"/>
                <w:szCs w:val="20"/>
              </w:rPr>
              <w:t>чел.</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246,25</w:t>
            </w:r>
          </w:p>
        </w:tc>
        <w:tc>
          <w:tcPr>
            <w:tcW w:w="935" w:type="dxa"/>
          </w:tcPr>
          <w:p w:rsidR="00C7115B" w:rsidRPr="00ED47BF" w:rsidRDefault="00B02C12" w:rsidP="00E16640">
            <w:pPr>
              <w:widowControl w:val="0"/>
              <w:autoSpaceDE w:val="0"/>
              <w:autoSpaceDN w:val="0"/>
              <w:adjustRightInd w:val="0"/>
              <w:jc w:val="center"/>
              <w:rPr>
                <w:color w:val="000000"/>
                <w:sz w:val="20"/>
                <w:szCs w:val="20"/>
              </w:rPr>
            </w:pPr>
            <w:r w:rsidRPr="00ED47BF">
              <w:rPr>
                <w:color w:val="000000"/>
                <w:sz w:val="20"/>
                <w:szCs w:val="20"/>
              </w:rPr>
              <w:t>248,25</w:t>
            </w:r>
          </w:p>
        </w:tc>
        <w:tc>
          <w:tcPr>
            <w:tcW w:w="936" w:type="dxa"/>
          </w:tcPr>
          <w:p w:rsidR="00C7115B" w:rsidRPr="00ED47BF" w:rsidRDefault="00B02C12" w:rsidP="00E16640">
            <w:pPr>
              <w:widowControl w:val="0"/>
              <w:autoSpaceDE w:val="0"/>
              <w:autoSpaceDN w:val="0"/>
              <w:adjustRightInd w:val="0"/>
              <w:jc w:val="center"/>
              <w:rPr>
                <w:color w:val="000000"/>
                <w:sz w:val="20"/>
                <w:szCs w:val="20"/>
              </w:rPr>
            </w:pPr>
            <w:r w:rsidRPr="00ED47BF">
              <w:rPr>
                <w:color w:val="000000"/>
                <w:sz w:val="20"/>
                <w:szCs w:val="20"/>
              </w:rPr>
              <w:t>289,25</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289,25</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289,25</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289,25</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3</w:t>
            </w:r>
          </w:p>
        </w:tc>
        <w:tc>
          <w:tcPr>
            <w:tcW w:w="3526" w:type="dxa"/>
          </w:tcPr>
          <w:p w:rsidR="00C7115B" w:rsidRPr="00ED47BF" w:rsidRDefault="00C7115B" w:rsidP="00E16640">
            <w:pPr>
              <w:spacing w:after="40"/>
              <w:rPr>
                <w:color w:val="000000"/>
                <w:sz w:val="20"/>
                <w:szCs w:val="20"/>
              </w:rPr>
            </w:pPr>
            <w:r w:rsidRPr="00ED47BF">
              <w:rPr>
                <w:color w:val="000000"/>
                <w:sz w:val="20"/>
                <w:szCs w:val="20"/>
              </w:rPr>
              <w:t>Количество жалоб на действия (бездействие) муниципальных служащих, признанных в установленном порядке обоснованными</w:t>
            </w:r>
          </w:p>
        </w:tc>
        <w:tc>
          <w:tcPr>
            <w:tcW w:w="993" w:type="dxa"/>
          </w:tcPr>
          <w:p w:rsidR="00C7115B" w:rsidRPr="00ED47BF" w:rsidRDefault="00C7115B" w:rsidP="00E16640">
            <w:pPr>
              <w:spacing w:after="40"/>
              <w:jc w:val="center"/>
              <w:rPr>
                <w:color w:val="000000"/>
                <w:sz w:val="20"/>
                <w:szCs w:val="20"/>
              </w:rPr>
            </w:pPr>
            <w:r w:rsidRPr="00ED47BF">
              <w:rPr>
                <w:color w:val="000000"/>
                <w:sz w:val="20"/>
                <w:szCs w:val="20"/>
              </w:rPr>
              <w:t>жалоба</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0</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0</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0</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0</w:t>
            </w:r>
          </w:p>
        </w:tc>
        <w:tc>
          <w:tcPr>
            <w:tcW w:w="936" w:type="dxa"/>
          </w:tcPr>
          <w:p w:rsidR="00C7115B" w:rsidRPr="00ED47BF" w:rsidRDefault="00B02C12" w:rsidP="00E16640">
            <w:pPr>
              <w:widowControl w:val="0"/>
              <w:autoSpaceDE w:val="0"/>
              <w:autoSpaceDN w:val="0"/>
              <w:adjustRightInd w:val="0"/>
              <w:jc w:val="center"/>
              <w:rPr>
                <w:color w:val="000000"/>
                <w:sz w:val="20"/>
                <w:szCs w:val="20"/>
              </w:rPr>
            </w:pPr>
            <w:r w:rsidRPr="00ED47BF">
              <w:rPr>
                <w:color w:val="000000"/>
                <w:sz w:val="20"/>
                <w:szCs w:val="20"/>
              </w:rPr>
              <w:t>0</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4</w:t>
            </w:r>
          </w:p>
        </w:tc>
        <w:tc>
          <w:tcPr>
            <w:tcW w:w="3526" w:type="dxa"/>
          </w:tcPr>
          <w:p w:rsidR="00C7115B" w:rsidRPr="00ED47BF" w:rsidRDefault="00C7115B" w:rsidP="00E16640">
            <w:pPr>
              <w:spacing w:after="40"/>
              <w:rPr>
                <w:color w:val="000000"/>
                <w:sz w:val="20"/>
                <w:szCs w:val="20"/>
              </w:rPr>
            </w:pPr>
            <w:r w:rsidRPr="00ED47BF">
              <w:rPr>
                <w:color w:val="000000"/>
                <w:sz w:val="20"/>
                <w:szCs w:val="20"/>
              </w:rPr>
              <w:t>Количество граждан, для которых получение услуг было организовано в режиме «одного окна»</w:t>
            </w:r>
          </w:p>
        </w:tc>
        <w:tc>
          <w:tcPr>
            <w:tcW w:w="993" w:type="dxa"/>
          </w:tcPr>
          <w:p w:rsidR="00C7115B" w:rsidRPr="00ED47BF" w:rsidRDefault="00C7115B" w:rsidP="00E16640">
            <w:pPr>
              <w:spacing w:after="40"/>
              <w:jc w:val="center"/>
              <w:rPr>
                <w:color w:val="000000"/>
                <w:sz w:val="20"/>
                <w:szCs w:val="20"/>
              </w:rPr>
            </w:pPr>
            <w:r w:rsidRPr="00ED47BF">
              <w:rPr>
                <w:color w:val="000000"/>
                <w:sz w:val="20"/>
                <w:szCs w:val="20"/>
              </w:rPr>
              <w:t>человек</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213017</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215000</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220000</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240000</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260000</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260000</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5</w:t>
            </w:r>
          </w:p>
        </w:tc>
        <w:tc>
          <w:tcPr>
            <w:tcW w:w="3526" w:type="dxa"/>
          </w:tcPr>
          <w:p w:rsidR="00C7115B" w:rsidRPr="00ED47BF" w:rsidRDefault="00C7115B" w:rsidP="00E16640">
            <w:pPr>
              <w:spacing w:after="40"/>
              <w:rPr>
                <w:color w:val="000000"/>
                <w:sz w:val="20"/>
                <w:szCs w:val="20"/>
              </w:rPr>
            </w:pPr>
            <w:r w:rsidRPr="00ED47BF">
              <w:rPr>
                <w:color w:val="000000"/>
                <w:sz w:val="20"/>
                <w:szCs w:val="20"/>
              </w:rPr>
              <w:t xml:space="preserve">Доля должностей муниципальной </w:t>
            </w:r>
            <w:proofErr w:type="gramStart"/>
            <w:r w:rsidRPr="00ED47BF">
              <w:rPr>
                <w:color w:val="000000"/>
                <w:sz w:val="20"/>
                <w:szCs w:val="20"/>
              </w:rPr>
              <w:t>службы</w:t>
            </w:r>
            <w:proofErr w:type="gramEnd"/>
            <w:r w:rsidRPr="00ED47BF">
              <w:rPr>
                <w:color w:val="000000"/>
                <w:sz w:val="20"/>
                <w:szCs w:val="20"/>
              </w:rPr>
              <w:t xml:space="preserve"> на замещение которых привлечены лица из резерва управленческих кадров Администрации города Иванова</w:t>
            </w:r>
          </w:p>
        </w:tc>
        <w:tc>
          <w:tcPr>
            <w:tcW w:w="993"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w:t>
            </w:r>
          </w:p>
        </w:tc>
        <w:tc>
          <w:tcPr>
            <w:tcW w:w="93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w:t>
            </w:r>
          </w:p>
        </w:tc>
        <w:tc>
          <w:tcPr>
            <w:tcW w:w="93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w:t>
            </w:r>
          </w:p>
        </w:tc>
        <w:tc>
          <w:tcPr>
            <w:tcW w:w="936" w:type="dxa"/>
          </w:tcPr>
          <w:p w:rsidR="00C7115B" w:rsidRPr="00ED47BF" w:rsidRDefault="00B02C12" w:rsidP="00E16640">
            <w:pPr>
              <w:widowControl w:val="0"/>
              <w:autoSpaceDE w:val="0"/>
              <w:autoSpaceDN w:val="0"/>
              <w:adjustRightInd w:val="0"/>
              <w:jc w:val="center"/>
              <w:rPr>
                <w:color w:val="000000"/>
                <w:sz w:val="20"/>
                <w:szCs w:val="20"/>
              </w:rPr>
            </w:pPr>
            <w:r w:rsidRPr="00ED47BF">
              <w:rPr>
                <w:color w:val="000000"/>
                <w:sz w:val="20"/>
                <w:szCs w:val="20"/>
              </w:rPr>
              <w:t>5</w:t>
            </w:r>
          </w:p>
        </w:tc>
      </w:tr>
    </w:tbl>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C7115B" w:rsidRPr="00ED47BF" w:rsidRDefault="00C7115B">
      <w:pPr>
        <w:spacing w:after="200" w:line="276" w:lineRule="auto"/>
        <w:rPr>
          <w:color w:val="000000"/>
        </w:rPr>
      </w:pPr>
    </w:p>
    <w:p w:rsidR="00DB6A35" w:rsidRPr="009A77FE" w:rsidRDefault="009A77FE" w:rsidP="009A77FE">
      <w:pPr>
        <w:spacing w:after="200" w:line="276" w:lineRule="auto"/>
        <w:jc w:val="center"/>
        <w:rPr>
          <w:color w:val="000000"/>
          <w:sz w:val="22"/>
          <w:szCs w:val="22"/>
        </w:rPr>
      </w:pPr>
      <w:r w:rsidRPr="009A77FE">
        <w:rPr>
          <w:color w:val="000000"/>
          <w:sz w:val="22"/>
          <w:szCs w:val="22"/>
        </w:rPr>
        <w:lastRenderedPageBreak/>
        <w:t>1</w:t>
      </w:r>
      <w:r w:rsidR="00B83F01">
        <w:rPr>
          <w:color w:val="000000"/>
          <w:sz w:val="22"/>
          <w:szCs w:val="22"/>
        </w:rPr>
        <w:t>6</w:t>
      </w:r>
    </w:p>
    <w:p w:rsidR="00C7115B" w:rsidRPr="00ED47BF" w:rsidRDefault="00C7115B" w:rsidP="00B820B2">
      <w:pPr>
        <w:pStyle w:val="4"/>
        <w:rPr>
          <w:color w:val="000000"/>
        </w:rPr>
      </w:pPr>
      <w:r w:rsidRPr="00ED47BF">
        <w:rPr>
          <w:color w:val="000000"/>
        </w:rPr>
        <w:t>2. Мероприятия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предполагает выполнение следующих мероприятий:</w:t>
      </w:r>
    </w:p>
    <w:p w:rsidR="00C7115B" w:rsidRPr="00ED47BF" w:rsidRDefault="00C7115B" w:rsidP="00B820B2">
      <w:pPr>
        <w:pStyle w:val="Pro-List1"/>
        <w:keepNext/>
        <w:rPr>
          <w:color w:val="000000"/>
        </w:rPr>
      </w:pPr>
      <w:r w:rsidRPr="00ED47BF">
        <w:rPr>
          <w:color w:val="000000"/>
        </w:rPr>
        <w:t>1. Обеспечение деятельности главы Администрации города Иванова.</w:t>
      </w:r>
    </w:p>
    <w:p w:rsidR="00C7115B" w:rsidRPr="00ED47BF" w:rsidRDefault="00C7115B" w:rsidP="00B820B2">
      <w:pPr>
        <w:pStyle w:val="Pro-Gramma"/>
        <w:rPr>
          <w:color w:val="000000"/>
        </w:rPr>
      </w:pPr>
      <w:r w:rsidRPr="00ED47BF">
        <w:rPr>
          <w:color w:val="000000"/>
        </w:rPr>
        <w:t xml:space="preserve">Мероприятие предусматривает обеспечение денежного содержания главы Администрации города Иванова. </w:t>
      </w:r>
    </w:p>
    <w:p w:rsidR="00C7115B" w:rsidRPr="00ED47BF" w:rsidRDefault="00C7115B" w:rsidP="00B820B2">
      <w:pPr>
        <w:pStyle w:val="Pro-List1"/>
        <w:rPr>
          <w:color w:val="000000"/>
        </w:rPr>
      </w:pPr>
      <w:r w:rsidRPr="00ED47BF">
        <w:rPr>
          <w:color w:val="000000"/>
        </w:rPr>
        <w:t>2. Обеспечение деятельности Администрации города Иванова.</w:t>
      </w:r>
    </w:p>
    <w:p w:rsidR="00C7115B" w:rsidRPr="00ED47BF" w:rsidRDefault="00C7115B" w:rsidP="00B820B2">
      <w:pPr>
        <w:pStyle w:val="Pro-Gramma"/>
        <w:rPr>
          <w:color w:val="000000"/>
        </w:rPr>
      </w:pPr>
      <w:r w:rsidRPr="00ED47BF">
        <w:rPr>
          <w:color w:val="000000"/>
        </w:rPr>
        <w:t>Администрация города Иванова является исполнительно-распорядительным органом местного самоуправления города, наделенным Уставом города Иванова полномочиями по решению вопросов местного значения и полномочиями для осуществления переданных государственных полномочий. Перечень полномочий, осуществляемых Администрацией города Иванова, утвержден решением Ивановской городской Думы от 30.03.2006 № 85         «Об утверждении Положения об администрации города Иванова».</w:t>
      </w:r>
    </w:p>
    <w:p w:rsidR="00C7115B" w:rsidRPr="00ED47BF" w:rsidRDefault="00C7115B" w:rsidP="00B820B2">
      <w:pPr>
        <w:pStyle w:val="Pro-List1"/>
        <w:rPr>
          <w:color w:val="000000"/>
        </w:rPr>
      </w:pPr>
      <w:r w:rsidRPr="00ED47BF">
        <w:rPr>
          <w:color w:val="000000"/>
        </w:rPr>
        <w:t>3. Обеспечение деятельности Ивановского городского комитета по управлению имуществом.</w:t>
      </w:r>
    </w:p>
    <w:p w:rsidR="00C7115B" w:rsidRPr="00ED47BF" w:rsidRDefault="00C7115B" w:rsidP="00B820B2">
      <w:pPr>
        <w:pStyle w:val="Pro-Gramma"/>
        <w:rPr>
          <w:color w:val="000000"/>
        </w:rPr>
      </w:pPr>
      <w:r w:rsidRPr="00ED47BF">
        <w:rPr>
          <w:color w:val="000000"/>
        </w:rPr>
        <w:t>Ивановский городской комитет по управлению имуществом является функциональным органом Администрации города Иванова. От имени города Иванова комитет осуществляет полномочия собственника по управлению и распоряжению объектами муниципальной собственности и межотраслевую координацию деятельности по управлению муниципальным имуществом, а также полномочия по распоряжению земельными участками, находящимися в государственной собственности до разграничения государственной собственности на землю.</w:t>
      </w:r>
    </w:p>
    <w:p w:rsidR="00C7115B" w:rsidRPr="00ED47BF" w:rsidRDefault="00C7115B" w:rsidP="00FA11FE">
      <w:pPr>
        <w:pStyle w:val="Pro-Gramma"/>
        <w:rPr>
          <w:color w:val="000000"/>
        </w:rPr>
      </w:pPr>
      <w:r w:rsidRPr="00ED47BF">
        <w:rPr>
          <w:color w:val="000000"/>
        </w:rPr>
        <w:t>Положение об Ивановском городском комитете по управлению имуществом утверждено решением Ивановской городской Думы от 26.04.2006 № 132 «Об утверждении Положения об Ивановском городском комитете по управлению имуществом».</w:t>
      </w:r>
    </w:p>
    <w:p w:rsidR="00C7115B" w:rsidRPr="00ED47BF" w:rsidRDefault="00C7115B" w:rsidP="00B820B2">
      <w:pPr>
        <w:pStyle w:val="Pro-List1"/>
        <w:rPr>
          <w:color w:val="000000"/>
        </w:rPr>
      </w:pPr>
      <w:r w:rsidRPr="00ED47BF">
        <w:rPr>
          <w:color w:val="000000"/>
        </w:rPr>
        <w:t>4. Обеспечение деятельности комитета по культуре администрации города Иванова.</w:t>
      </w:r>
    </w:p>
    <w:p w:rsidR="00C7115B" w:rsidRPr="00ED47BF" w:rsidRDefault="00C7115B" w:rsidP="00B820B2">
      <w:pPr>
        <w:pStyle w:val="Pro-Gramma"/>
        <w:rPr>
          <w:color w:val="000000"/>
        </w:rPr>
      </w:pPr>
      <w:r w:rsidRPr="00ED47BF">
        <w:rPr>
          <w:color w:val="000000"/>
        </w:rPr>
        <w:t>Комитет по культуре администрации города Иванова является отраслевым органом Администрации города Иванова, осуществляющим управленческие функции в области культуры. В сферу деятельности комитета по культуре администрации города Иванова входит решение комплекса задач по сохранению и развитию сферы культуры города, самодеятельного и профессионального художественного творчества, созданию условий для проведения досуга, удовлетворения духовных потребностей и реализации творческих способностей населения.</w:t>
      </w:r>
    </w:p>
    <w:p w:rsidR="00C7115B" w:rsidRPr="00ED47BF" w:rsidRDefault="00C7115B" w:rsidP="00B820B2">
      <w:pPr>
        <w:pStyle w:val="Pro-Gramma"/>
        <w:rPr>
          <w:color w:val="000000"/>
        </w:rPr>
      </w:pPr>
      <w:r w:rsidRPr="00ED47BF">
        <w:rPr>
          <w:color w:val="000000"/>
        </w:rPr>
        <w:t>Положение о комитете по культуре администрации города Иванова утверждено решением Ивановской городской Думы от 28.02.2007 № 383 «</w:t>
      </w:r>
      <w:r w:rsidRPr="00ED47BF">
        <w:rPr>
          <w:color w:val="000000"/>
          <w:lang w:eastAsia="en-US"/>
        </w:rPr>
        <w:t>О внесении изменений в структуру Администрации города Иванова и об утверждении Положения о комитете по культуре администрации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5. Обеспечение деятельности комитета по физической культуре и спорту администрации города Иванова.</w:t>
      </w:r>
    </w:p>
    <w:p w:rsidR="00C7115B" w:rsidRPr="00ED47BF" w:rsidRDefault="00C7115B" w:rsidP="00570CE8">
      <w:pPr>
        <w:pStyle w:val="Pro-Gramma"/>
        <w:rPr>
          <w:color w:val="000000"/>
        </w:rPr>
      </w:pPr>
      <w:r w:rsidRPr="00ED47BF">
        <w:rPr>
          <w:color w:val="000000"/>
        </w:rPr>
        <w:t>Комитет по физической культуре и спорту администрации города является функциональным органом Администрации города Иванова, осуществляющим функции Администрации города Иванова по вопросам обеспечения условий для развития на территории города физической культуры и массового спорта, организации проведения официальных физкультурно-оздоровительных и спортивных мероприятий города. Положение о комитете по физической культуре и спорту администрации города Иванова утверждено решением Ивановской городской Думы от 27.09.2006 № 238 «</w:t>
      </w:r>
      <w:r w:rsidRPr="00ED47BF">
        <w:rPr>
          <w:color w:val="000000"/>
          <w:lang w:eastAsia="en-US"/>
        </w:rPr>
        <w:t>Об утверждении положения о комитете по физической культуре и спорту администрации города Иванова»</w:t>
      </w:r>
      <w:r w:rsidR="00570CE8" w:rsidRPr="00ED47BF">
        <w:rPr>
          <w:color w:val="000000"/>
        </w:rPr>
        <w:t>.</w:t>
      </w:r>
    </w:p>
    <w:p w:rsidR="00C7115B" w:rsidRPr="00ED47BF" w:rsidRDefault="00C7115B" w:rsidP="00B820B2">
      <w:pPr>
        <w:pStyle w:val="Pro-List1"/>
        <w:rPr>
          <w:color w:val="000000"/>
        </w:rPr>
      </w:pPr>
      <w:r w:rsidRPr="00ED47BF">
        <w:rPr>
          <w:color w:val="000000"/>
        </w:rPr>
        <w:t>6. Обеспечение деятельности управления архитектуры и градостроительства Администрации города Иванова.</w:t>
      </w:r>
    </w:p>
    <w:p w:rsidR="009A77FE" w:rsidRDefault="00C7115B" w:rsidP="00B820B2">
      <w:pPr>
        <w:pStyle w:val="Pro-Gramma"/>
        <w:rPr>
          <w:color w:val="000000"/>
        </w:rPr>
      </w:pPr>
      <w:r w:rsidRPr="00ED47BF">
        <w:rPr>
          <w:color w:val="000000"/>
        </w:rPr>
        <w:t xml:space="preserve">Управление архитектуры и градостроительства Администрации города Иванова является функциональным органом Администрации города Иванова, обеспечивающим и осуществляющим проведение единой градостроительной политики и регулирование деятельности в области архитектуры и градостроительства. Управление архитектуры и </w:t>
      </w:r>
    </w:p>
    <w:p w:rsidR="009A77FE" w:rsidRDefault="009A77FE" w:rsidP="009A77FE">
      <w:pPr>
        <w:pStyle w:val="Pro-Gramma"/>
        <w:ind w:firstLine="0"/>
        <w:jc w:val="center"/>
        <w:rPr>
          <w:color w:val="000000"/>
          <w:sz w:val="22"/>
          <w:szCs w:val="22"/>
        </w:rPr>
      </w:pPr>
      <w:r w:rsidRPr="009A77FE">
        <w:rPr>
          <w:color w:val="000000"/>
          <w:sz w:val="22"/>
          <w:szCs w:val="22"/>
        </w:rPr>
        <w:lastRenderedPageBreak/>
        <w:t>1</w:t>
      </w:r>
      <w:r w:rsidR="00B83F01">
        <w:rPr>
          <w:color w:val="000000"/>
          <w:sz w:val="22"/>
          <w:szCs w:val="22"/>
        </w:rPr>
        <w:t>7</w:t>
      </w:r>
    </w:p>
    <w:p w:rsidR="009A77FE" w:rsidRPr="009A77FE" w:rsidRDefault="009A77FE" w:rsidP="009A77FE">
      <w:pPr>
        <w:pStyle w:val="Pro-Gramma"/>
        <w:ind w:firstLine="0"/>
        <w:jc w:val="center"/>
        <w:rPr>
          <w:color w:val="000000"/>
          <w:sz w:val="22"/>
          <w:szCs w:val="22"/>
        </w:rPr>
      </w:pPr>
    </w:p>
    <w:p w:rsidR="00C7115B" w:rsidRPr="00ED47BF" w:rsidRDefault="00C7115B" w:rsidP="009A77FE">
      <w:pPr>
        <w:pStyle w:val="Pro-Gramma"/>
        <w:ind w:firstLine="0"/>
        <w:rPr>
          <w:color w:val="000000"/>
        </w:rPr>
      </w:pPr>
      <w:r w:rsidRPr="00ED47BF">
        <w:rPr>
          <w:color w:val="000000"/>
        </w:rPr>
        <w:t>градостроительства Администрации города Иванова осуществляет деятельность на основании положения об управлении архитектуры и градостроительства Администрации города Иванова, утвержденного решением Ивановской городской Думы от 29.09.2010 № 105 «</w:t>
      </w:r>
      <w:r w:rsidRPr="00ED47BF">
        <w:rPr>
          <w:color w:val="000000"/>
          <w:lang w:eastAsia="en-US"/>
        </w:rPr>
        <w:t>Об утверждении положения об управлении архитектуры и градостроительства Администрации города Иванова в новой редакции»</w:t>
      </w:r>
      <w:r w:rsidRPr="00ED47BF">
        <w:rPr>
          <w:color w:val="000000"/>
        </w:rPr>
        <w:t>.</w:t>
      </w:r>
    </w:p>
    <w:p w:rsidR="00C7115B" w:rsidRPr="00ED47BF" w:rsidRDefault="00C7115B" w:rsidP="00B820B2">
      <w:pPr>
        <w:pStyle w:val="Pro-List1"/>
        <w:rPr>
          <w:color w:val="000000"/>
        </w:rPr>
      </w:pPr>
      <w:r w:rsidRPr="00ED47BF">
        <w:rPr>
          <w:color w:val="000000"/>
        </w:rPr>
        <w:t xml:space="preserve">7. Обеспечение </w:t>
      </w:r>
      <w:proofErr w:type="gramStart"/>
      <w:r w:rsidRPr="00ED47BF">
        <w:rPr>
          <w:color w:val="000000"/>
        </w:rPr>
        <w:t>деятельно</w:t>
      </w:r>
      <w:r w:rsidR="00DF2212" w:rsidRPr="00ED47BF">
        <w:rPr>
          <w:color w:val="000000"/>
        </w:rPr>
        <w:t>сти Управления благоустройства А</w:t>
      </w:r>
      <w:r w:rsidRPr="00ED47BF">
        <w:rPr>
          <w:color w:val="000000"/>
        </w:rPr>
        <w:t>дминистрации города Иванова</w:t>
      </w:r>
      <w:proofErr w:type="gramEnd"/>
      <w:r w:rsidRPr="00ED47BF">
        <w:rPr>
          <w:color w:val="000000"/>
        </w:rPr>
        <w:t>.</w:t>
      </w:r>
    </w:p>
    <w:p w:rsidR="00C7115B" w:rsidRPr="00ED47BF" w:rsidRDefault="00DF2212" w:rsidP="00B820B2">
      <w:pPr>
        <w:pStyle w:val="Pro-Gramma"/>
        <w:rPr>
          <w:color w:val="000000"/>
        </w:rPr>
      </w:pPr>
      <w:r w:rsidRPr="00ED47BF">
        <w:rPr>
          <w:color w:val="000000"/>
        </w:rPr>
        <w:t>Управление благоустройства А</w:t>
      </w:r>
      <w:r w:rsidR="00C7115B" w:rsidRPr="00ED47BF">
        <w:rPr>
          <w:color w:val="000000"/>
        </w:rPr>
        <w:t>дминистрации города Иванова является функциональным органом Администрации города Иванова, осуществляющим управленческие функции в сфере благоустройст</w:t>
      </w:r>
      <w:r w:rsidRPr="00ED47BF">
        <w:rPr>
          <w:color w:val="000000"/>
        </w:rPr>
        <w:t>ва. Управление благоустройства А</w:t>
      </w:r>
      <w:r w:rsidR="00C7115B" w:rsidRPr="00ED47BF">
        <w:rPr>
          <w:color w:val="000000"/>
        </w:rPr>
        <w:t>дминистрации города Иванова осуществляет свою деятельность на основании Положения, утвержденного решением Ивановской городской Думы от 31.05.2006 № 150 «</w:t>
      </w:r>
      <w:r w:rsidR="00C7115B" w:rsidRPr="00ED47BF">
        <w:rPr>
          <w:color w:val="000000"/>
          <w:lang w:eastAsia="en-US"/>
        </w:rPr>
        <w:t>Об утверждении Положения</w:t>
      </w:r>
      <w:r w:rsidRPr="00ED47BF">
        <w:rPr>
          <w:color w:val="000000"/>
          <w:lang w:eastAsia="en-US"/>
        </w:rPr>
        <w:t xml:space="preserve"> об Управлении благоустройства А</w:t>
      </w:r>
      <w:r w:rsidR="00C7115B" w:rsidRPr="00ED47BF">
        <w:rPr>
          <w:color w:val="000000"/>
          <w:lang w:eastAsia="en-US"/>
        </w:rPr>
        <w:t>дминистрации города Иванова»</w:t>
      </w:r>
      <w:r w:rsidR="00C7115B" w:rsidRPr="00ED47BF">
        <w:rPr>
          <w:color w:val="000000"/>
        </w:rPr>
        <w:t>.</w:t>
      </w:r>
    </w:p>
    <w:p w:rsidR="00C7115B" w:rsidRPr="00ED47BF" w:rsidRDefault="00C7115B" w:rsidP="00B820B2">
      <w:pPr>
        <w:pStyle w:val="Pro-List1"/>
        <w:rPr>
          <w:color w:val="000000"/>
        </w:rPr>
      </w:pPr>
      <w:r w:rsidRPr="00ED47BF">
        <w:rPr>
          <w:color w:val="000000"/>
        </w:rPr>
        <w:t>8. Обеспечение деятельности управления жилищной поли</w:t>
      </w:r>
      <w:r w:rsidR="00574ED2" w:rsidRPr="00ED47BF">
        <w:rPr>
          <w:color w:val="000000"/>
        </w:rPr>
        <w:t>тики и ипотечного кредитования А</w:t>
      </w:r>
      <w:r w:rsidRPr="00ED47BF">
        <w:rPr>
          <w:color w:val="000000"/>
        </w:rPr>
        <w:t>дминистрации города Иванова.</w:t>
      </w:r>
    </w:p>
    <w:p w:rsidR="00C7115B" w:rsidRPr="00ED47BF" w:rsidRDefault="00C7115B" w:rsidP="00B820B2">
      <w:pPr>
        <w:pStyle w:val="Pro-Gramma"/>
        <w:rPr>
          <w:color w:val="000000"/>
        </w:rPr>
      </w:pPr>
      <w:r w:rsidRPr="00ED47BF">
        <w:rPr>
          <w:color w:val="000000"/>
        </w:rPr>
        <w:t>Основными задачами управления жилищной поли</w:t>
      </w:r>
      <w:r w:rsidR="00574ED2" w:rsidRPr="00ED47BF">
        <w:rPr>
          <w:color w:val="000000"/>
        </w:rPr>
        <w:t>тики и ипотечного кредитования А</w:t>
      </w:r>
      <w:r w:rsidRPr="00ED47BF">
        <w:rPr>
          <w:color w:val="000000"/>
        </w:rPr>
        <w:t xml:space="preserve">дминистрации города Иванова является функциональным органом Администрации города Иванова, осуществляющим реализацию социально значимых проектов по обеспечению населения города жильем и создание условий для реализации жителями города Иванова своих жилищных прав. Управление жилищной политики и </w:t>
      </w:r>
      <w:r w:rsidR="00574ED2" w:rsidRPr="00ED47BF">
        <w:rPr>
          <w:color w:val="000000"/>
        </w:rPr>
        <w:t>ипотечного кредитования А</w:t>
      </w:r>
      <w:r w:rsidRPr="00ED47BF">
        <w:rPr>
          <w:color w:val="000000"/>
        </w:rPr>
        <w:t>дминистрации города Иванова осуществляет свою деятельность на основании Положения, утвержденного решением Ивановской городской Думы от 01.11.2006 № 266 «</w:t>
      </w:r>
      <w:r w:rsidRPr="00ED47BF">
        <w:rPr>
          <w:color w:val="000000"/>
          <w:lang w:eastAsia="en-US"/>
        </w:rPr>
        <w:t>Об утверждении Положения об управлении жилищной политики и ипотечного кредитов</w:t>
      </w:r>
      <w:r w:rsidR="00574ED2" w:rsidRPr="00ED47BF">
        <w:rPr>
          <w:color w:val="000000"/>
          <w:lang w:eastAsia="en-US"/>
        </w:rPr>
        <w:t>ания А</w:t>
      </w:r>
      <w:r w:rsidRPr="00ED47BF">
        <w:rPr>
          <w:color w:val="000000"/>
          <w:lang w:eastAsia="en-US"/>
        </w:rPr>
        <w:t>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9. Обеспечение деятельности управления жилищно-коммунального хозяйства Администрации города Иванова.</w:t>
      </w:r>
    </w:p>
    <w:p w:rsidR="00C7115B" w:rsidRPr="00ED47BF" w:rsidRDefault="00C7115B" w:rsidP="00B820B2">
      <w:pPr>
        <w:pStyle w:val="Pro-Gramma"/>
        <w:rPr>
          <w:color w:val="000000"/>
        </w:rPr>
      </w:pPr>
      <w:r w:rsidRPr="00ED47BF">
        <w:rPr>
          <w:color w:val="000000"/>
        </w:rPr>
        <w:t>Управление жилищно-коммунального хозяйства Администрации города Иванова является отраслевым органом Администрации города Иванова, осуществляющим управленческие функции в сфере жилищно-коммунального хозяйства города. Положение                об управлении жилищно-коммунального хозяйства Администрации города Иванова утверждено решением Ивановской городской Думы от 28.03.2007 № 397 «</w:t>
      </w:r>
      <w:r w:rsidRPr="00ED47BF">
        <w:rPr>
          <w:color w:val="000000"/>
          <w:lang w:eastAsia="en-US"/>
        </w:rPr>
        <w:t>О преобразовании управления жилищно-коммунального хозяйства Администрации города Иванова в отраслевой орган и об утверждении положения об управлении жилищно-коммунального хозяйства Администрации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 xml:space="preserve">10. Обеспечение </w:t>
      </w:r>
      <w:proofErr w:type="gramStart"/>
      <w:r w:rsidRPr="00ED47BF">
        <w:rPr>
          <w:color w:val="000000"/>
        </w:rPr>
        <w:t>деятельности Управления капитального строительства администрации города Иванова</w:t>
      </w:r>
      <w:proofErr w:type="gramEnd"/>
      <w:r w:rsidRPr="00ED47BF">
        <w:rPr>
          <w:color w:val="000000"/>
        </w:rPr>
        <w:t>.</w:t>
      </w:r>
    </w:p>
    <w:p w:rsidR="00C7115B" w:rsidRPr="00ED47BF" w:rsidRDefault="00C7115B" w:rsidP="00B820B2">
      <w:pPr>
        <w:pStyle w:val="Pro-Gramma"/>
        <w:rPr>
          <w:color w:val="000000"/>
        </w:rPr>
      </w:pPr>
      <w:r w:rsidRPr="00ED47BF">
        <w:rPr>
          <w:color w:val="000000"/>
        </w:rPr>
        <w:t>Управление капитального строительства администрации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капитального строительства, реконструкции и проектирования. Управление капитального строительства администрации города Иванова обеспечивает проведение единой политики в области строительства и координирует деятельность в этой сфере иных органов и структурных подразделений Администрации города Иванова.</w:t>
      </w:r>
    </w:p>
    <w:p w:rsidR="00C7115B" w:rsidRPr="00ED47BF" w:rsidRDefault="00C7115B" w:rsidP="00B820B2">
      <w:pPr>
        <w:pStyle w:val="Pro-Gramma"/>
        <w:rPr>
          <w:color w:val="000000"/>
        </w:rPr>
      </w:pPr>
      <w:r w:rsidRPr="00ED47BF">
        <w:rPr>
          <w:color w:val="000000"/>
        </w:rPr>
        <w:t>Управление действует на основании Положения, утвержденного Ивановской городской Думы от 30.03.2006 № 87 «</w:t>
      </w:r>
      <w:r w:rsidRPr="00ED47BF">
        <w:rPr>
          <w:color w:val="000000"/>
          <w:lang w:eastAsia="en-US"/>
        </w:rPr>
        <w:t>Об утверждении Положения об Управлении капитального строительства администрации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 xml:space="preserve">11. Обеспечение </w:t>
      </w:r>
      <w:proofErr w:type="gramStart"/>
      <w:r w:rsidRPr="00ED47BF">
        <w:rPr>
          <w:color w:val="000000"/>
        </w:rPr>
        <w:t>деятельности управления образования Администрации города Иванова</w:t>
      </w:r>
      <w:proofErr w:type="gramEnd"/>
      <w:r w:rsidRPr="00ED47BF">
        <w:rPr>
          <w:color w:val="000000"/>
        </w:rPr>
        <w:t>.</w:t>
      </w:r>
    </w:p>
    <w:p w:rsidR="009A77FE" w:rsidRDefault="00C7115B" w:rsidP="00F05BF4">
      <w:pPr>
        <w:pStyle w:val="Pro-Gramma"/>
        <w:rPr>
          <w:color w:val="000000"/>
        </w:rPr>
      </w:pPr>
      <w:r w:rsidRPr="00ED47BF">
        <w:rPr>
          <w:color w:val="000000"/>
        </w:rPr>
        <w:t xml:space="preserve">Управление образования Администрации города Иванова является отраслевым органом Администрации города Иванова, осуществляющим управленческие функции в сфере образования. Управление образования Администрации города Иванова осуществляет свою деятельность </w:t>
      </w:r>
      <w:r w:rsidR="009A77FE">
        <w:rPr>
          <w:color w:val="000000"/>
        </w:rPr>
        <w:t xml:space="preserve">   </w:t>
      </w:r>
      <w:r w:rsidRPr="00ED47BF">
        <w:rPr>
          <w:color w:val="000000"/>
        </w:rPr>
        <w:t>на</w:t>
      </w:r>
      <w:r w:rsidR="009A77FE">
        <w:rPr>
          <w:color w:val="000000"/>
        </w:rPr>
        <w:t xml:space="preserve">  </w:t>
      </w:r>
      <w:r w:rsidRPr="00ED47BF">
        <w:rPr>
          <w:color w:val="000000"/>
        </w:rPr>
        <w:t xml:space="preserve"> основании </w:t>
      </w:r>
      <w:r w:rsidR="009A77FE">
        <w:rPr>
          <w:color w:val="000000"/>
        </w:rPr>
        <w:t xml:space="preserve">   </w:t>
      </w:r>
      <w:r w:rsidRPr="00ED47BF">
        <w:rPr>
          <w:color w:val="000000"/>
        </w:rPr>
        <w:t xml:space="preserve">Положения, </w:t>
      </w:r>
      <w:r w:rsidR="009A77FE">
        <w:rPr>
          <w:color w:val="000000"/>
        </w:rPr>
        <w:t xml:space="preserve">   </w:t>
      </w:r>
      <w:r w:rsidRPr="00ED47BF">
        <w:rPr>
          <w:color w:val="000000"/>
        </w:rPr>
        <w:t xml:space="preserve">утвержденного </w:t>
      </w:r>
      <w:r w:rsidR="009A77FE">
        <w:rPr>
          <w:color w:val="000000"/>
        </w:rPr>
        <w:t xml:space="preserve">  </w:t>
      </w:r>
      <w:r w:rsidRPr="00ED47BF">
        <w:rPr>
          <w:color w:val="000000"/>
        </w:rPr>
        <w:t xml:space="preserve">Ивановской </w:t>
      </w:r>
      <w:r w:rsidR="009A77FE">
        <w:rPr>
          <w:color w:val="000000"/>
        </w:rPr>
        <w:t xml:space="preserve">  </w:t>
      </w:r>
      <w:r w:rsidRPr="00ED47BF">
        <w:rPr>
          <w:color w:val="000000"/>
        </w:rPr>
        <w:t xml:space="preserve">городской </w:t>
      </w:r>
      <w:r w:rsidR="009A77FE">
        <w:rPr>
          <w:color w:val="000000"/>
        </w:rPr>
        <w:t xml:space="preserve">  </w:t>
      </w:r>
      <w:r w:rsidRPr="00ED47BF">
        <w:rPr>
          <w:color w:val="000000"/>
        </w:rPr>
        <w:t xml:space="preserve">Думы </w:t>
      </w:r>
    </w:p>
    <w:p w:rsidR="009A77FE" w:rsidRDefault="009A77FE" w:rsidP="009A77FE">
      <w:pPr>
        <w:pStyle w:val="Pro-Gramma"/>
        <w:ind w:firstLine="0"/>
        <w:rPr>
          <w:color w:val="000000"/>
        </w:rPr>
      </w:pPr>
    </w:p>
    <w:p w:rsidR="009A77FE" w:rsidRDefault="009A77FE" w:rsidP="009A77FE">
      <w:pPr>
        <w:pStyle w:val="Pro-Gramma"/>
        <w:ind w:firstLine="0"/>
        <w:jc w:val="center"/>
        <w:rPr>
          <w:color w:val="000000"/>
          <w:sz w:val="22"/>
          <w:szCs w:val="22"/>
        </w:rPr>
      </w:pPr>
      <w:r w:rsidRPr="009A77FE">
        <w:rPr>
          <w:color w:val="000000"/>
          <w:sz w:val="22"/>
          <w:szCs w:val="22"/>
        </w:rPr>
        <w:lastRenderedPageBreak/>
        <w:t>1</w:t>
      </w:r>
      <w:r w:rsidR="00B83F01">
        <w:rPr>
          <w:color w:val="000000"/>
          <w:sz w:val="22"/>
          <w:szCs w:val="22"/>
        </w:rPr>
        <w:t>8</w:t>
      </w:r>
    </w:p>
    <w:p w:rsidR="009A77FE" w:rsidRPr="009A77FE" w:rsidRDefault="009A77FE" w:rsidP="009A77FE">
      <w:pPr>
        <w:pStyle w:val="Pro-Gramma"/>
        <w:ind w:firstLine="0"/>
        <w:jc w:val="center"/>
        <w:rPr>
          <w:color w:val="000000"/>
          <w:sz w:val="22"/>
          <w:szCs w:val="22"/>
        </w:rPr>
      </w:pPr>
    </w:p>
    <w:p w:rsidR="00C7115B" w:rsidRPr="00ED47BF" w:rsidRDefault="00C7115B" w:rsidP="009A77FE">
      <w:pPr>
        <w:pStyle w:val="Pro-Gramma"/>
        <w:ind w:firstLine="0"/>
        <w:rPr>
          <w:color w:val="000000"/>
        </w:rPr>
      </w:pPr>
      <w:r w:rsidRPr="00ED47BF">
        <w:rPr>
          <w:color w:val="000000"/>
        </w:rPr>
        <w:t>от 01.11.2006 № 265 «Об утверждении Положения об управлении образования Администрации города Иванова».</w:t>
      </w:r>
    </w:p>
    <w:p w:rsidR="00C7115B" w:rsidRPr="00ED47BF" w:rsidRDefault="00C7115B" w:rsidP="00B820B2">
      <w:pPr>
        <w:pStyle w:val="Pro-List1"/>
        <w:rPr>
          <w:color w:val="000000"/>
        </w:rPr>
      </w:pPr>
      <w:r w:rsidRPr="00ED47BF">
        <w:rPr>
          <w:color w:val="000000"/>
        </w:rPr>
        <w:t>12. Обеспечение деятельности управления по делам наружной рекламы, информации и оформления города администрации города Иванова.</w:t>
      </w:r>
    </w:p>
    <w:p w:rsidR="00C7115B" w:rsidRPr="00ED47BF" w:rsidRDefault="00C7115B" w:rsidP="00B820B2">
      <w:pPr>
        <w:pStyle w:val="Pro-Gramma"/>
        <w:rPr>
          <w:color w:val="000000"/>
        </w:rPr>
      </w:pPr>
      <w:r w:rsidRPr="00ED47BF">
        <w:rPr>
          <w:color w:val="000000"/>
        </w:rPr>
        <w:t>Управление по делам наружной рекламы, информации и оформления города администрации города Иванова является функциональным органом Администрации города Иванова, осуществляющим управленческие функции в сфере размещения средств наружной рекламы и информации на территории города. Положение об управлении утверждено решением Ивановской городской Думы от 27.12.2006 № 325 «</w:t>
      </w:r>
      <w:r w:rsidRPr="00ED47BF">
        <w:rPr>
          <w:color w:val="000000"/>
          <w:lang w:eastAsia="en-US"/>
        </w:rPr>
        <w:t>Об утверждении Положения об управлении по делам наружной рекламы, информации и оформления города администрации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 xml:space="preserve">13. Обеспечение </w:t>
      </w:r>
      <w:proofErr w:type="gramStart"/>
      <w:r w:rsidRPr="00ED47BF">
        <w:rPr>
          <w:color w:val="000000"/>
        </w:rPr>
        <w:t>деятельности управления социальной защиты населения администрации города Иванова</w:t>
      </w:r>
      <w:proofErr w:type="gramEnd"/>
      <w:r w:rsidRPr="00ED47BF">
        <w:rPr>
          <w:color w:val="000000"/>
        </w:rPr>
        <w:t>.</w:t>
      </w:r>
    </w:p>
    <w:p w:rsidR="00C7115B" w:rsidRPr="00ED47BF" w:rsidRDefault="00C7115B" w:rsidP="00B820B2">
      <w:pPr>
        <w:pStyle w:val="Pro-Gramma"/>
        <w:rPr>
          <w:color w:val="000000"/>
        </w:rPr>
      </w:pPr>
      <w:proofErr w:type="gramStart"/>
      <w:r w:rsidRPr="00ED47BF">
        <w:rPr>
          <w:color w:val="000000"/>
        </w:rPr>
        <w:t>Управление социальной защиты населения администрации города Иванова является отраслевым органом Администрации города Иванова, созданным в целях выработки единой политики социальной защиты населения города и координации деятельности общественных организаций и объединений, занимающихся вопросами социальной поддержки населения.</w:t>
      </w:r>
      <w:proofErr w:type="gramEnd"/>
      <w:r w:rsidRPr="00ED47BF">
        <w:rPr>
          <w:color w:val="000000"/>
        </w:rPr>
        <w:t xml:space="preserve"> Положение об управлении социальной защиты населения администрации города Иванова утверждено решением Ивановской городской Думы от 28.03.2007 № 398 «</w:t>
      </w:r>
      <w:r w:rsidRPr="00ED47BF">
        <w:rPr>
          <w:color w:val="000000"/>
          <w:lang w:eastAsia="en-US"/>
        </w:rPr>
        <w:t>Об утверждении положения об управлении социальной защиты населения администрации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14. Обеспечение деятельности финансово-казначейского управления администрации города Иванова.</w:t>
      </w:r>
    </w:p>
    <w:p w:rsidR="00C7115B" w:rsidRPr="00ED47BF" w:rsidRDefault="00C7115B" w:rsidP="00B820B2">
      <w:pPr>
        <w:pStyle w:val="Pro-Gramma"/>
        <w:rPr>
          <w:color w:val="000000"/>
        </w:rPr>
      </w:pPr>
      <w:r w:rsidRPr="00ED47BF">
        <w:rPr>
          <w:color w:val="000000"/>
        </w:rPr>
        <w:t>Финансово-казначейское управление администрации города Иванова является функциональным органом Администрации города Иванова, обеспечивающим проведение единой бюджетной, финансовой и налоговой политики на территории города Иванова, осуществляющий составление проекта бюджета города, организацию его исполнения, финансовый контроль, составление бюджетной отчетности, отчета об исполнении бюджета города Иванова.</w:t>
      </w:r>
    </w:p>
    <w:p w:rsidR="00C7115B" w:rsidRPr="00ED47BF" w:rsidRDefault="00C7115B" w:rsidP="00B820B2">
      <w:pPr>
        <w:pStyle w:val="Pro-Gramma"/>
        <w:rPr>
          <w:color w:val="000000"/>
        </w:rPr>
      </w:pPr>
      <w:r w:rsidRPr="00ED47BF">
        <w:rPr>
          <w:color w:val="000000"/>
        </w:rPr>
        <w:t>Финансово-казначейское управление администрации города Иванова осуществляет свою деятельность на основании решения Ивановской городской Думы от 30.03.2006 № 86 «</w:t>
      </w:r>
      <w:r w:rsidRPr="00ED47BF">
        <w:rPr>
          <w:color w:val="000000"/>
          <w:lang w:eastAsia="en-US"/>
        </w:rPr>
        <w:t>Об утверждении Положения о финансово-казначейском управлении администрации города Иванова»</w:t>
      </w:r>
      <w:r w:rsidRPr="00ED47BF">
        <w:rPr>
          <w:color w:val="000000"/>
        </w:rPr>
        <w:t>.</w:t>
      </w:r>
    </w:p>
    <w:p w:rsidR="00C7115B" w:rsidRPr="00ED47BF" w:rsidRDefault="00C7115B" w:rsidP="00B820B2">
      <w:pPr>
        <w:pStyle w:val="Pro-List1"/>
        <w:rPr>
          <w:color w:val="000000"/>
        </w:rPr>
      </w:pPr>
      <w:r w:rsidRPr="00ED47BF">
        <w:rPr>
          <w:color w:val="000000"/>
        </w:rPr>
        <w:t>15. Обеспечение выполнения функций муниципального казенного учреждения «Управление делами Администрации города Иванова».</w:t>
      </w:r>
    </w:p>
    <w:p w:rsidR="00C7115B" w:rsidRPr="00ED47BF" w:rsidRDefault="00C7115B" w:rsidP="00B820B2">
      <w:pPr>
        <w:pStyle w:val="Pro-Gramma"/>
        <w:rPr>
          <w:color w:val="000000"/>
        </w:rPr>
      </w:pPr>
      <w:r w:rsidRPr="00ED47BF">
        <w:rPr>
          <w:color w:val="000000"/>
        </w:rPr>
        <w:t>Муниципальное казенное учреждение «Управление делами Администрации города Иванова» осуществляет техническое обеспечение деятельности Администрации города Иванова (содержание зданий и помещений, обеспечение предоставления коммунальных услуг, транспортных услуг, услуг связи и др.).</w:t>
      </w:r>
    </w:p>
    <w:p w:rsidR="00C7115B" w:rsidRPr="00ED47BF" w:rsidRDefault="00C7115B" w:rsidP="00B820B2">
      <w:pPr>
        <w:pStyle w:val="Pro-List1"/>
        <w:rPr>
          <w:color w:val="000000"/>
        </w:rPr>
      </w:pPr>
      <w:r w:rsidRPr="00ED47BF">
        <w:rPr>
          <w:color w:val="000000"/>
        </w:rPr>
        <w:t>16. 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w:t>
      </w:r>
    </w:p>
    <w:p w:rsidR="00C7115B" w:rsidRPr="00ED47BF" w:rsidRDefault="00C7115B" w:rsidP="00B820B2">
      <w:pPr>
        <w:pStyle w:val="Pro-Gramma"/>
        <w:rPr>
          <w:color w:val="000000"/>
        </w:rPr>
      </w:pPr>
      <w:r w:rsidRPr="00ED47BF">
        <w:rPr>
          <w:color w:val="000000"/>
        </w:rPr>
        <w:t>Муниципальное казенное учреждение «Многофункциональный центр предоставления государственных и муниципальных услуг в городе Иванове» осуществляет взаимодействие    с населением и организациями по вопросам предоставления государственных                                 и муниципальных услуг в режиме «одного окна». Деятельность учреждения позволяет повысить доступность и качество предоставляемых услуг, сократить контакт заявителей           с должностными лицами, тем самым, снижая возможности для коррупционных проявлений.</w:t>
      </w:r>
    </w:p>
    <w:p w:rsidR="00C7115B" w:rsidRDefault="00C7115B" w:rsidP="00B820B2">
      <w:pPr>
        <w:pStyle w:val="Pro-List1"/>
        <w:rPr>
          <w:color w:val="000000"/>
        </w:rPr>
      </w:pPr>
      <w:r w:rsidRPr="00ED47BF">
        <w:rPr>
          <w:color w:val="000000"/>
        </w:rPr>
        <w:t xml:space="preserve">17. 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ED47BF">
        <w:rPr>
          <w:color w:val="000000"/>
        </w:rPr>
        <w:t>контролю за</w:t>
      </w:r>
      <w:proofErr w:type="gramEnd"/>
      <w:r w:rsidRPr="00ED47BF">
        <w:rPr>
          <w:color w:val="000000"/>
        </w:rPr>
        <w:t xml:space="preserve"> ремонтом объектов муниципальной собственности.</w:t>
      </w:r>
    </w:p>
    <w:p w:rsidR="009A77FE" w:rsidRDefault="009A77FE" w:rsidP="00B820B2">
      <w:pPr>
        <w:pStyle w:val="Pro-List1"/>
        <w:rPr>
          <w:color w:val="000000"/>
        </w:rPr>
      </w:pPr>
    </w:p>
    <w:p w:rsidR="009A77FE" w:rsidRDefault="00B83F01" w:rsidP="009A77FE">
      <w:pPr>
        <w:pStyle w:val="Pro-List1"/>
        <w:jc w:val="center"/>
        <w:rPr>
          <w:color w:val="000000"/>
          <w:sz w:val="22"/>
          <w:szCs w:val="22"/>
        </w:rPr>
      </w:pPr>
      <w:r>
        <w:rPr>
          <w:color w:val="000000"/>
          <w:sz w:val="22"/>
          <w:szCs w:val="22"/>
        </w:rPr>
        <w:lastRenderedPageBreak/>
        <w:t>19</w:t>
      </w:r>
    </w:p>
    <w:p w:rsidR="009A77FE" w:rsidRPr="009A77FE" w:rsidRDefault="009A77FE" w:rsidP="009A77FE">
      <w:pPr>
        <w:pStyle w:val="Pro-List1"/>
        <w:jc w:val="center"/>
        <w:rPr>
          <w:color w:val="000000"/>
          <w:sz w:val="22"/>
          <w:szCs w:val="22"/>
        </w:rPr>
      </w:pPr>
    </w:p>
    <w:p w:rsidR="00C7115B" w:rsidRPr="00ED47BF" w:rsidRDefault="00C7115B" w:rsidP="00B820B2">
      <w:pPr>
        <w:pStyle w:val="Pro-Gramma"/>
        <w:rPr>
          <w:color w:val="000000"/>
        </w:rPr>
      </w:pPr>
      <w:r w:rsidRPr="00ED47BF">
        <w:rPr>
          <w:color w:val="000000"/>
        </w:rPr>
        <w:t xml:space="preserve">Муниципальное казенное учреждение по проектно-документационному сопровождению и техническому </w:t>
      </w:r>
      <w:proofErr w:type="gramStart"/>
      <w:r w:rsidRPr="00ED47BF">
        <w:rPr>
          <w:color w:val="000000"/>
        </w:rPr>
        <w:t>контролю за</w:t>
      </w:r>
      <w:proofErr w:type="gramEnd"/>
      <w:r w:rsidRPr="00ED47BF">
        <w:rPr>
          <w:color w:val="000000"/>
        </w:rPr>
        <w:t xml:space="preserve"> ремонтом объектов муниципальной собственности осуществляет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Иванова.</w:t>
      </w:r>
    </w:p>
    <w:p w:rsidR="00C7115B" w:rsidRPr="00ED47BF" w:rsidRDefault="00C7115B" w:rsidP="00B820B2">
      <w:pPr>
        <w:pStyle w:val="Pro-Gramma"/>
        <w:rPr>
          <w:color w:val="000000"/>
        </w:rPr>
      </w:pPr>
      <w:r w:rsidRPr="00ED47BF">
        <w:rPr>
          <w:color w:val="000000"/>
        </w:rPr>
        <w:t>В своей деятельности учреждение подведомственно управлению капитального строительства Администрации города Иванова.</w:t>
      </w:r>
    </w:p>
    <w:p w:rsidR="00C7115B" w:rsidRPr="00ED47BF" w:rsidRDefault="00C7115B" w:rsidP="00B820B2">
      <w:pPr>
        <w:pStyle w:val="Pro-List1"/>
        <w:rPr>
          <w:color w:val="000000"/>
        </w:rPr>
      </w:pPr>
      <w:r w:rsidRPr="00ED47BF">
        <w:rPr>
          <w:color w:val="000000"/>
        </w:rPr>
        <w:t>18.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p w:rsidR="00C7115B" w:rsidRPr="00ED47BF" w:rsidRDefault="00C7115B" w:rsidP="002F73B4">
      <w:pPr>
        <w:pStyle w:val="Pro-Gramma"/>
        <w:rPr>
          <w:color w:val="000000"/>
        </w:rPr>
      </w:pPr>
      <w:r w:rsidRPr="00ED47BF">
        <w:rPr>
          <w:color w:val="000000"/>
        </w:rPr>
        <w:t xml:space="preserve">Мероприятие предусматривает осуществление выплаты пенсии за выслугу лет лицам, ранее замещавшим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как одного из видов социальных гарантий. </w:t>
      </w:r>
    </w:p>
    <w:p w:rsidR="00C7115B" w:rsidRPr="00ED47BF" w:rsidRDefault="00C7115B" w:rsidP="00B820B2">
      <w:pPr>
        <w:pStyle w:val="Pro-Gramma"/>
        <w:rPr>
          <w:color w:val="000000"/>
        </w:rPr>
      </w:pPr>
      <w:r w:rsidRPr="00ED47BF">
        <w:rPr>
          <w:color w:val="000000"/>
        </w:rPr>
        <w:t>Назначение пенсии за выслугу лет осуществляется в соответствии с Положением о пенсионном обеспечении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утверждённым решением Ивановской городской Думы от 28.05.2008 № 802.</w:t>
      </w:r>
    </w:p>
    <w:p w:rsidR="00C7115B" w:rsidRPr="00ED47BF" w:rsidRDefault="00C7115B" w:rsidP="00B820B2">
      <w:pPr>
        <w:pStyle w:val="Pro-Gramma"/>
        <w:rPr>
          <w:color w:val="000000"/>
        </w:rPr>
      </w:pPr>
      <w:r w:rsidRPr="00ED47BF">
        <w:rPr>
          <w:color w:val="000000"/>
        </w:rPr>
        <w:t xml:space="preserve">19. Обеспечение выполнения функций муниципального казенного учреждения по управлению жилищным фондом. </w:t>
      </w:r>
    </w:p>
    <w:p w:rsidR="00C7115B" w:rsidRPr="00ED47BF" w:rsidRDefault="00C7115B" w:rsidP="00B820B2">
      <w:pPr>
        <w:pStyle w:val="Pro-Gramma"/>
        <w:rPr>
          <w:color w:val="000000"/>
        </w:rPr>
      </w:pPr>
      <w:r w:rsidRPr="00ED47BF">
        <w:rPr>
          <w:color w:val="000000"/>
        </w:rPr>
        <w:t xml:space="preserve">Предметом деятельности муниципального казенного учреждения по управлению жилищным фондом является организация осуществления функций </w:t>
      </w:r>
      <w:proofErr w:type="spellStart"/>
      <w:r w:rsidRPr="00ED47BF">
        <w:rPr>
          <w:color w:val="000000"/>
        </w:rPr>
        <w:t>наймодателя</w:t>
      </w:r>
      <w:proofErr w:type="spellEnd"/>
      <w:r w:rsidRPr="00ED47BF">
        <w:rPr>
          <w:color w:val="000000"/>
        </w:rPr>
        <w:t xml:space="preserve"> муниципального жилищного фонда, организация осуществления деятельности по переселению граждан из аварийного жилищного фонда, организация осуществления капитального ремонта муниципального жилищного фонда, организация осуществления деятельности по управлению многоквартирными жилыми домами на территории города Иванова.</w:t>
      </w:r>
    </w:p>
    <w:p w:rsidR="00C7115B" w:rsidRPr="00ED47BF" w:rsidRDefault="00C7115B" w:rsidP="00302FEB">
      <w:pPr>
        <w:pStyle w:val="Pro-Gramma"/>
        <w:rPr>
          <w:color w:val="000000"/>
        </w:rPr>
      </w:pPr>
      <w:r w:rsidRPr="00ED47BF">
        <w:rPr>
          <w:color w:val="000000"/>
        </w:rPr>
        <w:t>В своей деятельности учреждение подведомственно управлению ж</w:t>
      </w:r>
      <w:r w:rsidR="00302FEB" w:rsidRPr="00ED47BF">
        <w:rPr>
          <w:color w:val="000000"/>
        </w:rPr>
        <w:t>илищно-коммунального хозяйства</w:t>
      </w:r>
      <w:r w:rsidR="00A167CD">
        <w:rPr>
          <w:color w:val="000000"/>
        </w:rPr>
        <w:t xml:space="preserve"> Администрации города Иванова</w:t>
      </w:r>
      <w:r w:rsidR="00302FEB" w:rsidRPr="00ED47BF">
        <w:rPr>
          <w:color w:val="000000"/>
        </w:rPr>
        <w:t>.</w:t>
      </w:r>
    </w:p>
    <w:p w:rsidR="004A35D9" w:rsidRPr="00ED47BF" w:rsidRDefault="00C7115B" w:rsidP="00302FEB">
      <w:pPr>
        <w:pStyle w:val="Pro-Gramma"/>
        <w:rPr>
          <w:color w:val="000000"/>
        </w:rPr>
      </w:pPr>
      <w:r w:rsidRPr="00ED47BF">
        <w:rPr>
          <w:color w:val="000000"/>
        </w:rPr>
        <w:t>Мероприятия подпрограммы, указанные в пунктах 1-19 настоящего раздела, выполняются на регулярной основе, в течение всего срока реализации подпрограммы.</w:t>
      </w:r>
      <w:r w:rsidR="004A35D9" w:rsidRPr="00ED47BF">
        <w:rPr>
          <w:color w:val="000000"/>
        </w:rPr>
        <w:t xml:space="preserve"> </w:t>
      </w:r>
    </w:p>
    <w:p w:rsidR="00C7115B" w:rsidRPr="00ED47BF" w:rsidRDefault="00C7115B" w:rsidP="00B820B2">
      <w:pPr>
        <w:pStyle w:val="Pro-Gramma"/>
        <w:rPr>
          <w:color w:val="000000"/>
        </w:rPr>
      </w:pPr>
    </w:p>
    <w:p w:rsidR="00C7115B" w:rsidRPr="00ED47BF" w:rsidRDefault="00C7115B" w:rsidP="00BF53A7">
      <w:pPr>
        <w:pStyle w:val="Pro-TabName"/>
        <w:tabs>
          <w:tab w:val="left" w:pos="8647"/>
        </w:tabs>
        <w:rPr>
          <w:color w:val="000000"/>
        </w:rPr>
      </w:pPr>
      <w:r w:rsidRPr="00ED47BF">
        <w:rPr>
          <w:color w:val="000000"/>
        </w:rPr>
        <w:t>Таблица 2. Бюджетные ассигнования на выполнение мероприятий подпрограммы</w:t>
      </w:r>
      <w:r w:rsidRPr="00ED47BF">
        <w:rPr>
          <w:color w:val="000000"/>
        </w:rPr>
        <w:tab/>
        <w:t xml:space="preserve"> (тыс. руб.)</w:t>
      </w:r>
    </w:p>
    <w:tbl>
      <w:tblPr>
        <w:tblW w:w="1078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8"/>
        <w:gridCol w:w="2667"/>
        <w:gridCol w:w="2376"/>
        <w:gridCol w:w="1194"/>
        <w:gridCol w:w="1406"/>
        <w:gridCol w:w="1406"/>
        <w:gridCol w:w="1168"/>
      </w:tblGrid>
      <w:tr w:rsidR="00C7115B" w:rsidRPr="00ED47BF" w:rsidTr="009A77FE">
        <w:trPr>
          <w:cantSplit/>
          <w:tblHeader/>
        </w:trPr>
        <w:tc>
          <w:tcPr>
            <w:tcW w:w="568" w:type="dxa"/>
          </w:tcPr>
          <w:p w:rsidR="00C7115B" w:rsidRPr="00ED47BF" w:rsidRDefault="00C7115B" w:rsidP="00E16640">
            <w:pPr>
              <w:spacing w:after="40"/>
              <w:rPr>
                <w:color w:val="000000"/>
                <w:sz w:val="20"/>
                <w:szCs w:val="20"/>
              </w:rPr>
            </w:pPr>
            <w:r w:rsidRPr="00ED47BF">
              <w:rPr>
                <w:color w:val="000000"/>
                <w:sz w:val="20"/>
                <w:szCs w:val="20"/>
              </w:rPr>
              <w:t>№</w:t>
            </w:r>
          </w:p>
          <w:p w:rsidR="00C7115B" w:rsidRPr="00ED47BF" w:rsidRDefault="00C7115B" w:rsidP="00E16640">
            <w:pPr>
              <w:spacing w:after="40"/>
              <w:rPr>
                <w:color w:val="000000"/>
                <w:sz w:val="20"/>
                <w:szCs w:val="20"/>
              </w:rPr>
            </w:pPr>
            <w:proofErr w:type="gramStart"/>
            <w:r w:rsidRPr="00ED47BF">
              <w:rPr>
                <w:color w:val="000000"/>
                <w:sz w:val="20"/>
                <w:szCs w:val="20"/>
              </w:rPr>
              <w:t>п</w:t>
            </w:r>
            <w:proofErr w:type="gramEnd"/>
            <w:r w:rsidRPr="00ED47BF">
              <w:rPr>
                <w:color w:val="000000"/>
                <w:sz w:val="20"/>
                <w:szCs w:val="20"/>
              </w:rPr>
              <w:t>/п</w:t>
            </w:r>
          </w:p>
        </w:tc>
        <w:tc>
          <w:tcPr>
            <w:tcW w:w="2667" w:type="dxa"/>
          </w:tcPr>
          <w:p w:rsidR="00C7115B" w:rsidRPr="00ED47BF" w:rsidRDefault="00C7115B" w:rsidP="00E16640">
            <w:pPr>
              <w:spacing w:after="40"/>
              <w:rPr>
                <w:color w:val="000000"/>
                <w:sz w:val="20"/>
                <w:szCs w:val="20"/>
              </w:rPr>
            </w:pPr>
            <w:r w:rsidRPr="00ED47BF">
              <w:rPr>
                <w:color w:val="000000"/>
                <w:sz w:val="20"/>
                <w:szCs w:val="20"/>
              </w:rPr>
              <w:t>Наименование мероприятия</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Исполнитель</w:t>
            </w:r>
          </w:p>
        </w:tc>
        <w:tc>
          <w:tcPr>
            <w:tcW w:w="1194" w:type="dxa"/>
          </w:tcPr>
          <w:p w:rsidR="00C7115B" w:rsidRPr="00ED47BF" w:rsidRDefault="00C7115B" w:rsidP="00E16640">
            <w:pPr>
              <w:spacing w:after="40"/>
              <w:jc w:val="center"/>
              <w:rPr>
                <w:color w:val="000000"/>
                <w:sz w:val="20"/>
                <w:szCs w:val="20"/>
              </w:rPr>
            </w:pPr>
            <w:r w:rsidRPr="00ED47BF">
              <w:rPr>
                <w:color w:val="000000"/>
                <w:sz w:val="20"/>
                <w:szCs w:val="20"/>
              </w:rPr>
              <w:t>2014 г.</w:t>
            </w:r>
          </w:p>
        </w:tc>
        <w:tc>
          <w:tcPr>
            <w:tcW w:w="1406" w:type="dxa"/>
          </w:tcPr>
          <w:p w:rsidR="00C7115B" w:rsidRPr="00ED47BF" w:rsidRDefault="00C7115B" w:rsidP="00E16640">
            <w:pPr>
              <w:spacing w:after="40"/>
              <w:jc w:val="center"/>
              <w:rPr>
                <w:color w:val="000000"/>
                <w:sz w:val="20"/>
                <w:szCs w:val="20"/>
              </w:rPr>
            </w:pPr>
            <w:r w:rsidRPr="00ED47BF">
              <w:rPr>
                <w:color w:val="000000"/>
                <w:sz w:val="20"/>
                <w:szCs w:val="20"/>
              </w:rPr>
              <w:t xml:space="preserve">2015 г. </w:t>
            </w:r>
          </w:p>
        </w:tc>
        <w:tc>
          <w:tcPr>
            <w:tcW w:w="1406"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1168" w:type="dxa"/>
          </w:tcPr>
          <w:p w:rsidR="00C7115B" w:rsidRPr="00ED47BF" w:rsidRDefault="00C7115B" w:rsidP="00E16640">
            <w:pPr>
              <w:spacing w:after="40"/>
              <w:jc w:val="center"/>
              <w:rPr>
                <w:color w:val="000000"/>
                <w:sz w:val="20"/>
                <w:szCs w:val="20"/>
              </w:rPr>
            </w:pPr>
            <w:r w:rsidRPr="00ED47BF">
              <w:rPr>
                <w:color w:val="000000"/>
                <w:sz w:val="20"/>
                <w:szCs w:val="20"/>
              </w:rPr>
              <w:t>2017 г.</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p>
        </w:tc>
        <w:tc>
          <w:tcPr>
            <w:tcW w:w="2667" w:type="dxa"/>
          </w:tcPr>
          <w:p w:rsidR="00C7115B" w:rsidRPr="00ED47BF" w:rsidRDefault="00C7115B" w:rsidP="00E16640">
            <w:pPr>
              <w:spacing w:after="40"/>
              <w:rPr>
                <w:color w:val="000000"/>
                <w:sz w:val="20"/>
                <w:szCs w:val="20"/>
              </w:rPr>
            </w:pPr>
            <w:r w:rsidRPr="00ED47BF">
              <w:rPr>
                <w:color w:val="000000"/>
                <w:sz w:val="20"/>
                <w:szCs w:val="20"/>
              </w:rPr>
              <w:t>Подпрограмма, всего:</w:t>
            </w:r>
          </w:p>
        </w:tc>
        <w:tc>
          <w:tcPr>
            <w:tcW w:w="2376" w:type="dxa"/>
          </w:tcPr>
          <w:p w:rsidR="00C7115B" w:rsidRPr="00ED47BF" w:rsidRDefault="00C7115B" w:rsidP="00E16640">
            <w:pPr>
              <w:spacing w:after="40"/>
              <w:jc w:val="center"/>
              <w:rPr>
                <w:color w:val="000000"/>
                <w:sz w:val="20"/>
                <w:szCs w:val="20"/>
              </w:rPr>
            </w:pP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47</w:t>
            </w:r>
            <w:r w:rsidRPr="00ED47BF">
              <w:rPr>
                <w:color w:val="000000"/>
                <w:sz w:val="20"/>
                <w:szCs w:val="20"/>
                <w:lang w:val="en-US"/>
              </w:rPr>
              <w:t>8226</w:t>
            </w:r>
            <w:r w:rsidRPr="00ED47BF">
              <w:rPr>
                <w:color w:val="000000"/>
                <w:sz w:val="20"/>
                <w:szCs w:val="20"/>
              </w:rPr>
              <w:t>,48</w:t>
            </w:r>
          </w:p>
        </w:tc>
        <w:tc>
          <w:tcPr>
            <w:tcW w:w="1406" w:type="dxa"/>
          </w:tcPr>
          <w:p w:rsidR="00C7115B" w:rsidRPr="00ED47BF" w:rsidRDefault="00476FAC" w:rsidP="000B70F5">
            <w:pPr>
              <w:widowControl w:val="0"/>
              <w:autoSpaceDE w:val="0"/>
              <w:autoSpaceDN w:val="0"/>
              <w:adjustRightInd w:val="0"/>
              <w:jc w:val="center"/>
              <w:rPr>
                <w:color w:val="000000"/>
                <w:sz w:val="20"/>
                <w:szCs w:val="20"/>
              </w:rPr>
            </w:pPr>
            <w:r>
              <w:rPr>
                <w:color w:val="000000"/>
                <w:sz w:val="20"/>
                <w:szCs w:val="20"/>
              </w:rPr>
              <w:t>48</w:t>
            </w:r>
            <w:r w:rsidR="000B70F5">
              <w:rPr>
                <w:color w:val="000000"/>
                <w:sz w:val="20"/>
                <w:szCs w:val="20"/>
              </w:rPr>
              <w:t>5</w:t>
            </w:r>
            <w:r>
              <w:rPr>
                <w:color w:val="000000"/>
                <w:sz w:val="20"/>
                <w:szCs w:val="20"/>
              </w:rPr>
              <w:t>307,83</w:t>
            </w:r>
          </w:p>
        </w:tc>
        <w:tc>
          <w:tcPr>
            <w:tcW w:w="1406"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485082</w:t>
            </w:r>
            <w:r w:rsidR="00C7115B" w:rsidRPr="00ED47BF">
              <w:rPr>
                <w:color w:val="000000"/>
                <w:sz w:val="20"/>
                <w:szCs w:val="20"/>
              </w:rPr>
              <w:t>,24</w:t>
            </w:r>
          </w:p>
        </w:tc>
        <w:tc>
          <w:tcPr>
            <w:tcW w:w="1168"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487048</w:t>
            </w:r>
            <w:r w:rsidR="00C7115B" w:rsidRPr="00ED47BF">
              <w:rPr>
                <w:color w:val="000000"/>
                <w:sz w:val="20"/>
                <w:szCs w:val="20"/>
              </w:rPr>
              <w:t>,01</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p>
        </w:tc>
        <w:tc>
          <w:tcPr>
            <w:tcW w:w="2667" w:type="dxa"/>
          </w:tcPr>
          <w:p w:rsidR="00C7115B" w:rsidRPr="00ED47BF" w:rsidRDefault="00C7115B" w:rsidP="00E16640">
            <w:pPr>
              <w:spacing w:after="40"/>
              <w:rPr>
                <w:color w:val="000000"/>
                <w:sz w:val="20"/>
                <w:szCs w:val="20"/>
              </w:rPr>
            </w:pPr>
            <w:r w:rsidRPr="00ED47BF">
              <w:rPr>
                <w:color w:val="000000"/>
                <w:sz w:val="20"/>
                <w:szCs w:val="20"/>
              </w:rPr>
              <w:t>- бюджет города</w:t>
            </w:r>
          </w:p>
        </w:tc>
        <w:tc>
          <w:tcPr>
            <w:tcW w:w="2376" w:type="dxa"/>
          </w:tcPr>
          <w:p w:rsidR="00C7115B" w:rsidRPr="00ED47BF" w:rsidRDefault="00C7115B" w:rsidP="00E16640">
            <w:pPr>
              <w:spacing w:after="40"/>
              <w:jc w:val="center"/>
              <w:rPr>
                <w:color w:val="000000"/>
                <w:sz w:val="20"/>
                <w:szCs w:val="20"/>
              </w:rPr>
            </w:pP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47</w:t>
            </w:r>
            <w:r w:rsidRPr="00ED47BF">
              <w:rPr>
                <w:color w:val="000000"/>
                <w:sz w:val="20"/>
                <w:szCs w:val="20"/>
                <w:lang w:val="en-US"/>
              </w:rPr>
              <w:t>8226</w:t>
            </w:r>
            <w:r w:rsidRPr="00ED47BF">
              <w:rPr>
                <w:color w:val="000000"/>
                <w:sz w:val="20"/>
                <w:szCs w:val="20"/>
              </w:rPr>
              <w:t>,48</w:t>
            </w:r>
          </w:p>
        </w:tc>
        <w:tc>
          <w:tcPr>
            <w:tcW w:w="1406" w:type="dxa"/>
          </w:tcPr>
          <w:p w:rsidR="00C7115B" w:rsidRPr="00ED47BF" w:rsidRDefault="00476FAC" w:rsidP="000B70F5">
            <w:pPr>
              <w:widowControl w:val="0"/>
              <w:autoSpaceDE w:val="0"/>
              <w:autoSpaceDN w:val="0"/>
              <w:adjustRightInd w:val="0"/>
              <w:jc w:val="center"/>
              <w:rPr>
                <w:color w:val="000000"/>
                <w:sz w:val="20"/>
                <w:szCs w:val="20"/>
              </w:rPr>
            </w:pPr>
            <w:r>
              <w:rPr>
                <w:color w:val="000000"/>
                <w:sz w:val="20"/>
                <w:szCs w:val="20"/>
              </w:rPr>
              <w:t>48</w:t>
            </w:r>
            <w:r w:rsidR="000B70F5">
              <w:rPr>
                <w:color w:val="000000"/>
                <w:sz w:val="20"/>
                <w:szCs w:val="20"/>
              </w:rPr>
              <w:t>5</w:t>
            </w:r>
            <w:r>
              <w:rPr>
                <w:color w:val="000000"/>
                <w:sz w:val="20"/>
                <w:szCs w:val="20"/>
              </w:rPr>
              <w:t>307</w:t>
            </w:r>
            <w:r w:rsidR="00C7115B" w:rsidRPr="00ED47BF">
              <w:rPr>
                <w:color w:val="000000"/>
                <w:sz w:val="20"/>
                <w:szCs w:val="20"/>
              </w:rPr>
              <w:t>,83</w:t>
            </w:r>
          </w:p>
        </w:tc>
        <w:tc>
          <w:tcPr>
            <w:tcW w:w="1406"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485082</w:t>
            </w:r>
            <w:r w:rsidR="00C7115B" w:rsidRPr="00ED47BF">
              <w:rPr>
                <w:color w:val="000000"/>
                <w:sz w:val="20"/>
                <w:szCs w:val="20"/>
              </w:rPr>
              <w:t>,24</w:t>
            </w:r>
          </w:p>
        </w:tc>
        <w:tc>
          <w:tcPr>
            <w:tcW w:w="1168" w:type="dxa"/>
          </w:tcPr>
          <w:p w:rsidR="00C7115B" w:rsidRPr="00ED47BF" w:rsidRDefault="00476FAC" w:rsidP="00E16640">
            <w:pPr>
              <w:widowControl w:val="0"/>
              <w:autoSpaceDE w:val="0"/>
              <w:autoSpaceDN w:val="0"/>
              <w:adjustRightInd w:val="0"/>
              <w:jc w:val="center"/>
              <w:rPr>
                <w:color w:val="000000"/>
                <w:sz w:val="20"/>
                <w:szCs w:val="20"/>
              </w:rPr>
            </w:pPr>
            <w:r>
              <w:rPr>
                <w:color w:val="000000"/>
                <w:sz w:val="20"/>
                <w:szCs w:val="20"/>
              </w:rPr>
              <w:t>487048</w:t>
            </w:r>
            <w:r w:rsidR="00C7115B" w:rsidRPr="00ED47BF">
              <w:rPr>
                <w:color w:val="000000"/>
                <w:sz w:val="20"/>
                <w:szCs w:val="20"/>
              </w:rPr>
              <w:t>,01</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p>
        </w:tc>
        <w:tc>
          <w:tcPr>
            <w:tcW w:w="2667" w:type="dxa"/>
          </w:tcPr>
          <w:p w:rsidR="00C7115B" w:rsidRPr="00ED47BF" w:rsidRDefault="00C7115B" w:rsidP="00E16640">
            <w:pPr>
              <w:spacing w:after="40"/>
              <w:rPr>
                <w:color w:val="000000"/>
                <w:sz w:val="20"/>
                <w:szCs w:val="20"/>
              </w:rPr>
            </w:pPr>
            <w:r w:rsidRPr="00ED47BF">
              <w:rPr>
                <w:color w:val="000000"/>
                <w:sz w:val="20"/>
                <w:szCs w:val="20"/>
              </w:rPr>
              <w:t>- областной бюджет</w:t>
            </w:r>
          </w:p>
        </w:tc>
        <w:tc>
          <w:tcPr>
            <w:tcW w:w="2376" w:type="dxa"/>
          </w:tcPr>
          <w:p w:rsidR="00C7115B" w:rsidRPr="00ED47BF" w:rsidRDefault="00C7115B" w:rsidP="00E16640">
            <w:pPr>
              <w:spacing w:after="40"/>
              <w:jc w:val="center"/>
              <w:rPr>
                <w:color w:val="000000"/>
                <w:sz w:val="20"/>
                <w:szCs w:val="20"/>
              </w:rPr>
            </w:pPr>
          </w:p>
        </w:tc>
        <w:tc>
          <w:tcPr>
            <w:tcW w:w="1194"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406"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406"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168" w:type="dxa"/>
          </w:tcPr>
          <w:p w:rsidR="00C7115B" w:rsidRPr="00ED47BF" w:rsidRDefault="00C7115B" w:rsidP="00E16640">
            <w:pPr>
              <w:spacing w:after="40"/>
              <w:jc w:val="center"/>
              <w:rPr>
                <w:color w:val="000000"/>
                <w:sz w:val="20"/>
                <w:szCs w:val="20"/>
              </w:rPr>
            </w:pP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главы Администрации города Иванова</w:t>
            </w:r>
          </w:p>
        </w:tc>
        <w:tc>
          <w:tcPr>
            <w:tcW w:w="2376" w:type="dxa"/>
            <w:vMerge w:val="restart"/>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(управление бюджетного учета и отчетности)</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1824,0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1960,4</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1624,0</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1624,0</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2</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Администрации города Иванова</w:t>
            </w:r>
          </w:p>
        </w:tc>
        <w:tc>
          <w:tcPr>
            <w:tcW w:w="2376" w:type="dxa"/>
            <w:vMerge/>
          </w:tcPr>
          <w:p w:rsidR="00C7115B" w:rsidRPr="00ED47BF" w:rsidRDefault="00C7115B" w:rsidP="00E16640">
            <w:pPr>
              <w:spacing w:after="40"/>
              <w:jc w:val="center"/>
              <w:rPr>
                <w:color w:val="000000"/>
                <w:sz w:val="20"/>
                <w:szCs w:val="20"/>
              </w:rPr>
            </w:pP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106656,7</w:t>
            </w:r>
          </w:p>
        </w:tc>
        <w:tc>
          <w:tcPr>
            <w:tcW w:w="1406" w:type="dxa"/>
          </w:tcPr>
          <w:p w:rsidR="00C7115B" w:rsidRPr="00ED47BF" w:rsidRDefault="00C7115B" w:rsidP="000B70F5">
            <w:pPr>
              <w:widowControl w:val="0"/>
              <w:autoSpaceDE w:val="0"/>
              <w:autoSpaceDN w:val="0"/>
              <w:adjustRightInd w:val="0"/>
              <w:jc w:val="center"/>
              <w:rPr>
                <w:color w:val="000000"/>
                <w:sz w:val="20"/>
                <w:szCs w:val="20"/>
              </w:rPr>
            </w:pPr>
            <w:r w:rsidRPr="00ED47BF">
              <w:rPr>
                <w:color w:val="000000"/>
                <w:sz w:val="20"/>
                <w:szCs w:val="20"/>
              </w:rPr>
              <w:t>10</w:t>
            </w:r>
            <w:r w:rsidR="000B70F5">
              <w:rPr>
                <w:color w:val="000000"/>
                <w:sz w:val="20"/>
                <w:szCs w:val="20"/>
              </w:rPr>
              <w:t>98</w:t>
            </w:r>
            <w:r w:rsidR="00476FAC">
              <w:rPr>
                <w:color w:val="000000"/>
                <w:sz w:val="20"/>
                <w:szCs w:val="20"/>
              </w:rPr>
              <w:t>19</w:t>
            </w:r>
            <w:r w:rsidRPr="00ED47BF">
              <w:rPr>
                <w:color w:val="000000"/>
                <w:sz w:val="20"/>
                <w:szCs w:val="20"/>
              </w:rPr>
              <w:t>,3</w:t>
            </w:r>
          </w:p>
        </w:tc>
        <w:tc>
          <w:tcPr>
            <w:tcW w:w="1406" w:type="dxa"/>
          </w:tcPr>
          <w:p w:rsidR="00C7115B" w:rsidRPr="00ED47BF" w:rsidRDefault="00C7115B" w:rsidP="00C06D41">
            <w:pPr>
              <w:widowControl w:val="0"/>
              <w:autoSpaceDE w:val="0"/>
              <w:autoSpaceDN w:val="0"/>
              <w:adjustRightInd w:val="0"/>
              <w:jc w:val="center"/>
              <w:rPr>
                <w:color w:val="000000"/>
                <w:sz w:val="20"/>
                <w:szCs w:val="20"/>
              </w:rPr>
            </w:pPr>
            <w:r w:rsidRPr="00ED47BF">
              <w:rPr>
                <w:color w:val="000000"/>
                <w:sz w:val="20"/>
                <w:szCs w:val="20"/>
              </w:rPr>
              <w:t>105</w:t>
            </w:r>
            <w:r w:rsidR="00C06D41">
              <w:rPr>
                <w:color w:val="000000"/>
                <w:sz w:val="20"/>
                <w:szCs w:val="20"/>
              </w:rPr>
              <w:t>985</w:t>
            </w:r>
            <w:r w:rsidRPr="00ED47BF">
              <w:rPr>
                <w:color w:val="000000"/>
                <w:sz w:val="20"/>
                <w:szCs w:val="20"/>
              </w:rPr>
              <w:t>,7</w:t>
            </w:r>
          </w:p>
        </w:tc>
        <w:tc>
          <w:tcPr>
            <w:tcW w:w="1168" w:type="dxa"/>
          </w:tcPr>
          <w:p w:rsidR="00C7115B" w:rsidRPr="00ED47BF" w:rsidRDefault="00C7115B" w:rsidP="00C06D41">
            <w:pPr>
              <w:widowControl w:val="0"/>
              <w:autoSpaceDE w:val="0"/>
              <w:autoSpaceDN w:val="0"/>
              <w:adjustRightInd w:val="0"/>
              <w:jc w:val="center"/>
              <w:rPr>
                <w:color w:val="000000"/>
                <w:sz w:val="20"/>
                <w:szCs w:val="20"/>
              </w:rPr>
            </w:pPr>
            <w:r w:rsidRPr="00ED47BF">
              <w:rPr>
                <w:color w:val="000000"/>
                <w:sz w:val="20"/>
                <w:szCs w:val="20"/>
              </w:rPr>
              <w:t>105</w:t>
            </w:r>
            <w:r w:rsidR="00C06D41">
              <w:rPr>
                <w:color w:val="000000"/>
                <w:sz w:val="20"/>
                <w:szCs w:val="20"/>
              </w:rPr>
              <w:t>975</w:t>
            </w:r>
            <w:r w:rsidRPr="00ED47BF">
              <w:rPr>
                <w:color w:val="000000"/>
                <w:sz w:val="20"/>
                <w:szCs w:val="20"/>
              </w:rPr>
              <w:t>,6</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3</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Ивановского городского комитета по управлению имуществом</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Ивановский городской комитет по управлению имуществом</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43052,23</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42829,23</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42826,37</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42826,7</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4</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комитета по культуре Администрации города Иванова</w:t>
            </w:r>
          </w:p>
        </w:tc>
        <w:tc>
          <w:tcPr>
            <w:tcW w:w="2376" w:type="dxa"/>
          </w:tcPr>
          <w:p w:rsidR="00C7115B" w:rsidRPr="00ED47BF" w:rsidRDefault="00DF2212" w:rsidP="009A77FE">
            <w:pPr>
              <w:spacing w:after="40"/>
              <w:jc w:val="center"/>
              <w:rPr>
                <w:color w:val="000000"/>
                <w:sz w:val="20"/>
                <w:szCs w:val="20"/>
              </w:rPr>
            </w:pPr>
            <w:r w:rsidRPr="00ED47BF">
              <w:rPr>
                <w:color w:val="000000"/>
                <w:sz w:val="20"/>
                <w:szCs w:val="20"/>
              </w:rPr>
              <w:t>К</w:t>
            </w:r>
            <w:r w:rsidR="00C7115B" w:rsidRPr="00ED47BF">
              <w:rPr>
                <w:color w:val="000000"/>
                <w:sz w:val="20"/>
                <w:szCs w:val="20"/>
              </w:rPr>
              <w:t xml:space="preserve">омитет по культуре </w:t>
            </w:r>
            <w:r w:rsidR="009A77FE">
              <w:rPr>
                <w:color w:val="000000"/>
                <w:sz w:val="20"/>
                <w:szCs w:val="20"/>
              </w:rPr>
              <w:t>А</w:t>
            </w:r>
            <w:r w:rsidR="00C7115B" w:rsidRPr="00ED47BF">
              <w:rPr>
                <w:color w:val="000000"/>
                <w:sz w:val="20"/>
                <w:szCs w:val="20"/>
              </w:rPr>
              <w:t>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4601,7</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4600,6</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4600,5</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4600,3</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lastRenderedPageBreak/>
              <w:t>5</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Комитета по физической культуре и спорту Администрации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Комитет по физической культуре и спорту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5003,0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5061,0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5061,0</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5061,0</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6</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управления архитектуры и градостроительства Администрации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архитектуры и градостроительства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24033,3</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24030,3</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24029,8</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24029,5</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7</w:t>
            </w:r>
          </w:p>
        </w:tc>
        <w:tc>
          <w:tcPr>
            <w:tcW w:w="2667" w:type="dxa"/>
          </w:tcPr>
          <w:p w:rsidR="00C7115B" w:rsidRPr="00ED47BF" w:rsidRDefault="00C7115B" w:rsidP="00E16640">
            <w:pPr>
              <w:spacing w:after="40"/>
              <w:rPr>
                <w:color w:val="000000"/>
                <w:sz w:val="20"/>
                <w:szCs w:val="20"/>
              </w:rPr>
            </w:pPr>
            <w:r w:rsidRPr="00ED47BF">
              <w:rPr>
                <w:color w:val="000000"/>
                <w:sz w:val="20"/>
                <w:szCs w:val="20"/>
              </w:rPr>
              <w:t xml:space="preserve">Обеспечение </w:t>
            </w:r>
            <w:proofErr w:type="gramStart"/>
            <w:r w:rsidRPr="00ED47BF">
              <w:rPr>
                <w:color w:val="000000"/>
                <w:sz w:val="20"/>
                <w:szCs w:val="20"/>
              </w:rPr>
              <w:t>деятельно</w:t>
            </w:r>
            <w:r w:rsidR="00DF2212" w:rsidRPr="00ED47BF">
              <w:rPr>
                <w:color w:val="000000"/>
                <w:sz w:val="20"/>
                <w:szCs w:val="20"/>
              </w:rPr>
              <w:t>сти управления благоустройства А</w:t>
            </w:r>
            <w:r w:rsidRPr="00ED47BF">
              <w:rPr>
                <w:color w:val="000000"/>
                <w:sz w:val="20"/>
                <w:szCs w:val="20"/>
              </w:rPr>
              <w:t>дминистрации города Иванова</w:t>
            </w:r>
            <w:proofErr w:type="gramEnd"/>
          </w:p>
        </w:tc>
        <w:tc>
          <w:tcPr>
            <w:tcW w:w="2376" w:type="dxa"/>
          </w:tcPr>
          <w:p w:rsidR="00C7115B" w:rsidRPr="00ED47BF" w:rsidRDefault="00DF2212" w:rsidP="00E16640">
            <w:pPr>
              <w:spacing w:after="40"/>
              <w:jc w:val="center"/>
              <w:rPr>
                <w:color w:val="000000"/>
                <w:sz w:val="20"/>
                <w:szCs w:val="20"/>
              </w:rPr>
            </w:pPr>
            <w:r w:rsidRPr="00ED47BF">
              <w:rPr>
                <w:color w:val="000000"/>
                <w:sz w:val="20"/>
                <w:szCs w:val="20"/>
              </w:rPr>
              <w:t>Управление благоустройства А</w:t>
            </w:r>
            <w:r w:rsidR="00C7115B" w:rsidRPr="00ED47BF">
              <w:rPr>
                <w:color w:val="000000"/>
                <w:sz w:val="20"/>
                <w:szCs w:val="20"/>
              </w:rPr>
              <w:t>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19560,7</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19551,21</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19551,06</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19550,88</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8</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управления жилищной поли</w:t>
            </w:r>
            <w:r w:rsidR="00DF2212" w:rsidRPr="00ED47BF">
              <w:rPr>
                <w:color w:val="000000"/>
                <w:sz w:val="20"/>
                <w:szCs w:val="20"/>
              </w:rPr>
              <w:t>тики и ипотечного кредитования А</w:t>
            </w:r>
            <w:r w:rsidRPr="00ED47BF">
              <w:rPr>
                <w:color w:val="000000"/>
                <w:sz w:val="20"/>
                <w:szCs w:val="20"/>
              </w:rPr>
              <w:t>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жилищной поли</w:t>
            </w:r>
            <w:r w:rsidR="00DF2212" w:rsidRPr="00ED47BF">
              <w:rPr>
                <w:color w:val="000000"/>
                <w:sz w:val="20"/>
                <w:szCs w:val="20"/>
              </w:rPr>
              <w:t>тики и ипотечного кредитования А</w:t>
            </w:r>
            <w:r w:rsidRPr="00ED47BF">
              <w:rPr>
                <w:color w:val="000000"/>
                <w:sz w:val="20"/>
                <w:szCs w:val="20"/>
              </w:rPr>
              <w:t>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11448,1</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11298,47</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11299,24</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11298,91</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9</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управления жилищно-коммунального хозяйства Администрации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жилищно-коммунального хозяйства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19692,98</w:t>
            </w:r>
          </w:p>
        </w:tc>
        <w:tc>
          <w:tcPr>
            <w:tcW w:w="1406"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19561</w:t>
            </w:r>
            <w:r w:rsidR="00C7115B" w:rsidRPr="00ED47BF">
              <w:rPr>
                <w:color w:val="000000"/>
                <w:sz w:val="20"/>
                <w:szCs w:val="20"/>
              </w:rPr>
              <w:t>,81</w:t>
            </w:r>
          </w:p>
        </w:tc>
        <w:tc>
          <w:tcPr>
            <w:tcW w:w="1406"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19561</w:t>
            </w:r>
            <w:r w:rsidR="00C7115B" w:rsidRPr="00ED47BF">
              <w:rPr>
                <w:color w:val="000000"/>
                <w:sz w:val="20"/>
                <w:szCs w:val="20"/>
              </w:rPr>
              <w:t>,56</w:t>
            </w:r>
          </w:p>
        </w:tc>
        <w:tc>
          <w:tcPr>
            <w:tcW w:w="1168"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19561</w:t>
            </w:r>
            <w:r w:rsidR="00C7115B" w:rsidRPr="00ED47BF">
              <w:rPr>
                <w:color w:val="000000"/>
                <w:sz w:val="20"/>
                <w:szCs w:val="20"/>
              </w:rPr>
              <w:t>,33</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10</w:t>
            </w:r>
          </w:p>
        </w:tc>
        <w:tc>
          <w:tcPr>
            <w:tcW w:w="2667" w:type="dxa"/>
          </w:tcPr>
          <w:p w:rsidR="00C7115B" w:rsidRPr="00ED47BF" w:rsidRDefault="00C7115B" w:rsidP="00E16640">
            <w:pPr>
              <w:spacing w:after="40"/>
              <w:rPr>
                <w:color w:val="000000"/>
                <w:sz w:val="20"/>
                <w:szCs w:val="20"/>
              </w:rPr>
            </w:pPr>
            <w:r w:rsidRPr="00ED47BF">
              <w:rPr>
                <w:color w:val="000000"/>
                <w:sz w:val="20"/>
                <w:szCs w:val="20"/>
              </w:rPr>
              <w:t xml:space="preserve">Обеспечение </w:t>
            </w:r>
            <w:proofErr w:type="gramStart"/>
            <w:r w:rsidRPr="00ED47BF">
              <w:rPr>
                <w:color w:val="000000"/>
                <w:sz w:val="20"/>
                <w:szCs w:val="20"/>
              </w:rPr>
              <w:t>деятельности управления капитального строительства Администрации города Иванова</w:t>
            </w:r>
            <w:proofErr w:type="gramEnd"/>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капитального строительства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7498,6</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6765,5</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6765,6</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6765,6</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11</w:t>
            </w:r>
          </w:p>
        </w:tc>
        <w:tc>
          <w:tcPr>
            <w:tcW w:w="2667" w:type="dxa"/>
          </w:tcPr>
          <w:p w:rsidR="00C7115B" w:rsidRPr="00ED47BF" w:rsidRDefault="00C7115B" w:rsidP="00E16640">
            <w:pPr>
              <w:spacing w:after="40"/>
              <w:rPr>
                <w:color w:val="000000"/>
                <w:sz w:val="20"/>
                <w:szCs w:val="20"/>
              </w:rPr>
            </w:pPr>
            <w:r w:rsidRPr="00ED47BF">
              <w:rPr>
                <w:color w:val="000000"/>
                <w:sz w:val="20"/>
                <w:szCs w:val="20"/>
              </w:rPr>
              <w:t xml:space="preserve">Обеспечение </w:t>
            </w:r>
            <w:proofErr w:type="gramStart"/>
            <w:r w:rsidRPr="00ED47BF">
              <w:rPr>
                <w:color w:val="000000"/>
                <w:sz w:val="20"/>
                <w:szCs w:val="20"/>
              </w:rPr>
              <w:t>деятельности управления образования Администрации города Иванова</w:t>
            </w:r>
            <w:proofErr w:type="gramEnd"/>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образования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21086,1</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21084,08</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21082,83</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21082,76</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12</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управления по делам наружной рекламы, информации и оформления города администрации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по делам наружной рекламы, информации и оформления города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4543,14</w:t>
            </w:r>
          </w:p>
        </w:tc>
        <w:tc>
          <w:tcPr>
            <w:tcW w:w="1406"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4417</w:t>
            </w:r>
            <w:r w:rsidR="00C7115B" w:rsidRPr="00ED47BF">
              <w:rPr>
                <w:color w:val="000000"/>
                <w:sz w:val="20"/>
                <w:szCs w:val="20"/>
              </w:rPr>
              <w:t>,0</w:t>
            </w:r>
          </w:p>
        </w:tc>
        <w:tc>
          <w:tcPr>
            <w:tcW w:w="1406"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4417</w:t>
            </w:r>
            <w:r w:rsidR="00C7115B" w:rsidRPr="00ED47BF">
              <w:rPr>
                <w:color w:val="000000"/>
                <w:sz w:val="20"/>
                <w:szCs w:val="20"/>
              </w:rPr>
              <w:t>,0</w:t>
            </w:r>
          </w:p>
        </w:tc>
        <w:tc>
          <w:tcPr>
            <w:tcW w:w="1168"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4417</w:t>
            </w:r>
            <w:r w:rsidR="00C7115B" w:rsidRPr="00ED47BF">
              <w:rPr>
                <w:color w:val="000000"/>
                <w:sz w:val="20"/>
                <w:szCs w:val="20"/>
              </w:rPr>
              <w:t>,0</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13</w:t>
            </w:r>
          </w:p>
        </w:tc>
        <w:tc>
          <w:tcPr>
            <w:tcW w:w="2667" w:type="dxa"/>
          </w:tcPr>
          <w:p w:rsidR="00C7115B" w:rsidRPr="00ED47BF" w:rsidRDefault="00C7115B" w:rsidP="00E16640">
            <w:pPr>
              <w:spacing w:after="40"/>
              <w:rPr>
                <w:color w:val="000000"/>
                <w:sz w:val="20"/>
                <w:szCs w:val="20"/>
              </w:rPr>
            </w:pPr>
            <w:r w:rsidRPr="00ED47BF">
              <w:rPr>
                <w:color w:val="000000"/>
                <w:sz w:val="20"/>
                <w:szCs w:val="20"/>
              </w:rPr>
              <w:t xml:space="preserve">Обеспечение </w:t>
            </w:r>
            <w:proofErr w:type="gramStart"/>
            <w:r w:rsidRPr="00ED47BF">
              <w:rPr>
                <w:color w:val="000000"/>
                <w:sz w:val="20"/>
                <w:szCs w:val="20"/>
              </w:rPr>
              <w:t>деятельности управления социальной защиты населения администрации города Иванова</w:t>
            </w:r>
            <w:proofErr w:type="gramEnd"/>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социальной защиты населения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4691,4</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4692,3</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4692,2</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4692,1</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14</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финансово-казначейского управления Администрации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Финансово-казначейское управление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46856,1</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46897,5</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46897,15</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46897,0</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15</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выполнения функций муниципального казенного учреждения «Управление делами Администрации города Иванова»</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(муниципальное казенное учреждение «Управление делами Администрации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76778,1</w:t>
            </w:r>
          </w:p>
        </w:tc>
        <w:tc>
          <w:tcPr>
            <w:tcW w:w="1406"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80166</w:t>
            </w:r>
            <w:r w:rsidR="00C7115B" w:rsidRPr="00ED47BF">
              <w:rPr>
                <w:color w:val="000000"/>
                <w:sz w:val="20"/>
                <w:szCs w:val="20"/>
              </w:rPr>
              <w:t>,1</w:t>
            </w:r>
          </w:p>
        </w:tc>
        <w:tc>
          <w:tcPr>
            <w:tcW w:w="1406"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83539</w:t>
            </w:r>
            <w:r w:rsidR="00C7115B" w:rsidRPr="00ED47BF">
              <w:rPr>
                <w:color w:val="000000"/>
                <w:sz w:val="20"/>
                <w:szCs w:val="20"/>
              </w:rPr>
              <w:t>,9</w:t>
            </w:r>
          </w:p>
        </w:tc>
        <w:tc>
          <w:tcPr>
            <w:tcW w:w="1168" w:type="dxa"/>
          </w:tcPr>
          <w:p w:rsidR="00C7115B" w:rsidRPr="00ED47BF" w:rsidRDefault="00C06D41" w:rsidP="00E16640">
            <w:pPr>
              <w:widowControl w:val="0"/>
              <w:autoSpaceDE w:val="0"/>
              <w:autoSpaceDN w:val="0"/>
              <w:adjustRightInd w:val="0"/>
              <w:jc w:val="center"/>
              <w:rPr>
                <w:color w:val="000000"/>
                <w:sz w:val="20"/>
                <w:szCs w:val="20"/>
              </w:rPr>
            </w:pPr>
            <w:r>
              <w:rPr>
                <w:color w:val="000000"/>
                <w:sz w:val="20"/>
                <w:szCs w:val="20"/>
              </w:rPr>
              <w:t>85372</w:t>
            </w:r>
            <w:r w:rsidR="00C7115B" w:rsidRPr="00ED47BF">
              <w:rPr>
                <w:color w:val="000000"/>
                <w:sz w:val="20"/>
                <w:szCs w:val="20"/>
              </w:rPr>
              <w:t>,1</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lastRenderedPageBreak/>
              <w:t>16</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48866,48</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47969,0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48184,7</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48299,2</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17</w:t>
            </w:r>
          </w:p>
        </w:tc>
        <w:tc>
          <w:tcPr>
            <w:tcW w:w="2667" w:type="dxa"/>
          </w:tcPr>
          <w:p w:rsidR="00C7115B" w:rsidRPr="00ED47BF" w:rsidRDefault="00C7115B" w:rsidP="00E16640">
            <w:pPr>
              <w:spacing w:after="40"/>
              <w:rPr>
                <w:color w:val="000000"/>
                <w:sz w:val="20"/>
                <w:szCs w:val="20"/>
              </w:rPr>
            </w:pPr>
            <w:r w:rsidRPr="00ED47BF">
              <w:rPr>
                <w:color w:val="000000"/>
                <w:sz w:val="20"/>
                <w:szCs w:val="20"/>
              </w:rPr>
              <w:t xml:space="preserve">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ED47BF">
              <w:rPr>
                <w:color w:val="000000"/>
                <w:sz w:val="20"/>
                <w:szCs w:val="20"/>
              </w:rPr>
              <w:t>контролю за</w:t>
            </w:r>
            <w:proofErr w:type="gramEnd"/>
            <w:r w:rsidRPr="00ED47BF">
              <w:rPr>
                <w:color w:val="000000"/>
                <w:sz w:val="20"/>
                <w:szCs w:val="20"/>
              </w:rPr>
              <w:t xml:space="preserve"> ремонтом объектов муниципальной собственности</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капитального строительства Администрации города Иванова (</w:t>
            </w:r>
            <w:r w:rsidR="00FB45D8">
              <w:rPr>
                <w:color w:val="000000"/>
                <w:sz w:val="20"/>
                <w:szCs w:val="20"/>
              </w:rPr>
              <w:t>муниципальное казенное учреждение</w:t>
            </w:r>
            <w:r w:rsidR="00FB45D8" w:rsidRPr="00FB45D8">
              <w:rPr>
                <w:color w:val="000000"/>
                <w:sz w:val="20"/>
                <w:szCs w:val="20"/>
              </w:rPr>
              <w:t xml:space="preserve"> по проектно-документационному сопровождению и техническому </w:t>
            </w:r>
            <w:proofErr w:type="gramStart"/>
            <w:r w:rsidR="00FB45D8" w:rsidRPr="00FB45D8">
              <w:rPr>
                <w:color w:val="000000"/>
                <w:sz w:val="20"/>
                <w:szCs w:val="20"/>
              </w:rPr>
              <w:t>контролю за</w:t>
            </w:r>
            <w:proofErr w:type="gramEnd"/>
            <w:r w:rsidR="00FB45D8" w:rsidRPr="00FB45D8">
              <w:rPr>
                <w:color w:val="000000"/>
                <w:sz w:val="20"/>
                <w:szCs w:val="20"/>
              </w:rPr>
              <w:t xml:space="preserve"> ремонтом объектов муниципальной собственности</w:t>
            </w:r>
            <w:r w:rsidRPr="00ED47BF">
              <w:rPr>
                <w:color w:val="000000"/>
                <w:sz w:val="20"/>
                <w:szCs w:val="20"/>
              </w:rPr>
              <w:t>)</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16126,85</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16811,82</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16826,22</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16840,62</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18</w:t>
            </w:r>
          </w:p>
        </w:tc>
        <w:tc>
          <w:tcPr>
            <w:tcW w:w="2667" w:type="dxa"/>
          </w:tcPr>
          <w:p w:rsidR="00C7115B" w:rsidRPr="00ED47BF" w:rsidRDefault="00C7115B" w:rsidP="00E16640">
            <w:pPr>
              <w:spacing w:after="40"/>
              <w:rPr>
                <w:color w:val="000000"/>
                <w:sz w:val="20"/>
                <w:szCs w:val="20"/>
              </w:rPr>
            </w:pPr>
            <w:r w:rsidRPr="00ED47BF">
              <w:rPr>
                <w:color w:val="000000"/>
                <w:sz w:val="20"/>
                <w:szCs w:val="20"/>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2376" w:type="dxa"/>
          </w:tcPr>
          <w:p w:rsidR="00C7115B" w:rsidRPr="00ED47BF" w:rsidRDefault="00C7115B" w:rsidP="00FE20E4">
            <w:pPr>
              <w:spacing w:after="40"/>
              <w:jc w:val="center"/>
              <w:rPr>
                <w:color w:val="000000"/>
                <w:sz w:val="20"/>
                <w:szCs w:val="20"/>
              </w:rPr>
            </w:pPr>
            <w:r w:rsidRPr="00ED47BF">
              <w:rPr>
                <w:color w:val="000000"/>
                <w:sz w:val="20"/>
                <w:szCs w:val="20"/>
              </w:rPr>
              <w:t xml:space="preserve">Управление социальной защиты населения </w:t>
            </w:r>
            <w:r w:rsidR="00FE20E4">
              <w:rPr>
                <w:color w:val="000000"/>
                <w:sz w:val="20"/>
                <w:szCs w:val="20"/>
              </w:rPr>
              <w:t>А</w:t>
            </w:r>
            <w:r w:rsidRPr="00ED47BF">
              <w:rPr>
                <w:color w:val="000000"/>
                <w:sz w:val="20"/>
                <w:szCs w:val="20"/>
              </w:rPr>
              <w:t>дминистрации города Иванова</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10545,0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11530,0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11858,0</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11858,0</w:t>
            </w:r>
          </w:p>
        </w:tc>
      </w:tr>
      <w:tr w:rsidR="00C7115B" w:rsidRPr="00ED47BF" w:rsidTr="009A77FE">
        <w:trPr>
          <w:cantSplit/>
        </w:trPr>
        <w:tc>
          <w:tcPr>
            <w:tcW w:w="568" w:type="dxa"/>
          </w:tcPr>
          <w:p w:rsidR="00C7115B" w:rsidRPr="00ED47BF" w:rsidRDefault="00C7115B" w:rsidP="00E16640">
            <w:pPr>
              <w:spacing w:after="40"/>
              <w:rPr>
                <w:color w:val="000000"/>
                <w:sz w:val="20"/>
                <w:szCs w:val="20"/>
              </w:rPr>
            </w:pPr>
            <w:r w:rsidRPr="00ED47BF">
              <w:rPr>
                <w:color w:val="000000"/>
                <w:sz w:val="20"/>
                <w:szCs w:val="20"/>
              </w:rPr>
              <w:t>19</w:t>
            </w:r>
          </w:p>
        </w:tc>
        <w:tc>
          <w:tcPr>
            <w:tcW w:w="2667" w:type="dxa"/>
          </w:tcPr>
          <w:p w:rsidR="00C7115B" w:rsidRPr="00ED47BF" w:rsidRDefault="00C7115B" w:rsidP="00E16640">
            <w:pPr>
              <w:spacing w:after="40"/>
              <w:rPr>
                <w:color w:val="000000"/>
                <w:sz w:val="20"/>
                <w:szCs w:val="20"/>
              </w:rPr>
            </w:pPr>
            <w:r w:rsidRPr="00ED47BF">
              <w:rPr>
                <w:color w:val="000000"/>
                <w:sz w:val="20"/>
                <w:szCs w:val="20"/>
              </w:rPr>
              <w:t>Обеспечение выполнения функций муниципального казенного учреждения по управлению жилищным фондом</w:t>
            </w:r>
          </w:p>
        </w:tc>
        <w:tc>
          <w:tcPr>
            <w:tcW w:w="2376" w:type="dxa"/>
          </w:tcPr>
          <w:p w:rsidR="00C7115B" w:rsidRPr="00ED47BF" w:rsidRDefault="00C7115B" w:rsidP="00E16640">
            <w:pPr>
              <w:spacing w:after="40"/>
              <w:jc w:val="center"/>
              <w:rPr>
                <w:color w:val="000000"/>
                <w:sz w:val="20"/>
                <w:szCs w:val="20"/>
              </w:rPr>
            </w:pPr>
            <w:r w:rsidRPr="00ED47BF">
              <w:rPr>
                <w:color w:val="000000"/>
                <w:sz w:val="20"/>
                <w:szCs w:val="20"/>
              </w:rPr>
              <w:t>Управление жилищно-коммунального хозяйства Администраци</w:t>
            </w:r>
            <w:r w:rsidR="002564E9">
              <w:rPr>
                <w:color w:val="000000"/>
                <w:sz w:val="20"/>
                <w:szCs w:val="20"/>
              </w:rPr>
              <w:t>и города Иванова (муниципальное</w:t>
            </w:r>
            <w:r w:rsidRPr="00ED47BF">
              <w:rPr>
                <w:color w:val="000000"/>
                <w:sz w:val="20"/>
                <w:szCs w:val="20"/>
              </w:rPr>
              <w:t xml:space="preserve"> </w:t>
            </w:r>
            <w:r w:rsidR="002564E9">
              <w:rPr>
                <w:color w:val="000000"/>
                <w:sz w:val="20"/>
                <w:szCs w:val="20"/>
              </w:rPr>
              <w:t>казенное учреждение</w:t>
            </w:r>
            <w:r w:rsidRPr="00ED47BF">
              <w:rPr>
                <w:color w:val="000000"/>
                <w:sz w:val="20"/>
                <w:szCs w:val="20"/>
              </w:rPr>
              <w:t xml:space="preserve"> по управлению жилищным фондом)</w:t>
            </w:r>
          </w:p>
        </w:tc>
        <w:tc>
          <w:tcPr>
            <w:tcW w:w="119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5362,0</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6262,21</w:t>
            </w:r>
          </w:p>
        </w:tc>
        <w:tc>
          <w:tcPr>
            <w:tcW w:w="140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6279,41</w:t>
            </w:r>
          </w:p>
        </w:tc>
        <w:tc>
          <w:tcPr>
            <w:tcW w:w="1168"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6295,41</w:t>
            </w:r>
          </w:p>
        </w:tc>
      </w:tr>
    </w:tbl>
    <w:p w:rsidR="004A35D9" w:rsidRPr="00ED47BF" w:rsidRDefault="004A35D9" w:rsidP="00B820B2">
      <w:pPr>
        <w:spacing w:after="200" w:line="276" w:lineRule="auto"/>
        <w:rPr>
          <w:rFonts w:ascii="Georgia" w:hAnsi="Georgia"/>
          <w:color w:val="000000"/>
          <w:sz w:val="2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9A77FE" w:rsidRDefault="009A77FE" w:rsidP="007D0CCD">
      <w:pPr>
        <w:pStyle w:val="Pro-List3"/>
        <w:rPr>
          <w:color w:val="000000"/>
        </w:rPr>
      </w:pPr>
    </w:p>
    <w:p w:rsidR="00C7115B" w:rsidRPr="00ED47BF" w:rsidRDefault="00C7115B" w:rsidP="007D0CCD">
      <w:pPr>
        <w:pStyle w:val="Pro-List3"/>
        <w:rPr>
          <w:color w:val="000000"/>
        </w:rPr>
      </w:pPr>
      <w:r w:rsidRPr="00ED47BF">
        <w:rPr>
          <w:color w:val="000000"/>
        </w:rPr>
        <w:t xml:space="preserve">Приложение </w:t>
      </w:r>
      <w:r w:rsidR="00C035A5">
        <w:rPr>
          <w:color w:val="000000"/>
        </w:rPr>
        <w:t xml:space="preserve">№ </w:t>
      </w:r>
      <w:r w:rsidRPr="00ED47BF">
        <w:rPr>
          <w:color w:val="000000"/>
        </w:rPr>
        <w:t>2 к муниципальной программе «Совершенствование местного самоуправления города Иванова»</w:t>
      </w:r>
    </w:p>
    <w:p w:rsidR="00C7115B" w:rsidRPr="00ED47BF" w:rsidRDefault="00C7115B" w:rsidP="007D0CCD">
      <w:pPr>
        <w:pStyle w:val="Pro-Gramma"/>
        <w:rPr>
          <w:color w:val="000000"/>
        </w:rPr>
      </w:pPr>
    </w:p>
    <w:p w:rsidR="00C7115B" w:rsidRPr="00ED47BF" w:rsidRDefault="00C7115B" w:rsidP="00B820B2">
      <w:pPr>
        <w:pStyle w:val="3"/>
        <w:rPr>
          <w:color w:val="000000"/>
        </w:rPr>
      </w:pPr>
      <w:r w:rsidRPr="00ED47BF">
        <w:rPr>
          <w:color w:val="000000"/>
        </w:rPr>
        <w:t>Аналитическая подпрограмма «Открытая информационная политика»</w:t>
      </w:r>
    </w:p>
    <w:p w:rsidR="00C7115B" w:rsidRPr="00ED47BF" w:rsidRDefault="00C7115B" w:rsidP="00B820B2">
      <w:pPr>
        <w:pStyle w:val="Pro-Gramma"/>
        <w:rPr>
          <w:color w:val="000000"/>
        </w:rPr>
      </w:pPr>
    </w:p>
    <w:p w:rsidR="00C7115B" w:rsidRPr="00ED47BF" w:rsidRDefault="00C7115B" w:rsidP="007D0CCD">
      <w:pPr>
        <w:pStyle w:val="Pro-Gramma"/>
        <w:jc w:val="center"/>
        <w:rPr>
          <w:color w:val="000000"/>
        </w:rPr>
      </w:pPr>
      <w:r w:rsidRPr="00ED47BF">
        <w:rPr>
          <w:color w:val="000000"/>
        </w:rPr>
        <w:t>Срок реализации подпрограммы: 2014-2017 гг.</w:t>
      </w:r>
    </w:p>
    <w:p w:rsidR="00C7115B" w:rsidRPr="00ED47BF" w:rsidRDefault="00C7115B" w:rsidP="007D0CCD">
      <w:pPr>
        <w:pStyle w:val="Pro-Gramma"/>
        <w:rPr>
          <w:color w:val="000000"/>
        </w:rPr>
      </w:pPr>
      <w:r w:rsidRPr="00ED47BF">
        <w:rPr>
          <w:color w:val="000000"/>
        </w:rPr>
        <w:t xml:space="preserve"> </w:t>
      </w:r>
    </w:p>
    <w:p w:rsidR="00C7115B" w:rsidRPr="00ED47BF" w:rsidRDefault="00C7115B" w:rsidP="00B820B2">
      <w:pPr>
        <w:pStyle w:val="4"/>
        <w:rPr>
          <w:color w:val="000000"/>
        </w:rPr>
      </w:pPr>
      <w:r w:rsidRPr="00ED47BF">
        <w:rPr>
          <w:color w:val="000000"/>
        </w:rPr>
        <w:t>1. Ожидаемые результаты реализации подпрограммы</w:t>
      </w:r>
    </w:p>
    <w:p w:rsidR="00C7115B" w:rsidRPr="00ED47BF" w:rsidRDefault="00C7115B" w:rsidP="00B820B2">
      <w:pPr>
        <w:pStyle w:val="Pro-Gramma"/>
        <w:rPr>
          <w:color w:val="000000"/>
        </w:rPr>
      </w:pPr>
    </w:p>
    <w:p w:rsidR="00C7115B" w:rsidRPr="00ED47BF" w:rsidRDefault="00C7115B" w:rsidP="00687F8F">
      <w:pPr>
        <w:ind w:firstLine="709"/>
        <w:jc w:val="both"/>
        <w:rPr>
          <w:color w:val="000000"/>
        </w:rPr>
      </w:pPr>
      <w:r w:rsidRPr="00ED47BF">
        <w:rPr>
          <w:color w:val="000000"/>
        </w:rPr>
        <w:t>Реализация подпрограммы позволит в периоде 2014-2017 гг. обеспечить своевременное и полное информирование населения о деятельности Администрации города Иванова.</w:t>
      </w:r>
    </w:p>
    <w:p w:rsidR="00C7115B" w:rsidRPr="00ED47BF" w:rsidRDefault="00C7115B" w:rsidP="00687F8F">
      <w:pPr>
        <w:ind w:firstLine="709"/>
        <w:jc w:val="both"/>
        <w:rPr>
          <w:color w:val="000000"/>
        </w:rPr>
      </w:pPr>
      <w:r w:rsidRPr="00ED47BF">
        <w:rPr>
          <w:color w:val="000000"/>
        </w:rPr>
        <w:t xml:space="preserve">Возрастет число информационных сообщений о деятельности Администрации города Иванова и материалов новостного характера в СМИ, увеличится количество публикуемых официальных сообщений (извещений) и правовых актов Администрации города Иванова, публикуемых в «Рабочем крае». Возрастет количество организованных </w:t>
      </w:r>
      <w:proofErr w:type="gramStart"/>
      <w:r w:rsidRPr="00ED47BF">
        <w:rPr>
          <w:color w:val="000000"/>
        </w:rPr>
        <w:t>теле</w:t>
      </w:r>
      <w:proofErr w:type="gramEnd"/>
      <w:r w:rsidRPr="00ED47BF">
        <w:rPr>
          <w:color w:val="000000"/>
        </w:rPr>
        <w:t xml:space="preserve">-, радиопередач, освещающих деятельность Администрации города Иванова. </w:t>
      </w:r>
    </w:p>
    <w:p w:rsidR="00C7115B" w:rsidRPr="00ED47BF" w:rsidRDefault="00C7115B" w:rsidP="00687F8F">
      <w:pPr>
        <w:ind w:firstLine="709"/>
        <w:jc w:val="both"/>
        <w:rPr>
          <w:color w:val="000000"/>
        </w:rPr>
      </w:pPr>
      <w:r w:rsidRPr="00ED47BF">
        <w:rPr>
          <w:color w:val="000000"/>
        </w:rPr>
        <w:t>Все большее значение в обеспечении информационной открытости будет играть официальный сайт Администрации города Иванова. Улучшится его информационное наполнение, возрастет качество оформления и представления информации на сайте.</w:t>
      </w:r>
    </w:p>
    <w:p w:rsidR="00C7115B" w:rsidRPr="00ED47BF" w:rsidRDefault="00C7115B" w:rsidP="00687F8F">
      <w:pPr>
        <w:ind w:firstLine="709"/>
        <w:jc w:val="both"/>
        <w:rPr>
          <w:color w:val="000000"/>
        </w:rPr>
      </w:pPr>
    </w:p>
    <w:p w:rsidR="00C7115B" w:rsidRPr="00ED47BF" w:rsidRDefault="00C7115B" w:rsidP="00687F8F">
      <w:pPr>
        <w:spacing w:after="40"/>
        <w:rPr>
          <w:color w:val="000000"/>
          <w:sz w:val="20"/>
          <w:szCs w:val="20"/>
        </w:rPr>
      </w:pPr>
      <w:r w:rsidRPr="00ED47BF">
        <w:rPr>
          <w:color w:val="000000"/>
          <w:sz w:val="20"/>
          <w:szCs w:val="20"/>
        </w:rPr>
        <w:t>Таблица 1. Сведения о целевых индикаторах (показателях) реализации подпрограммы</w:t>
      </w:r>
    </w:p>
    <w:tbl>
      <w:tblPr>
        <w:tblW w:w="10683"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51"/>
        <w:gridCol w:w="3243"/>
        <w:gridCol w:w="1276"/>
        <w:gridCol w:w="935"/>
        <w:gridCol w:w="935"/>
        <w:gridCol w:w="936"/>
        <w:gridCol w:w="935"/>
        <w:gridCol w:w="936"/>
        <w:gridCol w:w="936"/>
      </w:tblGrid>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w:t>
            </w:r>
            <w:r w:rsidRPr="00ED47BF">
              <w:rPr>
                <w:color w:val="000000"/>
                <w:sz w:val="20"/>
                <w:szCs w:val="20"/>
              </w:rPr>
              <w:br/>
            </w:r>
            <w:proofErr w:type="gramStart"/>
            <w:r w:rsidRPr="00ED47BF">
              <w:rPr>
                <w:color w:val="000000"/>
                <w:sz w:val="20"/>
                <w:szCs w:val="20"/>
              </w:rPr>
              <w:t>п</w:t>
            </w:r>
            <w:proofErr w:type="gramEnd"/>
            <w:r w:rsidRPr="00ED47BF">
              <w:rPr>
                <w:color w:val="000000"/>
                <w:sz w:val="20"/>
                <w:szCs w:val="20"/>
              </w:rPr>
              <w:t>/п</w:t>
            </w:r>
          </w:p>
        </w:tc>
        <w:tc>
          <w:tcPr>
            <w:tcW w:w="3243" w:type="dxa"/>
          </w:tcPr>
          <w:p w:rsidR="00C7115B" w:rsidRPr="00ED47BF" w:rsidRDefault="00C7115B" w:rsidP="00E16640">
            <w:pPr>
              <w:spacing w:after="40"/>
              <w:rPr>
                <w:color w:val="000000"/>
                <w:sz w:val="20"/>
                <w:szCs w:val="20"/>
              </w:rPr>
            </w:pPr>
            <w:r w:rsidRPr="00ED47BF">
              <w:rPr>
                <w:color w:val="000000"/>
                <w:sz w:val="20"/>
                <w:szCs w:val="20"/>
              </w:rPr>
              <w:t>Наименование целевого индикатора (показателя)</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Ед. изм.</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2012 г.</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2013 г.</w:t>
            </w:r>
          </w:p>
          <w:p w:rsidR="00C7115B" w:rsidRPr="00ED47BF" w:rsidRDefault="00910B6E" w:rsidP="00910B6E">
            <w:pPr>
              <w:spacing w:after="40"/>
              <w:jc w:val="center"/>
              <w:rPr>
                <w:color w:val="000000"/>
                <w:sz w:val="20"/>
                <w:szCs w:val="20"/>
              </w:rPr>
            </w:pPr>
            <w:r w:rsidRPr="00ED47BF">
              <w:rPr>
                <w:color w:val="000000"/>
                <w:sz w:val="20"/>
                <w:szCs w:val="20"/>
              </w:rPr>
              <w:t>факт</w:t>
            </w:r>
          </w:p>
        </w:tc>
        <w:tc>
          <w:tcPr>
            <w:tcW w:w="936" w:type="dxa"/>
          </w:tcPr>
          <w:p w:rsidR="00C7115B" w:rsidRDefault="00C7115B" w:rsidP="00E16640">
            <w:pPr>
              <w:spacing w:after="40"/>
              <w:jc w:val="center"/>
              <w:rPr>
                <w:color w:val="000000"/>
                <w:sz w:val="20"/>
                <w:szCs w:val="20"/>
              </w:rPr>
            </w:pPr>
            <w:r w:rsidRPr="00ED47BF">
              <w:rPr>
                <w:color w:val="000000"/>
                <w:sz w:val="20"/>
                <w:szCs w:val="20"/>
              </w:rPr>
              <w:t>2014 г.</w:t>
            </w:r>
          </w:p>
          <w:p w:rsidR="00A167CD" w:rsidRPr="00ED47BF" w:rsidRDefault="00A167CD" w:rsidP="00E16640">
            <w:pPr>
              <w:spacing w:after="40"/>
              <w:jc w:val="center"/>
              <w:rPr>
                <w:color w:val="000000"/>
                <w:sz w:val="20"/>
                <w:szCs w:val="20"/>
              </w:rPr>
            </w:pPr>
            <w:r>
              <w:rPr>
                <w:color w:val="000000"/>
                <w:sz w:val="20"/>
                <w:szCs w:val="20"/>
              </w:rPr>
              <w:t>оценка</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2015 г.</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2017 г.</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1</w:t>
            </w:r>
          </w:p>
        </w:tc>
        <w:tc>
          <w:tcPr>
            <w:tcW w:w="3243" w:type="dxa"/>
          </w:tcPr>
          <w:p w:rsidR="00C7115B" w:rsidRPr="00ED47BF" w:rsidRDefault="00C7115B" w:rsidP="00E16640">
            <w:pPr>
              <w:spacing w:after="40"/>
              <w:rPr>
                <w:color w:val="000000"/>
                <w:sz w:val="20"/>
                <w:szCs w:val="20"/>
              </w:rPr>
            </w:pPr>
            <w:r w:rsidRPr="00ED47BF">
              <w:rPr>
                <w:color w:val="000000"/>
                <w:sz w:val="20"/>
                <w:szCs w:val="20"/>
              </w:rPr>
              <w:t>Доля постановлений Администрации города Иванова, размещенных на официальном сайте в сети Интернет, от общего числа принятых за год</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18</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20</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20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20</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2</w:t>
            </w:r>
          </w:p>
        </w:tc>
        <w:tc>
          <w:tcPr>
            <w:tcW w:w="3243" w:type="dxa"/>
          </w:tcPr>
          <w:p w:rsidR="00C7115B" w:rsidRPr="00ED47BF" w:rsidRDefault="00C7115B" w:rsidP="00E16640">
            <w:pPr>
              <w:spacing w:after="40"/>
              <w:rPr>
                <w:color w:val="000000"/>
                <w:sz w:val="20"/>
                <w:szCs w:val="20"/>
              </w:rPr>
            </w:pPr>
            <w:r w:rsidRPr="00ED47BF">
              <w:rPr>
                <w:color w:val="000000"/>
                <w:sz w:val="20"/>
                <w:szCs w:val="20"/>
              </w:rPr>
              <w:t>Количество посещений официального сайта Администрации города Иванова в сети Интернет</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млн. посещений</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3,4</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3,5</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3,5</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3,5</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3,5</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3,5</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3</w:t>
            </w:r>
          </w:p>
        </w:tc>
        <w:tc>
          <w:tcPr>
            <w:tcW w:w="3243" w:type="dxa"/>
          </w:tcPr>
          <w:p w:rsidR="00C7115B" w:rsidRPr="00ED47BF" w:rsidRDefault="00C7115B" w:rsidP="00E16640">
            <w:pPr>
              <w:spacing w:after="40"/>
              <w:rPr>
                <w:color w:val="000000"/>
                <w:sz w:val="20"/>
                <w:szCs w:val="20"/>
              </w:rPr>
            </w:pPr>
            <w:r w:rsidRPr="00ED47BF">
              <w:rPr>
                <w:color w:val="000000"/>
                <w:sz w:val="20"/>
                <w:szCs w:val="20"/>
              </w:rPr>
              <w:t>Количество информационных сообщений на «Ленте новостей» официального сайта Администрации города Иванова</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тыс. сообщений</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3,0</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3,1</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3,2</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3,3</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3,3</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4</w:t>
            </w:r>
          </w:p>
        </w:tc>
        <w:tc>
          <w:tcPr>
            <w:tcW w:w="3243" w:type="dxa"/>
          </w:tcPr>
          <w:p w:rsidR="00C7115B" w:rsidRPr="00ED47BF" w:rsidRDefault="00C7115B" w:rsidP="00E16640">
            <w:pPr>
              <w:spacing w:after="40"/>
              <w:rPr>
                <w:color w:val="000000"/>
                <w:sz w:val="20"/>
                <w:szCs w:val="20"/>
              </w:rPr>
            </w:pPr>
            <w:r w:rsidRPr="00ED47BF">
              <w:rPr>
                <w:color w:val="000000"/>
                <w:sz w:val="20"/>
                <w:szCs w:val="20"/>
              </w:rPr>
              <w:t xml:space="preserve">Количество организованных </w:t>
            </w:r>
            <w:proofErr w:type="gramStart"/>
            <w:r w:rsidRPr="00ED47BF">
              <w:rPr>
                <w:color w:val="000000"/>
                <w:sz w:val="20"/>
                <w:szCs w:val="20"/>
              </w:rPr>
              <w:t>теле</w:t>
            </w:r>
            <w:proofErr w:type="gramEnd"/>
            <w:r w:rsidRPr="00ED47BF">
              <w:rPr>
                <w:color w:val="000000"/>
                <w:sz w:val="20"/>
                <w:szCs w:val="20"/>
              </w:rPr>
              <w:t>- и радиопередач, освещающих деятельность Администрации города Иванова</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передач</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269</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300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320</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340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360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360</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5</w:t>
            </w:r>
          </w:p>
        </w:tc>
        <w:tc>
          <w:tcPr>
            <w:tcW w:w="3243" w:type="dxa"/>
          </w:tcPr>
          <w:p w:rsidR="00C7115B" w:rsidRPr="00ED47BF" w:rsidRDefault="00C7115B" w:rsidP="00E16640">
            <w:pPr>
              <w:spacing w:after="40"/>
              <w:rPr>
                <w:color w:val="000000"/>
                <w:sz w:val="20"/>
                <w:szCs w:val="20"/>
              </w:rPr>
            </w:pPr>
            <w:r w:rsidRPr="00ED47BF">
              <w:rPr>
                <w:color w:val="000000"/>
                <w:sz w:val="20"/>
                <w:szCs w:val="20"/>
              </w:rPr>
              <w:t>Количество официальных сообщений (извещений) Администрации города Иванова, опубликованных в печатных СМИ</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шт.</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687</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690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705</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710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715</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715</w:t>
            </w:r>
          </w:p>
        </w:tc>
      </w:tr>
      <w:tr w:rsidR="00C7115B" w:rsidRPr="00ED47BF" w:rsidTr="00E16640">
        <w:tc>
          <w:tcPr>
            <w:tcW w:w="551" w:type="dxa"/>
          </w:tcPr>
          <w:p w:rsidR="00C7115B" w:rsidRPr="00ED47BF" w:rsidRDefault="00C7115B" w:rsidP="00E16640">
            <w:pPr>
              <w:spacing w:after="40"/>
              <w:rPr>
                <w:color w:val="000000"/>
                <w:sz w:val="20"/>
                <w:szCs w:val="20"/>
              </w:rPr>
            </w:pPr>
            <w:r w:rsidRPr="00ED47BF">
              <w:rPr>
                <w:color w:val="000000"/>
                <w:sz w:val="20"/>
                <w:szCs w:val="20"/>
              </w:rPr>
              <w:t>6</w:t>
            </w:r>
          </w:p>
        </w:tc>
        <w:tc>
          <w:tcPr>
            <w:tcW w:w="3243" w:type="dxa"/>
          </w:tcPr>
          <w:p w:rsidR="00C7115B" w:rsidRPr="00ED47BF" w:rsidRDefault="00C7115B" w:rsidP="00E16640">
            <w:pPr>
              <w:spacing w:after="40"/>
              <w:rPr>
                <w:color w:val="000000"/>
                <w:sz w:val="20"/>
                <w:szCs w:val="20"/>
              </w:rPr>
            </w:pPr>
            <w:r w:rsidRPr="00ED47BF">
              <w:rPr>
                <w:color w:val="000000"/>
                <w:sz w:val="20"/>
                <w:szCs w:val="20"/>
              </w:rPr>
              <w:t>Количество муниципальных правовых актов Администрации города Иванова, опубликованных в печатных СМИ</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шт.</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297</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300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301</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302</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303</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303</w:t>
            </w:r>
          </w:p>
        </w:tc>
      </w:tr>
    </w:tbl>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C7115B" w:rsidRPr="00ED47BF" w:rsidRDefault="00C7115B">
      <w:pPr>
        <w:spacing w:after="200" w:line="276" w:lineRule="auto"/>
        <w:rPr>
          <w:color w:val="000000"/>
        </w:rPr>
      </w:pPr>
    </w:p>
    <w:p w:rsidR="00910B6E" w:rsidRPr="00ED47BF" w:rsidRDefault="00910B6E">
      <w:pPr>
        <w:spacing w:after="200" w:line="276" w:lineRule="auto"/>
        <w:rPr>
          <w:color w:val="000000"/>
        </w:rPr>
      </w:pPr>
    </w:p>
    <w:p w:rsidR="009A77FE" w:rsidRDefault="009A77FE" w:rsidP="00B820B2">
      <w:pPr>
        <w:pStyle w:val="4"/>
        <w:rPr>
          <w:color w:val="000000"/>
          <w:sz w:val="22"/>
          <w:szCs w:val="22"/>
        </w:rPr>
      </w:pPr>
      <w:r w:rsidRPr="009A77FE">
        <w:rPr>
          <w:color w:val="000000"/>
          <w:sz w:val="22"/>
          <w:szCs w:val="22"/>
        </w:rPr>
        <w:lastRenderedPageBreak/>
        <w:t>2</w:t>
      </w:r>
      <w:r w:rsidR="00B83F01">
        <w:rPr>
          <w:color w:val="000000"/>
          <w:sz w:val="22"/>
          <w:szCs w:val="22"/>
        </w:rPr>
        <w:t>3</w:t>
      </w:r>
    </w:p>
    <w:p w:rsidR="009A77FE" w:rsidRPr="009A77FE" w:rsidRDefault="009A77FE" w:rsidP="009A77FE">
      <w:pPr>
        <w:pStyle w:val="Pro-Gramma"/>
      </w:pPr>
    </w:p>
    <w:p w:rsidR="00C7115B" w:rsidRPr="00ED47BF" w:rsidRDefault="00C7115B" w:rsidP="00B820B2">
      <w:pPr>
        <w:pStyle w:val="4"/>
        <w:rPr>
          <w:color w:val="000000"/>
        </w:rPr>
      </w:pPr>
      <w:r w:rsidRPr="00ED47BF">
        <w:rPr>
          <w:color w:val="000000"/>
        </w:rPr>
        <w:t>2. Мероприятия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предполагает выполнение следующих мероприятий:</w:t>
      </w:r>
    </w:p>
    <w:p w:rsidR="00C7115B" w:rsidRPr="00ED47BF" w:rsidRDefault="00C7115B" w:rsidP="00B820B2">
      <w:pPr>
        <w:pStyle w:val="Pro-List1"/>
        <w:keepNext/>
        <w:rPr>
          <w:color w:val="000000"/>
        </w:rPr>
      </w:pPr>
      <w:r w:rsidRPr="00ED47BF">
        <w:rPr>
          <w:color w:val="000000"/>
        </w:rPr>
        <w:t>1. Информирование жителей об актуальных событиях в городе Иванове.</w:t>
      </w:r>
    </w:p>
    <w:p w:rsidR="00C7115B" w:rsidRPr="00ED47BF" w:rsidRDefault="00C7115B" w:rsidP="00B820B2">
      <w:pPr>
        <w:pStyle w:val="Pro-Gramma"/>
        <w:rPr>
          <w:color w:val="000000"/>
        </w:rPr>
      </w:pPr>
      <w:r w:rsidRPr="00ED47BF">
        <w:rPr>
          <w:color w:val="000000"/>
        </w:rPr>
        <w:t>Мероприятие включает в себя такие способы информирования, как:</w:t>
      </w:r>
    </w:p>
    <w:p w:rsidR="00C7115B" w:rsidRPr="00ED47BF" w:rsidRDefault="00C7115B" w:rsidP="00B820B2">
      <w:pPr>
        <w:pStyle w:val="Pro-List1"/>
        <w:rPr>
          <w:color w:val="000000"/>
        </w:rPr>
      </w:pPr>
      <w:r w:rsidRPr="00ED47BF">
        <w:rPr>
          <w:color w:val="000000"/>
        </w:rPr>
        <w:t xml:space="preserve">-организация  </w:t>
      </w:r>
      <w:proofErr w:type="gramStart"/>
      <w:r w:rsidRPr="00ED47BF">
        <w:rPr>
          <w:color w:val="000000"/>
        </w:rPr>
        <w:t>теле</w:t>
      </w:r>
      <w:proofErr w:type="gramEnd"/>
      <w:r w:rsidRPr="00ED47BF">
        <w:rPr>
          <w:color w:val="000000"/>
        </w:rPr>
        <w:t>- и радиопередач, освещающих деятельность Администрации города Иванова;</w:t>
      </w:r>
    </w:p>
    <w:p w:rsidR="00C7115B" w:rsidRPr="00ED47BF" w:rsidRDefault="00C7115B" w:rsidP="00B820B2">
      <w:pPr>
        <w:pStyle w:val="Pro-List1"/>
        <w:rPr>
          <w:color w:val="000000"/>
        </w:rPr>
      </w:pPr>
      <w:r w:rsidRPr="00ED47BF">
        <w:rPr>
          <w:color w:val="000000"/>
        </w:rPr>
        <w:t>-обеспечение информационного наполнения официального сайта Администрации города Иванова, размещение информационных сообщений на «Ленте новостей» официального сайта.</w:t>
      </w:r>
    </w:p>
    <w:p w:rsidR="00C7115B" w:rsidRPr="00ED47BF" w:rsidRDefault="00C7115B" w:rsidP="00210954">
      <w:pPr>
        <w:autoSpaceDE w:val="0"/>
        <w:autoSpaceDN w:val="0"/>
        <w:adjustRightInd w:val="0"/>
        <w:ind w:firstLine="540"/>
        <w:jc w:val="both"/>
        <w:rPr>
          <w:color w:val="000000"/>
          <w:lang w:eastAsia="en-US"/>
        </w:rPr>
      </w:pPr>
      <w:r w:rsidRPr="00ED47BF">
        <w:rPr>
          <w:color w:val="000000"/>
          <w:lang w:eastAsia="en-US"/>
        </w:rPr>
        <w:t>Финансовое обеспечение мероприятия осуществляется в соответствии с распоряжением Администрации города Иванова от 01.11.2012 № 450-р «Об утверждении Порядка расходования средств на информирование жителей об актуальных событиях в городе Иванове».</w:t>
      </w:r>
    </w:p>
    <w:p w:rsidR="00C7115B" w:rsidRPr="00ED47BF" w:rsidRDefault="00C7115B" w:rsidP="00B820B2">
      <w:pPr>
        <w:pStyle w:val="Pro-Gramma"/>
        <w:rPr>
          <w:color w:val="000000"/>
        </w:rPr>
      </w:pPr>
      <w:r w:rsidRPr="00ED47BF">
        <w:rPr>
          <w:color w:val="000000"/>
        </w:rPr>
        <w:t>Количественные параметры выполнения мероприятия определяются целевыми показателями реализации подпрограммы.</w:t>
      </w:r>
    </w:p>
    <w:p w:rsidR="00C7115B" w:rsidRPr="00ED47BF" w:rsidRDefault="00C7115B" w:rsidP="00B820B2">
      <w:pPr>
        <w:pStyle w:val="Pro-Gramma"/>
        <w:rPr>
          <w:color w:val="000000"/>
        </w:rPr>
      </w:pPr>
      <w:r w:rsidRPr="00ED47BF">
        <w:rPr>
          <w:color w:val="000000"/>
        </w:rPr>
        <w:t>Срок выполнения мероприятия – 2014-2017 гг.</w:t>
      </w:r>
    </w:p>
    <w:p w:rsidR="00C7115B" w:rsidRPr="00ED47BF" w:rsidRDefault="00C7115B" w:rsidP="00036B79">
      <w:pPr>
        <w:pStyle w:val="Pro-List1"/>
        <w:rPr>
          <w:color w:val="000000"/>
        </w:rPr>
      </w:pPr>
      <w:r w:rsidRPr="00ED47BF">
        <w:rPr>
          <w:color w:val="000000"/>
        </w:rPr>
        <w:t>2. 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7115B" w:rsidRPr="00ED47BF" w:rsidRDefault="00C7115B" w:rsidP="00687F8F">
      <w:pPr>
        <w:ind w:firstLine="709"/>
        <w:jc w:val="both"/>
        <w:rPr>
          <w:color w:val="000000"/>
        </w:rPr>
      </w:pPr>
      <w:r w:rsidRPr="00ED47BF">
        <w:rPr>
          <w:color w:val="000000"/>
        </w:rPr>
        <w:t>МУП «Редакция газеты «Рабочий край» определена в качестве печатного средства массовой информации для опубликования муниципальных правовых актов и иной официальной информации города Иванова решением Ивановской городской Думы                    от 03.03.2006 № 74 «</w:t>
      </w:r>
      <w:r w:rsidRPr="00ED47BF">
        <w:rPr>
          <w:color w:val="000000"/>
          <w:lang w:eastAsia="en-US"/>
        </w:rPr>
        <w:t>О печатном средстве массовой информации для опубликования муниципальных правовых актов города Иванова»</w:t>
      </w:r>
      <w:r w:rsidRPr="00ED47BF">
        <w:rPr>
          <w:color w:val="000000"/>
        </w:rPr>
        <w:t>.</w:t>
      </w:r>
    </w:p>
    <w:p w:rsidR="00C7115B" w:rsidRPr="00ED47BF" w:rsidRDefault="00C7115B" w:rsidP="00687F8F">
      <w:pPr>
        <w:ind w:firstLine="709"/>
        <w:jc w:val="both"/>
        <w:rPr>
          <w:color w:val="000000"/>
        </w:rPr>
      </w:pPr>
      <w:r w:rsidRPr="00ED47BF">
        <w:rPr>
          <w:color w:val="000000"/>
        </w:rPr>
        <w:t>Для возмещения затрат предприятия по опубликованию муниципальных правовых актов, обсуждению проектов муниципальных правовых актов, доведению до сведения жителей города иной официальной информации муниципальному унитарному предприятию предоставляются субсидии.</w:t>
      </w:r>
    </w:p>
    <w:p w:rsidR="00C7115B" w:rsidRPr="00ED47BF" w:rsidRDefault="00C7115B" w:rsidP="00AC5002">
      <w:pPr>
        <w:ind w:firstLine="709"/>
        <w:jc w:val="both"/>
        <w:rPr>
          <w:color w:val="000000"/>
        </w:rPr>
      </w:pPr>
      <w:proofErr w:type="gramStart"/>
      <w:r w:rsidRPr="00ED47BF">
        <w:rPr>
          <w:color w:val="000000"/>
        </w:rPr>
        <w:t>Порядок предоставления субсидии утвержден Постановлением Администрации города Иванова от 06.06.2014 №</w:t>
      </w:r>
      <w:r w:rsidR="00C035A5">
        <w:rPr>
          <w:color w:val="000000"/>
        </w:rPr>
        <w:t xml:space="preserve"> </w:t>
      </w:r>
      <w:r w:rsidRPr="00ED47BF">
        <w:rPr>
          <w:color w:val="000000"/>
        </w:rPr>
        <w:t>1230 «Об утверждении Порядка предоставления и расходования субсидии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w:t>
      </w:r>
      <w:proofErr w:type="gramEnd"/>
      <w:r w:rsidRPr="00ED47BF">
        <w:rPr>
          <w:color w:val="000000"/>
        </w:rPr>
        <w:t xml:space="preserve"> общественной инфраструктуры и иной официальной информации».</w:t>
      </w:r>
    </w:p>
    <w:p w:rsidR="00C7115B" w:rsidRPr="00ED47BF" w:rsidRDefault="00C7115B" w:rsidP="00687F8F">
      <w:pPr>
        <w:ind w:firstLine="709"/>
        <w:jc w:val="both"/>
        <w:rPr>
          <w:color w:val="000000"/>
        </w:rPr>
      </w:pPr>
      <w:r w:rsidRPr="00ED47BF">
        <w:rPr>
          <w:color w:val="000000"/>
        </w:rPr>
        <w:t>Количественные параметры выполнения мероприятия определяются целевыми показателями реализации подпрограммы.</w:t>
      </w:r>
    </w:p>
    <w:p w:rsidR="00C7115B" w:rsidRPr="00ED47BF" w:rsidRDefault="00D57245" w:rsidP="00687F8F">
      <w:pPr>
        <w:pStyle w:val="Pro-List1"/>
        <w:rPr>
          <w:color w:val="000000"/>
        </w:rPr>
      </w:pPr>
      <w:r w:rsidRPr="00ED47BF">
        <w:rPr>
          <w:color w:val="000000"/>
        </w:rPr>
        <w:t>Срок выполнения мероприятия – 2014-2017 гг.</w:t>
      </w:r>
    </w:p>
    <w:p w:rsidR="00C7115B" w:rsidRPr="00ED47BF" w:rsidRDefault="00C7115B" w:rsidP="00EF6B2A">
      <w:pPr>
        <w:pStyle w:val="Pro-List1"/>
        <w:rPr>
          <w:color w:val="000000"/>
        </w:rPr>
      </w:pPr>
      <w:r w:rsidRPr="00ED47BF">
        <w:rPr>
          <w:color w:val="000000"/>
        </w:rPr>
        <w:t>3. Проведение публичных слушаний.</w:t>
      </w:r>
    </w:p>
    <w:p w:rsidR="00C7115B" w:rsidRDefault="00C7115B" w:rsidP="00B45EC1">
      <w:pPr>
        <w:pStyle w:val="Pro-Gramma"/>
        <w:rPr>
          <w:color w:val="000000"/>
        </w:rPr>
      </w:pPr>
      <w:r w:rsidRPr="00ED47BF">
        <w:rPr>
          <w:color w:val="000000"/>
        </w:rPr>
        <w:t xml:space="preserve">Публичные слушания проводятся с целью информирования жителей города Иванова о предполагаемых решениях органов местного самоуправления, выявления общественного мнения по теме и вопросам, выносимым на публичные слушания, осуществления взаимодействия органов местного самоуправления с жителями города Иванова, подготовки предложений и рекомендаций по обсуждаемому муниципальному правовому акту. Публичные слушания в городе Иванове проводятся в соответствии с решением Ивановской городской Думы от 28.06.2006 № 176 «Об утверждении Положения о порядке организации и проведения публичных слушаний в городе Иванове». </w:t>
      </w:r>
    </w:p>
    <w:p w:rsidR="00FE20E4" w:rsidRDefault="00FE20E4" w:rsidP="009A77FE">
      <w:pPr>
        <w:pStyle w:val="Pro-Gramma"/>
        <w:jc w:val="center"/>
        <w:rPr>
          <w:color w:val="000000"/>
          <w:sz w:val="22"/>
          <w:szCs w:val="22"/>
        </w:rPr>
      </w:pPr>
    </w:p>
    <w:p w:rsidR="009A77FE" w:rsidRDefault="00B83F01" w:rsidP="009A77FE">
      <w:pPr>
        <w:pStyle w:val="Pro-Gramma"/>
        <w:jc w:val="center"/>
        <w:rPr>
          <w:color w:val="000000"/>
          <w:sz w:val="22"/>
          <w:szCs w:val="22"/>
        </w:rPr>
      </w:pPr>
      <w:r>
        <w:rPr>
          <w:color w:val="000000"/>
          <w:sz w:val="22"/>
          <w:szCs w:val="22"/>
        </w:rPr>
        <w:lastRenderedPageBreak/>
        <w:t>24</w:t>
      </w:r>
    </w:p>
    <w:p w:rsidR="009A77FE" w:rsidRPr="009A77FE" w:rsidRDefault="009A77FE" w:rsidP="009A77FE">
      <w:pPr>
        <w:pStyle w:val="Pro-Gramma"/>
        <w:jc w:val="center"/>
        <w:rPr>
          <w:color w:val="000000"/>
          <w:sz w:val="22"/>
          <w:szCs w:val="22"/>
        </w:rPr>
      </w:pPr>
    </w:p>
    <w:p w:rsidR="00C7115B" w:rsidRPr="00ED47BF" w:rsidRDefault="00C7115B" w:rsidP="00EF6B2A">
      <w:pPr>
        <w:pStyle w:val="Pro-Gramma"/>
        <w:rPr>
          <w:color w:val="000000"/>
        </w:rPr>
      </w:pPr>
      <w:r w:rsidRPr="00ED47BF">
        <w:rPr>
          <w:color w:val="000000"/>
        </w:rPr>
        <w:t>Срок выполнения мероприятия – 2014-2017 гг.</w:t>
      </w:r>
    </w:p>
    <w:p w:rsidR="00C7115B" w:rsidRPr="00ED47BF" w:rsidRDefault="00C7115B" w:rsidP="00EF6B2A">
      <w:pPr>
        <w:pStyle w:val="Pro-Gramma"/>
        <w:rPr>
          <w:color w:val="000000"/>
        </w:rPr>
      </w:pPr>
    </w:p>
    <w:p w:rsidR="00C7115B" w:rsidRPr="00ED47BF" w:rsidRDefault="00C7115B" w:rsidP="00281A53">
      <w:pPr>
        <w:spacing w:after="200" w:line="276" w:lineRule="auto"/>
        <w:rPr>
          <w:color w:val="000000"/>
          <w:sz w:val="20"/>
          <w:szCs w:val="20"/>
        </w:rPr>
      </w:pPr>
      <w:r w:rsidRPr="00ED47BF">
        <w:rPr>
          <w:color w:val="000000"/>
          <w:sz w:val="20"/>
          <w:szCs w:val="20"/>
        </w:rPr>
        <w:t xml:space="preserve">Таблица 2. Бюджетные ассигнования на выполнение мероприятий подпрограммы </w:t>
      </w:r>
      <w:r w:rsidRPr="00ED47BF">
        <w:rPr>
          <w:color w:val="000000"/>
          <w:sz w:val="20"/>
          <w:szCs w:val="20"/>
        </w:rPr>
        <w:tab/>
        <w:t>(тыс. руб.)</w:t>
      </w:r>
    </w:p>
    <w:tbl>
      <w:tblPr>
        <w:tblW w:w="1009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09"/>
        <w:gridCol w:w="3260"/>
        <w:gridCol w:w="1843"/>
        <w:gridCol w:w="1134"/>
        <w:gridCol w:w="1134"/>
        <w:gridCol w:w="992"/>
        <w:gridCol w:w="1025"/>
      </w:tblGrid>
      <w:tr w:rsidR="00C7115B" w:rsidRPr="00ED47BF" w:rsidTr="00FE20E4">
        <w:tc>
          <w:tcPr>
            <w:tcW w:w="709" w:type="dxa"/>
          </w:tcPr>
          <w:p w:rsidR="00C7115B" w:rsidRPr="00ED47BF" w:rsidRDefault="00C7115B" w:rsidP="00E16640">
            <w:pPr>
              <w:spacing w:after="40"/>
              <w:rPr>
                <w:color w:val="000000"/>
                <w:sz w:val="20"/>
                <w:szCs w:val="20"/>
                <w:lang w:val="en-US"/>
              </w:rPr>
            </w:pPr>
            <w:r w:rsidRPr="00ED47BF">
              <w:rPr>
                <w:color w:val="000000"/>
                <w:sz w:val="20"/>
                <w:szCs w:val="20"/>
              </w:rPr>
              <w:t>№</w:t>
            </w:r>
          </w:p>
          <w:p w:rsidR="00C7115B" w:rsidRPr="00ED47BF" w:rsidRDefault="00C7115B" w:rsidP="00E16640">
            <w:pPr>
              <w:spacing w:after="40"/>
              <w:rPr>
                <w:color w:val="000000"/>
                <w:sz w:val="20"/>
                <w:szCs w:val="20"/>
              </w:rPr>
            </w:pPr>
            <w:proofErr w:type="gramStart"/>
            <w:r w:rsidRPr="00ED47BF">
              <w:rPr>
                <w:color w:val="000000"/>
                <w:sz w:val="20"/>
                <w:szCs w:val="20"/>
              </w:rPr>
              <w:t>п</w:t>
            </w:r>
            <w:proofErr w:type="gramEnd"/>
            <w:r w:rsidRPr="00ED47BF">
              <w:rPr>
                <w:color w:val="000000"/>
                <w:sz w:val="20"/>
                <w:szCs w:val="20"/>
              </w:rPr>
              <w:t>/п</w:t>
            </w:r>
          </w:p>
        </w:tc>
        <w:tc>
          <w:tcPr>
            <w:tcW w:w="3260" w:type="dxa"/>
          </w:tcPr>
          <w:p w:rsidR="00C7115B" w:rsidRPr="00ED47BF" w:rsidRDefault="00C7115B" w:rsidP="00E16640">
            <w:pPr>
              <w:spacing w:after="40"/>
              <w:rPr>
                <w:color w:val="000000"/>
                <w:sz w:val="20"/>
                <w:szCs w:val="20"/>
              </w:rPr>
            </w:pPr>
            <w:r w:rsidRPr="00ED47BF">
              <w:rPr>
                <w:color w:val="000000"/>
                <w:sz w:val="20"/>
                <w:szCs w:val="20"/>
              </w:rPr>
              <w:t>Наименование мероприятия</w:t>
            </w:r>
          </w:p>
        </w:tc>
        <w:tc>
          <w:tcPr>
            <w:tcW w:w="1843" w:type="dxa"/>
          </w:tcPr>
          <w:p w:rsidR="00C7115B" w:rsidRPr="00ED47BF" w:rsidRDefault="00C7115B" w:rsidP="00E16640">
            <w:pPr>
              <w:spacing w:after="40"/>
              <w:jc w:val="center"/>
              <w:rPr>
                <w:color w:val="000000"/>
                <w:sz w:val="20"/>
                <w:szCs w:val="20"/>
              </w:rPr>
            </w:pPr>
            <w:r w:rsidRPr="00ED47BF">
              <w:rPr>
                <w:color w:val="000000"/>
                <w:sz w:val="20"/>
                <w:szCs w:val="20"/>
              </w:rPr>
              <w:t>Исполнитель</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2014</w:t>
            </w:r>
            <w:r w:rsidRPr="00ED47BF">
              <w:rPr>
                <w:color w:val="000000"/>
                <w:sz w:val="20"/>
                <w:szCs w:val="20"/>
                <w:lang w:val="en-US"/>
              </w:rPr>
              <w:t xml:space="preserve"> </w:t>
            </w:r>
            <w:r w:rsidRPr="00ED47BF">
              <w:rPr>
                <w:color w:val="000000"/>
                <w:sz w:val="20"/>
                <w:szCs w:val="20"/>
              </w:rPr>
              <w:t>г.</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2015 г.</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2017 г.</w:t>
            </w:r>
          </w:p>
        </w:tc>
      </w:tr>
      <w:tr w:rsidR="00C7115B" w:rsidRPr="00ED47BF" w:rsidTr="00FE20E4">
        <w:tc>
          <w:tcPr>
            <w:tcW w:w="709" w:type="dxa"/>
          </w:tcPr>
          <w:p w:rsidR="00C7115B" w:rsidRPr="00ED47BF" w:rsidRDefault="00C7115B" w:rsidP="00E16640">
            <w:pPr>
              <w:spacing w:after="40"/>
              <w:rPr>
                <w:color w:val="000000"/>
                <w:sz w:val="20"/>
                <w:szCs w:val="20"/>
              </w:rPr>
            </w:pPr>
          </w:p>
        </w:tc>
        <w:tc>
          <w:tcPr>
            <w:tcW w:w="3260" w:type="dxa"/>
          </w:tcPr>
          <w:p w:rsidR="00C7115B" w:rsidRPr="00ED47BF" w:rsidRDefault="00C7115B" w:rsidP="00E16640">
            <w:pPr>
              <w:spacing w:after="40"/>
              <w:rPr>
                <w:color w:val="000000"/>
                <w:sz w:val="20"/>
                <w:szCs w:val="20"/>
              </w:rPr>
            </w:pPr>
            <w:r w:rsidRPr="00ED47BF">
              <w:rPr>
                <w:color w:val="000000"/>
                <w:sz w:val="20"/>
                <w:szCs w:val="20"/>
              </w:rPr>
              <w:t>Подпрограмма, всего:</w:t>
            </w:r>
          </w:p>
        </w:tc>
        <w:tc>
          <w:tcPr>
            <w:tcW w:w="1843" w:type="dxa"/>
          </w:tcPr>
          <w:p w:rsidR="00C7115B" w:rsidRPr="00ED47BF" w:rsidRDefault="00C7115B" w:rsidP="00E16640">
            <w:pPr>
              <w:spacing w:after="40"/>
              <w:jc w:val="center"/>
              <w:rPr>
                <w:color w:val="000000"/>
                <w:sz w:val="20"/>
                <w:szCs w:val="20"/>
              </w:rPr>
            </w:pP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16 979,9</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16 979,9</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16 979,9</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16 979,9</w:t>
            </w:r>
          </w:p>
        </w:tc>
      </w:tr>
      <w:tr w:rsidR="00C7115B" w:rsidRPr="00ED47BF" w:rsidTr="00FE20E4">
        <w:tc>
          <w:tcPr>
            <w:tcW w:w="709" w:type="dxa"/>
          </w:tcPr>
          <w:p w:rsidR="00C7115B" w:rsidRPr="00ED47BF" w:rsidRDefault="00C7115B" w:rsidP="00E16640">
            <w:pPr>
              <w:spacing w:after="40"/>
              <w:rPr>
                <w:color w:val="000000"/>
                <w:sz w:val="20"/>
                <w:szCs w:val="20"/>
              </w:rPr>
            </w:pPr>
          </w:p>
        </w:tc>
        <w:tc>
          <w:tcPr>
            <w:tcW w:w="3260" w:type="dxa"/>
          </w:tcPr>
          <w:p w:rsidR="00C7115B" w:rsidRPr="00ED47BF" w:rsidRDefault="00C7115B" w:rsidP="00E16640">
            <w:pPr>
              <w:spacing w:after="40"/>
              <w:rPr>
                <w:color w:val="000000"/>
                <w:sz w:val="20"/>
                <w:szCs w:val="20"/>
              </w:rPr>
            </w:pPr>
            <w:r w:rsidRPr="00ED47BF">
              <w:rPr>
                <w:color w:val="000000"/>
                <w:sz w:val="20"/>
                <w:szCs w:val="20"/>
              </w:rPr>
              <w:t>- бюджет города</w:t>
            </w:r>
          </w:p>
        </w:tc>
        <w:tc>
          <w:tcPr>
            <w:tcW w:w="1843" w:type="dxa"/>
          </w:tcPr>
          <w:p w:rsidR="00C7115B" w:rsidRPr="00ED47BF" w:rsidRDefault="00C7115B" w:rsidP="00E16640">
            <w:pPr>
              <w:spacing w:after="40"/>
              <w:jc w:val="center"/>
              <w:rPr>
                <w:color w:val="000000"/>
                <w:sz w:val="20"/>
                <w:szCs w:val="20"/>
              </w:rPr>
            </w:pP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16 979,9</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16 979,9</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16 979,9</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16 979,9</w:t>
            </w:r>
          </w:p>
        </w:tc>
      </w:tr>
      <w:tr w:rsidR="00C7115B" w:rsidRPr="00ED47BF" w:rsidTr="00FE20E4">
        <w:tc>
          <w:tcPr>
            <w:tcW w:w="709" w:type="dxa"/>
          </w:tcPr>
          <w:p w:rsidR="00C7115B" w:rsidRPr="00ED47BF" w:rsidRDefault="00C7115B" w:rsidP="00E16640">
            <w:pPr>
              <w:spacing w:after="40"/>
              <w:rPr>
                <w:color w:val="000000"/>
                <w:sz w:val="20"/>
                <w:szCs w:val="20"/>
              </w:rPr>
            </w:pPr>
          </w:p>
        </w:tc>
        <w:tc>
          <w:tcPr>
            <w:tcW w:w="3260" w:type="dxa"/>
          </w:tcPr>
          <w:p w:rsidR="00C7115B" w:rsidRPr="00ED47BF" w:rsidRDefault="00C7115B" w:rsidP="00E16640">
            <w:pPr>
              <w:spacing w:after="40"/>
              <w:rPr>
                <w:color w:val="000000"/>
                <w:sz w:val="20"/>
                <w:szCs w:val="20"/>
              </w:rPr>
            </w:pPr>
            <w:r w:rsidRPr="00ED47BF">
              <w:rPr>
                <w:color w:val="000000"/>
                <w:sz w:val="20"/>
                <w:szCs w:val="20"/>
              </w:rPr>
              <w:t>- областной бюджет</w:t>
            </w:r>
          </w:p>
        </w:tc>
        <w:tc>
          <w:tcPr>
            <w:tcW w:w="1843" w:type="dxa"/>
          </w:tcPr>
          <w:p w:rsidR="00C7115B" w:rsidRPr="00ED47BF" w:rsidRDefault="00C7115B" w:rsidP="00E16640">
            <w:pPr>
              <w:spacing w:after="40"/>
              <w:jc w:val="center"/>
              <w:rPr>
                <w:color w:val="000000"/>
                <w:sz w:val="20"/>
                <w:szCs w:val="20"/>
              </w:rPr>
            </w:pP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w:t>
            </w:r>
          </w:p>
        </w:tc>
      </w:tr>
      <w:tr w:rsidR="00C7115B" w:rsidRPr="00ED47BF" w:rsidTr="00FE20E4">
        <w:tc>
          <w:tcPr>
            <w:tcW w:w="709" w:type="dxa"/>
          </w:tcPr>
          <w:p w:rsidR="00C7115B" w:rsidRPr="00ED47BF" w:rsidRDefault="00C7115B" w:rsidP="00E16640">
            <w:pPr>
              <w:spacing w:after="40"/>
              <w:rPr>
                <w:color w:val="000000"/>
                <w:sz w:val="20"/>
                <w:szCs w:val="20"/>
              </w:rPr>
            </w:pPr>
            <w:r w:rsidRPr="00ED47BF">
              <w:rPr>
                <w:color w:val="000000"/>
                <w:sz w:val="20"/>
                <w:szCs w:val="20"/>
              </w:rPr>
              <w:t>1</w:t>
            </w:r>
          </w:p>
        </w:tc>
        <w:tc>
          <w:tcPr>
            <w:tcW w:w="3260" w:type="dxa"/>
          </w:tcPr>
          <w:p w:rsidR="00C7115B" w:rsidRPr="00ED47BF" w:rsidRDefault="00C7115B" w:rsidP="00E16640">
            <w:pPr>
              <w:spacing w:after="40"/>
              <w:rPr>
                <w:color w:val="000000"/>
                <w:sz w:val="20"/>
                <w:szCs w:val="20"/>
              </w:rPr>
            </w:pPr>
            <w:r w:rsidRPr="00ED47BF">
              <w:rPr>
                <w:color w:val="000000"/>
                <w:sz w:val="20"/>
                <w:szCs w:val="20"/>
              </w:rPr>
              <w:t>Информирование жителей об актуальных событиях в городе Иванове</w:t>
            </w:r>
          </w:p>
        </w:tc>
        <w:tc>
          <w:tcPr>
            <w:tcW w:w="1843" w:type="dxa"/>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(информационно-аналитическое управление)</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8 290,0</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8 290,0</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8 290,0</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8 290,0</w:t>
            </w:r>
          </w:p>
        </w:tc>
      </w:tr>
      <w:tr w:rsidR="00C7115B" w:rsidRPr="00ED47BF" w:rsidTr="00FE20E4">
        <w:tc>
          <w:tcPr>
            <w:tcW w:w="709" w:type="dxa"/>
          </w:tcPr>
          <w:p w:rsidR="00C7115B" w:rsidRPr="00ED47BF" w:rsidRDefault="00C7115B" w:rsidP="00E16640">
            <w:pPr>
              <w:spacing w:after="40"/>
              <w:rPr>
                <w:color w:val="000000"/>
                <w:sz w:val="20"/>
                <w:szCs w:val="20"/>
              </w:rPr>
            </w:pPr>
            <w:r w:rsidRPr="00ED47BF">
              <w:rPr>
                <w:color w:val="000000"/>
                <w:sz w:val="20"/>
                <w:szCs w:val="20"/>
              </w:rPr>
              <w:t>2</w:t>
            </w:r>
          </w:p>
        </w:tc>
        <w:tc>
          <w:tcPr>
            <w:tcW w:w="3260" w:type="dxa"/>
          </w:tcPr>
          <w:p w:rsidR="00C7115B" w:rsidRPr="00ED47BF" w:rsidRDefault="00C7115B" w:rsidP="00E16640">
            <w:pPr>
              <w:spacing w:after="40"/>
              <w:rPr>
                <w:color w:val="000000"/>
                <w:sz w:val="20"/>
                <w:szCs w:val="20"/>
              </w:rPr>
            </w:pPr>
            <w:r w:rsidRPr="00ED47BF">
              <w:rPr>
                <w:color w:val="000000"/>
                <w:sz w:val="20"/>
                <w:szCs w:val="20"/>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843" w:type="dxa"/>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(информационно-аналитическое управление)</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8 589,9</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8 589,9</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8 589,9</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8 589,9</w:t>
            </w:r>
          </w:p>
        </w:tc>
      </w:tr>
      <w:tr w:rsidR="00C7115B" w:rsidRPr="00ED47BF" w:rsidTr="00FE20E4">
        <w:tc>
          <w:tcPr>
            <w:tcW w:w="709" w:type="dxa"/>
          </w:tcPr>
          <w:p w:rsidR="00C7115B" w:rsidRPr="00ED47BF" w:rsidRDefault="00C7115B" w:rsidP="00E16640">
            <w:pPr>
              <w:spacing w:after="40"/>
              <w:rPr>
                <w:color w:val="000000"/>
                <w:sz w:val="20"/>
                <w:szCs w:val="20"/>
              </w:rPr>
            </w:pPr>
            <w:r w:rsidRPr="00ED47BF">
              <w:rPr>
                <w:color w:val="000000"/>
                <w:sz w:val="20"/>
                <w:szCs w:val="20"/>
              </w:rPr>
              <w:t>3</w:t>
            </w:r>
          </w:p>
        </w:tc>
        <w:tc>
          <w:tcPr>
            <w:tcW w:w="3260" w:type="dxa"/>
          </w:tcPr>
          <w:p w:rsidR="00C7115B" w:rsidRPr="00ED47BF" w:rsidRDefault="00C7115B" w:rsidP="00E16640">
            <w:pPr>
              <w:spacing w:after="40"/>
              <w:rPr>
                <w:color w:val="000000"/>
                <w:sz w:val="20"/>
                <w:szCs w:val="20"/>
              </w:rPr>
            </w:pPr>
            <w:r w:rsidRPr="00ED47BF">
              <w:rPr>
                <w:color w:val="000000"/>
                <w:sz w:val="20"/>
                <w:szCs w:val="20"/>
              </w:rPr>
              <w:t>Проведение публичных слушаний</w:t>
            </w:r>
          </w:p>
        </w:tc>
        <w:tc>
          <w:tcPr>
            <w:tcW w:w="1843" w:type="dxa"/>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(управление организационной работы)</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100,0</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100,0</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100,0</w:t>
            </w:r>
          </w:p>
        </w:tc>
        <w:tc>
          <w:tcPr>
            <w:tcW w:w="1025" w:type="dxa"/>
          </w:tcPr>
          <w:p w:rsidR="00C7115B" w:rsidRPr="00ED47BF" w:rsidRDefault="00C7115B" w:rsidP="00E16640">
            <w:pPr>
              <w:spacing w:after="40"/>
              <w:jc w:val="center"/>
              <w:rPr>
                <w:color w:val="000000"/>
                <w:sz w:val="20"/>
                <w:szCs w:val="20"/>
              </w:rPr>
            </w:pPr>
            <w:r w:rsidRPr="00ED47BF">
              <w:rPr>
                <w:color w:val="000000"/>
                <w:sz w:val="20"/>
                <w:szCs w:val="20"/>
              </w:rPr>
              <w:t>100,0</w:t>
            </w:r>
          </w:p>
        </w:tc>
      </w:tr>
    </w:tbl>
    <w:p w:rsidR="00C7115B" w:rsidRPr="00ED47BF" w:rsidRDefault="00C7115B" w:rsidP="00B820B2">
      <w:pPr>
        <w:pStyle w:val="Pro-Gramma"/>
        <w:suppressAutoHyphens/>
        <w:ind w:left="5387"/>
        <w:rPr>
          <w:color w:val="000000"/>
        </w:rPr>
      </w:pPr>
    </w:p>
    <w:p w:rsidR="00C7115B" w:rsidRPr="00ED47BF" w:rsidRDefault="00C7115B" w:rsidP="00B820B2">
      <w:pPr>
        <w:spacing w:after="200" w:line="276" w:lineRule="auto"/>
        <w:rPr>
          <w:color w:val="000000"/>
        </w:rPr>
      </w:pPr>
    </w:p>
    <w:p w:rsidR="009B72FD" w:rsidRPr="00ED47BF" w:rsidRDefault="009B72FD" w:rsidP="00B820B2">
      <w:pPr>
        <w:spacing w:after="200" w:line="276" w:lineRule="auto"/>
        <w:rPr>
          <w:color w:val="000000"/>
        </w:rPr>
      </w:pPr>
    </w:p>
    <w:p w:rsidR="009B72FD" w:rsidRPr="00ED47BF" w:rsidRDefault="009B72FD" w:rsidP="00B820B2">
      <w:pPr>
        <w:spacing w:after="200" w:line="276" w:lineRule="auto"/>
        <w:rPr>
          <w:color w:val="000000"/>
        </w:rPr>
      </w:pPr>
    </w:p>
    <w:p w:rsidR="009B72FD" w:rsidRPr="00ED47BF" w:rsidRDefault="009B72FD" w:rsidP="00B820B2">
      <w:pPr>
        <w:spacing w:after="200" w:line="276" w:lineRule="auto"/>
        <w:rPr>
          <w:color w:val="000000"/>
        </w:rPr>
      </w:pPr>
    </w:p>
    <w:p w:rsidR="009B72FD" w:rsidRPr="00ED47BF" w:rsidRDefault="009B72FD" w:rsidP="00B820B2">
      <w:pPr>
        <w:spacing w:after="200" w:line="276" w:lineRule="auto"/>
        <w:rPr>
          <w:color w:val="000000"/>
        </w:rPr>
      </w:pPr>
    </w:p>
    <w:p w:rsidR="009B72FD" w:rsidRPr="00ED47BF" w:rsidRDefault="009B72FD" w:rsidP="00B820B2">
      <w:pPr>
        <w:spacing w:after="200" w:line="276" w:lineRule="auto"/>
        <w:rPr>
          <w:color w:val="000000"/>
        </w:rPr>
      </w:pPr>
    </w:p>
    <w:p w:rsidR="009B72FD" w:rsidRPr="00ED47BF" w:rsidRDefault="009B72FD" w:rsidP="00B820B2">
      <w:pPr>
        <w:spacing w:after="200" w:line="276" w:lineRule="auto"/>
        <w:rPr>
          <w:color w:val="000000"/>
        </w:rPr>
      </w:pPr>
    </w:p>
    <w:p w:rsidR="00DB6A35" w:rsidRPr="00ED47BF" w:rsidRDefault="00DB6A35" w:rsidP="00B820B2">
      <w:pPr>
        <w:spacing w:after="200" w:line="276" w:lineRule="auto"/>
        <w:rPr>
          <w:color w:val="000000"/>
        </w:rPr>
      </w:pPr>
    </w:p>
    <w:p w:rsidR="009B72FD" w:rsidRPr="00ED47BF" w:rsidRDefault="009B72FD" w:rsidP="00B820B2">
      <w:pPr>
        <w:spacing w:after="200" w:line="276" w:lineRule="auto"/>
        <w:rPr>
          <w:color w:val="000000"/>
        </w:rPr>
      </w:pPr>
    </w:p>
    <w:p w:rsidR="00157C20" w:rsidRPr="00ED47BF" w:rsidRDefault="00157C20" w:rsidP="00B820B2">
      <w:pPr>
        <w:spacing w:after="200" w:line="276" w:lineRule="auto"/>
        <w:rPr>
          <w:color w:val="000000"/>
        </w:rPr>
      </w:pPr>
    </w:p>
    <w:p w:rsidR="009B72FD" w:rsidRPr="009A77FE" w:rsidRDefault="00B83F01" w:rsidP="009A77FE">
      <w:pPr>
        <w:spacing w:after="200" w:line="276" w:lineRule="auto"/>
        <w:jc w:val="center"/>
        <w:rPr>
          <w:color w:val="000000"/>
          <w:sz w:val="22"/>
          <w:szCs w:val="22"/>
          <w:lang w:eastAsia="en-US"/>
        </w:rPr>
      </w:pPr>
      <w:r>
        <w:rPr>
          <w:color w:val="000000"/>
          <w:sz w:val="22"/>
          <w:szCs w:val="22"/>
          <w:lang w:eastAsia="en-US"/>
        </w:rPr>
        <w:lastRenderedPageBreak/>
        <w:t>25</w:t>
      </w:r>
    </w:p>
    <w:p w:rsidR="00C7115B" w:rsidRPr="00ED47BF" w:rsidRDefault="00C7115B" w:rsidP="007D0CCD">
      <w:pPr>
        <w:pStyle w:val="Pro-List3"/>
        <w:rPr>
          <w:color w:val="000000"/>
        </w:rPr>
      </w:pPr>
      <w:r w:rsidRPr="00ED47BF">
        <w:rPr>
          <w:color w:val="000000"/>
        </w:rPr>
        <w:t xml:space="preserve">Приложение </w:t>
      </w:r>
      <w:r w:rsidR="00C035A5">
        <w:rPr>
          <w:color w:val="000000"/>
        </w:rPr>
        <w:t xml:space="preserve">№ </w:t>
      </w:r>
      <w:r w:rsidRPr="00ED47BF">
        <w:rPr>
          <w:color w:val="000000"/>
        </w:rPr>
        <w:t>3 к муниципальной программе «Совершенствование местного самоуправления города Иванова»</w:t>
      </w:r>
    </w:p>
    <w:p w:rsidR="00C7115B" w:rsidRPr="00ED47BF" w:rsidRDefault="00C7115B" w:rsidP="007D0CCD">
      <w:pPr>
        <w:pStyle w:val="Pro-Gramma"/>
        <w:rPr>
          <w:color w:val="000000"/>
        </w:rPr>
      </w:pPr>
    </w:p>
    <w:p w:rsidR="00C7115B" w:rsidRPr="00ED47BF" w:rsidRDefault="00C7115B" w:rsidP="00B820B2">
      <w:pPr>
        <w:pStyle w:val="3"/>
        <w:rPr>
          <w:color w:val="000000"/>
        </w:rPr>
      </w:pPr>
      <w:r w:rsidRPr="00ED47BF">
        <w:rPr>
          <w:color w:val="000000"/>
        </w:rPr>
        <w:t>Аналитическая подпрограмма «Территориальное общественное самоуправление»</w:t>
      </w:r>
    </w:p>
    <w:p w:rsidR="00C7115B" w:rsidRPr="00ED47BF" w:rsidRDefault="00C7115B" w:rsidP="007D0CCD">
      <w:pPr>
        <w:pStyle w:val="Pro-Gramma"/>
        <w:rPr>
          <w:color w:val="000000"/>
        </w:rPr>
      </w:pPr>
    </w:p>
    <w:p w:rsidR="00C7115B" w:rsidRPr="00ED47BF" w:rsidRDefault="00C7115B" w:rsidP="007D0CCD">
      <w:pPr>
        <w:pStyle w:val="Pro-Gramma"/>
        <w:jc w:val="center"/>
        <w:rPr>
          <w:color w:val="000000"/>
        </w:rPr>
      </w:pPr>
      <w:r w:rsidRPr="00ED47BF">
        <w:rPr>
          <w:color w:val="000000"/>
        </w:rPr>
        <w:t>Срок реализации подпрограммы: 2014-2017 гг.</w:t>
      </w:r>
    </w:p>
    <w:p w:rsidR="00C7115B" w:rsidRPr="00ED47BF" w:rsidRDefault="00C7115B" w:rsidP="007D0CCD">
      <w:pPr>
        <w:pStyle w:val="Pro-Gramma"/>
        <w:jc w:val="center"/>
        <w:rPr>
          <w:color w:val="000000"/>
        </w:rPr>
      </w:pPr>
    </w:p>
    <w:p w:rsidR="00C7115B" w:rsidRPr="00ED47BF" w:rsidRDefault="00C7115B" w:rsidP="00B820B2">
      <w:pPr>
        <w:pStyle w:val="4"/>
        <w:rPr>
          <w:color w:val="000000"/>
        </w:rPr>
      </w:pPr>
      <w:r w:rsidRPr="00ED47BF">
        <w:rPr>
          <w:color w:val="000000"/>
        </w:rPr>
        <w:t>1. Ожидаемые результаты реализации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позволит обеспечить деятельность ТОС города Иванова.</w:t>
      </w:r>
    </w:p>
    <w:p w:rsidR="00C7115B" w:rsidRPr="00ED47BF" w:rsidRDefault="00782155" w:rsidP="00B820B2">
      <w:pPr>
        <w:pStyle w:val="Pro-Gramma"/>
        <w:rPr>
          <w:color w:val="000000"/>
        </w:rPr>
      </w:pPr>
      <w:r w:rsidRPr="00ED47BF">
        <w:rPr>
          <w:color w:val="000000"/>
        </w:rPr>
        <w:t>В течение 2014-2017 гг. количество ТОС возрастет до 52, предположительно их деятельность будет охватывать не менее 130 тыс. человек.</w:t>
      </w:r>
    </w:p>
    <w:p w:rsidR="00782155" w:rsidRPr="00ED47BF" w:rsidRDefault="00782155" w:rsidP="00B820B2">
      <w:pPr>
        <w:pStyle w:val="Pro-Gramma"/>
        <w:rPr>
          <w:color w:val="000000"/>
        </w:rPr>
      </w:pPr>
    </w:p>
    <w:p w:rsidR="00C7115B" w:rsidRPr="00ED47BF" w:rsidRDefault="00C7115B" w:rsidP="00B820B2">
      <w:pPr>
        <w:pStyle w:val="Pro-TabName"/>
        <w:rPr>
          <w:color w:val="000000"/>
        </w:rPr>
      </w:pPr>
      <w:r w:rsidRPr="00ED47BF">
        <w:rPr>
          <w:color w:val="000000"/>
        </w:rPr>
        <w:t>Таблица 1. Сведения о целевых индикаторах (показателях) реализации подпрограммы</w:t>
      </w:r>
    </w:p>
    <w:tbl>
      <w:tblPr>
        <w:tblW w:w="98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7"/>
        <w:gridCol w:w="2977"/>
        <w:gridCol w:w="992"/>
        <w:gridCol w:w="851"/>
        <w:gridCol w:w="935"/>
        <w:gridCol w:w="936"/>
        <w:gridCol w:w="822"/>
        <w:gridCol w:w="850"/>
        <w:gridCol w:w="885"/>
      </w:tblGrid>
      <w:tr w:rsidR="00C7115B" w:rsidRPr="00ED47BF" w:rsidTr="00FE20E4">
        <w:tc>
          <w:tcPr>
            <w:tcW w:w="567" w:type="dxa"/>
          </w:tcPr>
          <w:p w:rsidR="00C7115B" w:rsidRPr="00ED47BF" w:rsidRDefault="00C7115B" w:rsidP="00E16640">
            <w:pPr>
              <w:spacing w:after="40"/>
              <w:rPr>
                <w:color w:val="000000"/>
                <w:sz w:val="20"/>
                <w:szCs w:val="20"/>
              </w:rPr>
            </w:pPr>
            <w:r w:rsidRPr="00ED47BF">
              <w:rPr>
                <w:color w:val="000000"/>
                <w:sz w:val="20"/>
                <w:szCs w:val="20"/>
              </w:rPr>
              <w:t>№</w:t>
            </w:r>
            <w:r w:rsidRPr="00ED47BF">
              <w:rPr>
                <w:color w:val="000000"/>
                <w:sz w:val="20"/>
                <w:szCs w:val="20"/>
              </w:rPr>
              <w:br/>
            </w:r>
            <w:proofErr w:type="gramStart"/>
            <w:r w:rsidRPr="00ED47BF">
              <w:rPr>
                <w:color w:val="000000"/>
                <w:sz w:val="20"/>
                <w:szCs w:val="20"/>
              </w:rPr>
              <w:t>п</w:t>
            </w:r>
            <w:proofErr w:type="gramEnd"/>
            <w:r w:rsidRPr="00ED47BF">
              <w:rPr>
                <w:color w:val="000000"/>
                <w:sz w:val="20"/>
                <w:szCs w:val="20"/>
              </w:rPr>
              <w:t>/п</w:t>
            </w:r>
          </w:p>
        </w:tc>
        <w:tc>
          <w:tcPr>
            <w:tcW w:w="2977" w:type="dxa"/>
          </w:tcPr>
          <w:p w:rsidR="00C7115B" w:rsidRPr="00ED47BF" w:rsidRDefault="00C7115B" w:rsidP="00E16640">
            <w:pPr>
              <w:spacing w:after="40"/>
              <w:rPr>
                <w:color w:val="000000"/>
                <w:sz w:val="20"/>
                <w:szCs w:val="20"/>
              </w:rPr>
            </w:pPr>
            <w:r w:rsidRPr="00ED47BF">
              <w:rPr>
                <w:color w:val="000000"/>
                <w:sz w:val="20"/>
                <w:szCs w:val="20"/>
              </w:rPr>
              <w:t>Наименование целевого индикатора (показателя)</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Ед. изм.</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2012 г.</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2013 г.</w:t>
            </w:r>
          </w:p>
          <w:p w:rsidR="00C7115B" w:rsidRPr="00ED47BF" w:rsidRDefault="00910B6E" w:rsidP="00910B6E">
            <w:pPr>
              <w:spacing w:after="40"/>
              <w:jc w:val="center"/>
              <w:rPr>
                <w:color w:val="000000"/>
                <w:sz w:val="20"/>
                <w:szCs w:val="20"/>
              </w:rPr>
            </w:pPr>
            <w:r w:rsidRPr="00ED47BF">
              <w:rPr>
                <w:color w:val="000000"/>
                <w:sz w:val="20"/>
                <w:szCs w:val="20"/>
              </w:rPr>
              <w:t>факт</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2014 г.</w:t>
            </w:r>
            <w:r w:rsidR="00910B6E" w:rsidRPr="00ED47BF">
              <w:rPr>
                <w:color w:val="000000"/>
                <w:sz w:val="20"/>
                <w:szCs w:val="20"/>
              </w:rPr>
              <w:t xml:space="preserve"> оценка</w:t>
            </w:r>
          </w:p>
        </w:tc>
        <w:tc>
          <w:tcPr>
            <w:tcW w:w="822" w:type="dxa"/>
          </w:tcPr>
          <w:p w:rsidR="00C7115B" w:rsidRPr="00ED47BF" w:rsidRDefault="00C7115B" w:rsidP="00E16640">
            <w:pPr>
              <w:spacing w:after="40"/>
              <w:jc w:val="center"/>
              <w:rPr>
                <w:color w:val="000000"/>
                <w:sz w:val="20"/>
                <w:szCs w:val="20"/>
              </w:rPr>
            </w:pPr>
            <w:r w:rsidRPr="00ED47BF">
              <w:rPr>
                <w:color w:val="000000"/>
                <w:sz w:val="20"/>
                <w:szCs w:val="20"/>
              </w:rPr>
              <w:t>2015 г.</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885" w:type="dxa"/>
          </w:tcPr>
          <w:p w:rsidR="00C7115B" w:rsidRPr="00ED47BF" w:rsidRDefault="00C7115B" w:rsidP="00E16640">
            <w:pPr>
              <w:spacing w:after="40"/>
              <w:jc w:val="center"/>
              <w:rPr>
                <w:color w:val="000000"/>
                <w:sz w:val="20"/>
                <w:szCs w:val="20"/>
              </w:rPr>
            </w:pPr>
            <w:r w:rsidRPr="00ED47BF">
              <w:rPr>
                <w:color w:val="000000"/>
                <w:sz w:val="20"/>
                <w:szCs w:val="20"/>
              </w:rPr>
              <w:t>2017 г.</w:t>
            </w:r>
          </w:p>
        </w:tc>
      </w:tr>
      <w:tr w:rsidR="00C7115B" w:rsidRPr="00ED47BF" w:rsidTr="00FE20E4">
        <w:tc>
          <w:tcPr>
            <w:tcW w:w="567" w:type="dxa"/>
          </w:tcPr>
          <w:p w:rsidR="00C7115B" w:rsidRPr="00ED47BF" w:rsidRDefault="00C7115B" w:rsidP="00E16640">
            <w:pPr>
              <w:spacing w:after="40"/>
              <w:rPr>
                <w:color w:val="000000"/>
                <w:sz w:val="20"/>
                <w:szCs w:val="20"/>
              </w:rPr>
            </w:pPr>
            <w:r w:rsidRPr="00ED47BF">
              <w:rPr>
                <w:color w:val="000000"/>
                <w:sz w:val="20"/>
                <w:szCs w:val="20"/>
              </w:rPr>
              <w:t>1</w:t>
            </w:r>
          </w:p>
        </w:tc>
        <w:tc>
          <w:tcPr>
            <w:tcW w:w="2977" w:type="dxa"/>
          </w:tcPr>
          <w:p w:rsidR="00C7115B" w:rsidRPr="00ED47BF" w:rsidRDefault="00C7115B" w:rsidP="00E16640">
            <w:pPr>
              <w:spacing w:after="40"/>
              <w:rPr>
                <w:color w:val="000000"/>
                <w:sz w:val="20"/>
                <w:szCs w:val="20"/>
              </w:rPr>
            </w:pPr>
            <w:r w:rsidRPr="00ED47BF">
              <w:rPr>
                <w:color w:val="000000"/>
                <w:sz w:val="20"/>
                <w:szCs w:val="20"/>
              </w:rPr>
              <w:t>Численность населения города Иванова, охваченного деятельностью ТОС</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тыс. чел.</w:t>
            </w:r>
          </w:p>
        </w:tc>
        <w:tc>
          <w:tcPr>
            <w:tcW w:w="851" w:type="dxa"/>
          </w:tcPr>
          <w:p w:rsidR="00C7115B" w:rsidRPr="00ED47BF" w:rsidRDefault="00C7115B" w:rsidP="00E16640">
            <w:pPr>
              <w:spacing w:after="40"/>
              <w:jc w:val="center"/>
              <w:rPr>
                <w:color w:val="000000"/>
                <w:sz w:val="20"/>
                <w:szCs w:val="20"/>
                <w:lang w:val="en-US"/>
              </w:rPr>
            </w:pPr>
            <w:r w:rsidRPr="00ED47BF">
              <w:rPr>
                <w:color w:val="000000"/>
                <w:sz w:val="20"/>
                <w:szCs w:val="20"/>
                <w:lang w:val="en-US"/>
              </w:rPr>
              <w:t>96</w:t>
            </w:r>
          </w:p>
        </w:tc>
        <w:tc>
          <w:tcPr>
            <w:tcW w:w="935" w:type="dxa"/>
          </w:tcPr>
          <w:p w:rsidR="00C7115B" w:rsidRPr="00ED47BF" w:rsidRDefault="00C7115B" w:rsidP="00E16640">
            <w:pPr>
              <w:spacing w:after="40"/>
              <w:jc w:val="center"/>
              <w:rPr>
                <w:color w:val="000000"/>
                <w:sz w:val="20"/>
                <w:szCs w:val="20"/>
                <w:lang w:val="en-US"/>
              </w:rPr>
            </w:pPr>
            <w:r w:rsidRPr="00ED47BF">
              <w:rPr>
                <w:color w:val="000000"/>
                <w:sz w:val="20"/>
                <w:szCs w:val="20"/>
                <w:lang w:val="en-US"/>
              </w:rPr>
              <w:t>104</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105</w:t>
            </w:r>
          </w:p>
        </w:tc>
        <w:tc>
          <w:tcPr>
            <w:tcW w:w="822" w:type="dxa"/>
          </w:tcPr>
          <w:p w:rsidR="00C7115B" w:rsidRPr="00ED47BF" w:rsidRDefault="00C7115B" w:rsidP="00E16640">
            <w:pPr>
              <w:spacing w:after="40"/>
              <w:jc w:val="center"/>
              <w:rPr>
                <w:color w:val="000000"/>
                <w:sz w:val="20"/>
                <w:szCs w:val="20"/>
              </w:rPr>
            </w:pPr>
            <w:r w:rsidRPr="00ED47BF">
              <w:rPr>
                <w:color w:val="000000"/>
                <w:sz w:val="20"/>
                <w:szCs w:val="20"/>
              </w:rPr>
              <w:t>117,5</w:t>
            </w:r>
          </w:p>
        </w:tc>
        <w:tc>
          <w:tcPr>
            <w:tcW w:w="850" w:type="dxa"/>
          </w:tcPr>
          <w:p w:rsidR="00C7115B" w:rsidRPr="00ED47BF" w:rsidRDefault="00782155" w:rsidP="00E16640">
            <w:pPr>
              <w:spacing w:after="40"/>
              <w:jc w:val="center"/>
              <w:rPr>
                <w:color w:val="000000"/>
                <w:sz w:val="20"/>
                <w:szCs w:val="20"/>
              </w:rPr>
            </w:pPr>
            <w:r w:rsidRPr="00ED47BF">
              <w:rPr>
                <w:color w:val="000000"/>
                <w:sz w:val="20"/>
                <w:szCs w:val="20"/>
              </w:rPr>
              <w:t>128</w:t>
            </w:r>
          </w:p>
        </w:tc>
        <w:tc>
          <w:tcPr>
            <w:tcW w:w="885" w:type="dxa"/>
          </w:tcPr>
          <w:p w:rsidR="00C7115B" w:rsidRPr="00ED47BF" w:rsidRDefault="00C7115B" w:rsidP="00E16640">
            <w:pPr>
              <w:spacing w:after="40"/>
              <w:jc w:val="center"/>
              <w:rPr>
                <w:color w:val="000000"/>
                <w:sz w:val="20"/>
                <w:szCs w:val="20"/>
              </w:rPr>
            </w:pPr>
            <w:r w:rsidRPr="00ED47BF">
              <w:rPr>
                <w:color w:val="000000"/>
                <w:sz w:val="20"/>
                <w:szCs w:val="20"/>
              </w:rPr>
              <w:t>130</w:t>
            </w:r>
          </w:p>
        </w:tc>
      </w:tr>
      <w:tr w:rsidR="00C7115B" w:rsidRPr="00ED47BF" w:rsidTr="00FE20E4">
        <w:tc>
          <w:tcPr>
            <w:tcW w:w="567" w:type="dxa"/>
          </w:tcPr>
          <w:p w:rsidR="00C7115B" w:rsidRPr="00ED47BF" w:rsidRDefault="00C7115B" w:rsidP="00E16640">
            <w:pPr>
              <w:spacing w:after="40"/>
              <w:rPr>
                <w:color w:val="000000"/>
                <w:sz w:val="20"/>
                <w:szCs w:val="20"/>
              </w:rPr>
            </w:pPr>
            <w:r w:rsidRPr="00ED47BF">
              <w:rPr>
                <w:color w:val="000000"/>
                <w:sz w:val="20"/>
                <w:szCs w:val="20"/>
              </w:rPr>
              <w:t>2</w:t>
            </w:r>
          </w:p>
        </w:tc>
        <w:tc>
          <w:tcPr>
            <w:tcW w:w="2977" w:type="dxa"/>
          </w:tcPr>
          <w:p w:rsidR="00C7115B" w:rsidRPr="00ED47BF" w:rsidRDefault="00C7115B" w:rsidP="00E16640">
            <w:pPr>
              <w:spacing w:after="40"/>
              <w:rPr>
                <w:color w:val="000000"/>
                <w:sz w:val="20"/>
                <w:szCs w:val="20"/>
              </w:rPr>
            </w:pPr>
            <w:r w:rsidRPr="00ED47BF">
              <w:rPr>
                <w:color w:val="000000"/>
                <w:sz w:val="20"/>
                <w:szCs w:val="20"/>
              </w:rPr>
              <w:t>Количество проведенных совещаний, рабочих групп, круглых столов с председателями советов ТОС</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шт.</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28</w:t>
            </w:r>
          </w:p>
        </w:tc>
        <w:tc>
          <w:tcPr>
            <w:tcW w:w="935" w:type="dxa"/>
          </w:tcPr>
          <w:p w:rsidR="00C7115B" w:rsidRPr="00ED47BF" w:rsidRDefault="00C7115B" w:rsidP="00E16640">
            <w:pPr>
              <w:spacing w:after="40"/>
              <w:jc w:val="center"/>
              <w:rPr>
                <w:color w:val="000000"/>
                <w:sz w:val="20"/>
                <w:szCs w:val="20"/>
              </w:rPr>
            </w:pPr>
            <w:r w:rsidRPr="00ED47BF">
              <w:rPr>
                <w:color w:val="000000"/>
                <w:sz w:val="20"/>
                <w:szCs w:val="20"/>
              </w:rPr>
              <w:t>30</w:t>
            </w:r>
          </w:p>
        </w:tc>
        <w:tc>
          <w:tcPr>
            <w:tcW w:w="936" w:type="dxa"/>
          </w:tcPr>
          <w:p w:rsidR="00C7115B" w:rsidRPr="00ED47BF" w:rsidRDefault="00C7115B" w:rsidP="00E16640">
            <w:pPr>
              <w:spacing w:after="40"/>
              <w:jc w:val="center"/>
              <w:rPr>
                <w:color w:val="000000"/>
                <w:sz w:val="20"/>
                <w:szCs w:val="20"/>
              </w:rPr>
            </w:pPr>
            <w:r w:rsidRPr="00ED47BF">
              <w:rPr>
                <w:color w:val="000000"/>
                <w:sz w:val="20"/>
                <w:szCs w:val="20"/>
              </w:rPr>
              <w:t>30</w:t>
            </w:r>
          </w:p>
        </w:tc>
        <w:tc>
          <w:tcPr>
            <w:tcW w:w="822" w:type="dxa"/>
          </w:tcPr>
          <w:p w:rsidR="00C7115B" w:rsidRPr="00ED47BF" w:rsidRDefault="00C7115B" w:rsidP="00E16640">
            <w:pPr>
              <w:spacing w:after="40"/>
              <w:jc w:val="center"/>
              <w:rPr>
                <w:color w:val="000000"/>
                <w:sz w:val="20"/>
                <w:szCs w:val="20"/>
              </w:rPr>
            </w:pPr>
            <w:r w:rsidRPr="00ED47BF">
              <w:rPr>
                <w:color w:val="000000"/>
                <w:sz w:val="20"/>
                <w:szCs w:val="20"/>
              </w:rPr>
              <w:t>30</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30</w:t>
            </w:r>
          </w:p>
        </w:tc>
        <w:tc>
          <w:tcPr>
            <w:tcW w:w="885" w:type="dxa"/>
          </w:tcPr>
          <w:p w:rsidR="00C7115B" w:rsidRPr="00ED47BF" w:rsidRDefault="00C7115B" w:rsidP="00E16640">
            <w:pPr>
              <w:spacing w:after="40"/>
              <w:jc w:val="center"/>
              <w:rPr>
                <w:color w:val="000000"/>
                <w:sz w:val="20"/>
                <w:szCs w:val="20"/>
              </w:rPr>
            </w:pPr>
            <w:r w:rsidRPr="00ED47BF">
              <w:rPr>
                <w:color w:val="000000"/>
                <w:sz w:val="20"/>
                <w:szCs w:val="20"/>
              </w:rPr>
              <w:t>30</w:t>
            </w:r>
          </w:p>
        </w:tc>
      </w:tr>
    </w:tbl>
    <w:p w:rsidR="00C7115B" w:rsidRPr="00ED47BF" w:rsidRDefault="00C7115B" w:rsidP="00B820B2">
      <w:pPr>
        <w:pStyle w:val="Pro-Gramma"/>
        <w:rPr>
          <w:color w:val="000000"/>
        </w:rPr>
      </w:pPr>
    </w:p>
    <w:p w:rsidR="00C7115B" w:rsidRPr="00ED47BF" w:rsidRDefault="00C7115B" w:rsidP="00DA14AE">
      <w:pPr>
        <w:ind w:firstLine="708"/>
        <w:jc w:val="both"/>
        <w:rPr>
          <w:color w:val="000000"/>
        </w:rPr>
      </w:pPr>
      <w:r w:rsidRPr="00ED47BF">
        <w:rPr>
          <w:color w:val="000000"/>
        </w:rPr>
        <w:t>Достижение ожидаемых результатов реализации подпрограммы не сопряжено с существенными экономическими, организационными и иными рисками. При увеличении количества ТОС на территории города Иванова необходимо предусмотреть дополнительные финансовые средства в бюджете города на развитие ТОС.</w:t>
      </w:r>
    </w:p>
    <w:p w:rsidR="00C7115B" w:rsidRPr="00ED47BF" w:rsidRDefault="00C7115B" w:rsidP="00DA14AE">
      <w:pPr>
        <w:ind w:firstLine="708"/>
        <w:jc w:val="both"/>
        <w:rPr>
          <w:color w:val="000000"/>
        </w:rPr>
      </w:pPr>
    </w:p>
    <w:p w:rsidR="00C7115B" w:rsidRPr="00ED47BF" w:rsidRDefault="00C7115B" w:rsidP="00B820B2">
      <w:pPr>
        <w:pStyle w:val="4"/>
        <w:rPr>
          <w:color w:val="000000"/>
        </w:rPr>
      </w:pPr>
      <w:r w:rsidRPr="00ED47BF">
        <w:rPr>
          <w:color w:val="000000"/>
        </w:rPr>
        <w:t>2. Мероприятия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предполагает выполнение мероприятий:</w:t>
      </w:r>
    </w:p>
    <w:p w:rsidR="00C7115B" w:rsidRPr="00ED47BF" w:rsidRDefault="00C7115B" w:rsidP="00B820B2">
      <w:pPr>
        <w:pStyle w:val="Pro-Gramma"/>
        <w:rPr>
          <w:color w:val="000000"/>
        </w:rPr>
      </w:pPr>
      <w:r w:rsidRPr="00ED47BF">
        <w:rPr>
          <w:color w:val="000000"/>
        </w:rPr>
        <w:t>Обеспечение деятельности территориального общественного самоуправления города Иванова:</w:t>
      </w:r>
    </w:p>
    <w:p w:rsidR="00C7115B" w:rsidRPr="00ED47BF" w:rsidRDefault="00C7115B" w:rsidP="00B820B2">
      <w:pPr>
        <w:pStyle w:val="Pro-List1"/>
        <w:rPr>
          <w:color w:val="000000"/>
        </w:rPr>
      </w:pPr>
      <w:r w:rsidRPr="00ED47BF">
        <w:rPr>
          <w:color w:val="000000"/>
        </w:rPr>
        <w:t>-оказание организационной поддержки ТОС по проведению ими отдельных мероприятий (выставки, праздники, благоустройство территории и проч.);</w:t>
      </w:r>
    </w:p>
    <w:p w:rsidR="00C7115B" w:rsidRPr="00ED47BF" w:rsidRDefault="00C7115B" w:rsidP="00B820B2">
      <w:pPr>
        <w:pStyle w:val="Pro-List1"/>
        <w:rPr>
          <w:color w:val="000000"/>
        </w:rPr>
      </w:pPr>
      <w:r w:rsidRPr="00ED47BF">
        <w:rPr>
          <w:color w:val="000000"/>
        </w:rPr>
        <w:t>-поощрение (денежное вознаграждение) граждан, работающих на общественных началах в системе ТОС (в соответствии с постановлением Главы города Иванова от 21.11.2006  № 3335 «О материальном поощрении актива территориального общественного самоуправления»);</w:t>
      </w:r>
    </w:p>
    <w:p w:rsidR="00C7115B" w:rsidRPr="00ED47BF" w:rsidRDefault="00C7115B" w:rsidP="00B820B2">
      <w:pPr>
        <w:pStyle w:val="Pro-List1"/>
        <w:rPr>
          <w:color w:val="000000"/>
        </w:rPr>
      </w:pPr>
      <w:r w:rsidRPr="00ED47BF">
        <w:rPr>
          <w:color w:val="000000"/>
        </w:rPr>
        <w:t>-предоставление средств бюджета города в соответствии с договорами для осуществления полномочий ТОС по вопросам местного значения города Иванова;</w:t>
      </w:r>
    </w:p>
    <w:p w:rsidR="00C7115B" w:rsidRPr="00ED47BF" w:rsidRDefault="00C7115B" w:rsidP="00B820B2">
      <w:pPr>
        <w:pStyle w:val="Pro-List1"/>
        <w:rPr>
          <w:color w:val="000000"/>
        </w:rPr>
      </w:pPr>
      <w:r w:rsidRPr="00ED47BF">
        <w:rPr>
          <w:color w:val="000000"/>
        </w:rPr>
        <w:t>-оказание материально-технической поддержки ТОС;</w:t>
      </w:r>
    </w:p>
    <w:p w:rsidR="00C7115B" w:rsidRPr="00ED47BF" w:rsidRDefault="00C7115B" w:rsidP="00B820B2">
      <w:pPr>
        <w:pStyle w:val="Pro-List1"/>
        <w:rPr>
          <w:color w:val="000000"/>
        </w:rPr>
      </w:pPr>
      <w:r w:rsidRPr="00ED47BF">
        <w:rPr>
          <w:color w:val="000000"/>
        </w:rPr>
        <w:t>-оказание иной поддержки ТОС.</w:t>
      </w:r>
    </w:p>
    <w:p w:rsidR="00C7115B" w:rsidRPr="00ED47BF" w:rsidRDefault="00C7115B" w:rsidP="00B820B2">
      <w:pPr>
        <w:pStyle w:val="Pro-Gramma"/>
        <w:rPr>
          <w:color w:val="000000"/>
        </w:rPr>
      </w:pPr>
      <w:r w:rsidRPr="00ED47BF">
        <w:rPr>
          <w:color w:val="000000"/>
        </w:rPr>
        <w:t xml:space="preserve">Правовую основу деятельности ТОС составляют: Конституция Российской Федерации, Федеральный закон от 06.10.2003 г. № 131-ФЗ «Об общих принципах организации местного самоуправления в Российской Федерации», Федеральный закон от 12.01.1996 № 7-ФЗ  </w:t>
      </w:r>
      <w:r w:rsidR="00C035A5">
        <w:rPr>
          <w:color w:val="000000"/>
        </w:rPr>
        <w:t xml:space="preserve">                         </w:t>
      </w:r>
      <w:r w:rsidRPr="00ED47BF">
        <w:rPr>
          <w:color w:val="000000"/>
        </w:rPr>
        <w:t>«О некоммерческих организациях», Устав города Иванова, решение Ивановской городской Думы от 31.05.2006 №</w:t>
      </w:r>
      <w:r w:rsidR="00C035A5">
        <w:rPr>
          <w:color w:val="000000"/>
        </w:rPr>
        <w:t xml:space="preserve"> </w:t>
      </w:r>
      <w:r w:rsidRPr="00ED47BF">
        <w:rPr>
          <w:color w:val="000000"/>
        </w:rPr>
        <w:t>151 «</w:t>
      </w:r>
      <w:r w:rsidRPr="00ED47BF">
        <w:rPr>
          <w:color w:val="000000"/>
          <w:lang w:eastAsia="en-US"/>
        </w:rPr>
        <w:t>Об утверждении Положения о территориальном общественном самоуправлении в городе Иванове»</w:t>
      </w:r>
      <w:r w:rsidRPr="00ED47BF">
        <w:rPr>
          <w:color w:val="000000"/>
        </w:rPr>
        <w:t>, а также Уставы ТОС.</w:t>
      </w:r>
    </w:p>
    <w:p w:rsidR="00C7115B" w:rsidRDefault="00C7115B" w:rsidP="00B820B2">
      <w:pPr>
        <w:pStyle w:val="Pro-Gramma"/>
        <w:rPr>
          <w:color w:val="000000"/>
        </w:rPr>
      </w:pPr>
      <w:r w:rsidRPr="00ED47BF">
        <w:rPr>
          <w:color w:val="000000"/>
        </w:rPr>
        <w:t>Срок выполнения мероприятия – 2014-2017 гг.</w:t>
      </w:r>
    </w:p>
    <w:p w:rsidR="009A77FE" w:rsidRDefault="009A77FE" w:rsidP="00B820B2">
      <w:pPr>
        <w:pStyle w:val="Pro-Gramma"/>
        <w:rPr>
          <w:color w:val="000000"/>
        </w:rPr>
      </w:pPr>
    </w:p>
    <w:p w:rsidR="009A77FE" w:rsidRPr="009A77FE" w:rsidRDefault="009A77FE" w:rsidP="009A77FE">
      <w:pPr>
        <w:pStyle w:val="Pro-Gramma"/>
        <w:jc w:val="center"/>
        <w:rPr>
          <w:color w:val="000000"/>
          <w:sz w:val="22"/>
          <w:szCs w:val="22"/>
        </w:rPr>
      </w:pPr>
      <w:r w:rsidRPr="009A77FE">
        <w:rPr>
          <w:color w:val="000000"/>
          <w:sz w:val="22"/>
          <w:szCs w:val="22"/>
        </w:rPr>
        <w:lastRenderedPageBreak/>
        <w:t>2</w:t>
      </w:r>
      <w:r w:rsidR="00B83F01">
        <w:rPr>
          <w:color w:val="000000"/>
          <w:sz w:val="22"/>
          <w:szCs w:val="22"/>
        </w:rPr>
        <w:t>6</w:t>
      </w:r>
    </w:p>
    <w:p w:rsidR="00C7115B" w:rsidRPr="00ED47BF" w:rsidRDefault="00C7115B" w:rsidP="00B820B2">
      <w:pPr>
        <w:pStyle w:val="Pro-TabName"/>
        <w:rPr>
          <w:color w:val="000000"/>
        </w:rPr>
      </w:pPr>
    </w:p>
    <w:p w:rsidR="00C7115B" w:rsidRPr="00ED47BF" w:rsidRDefault="00C7115B" w:rsidP="00BF53A7">
      <w:pPr>
        <w:pStyle w:val="Pro-TabName"/>
        <w:tabs>
          <w:tab w:val="left" w:pos="8647"/>
        </w:tabs>
        <w:rPr>
          <w:color w:val="000000"/>
        </w:rPr>
      </w:pPr>
      <w:r w:rsidRPr="00ED47BF">
        <w:rPr>
          <w:color w:val="000000"/>
        </w:rPr>
        <w:t>Таблица 2. Бюджетные ассигнования на выполнение мероприятий подпрограммы</w:t>
      </w:r>
      <w:r w:rsidR="00C035A5" w:rsidRPr="00ED47BF">
        <w:rPr>
          <w:color w:val="000000"/>
        </w:rPr>
        <w:t xml:space="preserve"> </w:t>
      </w:r>
      <w:r w:rsidRPr="00ED47BF">
        <w:rPr>
          <w:color w:val="000000"/>
        </w:rPr>
        <w:t>(тыс. руб.)</w:t>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7"/>
        <w:gridCol w:w="2694"/>
        <w:gridCol w:w="1985"/>
        <w:gridCol w:w="1133"/>
        <w:gridCol w:w="1134"/>
        <w:gridCol w:w="1134"/>
        <w:gridCol w:w="992"/>
      </w:tblGrid>
      <w:tr w:rsidR="00C7115B" w:rsidRPr="00ED47BF" w:rsidTr="00FE20E4">
        <w:tc>
          <w:tcPr>
            <w:tcW w:w="567" w:type="dxa"/>
          </w:tcPr>
          <w:p w:rsidR="00C7115B" w:rsidRPr="00ED47BF" w:rsidRDefault="00C7115B" w:rsidP="00E16640">
            <w:pPr>
              <w:spacing w:after="40"/>
              <w:rPr>
                <w:color w:val="000000"/>
                <w:sz w:val="20"/>
                <w:szCs w:val="20"/>
              </w:rPr>
            </w:pPr>
            <w:r w:rsidRPr="00ED47BF">
              <w:rPr>
                <w:color w:val="000000"/>
                <w:sz w:val="20"/>
                <w:szCs w:val="20"/>
              </w:rPr>
              <w:t>№</w:t>
            </w:r>
          </w:p>
          <w:p w:rsidR="00C7115B" w:rsidRPr="00ED47BF" w:rsidRDefault="00C7115B" w:rsidP="00E16640">
            <w:pPr>
              <w:spacing w:after="40"/>
              <w:rPr>
                <w:color w:val="000000"/>
                <w:sz w:val="20"/>
                <w:szCs w:val="20"/>
              </w:rPr>
            </w:pPr>
            <w:proofErr w:type="gramStart"/>
            <w:r w:rsidRPr="00ED47BF">
              <w:rPr>
                <w:color w:val="000000"/>
                <w:sz w:val="20"/>
                <w:szCs w:val="20"/>
              </w:rPr>
              <w:t>п</w:t>
            </w:r>
            <w:proofErr w:type="gramEnd"/>
            <w:r w:rsidRPr="00ED47BF">
              <w:rPr>
                <w:color w:val="000000"/>
                <w:sz w:val="20"/>
                <w:szCs w:val="20"/>
              </w:rPr>
              <w:t>/п</w:t>
            </w:r>
          </w:p>
        </w:tc>
        <w:tc>
          <w:tcPr>
            <w:tcW w:w="2694" w:type="dxa"/>
          </w:tcPr>
          <w:p w:rsidR="00C7115B" w:rsidRPr="00ED47BF" w:rsidRDefault="00C7115B" w:rsidP="00E16640">
            <w:pPr>
              <w:spacing w:after="40"/>
              <w:rPr>
                <w:color w:val="000000"/>
                <w:sz w:val="20"/>
                <w:szCs w:val="20"/>
              </w:rPr>
            </w:pPr>
            <w:r w:rsidRPr="00ED47BF">
              <w:rPr>
                <w:color w:val="000000"/>
                <w:sz w:val="20"/>
                <w:szCs w:val="20"/>
              </w:rPr>
              <w:t>Наименование мероприятия</w:t>
            </w:r>
          </w:p>
        </w:tc>
        <w:tc>
          <w:tcPr>
            <w:tcW w:w="1985" w:type="dxa"/>
          </w:tcPr>
          <w:p w:rsidR="00C7115B" w:rsidRPr="00ED47BF" w:rsidRDefault="00C7115B" w:rsidP="00E16640">
            <w:pPr>
              <w:spacing w:after="40"/>
              <w:jc w:val="center"/>
              <w:rPr>
                <w:color w:val="000000"/>
                <w:sz w:val="20"/>
                <w:szCs w:val="20"/>
              </w:rPr>
            </w:pPr>
            <w:r w:rsidRPr="00ED47BF">
              <w:rPr>
                <w:color w:val="000000"/>
                <w:sz w:val="20"/>
                <w:szCs w:val="20"/>
              </w:rPr>
              <w:t>Исполнитель</w:t>
            </w:r>
          </w:p>
        </w:tc>
        <w:tc>
          <w:tcPr>
            <w:tcW w:w="1133" w:type="dxa"/>
          </w:tcPr>
          <w:p w:rsidR="00C7115B" w:rsidRPr="00ED47BF" w:rsidRDefault="00C7115B" w:rsidP="00E16640">
            <w:pPr>
              <w:spacing w:after="40"/>
              <w:jc w:val="center"/>
              <w:rPr>
                <w:color w:val="000000"/>
                <w:sz w:val="20"/>
                <w:szCs w:val="20"/>
              </w:rPr>
            </w:pPr>
            <w:r w:rsidRPr="00ED47BF">
              <w:rPr>
                <w:color w:val="000000"/>
                <w:sz w:val="20"/>
                <w:szCs w:val="20"/>
              </w:rPr>
              <w:t>2014</w:t>
            </w:r>
            <w:r w:rsidR="00C035A5">
              <w:rPr>
                <w:color w:val="000000"/>
                <w:sz w:val="20"/>
                <w:szCs w:val="20"/>
              </w:rPr>
              <w:t xml:space="preserve"> г.</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2015</w:t>
            </w:r>
            <w:r w:rsidR="00C035A5">
              <w:rPr>
                <w:color w:val="000000"/>
                <w:sz w:val="20"/>
                <w:szCs w:val="20"/>
              </w:rPr>
              <w:t xml:space="preserve"> г.</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2016</w:t>
            </w:r>
            <w:r w:rsidR="00C035A5">
              <w:rPr>
                <w:color w:val="000000"/>
                <w:sz w:val="20"/>
                <w:szCs w:val="20"/>
              </w:rPr>
              <w:t xml:space="preserve"> г.</w:t>
            </w:r>
          </w:p>
        </w:tc>
        <w:tc>
          <w:tcPr>
            <w:tcW w:w="992" w:type="dxa"/>
          </w:tcPr>
          <w:p w:rsidR="00C7115B" w:rsidRPr="00ED47BF" w:rsidRDefault="00C7115B" w:rsidP="00E16640">
            <w:pPr>
              <w:spacing w:after="40"/>
              <w:jc w:val="center"/>
              <w:rPr>
                <w:color w:val="000000"/>
                <w:sz w:val="20"/>
                <w:szCs w:val="20"/>
              </w:rPr>
            </w:pPr>
            <w:r w:rsidRPr="00ED47BF">
              <w:rPr>
                <w:color w:val="000000"/>
                <w:sz w:val="20"/>
                <w:szCs w:val="20"/>
              </w:rPr>
              <w:t>2017</w:t>
            </w:r>
            <w:r w:rsidR="00C035A5">
              <w:rPr>
                <w:color w:val="000000"/>
                <w:sz w:val="20"/>
                <w:szCs w:val="20"/>
              </w:rPr>
              <w:t xml:space="preserve"> г.</w:t>
            </w:r>
          </w:p>
        </w:tc>
      </w:tr>
      <w:tr w:rsidR="00C7115B" w:rsidRPr="00ED47BF" w:rsidTr="00FE20E4">
        <w:tc>
          <w:tcPr>
            <w:tcW w:w="567" w:type="dxa"/>
          </w:tcPr>
          <w:p w:rsidR="00C7115B" w:rsidRPr="00ED47BF" w:rsidRDefault="00C7115B" w:rsidP="00E16640">
            <w:pPr>
              <w:spacing w:after="40"/>
              <w:rPr>
                <w:color w:val="000000"/>
                <w:sz w:val="20"/>
                <w:szCs w:val="20"/>
              </w:rPr>
            </w:pPr>
          </w:p>
        </w:tc>
        <w:tc>
          <w:tcPr>
            <w:tcW w:w="2694" w:type="dxa"/>
          </w:tcPr>
          <w:p w:rsidR="00C7115B" w:rsidRPr="00ED47BF" w:rsidRDefault="00C7115B" w:rsidP="00E16640">
            <w:pPr>
              <w:spacing w:after="40"/>
              <w:rPr>
                <w:color w:val="000000"/>
                <w:sz w:val="20"/>
                <w:szCs w:val="20"/>
              </w:rPr>
            </w:pPr>
            <w:r w:rsidRPr="00ED47BF">
              <w:rPr>
                <w:color w:val="000000"/>
                <w:sz w:val="20"/>
                <w:szCs w:val="20"/>
              </w:rPr>
              <w:t>Подпрограмма, всего:</w:t>
            </w:r>
          </w:p>
        </w:tc>
        <w:tc>
          <w:tcPr>
            <w:tcW w:w="1985" w:type="dxa"/>
          </w:tcPr>
          <w:p w:rsidR="00C7115B" w:rsidRPr="00ED47BF" w:rsidRDefault="00C7115B" w:rsidP="00E16640">
            <w:pPr>
              <w:spacing w:after="40"/>
              <w:jc w:val="center"/>
              <w:rPr>
                <w:color w:val="000000"/>
                <w:sz w:val="20"/>
                <w:szCs w:val="20"/>
              </w:rPr>
            </w:pPr>
          </w:p>
        </w:tc>
        <w:tc>
          <w:tcPr>
            <w:tcW w:w="1133"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3160,0</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4150,0</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4900,0</w:t>
            </w:r>
          </w:p>
        </w:tc>
        <w:tc>
          <w:tcPr>
            <w:tcW w:w="992"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5700,0</w:t>
            </w:r>
          </w:p>
        </w:tc>
      </w:tr>
      <w:tr w:rsidR="00C7115B" w:rsidRPr="00ED47BF" w:rsidTr="00FE20E4">
        <w:tc>
          <w:tcPr>
            <w:tcW w:w="567" w:type="dxa"/>
          </w:tcPr>
          <w:p w:rsidR="00C7115B" w:rsidRPr="00ED47BF" w:rsidRDefault="00C7115B" w:rsidP="00E16640">
            <w:pPr>
              <w:spacing w:after="40"/>
              <w:rPr>
                <w:color w:val="000000"/>
                <w:sz w:val="20"/>
                <w:szCs w:val="20"/>
              </w:rPr>
            </w:pPr>
          </w:p>
        </w:tc>
        <w:tc>
          <w:tcPr>
            <w:tcW w:w="2694" w:type="dxa"/>
          </w:tcPr>
          <w:p w:rsidR="00C7115B" w:rsidRPr="00ED47BF" w:rsidRDefault="00C7115B" w:rsidP="00E16640">
            <w:pPr>
              <w:spacing w:after="40"/>
              <w:rPr>
                <w:color w:val="000000"/>
                <w:sz w:val="20"/>
                <w:szCs w:val="20"/>
              </w:rPr>
            </w:pPr>
            <w:r w:rsidRPr="00ED47BF">
              <w:rPr>
                <w:color w:val="000000"/>
                <w:sz w:val="20"/>
                <w:szCs w:val="20"/>
              </w:rPr>
              <w:t>- бюджет города</w:t>
            </w:r>
          </w:p>
        </w:tc>
        <w:tc>
          <w:tcPr>
            <w:tcW w:w="1985" w:type="dxa"/>
          </w:tcPr>
          <w:p w:rsidR="00C7115B" w:rsidRPr="00ED47BF" w:rsidRDefault="00C7115B" w:rsidP="00E16640">
            <w:pPr>
              <w:spacing w:after="40"/>
              <w:jc w:val="center"/>
              <w:rPr>
                <w:color w:val="000000"/>
                <w:sz w:val="20"/>
                <w:szCs w:val="20"/>
              </w:rPr>
            </w:pPr>
          </w:p>
        </w:tc>
        <w:tc>
          <w:tcPr>
            <w:tcW w:w="1133"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3160,0</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4150,0</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4900,0</w:t>
            </w:r>
          </w:p>
        </w:tc>
        <w:tc>
          <w:tcPr>
            <w:tcW w:w="992"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5700,0</w:t>
            </w:r>
          </w:p>
        </w:tc>
      </w:tr>
      <w:tr w:rsidR="00C7115B" w:rsidRPr="00ED47BF" w:rsidTr="00FE20E4">
        <w:tc>
          <w:tcPr>
            <w:tcW w:w="567" w:type="dxa"/>
          </w:tcPr>
          <w:p w:rsidR="00C7115B" w:rsidRPr="00ED47BF" w:rsidRDefault="00C7115B" w:rsidP="00E16640">
            <w:pPr>
              <w:spacing w:after="40"/>
              <w:rPr>
                <w:color w:val="000000"/>
                <w:sz w:val="20"/>
                <w:szCs w:val="20"/>
              </w:rPr>
            </w:pPr>
          </w:p>
        </w:tc>
        <w:tc>
          <w:tcPr>
            <w:tcW w:w="2694" w:type="dxa"/>
          </w:tcPr>
          <w:p w:rsidR="00C7115B" w:rsidRPr="00ED47BF" w:rsidRDefault="00C7115B" w:rsidP="00E16640">
            <w:pPr>
              <w:spacing w:after="40"/>
              <w:rPr>
                <w:color w:val="000000"/>
                <w:sz w:val="20"/>
                <w:szCs w:val="20"/>
              </w:rPr>
            </w:pPr>
            <w:r w:rsidRPr="00ED47BF">
              <w:rPr>
                <w:color w:val="000000"/>
                <w:sz w:val="20"/>
                <w:szCs w:val="20"/>
              </w:rPr>
              <w:t>- областной бюджет</w:t>
            </w:r>
          </w:p>
        </w:tc>
        <w:tc>
          <w:tcPr>
            <w:tcW w:w="1985" w:type="dxa"/>
          </w:tcPr>
          <w:p w:rsidR="00C7115B" w:rsidRPr="00ED47BF" w:rsidRDefault="00C7115B" w:rsidP="00E16640">
            <w:pPr>
              <w:spacing w:after="40"/>
              <w:jc w:val="center"/>
              <w:rPr>
                <w:color w:val="000000"/>
                <w:sz w:val="20"/>
                <w:szCs w:val="20"/>
              </w:rPr>
            </w:pPr>
          </w:p>
        </w:tc>
        <w:tc>
          <w:tcPr>
            <w:tcW w:w="1133"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992"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 xml:space="preserve">- </w:t>
            </w:r>
          </w:p>
        </w:tc>
      </w:tr>
      <w:tr w:rsidR="00C7115B" w:rsidRPr="00ED47BF" w:rsidTr="00FE20E4">
        <w:tc>
          <w:tcPr>
            <w:tcW w:w="567" w:type="dxa"/>
          </w:tcPr>
          <w:p w:rsidR="00C7115B" w:rsidRPr="00ED47BF" w:rsidRDefault="00C7115B" w:rsidP="00E16640">
            <w:pPr>
              <w:spacing w:after="40"/>
              <w:rPr>
                <w:color w:val="000000"/>
                <w:sz w:val="20"/>
                <w:szCs w:val="20"/>
              </w:rPr>
            </w:pPr>
            <w:r w:rsidRPr="00ED47BF">
              <w:rPr>
                <w:color w:val="000000"/>
                <w:sz w:val="20"/>
                <w:szCs w:val="20"/>
              </w:rPr>
              <w:t>1</w:t>
            </w:r>
          </w:p>
        </w:tc>
        <w:tc>
          <w:tcPr>
            <w:tcW w:w="2694" w:type="dxa"/>
          </w:tcPr>
          <w:p w:rsidR="00C7115B" w:rsidRPr="00ED47BF" w:rsidRDefault="00C7115B" w:rsidP="00E16640">
            <w:pPr>
              <w:spacing w:after="40"/>
              <w:rPr>
                <w:color w:val="000000"/>
                <w:sz w:val="20"/>
                <w:szCs w:val="20"/>
              </w:rPr>
            </w:pPr>
            <w:r w:rsidRPr="00ED47BF">
              <w:rPr>
                <w:color w:val="000000"/>
                <w:sz w:val="20"/>
                <w:szCs w:val="20"/>
              </w:rPr>
              <w:t>Обеспечение мероприятий по  деятельности территориального общественного самоуправления города Иванова</w:t>
            </w:r>
          </w:p>
        </w:tc>
        <w:tc>
          <w:tcPr>
            <w:tcW w:w="1985" w:type="dxa"/>
          </w:tcPr>
          <w:p w:rsidR="00C7115B" w:rsidRPr="00ED47BF" w:rsidRDefault="00C7115B" w:rsidP="00E16640">
            <w:pPr>
              <w:spacing w:after="40"/>
              <w:jc w:val="center"/>
              <w:rPr>
                <w:color w:val="000000"/>
                <w:sz w:val="20"/>
                <w:szCs w:val="20"/>
              </w:rPr>
            </w:pPr>
            <w:r w:rsidRPr="00ED47BF">
              <w:rPr>
                <w:color w:val="000000"/>
                <w:sz w:val="20"/>
                <w:szCs w:val="20"/>
              </w:rPr>
              <w:t>Администрация города Иванова (управление организационной работы)</w:t>
            </w:r>
          </w:p>
        </w:tc>
        <w:tc>
          <w:tcPr>
            <w:tcW w:w="1133"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3160,0</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4150,0</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4900,0</w:t>
            </w:r>
          </w:p>
        </w:tc>
        <w:tc>
          <w:tcPr>
            <w:tcW w:w="992"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5700,0</w:t>
            </w:r>
          </w:p>
        </w:tc>
      </w:tr>
    </w:tbl>
    <w:p w:rsidR="00C7115B" w:rsidRPr="00ED47BF" w:rsidRDefault="00C7115B" w:rsidP="00B820B2">
      <w:pPr>
        <w:pStyle w:val="Pro-Gramma"/>
        <w:suppressAutoHyphens/>
        <w:ind w:left="5387"/>
        <w:rPr>
          <w:color w:val="000000"/>
        </w:rPr>
      </w:pPr>
    </w:p>
    <w:p w:rsidR="00C7115B" w:rsidRDefault="00C7115B"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C035A5" w:rsidRDefault="00C035A5" w:rsidP="00B820B2">
      <w:pPr>
        <w:spacing w:after="200" w:line="276" w:lineRule="auto"/>
        <w:rPr>
          <w:color w:val="000000"/>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7D0CCD">
      <w:pPr>
        <w:pStyle w:val="Pro-List3"/>
        <w:rPr>
          <w:color w:val="000000"/>
          <w:sz w:val="24"/>
          <w:szCs w:val="24"/>
        </w:rPr>
      </w:pPr>
    </w:p>
    <w:p w:rsidR="009A77FE" w:rsidRDefault="009A77FE" w:rsidP="009A77FE">
      <w:pPr>
        <w:pStyle w:val="Pro-List3"/>
        <w:rPr>
          <w:color w:val="000000"/>
        </w:rPr>
      </w:pPr>
    </w:p>
    <w:p w:rsidR="00C7115B" w:rsidRPr="00ED47BF" w:rsidRDefault="00C7115B" w:rsidP="007D0CCD">
      <w:pPr>
        <w:pStyle w:val="Pro-List3"/>
        <w:rPr>
          <w:color w:val="000000"/>
        </w:rPr>
      </w:pPr>
      <w:r w:rsidRPr="00ED47BF">
        <w:rPr>
          <w:color w:val="000000"/>
        </w:rPr>
        <w:t xml:space="preserve">Приложение </w:t>
      </w:r>
      <w:r w:rsidR="00C035A5">
        <w:rPr>
          <w:color w:val="000000"/>
        </w:rPr>
        <w:t xml:space="preserve">№ </w:t>
      </w:r>
      <w:r w:rsidRPr="00ED47BF">
        <w:rPr>
          <w:color w:val="000000"/>
        </w:rPr>
        <w:t>4 к муниципальной программе «Совершенствование местного самоуправления города Иванова»</w:t>
      </w:r>
    </w:p>
    <w:p w:rsidR="00C7115B" w:rsidRPr="00ED47BF" w:rsidRDefault="00C7115B" w:rsidP="007D0CCD">
      <w:pPr>
        <w:pStyle w:val="Pro-Gramma"/>
        <w:rPr>
          <w:color w:val="000000"/>
        </w:rPr>
      </w:pPr>
    </w:p>
    <w:p w:rsidR="00C7115B" w:rsidRPr="00ED47BF" w:rsidRDefault="00C7115B" w:rsidP="00B820B2">
      <w:pPr>
        <w:pStyle w:val="3"/>
        <w:rPr>
          <w:color w:val="000000"/>
        </w:rPr>
      </w:pPr>
      <w:r w:rsidRPr="00ED47BF">
        <w:rPr>
          <w:color w:val="000000"/>
        </w:rPr>
        <w:t>Аналитическая подпрограмма «Пропаганда социальных ценностей»</w:t>
      </w:r>
    </w:p>
    <w:p w:rsidR="00C7115B" w:rsidRPr="00ED47BF" w:rsidRDefault="00C7115B" w:rsidP="00B820B2">
      <w:pPr>
        <w:pStyle w:val="Pro-Gramma"/>
        <w:rPr>
          <w:color w:val="000000"/>
        </w:rPr>
      </w:pPr>
    </w:p>
    <w:p w:rsidR="00C7115B" w:rsidRPr="00ED47BF" w:rsidRDefault="00C7115B" w:rsidP="007D0CCD">
      <w:pPr>
        <w:pStyle w:val="Pro-Gramma"/>
        <w:jc w:val="center"/>
        <w:rPr>
          <w:color w:val="000000"/>
        </w:rPr>
      </w:pPr>
      <w:r w:rsidRPr="00ED47BF">
        <w:rPr>
          <w:color w:val="000000"/>
        </w:rPr>
        <w:t>Срок реализации подпрограммы: 2014-2017 гг.</w:t>
      </w:r>
    </w:p>
    <w:p w:rsidR="00C7115B" w:rsidRPr="00ED47BF" w:rsidRDefault="00C7115B" w:rsidP="00B820B2">
      <w:pPr>
        <w:pStyle w:val="Pro-Gramma"/>
        <w:rPr>
          <w:color w:val="000000"/>
        </w:rPr>
      </w:pPr>
    </w:p>
    <w:p w:rsidR="00C7115B" w:rsidRPr="00ED47BF" w:rsidRDefault="00C7115B" w:rsidP="00B820B2">
      <w:pPr>
        <w:pStyle w:val="4"/>
        <w:rPr>
          <w:color w:val="000000"/>
        </w:rPr>
      </w:pPr>
      <w:r w:rsidRPr="00ED47BF">
        <w:rPr>
          <w:color w:val="000000"/>
        </w:rPr>
        <w:t>1. Ожидаемые результаты реализации подпрограммы</w:t>
      </w:r>
    </w:p>
    <w:p w:rsidR="00C7115B" w:rsidRPr="00ED47BF" w:rsidRDefault="00C7115B" w:rsidP="00B820B2">
      <w:pPr>
        <w:pStyle w:val="Pro-Gramma"/>
        <w:rPr>
          <w:color w:val="000000"/>
        </w:rPr>
      </w:pPr>
    </w:p>
    <w:p w:rsidR="00C7115B" w:rsidRPr="00ED47BF" w:rsidRDefault="00C7115B" w:rsidP="00011FE2">
      <w:pPr>
        <w:ind w:firstLine="709"/>
        <w:jc w:val="both"/>
        <w:rPr>
          <w:color w:val="000000"/>
        </w:rPr>
      </w:pPr>
      <w:r w:rsidRPr="00ED47BF">
        <w:rPr>
          <w:color w:val="000000"/>
        </w:rPr>
        <w:t xml:space="preserve">Реализация подпрограммы позволит в 2014-2017 гг. организовать изготовление и размещение социальной рекламы на улицах города. </w:t>
      </w:r>
    </w:p>
    <w:p w:rsidR="00C7115B" w:rsidRPr="00ED47BF" w:rsidRDefault="00C7115B" w:rsidP="00011FE2">
      <w:pPr>
        <w:ind w:firstLine="709"/>
        <w:jc w:val="both"/>
        <w:rPr>
          <w:b/>
          <w:color w:val="000000"/>
        </w:rPr>
      </w:pPr>
      <w:r w:rsidRPr="00ED47BF">
        <w:rPr>
          <w:color w:val="000000"/>
        </w:rPr>
        <w:t>Объем и длительность размещаемой рекламы будут близки к уровню 2013 года.</w:t>
      </w:r>
    </w:p>
    <w:p w:rsidR="00C7115B" w:rsidRPr="00ED47BF" w:rsidRDefault="00C7115B" w:rsidP="00011FE2">
      <w:pPr>
        <w:ind w:firstLine="709"/>
        <w:jc w:val="both"/>
        <w:rPr>
          <w:color w:val="000000"/>
        </w:rPr>
      </w:pPr>
    </w:p>
    <w:p w:rsidR="00C7115B" w:rsidRPr="00ED47BF" w:rsidRDefault="00C7115B" w:rsidP="00011FE2">
      <w:pPr>
        <w:spacing w:after="40"/>
        <w:rPr>
          <w:color w:val="000000"/>
          <w:sz w:val="20"/>
          <w:szCs w:val="20"/>
        </w:rPr>
      </w:pPr>
      <w:r w:rsidRPr="00ED47BF">
        <w:rPr>
          <w:color w:val="000000"/>
          <w:sz w:val="20"/>
          <w:szCs w:val="20"/>
        </w:rPr>
        <w:t>Таблица 1. Сведения о целевых индикаторах (показателях) реализации подпрограммы</w:t>
      </w:r>
    </w:p>
    <w:tbl>
      <w:tblPr>
        <w:tblW w:w="104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34"/>
        <w:gridCol w:w="1842"/>
        <w:gridCol w:w="709"/>
        <w:gridCol w:w="851"/>
        <w:gridCol w:w="850"/>
        <w:gridCol w:w="992"/>
        <w:gridCol w:w="851"/>
        <w:gridCol w:w="850"/>
        <w:gridCol w:w="993"/>
        <w:gridCol w:w="992"/>
        <w:gridCol w:w="993"/>
      </w:tblGrid>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N</w:t>
            </w:r>
          </w:p>
        </w:tc>
        <w:tc>
          <w:tcPr>
            <w:tcW w:w="1842" w:type="dxa"/>
          </w:tcPr>
          <w:p w:rsidR="00570CE8" w:rsidRPr="00ED47BF" w:rsidRDefault="00570CE8" w:rsidP="008C4143">
            <w:pPr>
              <w:spacing w:after="40"/>
              <w:rPr>
                <w:color w:val="000000"/>
                <w:sz w:val="20"/>
                <w:szCs w:val="20"/>
              </w:rPr>
            </w:pPr>
            <w:r w:rsidRPr="00ED47BF">
              <w:rPr>
                <w:color w:val="000000"/>
                <w:sz w:val="20"/>
                <w:szCs w:val="20"/>
              </w:rPr>
              <w:t>Наименование показателя</w:t>
            </w:r>
          </w:p>
        </w:tc>
        <w:tc>
          <w:tcPr>
            <w:tcW w:w="709" w:type="dxa"/>
          </w:tcPr>
          <w:p w:rsidR="00570CE8" w:rsidRPr="00ED47BF" w:rsidRDefault="00570CE8" w:rsidP="008C4143">
            <w:pPr>
              <w:spacing w:after="40"/>
              <w:jc w:val="center"/>
              <w:rPr>
                <w:color w:val="000000"/>
                <w:sz w:val="20"/>
                <w:szCs w:val="20"/>
              </w:rPr>
            </w:pPr>
            <w:r w:rsidRPr="00ED47BF">
              <w:rPr>
                <w:color w:val="000000"/>
                <w:sz w:val="20"/>
                <w:szCs w:val="20"/>
              </w:rPr>
              <w:t>Ед. изм.</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2010 г.</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2011 г.</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2012 г.</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2013 г.</w:t>
            </w:r>
          </w:p>
          <w:p w:rsidR="00570CE8" w:rsidRPr="00ED47BF" w:rsidRDefault="00A167CD" w:rsidP="008C4143">
            <w:pPr>
              <w:spacing w:after="40"/>
              <w:jc w:val="center"/>
              <w:rPr>
                <w:color w:val="000000"/>
                <w:sz w:val="20"/>
                <w:szCs w:val="20"/>
              </w:rPr>
            </w:pPr>
            <w:r>
              <w:rPr>
                <w:color w:val="000000"/>
                <w:sz w:val="20"/>
                <w:szCs w:val="20"/>
              </w:rPr>
              <w:t>факт</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lang w:val="en-US"/>
              </w:rPr>
              <w:t xml:space="preserve">2014 </w:t>
            </w:r>
            <w:r w:rsidRPr="00ED47BF">
              <w:rPr>
                <w:color w:val="000000"/>
                <w:sz w:val="20"/>
                <w:szCs w:val="20"/>
              </w:rPr>
              <w:t>г.</w:t>
            </w:r>
          </w:p>
          <w:p w:rsidR="00570CE8" w:rsidRPr="00ED47BF" w:rsidRDefault="00570CE8" w:rsidP="008C4143">
            <w:pPr>
              <w:spacing w:after="40"/>
              <w:jc w:val="center"/>
              <w:rPr>
                <w:color w:val="000000"/>
                <w:sz w:val="20"/>
                <w:szCs w:val="20"/>
              </w:rPr>
            </w:pPr>
            <w:r w:rsidRPr="00ED47BF">
              <w:rPr>
                <w:color w:val="000000"/>
                <w:sz w:val="20"/>
                <w:szCs w:val="20"/>
              </w:rPr>
              <w:t>оценка</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2015 г.</w:t>
            </w:r>
          </w:p>
          <w:p w:rsidR="00570CE8" w:rsidRPr="00ED47BF" w:rsidRDefault="00570CE8" w:rsidP="008C4143">
            <w:pPr>
              <w:spacing w:after="40"/>
              <w:jc w:val="center"/>
              <w:rPr>
                <w:color w:val="000000"/>
                <w:sz w:val="20"/>
                <w:szCs w:val="20"/>
              </w:rPr>
            </w:pP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2016 г.</w:t>
            </w:r>
          </w:p>
          <w:p w:rsidR="00570CE8" w:rsidRPr="00ED47BF" w:rsidRDefault="00570CE8" w:rsidP="008C4143">
            <w:pPr>
              <w:spacing w:after="40"/>
              <w:jc w:val="center"/>
              <w:rPr>
                <w:color w:val="000000"/>
                <w:sz w:val="20"/>
                <w:szCs w:val="20"/>
              </w:rPr>
            </w:pP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2017 г.</w:t>
            </w:r>
          </w:p>
          <w:p w:rsidR="00570CE8" w:rsidRPr="00ED47BF" w:rsidRDefault="00570CE8" w:rsidP="008C4143">
            <w:pPr>
              <w:spacing w:after="40"/>
              <w:jc w:val="center"/>
              <w:rPr>
                <w:color w:val="000000"/>
                <w:sz w:val="20"/>
                <w:szCs w:val="20"/>
              </w:rPr>
            </w:pPr>
          </w:p>
        </w:tc>
      </w:tr>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1</w:t>
            </w:r>
          </w:p>
        </w:tc>
        <w:tc>
          <w:tcPr>
            <w:tcW w:w="1842" w:type="dxa"/>
          </w:tcPr>
          <w:p w:rsidR="00570CE8" w:rsidRPr="00ED47BF" w:rsidRDefault="00570CE8" w:rsidP="008C4143">
            <w:pPr>
              <w:spacing w:after="40"/>
              <w:rPr>
                <w:color w:val="000000"/>
                <w:sz w:val="20"/>
                <w:szCs w:val="20"/>
              </w:rPr>
            </w:pPr>
            <w:r w:rsidRPr="00ED47BF">
              <w:rPr>
                <w:color w:val="000000"/>
                <w:sz w:val="20"/>
                <w:szCs w:val="20"/>
              </w:rPr>
              <w:t>Длительность размещения социальной рекламы на перетяжках</w:t>
            </w:r>
          </w:p>
        </w:tc>
        <w:tc>
          <w:tcPr>
            <w:tcW w:w="709" w:type="dxa"/>
          </w:tcPr>
          <w:p w:rsidR="00570CE8" w:rsidRPr="00ED47BF" w:rsidRDefault="00570CE8" w:rsidP="008C4143">
            <w:pPr>
              <w:spacing w:after="40"/>
              <w:jc w:val="center"/>
              <w:rPr>
                <w:color w:val="000000"/>
                <w:sz w:val="20"/>
                <w:szCs w:val="20"/>
              </w:rPr>
            </w:pPr>
            <w:proofErr w:type="spellStart"/>
            <w:r w:rsidRPr="00ED47BF">
              <w:rPr>
                <w:color w:val="000000"/>
                <w:sz w:val="20"/>
                <w:szCs w:val="20"/>
              </w:rPr>
              <w:t>кв.м</w:t>
            </w:r>
            <w:proofErr w:type="spellEnd"/>
            <w:r w:rsidRPr="00ED47BF">
              <w:rPr>
                <w:color w:val="000000"/>
                <w:sz w:val="20"/>
                <w:szCs w:val="20"/>
              </w:rPr>
              <w:t>./дни</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36,88 / 365</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13,48 / 365</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 xml:space="preserve">7,87 / </w:t>
            </w:r>
            <w:r w:rsidRPr="00ED47BF">
              <w:rPr>
                <w:color w:val="000000"/>
                <w:sz w:val="20"/>
                <w:szCs w:val="20"/>
              </w:rPr>
              <w:br/>
              <w:t>366</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 xml:space="preserve">3,5 / </w:t>
            </w:r>
            <w:r w:rsidRPr="00ED47BF">
              <w:rPr>
                <w:color w:val="000000"/>
                <w:sz w:val="20"/>
                <w:szCs w:val="20"/>
              </w:rPr>
              <w:br/>
              <w:t>365</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0</w:t>
            </w:r>
          </w:p>
        </w:tc>
      </w:tr>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2</w:t>
            </w:r>
          </w:p>
        </w:tc>
        <w:tc>
          <w:tcPr>
            <w:tcW w:w="1842" w:type="dxa"/>
          </w:tcPr>
          <w:p w:rsidR="00570CE8" w:rsidRPr="00ED47BF" w:rsidRDefault="00570CE8" w:rsidP="008C4143">
            <w:pPr>
              <w:spacing w:after="40"/>
              <w:rPr>
                <w:color w:val="000000"/>
                <w:sz w:val="20"/>
                <w:szCs w:val="20"/>
              </w:rPr>
            </w:pPr>
            <w:r w:rsidRPr="00ED47BF">
              <w:rPr>
                <w:color w:val="000000"/>
                <w:sz w:val="20"/>
                <w:szCs w:val="20"/>
              </w:rPr>
              <w:t>Длительность размещения социальной рекламы на рекламных щитах</w:t>
            </w:r>
          </w:p>
        </w:tc>
        <w:tc>
          <w:tcPr>
            <w:tcW w:w="709" w:type="dxa"/>
          </w:tcPr>
          <w:p w:rsidR="00570CE8" w:rsidRPr="00ED47BF" w:rsidRDefault="00570CE8" w:rsidP="008C4143">
            <w:pPr>
              <w:spacing w:after="40"/>
              <w:jc w:val="center"/>
              <w:rPr>
                <w:color w:val="000000"/>
                <w:sz w:val="20"/>
                <w:szCs w:val="20"/>
              </w:rPr>
            </w:pPr>
            <w:proofErr w:type="spellStart"/>
            <w:r w:rsidRPr="00ED47BF">
              <w:rPr>
                <w:color w:val="000000"/>
                <w:sz w:val="20"/>
                <w:szCs w:val="20"/>
              </w:rPr>
              <w:t>кв.м</w:t>
            </w:r>
            <w:proofErr w:type="spellEnd"/>
            <w:r w:rsidRPr="00ED47BF">
              <w:rPr>
                <w:color w:val="000000"/>
                <w:sz w:val="20"/>
                <w:szCs w:val="20"/>
              </w:rPr>
              <w:t>./дни</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208,26 / 365</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174,89 / 365</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188,9 / 366</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130,1 / 365</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325,0/</w:t>
            </w:r>
          </w:p>
          <w:p w:rsidR="00570CE8" w:rsidRPr="00ED47BF" w:rsidRDefault="00570CE8" w:rsidP="008C4143">
            <w:pPr>
              <w:spacing w:after="40"/>
              <w:jc w:val="center"/>
              <w:rPr>
                <w:color w:val="000000"/>
                <w:sz w:val="20"/>
                <w:szCs w:val="20"/>
              </w:rPr>
            </w:pPr>
            <w:r w:rsidRPr="00ED47BF">
              <w:rPr>
                <w:color w:val="000000"/>
                <w:sz w:val="20"/>
                <w:szCs w:val="20"/>
              </w:rPr>
              <w:t>365</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325,0/</w:t>
            </w:r>
          </w:p>
          <w:p w:rsidR="00570CE8" w:rsidRPr="00ED47BF" w:rsidRDefault="00570CE8" w:rsidP="008C4143">
            <w:pPr>
              <w:spacing w:after="40"/>
              <w:jc w:val="center"/>
              <w:rPr>
                <w:color w:val="000000"/>
                <w:sz w:val="20"/>
                <w:szCs w:val="20"/>
              </w:rPr>
            </w:pPr>
            <w:r w:rsidRPr="00ED47BF">
              <w:rPr>
                <w:color w:val="000000"/>
                <w:sz w:val="20"/>
                <w:szCs w:val="20"/>
              </w:rPr>
              <w:t>365</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325,0/</w:t>
            </w:r>
          </w:p>
          <w:p w:rsidR="00570CE8" w:rsidRPr="00ED47BF" w:rsidRDefault="00570CE8" w:rsidP="008C4143">
            <w:pPr>
              <w:spacing w:after="40"/>
              <w:jc w:val="center"/>
              <w:rPr>
                <w:color w:val="000000"/>
                <w:sz w:val="20"/>
                <w:szCs w:val="20"/>
              </w:rPr>
            </w:pPr>
            <w:r w:rsidRPr="00ED47BF">
              <w:rPr>
                <w:color w:val="000000"/>
                <w:sz w:val="20"/>
                <w:szCs w:val="20"/>
              </w:rPr>
              <w:t>366</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325,0/</w:t>
            </w:r>
          </w:p>
          <w:p w:rsidR="00570CE8" w:rsidRPr="00ED47BF" w:rsidRDefault="00570CE8" w:rsidP="008C4143">
            <w:pPr>
              <w:spacing w:after="40"/>
              <w:jc w:val="center"/>
              <w:rPr>
                <w:color w:val="000000"/>
                <w:sz w:val="20"/>
                <w:szCs w:val="20"/>
              </w:rPr>
            </w:pPr>
            <w:r w:rsidRPr="00ED47BF">
              <w:rPr>
                <w:color w:val="000000"/>
                <w:sz w:val="20"/>
                <w:szCs w:val="20"/>
              </w:rPr>
              <w:t>365</w:t>
            </w:r>
          </w:p>
        </w:tc>
      </w:tr>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3</w:t>
            </w:r>
          </w:p>
        </w:tc>
        <w:tc>
          <w:tcPr>
            <w:tcW w:w="1842" w:type="dxa"/>
          </w:tcPr>
          <w:p w:rsidR="00570CE8" w:rsidRPr="00ED47BF" w:rsidRDefault="00570CE8" w:rsidP="008C4143">
            <w:pPr>
              <w:spacing w:after="40"/>
              <w:rPr>
                <w:color w:val="000000"/>
                <w:sz w:val="20"/>
                <w:szCs w:val="20"/>
              </w:rPr>
            </w:pPr>
            <w:r w:rsidRPr="00ED47BF">
              <w:rPr>
                <w:color w:val="000000"/>
                <w:sz w:val="20"/>
                <w:szCs w:val="20"/>
              </w:rPr>
              <w:t>Количество рекламных конструкций, на которых размещается социальная реклама</w:t>
            </w:r>
          </w:p>
        </w:tc>
        <w:tc>
          <w:tcPr>
            <w:tcW w:w="709" w:type="dxa"/>
          </w:tcPr>
          <w:p w:rsidR="00570CE8" w:rsidRPr="00ED47BF" w:rsidRDefault="00570CE8" w:rsidP="008C4143">
            <w:pPr>
              <w:spacing w:after="40"/>
              <w:jc w:val="center"/>
              <w:rPr>
                <w:color w:val="000000"/>
                <w:sz w:val="20"/>
                <w:szCs w:val="20"/>
              </w:rPr>
            </w:pPr>
          </w:p>
        </w:tc>
        <w:tc>
          <w:tcPr>
            <w:tcW w:w="851" w:type="dxa"/>
          </w:tcPr>
          <w:p w:rsidR="00570CE8" w:rsidRPr="00ED47BF" w:rsidRDefault="00570CE8" w:rsidP="008C4143">
            <w:pPr>
              <w:spacing w:after="40"/>
              <w:jc w:val="center"/>
              <w:rPr>
                <w:color w:val="000000"/>
                <w:sz w:val="20"/>
                <w:szCs w:val="20"/>
              </w:rPr>
            </w:pPr>
          </w:p>
        </w:tc>
        <w:tc>
          <w:tcPr>
            <w:tcW w:w="850" w:type="dxa"/>
          </w:tcPr>
          <w:p w:rsidR="00570CE8" w:rsidRPr="00ED47BF" w:rsidRDefault="00570CE8" w:rsidP="008C4143">
            <w:pPr>
              <w:spacing w:after="40"/>
              <w:jc w:val="center"/>
              <w:rPr>
                <w:color w:val="000000"/>
                <w:sz w:val="20"/>
                <w:szCs w:val="20"/>
              </w:rPr>
            </w:pPr>
          </w:p>
        </w:tc>
        <w:tc>
          <w:tcPr>
            <w:tcW w:w="992" w:type="dxa"/>
          </w:tcPr>
          <w:p w:rsidR="00570CE8" w:rsidRPr="00ED47BF" w:rsidRDefault="00570CE8" w:rsidP="008C4143">
            <w:pPr>
              <w:spacing w:after="40"/>
              <w:jc w:val="center"/>
              <w:rPr>
                <w:color w:val="000000"/>
                <w:sz w:val="20"/>
                <w:szCs w:val="20"/>
              </w:rPr>
            </w:pPr>
          </w:p>
        </w:tc>
        <w:tc>
          <w:tcPr>
            <w:tcW w:w="851" w:type="dxa"/>
          </w:tcPr>
          <w:p w:rsidR="00570CE8" w:rsidRPr="00ED47BF" w:rsidRDefault="00570CE8" w:rsidP="008C4143">
            <w:pPr>
              <w:spacing w:after="40"/>
              <w:jc w:val="center"/>
              <w:rPr>
                <w:color w:val="000000"/>
                <w:sz w:val="20"/>
                <w:szCs w:val="20"/>
              </w:rPr>
            </w:pPr>
          </w:p>
        </w:tc>
        <w:tc>
          <w:tcPr>
            <w:tcW w:w="850" w:type="dxa"/>
          </w:tcPr>
          <w:p w:rsidR="00570CE8" w:rsidRPr="00ED47BF" w:rsidRDefault="00570CE8" w:rsidP="008C4143">
            <w:pPr>
              <w:spacing w:after="40"/>
              <w:jc w:val="center"/>
              <w:rPr>
                <w:color w:val="000000"/>
                <w:sz w:val="20"/>
                <w:szCs w:val="20"/>
              </w:rPr>
            </w:pPr>
          </w:p>
        </w:tc>
        <w:tc>
          <w:tcPr>
            <w:tcW w:w="993" w:type="dxa"/>
          </w:tcPr>
          <w:p w:rsidR="00570CE8" w:rsidRPr="00ED47BF" w:rsidRDefault="00570CE8" w:rsidP="008C4143">
            <w:pPr>
              <w:spacing w:after="40"/>
              <w:jc w:val="center"/>
              <w:rPr>
                <w:color w:val="000000"/>
                <w:sz w:val="20"/>
                <w:szCs w:val="20"/>
              </w:rPr>
            </w:pPr>
          </w:p>
        </w:tc>
        <w:tc>
          <w:tcPr>
            <w:tcW w:w="992" w:type="dxa"/>
          </w:tcPr>
          <w:p w:rsidR="00570CE8" w:rsidRPr="00ED47BF" w:rsidRDefault="00570CE8" w:rsidP="008C4143">
            <w:pPr>
              <w:spacing w:after="40"/>
              <w:jc w:val="center"/>
              <w:rPr>
                <w:color w:val="000000"/>
                <w:sz w:val="20"/>
                <w:szCs w:val="20"/>
              </w:rPr>
            </w:pPr>
          </w:p>
        </w:tc>
        <w:tc>
          <w:tcPr>
            <w:tcW w:w="993" w:type="dxa"/>
          </w:tcPr>
          <w:p w:rsidR="00570CE8" w:rsidRPr="00ED47BF" w:rsidRDefault="00570CE8" w:rsidP="008C4143">
            <w:pPr>
              <w:spacing w:after="40"/>
              <w:jc w:val="center"/>
              <w:rPr>
                <w:color w:val="000000"/>
                <w:sz w:val="20"/>
                <w:szCs w:val="20"/>
              </w:rPr>
            </w:pPr>
          </w:p>
        </w:tc>
      </w:tr>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3.1</w:t>
            </w:r>
          </w:p>
        </w:tc>
        <w:tc>
          <w:tcPr>
            <w:tcW w:w="1842" w:type="dxa"/>
          </w:tcPr>
          <w:p w:rsidR="00570CE8" w:rsidRPr="00ED47BF" w:rsidRDefault="00570CE8" w:rsidP="008C4143">
            <w:pPr>
              <w:spacing w:after="40"/>
              <w:rPr>
                <w:color w:val="000000"/>
                <w:sz w:val="20"/>
                <w:szCs w:val="20"/>
              </w:rPr>
            </w:pPr>
            <w:r w:rsidRPr="00ED47BF">
              <w:rPr>
                <w:color w:val="000000"/>
                <w:sz w:val="20"/>
                <w:szCs w:val="20"/>
              </w:rPr>
              <w:t>- щитовых установок</w:t>
            </w:r>
          </w:p>
        </w:tc>
        <w:tc>
          <w:tcPr>
            <w:tcW w:w="709" w:type="dxa"/>
          </w:tcPr>
          <w:p w:rsidR="00570CE8" w:rsidRPr="00ED47BF" w:rsidRDefault="00570CE8" w:rsidP="008C4143">
            <w:pPr>
              <w:spacing w:after="40"/>
              <w:jc w:val="center"/>
              <w:rPr>
                <w:color w:val="000000"/>
                <w:sz w:val="20"/>
                <w:szCs w:val="20"/>
              </w:rPr>
            </w:pPr>
            <w:r w:rsidRPr="00ED47BF">
              <w:rPr>
                <w:color w:val="000000"/>
                <w:sz w:val="20"/>
                <w:szCs w:val="20"/>
              </w:rPr>
              <w:t>шт.</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107</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140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150</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131</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300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300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300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300</w:t>
            </w:r>
          </w:p>
        </w:tc>
      </w:tr>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3.2</w:t>
            </w:r>
          </w:p>
        </w:tc>
        <w:tc>
          <w:tcPr>
            <w:tcW w:w="1842" w:type="dxa"/>
          </w:tcPr>
          <w:p w:rsidR="00570CE8" w:rsidRPr="00ED47BF" w:rsidRDefault="00570CE8" w:rsidP="008C4143">
            <w:pPr>
              <w:spacing w:after="40"/>
              <w:rPr>
                <w:color w:val="000000"/>
                <w:sz w:val="20"/>
                <w:szCs w:val="20"/>
              </w:rPr>
            </w:pPr>
            <w:r w:rsidRPr="00ED47BF">
              <w:rPr>
                <w:color w:val="000000"/>
                <w:sz w:val="20"/>
                <w:szCs w:val="20"/>
              </w:rPr>
              <w:t>- перетяжек</w:t>
            </w:r>
          </w:p>
        </w:tc>
        <w:tc>
          <w:tcPr>
            <w:tcW w:w="709" w:type="dxa"/>
          </w:tcPr>
          <w:p w:rsidR="00570CE8" w:rsidRPr="00ED47BF" w:rsidRDefault="00570CE8" w:rsidP="008C4143">
            <w:pPr>
              <w:spacing w:after="40"/>
              <w:jc w:val="center"/>
              <w:rPr>
                <w:color w:val="000000"/>
                <w:sz w:val="20"/>
                <w:szCs w:val="20"/>
              </w:rPr>
            </w:pPr>
            <w:r w:rsidRPr="00ED47BF">
              <w:rPr>
                <w:color w:val="000000"/>
                <w:sz w:val="20"/>
                <w:szCs w:val="20"/>
              </w:rPr>
              <w:t>шт.</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74</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23</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15</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8</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0</w:t>
            </w:r>
          </w:p>
        </w:tc>
      </w:tr>
      <w:tr w:rsidR="00805C8E"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3.3</w:t>
            </w:r>
          </w:p>
        </w:tc>
        <w:tc>
          <w:tcPr>
            <w:tcW w:w="1842" w:type="dxa"/>
          </w:tcPr>
          <w:p w:rsidR="00570CE8" w:rsidRPr="00ED47BF" w:rsidRDefault="00570CE8" w:rsidP="008C4143">
            <w:pPr>
              <w:spacing w:after="40"/>
              <w:rPr>
                <w:color w:val="000000"/>
                <w:sz w:val="20"/>
                <w:szCs w:val="20"/>
              </w:rPr>
            </w:pPr>
            <w:r w:rsidRPr="00ED47BF">
              <w:rPr>
                <w:color w:val="000000"/>
                <w:sz w:val="20"/>
                <w:szCs w:val="20"/>
              </w:rPr>
              <w:t>- сити-форматов</w:t>
            </w:r>
          </w:p>
        </w:tc>
        <w:tc>
          <w:tcPr>
            <w:tcW w:w="709" w:type="dxa"/>
          </w:tcPr>
          <w:p w:rsidR="00570CE8" w:rsidRPr="00ED47BF" w:rsidRDefault="00570CE8" w:rsidP="008C4143">
            <w:pPr>
              <w:spacing w:after="40"/>
              <w:jc w:val="center"/>
              <w:rPr>
                <w:color w:val="000000"/>
                <w:sz w:val="20"/>
                <w:szCs w:val="20"/>
              </w:rPr>
            </w:pPr>
            <w:r w:rsidRPr="00ED47BF">
              <w:rPr>
                <w:color w:val="000000"/>
                <w:sz w:val="20"/>
                <w:szCs w:val="20"/>
              </w:rPr>
              <w:t>шт.</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14</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80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80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80</w:t>
            </w:r>
          </w:p>
        </w:tc>
      </w:tr>
      <w:tr w:rsidR="004A35D9" w:rsidRPr="00ED47BF" w:rsidTr="008C4143">
        <w:tc>
          <w:tcPr>
            <w:tcW w:w="534" w:type="dxa"/>
          </w:tcPr>
          <w:p w:rsidR="00570CE8" w:rsidRPr="00ED47BF" w:rsidRDefault="00570CE8" w:rsidP="008C4143">
            <w:pPr>
              <w:spacing w:after="40"/>
              <w:rPr>
                <w:color w:val="000000"/>
                <w:sz w:val="20"/>
                <w:szCs w:val="20"/>
              </w:rPr>
            </w:pPr>
            <w:r w:rsidRPr="00ED47BF">
              <w:rPr>
                <w:color w:val="000000"/>
                <w:sz w:val="20"/>
                <w:szCs w:val="20"/>
              </w:rPr>
              <w:t>4.</w:t>
            </w:r>
          </w:p>
        </w:tc>
        <w:tc>
          <w:tcPr>
            <w:tcW w:w="1842" w:type="dxa"/>
          </w:tcPr>
          <w:p w:rsidR="00570CE8" w:rsidRPr="00ED47BF" w:rsidRDefault="00570CE8" w:rsidP="008C4143">
            <w:pPr>
              <w:spacing w:after="40"/>
              <w:rPr>
                <w:color w:val="000000"/>
                <w:sz w:val="20"/>
                <w:szCs w:val="20"/>
              </w:rPr>
            </w:pPr>
            <w:r w:rsidRPr="00ED47BF">
              <w:rPr>
                <w:color w:val="000000"/>
                <w:sz w:val="20"/>
                <w:szCs w:val="20"/>
              </w:rPr>
              <w:t>Количество социальных рекламных акций</w:t>
            </w:r>
          </w:p>
        </w:tc>
        <w:tc>
          <w:tcPr>
            <w:tcW w:w="709" w:type="dxa"/>
          </w:tcPr>
          <w:p w:rsidR="00570CE8" w:rsidRPr="00ED47BF" w:rsidRDefault="00570CE8" w:rsidP="008C4143">
            <w:pPr>
              <w:spacing w:after="40"/>
              <w:jc w:val="center"/>
              <w:rPr>
                <w:color w:val="000000"/>
                <w:sz w:val="20"/>
                <w:szCs w:val="20"/>
              </w:rPr>
            </w:pPr>
            <w:r w:rsidRPr="00ED47BF">
              <w:rPr>
                <w:color w:val="000000"/>
                <w:sz w:val="20"/>
                <w:szCs w:val="20"/>
              </w:rPr>
              <w:t>шт.</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40</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40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40</w:t>
            </w:r>
          </w:p>
        </w:tc>
        <w:tc>
          <w:tcPr>
            <w:tcW w:w="851" w:type="dxa"/>
          </w:tcPr>
          <w:p w:rsidR="00570CE8" w:rsidRPr="00ED47BF" w:rsidRDefault="00570CE8" w:rsidP="008C4143">
            <w:pPr>
              <w:spacing w:after="40"/>
              <w:jc w:val="center"/>
              <w:rPr>
                <w:color w:val="000000"/>
                <w:sz w:val="20"/>
                <w:szCs w:val="20"/>
              </w:rPr>
            </w:pPr>
            <w:r w:rsidRPr="00ED47BF">
              <w:rPr>
                <w:color w:val="000000"/>
                <w:sz w:val="20"/>
                <w:szCs w:val="20"/>
              </w:rPr>
              <w:t>43</w:t>
            </w:r>
          </w:p>
        </w:tc>
        <w:tc>
          <w:tcPr>
            <w:tcW w:w="850" w:type="dxa"/>
          </w:tcPr>
          <w:p w:rsidR="00570CE8" w:rsidRPr="00ED47BF" w:rsidRDefault="00570CE8" w:rsidP="008C4143">
            <w:pPr>
              <w:spacing w:after="40"/>
              <w:jc w:val="center"/>
              <w:rPr>
                <w:color w:val="000000"/>
                <w:sz w:val="20"/>
                <w:szCs w:val="20"/>
              </w:rPr>
            </w:pPr>
            <w:r w:rsidRPr="00ED47BF">
              <w:rPr>
                <w:color w:val="000000"/>
                <w:sz w:val="20"/>
                <w:szCs w:val="20"/>
              </w:rPr>
              <w:t>67</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70</w:t>
            </w:r>
          </w:p>
        </w:tc>
        <w:tc>
          <w:tcPr>
            <w:tcW w:w="992" w:type="dxa"/>
          </w:tcPr>
          <w:p w:rsidR="00570CE8" w:rsidRPr="00ED47BF" w:rsidRDefault="00570CE8" w:rsidP="008C4143">
            <w:pPr>
              <w:spacing w:after="40"/>
              <w:jc w:val="center"/>
              <w:rPr>
                <w:color w:val="000000"/>
                <w:sz w:val="20"/>
                <w:szCs w:val="20"/>
              </w:rPr>
            </w:pPr>
            <w:r w:rsidRPr="00ED47BF">
              <w:rPr>
                <w:color w:val="000000"/>
                <w:sz w:val="20"/>
                <w:szCs w:val="20"/>
              </w:rPr>
              <w:t>70</w:t>
            </w:r>
          </w:p>
        </w:tc>
        <w:tc>
          <w:tcPr>
            <w:tcW w:w="993" w:type="dxa"/>
          </w:tcPr>
          <w:p w:rsidR="00570CE8" w:rsidRPr="00ED47BF" w:rsidRDefault="00570CE8" w:rsidP="008C4143">
            <w:pPr>
              <w:spacing w:after="40"/>
              <w:jc w:val="center"/>
              <w:rPr>
                <w:color w:val="000000"/>
                <w:sz w:val="20"/>
                <w:szCs w:val="20"/>
              </w:rPr>
            </w:pPr>
            <w:r w:rsidRPr="00ED47BF">
              <w:rPr>
                <w:color w:val="000000"/>
                <w:sz w:val="20"/>
                <w:szCs w:val="20"/>
              </w:rPr>
              <w:t>70</w:t>
            </w:r>
          </w:p>
        </w:tc>
      </w:tr>
    </w:tbl>
    <w:p w:rsidR="00C7115B" w:rsidRPr="00ED47BF" w:rsidRDefault="00C7115B" w:rsidP="00011FE2">
      <w:pPr>
        <w:ind w:firstLine="709"/>
        <w:jc w:val="both"/>
        <w:rPr>
          <w:color w:val="000000"/>
        </w:rPr>
      </w:pPr>
    </w:p>
    <w:p w:rsidR="00C7115B" w:rsidRPr="00ED47BF" w:rsidRDefault="00570CE8" w:rsidP="00011FE2">
      <w:pPr>
        <w:ind w:firstLine="709"/>
        <w:jc w:val="both"/>
        <w:rPr>
          <w:color w:val="000000"/>
        </w:rPr>
      </w:pPr>
      <w:r w:rsidRPr="00ED47BF">
        <w:rPr>
          <w:color w:val="000000"/>
        </w:rPr>
        <w:t>- * в 2015 году планируется проведение торгов на установку 80 сити - форматов.</w:t>
      </w:r>
    </w:p>
    <w:p w:rsidR="00570CE8" w:rsidRPr="00ED47BF" w:rsidRDefault="00570CE8" w:rsidP="00011FE2">
      <w:pPr>
        <w:ind w:firstLine="709"/>
        <w:jc w:val="both"/>
        <w:rPr>
          <w:color w:val="000000"/>
        </w:rPr>
      </w:pPr>
    </w:p>
    <w:p w:rsidR="00C7115B" w:rsidRPr="00ED47BF" w:rsidRDefault="00C7115B" w:rsidP="00011FE2">
      <w:pPr>
        <w:ind w:firstLine="709"/>
        <w:jc w:val="both"/>
        <w:rPr>
          <w:color w:val="000000"/>
        </w:rPr>
      </w:pPr>
      <w:r w:rsidRPr="00ED47BF">
        <w:rPr>
          <w:color w:val="000000"/>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C7115B" w:rsidRPr="00ED47BF" w:rsidRDefault="00C7115B" w:rsidP="00B820B2">
      <w:pPr>
        <w:pStyle w:val="Pro-Gramma"/>
        <w:rPr>
          <w:color w:val="000000"/>
        </w:rPr>
      </w:pPr>
    </w:p>
    <w:p w:rsidR="00C7115B" w:rsidRPr="00ED47BF" w:rsidRDefault="00C7115B" w:rsidP="00B820B2">
      <w:pPr>
        <w:pStyle w:val="4"/>
        <w:rPr>
          <w:color w:val="000000"/>
        </w:rPr>
      </w:pPr>
      <w:r w:rsidRPr="00ED47BF">
        <w:rPr>
          <w:color w:val="000000"/>
        </w:rPr>
        <w:t>2. Мероприятия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предполагает выполнение следующих мероприятий:</w:t>
      </w:r>
    </w:p>
    <w:p w:rsidR="00C7115B" w:rsidRPr="00ED47BF" w:rsidRDefault="00C7115B" w:rsidP="00B820B2">
      <w:pPr>
        <w:pStyle w:val="Pro-List1"/>
        <w:keepNext/>
        <w:rPr>
          <w:color w:val="000000"/>
        </w:rPr>
      </w:pPr>
      <w:r w:rsidRPr="00ED47BF">
        <w:rPr>
          <w:color w:val="000000"/>
        </w:rPr>
        <w:t>Оказание муниципальной услуги города Иванова «Пропаганда социальных ценностей (социальная реклама)».</w:t>
      </w:r>
    </w:p>
    <w:p w:rsidR="009A77FE" w:rsidRDefault="00C7115B" w:rsidP="00B820B2">
      <w:pPr>
        <w:pStyle w:val="Pro-Gramma"/>
        <w:rPr>
          <w:color w:val="000000"/>
        </w:rPr>
      </w:pPr>
      <w:r w:rsidRPr="00ED47BF">
        <w:rPr>
          <w:color w:val="000000"/>
        </w:rPr>
        <w:t xml:space="preserve">Муниципальная услуга оказывается в соответствии с положением об ее оказании, утвержденным </w:t>
      </w:r>
      <w:r w:rsidR="009A77FE">
        <w:rPr>
          <w:color w:val="000000"/>
        </w:rPr>
        <w:t xml:space="preserve">  </w:t>
      </w:r>
      <w:r w:rsidRPr="00ED47BF">
        <w:rPr>
          <w:color w:val="000000"/>
        </w:rPr>
        <w:t xml:space="preserve">постановлением </w:t>
      </w:r>
      <w:r w:rsidR="009A77FE">
        <w:rPr>
          <w:color w:val="000000"/>
        </w:rPr>
        <w:t xml:space="preserve">   </w:t>
      </w:r>
      <w:r w:rsidRPr="00ED47BF">
        <w:rPr>
          <w:color w:val="000000"/>
        </w:rPr>
        <w:t xml:space="preserve">Администрации </w:t>
      </w:r>
      <w:r w:rsidR="009A77FE">
        <w:rPr>
          <w:color w:val="000000"/>
        </w:rPr>
        <w:t xml:space="preserve">   </w:t>
      </w:r>
      <w:r w:rsidRPr="00ED47BF">
        <w:rPr>
          <w:color w:val="000000"/>
        </w:rPr>
        <w:t>города</w:t>
      </w:r>
      <w:r w:rsidR="009A77FE">
        <w:rPr>
          <w:color w:val="000000"/>
        </w:rPr>
        <w:t xml:space="preserve">   </w:t>
      </w:r>
      <w:r w:rsidRPr="00ED47BF">
        <w:rPr>
          <w:color w:val="000000"/>
        </w:rPr>
        <w:t xml:space="preserve"> Иван</w:t>
      </w:r>
      <w:r w:rsidR="003619F2" w:rsidRPr="00ED47BF">
        <w:rPr>
          <w:color w:val="000000"/>
        </w:rPr>
        <w:t xml:space="preserve">ова </w:t>
      </w:r>
      <w:r w:rsidR="009A77FE">
        <w:rPr>
          <w:color w:val="000000"/>
        </w:rPr>
        <w:t xml:space="preserve">  </w:t>
      </w:r>
      <w:r w:rsidR="003619F2" w:rsidRPr="00ED47BF">
        <w:rPr>
          <w:color w:val="000000"/>
        </w:rPr>
        <w:t>от 20.12.2012</w:t>
      </w:r>
      <w:r w:rsidR="009A77FE">
        <w:rPr>
          <w:color w:val="000000"/>
        </w:rPr>
        <w:t xml:space="preserve">  </w:t>
      </w:r>
      <w:r w:rsidR="003619F2" w:rsidRPr="00ED47BF">
        <w:rPr>
          <w:color w:val="000000"/>
        </w:rPr>
        <w:t xml:space="preserve"> № 2919</w:t>
      </w:r>
    </w:p>
    <w:p w:rsidR="009A77FE" w:rsidRDefault="009A77FE" w:rsidP="009A77FE">
      <w:pPr>
        <w:pStyle w:val="Pro-Gramma"/>
        <w:jc w:val="center"/>
        <w:rPr>
          <w:color w:val="000000"/>
          <w:sz w:val="22"/>
          <w:szCs w:val="22"/>
        </w:rPr>
      </w:pPr>
    </w:p>
    <w:p w:rsidR="009A77FE" w:rsidRDefault="009A77FE" w:rsidP="009A77FE">
      <w:pPr>
        <w:pStyle w:val="Pro-Gramma"/>
        <w:jc w:val="center"/>
        <w:rPr>
          <w:color w:val="000000"/>
          <w:sz w:val="22"/>
          <w:szCs w:val="22"/>
        </w:rPr>
      </w:pPr>
      <w:r w:rsidRPr="009A77FE">
        <w:rPr>
          <w:color w:val="000000"/>
          <w:sz w:val="22"/>
          <w:szCs w:val="22"/>
        </w:rPr>
        <w:lastRenderedPageBreak/>
        <w:t>2</w:t>
      </w:r>
      <w:r w:rsidR="00B83F01">
        <w:rPr>
          <w:color w:val="000000"/>
          <w:sz w:val="22"/>
          <w:szCs w:val="22"/>
        </w:rPr>
        <w:t>8</w:t>
      </w:r>
    </w:p>
    <w:p w:rsidR="009A77FE" w:rsidRDefault="009A77FE" w:rsidP="009A77FE">
      <w:pPr>
        <w:pStyle w:val="Pro-Gramma"/>
        <w:jc w:val="center"/>
        <w:rPr>
          <w:color w:val="000000"/>
          <w:sz w:val="22"/>
          <w:szCs w:val="22"/>
        </w:rPr>
      </w:pPr>
    </w:p>
    <w:p w:rsidR="00C7115B" w:rsidRPr="00ED47BF" w:rsidRDefault="00C7115B" w:rsidP="009A77FE">
      <w:pPr>
        <w:pStyle w:val="Pro-Gramma"/>
        <w:ind w:firstLine="0"/>
        <w:rPr>
          <w:color w:val="000000"/>
        </w:rPr>
      </w:pPr>
      <w:r w:rsidRPr="00ED47BF">
        <w:rPr>
          <w:color w:val="000000"/>
        </w:rPr>
        <w:t>«Об утверждении положений об оказании муниципальных услуг, оказываемых в рамках муниципальных заданий».</w:t>
      </w:r>
    </w:p>
    <w:p w:rsidR="00C7115B" w:rsidRPr="00ED47BF" w:rsidRDefault="00C7115B" w:rsidP="00B820B2">
      <w:pPr>
        <w:pStyle w:val="Pro-Gramma"/>
        <w:rPr>
          <w:color w:val="000000"/>
        </w:rPr>
      </w:pPr>
      <w:r w:rsidRPr="00ED47BF">
        <w:rPr>
          <w:color w:val="000000"/>
        </w:rPr>
        <w:t xml:space="preserve">Муниципальная услуга оказывается в соответствии с Требованиями к качеству оказания  муниципальных услуг, утвержденными постановлением Администрации города Иванова </w:t>
      </w:r>
      <w:r w:rsidR="00C035A5">
        <w:rPr>
          <w:color w:val="000000"/>
        </w:rPr>
        <w:t xml:space="preserve">                  </w:t>
      </w:r>
      <w:r w:rsidRPr="00ED47BF">
        <w:rPr>
          <w:color w:val="000000"/>
        </w:rPr>
        <w:t>от 20.12.2012 № 2920 «Об утверждении требований к качеству муниципальных услуг города Иванова, оказываемых в рамках муниципальных заданий».</w:t>
      </w:r>
    </w:p>
    <w:p w:rsidR="00C7115B" w:rsidRPr="00ED47BF" w:rsidRDefault="00C7115B" w:rsidP="00B820B2">
      <w:pPr>
        <w:pStyle w:val="Pro-Gramma"/>
        <w:rPr>
          <w:color w:val="000000"/>
        </w:rPr>
      </w:pPr>
      <w:r w:rsidRPr="00ED47BF">
        <w:rPr>
          <w:color w:val="000000"/>
        </w:rPr>
        <w:t>Объемы оказания муниципальной услуги определяются целевыми показателями реализации подпрограммы.</w:t>
      </w:r>
    </w:p>
    <w:p w:rsidR="00C7115B" w:rsidRPr="00ED47BF" w:rsidRDefault="00C7115B" w:rsidP="003619F2">
      <w:pPr>
        <w:pStyle w:val="Pro-Gramma"/>
        <w:rPr>
          <w:color w:val="000000"/>
        </w:rPr>
      </w:pPr>
      <w:r w:rsidRPr="00ED47BF">
        <w:rPr>
          <w:color w:val="000000"/>
        </w:rPr>
        <w:t>Срок выполне</w:t>
      </w:r>
      <w:r w:rsidR="003619F2" w:rsidRPr="00ED47BF">
        <w:rPr>
          <w:color w:val="000000"/>
        </w:rPr>
        <w:t>ния мероприятия – 2014-2017 гг.</w:t>
      </w:r>
    </w:p>
    <w:p w:rsidR="00C7115B" w:rsidRPr="00ED47BF" w:rsidRDefault="00C7115B" w:rsidP="00B820B2">
      <w:pPr>
        <w:pStyle w:val="Pro-Gramma"/>
        <w:rPr>
          <w:color w:val="000000"/>
        </w:rPr>
      </w:pPr>
    </w:p>
    <w:p w:rsidR="00C7115B" w:rsidRPr="00ED47BF" w:rsidRDefault="00C7115B" w:rsidP="007D0CCD">
      <w:pPr>
        <w:pStyle w:val="Pro-TabName"/>
        <w:tabs>
          <w:tab w:val="left" w:pos="8364"/>
        </w:tabs>
        <w:rPr>
          <w:color w:val="000000"/>
        </w:rPr>
      </w:pPr>
      <w:r w:rsidRPr="00ED47BF">
        <w:rPr>
          <w:color w:val="000000"/>
        </w:rPr>
        <w:t>Таблица 2. Бюджетные ассигнования на выполнение мероприятий подпрограммы</w:t>
      </w:r>
      <w:r w:rsidRPr="00ED47BF">
        <w:rPr>
          <w:color w:val="000000"/>
        </w:rPr>
        <w:tab/>
        <w:t>(тыс. руб.)</w:t>
      </w: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7"/>
        <w:gridCol w:w="2268"/>
        <w:gridCol w:w="2268"/>
        <w:gridCol w:w="1134"/>
        <w:gridCol w:w="1276"/>
        <w:gridCol w:w="1276"/>
        <w:gridCol w:w="1276"/>
      </w:tblGrid>
      <w:tr w:rsidR="00C7115B" w:rsidRPr="00ED47BF" w:rsidTr="00B83F01">
        <w:tc>
          <w:tcPr>
            <w:tcW w:w="567" w:type="dxa"/>
          </w:tcPr>
          <w:p w:rsidR="00C7115B" w:rsidRPr="00ED47BF" w:rsidRDefault="00C7115B" w:rsidP="00E16640">
            <w:pPr>
              <w:spacing w:after="40"/>
              <w:rPr>
                <w:color w:val="000000"/>
                <w:sz w:val="20"/>
                <w:szCs w:val="20"/>
              </w:rPr>
            </w:pPr>
            <w:r w:rsidRPr="00ED47BF">
              <w:rPr>
                <w:color w:val="000000"/>
                <w:sz w:val="20"/>
                <w:szCs w:val="20"/>
              </w:rPr>
              <w:t>№</w:t>
            </w:r>
          </w:p>
          <w:p w:rsidR="00C7115B" w:rsidRPr="00ED47BF" w:rsidRDefault="00C7115B" w:rsidP="00E16640">
            <w:pPr>
              <w:spacing w:after="40"/>
              <w:rPr>
                <w:color w:val="000000"/>
                <w:sz w:val="20"/>
                <w:szCs w:val="20"/>
              </w:rPr>
            </w:pPr>
            <w:proofErr w:type="gramStart"/>
            <w:r w:rsidRPr="00ED47BF">
              <w:rPr>
                <w:color w:val="000000"/>
                <w:sz w:val="20"/>
                <w:szCs w:val="20"/>
              </w:rPr>
              <w:t>п</w:t>
            </w:r>
            <w:proofErr w:type="gramEnd"/>
            <w:r w:rsidRPr="00ED47BF">
              <w:rPr>
                <w:color w:val="000000"/>
                <w:sz w:val="20"/>
                <w:szCs w:val="20"/>
              </w:rPr>
              <w:t>/п</w:t>
            </w:r>
          </w:p>
        </w:tc>
        <w:tc>
          <w:tcPr>
            <w:tcW w:w="2268" w:type="dxa"/>
          </w:tcPr>
          <w:p w:rsidR="00C7115B" w:rsidRPr="00ED47BF" w:rsidRDefault="00C7115B" w:rsidP="00E16640">
            <w:pPr>
              <w:spacing w:after="40"/>
              <w:rPr>
                <w:color w:val="000000"/>
                <w:sz w:val="20"/>
                <w:szCs w:val="20"/>
              </w:rPr>
            </w:pPr>
            <w:r w:rsidRPr="00ED47BF">
              <w:rPr>
                <w:color w:val="000000"/>
                <w:sz w:val="20"/>
                <w:szCs w:val="20"/>
              </w:rPr>
              <w:t>Наименование мероприятия</w:t>
            </w:r>
          </w:p>
        </w:tc>
        <w:tc>
          <w:tcPr>
            <w:tcW w:w="2268" w:type="dxa"/>
          </w:tcPr>
          <w:p w:rsidR="00C7115B" w:rsidRPr="00ED47BF" w:rsidRDefault="00C7115B" w:rsidP="00E16640">
            <w:pPr>
              <w:spacing w:after="40"/>
              <w:jc w:val="center"/>
              <w:rPr>
                <w:color w:val="000000"/>
                <w:sz w:val="20"/>
                <w:szCs w:val="20"/>
              </w:rPr>
            </w:pPr>
            <w:r w:rsidRPr="00ED47BF">
              <w:rPr>
                <w:color w:val="000000"/>
                <w:sz w:val="20"/>
                <w:szCs w:val="20"/>
              </w:rPr>
              <w:t>Исполнитель</w:t>
            </w:r>
          </w:p>
        </w:tc>
        <w:tc>
          <w:tcPr>
            <w:tcW w:w="1134" w:type="dxa"/>
          </w:tcPr>
          <w:p w:rsidR="00C7115B" w:rsidRPr="00ED47BF" w:rsidRDefault="00C7115B" w:rsidP="00E16640">
            <w:pPr>
              <w:spacing w:after="40"/>
              <w:jc w:val="center"/>
              <w:rPr>
                <w:color w:val="000000"/>
                <w:sz w:val="20"/>
                <w:szCs w:val="20"/>
              </w:rPr>
            </w:pPr>
            <w:r w:rsidRPr="00ED47BF">
              <w:rPr>
                <w:color w:val="000000"/>
                <w:sz w:val="20"/>
                <w:szCs w:val="20"/>
              </w:rPr>
              <w:t>2014 г.</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2015 г.</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1276" w:type="dxa"/>
          </w:tcPr>
          <w:p w:rsidR="00C7115B" w:rsidRPr="00ED47BF" w:rsidRDefault="00C7115B" w:rsidP="00E16640">
            <w:pPr>
              <w:spacing w:after="40"/>
              <w:jc w:val="center"/>
              <w:rPr>
                <w:color w:val="000000"/>
                <w:sz w:val="20"/>
                <w:szCs w:val="20"/>
              </w:rPr>
            </w:pPr>
            <w:r w:rsidRPr="00ED47BF">
              <w:rPr>
                <w:color w:val="000000"/>
                <w:sz w:val="20"/>
                <w:szCs w:val="20"/>
              </w:rPr>
              <w:t>2017 г.</w:t>
            </w:r>
          </w:p>
        </w:tc>
      </w:tr>
      <w:tr w:rsidR="00C7115B" w:rsidRPr="00ED47BF" w:rsidTr="00B83F01">
        <w:tc>
          <w:tcPr>
            <w:tcW w:w="567" w:type="dxa"/>
          </w:tcPr>
          <w:p w:rsidR="00C7115B" w:rsidRPr="00ED47BF" w:rsidRDefault="00C7115B" w:rsidP="00E16640">
            <w:pPr>
              <w:spacing w:after="40"/>
              <w:rPr>
                <w:color w:val="000000"/>
                <w:sz w:val="20"/>
                <w:szCs w:val="20"/>
              </w:rPr>
            </w:pPr>
          </w:p>
        </w:tc>
        <w:tc>
          <w:tcPr>
            <w:tcW w:w="2268" w:type="dxa"/>
          </w:tcPr>
          <w:p w:rsidR="00C7115B" w:rsidRPr="00ED47BF" w:rsidRDefault="00C7115B" w:rsidP="00E16640">
            <w:pPr>
              <w:spacing w:after="40"/>
              <w:rPr>
                <w:color w:val="000000"/>
                <w:sz w:val="20"/>
                <w:szCs w:val="20"/>
              </w:rPr>
            </w:pPr>
            <w:r w:rsidRPr="00ED47BF">
              <w:rPr>
                <w:color w:val="000000"/>
                <w:sz w:val="20"/>
                <w:szCs w:val="20"/>
              </w:rPr>
              <w:t>Подпрограмма, всего:</w:t>
            </w:r>
          </w:p>
        </w:tc>
        <w:tc>
          <w:tcPr>
            <w:tcW w:w="2268" w:type="dxa"/>
          </w:tcPr>
          <w:p w:rsidR="00C7115B" w:rsidRPr="00ED47BF" w:rsidRDefault="00C7115B" w:rsidP="00E16640">
            <w:pPr>
              <w:spacing w:after="40"/>
              <w:jc w:val="center"/>
              <w:rPr>
                <w:color w:val="000000"/>
                <w:sz w:val="20"/>
                <w:szCs w:val="20"/>
              </w:rPr>
            </w:pP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r>
      <w:tr w:rsidR="00C7115B" w:rsidRPr="00ED47BF" w:rsidTr="00B83F01">
        <w:tc>
          <w:tcPr>
            <w:tcW w:w="567" w:type="dxa"/>
          </w:tcPr>
          <w:p w:rsidR="00C7115B" w:rsidRPr="00ED47BF" w:rsidRDefault="00C7115B" w:rsidP="00E16640">
            <w:pPr>
              <w:spacing w:after="40"/>
              <w:rPr>
                <w:color w:val="000000"/>
                <w:sz w:val="20"/>
                <w:szCs w:val="20"/>
              </w:rPr>
            </w:pPr>
          </w:p>
        </w:tc>
        <w:tc>
          <w:tcPr>
            <w:tcW w:w="2268" w:type="dxa"/>
          </w:tcPr>
          <w:p w:rsidR="00C7115B" w:rsidRPr="00ED47BF" w:rsidRDefault="00C7115B" w:rsidP="00E16640">
            <w:pPr>
              <w:spacing w:after="40"/>
              <w:rPr>
                <w:color w:val="000000"/>
                <w:sz w:val="20"/>
                <w:szCs w:val="20"/>
              </w:rPr>
            </w:pPr>
            <w:r w:rsidRPr="00ED47BF">
              <w:rPr>
                <w:color w:val="000000"/>
                <w:sz w:val="20"/>
                <w:szCs w:val="20"/>
              </w:rPr>
              <w:t>- бюджет города</w:t>
            </w:r>
          </w:p>
        </w:tc>
        <w:tc>
          <w:tcPr>
            <w:tcW w:w="2268" w:type="dxa"/>
          </w:tcPr>
          <w:p w:rsidR="00C7115B" w:rsidRPr="00ED47BF" w:rsidRDefault="00C7115B" w:rsidP="00E16640">
            <w:pPr>
              <w:spacing w:after="40"/>
              <w:jc w:val="center"/>
              <w:rPr>
                <w:color w:val="000000"/>
                <w:sz w:val="20"/>
                <w:szCs w:val="20"/>
              </w:rPr>
            </w:pP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r>
      <w:tr w:rsidR="00C7115B" w:rsidRPr="00ED47BF" w:rsidTr="00B83F01">
        <w:tc>
          <w:tcPr>
            <w:tcW w:w="567" w:type="dxa"/>
          </w:tcPr>
          <w:p w:rsidR="00C7115B" w:rsidRPr="00ED47BF" w:rsidRDefault="00C7115B" w:rsidP="00E16640">
            <w:pPr>
              <w:spacing w:after="40"/>
              <w:rPr>
                <w:color w:val="000000"/>
                <w:sz w:val="20"/>
                <w:szCs w:val="20"/>
              </w:rPr>
            </w:pPr>
          </w:p>
        </w:tc>
        <w:tc>
          <w:tcPr>
            <w:tcW w:w="2268" w:type="dxa"/>
          </w:tcPr>
          <w:p w:rsidR="00C7115B" w:rsidRPr="00ED47BF" w:rsidRDefault="00C7115B" w:rsidP="00E16640">
            <w:pPr>
              <w:spacing w:after="40"/>
              <w:rPr>
                <w:color w:val="000000"/>
                <w:sz w:val="20"/>
                <w:szCs w:val="20"/>
              </w:rPr>
            </w:pPr>
            <w:r w:rsidRPr="00ED47BF">
              <w:rPr>
                <w:color w:val="000000"/>
                <w:sz w:val="20"/>
                <w:szCs w:val="20"/>
              </w:rPr>
              <w:t>- областной бюджет</w:t>
            </w:r>
          </w:p>
        </w:tc>
        <w:tc>
          <w:tcPr>
            <w:tcW w:w="2268" w:type="dxa"/>
          </w:tcPr>
          <w:p w:rsidR="00C7115B" w:rsidRPr="00ED47BF" w:rsidRDefault="00C7115B" w:rsidP="00E16640">
            <w:pPr>
              <w:spacing w:after="40"/>
              <w:jc w:val="center"/>
              <w:rPr>
                <w:color w:val="000000"/>
                <w:sz w:val="20"/>
                <w:szCs w:val="20"/>
              </w:rPr>
            </w:pP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B83F01">
        <w:tc>
          <w:tcPr>
            <w:tcW w:w="567" w:type="dxa"/>
          </w:tcPr>
          <w:p w:rsidR="00C7115B" w:rsidRPr="00ED47BF" w:rsidRDefault="00C7115B" w:rsidP="00E16640">
            <w:pPr>
              <w:spacing w:after="40"/>
              <w:rPr>
                <w:color w:val="000000"/>
                <w:sz w:val="20"/>
                <w:szCs w:val="20"/>
              </w:rPr>
            </w:pPr>
            <w:r w:rsidRPr="00ED47BF">
              <w:rPr>
                <w:color w:val="000000"/>
                <w:sz w:val="20"/>
                <w:szCs w:val="20"/>
              </w:rPr>
              <w:t>1</w:t>
            </w:r>
          </w:p>
        </w:tc>
        <w:tc>
          <w:tcPr>
            <w:tcW w:w="2268" w:type="dxa"/>
          </w:tcPr>
          <w:p w:rsidR="00C7115B" w:rsidRPr="00ED47BF" w:rsidRDefault="00C7115B" w:rsidP="00E16640">
            <w:pPr>
              <w:spacing w:after="40"/>
              <w:rPr>
                <w:color w:val="000000"/>
                <w:sz w:val="20"/>
                <w:szCs w:val="20"/>
              </w:rPr>
            </w:pPr>
            <w:r w:rsidRPr="00ED47BF">
              <w:rPr>
                <w:color w:val="000000"/>
                <w:sz w:val="20"/>
                <w:szCs w:val="20"/>
              </w:rPr>
              <w:t>Оказание муниципальной услуги «Пропаганда социальных ценностей (социальная реклама)»</w:t>
            </w:r>
          </w:p>
        </w:tc>
        <w:tc>
          <w:tcPr>
            <w:tcW w:w="2268" w:type="dxa"/>
          </w:tcPr>
          <w:p w:rsidR="00C7115B" w:rsidRPr="00ED47BF" w:rsidRDefault="00C7115B" w:rsidP="00E16640">
            <w:pPr>
              <w:spacing w:after="40"/>
              <w:jc w:val="center"/>
              <w:rPr>
                <w:color w:val="000000"/>
                <w:sz w:val="20"/>
                <w:szCs w:val="20"/>
              </w:rPr>
            </w:pPr>
            <w:r w:rsidRPr="00ED47BF">
              <w:rPr>
                <w:color w:val="000000"/>
                <w:sz w:val="20"/>
                <w:szCs w:val="20"/>
              </w:rPr>
              <w:t>Управление по делам наружной рекламы, информации и оформления города администрации города Иванова</w:t>
            </w:r>
          </w:p>
        </w:tc>
        <w:tc>
          <w:tcPr>
            <w:tcW w:w="1134"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528,0</w:t>
            </w:r>
          </w:p>
        </w:tc>
      </w:tr>
    </w:tbl>
    <w:p w:rsidR="00C7115B" w:rsidRPr="00ED47BF" w:rsidRDefault="00C7115B" w:rsidP="00B820B2">
      <w:pPr>
        <w:pStyle w:val="Pro-Gramma"/>
        <w:rPr>
          <w:color w:val="000000"/>
        </w:rPr>
      </w:pPr>
    </w:p>
    <w:p w:rsidR="00C7115B" w:rsidRPr="00ED47BF" w:rsidRDefault="00C7115B"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570CE8" w:rsidRPr="00ED47BF" w:rsidRDefault="00570CE8" w:rsidP="00910B6E">
      <w:pPr>
        <w:pStyle w:val="Pro-Gramma"/>
        <w:ind w:firstLine="0"/>
        <w:rPr>
          <w:color w:val="000000"/>
        </w:rPr>
      </w:pPr>
    </w:p>
    <w:p w:rsidR="004A35D9" w:rsidRPr="00ED47BF" w:rsidRDefault="004A35D9" w:rsidP="00910B6E">
      <w:pPr>
        <w:pStyle w:val="Pro-Gramma"/>
        <w:ind w:firstLine="0"/>
        <w:rPr>
          <w:color w:val="000000"/>
        </w:rPr>
      </w:pPr>
    </w:p>
    <w:p w:rsidR="00B83F01" w:rsidRDefault="00B83F01" w:rsidP="009A77FE">
      <w:pPr>
        <w:pStyle w:val="Pro-Gramma"/>
        <w:ind w:firstLine="0"/>
        <w:jc w:val="center"/>
        <w:rPr>
          <w:color w:val="000000"/>
          <w:sz w:val="22"/>
          <w:szCs w:val="22"/>
        </w:rPr>
      </w:pPr>
    </w:p>
    <w:p w:rsidR="00570CE8" w:rsidRPr="009A77FE" w:rsidRDefault="00B83F01" w:rsidP="009A77FE">
      <w:pPr>
        <w:pStyle w:val="Pro-Gramma"/>
        <w:ind w:firstLine="0"/>
        <w:jc w:val="center"/>
        <w:rPr>
          <w:color w:val="000000"/>
          <w:sz w:val="22"/>
          <w:szCs w:val="22"/>
        </w:rPr>
      </w:pPr>
      <w:r>
        <w:rPr>
          <w:color w:val="000000"/>
          <w:sz w:val="22"/>
          <w:szCs w:val="22"/>
        </w:rPr>
        <w:lastRenderedPageBreak/>
        <w:t>29</w:t>
      </w:r>
    </w:p>
    <w:p w:rsidR="00C7115B" w:rsidRPr="00ED47BF" w:rsidRDefault="00C7115B" w:rsidP="007D0CCD">
      <w:pPr>
        <w:pStyle w:val="Pro-List3"/>
        <w:rPr>
          <w:color w:val="000000"/>
        </w:rPr>
      </w:pPr>
      <w:r w:rsidRPr="00ED47BF">
        <w:rPr>
          <w:color w:val="000000"/>
        </w:rPr>
        <w:t xml:space="preserve">Приложение </w:t>
      </w:r>
      <w:r w:rsidR="00C035A5">
        <w:rPr>
          <w:color w:val="000000"/>
        </w:rPr>
        <w:t xml:space="preserve">№ </w:t>
      </w:r>
      <w:r w:rsidRPr="00ED47BF">
        <w:rPr>
          <w:color w:val="000000"/>
        </w:rPr>
        <w:t>5 к муниципальной программе «Совершенствование местного самоуправления города Иванова»</w:t>
      </w:r>
    </w:p>
    <w:p w:rsidR="00C7115B" w:rsidRPr="00ED47BF" w:rsidRDefault="00C7115B" w:rsidP="007D0CCD">
      <w:pPr>
        <w:pStyle w:val="Pro-Gramma"/>
        <w:rPr>
          <w:color w:val="000000"/>
        </w:rPr>
      </w:pPr>
    </w:p>
    <w:p w:rsidR="00C7115B" w:rsidRPr="00ED47BF" w:rsidRDefault="00C7115B" w:rsidP="00B820B2">
      <w:pPr>
        <w:pStyle w:val="3"/>
        <w:rPr>
          <w:color w:val="000000"/>
        </w:rPr>
      </w:pPr>
      <w:r w:rsidRPr="00ED47BF">
        <w:rPr>
          <w:color w:val="000000"/>
        </w:rPr>
        <w:t>Аналитическая подпрограмма «Программа развития муниципальной службы города Иванова»</w:t>
      </w:r>
    </w:p>
    <w:p w:rsidR="00C7115B" w:rsidRPr="00ED47BF" w:rsidRDefault="00C7115B" w:rsidP="00B820B2">
      <w:pPr>
        <w:pStyle w:val="Pro-Gramma"/>
        <w:rPr>
          <w:color w:val="000000"/>
        </w:rPr>
      </w:pPr>
    </w:p>
    <w:p w:rsidR="00C7115B" w:rsidRPr="00ED47BF" w:rsidRDefault="00C7115B" w:rsidP="007D0CCD">
      <w:pPr>
        <w:pStyle w:val="Pro-Gramma"/>
        <w:jc w:val="center"/>
        <w:rPr>
          <w:color w:val="000000"/>
        </w:rPr>
      </w:pPr>
      <w:r w:rsidRPr="00ED47BF">
        <w:rPr>
          <w:color w:val="000000"/>
        </w:rPr>
        <w:t>Срок реализации подпрограммы: 2014-2017 гг.</w:t>
      </w:r>
    </w:p>
    <w:p w:rsidR="00C7115B" w:rsidRPr="00ED47BF" w:rsidRDefault="00C7115B" w:rsidP="00B820B2">
      <w:pPr>
        <w:pStyle w:val="Pro-Gramma"/>
        <w:rPr>
          <w:color w:val="000000"/>
        </w:rPr>
      </w:pPr>
    </w:p>
    <w:p w:rsidR="00C7115B" w:rsidRPr="00ED47BF" w:rsidRDefault="00C7115B" w:rsidP="00B820B2">
      <w:pPr>
        <w:pStyle w:val="4"/>
        <w:rPr>
          <w:color w:val="000000"/>
        </w:rPr>
      </w:pPr>
      <w:r w:rsidRPr="00ED47BF">
        <w:rPr>
          <w:color w:val="000000"/>
        </w:rPr>
        <w:t>1. Ожидаемые результаты реализации подпрограммы</w:t>
      </w:r>
    </w:p>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Реализация подпрограммы направлена на повышение эффективности муниципальной службы города Иванова, на рост доверия граждан к муниципальной службе, на открытость и на прозрачность муниципальной службы.</w:t>
      </w:r>
    </w:p>
    <w:p w:rsidR="00C7115B" w:rsidRPr="00ED47BF" w:rsidRDefault="00C7115B" w:rsidP="00B820B2">
      <w:pPr>
        <w:pStyle w:val="Pro-Gramma"/>
        <w:rPr>
          <w:color w:val="000000"/>
        </w:rPr>
      </w:pPr>
      <w:r w:rsidRPr="00ED47BF">
        <w:rPr>
          <w:color w:val="000000"/>
        </w:rPr>
        <w:t>Повышение зна</w:t>
      </w:r>
      <w:r w:rsidR="00A167CD">
        <w:rPr>
          <w:color w:val="000000"/>
        </w:rPr>
        <w:t>чения кадрового резерва – к 2017</w:t>
      </w:r>
      <w:r w:rsidRPr="00ED47BF">
        <w:rPr>
          <w:color w:val="000000"/>
        </w:rPr>
        <w:t xml:space="preserve"> году кадровый резерв будет сформирован в отношении 40% должностей муниципальной службы.</w:t>
      </w:r>
    </w:p>
    <w:p w:rsidR="00C7115B" w:rsidRPr="00ED47BF" w:rsidRDefault="00C7115B" w:rsidP="00B820B2">
      <w:pPr>
        <w:pStyle w:val="Pro-Gramma"/>
        <w:rPr>
          <w:color w:val="000000"/>
        </w:rPr>
      </w:pPr>
      <w:r w:rsidRPr="00ED47BF">
        <w:rPr>
          <w:color w:val="000000"/>
        </w:rPr>
        <w:t xml:space="preserve">Каждый муниципальный служащий не реже одного раза в 3 года будет проходить повышение квалификации. </w:t>
      </w:r>
    </w:p>
    <w:p w:rsidR="00C7115B" w:rsidRPr="00ED47BF" w:rsidRDefault="00C7115B" w:rsidP="00B820B2">
      <w:pPr>
        <w:pStyle w:val="Pro-Gramma"/>
        <w:rPr>
          <w:color w:val="000000"/>
        </w:rPr>
      </w:pPr>
      <w:r w:rsidRPr="00ED47BF">
        <w:rPr>
          <w:color w:val="000000"/>
        </w:rPr>
        <w:t>Около 85 муниципальных служащих повышают квалификацию ежегодно за счет средств областного бюджета по программам, утвержденным Правительством Ивановской области.</w:t>
      </w:r>
    </w:p>
    <w:p w:rsidR="00C7115B" w:rsidRPr="00ED47BF" w:rsidRDefault="00C7115B" w:rsidP="00B820B2">
      <w:pPr>
        <w:pStyle w:val="Pro-Gramma"/>
        <w:rPr>
          <w:color w:val="000000"/>
        </w:rPr>
      </w:pPr>
      <w:r w:rsidRPr="00ED47BF">
        <w:rPr>
          <w:color w:val="000000"/>
        </w:rPr>
        <w:t>Улучшатся материально-технические условия деятельности муниципальных служащих, позволяющие максимально эффективно использовать их профессиональный потенциал.</w:t>
      </w:r>
    </w:p>
    <w:p w:rsidR="00C7115B" w:rsidRPr="00ED47BF" w:rsidRDefault="00C7115B" w:rsidP="00B820B2">
      <w:pPr>
        <w:pStyle w:val="Pro-Gramma"/>
        <w:rPr>
          <w:color w:val="000000"/>
        </w:rPr>
      </w:pPr>
      <w:r w:rsidRPr="00ED47BF">
        <w:rPr>
          <w:color w:val="000000"/>
        </w:rPr>
        <w:t>Органы местного самоуправления будут обеспечены необходимыми методическими материалами по вопросам муниципальной службы.</w:t>
      </w:r>
    </w:p>
    <w:p w:rsidR="00C7115B" w:rsidRPr="00ED47BF" w:rsidRDefault="00C7115B" w:rsidP="00B820B2">
      <w:pPr>
        <w:pStyle w:val="Pro-Gramma"/>
        <w:rPr>
          <w:color w:val="000000"/>
        </w:rPr>
      </w:pPr>
      <w:r w:rsidRPr="00ED47BF">
        <w:rPr>
          <w:color w:val="000000"/>
        </w:rPr>
        <w:t>В органах местного самоуправления городского округа будут внедрены антикоррупционные механизмы, механизмы выявления и разрешения конфликта интересов на муниципальной службе.</w:t>
      </w:r>
    </w:p>
    <w:p w:rsidR="00C7115B" w:rsidRPr="00ED47BF" w:rsidRDefault="00C7115B" w:rsidP="00B820B2">
      <w:pPr>
        <w:pStyle w:val="Pro-Gramma"/>
        <w:rPr>
          <w:color w:val="000000"/>
        </w:rPr>
      </w:pPr>
    </w:p>
    <w:p w:rsidR="00C7115B" w:rsidRPr="00ED47BF" w:rsidRDefault="00C7115B" w:rsidP="00B820B2">
      <w:pPr>
        <w:pStyle w:val="Pro-TabName"/>
        <w:rPr>
          <w:color w:val="000000"/>
        </w:rPr>
      </w:pPr>
      <w:r w:rsidRPr="00ED47BF">
        <w:rPr>
          <w:color w:val="000000"/>
        </w:rPr>
        <w:t>Таблица 1. Сведения о целевых индикаторах (показателях) реализации подпрограммы</w:t>
      </w:r>
    </w:p>
    <w:tbl>
      <w:tblPr>
        <w:tblW w:w="971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51"/>
        <w:gridCol w:w="2710"/>
        <w:gridCol w:w="850"/>
        <w:gridCol w:w="851"/>
        <w:gridCol w:w="850"/>
        <w:gridCol w:w="851"/>
        <w:gridCol w:w="1016"/>
        <w:gridCol w:w="1016"/>
        <w:gridCol w:w="1016"/>
      </w:tblGrid>
      <w:tr w:rsidR="00C7115B" w:rsidRPr="00ED47BF" w:rsidTr="00FE20E4">
        <w:tc>
          <w:tcPr>
            <w:tcW w:w="551" w:type="dxa"/>
          </w:tcPr>
          <w:p w:rsidR="00C7115B" w:rsidRPr="00ED47BF" w:rsidRDefault="00C7115B" w:rsidP="00E16640">
            <w:pPr>
              <w:spacing w:after="40"/>
              <w:rPr>
                <w:color w:val="000000"/>
                <w:sz w:val="20"/>
                <w:szCs w:val="20"/>
              </w:rPr>
            </w:pPr>
            <w:r w:rsidRPr="00ED47BF">
              <w:rPr>
                <w:color w:val="000000"/>
                <w:sz w:val="20"/>
                <w:szCs w:val="20"/>
              </w:rPr>
              <w:t>№</w:t>
            </w:r>
            <w:r w:rsidRPr="00ED47BF">
              <w:rPr>
                <w:color w:val="000000"/>
                <w:sz w:val="20"/>
                <w:szCs w:val="20"/>
              </w:rPr>
              <w:br/>
            </w:r>
            <w:proofErr w:type="gramStart"/>
            <w:r w:rsidRPr="00ED47BF">
              <w:rPr>
                <w:color w:val="000000"/>
                <w:sz w:val="20"/>
                <w:szCs w:val="20"/>
              </w:rPr>
              <w:t>п</w:t>
            </w:r>
            <w:proofErr w:type="gramEnd"/>
            <w:r w:rsidRPr="00ED47BF">
              <w:rPr>
                <w:color w:val="000000"/>
                <w:sz w:val="20"/>
                <w:szCs w:val="20"/>
              </w:rPr>
              <w:t>/п</w:t>
            </w:r>
          </w:p>
        </w:tc>
        <w:tc>
          <w:tcPr>
            <w:tcW w:w="2710" w:type="dxa"/>
          </w:tcPr>
          <w:p w:rsidR="00C7115B" w:rsidRPr="00ED47BF" w:rsidRDefault="00C7115B" w:rsidP="00E16640">
            <w:pPr>
              <w:spacing w:after="40"/>
              <w:rPr>
                <w:color w:val="000000"/>
                <w:sz w:val="20"/>
                <w:szCs w:val="20"/>
              </w:rPr>
            </w:pPr>
            <w:r w:rsidRPr="00ED47BF">
              <w:rPr>
                <w:color w:val="000000"/>
                <w:sz w:val="20"/>
                <w:szCs w:val="20"/>
              </w:rPr>
              <w:t>Наименование целевого индикатора (показателя)</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Ед. изм.</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2012 г.</w:t>
            </w:r>
          </w:p>
        </w:tc>
        <w:tc>
          <w:tcPr>
            <w:tcW w:w="850" w:type="dxa"/>
          </w:tcPr>
          <w:p w:rsidR="00C7115B" w:rsidRPr="00ED47BF" w:rsidRDefault="00C7115B" w:rsidP="00910B6E">
            <w:pPr>
              <w:spacing w:after="40"/>
              <w:jc w:val="center"/>
              <w:rPr>
                <w:color w:val="000000"/>
                <w:sz w:val="20"/>
                <w:szCs w:val="20"/>
              </w:rPr>
            </w:pPr>
            <w:r w:rsidRPr="00ED47BF">
              <w:rPr>
                <w:color w:val="000000"/>
                <w:sz w:val="20"/>
                <w:szCs w:val="20"/>
              </w:rPr>
              <w:t>2013 г.</w:t>
            </w:r>
            <w:r w:rsidRPr="00ED47BF">
              <w:rPr>
                <w:color w:val="000000"/>
                <w:sz w:val="20"/>
                <w:szCs w:val="20"/>
              </w:rPr>
              <w:br/>
            </w:r>
            <w:r w:rsidR="00910B6E" w:rsidRPr="00ED47BF">
              <w:rPr>
                <w:color w:val="000000"/>
                <w:sz w:val="20"/>
                <w:szCs w:val="20"/>
              </w:rPr>
              <w:t>факт</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2014 г.</w:t>
            </w:r>
            <w:r w:rsidR="00910B6E" w:rsidRPr="00ED47BF">
              <w:rPr>
                <w:color w:val="000000"/>
                <w:sz w:val="20"/>
                <w:szCs w:val="20"/>
              </w:rPr>
              <w:t xml:space="preserve"> оценка</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2015 г.</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2016 г.</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2017 г.</w:t>
            </w:r>
          </w:p>
        </w:tc>
      </w:tr>
      <w:tr w:rsidR="00C7115B" w:rsidRPr="00ED47BF" w:rsidTr="00FE20E4">
        <w:tc>
          <w:tcPr>
            <w:tcW w:w="551" w:type="dxa"/>
          </w:tcPr>
          <w:p w:rsidR="00C7115B" w:rsidRPr="00ED47BF" w:rsidRDefault="00C7115B" w:rsidP="00E16640">
            <w:pPr>
              <w:spacing w:after="40"/>
              <w:rPr>
                <w:color w:val="000000"/>
                <w:sz w:val="20"/>
                <w:szCs w:val="20"/>
              </w:rPr>
            </w:pPr>
            <w:r w:rsidRPr="00ED47BF">
              <w:rPr>
                <w:color w:val="000000"/>
                <w:sz w:val="20"/>
                <w:szCs w:val="20"/>
              </w:rPr>
              <w:t>1</w:t>
            </w:r>
          </w:p>
        </w:tc>
        <w:tc>
          <w:tcPr>
            <w:tcW w:w="2710" w:type="dxa"/>
          </w:tcPr>
          <w:p w:rsidR="00C7115B" w:rsidRPr="00ED47BF" w:rsidRDefault="00C7115B" w:rsidP="00E16640">
            <w:pPr>
              <w:spacing w:after="40"/>
              <w:rPr>
                <w:color w:val="000000"/>
                <w:sz w:val="20"/>
                <w:szCs w:val="20"/>
              </w:rPr>
            </w:pPr>
            <w:r w:rsidRPr="00ED47BF">
              <w:rPr>
                <w:color w:val="000000"/>
                <w:sz w:val="20"/>
                <w:szCs w:val="20"/>
              </w:rPr>
              <w:t>Численность муниципальных служащих, прошедших в течение года  курсы подготовки, переподготовки, повышения квалификации</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чел.</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107</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85</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108</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91</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91</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91</w:t>
            </w:r>
          </w:p>
        </w:tc>
      </w:tr>
      <w:tr w:rsidR="00C7115B" w:rsidRPr="00ED47BF" w:rsidTr="00FE20E4">
        <w:tc>
          <w:tcPr>
            <w:tcW w:w="551" w:type="dxa"/>
          </w:tcPr>
          <w:p w:rsidR="00C7115B" w:rsidRPr="00ED47BF" w:rsidRDefault="00C7115B" w:rsidP="00E16640">
            <w:pPr>
              <w:spacing w:after="40"/>
              <w:rPr>
                <w:color w:val="000000"/>
                <w:sz w:val="20"/>
                <w:szCs w:val="20"/>
              </w:rPr>
            </w:pPr>
            <w:r w:rsidRPr="00ED47BF">
              <w:rPr>
                <w:color w:val="000000"/>
                <w:sz w:val="20"/>
                <w:szCs w:val="20"/>
              </w:rPr>
              <w:t>2</w:t>
            </w:r>
          </w:p>
        </w:tc>
        <w:tc>
          <w:tcPr>
            <w:tcW w:w="2710" w:type="dxa"/>
          </w:tcPr>
          <w:p w:rsidR="00C7115B" w:rsidRPr="00ED47BF" w:rsidRDefault="00C7115B" w:rsidP="00E16640">
            <w:pPr>
              <w:spacing w:after="40"/>
              <w:rPr>
                <w:color w:val="000000"/>
                <w:sz w:val="20"/>
                <w:szCs w:val="20"/>
              </w:rPr>
            </w:pPr>
            <w:r w:rsidRPr="00ED47BF">
              <w:rPr>
                <w:color w:val="000000"/>
                <w:sz w:val="20"/>
                <w:szCs w:val="20"/>
              </w:rPr>
              <w:t>Доля должностей муниципальной службы, на которые сформирован кадровый резерв в соотношении со штатной численностью</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14</w:t>
            </w:r>
          </w:p>
        </w:tc>
        <w:tc>
          <w:tcPr>
            <w:tcW w:w="850" w:type="dxa"/>
          </w:tcPr>
          <w:p w:rsidR="00C7115B" w:rsidRPr="00ED47BF" w:rsidRDefault="00C7115B" w:rsidP="00E16640">
            <w:pPr>
              <w:spacing w:after="40"/>
              <w:jc w:val="center"/>
              <w:rPr>
                <w:color w:val="000000"/>
                <w:sz w:val="20"/>
                <w:szCs w:val="20"/>
              </w:rPr>
            </w:pPr>
            <w:r w:rsidRPr="00ED47BF">
              <w:rPr>
                <w:color w:val="000000"/>
                <w:sz w:val="20"/>
                <w:szCs w:val="20"/>
              </w:rPr>
              <w:t>20</w:t>
            </w:r>
          </w:p>
        </w:tc>
        <w:tc>
          <w:tcPr>
            <w:tcW w:w="851" w:type="dxa"/>
          </w:tcPr>
          <w:p w:rsidR="00C7115B" w:rsidRPr="00ED47BF" w:rsidRDefault="00C7115B" w:rsidP="00E16640">
            <w:pPr>
              <w:spacing w:after="40"/>
              <w:jc w:val="center"/>
              <w:rPr>
                <w:color w:val="000000"/>
                <w:sz w:val="20"/>
                <w:szCs w:val="20"/>
              </w:rPr>
            </w:pPr>
            <w:r w:rsidRPr="00ED47BF">
              <w:rPr>
                <w:color w:val="000000"/>
                <w:sz w:val="20"/>
                <w:szCs w:val="20"/>
              </w:rPr>
              <w:t>27</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33</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40</w:t>
            </w:r>
          </w:p>
        </w:tc>
        <w:tc>
          <w:tcPr>
            <w:tcW w:w="1016" w:type="dxa"/>
          </w:tcPr>
          <w:p w:rsidR="00C7115B" w:rsidRPr="00ED47BF" w:rsidRDefault="00C7115B" w:rsidP="00E16640">
            <w:pPr>
              <w:spacing w:after="40"/>
              <w:jc w:val="center"/>
              <w:rPr>
                <w:color w:val="000000"/>
                <w:sz w:val="20"/>
                <w:szCs w:val="20"/>
              </w:rPr>
            </w:pPr>
            <w:r w:rsidRPr="00ED47BF">
              <w:rPr>
                <w:color w:val="000000"/>
                <w:sz w:val="20"/>
                <w:szCs w:val="20"/>
              </w:rPr>
              <w:t>40</w:t>
            </w:r>
          </w:p>
        </w:tc>
      </w:tr>
    </w:tbl>
    <w:p w:rsidR="00C7115B" w:rsidRPr="00ED47BF" w:rsidRDefault="00C7115B" w:rsidP="00B820B2">
      <w:pPr>
        <w:pStyle w:val="Pro-Gramma"/>
        <w:rPr>
          <w:color w:val="000000"/>
        </w:rPr>
      </w:pPr>
    </w:p>
    <w:p w:rsidR="00C7115B" w:rsidRPr="00ED47BF" w:rsidRDefault="00C7115B" w:rsidP="00B820B2">
      <w:pPr>
        <w:pStyle w:val="Pro-Gramma"/>
        <w:rPr>
          <w:color w:val="000000"/>
        </w:rPr>
      </w:pPr>
      <w:r w:rsidRPr="00ED47BF">
        <w:rPr>
          <w:color w:val="000000"/>
        </w:rPr>
        <w:t>Достижение показателей обусловлено сложившейся практикой организации мероприятий по повышению квалификации муниципальных служащих.</w:t>
      </w:r>
    </w:p>
    <w:p w:rsidR="00C7115B" w:rsidRPr="00ED47BF" w:rsidRDefault="00C7115B" w:rsidP="00B820B2">
      <w:pPr>
        <w:pStyle w:val="Pro-Gramma"/>
        <w:rPr>
          <w:color w:val="000000"/>
        </w:rPr>
      </w:pPr>
      <w:r w:rsidRPr="00ED47BF">
        <w:rPr>
          <w:color w:val="000000"/>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910B6E" w:rsidRPr="00ED47BF" w:rsidRDefault="00910B6E" w:rsidP="00B820B2">
      <w:pPr>
        <w:pStyle w:val="Pro-Gramma"/>
        <w:rPr>
          <w:color w:val="000000"/>
        </w:rPr>
      </w:pPr>
    </w:p>
    <w:p w:rsidR="00FE20E4" w:rsidRDefault="00FE20E4" w:rsidP="00B820B2">
      <w:pPr>
        <w:pStyle w:val="4"/>
        <w:rPr>
          <w:color w:val="000000"/>
        </w:rPr>
      </w:pPr>
    </w:p>
    <w:p w:rsidR="00FE20E4" w:rsidRDefault="00FE20E4" w:rsidP="00B820B2">
      <w:pPr>
        <w:pStyle w:val="4"/>
        <w:rPr>
          <w:color w:val="000000"/>
        </w:rPr>
      </w:pPr>
    </w:p>
    <w:p w:rsidR="00FE20E4" w:rsidRDefault="00FE20E4" w:rsidP="00B820B2">
      <w:pPr>
        <w:pStyle w:val="4"/>
        <w:rPr>
          <w:color w:val="000000"/>
        </w:rPr>
      </w:pPr>
    </w:p>
    <w:p w:rsidR="00FE20E4" w:rsidRDefault="00FE20E4" w:rsidP="00B820B2">
      <w:pPr>
        <w:pStyle w:val="4"/>
        <w:rPr>
          <w:color w:val="000000"/>
        </w:rPr>
      </w:pPr>
    </w:p>
    <w:p w:rsidR="00FE20E4" w:rsidRDefault="00FE20E4" w:rsidP="00B820B2">
      <w:pPr>
        <w:pStyle w:val="4"/>
        <w:rPr>
          <w:color w:val="000000"/>
        </w:rPr>
      </w:pPr>
    </w:p>
    <w:p w:rsidR="00FE20E4" w:rsidRDefault="00FE20E4" w:rsidP="00B820B2">
      <w:pPr>
        <w:pStyle w:val="4"/>
        <w:rPr>
          <w:color w:val="000000"/>
        </w:rPr>
      </w:pPr>
    </w:p>
    <w:p w:rsidR="00FE20E4" w:rsidRDefault="00B83F01" w:rsidP="00FE20E4">
      <w:pPr>
        <w:pStyle w:val="Pro-List1"/>
        <w:jc w:val="center"/>
        <w:rPr>
          <w:color w:val="000000"/>
          <w:sz w:val="22"/>
          <w:szCs w:val="22"/>
        </w:rPr>
      </w:pPr>
      <w:r>
        <w:rPr>
          <w:color w:val="000000"/>
          <w:sz w:val="22"/>
          <w:szCs w:val="22"/>
        </w:rPr>
        <w:t>30</w:t>
      </w:r>
    </w:p>
    <w:p w:rsidR="00FE20E4" w:rsidRDefault="00FE20E4" w:rsidP="00B820B2">
      <w:pPr>
        <w:pStyle w:val="4"/>
        <w:rPr>
          <w:color w:val="000000"/>
        </w:rPr>
      </w:pPr>
    </w:p>
    <w:p w:rsidR="00C7115B" w:rsidRPr="00ED47BF" w:rsidRDefault="00C7115B" w:rsidP="00B820B2">
      <w:pPr>
        <w:pStyle w:val="4"/>
        <w:rPr>
          <w:color w:val="000000"/>
        </w:rPr>
      </w:pPr>
      <w:r w:rsidRPr="00ED47BF">
        <w:rPr>
          <w:color w:val="000000"/>
        </w:rPr>
        <w:t>2. Мероприятия подпрограммы</w:t>
      </w:r>
    </w:p>
    <w:p w:rsidR="00C7115B" w:rsidRPr="00ED47BF" w:rsidRDefault="00C7115B" w:rsidP="00B820B2">
      <w:pPr>
        <w:pStyle w:val="Pro-Gramma"/>
        <w:rPr>
          <w:color w:val="000000"/>
        </w:rPr>
      </w:pPr>
    </w:p>
    <w:p w:rsidR="00FE20E4" w:rsidRDefault="00C7115B" w:rsidP="00FE20E4">
      <w:pPr>
        <w:pStyle w:val="Pro-Gramma"/>
        <w:rPr>
          <w:color w:val="000000"/>
        </w:rPr>
      </w:pPr>
      <w:r w:rsidRPr="00ED47BF">
        <w:rPr>
          <w:color w:val="000000"/>
        </w:rPr>
        <w:t>Реализация подпрограммы предполагает выполнение следующих мероприятий:</w:t>
      </w:r>
      <w:r w:rsidR="00FE20E4" w:rsidRPr="00FE20E4">
        <w:rPr>
          <w:color w:val="000000"/>
        </w:rPr>
        <w:t xml:space="preserve"> </w:t>
      </w:r>
    </w:p>
    <w:p w:rsidR="00FE20E4" w:rsidRDefault="00FE20E4" w:rsidP="00FE20E4">
      <w:pPr>
        <w:pStyle w:val="Pro-Gramma"/>
        <w:rPr>
          <w:color w:val="000000"/>
        </w:rPr>
      </w:pPr>
      <w:r w:rsidRPr="00ED47BF">
        <w:rPr>
          <w:color w:val="000000"/>
        </w:rPr>
        <w:t xml:space="preserve">1. </w:t>
      </w:r>
      <w:r>
        <w:rPr>
          <w:color w:val="000000"/>
        </w:rPr>
        <w:t xml:space="preserve"> </w:t>
      </w:r>
      <w:r w:rsidRPr="00ED47BF">
        <w:rPr>
          <w:color w:val="000000"/>
        </w:rPr>
        <w:t>Организация подготовки, переподготовки и повышения квалификации лиц, осуществляющих деятельность в органах местного самоуправления и Избирательной комиссии города Иванова.</w:t>
      </w:r>
      <w:r>
        <w:rPr>
          <w:color w:val="000000"/>
        </w:rPr>
        <w:t xml:space="preserve"> </w:t>
      </w:r>
    </w:p>
    <w:p w:rsidR="00C7115B" w:rsidRPr="00ED47BF" w:rsidRDefault="00FE20E4" w:rsidP="00210954">
      <w:pPr>
        <w:autoSpaceDE w:val="0"/>
        <w:autoSpaceDN w:val="0"/>
        <w:adjustRightInd w:val="0"/>
        <w:ind w:firstLine="540"/>
        <w:jc w:val="both"/>
        <w:rPr>
          <w:color w:val="000000"/>
          <w:lang w:eastAsia="en-US"/>
        </w:rPr>
      </w:pPr>
      <w:r>
        <w:rPr>
          <w:color w:val="000000"/>
        </w:rPr>
        <w:t xml:space="preserve">  </w:t>
      </w:r>
      <w:r w:rsidR="00C7115B" w:rsidRPr="00ED47BF">
        <w:rPr>
          <w:color w:val="000000"/>
        </w:rPr>
        <w:t>Мероприятие предусматривает организацию централизованной подготовки, переподготовки и повышения квалификации муниципальных служащих и лиц, замещающих выборные муниципальные должности,</w:t>
      </w:r>
      <w:r w:rsidR="00C7115B" w:rsidRPr="00ED47BF">
        <w:rPr>
          <w:color w:val="000000"/>
          <w:lang w:eastAsia="en-US"/>
        </w:rPr>
        <w:t xml:space="preserve"> которая производится в соответствии с решением Ивановской городской Думы от 28.11.2012 № 511 «О вопросах организации подготовки, переподготовки и повышения квалификации лиц, осуществляющих деятельность в органах местного самоуправления и Избирательной комиссии города Иванова».</w:t>
      </w:r>
    </w:p>
    <w:p w:rsidR="00C7115B" w:rsidRPr="00ED47BF" w:rsidRDefault="00C7115B" w:rsidP="00B820B2">
      <w:pPr>
        <w:pStyle w:val="Pro-List1"/>
        <w:rPr>
          <w:color w:val="000000"/>
        </w:rPr>
      </w:pPr>
      <w:r w:rsidRPr="00ED47BF">
        <w:rPr>
          <w:color w:val="000000"/>
        </w:rPr>
        <w:t xml:space="preserve"> Помимо этого, повышение квалификации также осуществляется органами и структурными подразделениями Администрации города Иванова в рамках расходов на обеспечение их деятельности.</w:t>
      </w:r>
    </w:p>
    <w:p w:rsidR="00C7115B" w:rsidRPr="00ED47BF" w:rsidRDefault="00C7115B" w:rsidP="00B820B2">
      <w:pPr>
        <w:pStyle w:val="Pro-Gramma"/>
        <w:rPr>
          <w:color w:val="000000"/>
        </w:rPr>
      </w:pPr>
      <w:r w:rsidRPr="00ED47BF">
        <w:rPr>
          <w:color w:val="000000"/>
        </w:rPr>
        <w:t>Выполнение мероприятия предполагает подготовку, переподготовку, повышение квалификации ежегодно около 97 человек (в среднем за год).</w:t>
      </w:r>
    </w:p>
    <w:p w:rsidR="00C7115B" w:rsidRPr="00ED47BF" w:rsidRDefault="00C7115B" w:rsidP="00B820B2">
      <w:pPr>
        <w:pStyle w:val="Pro-Gramma"/>
        <w:rPr>
          <w:color w:val="000000"/>
        </w:rPr>
      </w:pPr>
      <w:r w:rsidRPr="00ED47BF">
        <w:rPr>
          <w:color w:val="000000"/>
        </w:rPr>
        <w:t>Финансовое обеспечение мероприятия осуществляется за счет:</w:t>
      </w:r>
    </w:p>
    <w:p w:rsidR="00C7115B" w:rsidRPr="00ED47BF" w:rsidRDefault="00C7115B" w:rsidP="00B820B2">
      <w:pPr>
        <w:pStyle w:val="Pro-Gramma"/>
        <w:rPr>
          <w:color w:val="000000"/>
        </w:rPr>
      </w:pPr>
      <w:r w:rsidRPr="00ED47BF">
        <w:rPr>
          <w:color w:val="000000"/>
        </w:rPr>
        <w:t>- бюджетных ассигнований городского бюджета;</w:t>
      </w:r>
    </w:p>
    <w:p w:rsidR="00C7115B" w:rsidRPr="00ED47BF" w:rsidRDefault="00C7115B" w:rsidP="00B820B2">
      <w:pPr>
        <w:pStyle w:val="Pro-Gramma"/>
        <w:rPr>
          <w:color w:val="000000"/>
        </w:rPr>
      </w:pPr>
      <w:r w:rsidRPr="00ED47BF">
        <w:rPr>
          <w:color w:val="000000"/>
        </w:rPr>
        <w:t>- субсидии областного бюджета, предоставленной бюджету города Иванова на организацию дополнительного профессионального образование лиц, замещающих выборные муниципальные должности, и муниципальных служащих.</w:t>
      </w:r>
    </w:p>
    <w:p w:rsidR="00C7115B" w:rsidRPr="00ED47BF" w:rsidRDefault="00C7115B" w:rsidP="00B820B2">
      <w:pPr>
        <w:pStyle w:val="Pro-Gramma"/>
        <w:rPr>
          <w:color w:val="000000"/>
        </w:rPr>
      </w:pPr>
      <w:r w:rsidRPr="00ED47BF">
        <w:rPr>
          <w:color w:val="000000"/>
        </w:rPr>
        <w:t>Срок выполнения мероприятия – 2014-2017 гг.</w:t>
      </w:r>
    </w:p>
    <w:p w:rsidR="00C7115B" w:rsidRPr="00ED47BF" w:rsidRDefault="00C7115B" w:rsidP="00B820B2">
      <w:pPr>
        <w:pStyle w:val="Pro-List1"/>
        <w:keepNext/>
        <w:rPr>
          <w:color w:val="000000"/>
        </w:rPr>
      </w:pPr>
      <w:r w:rsidRPr="00ED47BF">
        <w:rPr>
          <w:color w:val="000000"/>
        </w:rPr>
        <w:t>2. Реализация комплекса мер по развитию муниципальной службы города Иванова.</w:t>
      </w:r>
    </w:p>
    <w:p w:rsidR="00C7115B" w:rsidRPr="00ED47BF" w:rsidRDefault="00C7115B" w:rsidP="00B820B2">
      <w:pPr>
        <w:pStyle w:val="Pro-Gramma"/>
        <w:rPr>
          <w:color w:val="000000"/>
        </w:rPr>
      </w:pPr>
      <w:r w:rsidRPr="00ED47BF">
        <w:rPr>
          <w:color w:val="000000"/>
        </w:rPr>
        <w:t>В 2014-2017 гг. планируется предпринять следующие меры, направленные на повышение эффективности муниципальной службы города Иванова:</w:t>
      </w:r>
    </w:p>
    <w:p w:rsidR="00C7115B" w:rsidRPr="00ED47BF" w:rsidRDefault="00C7115B" w:rsidP="00B820B2">
      <w:pPr>
        <w:pStyle w:val="Pro-List1"/>
        <w:rPr>
          <w:color w:val="000000"/>
        </w:rPr>
      </w:pPr>
      <w:r w:rsidRPr="00ED47BF">
        <w:rPr>
          <w:color w:val="000000"/>
        </w:rPr>
        <w:t>- совершенствование муниципальных нормативных правовых актов городского округа Иванова по вопросам развития муниципальной службы, приведение их в соответствие с законодательством Российской Федерации и Ивановской области;</w:t>
      </w:r>
    </w:p>
    <w:p w:rsidR="00C7115B" w:rsidRPr="00ED47BF" w:rsidRDefault="00C7115B" w:rsidP="00B820B2">
      <w:pPr>
        <w:pStyle w:val="Pro-List1"/>
        <w:rPr>
          <w:color w:val="000000"/>
        </w:rPr>
      </w:pPr>
      <w:r w:rsidRPr="00ED47BF">
        <w:rPr>
          <w:color w:val="000000"/>
        </w:rPr>
        <w:t>-расширение состава кадрового резерва муниципальных служащих Администрации города Иванова;</w:t>
      </w:r>
    </w:p>
    <w:p w:rsidR="00C7115B" w:rsidRPr="00ED47BF" w:rsidRDefault="00C7115B" w:rsidP="00B820B2">
      <w:pPr>
        <w:pStyle w:val="Pro-List1"/>
        <w:rPr>
          <w:color w:val="000000"/>
        </w:rPr>
      </w:pPr>
      <w:r w:rsidRPr="00ED47BF">
        <w:rPr>
          <w:color w:val="000000"/>
        </w:rPr>
        <w:t xml:space="preserve">- разработка и внедрение в практику </w:t>
      </w:r>
      <w:proofErr w:type="gramStart"/>
      <w:r w:rsidRPr="00ED47BF">
        <w:rPr>
          <w:color w:val="000000"/>
        </w:rPr>
        <w:t>деятельности органов местного самоуправления города методических рекомендаций</w:t>
      </w:r>
      <w:proofErr w:type="gramEnd"/>
      <w:r w:rsidRPr="00ED47BF">
        <w:rPr>
          <w:color w:val="000000"/>
        </w:rPr>
        <w:t xml:space="preserve"> по вопросам организации муниципальной службы;</w:t>
      </w:r>
    </w:p>
    <w:p w:rsidR="00C7115B" w:rsidRPr="00ED47BF" w:rsidRDefault="00C7115B" w:rsidP="00B820B2">
      <w:pPr>
        <w:pStyle w:val="Pro-List1"/>
        <w:rPr>
          <w:color w:val="000000"/>
        </w:rPr>
      </w:pPr>
      <w:r w:rsidRPr="00ED47BF">
        <w:rPr>
          <w:color w:val="000000"/>
        </w:rPr>
        <w:t>-внедрение новых методов планирования, стимулирования, контроля и оценки деятельности муниципальных служащих;</w:t>
      </w:r>
    </w:p>
    <w:p w:rsidR="00C7115B" w:rsidRPr="00ED47BF" w:rsidRDefault="00C7115B" w:rsidP="00B820B2">
      <w:pPr>
        <w:pStyle w:val="Pro-List1"/>
        <w:rPr>
          <w:color w:val="000000"/>
        </w:rPr>
      </w:pPr>
      <w:r w:rsidRPr="00ED47BF">
        <w:rPr>
          <w:color w:val="000000"/>
        </w:rPr>
        <w:t>-внедрение механизмов выявления и разрешения конфликта интересов, организация контроля соблюдения требований к служебному поведению муниципальных служащих.</w:t>
      </w:r>
    </w:p>
    <w:p w:rsidR="00C7115B" w:rsidRPr="00ED47BF" w:rsidRDefault="00C7115B" w:rsidP="00B820B2">
      <w:pPr>
        <w:pStyle w:val="Pro-Gramma"/>
        <w:rPr>
          <w:color w:val="000000"/>
        </w:rPr>
      </w:pPr>
      <w:r w:rsidRPr="00ED47BF">
        <w:rPr>
          <w:color w:val="000000"/>
        </w:rPr>
        <w:t>Выполнение мероприятия не требует выделения бюджетных ассигнований (осуществляется в рамках текущей деятельности Администрации города Иванова).</w:t>
      </w:r>
    </w:p>
    <w:p w:rsidR="00C7115B" w:rsidRPr="00ED47BF" w:rsidRDefault="00C7115B" w:rsidP="00B820B2">
      <w:pPr>
        <w:pStyle w:val="Pro-Gramma"/>
        <w:rPr>
          <w:color w:val="000000"/>
        </w:rPr>
      </w:pPr>
      <w:r w:rsidRPr="00ED47BF">
        <w:rPr>
          <w:color w:val="000000"/>
        </w:rPr>
        <w:t>Срок выполнения мероприятия – 2014-2017 гг.</w:t>
      </w:r>
    </w:p>
    <w:p w:rsidR="00C7115B" w:rsidRPr="00ED47BF" w:rsidRDefault="00C7115B" w:rsidP="00B820B2">
      <w:pPr>
        <w:pStyle w:val="Pro-Gramma"/>
        <w:rPr>
          <w:color w:val="000000"/>
        </w:rPr>
      </w:pPr>
    </w:p>
    <w:p w:rsidR="00C7115B" w:rsidRPr="00ED47BF" w:rsidRDefault="00C7115B" w:rsidP="00BF53A7">
      <w:pPr>
        <w:pStyle w:val="Pro-TabName"/>
        <w:tabs>
          <w:tab w:val="left" w:pos="8647"/>
        </w:tabs>
        <w:rPr>
          <w:color w:val="000000"/>
        </w:rPr>
      </w:pPr>
      <w:r w:rsidRPr="00ED47BF">
        <w:rPr>
          <w:color w:val="000000"/>
        </w:rPr>
        <w:t>Таблица 2. Бюджетные ассигнования на выполнение мероприятий подпрограммы (тыс. руб.)</w:t>
      </w:r>
    </w:p>
    <w:tbl>
      <w:tblPr>
        <w:tblW w:w="1102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34"/>
        <w:gridCol w:w="60"/>
        <w:gridCol w:w="3342"/>
        <w:gridCol w:w="1985"/>
        <w:gridCol w:w="1275"/>
        <w:gridCol w:w="1276"/>
        <w:gridCol w:w="1276"/>
        <w:gridCol w:w="1276"/>
      </w:tblGrid>
      <w:tr w:rsidR="00C7115B" w:rsidRPr="00ED47BF" w:rsidTr="00E16640">
        <w:tc>
          <w:tcPr>
            <w:tcW w:w="594" w:type="dxa"/>
            <w:gridSpan w:val="2"/>
          </w:tcPr>
          <w:p w:rsidR="00C7115B" w:rsidRPr="00ED47BF" w:rsidRDefault="00C7115B" w:rsidP="00E16640">
            <w:pPr>
              <w:spacing w:after="40"/>
              <w:rPr>
                <w:color w:val="000000"/>
                <w:sz w:val="20"/>
                <w:szCs w:val="20"/>
              </w:rPr>
            </w:pPr>
            <w:r w:rsidRPr="00ED47BF">
              <w:rPr>
                <w:color w:val="000000"/>
                <w:sz w:val="20"/>
                <w:szCs w:val="20"/>
              </w:rPr>
              <w:t>№</w:t>
            </w:r>
          </w:p>
          <w:p w:rsidR="00C7115B" w:rsidRPr="00ED47BF" w:rsidRDefault="00C7115B" w:rsidP="00E16640">
            <w:pPr>
              <w:spacing w:after="40"/>
              <w:rPr>
                <w:color w:val="000000"/>
                <w:sz w:val="20"/>
                <w:szCs w:val="20"/>
              </w:rPr>
            </w:pPr>
            <w:proofErr w:type="gramStart"/>
            <w:r w:rsidRPr="00ED47BF">
              <w:rPr>
                <w:color w:val="000000"/>
                <w:sz w:val="20"/>
                <w:szCs w:val="20"/>
              </w:rPr>
              <w:t>п</w:t>
            </w:r>
            <w:proofErr w:type="gramEnd"/>
            <w:r w:rsidRPr="00ED47BF">
              <w:rPr>
                <w:color w:val="000000"/>
                <w:sz w:val="20"/>
                <w:szCs w:val="20"/>
              </w:rPr>
              <w:t>/п</w:t>
            </w:r>
          </w:p>
        </w:tc>
        <w:tc>
          <w:tcPr>
            <w:tcW w:w="3342" w:type="dxa"/>
          </w:tcPr>
          <w:p w:rsidR="00C7115B" w:rsidRPr="00ED47BF" w:rsidRDefault="00C7115B" w:rsidP="00E16640">
            <w:pPr>
              <w:spacing w:after="40"/>
              <w:rPr>
                <w:color w:val="000000"/>
                <w:sz w:val="20"/>
                <w:szCs w:val="20"/>
              </w:rPr>
            </w:pPr>
            <w:r w:rsidRPr="00ED47BF">
              <w:rPr>
                <w:color w:val="000000"/>
                <w:sz w:val="20"/>
                <w:szCs w:val="20"/>
              </w:rPr>
              <w:t>Наименование мероприятия</w:t>
            </w:r>
          </w:p>
        </w:tc>
        <w:tc>
          <w:tcPr>
            <w:tcW w:w="1985" w:type="dxa"/>
          </w:tcPr>
          <w:p w:rsidR="00C7115B" w:rsidRPr="00ED47BF" w:rsidRDefault="00C7115B" w:rsidP="00E16640">
            <w:pPr>
              <w:spacing w:after="40"/>
              <w:jc w:val="center"/>
              <w:rPr>
                <w:color w:val="000000"/>
                <w:sz w:val="20"/>
                <w:szCs w:val="20"/>
              </w:rPr>
            </w:pPr>
            <w:r w:rsidRPr="00ED47BF">
              <w:rPr>
                <w:color w:val="000000"/>
                <w:sz w:val="20"/>
                <w:szCs w:val="20"/>
              </w:rPr>
              <w:t>Исполнитель</w:t>
            </w: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2014 г.</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2015 г.</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2016 г.</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2017 г.</w:t>
            </w:r>
          </w:p>
        </w:tc>
      </w:tr>
      <w:tr w:rsidR="00C7115B" w:rsidRPr="00ED47BF" w:rsidTr="00E16640">
        <w:tc>
          <w:tcPr>
            <w:tcW w:w="594" w:type="dxa"/>
            <w:gridSpan w:val="2"/>
          </w:tcPr>
          <w:p w:rsidR="00C7115B" w:rsidRPr="00ED47BF" w:rsidRDefault="00C7115B" w:rsidP="00E16640">
            <w:pPr>
              <w:spacing w:after="40"/>
              <w:rPr>
                <w:color w:val="000000"/>
                <w:sz w:val="20"/>
                <w:szCs w:val="20"/>
              </w:rPr>
            </w:pPr>
          </w:p>
        </w:tc>
        <w:tc>
          <w:tcPr>
            <w:tcW w:w="3342" w:type="dxa"/>
          </w:tcPr>
          <w:p w:rsidR="00C7115B" w:rsidRPr="00ED47BF" w:rsidRDefault="00C7115B" w:rsidP="00E16640">
            <w:pPr>
              <w:spacing w:after="40"/>
              <w:rPr>
                <w:color w:val="000000"/>
                <w:sz w:val="20"/>
                <w:szCs w:val="20"/>
              </w:rPr>
            </w:pPr>
            <w:r w:rsidRPr="00ED47BF">
              <w:rPr>
                <w:color w:val="000000"/>
                <w:sz w:val="20"/>
                <w:szCs w:val="20"/>
              </w:rPr>
              <w:t>Подпрограмма, всего:</w:t>
            </w:r>
          </w:p>
        </w:tc>
        <w:tc>
          <w:tcPr>
            <w:tcW w:w="1985" w:type="dxa"/>
          </w:tcPr>
          <w:p w:rsidR="00C7115B" w:rsidRPr="00ED47BF" w:rsidRDefault="00C7115B" w:rsidP="00E16640">
            <w:pPr>
              <w:spacing w:after="40"/>
              <w:jc w:val="center"/>
              <w:rPr>
                <w:color w:val="000000"/>
                <w:sz w:val="20"/>
                <w:szCs w:val="20"/>
              </w:rPr>
            </w:pP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300,0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r>
      <w:tr w:rsidR="00C7115B" w:rsidRPr="00ED47BF" w:rsidTr="00E16640">
        <w:tc>
          <w:tcPr>
            <w:tcW w:w="594" w:type="dxa"/>
            <w:gridSpan w:val="2"/>
          </w:tcPr>
          <w:p w:rsidR="00C7115B" w:rsidRPr="00ED47BF" w:rsidRDefault="00C7115B" w:rsidP="00E16640">
            <w:pPr>
              <w:spacing w:after="40"/>
              <w:rPr>
                <w:color w:val="000000"/>
                <w:sz w:val="20"/>
                <w:szCs w:val="20"/>
              </w:rPr>
            </w:pPr>
          </w:p>
        </w:tc>
        <w:tc>
          <w:tcPr>
            <w:tcW w:w="3342" w:type="dxa"/>
          </w:tcPr>
          <w:p w:rsidR="00C7115B" w:rsidRPr="00ED47BF" w:rsidRDefault="00C7115B" w:rsidP="00E16640">
            <w:pPr>
              <w:spacing w:after="40"/>
              <w:rPr>
                <w:color w:val="000000"/>
                <w:sz w:val="20"/>
                <w:szCs w:val="20"/>
              </w:rPr>
            </w:pPr>
            <w:r w:rsidRPr="00ED47BF">
              <w:rPr>
                <w:color w:val="000000"/>
                <w:sz w:val="20"/>
                <w:szCs w:val="20"/>
              </w:rPr>
              <w:t>- бюджет города</w:t>
            </w:r>
          </w:p>
        </w:tc>
        <w:tc>
          <w:tcPr>
            <w:tcW w:w="1985" w:type="dxa"/>
          </w:tcPr>
          <w:p w:rsidR="00C7115B" w:rsidRPr="00ED47BF" w:rsidRDefault="00C7115B" w:rsidP="00E16640">
            <w:pPr>
              <w:spacing w:after="40"/>
              <w:jc w:val="center"/>
              <w:rPr>
                <w:color w:val="000000"/>
                <w:sz w:val="20"/>
                <w:szCs w:val="20"/>
              </w:rPr>
            </w:pP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r>
      <w:tr w:rsidR="00C7115B" w:rsidRPr="00ED47BF" w:rsidTr="00E16640">
        <w:tc>
          <w:tcPr>
            <w:tcW w:w="594" w:type="dxa"/>
            <w:gridSpan w:val="2"/>
          </w:tcPr>
          <w:p w:rsidR="00C7115B" w:rsidRPr="00ED47BF" w:rsidRDefault="00C7115B" w:rsidP="00E16640">
            <w:pPr>
              <w:spacing w:after="40"/>
              <w:rPr>
                <w:color w:val="000000"/>
                <w:sz w:val="20"/>
                <w:szCs w:val="20"/>
              </w:rPr>
            </w:pPr>
          </w:p>
        </w:tc>
        <w:tc>
          <w:tcPr>
            <w:tcW w:w="3342" w:type="dxa"/>
          </w:tcPr>
          <w:p w:rsidR="00C7115B" w:rsidRPr="00ED47BF" w:rsidRDefault="00C7115B" w:rsidP="00E16640">
            <w:pPr>
              <w:spacing w:after="40"/>
              <w:rPr>
                <w:color w:val="000000"/>
                <w:sz w:val="20"/>
                <w:szCs w:val="20"/>
              </w:rPr>
            </w:pPr>
            <w:r w:rsidRPr="00ED47BF">
              <w:rPr>
                <w:color w:val="000000"/>
                <w:sz w:val="20"/>
                <w:szCs w:val="20"/>
              </w:rPr>
              <w:t>- областной бюджет</w:t>
            </w:r>
          </w:p>
        </w:tc>
        <w:tc>
          <w:tcPr>
            <w:tcW w:w="1985" w:type="dxa"/>
          </w:tcPr>
          <w:p w:rsidR="00C7115B" w:rsidRPr="00ED47BF" w:rsidRDefault="00C7115B" w:rsidP="00E16640">
            <w:pPr>
              <w:spacing w:after="40"/>
              <w:jc w:val="center"/>
              <w:rPr>
                <w:color w:val="000000"/>
                <w:sz w:val="20"/>
                <w:szCs w:val="20"/>
              </w:rPr>
            </w:pP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E16640">
        <w:tc>
          <w:tcPr>
            <w:tcW w:w="594" w:type="dxa"/>
            <w:gridSpan w:val="2"/>
          </w:tcPr>
          <w:p w:rsidR="00C7115B" w:rsidRPr="00ED47BF" w:rsidRDefault="00C7115B" w:rsidP="00E16640">
            <w:pPr>
              <w:spacing w:after="40"/>
              <w:rPr>
                <w:color w:val="000000"/>
                <w:sz w:val="20"/>
                <w:szCs w:val="20"/>
              </w:rPr>
            </w:pPr>
            <w:r w:rsidRPr="00ED47BF">
              <w:rPr>
                <w:color w:val="000000"/>
                <w:sz w:val="20"/>
                <w:szCs w:val="20"/>
              </w:rPr>
              <w:t>1</w:t>
            </w:r>
          </w:p>
        </w:tc>
        <w:tc>
          <w:tcPr>
            <w:tcW w:w="3342" w:type="dxa"/>
          </w:tcPr>
          <w:p w:rsidR="00C7115B" w:rsidRPr="00ED47BF" w:rsidRDefault="00C7115B" w:rsidP="00E16640">
            <w:pPr>
              <w:spacing w:after="40"/>
              <w:rPr>
                <w:color w:val="000000"/>
                <w:sz w:val="20"/>
                <w:szCs w:val="20"/>
              </w:rPr>
            </w:pPr>
            <w:r w:rsidRPr="00ED47BF">
              <w:rPr>
                <w:color w:val="000000"/>
                <w:sz w:val="20"/>
                <w:szCs w:val="20"/>
              </w:rPr>
              <w:t xml:space="preserve">Организация подготовки, переподготовки и повышения квалификации лиц, осуществляющих деятельность в </w:t>
            </w:r>
            <w:r w:rsidRPr="00ED47BF">
              <w:rPr>
                <w:color w:val="000000"/>
                <w:sz w:val="20"/>
                <w:szCs w:val="20"/>
              </w:rPr>
              <w:lastRenderedPageBreak/>
              <w:t>органах местного самоуправления и Избирательной комиссии города Иванова</w:t>
            </w:r>
          </w:p>
        </w:tc>
        <w:tc>
          <w:tcPr>
            <w:tcW w:w="1985" w:type="dxa"/>
          </w:tcPr>
          <w:p w:rsidR="00C7115B" w:rsidRPr="00ED47BF" w:rsidRDefault="00C7115B" w:rsidP="00E16640">
            <w:pPr>
              <w:spacing w:after="40"/>
              <w:jc w:val="center"/>
              <w:rPr>
                <w:color w:val="000000"/>
                <w:sz w:val="20"/>
                <w:szCs w:val="20"/>
              </w:rPr>
            </w:pP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300,0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E16640">
            <w:pPr>
              <w:spacing w:after="40"/>
              <w:rPr>
                <w:color w:val="000000"/>
                <w:sz w:val="20"/>
                <w:szCs w:val="20"/>
              </w:rPr>
            </w:pPr>
            <w:r w:rsidRPr="00ED47BF">
              <w:rPr>
                <w:color w:val="000000"/>
                <w:sz w:val="20"/>
                <w:szCs w:val="20"/>
              </w:rPr>
              <w:t>Бюджет города Иванова</w:t>
            </w:r>
          </w:p>
          <w:p w:rsidR="00C7115B" w:rsidRPr="00ED47BF" w:rsidRDefault="00C7115B" w:rsidP="00E16640">
            <w:pPr>
              <w:spacing w:after="40"/>
              <w:rPr>
                <w:color w:val="000000"/>
                <w:sz w:val="20"/>
                <w:szCs w:val="20"/>
              </w:rPr>
            </w:pPr>
          </w:p>
        </w:tc>
        <w:tc>
          <w:tcPr>
            <w:tcW w:w="1985" w:type="dxa"/>
          </w:tcPr>
          <w:p w:rsidR="00C7115B" w:rsidRPr="00ED47BF" w:rsidRDefault="00C7115B" w:rsidP="00E16640">
            <w:pPr>
              <w:spacing w:after="40"/>
              <w:rPr>
                <w:color w:val="000000"/>
                <w:sz w:val="20"/>
                <w:szCs w:val="20"/>
              </w:rPr>
            </w:pPr>
            <w:r w:rsidRPr="00ED47BF">
              <w:rPr>
                <w:color w:val="000000"/>
                <w:sz w:val="20"/>
                <w:szCs w:val="20"/>
              </w:rPr>
              <w:t xml:space="preserve"> Администрация города Иванова (Комитет муниципальной службы и кадров):</w:t>
            </w: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250,0</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427220">
            <w:pPr>
              <w:rPr>
                <w:color w:val="000000"/>
                <w:sz w:val="20"/>
                <w:szCs w:val="20"/>
              </w:rPr>
            </w:pPr>
            <w:r w:rsidRPr="00ED47BF">
              <w:rPr>
                <w:color w:val="000000"/>
                <w:sz w:val="20"/>
                <w:szCs w:val="20"/>
              </w:rPr>
              <w:t>Областной бюджет</w:t>
            </w:r>
          </w:p>
          <w:p w:rsidR="00C7115B" w:rsidRPr="00ED47BF" w:rsidRDefault="00C7115B" w:rsidP="00427220">
            <w:pPr>
              <w:rPr>
                <w:color w:val="000000"/>
                <w:sz w:val="20"/>
                <w:szCs w:val="20"/>
              </w:rPr>
            </w:pPr>
            <w:r w:rsidRPr="00ED47BF">
              <w:rPr>
                <w:color w:val="000000"/>
                <w:sz w:val="20"/>
                <w:szCs w:val="20"/>
              </w:rPr>
              <w:t>(в том числе субсидия на организацию дополнительного профессионального образования лиц, замещающих выборные муниципальные должности, и муниципальных служащих)</w:t>
            </w:r>
          </w:p>
        </w:tc>
        <w:tc>
          <w:tcPr>
            <w:tcW w:w="1985" w:type="dxa"/>
          </w:tcPr>
          <w:p w:rsidR="00C7115B" w:rsidRPr="00ED47BF" w:rsidRDefault="00C7115B" w:rsidP="00E16640">
            <w:pPr>
              <w:spacing w:after="40"/>
              <w:jc w:val="center"/>
              <w:rPr>
                <w:color w:val="000000"/>
                <w:sz w:val="20"/>
                <w:szCs w:val="20"/>
              </w:rPr>
            </w:pP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50,0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E16640">
            <w:pPr>
              <w:spacing w:after="40"/>
              <w:rPr>
                <w:color w:val="000000"/>
                <w:sz w:val="20"/>
                <w:szCs w:val="20"/>
              </w:rPr>
            </w:pPr>
          </w:p>
        </w:tc>
        <w:tc>
          <w:tcPr>
            <w:tcW w:w="1985" w:type="dxa"/>
          </w:tcPr>
          <w:p w:rsidR="00C7115B" w:rsidRPr="00ED47BF" w:rsidRDefault="00C7115B" w:rsidP="00E16640">
            <w:pPr>
              <w:spacing w:after="40"/>
              <w:rPr>
                <w:color w:val="000000"/>
                <w:sz w:val="20"/>
                <w:szCs w:val="20"/>
              </w:rPr>
            </w:pPr>
            <w:r w:rsidRPr="00ED47BF">
              <w:rPr>
                <w:color w:val="000000"/>
                <w:sz w:val="20"/>
                <w:szCs w:val="20"/>
              </w:rPr>
              <w:t>Управление архитектуры и градостроительства Администрации города Иванова</w:t>
            </w:r>
          </w:p>
          <w:p w:rsidR="00C7115B" w:rsidRPr="00ED47BF" w:rsidRDefault="00C7115B" w:rsidP="00E16640">
            <w:pPr>
              <w:spacing w:after="40"/>
              <w:rPr>
                <w:color w:val="000000"/>
                <w:sz w:val="20"/>
                <w:szCs w:val="20"/>
              </w:rPr>
            </w:pP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E16640">
            <w:pPr>
              <w:spacing w:after="40"/>
              <w:rPr>
                <w:color w:val="000000"/>
                <w:sz w:val="20"/>
                <w:szCs w:val="20"/>
              </w:rPr>
            </w:pPr>
          </w:p>
        </w:tc>
        <w:tc>
          <w:tcPr>
            <w:tcW w:w="1985" w:type="dxa"/>
          </w:tcPr>
          <w:p w:rsidR="00C7115B" w:rsidRPr="00ED47BF" w:rsidRDefault="00DF2212" w:rsidP="00E16640">
            <w:pPr>
              <w:spacing w:after="40"/>
              <w:rPr>
                <w:color w:val="000000"/>
                <w:sz w:val="20"/>
                <w:szCs w:val="20"/>
              </w:rPr>
            </w:pPr>
            <w:r w:rsidRPr="00ED47BF">
              <w:rPr>
                <w:color w:val="000000"/>
                <w:sz w:val="20"/>
                <w:szCs w:val="20"/>
              </w:rPr>
              <w:t>Управление благоустройства А</w:t>
            </w:r>
            <w:r w:rsidR="00C7115B" w:rsidRPr="00ED47BF">
              <w:rPr>
                <w:color w:val="000000"/>
                <w:sz w:val="20"/>
                <w:szCs w:val="20"/>
              </w:rPr>
              <w:t>дминистрации города Иванова</w:t>
            </w: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E16640">
            <w:pPr>
              <w:spacing w:after="40"/>
              <w:rPr>
                <w:color w:val="000000"/>
                <w:sz w:val="20"/>
                <w:szCs w:val="20"/>
              </w:rPr>
            </w:pPr>
          </w:p>
        </w:tc>
        <w:tc>
          <w:tcPr>
            <w:tcW w:w="1985" w:type="dxa"/>
          </w:tcPr>
          <w:p w:rsidR="00C7115B" w:rsidRPr="00ED47BF" w:rsidRDefault="00C7115B" w:rsidP="00E16640">
            <w:pPr>
              <w:spacing w:after="40"/>
              <w:rPr>
                <w:color w:val="000000"/>
                <w:sz w:val="20"/>
                <w:szCs w:val="20"/>
              </w:rPr>
            </w:pPr>
            <w:r w:rsidRPr="00ED47BF">
              <w:rPr>
                <w:color w:val="000000"/>
                <w:sz w:val="20"/>
                <w:szCs w:val="20"/>
              </w:rPr>
              <w:t xml:space="preserve">Финансово-казначейское управление Администрации города Иванова </w:t>
            </w: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E16640">
            <w:pPr>
              <w:spacing w:after="40"/>
              <w:rPr>
                <w:color w:val="000000"/>
                <w:sz w:val="20"/>
                <w:szCs w:val="20"/>
              </w:rPr>
            </w:pPr>
          </w:p>
        </w:tc>
        <w:tc>
          <w:tcPr>
            <w:tcW w:w="1985" w:type="dxa"/>
          </w:tcPr>
          <w:p w:rsidR="00C7115B" w:rsidRPr="00ED47BF" w:rsidRDefault="00C7115B" w:rsidP="00E16640">
            <w:pPr>
              <w:spacing w:after="40"/>
              <w:rPr>
                <w:color w:val="000000"/>
                <w:sz w:val="20"/>
                <w:szCs w:val="20"/>
              </w:rPr>
            </w:pPr>
            <w:r w:rsidRPr="00ED47BF">
              <w:rPr>
                <w:color w:val="000000"/>
                <w:sz w:val="20"/>
                <w:szCs w:val="20"/>
              </w:rPr>
              <w:t xml:space="preserve">Комитет по культуре Администрации города Иванова </w:t>
            </w: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r w:rsidR="00C7115B" w:rsidRPr="00ED47BF" w:rsidTr="00E16640">
        <w:tc>
          <w:tcPr>
            <w:tcW w:w="534" w:type="dxa"/>
          </w:tcPr>
          <w:p w:rsidR="00C7115B" w:rsidRPr="00ED47BF" w:rsidRDefault="00C7115B" w:rsidP="00E16640">
            <w:pPr>
              <w:spacing w:after="40"/>
              <w:rPr>
                <w:color w:val="000000"/>
                <w:sz w:val="20"/>
                <w:szCs w:val="20"/>
              </w:rPr>
            </w:pPr>
          </w:p>
        </w:tc>
        <w:tc>
          <w:tcPr>
            <w:tcW w:w="3402" w:type="dxa"/>
            <w:gridSpan w:val="2"/>
          </w:tcPr>
          <w:p w:rsidR="00C7115B" w:rsidRPr="00ED47BF" w:rsidRDefault="00C7115B" w:rsidP="00E16640">
            <w:pPr>
              <w:spacing w:after="40"/>
              <w:rPr>
                <w:color w:val="000000"/>
                <w:sz w:val="20"/>
                <w:szCs w:val="20"/>
              </w:rPr>
            </w:pPr>
          </w:p>
        </w:tc>
        <w:tc>
          <w:tcPr>
            <w:tcW w:w="1985" w:type="dxa"/>
          </w:tcPr>
          <w:p w:rsidR="00C7115B" w:rsidRPr="00ED47BF" w:rsidRDefault="00C7115B" w:rsidP="00E16640">
            <w:pPr>
              <w:spacing w:after="40"/>
              <w:rPr>
                <w:color w:val="000000"/>
                <w:sz w:val="20"/>
                <w:szCs w:val="20"/>
              </w:rPr>
            </w:pPr>
            <w:r w:rsidRPr="00ED47BF">
              <w:rPr>
                <w:color w:val="000000"/>
                <w:sz w:val="20"/>
                <w:szCs w:val="20"/>
              </w:rPr>
              <w:t xml:space="preserve">Управление образования Администрации города Иванова </w:t>
            </w:r>
          </w:p>
        </w:tc>
        <w:tc>
          <w:tcPr>
            <w:tcW w:w="1275"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10,0</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c>
          <w:tcPr>
            <w:tcW w:w="1276" w:type="dxa"/>
          </w:tcPr>
          <w:p w:rsidR="00C7115B" w:rsidRPr="00ED47BF" w:rsidRDefault="00C7115B" w:rsidP="00E16640">
            <w:pPr>
              <w:widowControl w:val="0"/>
              <w:autoSpaceDE w:val="0"/>
              <w:autoSpaceDN w:val="0"/>
              <w:adjustRightInd w:val="0"/>
              <w:jc w:val="center"/>
              <w:rPr>
                <w:color w:val="000000"/>
                <w:sz w:val="20"/>
                <w:szCs w:val="20"/>
              </w:rPr>
            </w:pPr>
            <w:r w:rsidRPr="00ED47BF">
              <w:rPr>
                <w:color w:val="000000"/>
                <w:sz w:val="20"/>
                <w:szCs w:val="20"/>
              </w:rPr>
              <w:t>-</w:t>
            </w:r>
          </w:p>
        </w:tc>
      </w:tr>
    </w:tbl>
    <w:p w:rsidR="00C7115B" w:rsidRPr="00ED47BF" w:rsidRDefault="00FE20E4" w:rsidP="00FE20E4">
      <w:pPr>
        <w:pStyle w:val="Pro-Gramma"/>
        <w:ind w:left="9204" w:right="-144" w:firstLine="0"/>
        <w:rPr>
          <w:color w:val="000000"/>
        </w:rPr>
      </w:pPr>
      <w:r>
        <w:rPr>
          <w:color w:val="000000"/>
        </w:rPr>
        <w:t xml:space="preserve">      ».</w:t>
      </w: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52F2F" w:rsidRPr="00ED47BF" w:rsidRDefault="00452F2F" w:rsidP="009521C5">
      <w:pPr>
        <w:pStyle w:val="Pro-Gramma"/>
        <w:ind w:firstLine="0"/>
        <w:rPr>
          <w:color w:val="000000"/>
        </w:rPr>
      </w:pPr>
    </w:p>
    <w:p w:rsidR="004F5FF6" w:rsidRPr="00ED47BF" w:rsidRDefault="004F5FF6" w:rsidP="009521C5">
      <w:pPr>
        <w:pStyle w:val="Pro-Gramma"/>
        <w:ind w:firstLine="0"/>
        <w:rPr>
          <w:color w:val="000000"/>
        </w:rPr>
      </w:pPr>
    </w:p>
    <w:sectPr w:rsidR="004F5FF6" w:rsidRPr="00ED47BF" w:rsidSect="00FE20E4">
      <w:pgSz w:w="11906" w:h="16838"/>
      <w:pgMar w:top="851" w:right="85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2E" w:rsidRDefault="0071372E" w:rsidP="00751E27">
      <w:r>
        <w:separator/>
      </w:r>
    </w:p>
  </w:endnote>
  <w:endnote w:type="continuationSeparator" w:id="0">
    <w:p w:rsidR="0071372E" w:rsidRDefault="0071372E" w:rsidP="0075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3" w:rsidRDefault="008E0893">
    <w:pPr>
      <w:pStyle w:val="a3"/>
      <w:jc w:val="center"/>
    </w:pPr>
  </w:p>
  <w:p w:rsidR="008E0893" w:rsidRDefault="008E08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2E" w:rsidRDefault="0071372E" w:rsidP="00751E27">
      <w:r>
        <w:separator/>
      </w:r>
    </w:p>
  </w:footnote>
  <w:footnote w:type="continuationSeparator" w:id="0">
    <w:p w:rsidR="0071372E" w:rsidRDefault="0071372E" w:rsidP="00751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C90FFF"/>
    <w:multiLevelType w:val="hybridMultilevel"/>
    <w:tmpl w:val="2E32A788"/>
    <w:lvl w:ilvl="0" w:tplc="DA3239C8">
      <w:start w:val="1"/>
      <w:numFmt w:val="bullet"/>
      <w:lvlText w:val=""/>
      <w:lvlJc w:val="left"/>
      <w:pPr>
        <w:ind w:left="1494" w:hanging="360"/>
      </w:pPr>
      <w:rPr>
        <w:rFonts w:ascii="Symbol" w:eastAsia="Times New Roman"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15953A9E"/>
    <w:multiLevelType w:val="hybridMultilevel"/>
    <w:tmpl w:val="1868CABA"/>
    <w:lvl w:ilvl="0" w:tplc="63D8E4F4">
      <w:start w:val="225"/>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673F2C23"/>
    <w:multiLevelType w:val="hybridMultilevel"/>
    <w:tmpl w:val="E3E21B84"/>
    <w:lvl w:ilvl="0" w:tplc="2AAC89CC">
      <w:start w:val="27"/>
      <w:numFmt w:val="bullet"/>
      <w:lvlText w:val=""/>
      <w:lvlJc w:val="left"/>
      <w:pPr>
        <w:ind w:left="1494" w:hanging="360"/>
      </w:pPr>
      <w:rPr>
        <w:rFonts w:ascii="Symbol" w:eastAsia="Times New Roman"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370"/>
    <w:rsid w:val="0000097F"/>
    <w:rsid w:val="00002EA8"/>
    <w:rsid w:val="00011FE2"/>
    <w:rsid w:val="000139FD"/>
    <w:rsid w:val="00016836"/>
    <w:rsid w:val="00020E42"/>
    <w:rsid w:val="00034D3E"/>
    <w:rsid w:val="000352B7"/>
    <w:rsid w:val="00036B79"/>
    <w:rsid w:val="000503E4"/>
    <w:rsid w:val="00050C32"/>
    <w:rsid w:val="00053D17"/>
    <w:rsid w:val="00055155"/>
    <w:rsid w:val="00062330"/>
    <w:rsid w:val="00073435"/>
    <w:rsid w:val="0007411C"/>
    <w:rsid w:val="000764C0"/>
    <w:rsid w:val="0007771C"/>
    <w:rsid w:val="00080670"/>
    <w:rsid w:val="00081442"/>
    <w:rsid w:val="00084ABA"/>
    <w:rsid w:val="000A070C"/>
    <w:rsid w:val="000A1076"/>
    <w:rsid w:val="000A2DB4"/>
    <w:rsid w:val="000B04A6"/>
    <w:rsid w:val="000B5F0E"/>
    <w:rsid w:val="000B70F5"/>
    <w:rsid w:val="000C49E6"/>
    <w:rsid w:val="000C4DAC"/>
    <w:rsid w:val="000C7BB2"/>
    <w:rsid w:val="000D0140"/>
    <w:rsid w:val="000D3059"/>
    <w:rsid w:val="000E2A63"/>
    <w:rsid w:val="000E45E8"/>
    <w:rsid w:val="000E466F"/>
    <w:rsid w:val="000E6056"/>
    <w:rsid w:val="00111C22"/>
    <w:rsid w:val="00114B06"/>
    <w:rsid w:val="00115D36"/>
    <w:rsid w:val="00117065"/>
    <w:rsid w:val="0011735C"/>
    <w:rsid w:val="00141D0F"/>
    <w:rsid w:val="00150431"/>
    <w:rsid w:val="001509C6"/>
    <w:rsid w:val="00152555"/>
    <w:rsid w:val="00152FC8"/>
    <w:rsid w:val="00155CBA"/>
    <w:rsid w:val="00157C20"/>
    <w:rsid w:val="0016127F"/>
    <w:rsid w:val="001665E2"/>
    <w:rsid w:val="00167C01"/>
    <w:rsid w:val="00176C0C"/>
    <w:rsid w:val="00181CA1"/>
    <w:rsid w:val="001A152D"/>
    <w:rsid w:val="001C3278"/>
    <w:rsid w:val="001C5CAE"/>
    <w:rsid w:val="001C7838"/>
    <w:rsid w:val="001E12CB"/>
    <w:rsid w:val="001F6320"/>
    <w:rsid w:val="001F6F72"/>
    <w:rsid w:val="002037D8"/>
    <w:rsid w:val="00206C81"/>
    <w:rsid w:val="00210954"/>
    <w:rsid w:val="00212584"/>
    <w:rsid w:val="00212665"/>
    <w:rsid w:val="00214632"/>
    <w:rsid w:val="00223C36"/>
    <w:rsid w:val="00226D36"/>
    <w:rsid w:val="0023150D"/>
    <w:rsid w:val="00245F80"/>
    <w:rsid w:val="0025180A"/>
    <w:rsid w:val="002564E9"/>
    <w:rsid w:val="002602C9"/>
    <w:rsid w:val="00260FF9"/>
    <w:rsid w:val="00261846"/>
    <w:rsid w:val="0026260B"/>
    <w:rsid w:val="00275B6D"/>
    <w:rsid w:val="0028002E"/>
    <w:rsid w:val="00281A53"/>
    <w:rsid w:val="00283C89"/>
    <w:rsid w:val="002A3F3C"/>
    <w:rsid w:val="002C5B4D"/>
    <w:rsid w:val="002E0909"/>
    <w:rsid w:val="002E315C"/>
    <w:rsid w:val="002E38F4"/>
    <w:rsid w:val="002F44A1"/>
    <w:rsid w:val="002F73B4"/>
    <w:rsid w:val="002F7922"/>
    <w:rsid w:val="00302FEB"/>
    <w:rsid w:val="0031068A"/>
    <w:rsid w:val="003129DB"/>
    <w:rsid w:val="003170C5"/>
    <w:rsid w:val="003265BB"/>
    <w:rsid w:val="00327964"/>
    <w:rsid w:val="00333114"/>
    <w:rsid w:val="00350840"/>
    <w:rsid w:val="00351F84"/>
    <w:rsid w:val="00356C0C"/>
    <w:rsid w:val="003619F2"/>
    <w:rsid w:val="00363D18"/>
    <w:rsid w:val="00366902"/>
    <w:rsid w:val="00366C4E"/>
    <w:rsid w:val="00373023"/>
    <w:rsid w:val="0037328B"/>
    <w:rsid w:val="00374244"/>
    <w:rsid w:val="00376FE5"/>
    <w:rsid w:val="00380D5D"/>
    <w:rsid w:val="00384B89"/>
    <w:rsid w:val="00392452"/>
    <w:rsid w:val="00394C33"/>
    <w:rsid w:val="00394D2A"/>
    <w:rsid w:val="00396B7F"/>
    <w:rsid w:val="003A25AF"/>
    <w:rsid w:val="003A3F14"/>
    <w:rsid w:val="003A637A"/>
    <w:rsid w:val="003B0AEA"/>
    <w:rsid w:val="003B1D7F"/>
    <w:rsid w:val="003B505B"/>
    <w:rsid w:val="003C39C2"/>
    <w:rsid w:val="003D0FE0"/>
    <w:rsid w:val="003D2F4F"/>
    <w:rsid w:val="003E3AFE"/>
    <w:rsid w:val="003E40F8"/>
    <w:rsid w:val="003F5351"/>
    <w:rsid w:val="003F7D1D"/>
    <w:rsid w:val="00401C87"/>
    <w:rsid w:val="00405213"/>
    <w:rsid w:val="00410140"/>
    <w:rsid w:val="004102DB"/>
    <w:rsid w:val="00417D8A"/>
    <w:rsid w:val="004266E6"/>
    <w:rsid w:val="00427220"/>
    <w:rsid w:val="00437519"/>
    <w:rsid w:val="004375B9"/>
    <w:rsid w:val="00437D1B"/>
    <w:rsid w:val="00441349"/>
    <w:rsid w:val="004437A4"/>
    <w:rsid w:val="0045068E"/>
    <w:rsid w:val="00452F2F"/>
    <w:rsid w:val="00453363"/>
    <w:rsid w:val="004575B7"/>
    <w:rsid w:val="00461842"/>
    <w:rsid w:val="00465E70"/>
    <w:rsid w:val="00467394"/>
    <w:rsid w:val="00467C01"/>
    <w:rsid w:val="00470306"/>
    <w:rsid w:val="0047394C"/>
    <w:rsid w:val="00474E6D"/>
    <w:rsid w:val="00476FAC"/>
    <w:rsid w:val="004775AC"/>
    <w:rsid w:val="00485530"/>
    <w:rsid w:val="00485FF2"/>
    <w:rsid w:val="00492682"/>
    <w:rsid w:val="004A1969"/>
    <w:rsid w:val="004A35D9"/>
    <w:rsid w:val="004A52D5"/>
    <w:rsid w:val="004C392C"/>
    <w:rsid w:val="004D0225"/>
    <w:rsid w:val="004D0A57"/>
    <w:rsid w:val="004D4C51"/>
    <w:rsid w:val="004D6128"/>
    <w:rsid w:val="004E175E"/>
    <w:rsid w:val="004E1DFD"/>
    <w:rsid w:val="004E5276"/>
    <w:rsid w:val="004F17D7"/>
    <w:rsid w:val="004F5FF6"/>
    <w:rsid w:val="004F7542"/>
    <w:rsid w:val="00505D6A"/>
    <w:rsid w:val="00506AE6"/>
    <w:rsid w:val="0050785D"/>
    <w:rsid w:val="0051588F"/>
    <w:rsid w:val="00516C61"/>
    <w:rsid w:val="00520671"/>
    <w:rsid w:val="00523B56"/>
    <w:rsid w:val="005246FC"/>
    <w:rsid w:val="005248E3"/>
    <w:rsid w:val="00525E13"/>
    <w:rsid w:val="005318E6"/>
    <w:rsid w:val="005323ED"/>
    <w:rsid w:val="00540962"/>
    <w:rsid w:val="00547EC0"/>
    <w:rsid w:val="00553F4E"/>
    <w:rsid w:val="00564B1D"/>
    <w:rsid w:val="00570CE8"/>
    <w:rsid w:val="00574ED2"/>
    <w:rsid w:val="00585A1C"/>
    <w:rsid w:val="00593912"/>
    <w:rsid w:val="00594ED0"/>
    <w:rsid w:val="005964E9"/>
    <w:rsid w:val="005A2400"/>
    <w:rsid w:val="005A44AB"/>
    <w:rsid w:val="005A7F73"/>
    <w:rsid w:val="005B32DE"/>
    <w:rsid w:val="005B6B83"/>
    <w:rsid w:val="005C5A2D"/>
    <w:rsid w:val="005C77A9"/>
    <w:rsid w:val="005E1FBD"/>
    <w:rsid w:val="005E3A32"/>
    <w:rsid w:val="005E5BB0"/>
    <w:rsid w:val="005F7452"/>
    <w:rsid w:val="006105E0"/>
    <w:rsid w:val="00610918"/>
    <w:rsid w:val="00611868"/>
    <w:rsid w:val="00623408"/>
    <w:rsid w:val="00633C2A"/>
    <w:rsid w:val="00636FFB"/>
    <w:rsid w:val="00640C26"/>
    <w:rsid w:val="00640FE4"/>
    <w:rsid w:val="00641EC3"/>
    <w:rsid w:val="006575FF"/>
    <w:rsid w:val="00662462"/>
    <w:rsid w:val="006639D8"/>
    <w:rsid w:val="00664E2E"/>
    <w:rsid w:val="00667F2B"/>
    <w:rsid w:val="00680C0B"/>
    <w:rsid w:val="00685327"/>
    <w:rsid w:val="00687F8A"/>
    <w:rsid w:val="00687F8F"/>
    <w:rsid w:val="006A790F"/>
    <w:rsid w:val="006B0765"/>
    <w:rsid w:val="006B2381"/>
    <w:rsid w:val="006B3684"/>
    <w:rsid w:val="006B3A9A"/>
    <w:rsid w:val="006B49F9"/>
    <w:rsid w:val="006B65E7"/>
    <w:rsid w:val="006C321C"/>
    <w:rsid w:val="006C32BD"/>
    <w:rsid w:val="006D0DBA"/>
    <w:rsid w:val="006D6704"/>
    <w:rsid w:val="006E134F"/>
    <w:rsid w:val="006E367D"/>
    <w:rsid w:val="006F2261"/>
    <w:rsid w:val="006F5A89"/>
    <w:rsid w:val="00702F1B"/>
    <w:rsid w:val="00711679"/>
    <w:rsid w:val="00711F8B"/>
    <w:rsid w:val="0071372E"/>
    <w:rsid w:val="0072306F"/>
    <w:rsid w:val="00730161"/>
    <w:rsid w:val="0073775D"/>
    <w:rsid w:val="007435C6"/>
    <w:rsid w:val="0075101B"/>
    <w:rsid w:val="00751E27"/>
    <w:rsid w:val="007534F3"/>
    <w:rsid w:val="00753C80"/>
    <w:rsid w:val="0075403B"/>
    <w:rsid w:val="0075538C"/>
    <w:rsid w:val="00755EC4"/>
    <w:rsid w:val="007731E2"/>
    <w:rsid w:val="00773527"/>
    <w:rsid w:val="00782155"/>
    <w:rsid w:val="0078469B"/>
    <w:rsid w:val="00786B09"/>
    <w:rsid w:val="007874EA"/>
    <w:rsid w:val="0079486F"/>
    <w:rsid w:val="007950F7"/>
    <w:rsid w:val="007A5217"/>
    <w:rsid w:val="007A69D4"/>
    <w:rsid w:val="007D0CCD"/>
    <w:rsid w:val="007D2CF0"/>
    <w:rsid w:val="007D3746"/>
    <w:rsid w:val="007D678B"/>
    <w:rsid w:val="007E3F7B"/>
    <w:rsid w:val="007E4EDE"/>
    <w:rsid w:val="007E530A"/>
    <w:rsid w:val="007E6408"/>
    <w:rsid w:val="00803B68"/>
    <w:rsid w:val="00805C8E"/>
    <w:rsid w:val="00806AE6"/>
    <w:rsid w:val="00816A79"/>
    <w:rsid w:val="00825364"/>
    <w:rsid w:val="008270B8"/>
    <w:rsid w:val="00827F55"/>
    <w:rsid w:val="00832EF7"/>
    <w:rsid w:val="00854072"/>
    <w:rsid w:val="0086687B"/>
    <w:rsid w:val="00866F55"/>
    <w:rsid w:val="008735C3"/>
    <w:rsid w:val="00881B2E"/>
    <w:rsid w:val="008836A1"/>
    <w:rsid w:val="008916FC"/>
    <w:rsid w:val="008919A5"/>
    <w:rsid w:val="008A4FDC"/>
    <w:rsid w:val="008A75E3"/>
    <w:rsid w:val="008B1649"/>
    <w:rsid w:val="008B26C6"/>
    <w:rsid w:val="008B28E3"/>
    <w:rsid w:val="008B54BE"/>
    <w:rsid w:val="008C2834"/>
    <w:rsid w:val="008C31B3"/>
    <w:rsid w:val="008C4143"/>
    <w:rsid w:val="008D29EC"/>
    <w:rsid w:val="008D4559"/>
    <w:rsid w:val="008D602B"/>
    <w:rsid w:val="008E0893"/>
    <w:rsid w:val="008E2DDE"/>
    <w:rsid w:val="008E361E"/>
    <w:rsid w:val="008E55DC"/>
    <w:rsid w:val="008E775E"/>
    <w:rsid w:val="008F165B"/>
    <w:rsid w:val="008F371F"/>
    <w:rsid w:val="00902562"/>
    <w:rsid w:val="0090432D"/>
    <w:rsid w:val="00910897"/>
    <w:rsid w:val="009108CA"/>
    <w:rsid w:val="00910B6E"/>
    <w:rsid w:val="009361EF"/>
    <w:rsid w:val="00942A7D"/>
    <w:rsid w:val="00943F35"/>
    <w:rsid w:val="009521C5"/>
    <w:rsid w:val="0095615F"/>
    <w:rsid w:val="00967A78"/>
    <w:rsid w:val="0097391E"/>
    <w:rsid w:val="00974293"/>
    <w:rsid w:val="00975143"/>
    <w:rsid w:val="009872FA"/>
    <w:rsid w:val="009A041B"/>
    <w:rsid w:val="009A312D"/>
    <w:rsid w:val="009A46BC"/>
    <w:rsid w:val="009A4C81"/>
    <w:rsid w:val="009A541A"/>
    <w:rsid w:val="009A6578"/>
    <w:rsid w:val="009A77FE"/>
    <w:rsid w:val="009B2D77"/>
    <w:rsid w:val="009B5B51"/>
    <w:rsid w:val="009B72FD"/>
    <w:rsid w:val="009B7D3A"/>
    <w:rsid w:val="009B7DE9"/>
    <w:rsid w:val="009C0C29"/>
    <w:rsid w:val="009C69F0"/>
    <w:rsid w:val="009D5873"/>
    <w:rsid w:val="009D6A03"/>
    <w:rsid w:val="009E2527"/>
    <w:rsid w:val="009F056E"/>
    <w:rsid w:val="009F2798"/>
    <w:rsid w:val="009F7F36"/>
    <w:rsid w:val="00A02455"/>
    <w:rsid w:val="00A02AED"/>
    <w:rsid w:val="00A167CD"/>
    <w:rsid w:val="00A23654"/>
    <w:rsid w:val="00A30041"/>
    <w:rsid w:val="00A31D50"/>
    <w:rsid w:val="00A35087"/>
    <w:rsid w:val="00A51100"/>
    <w:rsid w:val="00A53CCC"/>
    <w:rsid w:val="00A53D5C"/>
    <w:rsid w:val="00A65364"/>
    <w:rsid w:val="00A6644A"/>
    <w:rsid w:val="00A802D3"/>
    <w:rsid w:val="00AA0A55"/>
    <w:rsid w:val="00AA4825"/>
    <w:rsid w:val="00AA511E"/>
    <w:rsid w:val="00AA6D6F"/>
    <w:rsid w:val="00AB3C65"/>
    <w:rsid w:val="00AC0564"/>
    <w:rsid w:val="00AC0AE6"/>
    <w:rsid w:val="00AC5002"/>
    <w:rsid w:val="00AE5715"/>
    <w:rsid w:val="00B02C12"/>
    <w:rsid w:val="00B06CCE"/>
    <w:rsid w:val="00B13BEC"/>
    <w:rsid w:val="00B14FFB"/>
    <w:rsid w:val="00B20C98"/>
    <w:rsid w:val="00B2791B"/>
    <w:rsid w:val="00B27979"/>
    <w:rsid w:val="00B31638"/>
    <w:rsid w:val="00B4547F"/>
    <w:rsid w:val="00B4592C"/>
    <w:rsid w:val="00B459AC"/>
    <w:rsid w:val="00B45EC1"/>
    <w:rsid w:val="00B61D87"/>
    <w:rsid w:val="00B647FD"/>
    <w:rsid w:val="00B71D4B"/>
    <w:rsid w:val="00B770CE"/>
    <w:rsid w:val="00B820B2"/>
    <w:rsid w:val="00B83F01"/>
    <w:rsid w:val="00B90ED2"/>
    <w:rsid w:val="00B95A7E"/>
    <w:rsid w:val="00BA1956"/>
    <w:rsid w:val="00BA23D5"/>
    <w:rsid w:val="00BA42CD"/>
    <w:rsid w:val="00BA57B4"/>
    <w:rsid w:val="00BB1BCF"/>
    <w:rsid w:val="00BB4110"/>
    <w:rsid w:val="00BB4700"/>
    <w:rsid w:val="00BB7C70"/>
    <w:rsid w:val="00BC1007"/>
    <w:rsid w:val="00BC410C"/>
    <w:rsid w:val="00BC4307"/>
    <w:rsid w:val="00BC622A"/>
    <w:rsid w:val="00BD439B"/>
    <w:rsid w:val="00BD494D"/>
    <w:rsid w:val="00BD7744"/>
    <w:rsid w:val="00BE5C30"/>
    <w:rsid w:val="00BF0716"/>
    <w:rsid w:val="00BF49E5"/>
    <w:rsid w:val="00BF4F93"/>
    <w:rsid w:val="00BF53A7"/>
    <w:rsid w:val="00BF6314"/>
    <w:rsid w:val="00BF7443"/>
    <w:rsid w:val="00C01075"/>
    <w:rsid w:val="00C035A5"/>
    <w:rsid w:val="00C0401D"/>
    <w:rsid w:val="00C05E8B"/>
    <w:rsid w:val="00C06D41"/>
    <w:rsid w:val="00C253D0"/>
    <w:rsid w:val="00C25FB5"/>
    <w:rsid w:val="00C270E2"/>
    <w:rsid w:val="00C41608"/>
    <w:rsid w:val="00C46572"/>
    <w:rsid w:val="00C55391"/>
    <w:rsid w:val="00C5654A"/>
    <w:rsid w:val="00C56FDE"/>
    <w:rsid w:val="00C71098"/>
    <w:rsid w:val="00C7115B"/>
    <w:rsid w:val="00C9101F"/>
    <w:rsid w:val="00C9680D"/>
    <w:rsid w:val="00CA083B"/>
    <w:rsid w:val="00CA4488"/>
    <w:rsid w:val="00CB3A47"/>
    <w:rsid w:val="00CB48D7"/>
    <w:rsid w:val="00CB6EDF"/>
    <w:rsid w:val="00CC6A49"/>
    <w:rsid w:val="00CC79F1"/>
    <w:rsid w:val="00CC7FD3"/>
    <w:rsid w:val="00CE4E63"/>
    <w:rsid w:val="00CE587A"/>
    <w:rsid w:val="00D130A7"/>
    <w:rsid w:val="00D13B21"/>
    <w:rsid w:val="00D155FF"/>
    <w:rsid w:val="00D23EB4"/>
    <w:rsid w:val="00D277B9"/>
    <w:rsid w:val="00D35F85"/>
    <w:rsid w:val="00D41D75"/>
    <w:rsid w:val="00D50729"/>
    <w:rsid w:val="00D57245"/>
    <w:rsid w:val="00D63157"/>
    <w:rsid w:val="00D64FAA"/>
    <w:rsid w:val="00D71835"/>
    <w:rsid w:val="00D74A95"/>
    <w:rsid w:val="00D80B96"/>
    <w:rsid w:val="00D80E96"/>
    <w:rsid w:val="00D82600"/>
    <w:rsid w:val="00D871F8"/>
    <w:rsid w:val="00D90603"/>
    <w:rsid w:val="00D95689"/>
    <w:rsid w:val="00DA14AE"/>
    <w:rsid w:val="00DA46A6"/>
    <w:rsid w:val="00DB2812"/>
    <w:rsid w:val="00DB6A35"/>
    <w:rsid w:val="00DC0453"/>
    <w:rsid w:val="00DC336A"/>
    <w:rsid w:val="00DC4D20"/>
    <w:rsid w:val="00DC6C83"/>
    <w:rsid w:val="00DD006B"/>
    <w:rsid w:val="00DD1A63"/>
    <w:rsid w:val="00DD6554"/>
    <w:rsid w:val="00DE0879"/>
    <w:rsid w:val="00DE4F1A"/>
    <w:rsid w:val="00DF0C35"/>
    <w:rsid w:val="00DF2212"/>
    <w:rsid w:val="00DF40D5"/>
    <w:rsid w:val="00DF48F0"/>
    <w:rsid w:val="00DF6BAF"/>
    <w:rsid w:val="00DF6E5B"/>
    <w:rsid w:val="00E1242C"/>
    <w:rsid w:val="00E124EF"/>
    <w:rsid w:val="00E12CE5"/>
    <w:rsid w:val="00E15CF2"/>
    <w:rsid w:val="00E15FD3"/>
    <w:rsid w:val="00E16640"/>
    <w:rsid w:val="00E17826"/>
    <w:rsid w:val="00E22DEF"/>
    <w:rsid w:val="00E25C09"/>
    <w:rsid w:val="00E422A7"/>
    <w:rsid w:val="00E432C4"/>
    <w:rsid w:val="00E46370"/>
    <w:rsid w:val="00E51F90"/>
    <w:rsid w:val="00E57CA5"/>
    <w:rsid w:val="00E63412"/>
    <w:rsid w:val="00E66240"/>
    <w:rsid w:val="00E66A03"/>
    <w:rsid w:val="00E71A84"/>
    <w:rsid w:val="00E72F1F"/>
    <w:rsid w:val="00E76F5A"/>
    <w:rsid w:val="00E80688"/>
    <w:rsid w:val="00E868F7"/>
    <w:rsid w:val="00E90AD3"/>
    <w:rsid w:val="00E925D5"/>
    <w:rsid w:val="00E96F79"/>
    <w:rsid w:val="00EA3B5C"/>
    <w:rsid w:val="00EA3B84"/>
    <w:rsid w:val="00EB0E69"/>
    <w:rsid w:val="00EB2F01"/>
    <w:rsid w:val="00EB4008"/>
    <w:rsid w:val="00EC58FD"/>
    <w:rsid w:val="00EC79ED"/>
    <w:rsid w:val="00ED47BF"/>
    <w:rsid w:val="00ED71B2"/>
    <w:rsid w:val="00EF6B2A"/>
    <w:rsid w:val="00F050F5"/>
    <w:rsid w:val="00F05BF4"/>
    <w:rsid w:val="00F14566"/>
    <w:rsid w:val="00F22FB3"/>
    <w:rsid w:val="00F23690"/>
    <w:rsid w:val="00F23FC9"/>
    <w:rsid w:val="00F3217D"/>
    <w:rsid w:val="00F34048"/>
    <w:rsid w:val="00F40100"/>
    <w:rsid w:val="00F44B63"/>
    <w:rsid w:val="00F44D15"/>
    <w:rsid w:val="00F50438"/>
    <w:rsid w:val="00F51574"/>
    <w:rsid w:val="00F650A7"/>
    <w:rsid w:val="00F7600C"/>
    <w:rsid w:val="00F855AF"/>
    <w:rsid w:val="00FA08E1"/>
    <w:rsid w:val="00FA11FE"/>
    <w:rsid w:val="00FA52D7"/>
    <w:rsid w:val="00FA64AA"/>
    <w:rsid w:val="00FA77E9"/>
    <w:rsid w:val="00FB263C"/>
    <w:rsid w:val="00FB45D8"/>
    <w:rsid w:val="00FC0678"/>
    <w:rsid w:val="00FD188A"/>
    <w:rsid w:val="00FD23B6"/>
    <w:rsid w:val="00FD2513"/>
    <w:rsid w:val="00FE1BC1"/>
    <w:rsid w:val="00FE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139FD"/>
    <w:rPr>
      <w:rFonts w:ascii="Times New Roman" w:hAnsi="Times New Roman"/>
      <w:sz w:val="24"/>
      <w:szCs w:val="24"/>
    </w:rPr>
  </w:style>
  <w:style w:type="paragraph" w:styleId="1">
    <w:name w:val="heading 1"/>
    <w:basedOn w:val="a"/>
    <w:next w:val="Pro-Gramma"/>
    <w:link w:val="10"/>
    <w:uiPriority w:val="99"/>
    <w:qFormat/>
    <w:rsid w:val="000139FD"/>
    <w:pPr>
      <w:keepNext/>
      <w:pageBreakBefore/>
      <w:spacing w:before="4000" w:after="9960"/>
      <w:jc w:val="right"/>
      <w:outlineLvl w:val="0"/>
    </w:pPr>
    <w:rPr>
      <w:rFonts w:ascii="Verdana" w:hAnsi="Verdana" w:cs="Arial"/>
      <w:b/>
      <w:bCs/>
      <w:color w:val="C41C16"/>
      <w:kern w:val="32"/>
      <w:sz w:val="40"/>
      <w:szCs w:val="32"/>
    </w:rPr>
  </w:style>
  <w:style w:type="paragraph" w:styleId="2">
    <w:name w:val="heading 2"/>
    <w:basedOn w:val="a"/>
    <w:next w:val="Pro-Gramma"/>
    <w:link w:val="20"/>
    <w:uiPriority w:val="99"/>
    <w:qFormat/>
    <w:rsid w:val="000139FD"/>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
    <w:name w:val="heading 3"/>
    <w:basedOn w:val="Pro-Gramma"/>
    <w:next w:val="Pro-Gramma"/>
    <w:link w:val="30"/>
    <w:qFormat/>
    <w:rsid w:val="00730161"/>
    <w:pPr>
      <w:ind w:firstLine="0"/>
      <w:jc w:val="center"/>
      <w:outlineLvl w:val="2"/>
    </w:pPr>
  </w:style>
  <w:style w:type="paragraph" w:styleId="4">
    <w:name w:val="heading 4"/>
    <w:basedOn w:val="3"/>
    <w:next w:val="Pro-Gramma"/>
    <w:link w:val="40"/>
    <w:uiPriority w:val="99"/>
    <w:qFormat/>
    <w:rsid w:val="00730161"/>
    <w:pPr>
      <w:outlineLvl w:val="3"/>
    </w:pPr>
  </w:style>
  <w:style w:type="paragraph" w:styleId="5">
    <w:name w:val="heading 5"/>
    <w:basedOn w:val="a"/>
    <w:next w:val="a"/>
    <w:link w:val="50"/>
    <w:uiPriority w:val="99"/>
    <w:qFormat/>
    <w:rsid w:val="00E46370"/>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39FD"/>
    <w:rPr>
      <w:rFonts w:ascii="Verdana" w:hAnsi="Verdana" w:cs="Arial"/>
      <w:b/>
      <w:bCs/>
      <w:color w:val="C41C16"/>
      <w:kern w:val="32"/>
      <w:sz w:val="32"/>
      <w:szCs w:val="32"/>
      <w:lang w:eastAsia="ru-RU"/>
    </w:rPr>
  </w:style>
  <w:style w:type="character" w:customStyle="1" w:styleId="20">
    <w:name w:val="Заголовок 2 Знак"/>
    <w:link w:val="2"/>
    <w:uiPriority w:val="99"/>
    <w:locked/>
    <w:rsid w:val="000139FD"/>
    <w:rPr>
      <w:rFonts w:ascii="Verdana" w:hAnsi="Verdana" w:cs="Arial"/>
      <w:b/>
      <w:bCs/>
      <w:iCs/>
      <w:color w:val="C41C16"/>
      <w:sz w:val="28"/>
      <w:szCs w:val="28"/>
      <w:lang w:eastAsia="ru-RU"/>
    </w:rPr>
  </w:style>
  <w:style w:type="character" w:customStyle="1" w:styleId="30">
    <w:name w:val="Заголовок 3 Знак"/>
    <w:link w:val="3"/>
    <w:locked/>
    <w:rsid w:val="00730161"/>
    <w:rPr>
      <w:rFonts w:ascii="Times New Roman" w:hAnsi="Times New Roman" w:cs="Times New Roman"/>
      <w:sz w:val="24"/>
      <w:szCs w:val="24"/>
      <w:lang w:eastAsia="ru-RU"/>
    </w:rPr>
  </w:style>
  <w:style w:type="character" w:customStyle="1" w:styleId="40">
    <w:name w:val="Заголовок 4 Знак"/>
    <w:link w:val="4"/>
    <w:uiPriority w:val="99"/>
    <w:locked/>
    <w:rsid w:val="00730161"/>
    <w:rPr>
      <w:rFonts w:ascii="Times New Roman" w:hAnsi="Times New Roman" w:cs="Times New Roman"/>
      <w:sz w:val="24"/>
      <w:szCs w:val="24"/>
      <w:lang w:eastAsia="ru-RU"/>
    </w:rPr>
  </w:style>
  <w:style w:type="character" w:customStyle="1" w:styleId="50">
    <w:name w:val="Заголовок 5 Знак"/>
    <w:link w:val="5"/>
    <w:uiPriority w:val="99"/>
    <w:locked/>
    <w:rsid w:val="00E46370"/>
    <w:rPr>
      <w:rFonts w:ascii="Cambria" w:hAnsi="Cambria" w:cs="Times New Roman"/>
      <w:color w:val="243F60"/>
      <w:sz w:val="24"/>
      <w:szCs w:val="24"/>
      <w:lang w:eastAsia="ru-RU"/>
    </w:rPr>
  </w:style>
  <w:style w:type="paragraph" w:styleId="a3">
    <w:name w:val="footer"/>
    <w:basedOn w:val="a"/>
    <w:link w:val="a4"/>
    <w:uiPriority w:val="99"/>
    <w:rsid w:val="000139FD"/>
    <w:pPr>
      <w:tabs>
        <w:tab w:val="center" w:pos="4677"/>
        <w:tab w:val="right" w:pos="9355"/>
      </w:tabs>
    </w:pPr>
  </w:style>
  <w:style w:type="character" w:customStyle="1" w:styleId="a4">
    <w:name w:val="Нижний колонтитул Знак"/>
    <w:link w:val="a3"/>
    <w:uiPriority w:val="99"/>
    <w:locked/>
    <w:rsid w:val="000139FD"/>
    <w:rPr>
      <w:rFonts w:ascii="Times New Roman" w:hAnsi="Times New Roman" w:cs="Times New Roman"/>
      <w:sz w:val="24"/>
      <w:szCs w:val="24"/>
      <w:lang w:eastAsia="ru-RU"/>
    </w:rPr>
  </w:style>
  <w:style w:type="paragraph" w:customStyle="1" w:styleId="Bottom">
    <w:name w:val="Bottom"/>
    <w:basedOn w:val="a3"/>
    <w:uiPriority w:val="99"/>
    <w:rsid w:val="000139FD"/>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rsid w:val="005248E3"/>
    <w:pPr>
      <w:ind w:firstLine="709"/>
      <w:jc w:val="both"/>
    </w:pPr>
  </w:style>
  <w:style w:type="paragraph" w:customStyle="1" w:styleId="Pro-List1">
    <w:name w:val="Pro-List #1"/>
    <w:basedOn w:val="Pro-Gramma"/>
    <w:uiPriority w:val="99"/>
    <w:rsid w:val="005248E3"/>
  </w:style>
  <w:style w:type="paragraph" w:customStyle="1" w:styleId="NPAText">
    <w:name w:val="NPA Text"/>
    <w:basedOn w:val="Pro-List1"/>
    <w:uiPriority w:val="99"/>
    <w:rsid w:val="000139FD"/>
  </w:style>
  <w:style w:type="paragraph" w:customStyle="1" w:styleId="NPA-Comment">
    <w:name w:val="NPA-Comment"/>
    <w:basedOn w:val="Pro-Gramma"/>
    <w:uiPriority w:val="99"/>
    <w:rsid w:val="000139F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0139FD"/>
    <w:pPr>
      <w:tabs>
        <w:tab w:val="left" w:pos="2040"/>
      </w:tabs>
      <w:ind w:left="2040" w:hanging="480"/>
    </w:pPr>
  </w:style>
  <w:style w:type="paragraph" w:customStyle="1" w:styleId="Pro-List3">
    <w:name w:val="Pro-List #3"/>
    <w:basedOn w:val="Pro-Gramma"/>
    <w:uiPriority w:val="99"/>
    <w:rsid w:val="00226D36"/>
    <w:pPr>
      <w:ind w:left="6379" w:firstLine="0"/>
      <w:jc w:val="left"/>
    </w:pPr>
    <w:rPr>
      <w:sz w:val="20"/>
      <w:szCs w:val="20"/>
    </w:rPr>
  </w:style>
  <w:style w:type="paragraph" w:customStyle="1" w:styleId="Pro-List-1">
    <w:name w:val="Pro-List -1"/>
    <w:basedOn w:val="Pro-List1"/>
    <w:rsid w:val="000139FD"/>
    <w:pPr>
      <w:numPr>
        <w:ilvl w:val="2"/>
        <w:numId w:val="1"/>
      </w:numPr>
    </w:pPr>
  </w:style>
  <w:style w:type="paragraph" w:customStyle="1" w:styleId="Pro-List-2">
    <w:name w:val="Pro-List -2"/>
    <w:basedOn w:val="Pro-List-1"/>
    <w:uiPriority w:val="99"/>
    <w:rsid w:val="000139FD"/>
    <w:pPr>
      <w:numPr>
        <w:ilvl w:val="3"/>
        <w:numId w:val="2"/>
      </w:numPr>
      <w:spacing w:before="60"/>
    </w:pPr>
  </w:style>
  <w:style w:type="character" w:customStyle="1" w:styleId="Pro-Marka">
    <w:name w:val="Pro-Marka"/>
    <w:uiPriority w:val="99"/>
    <w:rsid w:val="000139FD"/>
    <w:rPr>
      <w:rFonts w:cs="Times New Roman"/>
      <w:b/>
      <w:color w:val="C41C16"/>
    </w:rPr>
  </w:style>
  <w:style w:type="paragraph" w:customStyle="1" w:styleId="Pro-Tab">
    <w:name w:val="Pro-Tab"/>
    <w:basedOn w:val="Pro-Gramma"/>
    <w:uiPriority w:val="99"/>
    <w:rsid w:val="000139FD"/>
    <w:pPr>
      <w:spacing w:before="40" w:after="40"/>
      <w:contextualSpacing/>
      <w:jc w:val="left"/>
    </w:pPr>
    <w:rPr>
      <w:rFonts w:ascii="Tahoma" w:hAnsi="Tahoma"/>
      <w:sz w:val="16"/>
      <w:szCs w:val="20"/>
    </w:rPr>
  </w:style>
  <w:style w:type="paragraph" w:customStyle="1" w:styleId="Pro-TabHead">
    <w:name w:val="Pro-Tab Head"/>
    <w:basedOn w:val="Pro-Tab"/>
    <w:uiPriority w:val="99"/>
    <w:rsid w:val="000139FD"/>
    <w:rPr>
      <w:b/>
      <w:bCs/>
    </w:rPr>
  </w:style>
  <w:style w:type="paragraph" w:customStyle="1" w:styleId="Pro-TabName">
    <w:name w:val="Pro-Tab Name"/>
    <w:basedOn w:val="Pro-Gramma"/>
    <w:rsid w:val="00ED71B2"/>
    <w:pPr>
      <w:spacing w:after="40"/>
      <w:ind w:firstLine="0"/>
      <w:jc w:val="left"/>
    </w:pPr>
    <w:rPr>
      <w:sz w:val="20"/>
      <w:szCs w:val="20"/>
    </w:rPr>
  </w:style>
  <w:style w:type="table" w:customStyle="1" w:styleId="Pro-Table">
    <w:name w:val="Pro-Table"/>
    <w:uiPriority w:val="99"/>
    <w:rsid w:val="000139FD"/>
    <w:pPr>
      <w:spacing w:before="60" w:after="60"/>
    </w:pPr>
    <w:rPr>
      <w:rFonts w:ascii="Tahoma" w:hAnsi="Tahoma"/>
      <w:sz w:val="16"/>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Pro-">
    <w:name w:val="Pro-Ссылка"/>
    <w:uiPriority w:val="99"/>
    <w:rsid w:val="000139FD"/>
    <w:rPr>
      <w:rFonts w:cs="Times New Roman"/>
      <w:i/>
      <w:color w:val="808080"/>
      <w:u w:val="none"/>
    </w:rPr>
  </w:style>
  <w:style w:type="character" w:customStyle="1" w:styleId="TextNPA">
    <w:name w:val="Text NPA"/>
    <w:uiPriority w:val="99"/>
    <w:rsid w:val="000139FD"/>
    <w:rPr>
      <w:rFonts w:ascii="Courier New" w:hAnsi="Courier New" w:cs="Times New Roman"/>
    </w:rPr>
  </w:style>
  <w:style w:type="paragraph" w:styleId="a5">
    <w:name w:val="List Paragraph"/>
    <w:basedOn w:val="a"/>
    <w:uiPriority w:val="99"/>
    <w:qFormat/>
    <w:rsid w:val="000139FD"/>
    <w:pPr>
      <w:ind w:left="720"/>
      <w:contextualSpacing/>
    </w:pPr>
  </w:style>
  <w:style w:type="paragraph" w:styleId="a6">
    <w:name w:val="header"/>
    <w:basedOn w:val="a"/>
    <w:link w:val="a7"/>
    <w:uiPriority w:val="99"/>
    <w:rsid w:val="000139FD"/>
    <w:pPr>
      <w:tabs>
        <w:tab w:val="center" w:pos="4677"/>
        <w:tab w:val="right" w:pos="9355"/>
      </w:tabs>
    </w:pPr>
  </w:style>
  <w:style w:type="character" w:customStyle="1" w:styleId="a7">
    <w:name w:val="Верхний колонтитул Знак"/>
    <w:link w:val="a6"/>
    <w:uiPriority w:val="99"/>
    <w:locked/>
    <w:rsid w:val="000139FD"/>
    <w:rPr>
      <w:rFonts w:ascii="Times New Roman" w:hAnsi="Times New Roman" w:cs="Times New Roman"/>
      <w:sz w:val="24"/>
      <w:szCs w:val="24"/>
      <w:lang w:eastAsia="ru-RU"/>
    </w:rPr>
  </w:style>
  <w:style w:type="character" w:styleId="a8">
    <w:name w:val="Hyperlink"/>
    <w:uiPriority w:val="99"/>
    <w:rsid w:val="000139FD"/>
    <w:rPr>
      <w:rFonts w:cs="Times New Roman"/>
      <w:color w:val="0000FF"/>
      <w:u w:val="single"/>
    </w:rPr>
  </w:style>
  <w:style w:type="character" w:styleId="a9">
    <w:name w:val="annotation reference"/>
    <w:uiPriority w:val="99"/>
    <w:semiHidden/>
    <w:rsid w:val="000139FD"/>
    <w:rPr>
      <w:rFonts w:cs="Times New Roman"/>
      <w:sz w:val="16"/>
      <w:szCs w:val="16"/>
    </w:rPr>
  </w:style>
  <w:style w:type="character" w:styleId="aa">
    <w:name w:val="footnote reference"/>
    <w:uiPriority w:val="99"/>
    <w:rsid w:val="000139FD"/>
    <w:rPr>
      <w:rFonts w:cs="Times New Roman"/>
      <w:vertAlign w:val="superscript"/>
    </w:rPr>
  </w:style>
  <w:style w:type="paragraph" w:styleId="ab">
    <w:name w:val="Title"/>
    <w:basedOn w:val="a"/>
    <w:link w:val="ac"/>
    <w:uiPriority w:val="99"/>
    <w:qFormat/>
    <w:rsid w:val="000139FD"/>
    <w:pPr>
      <w:pBdr>
        <w:bottom w:val="single" w:sz="48" w:space="18" w:color="C4161C"/>
      </w:pBdr>
      <w:spacing w:before="3000" w:after="5520"/>
      <w:ind w:left="1678"/>
      <w:jc w:val="right"/>
      <w:outlineLvl w:val="0"/>
    </w:pPr>
    <w:rPr>
      <w:rFonts w:ascii="Verdana" w:hAnsi="Verdana" w:cs="Arial"/>
      <w:b/>
      <w:bCs/>
      <w:kern w:val="28"/>
      <w:sz w:val="40"/>
      <w:szCs w:val="32"/>
    </w:rPr>
  </w:style>
  <w:style w:type="character" w:customStyle="1" w:styleId="ac">
    <w:name w:val="Название Знак"/>
    <w:link w:val="ab"/>
    <w:uiPriority w:val="99"/>
    <w:locked/>
    <w:rsid w:val="000139FD"/>
    <w:rPr>
      <w:rFonts w:ascii="Verdana" w:hAnsi="Verdana" w:cs="Arial"/>
      <w:b/>
      <w:bCs/>
      <w:kern w:val="28"/>
      <w:sz w:val="32"/>
      <w:szCs w:val="32"/>
      <w:lang w:eastAsia="ru-RU"/>
    </w:rPr>
  </w:style>
  <w:style w:type="character" w:styleId="ad">
    <w:name w:val="page number"/>
    <w:uiPriority w:val="99"/>
    <w:semiHidden/>
    <w:rsid w:val="000139FD"/>
    <w:rPr>
      <w:rFonts w:ascii="Verdana" w:hAnsi="Verdana" w:cs="Times New Roman"/>
      <w:b/>
      <w:color w:val="C41C16"/>
      <w:sz w:val="16"/>
    </w:rPr>
  </w:style>
  <w:style w:type="paragraph" w:styleId="11">
    <w:name w:val="toc 1"/>
    <w:basedOn w:val="a"/>
    <w:next w:val="a"/>
    <w:autoRedefine/>
    <w:uiPriority w:val="99"/>
    <w:rsid w:val="000139FD"/>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99"/>
    <w:rsid w:val="000139FD"/>
    <w:pPr>
      <w:tabs>
        <w:tab w:val="right" w:pos="9911"/>
      </w:tabs>
      <w:spacing w:before="240" w:after="120"/>
      <w:ind w:left="1202"/>
    </w:pPr>
    <w:rPr>
      <w:rFonts w:ascii="Georgia" w:hAnsi="Georgia"/>
      <w:sz w:val="20"/>
      <w:szCs w:val="20"/>
    </w:rPr>
  </w:style>
  <w:style w:type="paragraph" w:styleId="ae">
    <w:name w:val="Subtitle"/>
    <w:basedOn w:val="a"/>
    <w:next w:val="a"/>
    <w:link w:val="af"/>
    <w:uiPriority w:val="99"/>
    <w:qFormat/>
    <w:rsid w:val="000139FD"/>
    <w:pPr>
      <w:spacing w:after="60"/>
      <w:jc w:val="center"/>
      <w:outlineLvl w:val="1"/>
    </w:pPr>
    <w:rPr>
      <w:rFonts w:ascii="Cambria" w:hAnsi="Cambria"/>
    </w:rPr>
  </w:style>
  <w:style w:type="character" w:customStyle="1" w:styleId="af">
    <w:name w:val="Подзаголовок Знак"/>
    <w:link w:val="ae"/>
    <w:uiPriority w:val="99"/>
    <w:locked/>
    <w:rsid w:val="000139FD"/>
    <w:rPr>
      <w:rFonts w:ascii="Cambria" w:hAnsi="Cambria" w:cs="Times New Roman"/>
      <w:sz w:val="24"/>
      <w:szCs w:val="24"/>
      <w:lang w:eastAsia="ru-RU"/>
    </w:rPr>
  </w:style>
  <w:style w:type="table" w:styleId="af0">
    <w:name w:val="Table Grid"/>
    <w:basedOn w:val="a1"/>
    <w:uiPriority w:val="59"/>
    <w:rsid w:val="005248E3"/>
    <w:rPr>
      <w:rFonts w:ascii="Times New Roman" w:hAnsi="Times New Roman"/>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styleId="af1">
    <w:name w:val="Document Map"/>
    <w:basedOn w:val="a"/>
    <w:link w:val="af2"/>
    <w:uiPriority w:val="99"/>
    <w:semiHidden/>
    <w:rsid w:val="000139FD"/>
    <w:rPr>
      <w:rFonts w:ascii="Tahoma" w:hAnsi="Tahoma" w:cs="Tahoma"/>
      <w:sz w:val="16"/>
      <w:szCs w:val="16"/>
    </w:rPr>
  </w:style>
  <w:style w:type="character" w:customStyle="1" w:styleId="af2">
    <w:name w:val="Схема документа Знак"/>
    <w:link w:val="af1"/>
    <w:uiPriority w:val="99"/>
    <w:semiHidden/>
    <w:locked/>
    <w:rsid w:val="000139FD"/>
    <w:rPr>
      <w:rFonts w:ascii="Tahoma" w:hAnsi="Tahoma" w:cs="Tahoma"/>
      <w:sz w:val="16"/>
      <w:szCs w:val="16"/>
      <w:lang w:eastAsia="ru-RU"/>
    </w:rPr>
  </w:style>
  <w:style w:type="paragraph" w:styleId="af3">
    <w:name w:val="Balloon Text"/>
    <w:basedOn w:val="a"/>
    <w:link w:val="af4"/>
    <w:uiPriority w:val="99"/>
    <w:semiHidden/>
    <w:rsid w:val="000139FD"/>
    <w:rPr>
      <w:rFonts w:ascii="Tahoma" w:hAnsi="Tahoma" w:cs="Tahoma"/>
      <w:sz w:val="16"/>
      <w:szCs w:val="16"/>
    </w:rPr>
  </w:style>
  <w:style w:type="character" w:customStyle="1" w:styleId="af4">
    <w:name w:val="Текст выноски Знак"/>
    <w:link w:val="af3"/>
    <w:uiPriority w:val="99"/>
    <w:semiHidden/>
    <w:locked/>
    <w:rsid w:val="000139FD"/>
    <w:rPr>
      <w:rFonts w:ascii="Tahoma" w:hAnsi="Tahoma" w:cs="Tahoma"/>
      <w:sz w:val="16"/>
      <w:szCs w:val="16"/>
      <w:lang w:eastAsia="ru-RU"/>
    </w:rPr>
  </w:style>
  <w:style w:type="paragraph" w:styleId="af5">
    <w:name w:val="annotation text"/>
    <w:basedOn w:val="a"/>
    <w:link w:val="af6"/>
    <w:uiPriority w:val="99"/>
    <w:rsid w:val="000139FD"/>
    <w:pPr>
      <w:spacing w:after="200" w:line="276" w:lineRule="auto"/>
    </w:pPr>
    <w:rPr>
      <w:rFonts w:ascii="Calibri" w:hAnsi="Calibri"/>
      <w:sz w:val="20"/>
      <w:szCs w:val="20"/>
      <w:lang w:eastAsia="en-US"/>
    </w:rPr>
  </w:style>
  <w:style w:type="character" w:customStyle="1" w:styleId="af6">
    <w:name w:val="Текст примечания Знак"/>
    <w:link w:val="af5"/>
    <w:uiPriority w:val="99"/>
    <w:locked/>
    <w:rsid w:val="000139FD"/>
    <w:rPr>
      <w:rFonts w:ascii="Calibri" w:hAnsi="Calibri" w:cs="Times New Roman"/>
      <w:sz w:val="20"/>
      <w:szCs w:val="20"/>
    </w:rPr>
  </w:style>
  <w:style w:type="paragraph" w:styleId="af7">
    <w:name w:val="footnote text"/>
    <w:basedOn w:val="a"/>
    <w:link w:val="af8"/>
    <w:uiPriority w:val="99"/>
    <w:rsid w:val="000139FD"/>
    <w:rPr>
      <w:sz w:val="20"/>
      <w:szCs w:val="20"/>
    </w:rPr>
  </w:style>
  <w:style w:type="character" w:customStyle="1" w:styleId="af8">
    <w:name w:val="Текст сноски Знак"/>
    <w:link w:val="af7"/>
    <w:uiPriority w:val="99"/>
    <w:locked/>
    <w:rsid w:val="000139FD"/>
    <w:rPr>
      <w:rFonts w:ascii="Times New Roman" w:hAnsi="Times New Roman" w:cs="Times New Roman"/>
      <w:sz w:val="20"/>
      <w:szCs w:val="20"/>
      <w:lang w:eastAsia="ru-RU"/>
    </w:rPr>
  </w:style>
  <w:style w:type="paragraph" w:styleId="af9">
    <w:name w:val="annotation subject"/>
    <w:basedOn w:val="af5"/>
    <w:next w:val="af5"/>
    <w:link w:val="afa"/>
    <w:uiPriority w:val="99"/>
    <w:semiHidden/>
    <w:rsid w:val="000139FD"/>
    <w:pPr>
      <w:spacing w:after="0" w:line="240" w:lineRule="auto"/>
    </w:pPr>
    <w:rPr>
      <w:rFonts w:ascii="Times New Roman" w:hAnsi="Times New Roman"/>
      <w:b/>
      <w:bCs/>
      <w:lang w:eastAsia="ru-RU"/>
    </w:rPr>
  </w:style>
  <w:style w:type="character" w:customStyle="1" w:styleId="afa">
    <w:name w:val="Тема примечания Знак"/>
    <w:link w:val="af9"/>
    <w:uiPriority w:val="99"/>
    <w:semiHidden/>
    <w:locked/>
    <w:rsid w:val="000139FD"/>
    <w:rPr>
      <w:rFonts w:ascii="Times New Roman" w:hAnsi="Times New Roman" w:cs="Times New Roman"/>
      <w:b/>
      <w:bCs/>
      <w:sz w:val="20"/>
      <w:szCs w:val="20"/>
      <w:lang w:eastAsia="ru-RU"/>
    </w:rPr>
  </w:style>
  <w:style w:type="paragraph" w:customStyle="1" w:styleId="afb">
    <w:name w:val="Знак Знак Знак"/>
    <w:basedOn w:val="a"/>
    <w:uiPriority w:val="99"/>
    <w:rsid w:val="00E46370"/>
    <w:pPr>
      <w:spacing w:after="160" w:line="240" w:lineRule="exact"/>
    </w:pPr>
    <w:rPr>
      <w:rFonts w:ascii="Verdana" w:hAnsi="Verdana"/>
      <w:sz w:val="20"/>
      <w:szCs w:val="20"/>
      <w:lang w:val="en-US" w:eastAsia="en-US"/>
    </w:rPr>
  </w:style>
  <w:style w:type="character" w:styleId="afc">
    <w:name w:val="Emphasis"/>
    <w:uiPriority w:val="99"/>
    <w:qFormat/>
    <w:rsid w:val="00E46370"/>
    <w:rPr>
      <w:rFonts w:cs="Times New Roman"/>
      <w:i/>
    </w:rPr>
  </w:style>
  <w:style w:type="paragraph" w:customStyle="1" w:styleId="310">
    <w:name w:val="Основной текст 31"/>
    <w:basedOn w:val="a"/>
    <w:uiPriority w:val="99"/>
    <w:rsid w:val="00E46370"/>
    <w:pPr>
      <w:suppressAutoHyphens/>
      <w:jc w:val="both"/>
    </w:pPr>
    <w:rPr>
      <w:sz w:val="28"/>
      <w:lang w:eastAsia="ar-SA"/>
    </w:rPr>
  </w:style>
  <w:style w:type="paragraph" w:customStyle="1" w:styleId="ConsPlusNormal">
    <w:name w:val="ConsPlusNormal"/>
    <w:uiPriority w:val="99"/>
    <w:rsid w:val="00E46370"/>
    <w:pPr>
      <w:widowControl w:val="0"/>
      <w:autoSpaceDE w:val="0"/>
      <w:autoSpaceDN w:val="0"/>
      <w:adjustRightInd w:val="0"/>
    </w:pPr>
    <w:rPr>
      <w:rFonts w:ascii="Arial" w:hAnsi="Arial" w:cs="Arial"/>
    </w:rPr>
  </w:style>
  <w:style w:type="paragraph" w:styleId="afd">
    <w:name w:val="Body Text Indent"/>
    <w:basedOn w:val="a"/>
    <w:link w:val="afe"/>
    <w:uiPriority w:val="99"/>
    <w:rsid w:val="00E46370"/>
    <w:pPr>
      <w:spacing w:after="120"/>
      <w:ind w:left="283" w:firstLine="720"/>
      <w:jc w:val="both"/>
    </w:pPr>
    <w:rPr>
      <w:sz w:val="28"/>
      <w:szCs w:val="20"/>
    </w:rPr>
  </w:style>
  <w:style w:type="character" w:customStyle="1" w:styleId="afe">
    <w:name w:val="Основной текст с отступом Знак"/>
    <w:link w:val="afd"/>
    <w:uiPriority w:val="99"/>
    <w:locked/>
    <w:rsid w:val="00E46370"/>
    <w:rPr>
      <w:rFonts w:ascii="Times New Roman" w:hAnsi="Times New Roman" w:cs="Times New Roman"/>
      <w:sz w:val="20"/>
      <w:szCs w:val="20"/>
      <w:lang w:eastAsia="ru-RU"/>
    </w:rPr>
  </w:style>
  <w:style w:type="paragraph" w:customStyle="1" w:styleId="ConsPlusCell">
    <w:name w:val="ConsPlusCell"/>
    <w:uiPriority w:val="99"/>
    <w:rsid w:val="00E46370"/>
    <w:pPr>
      <w:widowControl w:val="0"/>
      <w:autoSpaceDE w:val="0"/>
      <w:autoSpaceDN w:val="0"/>
      <w:adjustRightInd w:val="0"/>
    </w:pPr>
    <w:rPr>
      <w:rFonts w:ascii="Arial" w:hAnsi="Arial" w:cs="Arial"/>
    </w:rPr>
  </w:style>
  <w:style w:type="paragraph" w:styleId="21">
    <w:name w:val="Body Text Indent 2"/>
    <w:basedOn w:val="a"/>
    <w:link w:val="22"/>
    <w:uiPriority w:val="99"/>
    <w:rsid w:val="00E46370"/>
    <w:pPr>
      <w:spacing w:after="120" w:line="480" w:lineRule="auto"/>
      <w:ind w:left="283"/>
    </w:pPr>
  </w:style>
  <w:style w:type="character" w:customStyle="1" w:styleId="22">
    <w:name w:val="Основной текст с отступом 2 Знак"/>
    <w:link w:val="21"/>
    <w:uiPriority w:val="99"/>
    <w:locked/>
    <w:rsid w:val="00E46370"/>
    <w:rPr>
      <w:rFonts w:ascii="Times New Roman" w:hAnsi="Times New Roman" w:cs="Times New Roman"/>
      <w:sz w:val="24"/>
      <w:szCs w:val="24"/>
      <w:lang w:eastAsia="ru-RU"/>
    </w:rPr>
  </w:style>
  <w:style w:type="character" w:customStyle="1" w:styleId="Pro-Gramma0">
    <w:name w:val="Pro-Gramma Знак"/>
    <w:link w:val="Pro-Gramma"/>
    <w:locked/>
    <w:rsid w:val="005248E3"/>
    <w:rPr>
      <w:rFonts w:ascii="Times New Roman" w:hAnsi="Times New Roman" w:cs="Times New Roman"/>
      <w:sz w:val="24"/>
      <w:szCs w:val="24"/>
      <w:lang w:eastAsia="ru-RU"/>
    </w:rPr>
  </w:style>
  <w:style w:type="paragraph" w:customStyle="1" w:styleId="ConsPlusNonformat">
    <w:name w:val="ConsPlusNonformat"/>
    <w:uiPriority w:val="99"/>
    <w:rsid w:val="00E46370"/>
    <w:pPr>
      <w:widowControl w:val="0"/>
      <w:autoSpaceDE w:val="0"/>
      <w:autoSpaceDN w:val="0"/>
      <w:adjustRightInd w:val="0"/>
    </w:pPr>
    <w:rPr>
      <w:rFonts w:ascii="Courier New" w:hAnsi="Courier New" w:cs="Courier New"/>
    </w:rPr>
  </w:style>
  <w:style w:type="paragraph" w:styleId="aff">
    <w:name w:val="No Spacing"/>
    <w:uiPriority w:val="99"/>
    <w:qFormat/>
    <w:rsid w:val="00E46370"/>
    <w:rPr>
      <w:sz w:val="22"/>
      <w:szCs w:val="22"/>
    </w:rPr>
  </w:style>
  <w:style w:type="paragraph" w:customStyle="1" w:styleId="aff0">
    <w:name w:val="Знак Знак Знак Знак Знак Знак Знак Знак Знак Знак Знак Знак Знак Знак Знак Знак"/>
    <w:basedOn w:val="a"/>
    <w:uiPriority w:val="99"/>
    <w:rsid w:val="00E46370"/>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E46370"/>
    <w:pPr>
      <w:spacing w:before="100" w:beforeAutospacing="1" w:after="100" w:afterAutospacing="1"/>
    </w:pPr>
    <w:rPr>
      <w:rFonts w:ascii="Tahoma" w:hAnsi="Tahoma"/>
      <w:sz w:val="20"/>
      <w:szCs w:val="20"/>
      <w:lang w:val="en-US" w:eastAsia="en-US"/>
    </w:rPr>
  </w:style>
  <w:style w:type="table" w:customStyle="1" w:styleId="12">
    <w:name w:val="Сетка таблицы1"/>
    <w:uiPriority w:val="99"/>
    <w:rsid w:val="00687F8F"/>
    <w:rPr>
      <w:rFonts w:ascii="Times New Roman" w:hAnsi="Times New Roman"/>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3129DB"/>
    <w:rPr>
      <w:rFonts w:ascii="Times New Roman" w:eastAsia="Calibri" w:hAnsi="Times New Roman"/>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2">
    <w:name w:val="Сетка таблицы3"/>
    <w:basedOn w:val="a1"/>
    <w:next w:val="af0"/>
    <w:uiPriority w:val="59"/>
    <w:rsid w:val="003129DB"/>
    <w:rPr>
      <w:rFonts w:ascii="Times New Roman" w:eastAsia="Calibri" w:hAnsi="Times New Roman"/>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67593">
      <w:marLeft w:val="0"/>
      <w:marRight w:val="0"/>
      <w:marTop w:val="0"/>
      <w:marBottom w:val="0"/>
      <w:divBdr>
        <w:top w:val="none" w:sz="0" w:space="0" w:color="auto"/>
        <w:left w:val="none" w:sz="0" w:space="0" w:color="auto"/>
        <w:bottom w:val="none" w:sz="0" w:space="0" w:color="auto"/>
        <w:right w:val="none" w:sz="0" w:space="0" w:color="auto"/>
      </w:divBdr>
    </w:div>
    <w:div w:id="1198467594">
      <w:marLeft w:val="0"/>
      <w:marRight w:val="0"/>
      <w:marTop w:val="0"/>
      <w:marBottom w:val="0"/>
      <w:divBdr>
        <w:top w:val="none" w:sz="0" w:space="0" w:color="auto"/>
        <w:left w:val="none" w:sz="0" w:space="0" w:color="auto"/>
        <w:bottom w:val="none" w:sz="0" w:space="0" w:color="auto"/>
        <w:right w:val="none" w:sz="0" w:space="0" w:color="auto"/>
      </w:divBdr>
    </w:div>
    <w:div w:id="1198467595">
      <w:marLeft w:val="0"/>
      <w:marRight w:val="0"/>
      <w:marTop w:val="0"/>
      <w:marBottom w:val="0"/>
      <w:divBdr>
        <w:top w:val="none" w:sz="0" w:space="0" w:color="auto"/>
        <w:left w:val="none" w:sz="0" w:space="0" w:color="auto"/>
        <w:bottom w:val="none" w:sz="0" w:space="0" w:color="auto"/>
        <w:right w:val="none" w:sz="0" w:space="0" w:color="auto"/>
      </w:divBdr>
    </w:div>
    <w:div w:id="1198467596">
      <w:marLeft w:val="0"/>
      <w:marRight w:val="0"/>
      <w:marTop w:val="0"/>
      <w:marBottom w:val="0"/>
      <w:divBdr>
        <w:top w:val="none" w:sz="0" w:space="0" w:color="auto"/>
        <w:left w:val="none" w:sz="0" w:space="0" w:color="auto"/>
        <w:bottom w:val="none" w:sz="0" w:space="0" w:color="auto"/>
        <w:right w:val="none" w:sz="0" w:space="0" w:color="auto"/>
      </w:divBdr>
    </w:div>
    <w:div w:id="1198467597">
      <w:marLeft w:val="0"/>
      <w:marRight w:val="0"/>
      <w:marTop w:val="0"/>
      <w:marBottom w:val="0"/>
      <w:divBdr>
        <w:top w:val="none" w:sz="0" w:space="0" w:color="auto"/>
        <w:left w:val="none" w:sz="0" w:space="0" w:color="auto"/>
        <w:bottom w:val="none" w:sz="0" w:space="0" w:color="auto"/>
        <w:right w:val="none" w:sz="0" w:space="0" w:color="auto"/>
      </w:divBdr>
    </w:div>
    <w:div w:id="1198467598">
      <w:marLeft w:val="0"/>
      <w:marRight w:val="0"/>
      <w:marTop w:val="0"/>
      <w:marBottom w:val="0"/>
      <w:divBdr>
        <w:top w:val="none" w:sz="0" w:space="0" w:color="auto"/>
        <w:left w:val="none" w:sz="0" w:space="0" w:color="auto"/>
        <w:bottom w:val="none" w:sz="0" w:space="0" w:color="auto"/>
        <w:right w:val="none" w:sz="0" w:space="0" w:color="auto"/>
      </w:divBdr>
    </w:div>
    <w:div w:id="1198467599">
      <w:marLeft w:val="0"/>
      <w:marRight w:val="0"/>
      <w:marTop w:val="0"/>
      <w:marBottom w:val="0"/>
      <w:divBdr>
        <w:top w:val="none" w:sz="0" w:space="0" w:color="auto"/>
        <w:left w:val="none" w:sz="0" w:space="0" w:color="auto"/>
        <w:bottom w:val="none" w:sz="0" w:space="0" w:color="auto"/>
        <w:right w:val="none" w:sz="0" w:space="0" w:color="auto"/>
      </w:divBdr>
    </w:div>
    <w:div w:id="1198467600">
      <w:marLeft w:val="0"/>
      <w:marRight w:val="0"/>
      <w:marTop w:val="0"/>
      <w:marBottom w:val="0"/>
      <w:divBdr>
        <w:top w:val="none" w:sz="0" w:space="0" w:color="auto"/>
        <w:left w:val="none" w:sz="0" w:space="0" w:color="auto"/>
        <w:bottom w:val="none" w:sz="0" w:space="0" w:color="auto"/>
        <w:right w:val="none" w:sz="0" w:space="0" w:color="auto"/>
      </w:divBdr>
    </w:div>
    <w:div w:id="1198467601">
      <w:marLeft w:val="0"/>
      <w:marRight w:val="0"/>
      <w:marTop w:val="0"/>
      <w:marBottom w:val="0"/>
      <w:divBdr>
        <w:top w:val="none" w:sz="0" w:space="0" w:color="auto"/>
        <w:left w:val="none" w:sz="0" w:space="0" w:color="auto"/>
        <w:bottom w:val="none" w:sz="0" w:space="0" w:color="auto"/>
        <w:right w:val="none" w:sz="0" w:space="0" w:color="auto"/>
      </w:divBdr>
    </w:div>
    <w:div w:id="1198467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D4C57DA4EB57D79CA19A0B23E415744135913F0D28B5994F3CAC0BD2EE26o1L" TargetMode="External"/><Relationship Id="rId4" Type="http://schemas.microsoft.com/office/2007/relationships/stylesWithEffects" Target="stylesWithEffects.xml"/><Relationship Id="rId9" Type="http://schemas.openxmlformats.org/officeDocument/2006/relationships/hyperlink" Target="consultantplus://offline/ref=E6FDD7B9EB3DC064367343C9D73281C785AD718B608EDD9E090852C4A51Eo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989E-5FEC-4CC4-A26C-FDFFCFBC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31</Pages>
  <Words>11461</Words>
  <Characters>65331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Шацкий</dc:creator>
  <cp:keywords/>
  <dc:description/>
  <cp:lastModifiedBy>Наталья Сергеевна Голубева</cp:lastModifiedBy>
  <cp:revision>51</cp:revision>
  <cp:lastPrinted>2014-10-22T05:36:00Z</cp:lastPrinted>
  <dcterms:created xsi:type="dcterms:W3CDTF">2014-09-09T12:50:00Z</dcterms:created>
  <dcterms:modified xsi:type="dcterms:W3CDTF">2014-10-31T06:57:00Z</dcterms:modified>
</cp:coreProperties>
</file>