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5" w:rsidRDefault="00533345" w:rsidP="0053334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bookmarkStart w:id="0" w:name="Par31"/>
      <w:bookmarkEnd w:id="0"/>
    </w:p>
    <w:p w:rsidR="006A4677" w:rsidRPr="00EF5454" w:rsidRDefault="006A4677" w:rsidP="0053334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EF54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</w:p>
    <w:p w:rsidR="00533345" w:rsidRDefault="006A4677" w:rsidP="0053334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6A4677" w:rsidRPr="00EF5454" w:rsidRDefault="006A4677" w:rsidP="0053334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Администрации города Иванова</w:t>
      </w:r>
    </w:p>
    <w:p w:rsidR="006A4677" w:rsidRDefault="006A4677" w:rsidP="0053334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от_</w:t>
      </w:r>
      <w:r w:rsidR="000F13E2" w:rsidRPr="000F13E2">
        <w:rPr>
          <w:rFonts w:ascii="Times New Roman" w:hAnsi="Times New Roman" w:cs="Times New Roman"/>
          <w:bCs/>
          <w:sz w:val="24"/>
          <w:szCs w:val="24"/>
          <w:u w:val="single"/>
        </w:rPr>
        <w:t>18.12.2014</w:t>
      </w:r>
      <w:r w:rsidRPr="00EF5454">
        <w:rPr>
          <w:rFonts w:ascii="Times New Roman" w:hAnsi="Times New Roman" w:cs="Times New Roman"/>
          <w:bCs/>
          <w:sz w:val="24"/>
          <w:szCs w:val="24"/>
        </w:rPr>
        <w:t>__№_</w:t>
      </w:r>
      <w:r w:rsidR="000F13E2" w:rsidRPr="000F13E2">
        <w:rPr>
          <w:rFonts w:ascii="Times New Roman" w:hAnsi="Times New Roman" w:cs="Times New Roman"/>
          <w:bCs/>
          <w:sz w:val="24"/>
          <w:szCs w:val="24"/>
          <w:u w:val="single"/>
        </w:rPr>
        <w:t>2755</w:t>
      </w:r>
      <w:r w:rsidRPr="00EF5454">
        <w:rPr>
          <w:rFonts w:ascii="Times New Roman" w:hAnsi="Times New Roman" w:cs="Times New Roman"/>
          <w:bCs/>
          <w:sz w:val="24"/>
          <w:szCs w:val="24"/>
        </w:rPr>
        <w:t>_</w:t>
      </w:r>
    </w:p>
    <w:p w:rsidR="009C3F32" w:rsidRDefault="009C3F32" w:rsidP="00E45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A4677" w:rsidRDefault="006A4677" w:rsidP="00E45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D095C" w:rsidRPr="00CC144A" w:rsidRDefault="005C55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3C2D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72D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D095C" w:rsidRPr="00CC144A">
        <w:rPr>
          <w:rFonts w:ascii="Times New Roman" w:hAnsi="Times New Roman" w:cs="Times New Roman"/>
          <w:sz w:val="24"/>
          <w:szCs w:val="24"/>
        </w:rPr>
        <w:t>. Мероприятия по совершенствованию системы оплаты труда</w:t>
      </w:r>
    </w:p>
    <w:p w:rsidR="00ED095C" w:rsidRPr="003C2D1C" w:rsidRDefault="00ED095C" w:rsidP="00E772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3C2D1C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77218"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CC144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B76282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C2D1C">
        <w:rPr>
          <w:rFonts w:ascii="Times New Roman" w:hAnsi="Times New Roman" w:cs="Times New Roman"/>
          <w:sz w:val="24"/>
          <w:szCs w:val="24"/>
        </w:rPr>
        <w:t>Иванова</w:t>
      </w:r>
    </w:p>
    <w:p w:rsidR="00ED095C" w:rsidRDefault="00ED0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3345" w:rsidRDefault="00533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95C" w:rsidRPr="00CC144A" w:rsidRDefault="00ED095C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C144A">
        <w:rPr>
          <w:rFonts w:ascii="Times New Roman" w:hAnsi="Times New Roman" w:cs="Times New Roman"/>
          <w:sz w:val="24"/>
          <w:szCs w:val="24"/>
        </w:rPr>
        <w:t xml:space="preserve">Разработка и проведение мероприятий по совершенствованию системы оплаты труда работников учреждений культуры </w:t>
      </w:r>
      <w:r w:rsidR="009C3F32">
        <w:rPr>
          <w:rFonts w:ascii="Times New Roman" w:hAnsi="Times New Roman" w:cs="Times New Roman"/>
          <w:sz w:val="24"/>
          <w:szCs w:val="24"/>
        </w:rPr>
        <w:t>города Иванова</w:t>
      </w:r>
      <w:r w:rsidRPr="00CC144A">
        <w:rPr>
          <w:rFonts w:ascii="Times New Roman" w:hAnsi="Times New Roman" w:cs="Times New Roman"/>
          <w:sz w:val="24"/>
          <w:szCs w:val="24"/>
        </w:rPr>
        <w:t xml:space="preserve"> должны осуществляться с учетом </w:t>
      </w:r>
      <w:hyperlink r:id="rId7" w:history="1">
        <w:r w:rsidRPr="003C2D1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поэтапного совершенствования системы оплаты труда в </w:t>
      </w:r>
      <w:r w:rsidR="005C55BA">
        <w:rPr>
          <w:rFonts w:ascii="Times New Roman" w:hAnsi="Times New Roman" w:cs="Times New Roman"/>
          <w:sz w:val="24"/>
          <w:szCs w:val="24"/>
        </w:rPr>
        <w:t>государственных (</w:t>
      </w:r>
      <w:r w:rsidRPr="00CC144A">
        <w:rPr>
          <w:rFonts w:ascii="Times New Roman" w:hAnsi="Times New Roman" w:cs="Times New Roman"/>
          <w:sz w:val="24"/>
          <w:szCs w:val="24"/>
        </w:rPr>
        <w:t>муниципальных</w:t>
      </w:r>
      <w:r w:rsidR="005C55BA">
        <w:rPr>
          <w:rFonts w:ascii="Times New Roman" w:hAnsi="Times New Roman" w:cs="Times New Roman"/>
          <w:sz w:val="24"/>
          <w:szCs w:val="24"/>
        </w:rPr>
        <w:t>)</w:t>
      </w:r>
      <w:r w:rsidRPr="00CC144A">
        <w:rPr>
          <w:rFonts w:ascii="Times New Roman" w:hAnsi="Times New Roman" w:cs="Times New Roman"/>
          <w:sz w:val="24"/>
          <w:szCs w:val="24"/>
        </w:rPr>
        <w:t xml:space="preserve"> учреждениях на 2012-2018 годы, утвержденной распоряжением Правительства Российской Федерации от 26.11.2012 </w:t>
      </w:r>
      <w:r w:rsidR="009C3F32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2190-р, </w:t>
      </w:r>
      <w:hyperlink r:id="rId8" w:history="1">
        <w:r w:rsidRPr="003C2D1C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мероприятий (</w:t>
      </w:r>
      <w:r w:rsidR="0059726B">
        <w:rPr>
          <w:rFonts w:ascii="Times New Roman" w:hAnsi="Times New Roman" w:cs="Times New Roman"/>
          <w:sz w:val="24"/>
          <w:szCs w:val="24"/>
        </w:rPr>
        <w:t>«</w:t>
      </w:r>
      <w:r w:rsidRPr="00CC144A">
        <w:rPr>
          <w:rFonts w:ascii="Times New Roman" w:hAnsi="Times New Roman" w:cs="Times New Roman"/>
          <w:sz w:val="24"/>
          <w:szCs w:val="24"/>
        </w:rPr>
        <w:t>дорожной карты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 xml:space="preserve">) </w:t>
      </w:r>
      <w:r w:rsidR="0059726B">
        <w:rPr>
          <w:rFonts w:ascii="Times New Roman" w:hAnsi="Times New Roman" w:cs="Times New Roman"/>
          <w:sz w:val="24"/>
          <w:szCs w:val="24"/>
        </w:rPr>
        <w:t>«</w:t>
      </w:r>
      <w:r w:rsidRPr="00CC144A">
        <w:rPr>
          <w:rFonts w:ascii="Times New Roman" w:hAnsi="Times New Roman" w:cs="Times New Roman"/>
          <w:sz w:val="24"/>
          <w:szCs w:val="24"/>
        </w:rPr>
        <w:t>Изменения в отраслях социальной сферы, направленные на повышение эффективности сферы культуры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>, утвержденного распоряжением Правительства Российской Федерации от</w:t>
      </w:r>
      <w:proofErr w:type="gramEnd"/>
      <w:r w:rsidRPr="00CC14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44A">
        <w:rPr>
          <w:rFonts w:ascii="Times New Roman" w:hAnsi="Times New Roman" w:cs="Times New Roman"/>
          <w:sz w:val="24"/>
          <w:szCs w:val="24"/>
        </w:rPr>
        <w:t xml:space="preserve">28.12.2012 </w:t>
      </w:r>
      <w:r w:rsidR="00450B4F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2606-р,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отношений, </w:t>
      </w:r>
      <w:hyperlink r:id="rId9" w:history="1">
        <w:r w:rsidRPr="003C2D1C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01.10.2012 </w:t>
      </w:r>
      <w:r w:rsidR="00450B4F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370-п </w:t>
      </w:r>
      <w:r w:rsidR="0059726B">
        <w:rPr>
          <w:rFonts w:ascii="Times New Roman" w:hAnsi="Times New Roman" w:cs="Times New Roman"/>
          <w:sz w:val="24"/>
          <w:szCs w:val="24"/>
        </w:rPr>
        <w:t>«</w:t>
      </w:r>
      <w:r w:rsidRPr="00CC144A">
        <w:rPr>
          <w:rFonts w:ascii="Times New Roman" w:hAnsi="Times New Roman" w:cs="Times New Roman"/>
          <w:sz w:val="24"/>
          <w:szCs w:val="24"/>
        </w:rPr>
        <w:t>О некоторых мерах по реализации государственной социальной политики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EA563B">
          <w:rPr>
            <w:rFonts w:ascii="Times New Roman" w:hAnsi="Times New Roman" w:cs="Times New Roman"/>
            <w:sz w:val="24"/>
            <w:szCs w:val="24"/>
          </w:rPr>
          <w:t>С</w:t>
        </w:r>
        <w:r w:rsidRPr="003C2D1C">
          <w:rPr>
            <w:rFonts w:ascii="Times New Roman" w:hAnsi="Times New Roman" w:cs="Times New Roman"/>
            <w:sz w:val="24"/>
            <w:szCs w:val="24"/>
          </w:rPr>
          <w:t>оглашения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по регулированию социально-трудовых и связанных с ними экономических отношений между Правительством Ивановской</w:t>
      </w:r>
      <w:proofErr w:type="gramEnd"/>
      <w:r w:rsidRPr="00CC144A">
        <w:rPr>
          <w:rFonts w:ascii="Times New Roman" w:hAnsi="Times New Roman" w:cs="Times New Roman"/>
          <w:sz w:val="24"/>
          <w:szCs w:val="24"/>
        </w:rPr>
        <w:t xml:space="preserve"> области, областным объединением организаций профессиональных союзов, областным объединением работодателей на 2012-2014 годы от 28.11.2011 </w:t>
      </w:r>
      <w:r w:rsidR="00E85B6A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83-с.</w:t>
      </w:r>
    </w:p>
    <w:p w:rsidR="00ED095C" w:rsidRPr="00CC144A" w:rsidRDefault="00ED095C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C144A">
        <w:rPr>
          <w:rFonts w:ascii="Times New Roman" w:hAnsi="Times New Roman" w:cs="Times New Roman"/>
          <w:sz w:val="24"/>
          <w:szCs w:val="24"/>
        </w:rPr>
        <w:t xml:space="preserve">Показателем (индикатором), характеризующим эффективность мероприятий по совершенствованию системы оплаты труда работников </w:t>
      </w:r>
      <w:r w:rsidR="009C3F32">
        <w:rPr>
          <w:rFonts w:ascii="Times New Roman" w:hAnsi="Times New Roman" w:cs="Times New Roman"/>
          <w:sz w:val="24"/>
          <w:szCs w:val="24"/>
        </w:rPr>
        <w:t>муниципальных</w:t>
      </w:r>
      <w:r w:rsidRPr="00CC144A">
        <w:rPr>
          <w:rFonts w:ascii="Times New Roman" w:hAnsi="Times New Roman" w:cs="Times New Roman"/>
          <w:sz w:val="24"/>
          <w:szCs w:val="24"/>
        </w:rPr>
        <w:t xml:space="preserve"> учреждений культуры </w:t>
      </w:r>
      <w:r w:rsidR="009C3F32">
        <w:rPr>
          <w:rFonts w:ascii="Times New Roman" w:hAnsi="Times New Roman" w:cs="Times New Roman"/>
          <w:sz w:val="24"/>
          <w:szCs w:val="24"/>
        </w:rPr>
        <w:t>города Иванова</w:t>
      </w:r>
      <w:r w:rsidRPr="00CC144A">
        <w:rPr>
          <w:rFonts w:ascii="Times New Roman" w:hAnsi="Times New Roman" w:cs="Times New Roman"/>
          <w:sz w:val="24"/>
          <w:szCs w:val="24"/>
        </w:rPr>
        <w:t xml:space="preserve">, является динамика примерных (индикативных) значений соотношения средней заработной платы работников муниципальных учреждений культуры </w:t>
      </w:r>
      <w:r w:rsidR="009C3F32">
        <w:rPr>
          <w:rFonts w:ascii="Times New Roman" w:hAnsi="Times New Roman" w:cs="Times New Roman"/>
          <w:sz w:val="24"/>
          <w:szCs w:val="24"/>
        </w:rPr>
        <w:t>города Иванова</w:t>
      </w:r>
      <w:r w:rsidRPr="00CC144A">
        <w:rPr>
          <w:rFonts w:ascii="Times New Roman" w:hAnsi="Times New Roman" w:cs="Times New Roman"/>
          <w:sz w:val="24"/>
          <w:szCs w:val="24"/>
        </w:rPr>
        <w:t xml:space="preserve">, повышение оплаты труда которых предусмотрено </w:t>
      </w:r>
      <w:hyperlink r:id="rId11" w:history="1">
        <w:r w:rsidRPr="003C2D1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C144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07.05.2012 </w:t>
      </w:r>
      <w:r w:rsidR="009C3F32">
        <w:rPr>
          <w:rFonts w:ascii="Times New Roman" w:hAnsi="Times New Roman" w:cs="Times New Roman"/>
          <w:sz w:val="24"/>
          <w:szCs w:val="24"/>
        </w:rPr>
        <w:t>№</w:t>
      </w:r>
      <w:r w:rsidRPr="00CC144A">
        <w:rPr>
          <w:rFonts w:ascii="Times New Roman" w:hAnsi="Times New Roman" w:cs="Times New Roman"/>
          <w:sz w:val="24"/>
          <w:szCs w:val="24"/>
        </w:rPr>
        <w:t xml:space="preserve"> 597</w:t>
      </w:r>
      <w:r w:rsidR="0059726B">
        <w:rPr>
          <w:rFonts w:ascii="Times New Roman" w:hAnsi="Times New Roman" w:cs="Times New Roman"/>
          <w:sz w:val="24"/>
          <w:szCs w:val="24"/>
        </w:rPr>
        <w:t xml:space="preserve"> «</w:t>
      </w:r>
      <w:r w:rsidRPr="00CC144A">
        <w:rPr>
          <w:rFonts w:ascii="Times New Roman" w:hAnsi="Times New Roman" w:cs="Times New Roman"/>
          <w:sz w:val="24"/>
          <w:szCs w:val="24"/>
        </w:rPr>
        <w:t>О мероприятиях по реализации государственной социальной политики</w:t>
      </w:r>
      <w:r w:rsidR="0059726B">
        <w:rPr>
          <w:rFonts w:ascii="Times New Roman" w:hAnsi="Times New Roman" w:cs="Times New Roman"/>
          <w:sz w:val="24"/>
          <w:szCs w:val="24"/>
        </w:rPr>
        <w:t>»</w:t>
      </w:r>
      <w:r w:rsidRPr="00CC144A">
        <w:rPr>
          <w:rFonts w:ascii="Times New Roman" w:hAnsi="Times New Roman" w:cs="Times New Roman"/>
          <w:sz w:val="24"/>
          <w:szCs w:val="24"/>
        </w:rPr>
        <w:t>, к средней заработной плате в Ивановской области:</w:t>
      </w:r>
      <w:proofErr w:type="gramEnd"/>
    </w:p>
    <w:p w:rsidR="00ED095C" w:rsidRPr="00CC144A" w:rsidRDefault="00ED0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>(процентов)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417"/>
        <w:gridCol w:w="1418"/>
        <w:gridCol w:w="1559"/>
        <w:gridCol w:w="1701"/>
        <w:gridCol w:w="1843"/>
      </w:tblGrid>
      <w:tr w:rsidR="00ED095C" w:rsidRPr="00CC144A" w:rsidTr="00533345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B3254B" w:rsidRPr="00CC144A" w:rsidRDefault="00B3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9D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A6649D" w:rsidRPr="00CC144A" w:rsidRDefault="00A66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95C" w:rsidRPr="00CC144A" w:rsidTr="00533345">
        <w:trPr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1F3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  <w:r w:rsidR="00AD5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  <w:r w:rsidR="00AD5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="00AD59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59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59E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533345" w:rsidRDefault="00533345" w:rsidP="0067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</w:p>
    <w:p w:rsidR="0067434B" w:rsidRDefault="00ED095C" w:rsidP="0067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Численность работников </w:t>
      </w:r>
    </w:p>
    <w:p w:rsidR="00ED095C" w:rsidRPr="00CC144A" w:rsidRDefault="0067434B" w:rsidP="006743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D095C" w:rsidRPr="00CC144A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  <w:r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ED095C" w:rsidRPr="00CC144A" w:rsidRDefault="00ED0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5"/>
        <w:gridCol w:w="1840"/>
        <w:gridCol w:w="1279"/>
        <w:gridCol w:w="1295"/>
        <w:gridCol w:w="1517"/>
        <w:gridCol w:w="1720"/>
      </w:tblGrid>
      <w:tr w:rsidR="00ED095C" w:rsidRPr="00CC144A" w:rsidTr="00533345">
        <w:trPr>
          <w:tblCellSpacing w:w="5" w:type="nil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CC144A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4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C328B6" w:rsidRPr="00CC144A" w:rsidTr="00533345">
        <w:trPr>
          <w:tblCellSpacing w:w="5" w:type="nil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4244D2" w:rsidRDefault="00C328B6" w:rsidP="00C32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4244D2" w:rsidRDefault="00C328B6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5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4244D2" w:rsidRDefault="00C328B6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5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4244D2" w:rsidRDefault="00C328B6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5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4244D2" w:rsidRDefault="00C328B6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5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B6" w:rsidRPr="004244D2" w:rsidRDefault="00C328B6" w:rsidP="00AD5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59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</w:tr>
    </w:tbl>
    <w:p w:rsidR="00ED095C" w:rsidRPr="00CC144A" w:rsidRDefault="00ED095C" w:rsidP="00517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4"/>
      <w:bookmarkEnd w:id="3"/>
    </w:p>
    <w:p w:rsidR="00ED095C" w:rsidRPr="00CC144A" w:rsidRDefault="00ED095C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>3. Основные показатели нормативов реализации дорожной карты приведены в приложении к настоящей дорожной карте.</w:t>
      </w:r>
    </w:p>
    <w:p w:rsidR="005F27D6" w:rsidRDefault="005F27D6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84"/>
      <w:bookmarkEnd w:id="4"/>
    </w:p>
    <w:p w:rsidR="00533345" w:rsidRDefault="00533345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33345" w:rsidRDefault="00533345" w:rsidP="00362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D095C" w:rsidRPr="00CC144A" w:rsidRDefault="00517B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ED095C" w:rsidRPr="00CC144A">
        <w:rPr>
          <w:rFonts w:ascii="Times New Roman" w:hAnsi="Times New Roman" w:cs="Times New Roman"/>
          <w:sz w:val="24"/>
          <w:szCs w:val="24"/>
        </w:rPr>
        <w:t>. Основные мероприятия, направленные на повышение</w:t>
      </w:r>
    </w:p>
    <w:p w:rsidR="00ED095C" w:rsidRPr="00CC144A" w:rsidRDefault="00ED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>эффективности и качества предоставляемых услуг в сфере</w:t>
      </w:r>
    </w:p>
    <w:p w:rsidR="00ED095C" w:rsidRPr="00CC144A" w:rsidRDefault="00ED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144A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CC144A">
        <w:rPr>
          <w:rFonts w:ascii="Times New Roman" w:hAnsi="Times New Roman" w:cs="Times New Roman"/>
          <w:sz w:val="24"/>
          <w:szCs w:val="24"/>
        </w:rPr>
        <w:t>города Иванова</w:t>
      </w:r>
      <w:r w:rsidRPr="00CC144A">
        <w:rPr>
          <w:rFonts w:ascii="Times New Roman" w:hAnsi="Times New Roman" w:cs="Times New Roman"/>
          <w:sz w:val="24"/>
          <w:szCs w:val="24"/>
        </w:rPr>
        <w:t>, связанные с переходом</w:t>
      </w:r>
      <w:r w:rsidR="00E77218">
        <w:rPr>
          <w:rFonts w:ascii="Times New Roman" w:hAnsi="Times New Roman" w:cs="Times New Roman"/>
          <w:sz w:val="24"/>
          <w:szCs w:val="24"/>
        </w:rPr>
        <w:t xml:space="preserve"> </w:t>
      </w:r>
      <w:r w:rsidRPr="00CC144A">
        <w:rPr>
          <w:rFonts w:ascii="Times New Roman" w:hAnsi="Times New Roman" w:cs="Times New Roman"/>
          <w:sz w:val="24"/>
          <w:szCs w:val="24"/>
        </w:rPr>
        <w:t>на эффективный контракт</w:t>
      </w:r>
    </w:p>
    <w:p w:rsidR="00ED095C" w:rsidRPr="00CC144A" w:rsidRDefault="00ED09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6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73"/>
        <w:gridCol w:w="3027"/>
        <w:gridCol w:w="21"/>
        <w:gridCol w:w="2105"/>
        <w:gridCol w:w="2526"/>
        <w:gridCol w:w="1279"/>
      </w:tblGrid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AF4A44">
              <w:rPr>
                <w:rFonts w:ascii="Times New Roman" w:hAnsi="Times New Roman" w:cs="Times New Roman"/>
              </w:rPr>
              <w:t>п</w:t>
            </w:r>
            <w:proofErr w:type="gramEnd"/>
            <w:r w:rsidRPr="00AF4A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ED095C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D6" w:rsidRPr="00AF4A44" w:rsidRDefault="00ED095C" w:rsidP="005F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5" w:name="Par94"/>
            <w:bookmarkEnd w:id="5"/>
            <w:r w:rsidRPr="00AF4A44">
              <w:rPr>
                <w:rFonts w:ascii="Times New Roman" w:hAnsi="Times New Roman" w:cs="Times New Roman"/>
              </w:rPr>
              <w:t>Совершенствование системы оплаты труда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CC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ED095C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 w:rsidP="00B9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Осуществление мероприятий по внедрению (изменению) показателей </w:t>
            </w:r>
            <w:proofErr w:type="gramStart"/>
            <w:r w:rsidRPr="00AF4A44">
              <w:rPr>
                <w:rFonts w:ascii="Times New Roman" w:hAnsi="Times New Roman" w:cs="Times New Roman"/>
              </w:rPr>
              <w:t xml:space="preserve">эффективности деятельности муниципальных учреждений культуры </w:t>
            </w:r>
            <w:r w:rsidR="00662DCD" w:rsidRPr="00AF4A44">
              <w:rPr>
                <w:rFonts w:ascii="Times New Roman" w:hAnsi="Times New Roman" w:cs="Times New Roman"/>
              </w:rPr>
              <w:t>города</w:t>
            </w:r>
            <w:proofErr w:type="gramEnd"/>
            <w:r w:rsidR="00662DCD" w:rsidRPr="00AF4A44">
              <w:rPr>
                <w:rFonts w:ascii="Times New Roman" w:hAnsi="Times New Roman" w:cs="Times New Roman"/>
              </w:rPr>
              <w:t xml:space="preserve"> Иванова</w:t>
            </w:r>
            <w:r w:rsidRPr="00AF4A44">
              <w:rPr>
                <w:rFonts w:ascii="Times New Roman" w:hAnsi="Times New Roman" w:cs="Times New Roman"/>
              </w:rPr>
              <w:t>, их руководителей</w:t>
            </w:r>
            <w:r w:rsidR="00533345" w:rsidRPr="00AF4A44">
              <w:rPr>
                <w:rFonts w:ascii="Times New Roman" w:hAnsi="Times New Roman" w:cs="Times New Roman"/>
              </w:rPr>
              <w:t xml:space="preserve"> </w:t>
            </w:r>
            <w:r w:rsidRPr="00AF4A44">
              <w:rPr>
                <w:rFonts w:ascii="Times New Roman" w:hAnsi="Times New Roman" w:cs="Times New Roman"/>
              </w:rPr>
              <w:t>и работников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66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Правовой акт комитета по культуре Администрации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662DCD" w:rsidP="0066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  <w:r w:rsidR="00ED095C" w:rsidRPr="00AF4A44">
              <w:rPr>
                <w:rFonts w:ascii="Times New Roman" w:hAnsi="Times New Roman" w:cs="Times New Roman"/>
              </w:rPr>
              <w:t xml:space="preserve">, муниципальные учреждения культуры </w:t>
            </w:r>
            <w:r w:rsidRPr="00AF4A44">
              <w:rPr>
                <w:rFonts w:ascii="Times New Roman" w:hAnsi="Times New Roman" w:cs="Times New Roman"/>
              </w:rPr>
              <w:t>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CC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6" w:name="Par105"/>
            <w:bookmarkEnd w:id="6"/>
            <w:r w:rsidRPr="00AF4A44">
              <w:rPr>
                <w:rFonts w:ascii="Times New Roman" w:hAnsi="Times New Roman" w:cs="Times New Roman"/>
              </w:rPr>
              <w:t>2</w:t>
            </w:r>
            <w:r w:rsidR="00ED095C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 w:rsidP="0066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Оценка </w:t>
            </w:r>
            <w:proofErr w:type="gramStart"/>
            <w:r w:rsidRPr="00AF4A44">
              <w:rPr>
                <w:rFonts w:ascii="Times New Roman" w:hAnsi="Times New Roman" w:cs="Times New Roman"/>
              </w:rPr>
              <w:t>эффективност</w:t>
            </w:r>
            <w:r w:rsidR="00662DCD" w:rsidRPr="00AF4A44">
              <w:rPr>
                <w:rFonts w:ascii="Times New Roman" w:hAnsi="Times New Roman" w:cs="Times New Roman"/>
              </w:rPr>
              <w:t xml:space="preserve">и деятельности муниципальных 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662DCD" w:rsidRPr="00AF4A44">
              <w:rPr>
                <w:rFonts w:ascii="Times New Roman" w:hAnsi="Times New Roman" w:cs="Times New Roman"/>
              </w:rPr>
              <w:t>города Иванова</w:t>
            </w:r>
            <w:proofErr w:type="gramEnd"/>
            <w:r w:rsidR="00DF4164" w:rsidRPr="00AF4A44">
              <w:rPr>
                <w:rFonts w:ascii="Times New Roman" w:hAnsi="Times New Roman" w:cs="Times New Roman"/>
              </w:rPr>
              <w:t xml:space="preserve"> и их руководителей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662DCD" w:rsidP="004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А</w:t>
            </w:r>
            <w:r w:rsidR="00ED095C" w:rsidRPr="00AF4A44">
              <w:rPr>
                <w:rFonts w:ascii="Times New Roman" w:hAnsi="Times New Roman" w:cs="Times New Roman"/>
              </w:rPr>
              <w:t xml:space="preserve">налитическая записка </w:t>
            </w:r>
            <w:r w:rsidR="00450B4F" w:rsidRPr="00AF4A44">
              <w:rPr>
                <w:rFonts w:ascii="Times New Roman" w:hAnsi="Times New Roman" w:cs="Times New Roman"/>
              </w:rPr>
              <w:t xml:space="preserve">председателю комитета по культуре Администрации города Иванова </w:t>
            </w:r>
            <w:r w:rsidRPr="00AF4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66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735129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9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9" w:rsidRPr="00AF4A44" w:rsidRDefault="00735129" w:rsidP="0040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4A44">
              <w:rPr>
                <w:rFonts w:ascii="Times New Roman" w:hAnsi="Times New Roman" w:cs="Times New Roman"/>
              </w:rPr>
              <w:t xml:space="preserve">Проведение мероприятий с учетом специфики деятельности муниципальных учреждений культуры города Иванова по </w:t>
            </w:r>
            <w:r w:rsidR="00C460CA" w:rsidRPr="00AF4A44">
              <w:rPr>
                <w:rFonts w:ascii="Times New Roman" w:hAnsi="Times New Roman" w:cs="Times New Roman"/>
              </w:rPr>
              <w:t xml:space="preserve">возможному </w:t>
            </w:r>
            <w:r w:rsidRPr="00AF4A44">
              <w:rPr>
                <w:rFonts w:ascii="Times New Roman" w:hAnsi="Times New Roman" w:cs="Times New Roman"/>
              </w:rPr>
              <w:t xml:space="preserve">привлечению на повышение заработной платы работников муниципальных учреждений культуры города Иванова </w:t>
            </w:r>
            <w:r w:rsidR="004043FA" w:rsidRPr="00AF4A44">
              <w:rPr>
                <w:rFonts w:ascii="Times New Roman" w:hAnsi="Times New Roman" w:cs="Times New Roman"/>
              </w:rPr>
              <w:t xml:space="preserve">средств, получаемых за счет оптимизации сети и штатной численности муниципальных учреждений культуры города Иванова, а также </w:t>
            </w:r>
            <w:r w:rsidR="00C460CA" w:rsidRPr="00AF4A44">
              <w:rPr>
                <w:rFonts w:ascii="Times New Roman" w:hAnsi="Times New Roman" w:cs="Times New Roman"/>
              </w:rPr>
              <w:t xml:space="preserve">возможному привлечению </w:t>
            </w:r>
            <w:r w:rsidR="004043FA" w:rsidRPr="00AF4A44">
              <w:rPr>
                <w:rFonts w:ascii="Times New Roman" w:hAnsi="Times New Roman" w:cs="Times New Roman"/>
              </w:rPr>
              <w:t xml:space="preserve">средств от приносящей доход деятельности муниципального учреждения культуры города Иванова </w:t>
            </w:r>
            <w:proofErr w:type="gramEnd"/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9" w:rsidRPr="00AF4A44" w:rsidRDefault="004043FA" w:rsidP="00B32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Внесение изменений в план финансово-хозяйственной деятельности муниципальных учреждений культуры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9" w:rsidRPr="00AF4A44" w:rsidRDefault="0040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</w:t>
            </w:r>
          </w:p>
          <w:p w:rsidR="004043FA" w:rsidRPr="00AF4A44" w:rsidRDefault="0040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129" w:rsidRPr="00AF4A44" w:rsidRDefault="00404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2237F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F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4.</w:t>
            </w:r>
            <w:r w:rsidR="00F2237F" w:rsidRPr="00AF4A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F" w:rsidRPr="00AF4A44" w:rsidRDefault="00F2237F" w:rsidP="00F2237F">
            <w:pPr>
              <w:autoSpaceDE w:val="0"/>
              <w:autoSpaceDN w:val="0"/>
              <w:adjustRightInd w:val="0"/>
              <w:spacing w:after="0" w:line="240" w:lineRule="auto"/>
              <w:ind w:left="-4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4A44">
              <w:rPr>
                <w:rFonts w:ascii="Times New Roman" w:hAnsi="Times New Roman" w:cs="Times New Roman"/>
              </w:rPr>
              <w:t xml:space="preserve">Внесение изменений в постановление Главы города Иванова от 31.12.2008 № 4013 «Об условиях оплаты труда работников муниципальных учреждений культуры города Иванова и муниципальных образовательных учреждений сферы культуры города Иванова, подведомственных комитету по культуре Администрации города Иванова» в целях реализации </w:t>
            </w:r>
            <w:hyperlink r:id="rId12" w:history="1">
              <w:r w:rsidRPr="00AF4A44">
                <w:rPr>
                  <w:rFonts w:ascii="Times New Roman" w:hAnsi="Times New Roman" w:cs="Times New Roman"/>
                </w:rPr>
                <w:t>Указа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 Президента Российской Федерации от 07.05.2012 </w:t>
            </w:r>
            <w:r w:rsidRPr="00AF4A44">
              <w:rPr>
                <w:rFonts w:ascii="Times New Roman" w:hAnsi="Times New Roman" w:cs="Times New Roman"/>
              </w:rPr>
              <w:br/>
              <w:t xml:space="preserve">№ 597 «О мероприятиях по </w:t>
            </w:r>
            <w:r w:rsidRPr="00AF4A44">
              <w:rPr>
                <w:rFonts w:ascii="Times New Roman" w:hAnsi="Times New Roman" w:cs="Times New Roman"/>
              </w:rPr>
              <w:lastRenderedPageBreak/>
              <w:t>реализации государственной социальной политики»</w:t>
            </w:r>
            <w:proofErr w:type="gramEnd"/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F" w:rsidRPr="00AF4A44" w:rsidRDefault="00F2237F" w:rsidP="00D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 xml:space="preserve">Нормативный правовой акт </w:t>
            </w:r>
            <w:r w:rsidR="00D31F03" w:rsidRPr="00AF4A44">
              <w:rPr>
                <w:rFonts w:ascii="Times New Roman" w:hAnsi="Times New Roman" w:cs="Times New Roman"/>
              </w:rPr>
              <w:t>Администрации</w:t>
            </w:r>
            <w:r w:rsidRPr="00AF4A44">
              <w:rPr>
                <w:rFonts w:ascii="Times New Roman" w:hAnsi="Times New Roman" w:cs="Times New Roman"/>
              </w:rPr>
              <w:t xml:space="preserve">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F" w:rsidRPr="00AF4A44" w:rsidRDefault="00F2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F" w:rsidRPr="00AF4A44" w:rsidRDefault="00F2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7" w:name="Par110"/>
            <w:bookmarkEnd w:id="7"/>
            <w:r w:rsidRPr="00AF4A44">
              <w:rPr>
                <w:rFonts w:ascii="Times New Roman" w:hAnsi="Times New Roman" w:cs="Times New Roman"/>
              </w:rPr>
              <w:lastRenderedPageBreak/>
              <w:t>5</w:t>
            </w:r>
            <w:r w:rsidR="00ED095C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 w:rsidP="00D3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Внесение изменений в положения об оплате труда работников </w:t>
            </w:r>
            <w:r w:rsidR="00662DCD" w:rsidRPr="00AF4A44">
              <w:rPr>
                <w:rFonts w:ascii="Times New Roman" w:hAnsi="Times New Roman" w:cs="Times New Roman"/>
              </w:rPr>
              <w:t xml:space="preserve">муниципальных 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культуры, подведомственных </w:t>
            </w:r>
            <w:r w:rsidR="00662DCD" w:rsidRPr="00AF4A44">
              <w:rPr>
                <w:rFonts w:ascii="Times New Roman" w:hAnsi="Times New Roman" w:cs="Times New Roman"/>
              </w:rPr>
              <w:t>комитету по культуре Администрации города Иванова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867FF7" w:rsidP="0066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Л</w:t>
            </w:r>
            <w:r w:rsidR="00ED095C" w:rsidRPr="00AF4A44">
              <w:rPr>
                <w:rFonts w:ascii="Times New Roman" w:hAnsi="Times New Roman" w:cs="Times New Roman"/>
              </w:rPr>
              <w:t xml:space="preserve">окальные акты </w:t>
            </w:r>
            <w:r w:rsidR="00662DCD" w:rsidRPr="00AF4A44">
              <w:rPr>
                <w:rFonts w:ascii="Times New Roman" w:hAnsi="Times New Roman" w:cs="Times New Roman"/>
              </w:rPr>
              <w:t xml:space="preserve">муниципальных </w:t>
            </w:r>
            <w:r w:rsidR="00ED095C" w:rsidRPr="00AF4A44">
              <w:rPr>
                <w:rFonts w:ascii="Times New Roman" w:hAnsi="Times New Roman" w:cs="Times New Roman"/>
              </w:rPr>
              <w:t xml:space="preserve">учреждений </w:t>
            </w:r>
            <w:r w:rsidR="00662DCD" w:rsidRPr="00AF4A44">
              <w:rPr>
                <w:rFonts w:ascii="Times New Roman" w:hAnsi="Times New Roman" w:cs="Times New Roman"/>
              </w:rPr>
              <w:t>культуры города Иванова</w:t>
            </w:r>
            <w:r w:rsidR="00ED095C" w:rsidRPr="00AF4A44">
              <w:rPr>
                <w:rFonts w:ascii="Times New Roman" w:hAnsi="Times New Roman" w:cs="Times New Roman"/>
              </w:rPr>
              <w:t xml:space="preserve">, подведомственных </w:t>
            </w:r>
            <w:r w:rsidR="00662DCD" w:rsidRPr="00AF4A44">
              <w:rPr>
                <w:rFonts w:ascii="Times New Roman" w:hAnsi="Times New Roman" w:cs="Times New Roman"/>
              </w:rPr>
              <w:t>комитету по культуре Администрации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662DCD" w:rsidP="00662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Муниципальные учреждения культуры города Иванова, подведомственные комитету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B3254B" w:rsidP="00450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6</w:t>
            </w:r>
            <w:r w:rsidR="00ED095C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 w:rsidP="00C4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Внедрение систем нормирования труда в </w:t>
            </w:r>
            <w:r w:rsidR="00D32CF3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учреждениях культуры </w:t>
            </w:r>
            <w:r w:rsidR="00D32CF3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с учетом типовых (межотраслевых) норм труда, методических </w:t>
            </w:r>
            <w:hyperlink r:id="rId13" w:history="1">
              <w:r w:rsidRPr="00AF4A44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, утвержденных приказом Министерства труда и социальной защиты Российской Федерации от 30.09.2013 </w:t>
            </w:r>
            <w:r w:rsidR="00C460CA" w:rsidRPr="00AF4A44">
              <w:rPr>
                <w:rFonts w:ascii="Times New Roman" w:hAnsi="Times New Roman" w:cs="Times New Roman"/>
              </w:rPr>
              <w:t>№</w:t>
            </w:r>
            <w:r w:rsidRPr="00AF4A44">
              <w:rPr>
                <w:rFonts w:ascii="Times New Roman" w:hAnsi="Times New Roman" w:cs="Times New Roman"/>
              </w:rPr>
              <w:t xml:space="preserve"> 504 </w:t>
            </w:r>
            <w:r w:rsidR="00C460CA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Об утверждении методических рекомендаций по разработке систем нормирования труда в государственных (муниципальных) учреждениях</w:t>
            </w:r>
            <w:r w:rsidR="00C460CA" w:rsidRPr="00AF4A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D32CF3" w:rsidP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</w:t>
            </w:r>
            <w:r w:rsidR="00ED095C" w:rsidRPr="00AF4A44">
              <w:rPr>
                <w:rFonts w:ascii="Times New Roman" w:hAnsi="Times New Roman" w:cs="Times New Roman"/>
              </w:rPr>
              <w:t xml:space="preserve">равовые акты </w:t>
            </w:r>
            <w:r w:rsidRPr="00AF4A44">
              <w:rPr>
                <w:rFonts w:ascii="Times New Roman" w:hAnsi="Times New Roman" w:cs="Times New Roman"/>
              </w:rPr>
              <w:t>комитета по культуре Администрации города Иванова</w:t>
            </w:r>
            <w:r w:rsidR="00ED095C" w:rsidRPr="00AF4A44">
              <w:rPr>
                <w:rFonts w:ascii="Times New Roman" w:hAnsi="Times New Roman" w:cs="Times New Roman"/>
              </w:rPr>
              <w:t xml:space="preserve">, локальный акт </w:t>
            </w:r>
            <w:r w:rsidRPr="00AF4A44">
              <w:rPr>
                <w:rFonts w:ascii="Times New Roman" w:hAnsi="Times New Roman" w:cs="Times New Roman"/>
              </w:rPr>
              <w:t xml:space="preserve">муниципального </w:t>
            </w:r>
            <w:r w:rsidR="00ED095C" w:rsidRPr="00AF4A44">
              <w:rPr>
                <w:rFonts w:ascii="Times New Roman" w:hAnsi="Times New Roman" w:cs="Times New Roman"/>
              </w:rPr>
              <w:t xml:space="preserve">учреждения культуры </w:t>
            </w:r>
            <w:r w:rsidRPr="00AF4A44">
              <w:rPr>
                <w:rFonts w:ascii="Times New Roman" w:hAnsi="Times New Roman" w:cs="Times New Roman"/>
              </w:rPr>
              <w:t>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D32CF3" w:rsidP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C" w:rsidRPr="00AF4A44" w:rsidRDefault="00ED0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2014 - 2018 годы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7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Внедрение утвержденных отраслевых норм труда и формирование штатной </w:t>
            </w:r>
            <w:proofErr w:type="gramStart"/>
            <w:r w:rsidRPr="00AF4A44">
              <w:rPr>
                <w:rFonts w:ascii="Times New Roman" w:hAnsi="Times New Roman" w:cs="Times New Roman"/>
              </w:rPr>
              <w:t>численности работников муниципальных учреждений культуры города Иванова</w:t>
            </w:r>
            <w:proofErr w:type="gramEnd"/>
            <w:r w:rsidRPr="00AF4A44">
              <w:rPr>
                <w:rFonts w:ascii="Times New Roman" w:hAnsi="Times New Roman" w:cs="Times New Roman"/>
              </w:rPr>
              <w:t xml:space="preserve"> с учетом необходимости качественного оказания муниципальных услуг (выполнения работ)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Правовые акты комитета по культуре Администрации города Иванова, локальный акт муниципального учреждения культуры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2015 - 2018 годы (после разработки и утверждения Министерством культуры Российской Федерации типовых отраслевых норм труда)</w:t>
            </w:r>
          </w:p>
        </w:tc>
      </w:tr>
      <w:tr w:rsidR="00ED095C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18" w:rsidRPr="00AF4A44" w:rsidRDefault="00ED095C" w:rsidP="00D5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8" w:name="Par167"/>
            <w:bookmarkEnd w:id="8"/>
            <w:r w:rsidRPr="00AF4A44">
              <w:rPr>
                <w:rFonts w:ascii="Times New Roman" w:hAnsi="Times New Roman" w:cs="Times New Roman"/>
              </w:rPr>
              <w:t xml:space="preserve">Создание прозрачного механизма оплаты труда руководителей </w:t>
            </w:r>
            <w:r w:rsidR="00D51C27" w:rsidRPr="00AF4A44">
              <w:rPr>
                <w:rFonts w:ascii="Times New Roman" w:hAnsi="Times New Roman" w:cs="Times New Roman"/>
              </w:rPr>
              <w:t xml:space="preserve">муниципальных </w:t>
            </w:r>
          </w:p>
          <w:p w:rsidR="00ED095C" w:rsidRPr="00AF4A44" w:rsidRDefault="00ED095C" w:rsidP="00D51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учреждений культуры </w:t>
            </w:r>
            <w:r w:rsidR="00D51C27" w:rsidRPr="00AF4A44">
              <w:rPr>
                <w:rFonts w:ascii="Times New Roman" w:hAnsi="Times New Roman" w:cs="Times New Roman"/>
              </w:rPr>
              <w:t>города Иванова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8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EF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Осуществление мероприятий по организации заключения дополнительных соглашений к трудовым </w:t>
            </w:r>
            <w:hyperlink r:id="rId14" w:history="1">
              <w:r w:rsidRPr="00AF4A44">
                <w:rPr>
                  <w:rFonts w:ascii="Times New Roman" w:hAnsi="Times New Roman" w:cs="Times New Roman"/>
                </w:rPr>
                <w:t>договорам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 с руководителями муниципальных учреждений культуры города Иванова (трудовых договоров с вновь назначаемыми руководителями) по типовой </w:t>
            </w:r>
            <w:r w:rsidRPr="00AF4A44">
              <w:rPr>
                <w:rFonts w:ascii="Times New Roman" w:hAnsi="Times New Roman" w:cs="Times New Roman"/>
              </w:rPr>
              <w:lastRenderedPageBreak/>
              <w:t xml:space="preserve">форме, утвержденной постановлением Правительства Российской Федерации от 12.04.2013 </w:t>
            </w:r>
            <w:r w:rsidR="002B1BD5" w:rsidRPr="00AF4A44">
              <w:rPr>
                <w:rFonts w:ascii="Times New Roman" w:hAnsi="Times New Roman" w:cs="Times New Roman"/>
              </w:rPr>
              <w:t>№</w:t>
            </w:r>
            <w:r w:rsidRPr="00AF4A44">
              <w:rPr>
                <w:rFonts w:ascii="Times New Roman" w:hAnsi="Times New Roman" w:cs="Times New Roman"/>
              </w:rPr>
              <w:t xml:space="preserve"> 329 </w:t>
            </w:r>
            <w:r w:rsidR="00EF5454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О типовой форме трудового договора с руководителем государственн</w:t>
            </w:r>
            <w:r w:rsidR="00EF5454" w:rsidRPr="00AF4A44">
              <w:rPr>
                <w:rFonts w:ascii="Times New Roman" w:hAnsi="Times New Roman" w:cs="Times New Roman"/>
              </w:rPr>
              <w:t>ого (муниципального) учреждения»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>Т</w:t>
            </w:r>
            <w:r w:rsidR="00D32CF3" w:rsidRPr="00AF4A44">
              <w:rPr>
                <w:rFonts w:ascii="Times New Roman" w:hAnsi="Times New Roman" w:cs="Times New Roman"/>
              </w:rPr>
              <w:t>рудовые договоры (дополнительные соглашения) - 100%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 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>9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843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4A44">
              <w:rPr>
                <w:rFonts w:ascii="Times New Roman" w:hAnsi="Times New Roman" w:cs="Times New Roman"/>
              </w:rPr>
              <w:t xml:space="preserve">Организация мероприятий по представлению руководителем муниципального  учреждения культуры города Иванова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должностей, и размещение их в информационно-телекоммуникационной сети Интернет в соответствии с </w:t>
            </w:r>
            <w:r w:rsidR="00843214" w:rsidRPr="00AF4A44">
              <w:rPr>
                <w:rFonts w:ascii="Times New Roman" w:hAnsi="Times New Roman" w:cs="Times New Roman"/>
              </w:rPr>
              <w:t>постановлением Администрации города Иванова от 14.03.2013 № 559 «Об утверждении Положения о порядке предоставления лицом, поступающим на</w:t>
            </w:r>
            <w:proofErr w:type="gramEnd"/>
            <w:r w:rsidR="00843214" w:rsidRPr="00AF4A44">
              <w:rPr>
                <w:rFonts w:ascii="Times New Roman" w:hAnsi="Times New Roman" w:cs="Times New Roman"/>
              </w:rPr>
              <w:t xml:space="preserve">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2B1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Р</w:t>
            </w:r>
            <w:r w:rsidR="002B1BD5" w:rsidRPr="00AF4A44">
              <w:rPr>
                <w:rFonts w:ascii="Times New Roman" w:hAnsi="Times New Roman" w:cs="Times New Roman"/>
              </w:rPr>
              <w:t>а</w:t>
            </w:r>
            <w:r w:rsidR="00D32CF3" w:rsidRPr="00AF4A44">
              <w:rPr>
                <w:rFonts w:ascii="Times New Roman" w:hAnsi="Times New Roman" w:cs="Times New Roman"/>
              </w:rPr>
              <w:t>змещение в сети Интернет справок о доходах, об имуществе и обязательствах имущественного характера - 100%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A25C98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 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8" w:rsidRPr="00AF4A44" w:rsidRDefault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10</w:t>
            </w:r>
            <w:r w:rsidR="00A25C98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8" w:rsidRPr="00AF4A44" w:rsidRDefault="00A25C98" w:rsidP="005C5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F4A44">
              <w:rPr>
                <w:rFonts w:ascii="Times New Roman" w:hAnsi="Times New Roman" w:cs="Times New Roman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культуры города Иванова,  и </w:t>
            </w:r>
            <w:r w:rsidRPr="00AF4A44">
              <w:rPr>
                <w:rFonts w:ascii="Times New Roman" w:hAnsi="Times New Roman" w:cs="Times New Roman"/>
              </w:rPr>
              <w:lastRenderedPageBreak/>
              <w:t xml:space="preserve">лицами, замещающими должности руководителей учреждений, в отношении которых </w:t>
            </w:r>
            <w:r w:rsidR="00867FF7"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осуществляет функции и полномочия учредителя, в соответствии с </w:t>
            </w:r>
            <w:r w:rsidR="005C55BA" w:rsidRPr="00AF4A44">
              <w:rPr>
                <w:rFonts w:ascii="Times New Roman" w:hAnsi="Times New Roman" w:cs="Times New Roman"/>
              </w:rPr>
              <w:t>действующим законодательством</w:t>
            </w:r>
            <w:proofErr w:type="gramEnd"/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8" w:rsidRPr="00AF4A44" w:rsidRDefault="0004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>А</w:t>
            </w:r>
            <w:r w:rsidR="00A25C98" w:rsidRPr="00AF4A44">
              <w:rPr>
                <w:rFonts w:ascii="Times New Roman" w:hAnsi="Times New Roman" w:cs="Times New Roman"/>
              </w:rPr>
              <w:t>кты проверок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8" w:rsidRPr="00AF4A44" w:rsidRDefault="00A25C98" w:rsidP="00A25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98" w:rsidRPr="00AF4A44" w:rsidRDefault="00A25C98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D6D0F" w:rsidP="00CC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>11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055F93">
            <w:pPr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F4A44">
              <w:rPr>
                <w:rFonts w:ascii="Times New Roman" w:hAnsi="Times New Roman" w:cs="Times New Roman"/>
              </w:rPr>
              <w:t xml:space="preserve">Соблюдение установленного </w:t>
            </w:r>
            <w:r w:rsidR="00055F93" w:rsidRPr="00AF4A44">
              <w:rPr>
                <w:rFonts w:ascii="Times New Roman" w:hAnsi="Times New Roman" w:cs="Times New Roman"/>
              </w:rPr>
              <w:t>п</w:t>
            </w:r>
            <w:r w:rsidR="00843214" w:rsidRPr="00AF4A44">
              <w:rPr>
                <w:rFonts w:ascii="Times New Roman" w:hAnsi="Times New Roman" w:cs="Times New Roman"/>
              </w:rPr>
              <w:t>остановление</w:t>
            </w:r>
            <w:r w:rsidR="00055F93" w:rsidRPr="00AF4A44">
              <w:rPr>
                <w:rFonts w:ascii="Times New Roman" w:hAnsi="Times New Roman" w:cs="Times New Roman"/>
              </w:rPr>
              <w:t>м</w:t>
            </w:r>
            <w:r w:rsidR="00843214" w:rsidRPr="00AF4A44">
              <w:rPr>
                <w:rFonts w:ascii="Times New Roman" w:hAnsi="Times New Roman" w:cs="Times New Roman"/>
              </w:rPr>
              <w:t xml:space="preserve"> Главы города Иванова от 31.12.2008 </w:t>
            </w:r>
            <w:r w:rsidR="00055F93" w:rsidRPr="00AF4A44">
              <w:rPr>
                <w:rFonts w:ascii="Times New Roman" w:hAnsi="Times New Roman" w:cs="Times New Roman"/>
              </w:rPr>
              <w:t>№</w:t>
            </w:r>
            <w:r w:rsidR="00843214" w:rsidRPr="00AF4A44">
              <w:rPr>
                <w:rFonts w:ascii="Times New Roman" w:hAnsi="Times New Roman" w:cs="Times New Roman"/>
              </w:rPr>
              <w:t xml:space="preserve"> 4013</w:t>
            </w:r>
            <w:r w:rsidR="00055F93" w:rsidRPr="00AF4A44">
              <w:rPr>
                <w:rFonts w:ascii="Times New Roman" w:hAnsi="Times New Roman" w:cs="Times New Roman"/>
              </w:rPr>
              <w:t xml:space="preserve"> «</w:t>
            </w:r>
            <w:r w:rsidR="00843214" w:rsidRPr="00AF4A44">
              <w:rPr>
                <w:rFonts w:ascii="Times New Roman" w:hAnsi="Times New Roman" w:cs="Times New Roman"/>
              </w:rPr>
              <w:t>Об условиях оплаты труда работников муниципальных учреждений культуры города Иванова и муниципальных образовательных учреждений сферы культуры города Иванова, подведомственных комитету по культуре Администрации города Иванова</w:t>
            </w:r>
            <w:r w:rsidR="00055F93" w:rsidRPr="00AF4A44">
              <w:rPr>
                <w:rFonts w:ascii="Times New Roman" w:hAnsi="Times New Roman" w:cs="Times New Roman"/>
              </w:rPr>
              <w:t>»</w:t>
            </w:r>
            <w:r w:rsidRPr="00AF4A44">
              <w:rPr>
                <w:rFonts w:ascii="Times New Roman" w:hAnsi="Times New Roman" w:cs="Times New Roman"/>
              </w:rPr>
              <w:t xml:space="preserve"> соотношения средней заработной платы руководителя муниципального учреждения культуры </w:t>
            </w:r>
            <w:r w:rsidR="00055F93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по отношению к средней заработной плате работников муниципальных учреждений культуры </w:t>
            </w:r>
            <w:r w:rsidR="00055F93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в кратности от 1</w:t>
            </w:r>
            <w:proofErr w:type="gramEnd"/>
            <w:r w:rsidRPr="00AF4A44">
              <w:rPr>
                <w:rFonts w:ascii="Times New Roman" w:hAnsi="Times New Roman" w:cs="Times New Roman"/>
              </w:rPr>
              <w:t xml:space="preserve"> до 5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О</w:t>
            </w:r>
            <w:r w:rsidR="00D32CF3" w:rsidRPr="00AF4A44">
              <w:rPr>
                <w:rFonts w:ascii="Times New Roman" w:hAnsi="Times New Roman" w:cs="Times New Roman"/>
              </w:rPr>
              <w:t xml:space="preserve">тчеты </w:t>
            </w:r>
            <w:r w:rsidR="00CA62E3" w:rsidRPr="00AF4A44">
              <w:rPr>
                <w:rFonts w:ascii="Times New Roman" w:hAnsi="Times New Roman" w:cs="Times New Roman"/>
              </w:rPr>
              <w:t>комитета по культуре Администрации города Иванова</w:t>
            </w:r>
          </w:p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2CF3" w:rsidRPr="00AF4A44" w:rsidRDefault="0004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</w:t>
            </w:r>
            <w:r w:rsidR="00D32CF3" w:rsidRPr="00AF4A44">
              <w:rPr>
                <w:rFonts w:ascii="Times New Roman" w:hAnsi="Times New Roman" w:cs="Times New Roman"/>
              </w:rPr>
              <w:t>оддержание установленного уровня соотношения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 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2</w:t>
            </w:r>
            <w:r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AF4A44">
              <w:rPr>
                <w:rFonts w:ascii="Times New Roman" w:hAnsi="Times New Roman" w:cs="Times New Roman"/>
              </w:rPr>
              <w:t xml:space="preserve">оценки эффективности деятельности руководителя </w:t>
            </w:r>
            <w:r w:rsidR="00CA62E3" w:rsidRPr="00AF4A44">
              <w:rPr>
                <w:rFonts w:ascii="Times New Roman" w:hAnsi="Times New Roman" w:cs="Times New Roman"/>
              </w:rPr>
              <w:t xml:space="preserve">муниципального </w:t>
            </w:r>
            <w:r w:rsidRPr="00AF4A44">
              <w:rPr>
                <w:rFonts w:ascii="Times New Roman" w:hAnsi="Times New Roman" w:cs="Times New Roman"/>
              </w:rPr>
              <w:t xml:space="preserve"> учреждения культуры </w:t>
            </w:r>
            <w:r w:rsidR="00CA62E3" w:rsidRPr="00AF4A44">
              <w:rPr>
                <w:rFonts w:ascii="Times New Roman" w:hAnsi="Times New Roman" w:cs="Times New Roman"/>
              </w:rPr>
              <w:t>города</w:t>
            </w:r>
            <w:proofErr w:type="gramEnd"/>
            <w:r w:rsidR="00CA62E3" w:rsidRPr="00AF4A44">
              <w:rPr>
                <w:rFonts w:ascii="Times New Roman" w:hAnsi="Times New Roman" w:cs="Times New Roman"/>
              </w:rPr>
              <w:t xml:space="preserve"> Иванова</w:t>
            </w:r>
            <w:r w:rsidRPr="00AF4A44">
              <w:rPr>
                <w:rFonts w:ascii="Times New Roman" w:hAnsi="Times New Roman" w:cs="Times New Roman"/>
              </w:rPr>
              <w:t>, в целях расчета премирования с учетом показателя соотношения средней заработной платы работников данного учреждения со средней заработной платой в Ивановской области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</w:t>
            </w:r>
            <w:r w:rsidR="00D32CF3" w:rsidRPr="00AF4A44">
              <w:rPr>
                <w:rFonts w:ascii="Times New Roman" w:hAnsi="Times New Roman" w:cs="Times New Roman"/>
              </w:rPr>
              <w:t xml:space="preserve">равовые акты </w:t>
            </w:r>
            <w:r w:rsidR="00CA62E3" w:rsidRPr="00AF4A44">
              <w:rPr>
                <w:rFonts w:ascii="Times New Roman" w:hAnsi="Times New Roman" w:cs="Times New Roman"/>
              </w:rPr>
              <w:t xml:space="preserve">комитета по культуре Администрации города Иванова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D32CF3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B16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9" w:name="Par195"/>
            <w:bookmarkEnd w:id="9"/>
            <w:r w:rsidRPr="00AF4A44">
              <w:rPr>
                <w:rFonts w:ascii="Times New Roman" w:hAnsi="Times New Roman" w:cs="Times New Roman"/>
              </w:rPr>
              <w:t xml:space="preserve">Развитие кадрового </w:t>
            </w:r>
            <w:proofErr w:type="gramStart"/>
            <w:r w:rsidRPr="00AF4A44">
              <w:rPr>
                <w:rFonts w:ascii="Times New Roman" w:hAnsi="Times New Roman" w:cs="Times New Roman"/>
              </w:rPr>
              <w:t xml:space="preserve">потенциала работников </w:t>
            </w:r>
            <w:r w:rsidR="00B168B9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B168B9" w:rsidRPr="00AF4A44">
              <w:rPr>
                <w:rFonts w:ascii="Times New Roman" w:hAnsi="Times New Roman" w:cs="Times New Roman"/>
              </w:rPr>
              <w:t>города Иванова</w:t>
            </w:r>
            <w:proofErr w:type="gramEnd"/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3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Осуществление мероприятий по разработке (изменению) и внедрению </w:t>
            </w:r>
            <w:proofErr w:type="gramStart"/>
            <w:r w:rsidRPr="00AF4A44">
              <w:rPr>
                <w:rFonts w:ascii="Times New Roman" w:hAnsi="Times New Roman" w:cs="Times New Roman"/>
              </w:rPr>
              <w:t xml:space="preserve">показателей эффективности деятельности работников </w:t>
            </w:r>
            <w:r w:rsidR="00CA62E3" w:rsidRPr="00AF4A44">
              <w:rPr>
                <w:rFonts w:ascii="Times New Roman" w:hAnsi="Times New Roman" w:cs="Times New Roman"/>
              </w:rPr>
              <w:t xml:space="preserve">муниципальных 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CA62E3" w:rsidRPr="00AF4A44">
              <w:rPr>
                <w:rFonts w:ascii="Times New Roman" w:hAnsi="Times New Roman" w:cs="Times New Roman"/>
              </w:rPr>
              <w:t>города Иванова</w:t>
            </w:r>
            <w:proofErr w:type="gramEnd"/>
            <w:r w:rsidRPr="00AF4A44">
              <w:rPr>
                <w:rFonts w:ascii="Times New Roman" w:hAnsi="Times New Roman" w:cs="Times New Roman"/>
              </w:rPr>
              <w:t xml:space="preserve"> и проведение мероприятий по организации заключения дополнительных </w:t>
            </w:r>
            <w:r w:rsidRPr="00AF4A44">
              <w:rPr>
                <w:rFonts w:ascii="Times New Roman" w:hAnsi="Times New Roman" w:cs="Times New Roman"/>
              </w:rPr>
              <w:lastRenderedPageBreak/>
              <w:t xml:space="preserve">соглашений к трудовым договорам (новых трудовых договоров) с работниками </w:t>
            </w:r>
            <w:r w:rsidR="00CA62E3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CA62E3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в связи с введением эффективного контракта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>Л</w:t>
            </w:r>
            <w:r w:rsidR="00D32CF3" w:rsidRPr="00AF4A44">
              <w:rPr>
                <w:rFonts w:ascii="Times New Roman" w:hAnsi="Times New Roman" w:cs="Times New Roman"/>
              </w:rPr>
              <w:t xml:space="preserve">окальные акты </w:t>
            </w:r>
            <w:r w:rsidR="00CA62E3" w:rsidRPr="00AF4A44">
              <w:rPr>
                <w:rFonts w:ascii="Times New Roman" w:hAnsi="Times New Roman" w:cs="Times New Roman"/>
              </w:rPr>
              <w:t xml:space="preserve">муниципальных </w:t>
            </w:r>
            <w:r w:rsidR="00D32CF3" w:rsidRPr="00AF4A44">
              <w:rPr>
                <w:rFonts w:ascii="Times New Roman" w:hAnsi="Times New Roman" w:cs="Times New Roman"/>
              </w:rPr>
              <w:t xml:space="preserve">учреждений культуры </w:t>
            </w:r>
            <w:r w:rsidR="00CA62E3" w:rsidRPr="00AF4A44">
              <w:rPr>
                <w:rFonts w:ascii="Times New Roman" w:hAnsi="Times New Roman" w:cs="Times New Roman"/>
              </w:rPr>
              <w:t>города Иванова</w:t>
            </w:r>
            <w:r w:rsidR="00D32CF3" w:rsidRPr="00AF4A44">
              <w:rPr>
                <w:rFonts w:ascii="Times New Roman" w:hAnsi="Times New Roman" w:cs="Times New Roman"/>
              </w:rPr>
              <w:t>, трудовые договоры работников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 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lastRenderedPageBreak/>
              <w:t>1</w:t>
            </w:r>
            <w:r w:rsidR="00CD6D0F" w:rsidRPr="00AF4A44">
              <w:rPr>
                <w:rFonts w:ascii="Times New Roman" w:hAnsi="Times New Roman" w:cs="Times New Roman"/>
              </w:rPr>
              <w:t>4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Осуществление мероприятий по обеспечению </w:t>
            </w:r>
            <w:proofErr w:type="gramStart"/>
            <w:r w:rsidRPr="00AF4A44">
              <w:rPr>
                <w:rFonts w:ascii="Times New Roman" w:hAnsi="Times New Roman" w:cs="Times New Roman"/>
              </w:rPr>
              <w:t>соответст</w:t>
            </w:r>
            <w:r w:rsidR="00CA62E3" w:rsidRPr="00AF4A44">
              <w:rPr>
                <w:rFonts w:ascii="Times New Roman" w:hAnsi="Times New Roman" w:cs="Times New Roman"/>
              </w:rPr>
              <w:t xml:space="preserve">вия работников муниципальных 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CA62E3" w:rsidRPr="00AF4A44">
              <w:rPr>
                <w:rFonts w:ascii="Times New Roman" w:hAnsi="Times New Roman" w:cs="Times New Roman"/>
              </w:rPr>
              <w:t>города Иванова</w:t>
            </w:r>
            <w:proofErr w:type="gramEnd"/>
            <w:r w:rsidR="00CA62E3" w:rsidRPr="00AF4A44">
              <w:rPr>
                <w:rFonts w:ascii="Times New Roman" w:hAnsi="Times New Roman" w:cs="Times New Roman"/>
              </w:rPr>
              <w:t xml:space="preserve"> </w:t>
            </w:r>
            <w:r w:rsidRPr="00AF4A44">
              <w:rPr>
                <w:rFonts w:ascii="Times New Roman" w:hAnsi="Times New Roman" w:cs="Times New Roman"/>
              </w:rPr>
              <w:t xml:space="preserve"> современным квалификационным требованиям, в том числе на основе организации повышения квалификации и профессиональной переподготовки работников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E96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</w:t>
            </w:r>
            <w:r w:rsidR="00D32CF3" w:rsidRPr="00AF4A44">
              <w:rPr>
                <w:rFonts w:ascii="Times New Roman" w:hAnsi="Times New Roman" w:cs="Times New Roman"/>
              </w:rPr>
              <w:t xml:space="preserve">редоставление материалов </w:t>
            </w:r>
            <w:r w:rsidR="00E96DF2" w:rsidRPr="00AF4A44">
              <w:rPr>
                <w:rFonts w:ascii="Times New Roman" w:hAnsi="Times New Roman" w:cs="Times New Roman"/>
              </w:rPr>
              <w:t>председателю комитета по культуре Администрации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 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2014 - 2015 годы</w:t>
            </w:r>
          </w:p>
        </w:tc>
      </w:tr>
      <w:tr w:rsidR="00D32CF3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EF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0" w:name="Par249"/>
            <w:bookmarkEnd w:id="10"/>
            <w:r w:rsidRPr="00AF4A44">
              <w:rPr>
                <w:rFonts w:ascii="Times New Roman" w:hAnsi="Times New Roman" w:cs="Times New Roman"/>
              </w:rPr>
              <w:t xml:space="preserve">Мониторинг достижения целевых показателей средней заработной платы работников </w:t>
            </w:r>
            <w:r w:rsidR="00E77218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E77218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, определенных </w:t>
            </w:r>
            <w:hyperlink r:id="rId15" w:history="1">
              <w:r w:rsidRPr="00AF4A44">
                <w:rPr>
                  <w:rFonts w:ascii="Times New Roman" w:hAnsi="Times New Roman" w:cs="Times New Roman"/>
                </w:rPr>
                <w:t>Указом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 Президента Российской Федерации от 07.05.2012 </w:t>
            </w:r>
            <w:r w:rsidR="00EF5454" w:rsidRPr="00AF4A44">
              <w:rPr>
                <w:rFonts w:ascii="Times New Roman" w:hAnsi="Times New Roman" w:cs="Times New Roman"/>
              </w:rPr>
              <w:t>№</w:t>
            </w:r>
            <w:r w:rsidRPr="00AF4A44">
              <w:rPr>
                <w:rFonts w:ascii="Times New Roman" w:hAnsi="Times New Roman" w:cs="Times New Roman"/>
              </w:rPr>
              <w:t xml:space="preserve"> 597 </w:t>
            </w:r>
            <w:r w:rsidR="00EF5454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О мероприятиях по реализации государственной социальной политики</w:t>
            </w:r>
            <w:r w:rsidR="00EF5454" w:rsidRPr="00AF4A44">
              <w:rPr>
                <w:rFonts w:ascii="Times New Roman" w:hAnsi="Times New Roman" w:cs="Times New Roman"/>
              </w:rPr>
              <w:t>»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5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A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Информационное сопровождение дорожной карты: организация проведения разъяснительной работы в трудовых коллективах </w:t>
            </w:r>
            <w:r w:rsidR="00CA62E3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CA62E3" w:rsidRPr="00AF4A44">
              <w:rPr>
                <w:rFonts w:ascii="Times New Roman" w:hAnsi="Times New Roman" w:cs="Times New Roman"/>
              </w:rPr>
              <w:t xml:space="preserve">города Иванова </w:t>
            </w:r>
            <w:r w:rsidRPr="00AF4A44">
              <w:rPr>
                <w:rFonts w:ascii="Times New Roman" w:hAnsi="Times New Roman" w:cs="Times New Roman"/>
              </w:rPr>
              <w:t>с уч</w:t>
            </w:r>
            <w:r w:rsidR="00CA62E3" w:rsidRPr="00AF4A44">
              <w:rPr>
                <w:rFonts w:ascii="Times New Roman" w:hAnsi="Times New Roman" w:cs="Times New Roman"/>
              </w:rPr>
              <w:t>астием профсоюзных организаций</w:t>
            </w:r>
            <w:r w:rsidR="00F14874" w:rsidRPr="00AF4A44">
              <w:rPr>
                <w:rFonts w:ascii="Times New Roman" w:hAnsi="Times New Roman" w:cs="Times New Roman"/>
              </w:rPr>
              <w:t>, размещение информации в сети Интернет, проведение круглых столов и других мероприятий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F14874" w:rsidP="00F1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Размещение информации на сайте Администрации города Иванова, п</w:t>
            </w:r>
            <w:r w:rsidR="00D32CF3" w:rsidRPr="00AF4A44">
              <w:rPr>
                <w:rFonts w:ascii="Times New Roman" w:hAnsi="Times New Roman" w:cs="Times New Roman"/>
              </w:rPr>
              <w:t xml:space="preserve">роведение </w:t>
            </w:r>
            <w:r w:rsidR="00F533D8" w:rsidRPr="00AF4A44">
              <w:rPr>
                <w:rFonts w:ascii="Times New Roman" w:hAnsi="Times New Roman" w:cs="Times New Roman"/>
              </w:rPr>
              <w:t>совещаний</w:t>
            </w:r>
            <w:r w:rsidR="00D32CF3" w:rsidRPr="00AF4A44">
              <w:rPr>
                <w:rFonts w:ascii="Times New Roman" w:hAnsi="Times New Roman" w:cs="Times New Roman"/>
              </w:rPr>
              <w:t>, круглых столов и других мероприятий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F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6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F1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Обеспечение представления форм федерального статистического наблюдения за показателями заработной платы категорий работников, повышение оплаты труда которых предусмотрено </w:t>
            </w:r>
            <w:hyperlink r:id="rId16" w:history="1">
              <w:r w:rsidRPr="00AF4A44">
                <w:rPr>
                  <w:rFonts w:ascii="Times New Roman" w:hAnsi="Times New Roman" w:cs="Times New Roman"/>
                </w:rPr>
                <w:t>Указом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 Президента Российской Федерации от 07.05.2012 </w:t>
            </w:r>
            <w:r w:rsidR="00F14874" w:rsidRPr="00AF4A44">
              <w:rPr>
                <w:rFonts w:ascii="Times New Roman" w:hAnsi="Times New Roman" w:cs="Times New Roman"/>
              </w:rPr>
              <w:t>№</w:t>
            </w:r>
            <w:r w:rsidRPr="00AF4A44">
              <w:rPr>
                <w:rFonts w:ascii="Times New Roman" w:hAnsi="Times New Roman" w:cs="Times New Roman"/>
              </w:rPr>
              <w:t xml:space="preserve"> 597 </w:t>
            </w:r>
            <w:r w:rsidR="00F14874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О мероприятиях по реализации государственной социальной политики</w:t>
            </w:r>
            <w:r w:rsidR="00F14874" w:rsidRPr="00AF4A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Ф</w:t>
            </w:r>
            <w:r w:rsidR="00D32CF3" w:rsidRPr="00AF4A44">
              <w:rPr>
                <w:rFonts w:ascii="Times New Roman" w:hAnsi="Times New Roman" w:cs="Times New Roman"/>
              </w:rPr>
              <w:t>ормы федерального статистического наблюдения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F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7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F1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Мониторинг выполнения мероприятий по повышению оплаты труда работников, определенных </w:t>
            </w:r>
            <w:hyperlink r:id="rId17" w:history="1">
              <w:r w:rsidRPr="00AF4A44">
                <w:rPr>
                  <w:rFonts w:ascii="Times New Roman" w:hAnsi="Times New Roman" w:cs="Times New Roman"/>
                </w:rPr>
                <w:t>Указом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 Президента Российской Федерации от 07.05.2012 </w:t>
            </w:r>
            <w:r w:rsidR="00F14874" w:rsidRPr="00AF4A44">
              <w:rPr>
                <w:rFonts w:ascii="Times New Roman" w:hAnsi="Times New Roman" w:cs="Times New Roman"/>
              </w:rPr>
              <w:t>№</w:t>
            </w:r>
            <w:r w:rsidRPr="00AF4A44">
              <w:rPr>
                <w:rFonts w:ascii="Times New Roman" w:hAnsi="Times New Roman" w:cs="Times New Roman"/>
              </w:rPr>
              <w:t xml:space="preserve"> 597 </w:t>
            </w:r>
            <w:r w:rsidR="00F14874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О мероприятиях по реализации государственной социальной политики</w:t>
            </w:r>
            <w:r w:rsidR="00F14874" w:rsidRPr="00AF4A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F1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</w:t>
            </w:r>
            <w:r w:rsidR="00F533D8" w:rsidRPr="00AF4A44">
              <w:rPr>
                <w:rFonts w:ascii="Times New Roman" w:hAnsi="Times New Roman" w:cs="Times New Roman"/>
              </w:rPr>
              <w:t xml:space="preserve">редоставление материалов </w:t>
            </w:r>
            <w:r w:rsidR="00F14874" w:rsidRPr="00AF4A44">
              <w:rPr>
                <w:rFonts w:ascii="Times New Roman" w:hAnsi="Times New Roman" w:cs="Times New Roman"/>
              </w:rPr>
              <w:t>председателю комитета по культуре Администрации 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F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32CF3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EF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1" w:name="Par290"/>
            <w:bookmarkEnd w:id="11"/>
            <w:r w:rsidRPr="00AF4A44">
              <w:rPr>
                <w:rFonts w:ascii="Times New Roman" w:hAnsi="Times New Roman" w:cs="Times New Roman"/>
              </w:rPr>
              <w:lastRenderedPageBreak/>
              <w:t xml:space="preserve">Обеспечение </w:t>
            </w:r>
            <w:proofErr w:type="gramStart"/>
            <w:r w:rsidRPr="00AF4A44">
              <w:rPr>
                <w:rFonts w:ascii="Times New Roman" w:hAnsi="Times New Roman" w:cs="Times New Roman"/>
              </w:rPr>
              <w:t xml:space="preserve">функционирования независимой системы оценки качества работы </w:t>
            </w:r>
            <w:r w:rsidR="003C2D1C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3C2D1C" w:rsidRPr="00AF4A44">
              <w:rPr>
                <w:rFonts w:ascii="Times New Roman" w:hAnsi="Times New Roman" w:cs="Times New Roman"/>
              </w:rPr>
              <w:t>города Иванова</w:t>
            </w:r>
            <w:proofErr w:type="gramEnd"/>
            <w:r w:rsidRPr="00AF4A44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18" w:history="1">
              <w:r w:rsidRPr="00AF4A44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AF4A44">
              <w:rPr>
                <w:rFonts w:ascii="Times New Roman" w:hAnsi="Times New Roman" w:cs="Times New Roman"/>
              </w:rPr>
              <w:t xml:space="preserve"> Правительства Российской Федерации от 30.03.2013 </w:t>
            </w:r>
            <w:r w:rsidR="00EF5454" w:rsidRPr="00AF4A44">
              <w:rPr>
                <w:rFonts w:ascii="Times New Roman" w:hAnsi="Times New Roman" w:cs="Times New Roman"/>
              </w:rPr>
              <w:t>№</w:t>
            </w:r>
            <w:r w:rsidRPr="00AF4A44">
              <w:rPr>
                <w:rFonts w:ascii="Times New Roman" w:hAnsi="Times New Roman" w:cs="Times New Roman"/>
              </w:rPr>
              <w:t xml:space="preserve"> 286 </w:t>
            </w:r>
            <w:r w:rsidR="00EF5454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О формировании независимой системы оценки качества работы организаций, оказывающих социальные услуги</w:t>
            </w:r>
            <w:r w:rsidR="00EF5454" w:rsidRPr="00AF4A44">
              <w:rPr>
                <w:rFonts w:ascii="Times New Roman" w:hAnsi="Times New Roman" w:cs="Times New Roman"/>
              </w:rPr>
              <w:t>»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8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F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Обеспечение открытости и доступности информации о деятельности муници</w:t>
            </w:r>
            <w:r w:rsidR="00F533D8" w:rsidRPr="00AF4A44">
              <w:rPr>
                <w:rFonts w:ascii="Times New Roman" w:hAnsi="Times New Roman" w:cs="Times New Roman"/>
              </w:rPr>
              <w:t>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F533D8" w:rsidRPr="00AF4A44">
              <w:rPr>
                <w:rFonts w:ascii="Times New Roman" w:hAnsi="Times New Roman" w:cs="Times New Roman"/>
              </w:rPr>
              <w:t>города Иванова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F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Р</w:t>
            </w:r>
            <w:r w:rsidR="00D32CF3" w:rsidRPr="00AF4A44">
              <w:rPr>
                <w:rFonts w:ascii="Times New Roman" w:hAnsi="Times New Roman" w:cs="Times New Roman"/>
              </w:rPr>
              <w:t xml:space="preserve">азмещение информации о своей деятельности на сайтах </w:t>
            </w:r>
            <w:r w:rsidR="00F533D8" w:rsidRPr="00AF4A44">
              <w:rPr>
                <w:rFonts w:ascii="Times New Roman" w:hAnsi="Times New Roman" w:cs="Times New Roman"/>
              </w:rPr>
              <w:t xml:space="preserve">муниципальных </w:t>
            </w:r>
            <w:r w:rsidR="00D32CF3" w:rsidRPr="00AF4A44">
              <w:rPr>
                <w:rFonts w:ascii="Times New Roman" w:hAnsi="Times New Roman" w:cs="Times New Roman"/>
              </w:rPr>
              <w:t>учреждений культуры</w:t>
            </w:r>
            <w:r w:rsidR="00F533D8" w:rsidRPr="00AF4A44">
              <w:rPr>
                <w:rFonts w:ascii="Times New Roman" w:hAnsi="Times New Roman" w:cs="Times New Roman"/>
              </w:rPr>
              <w:t xml:space="preserve"> города Иванова</w:t>
            </w:r>
            <w:r w:rsidR="003C2D1C" w:rsidRPr="00AF4A44">
              <w:rPr>
                <w:rFonts w:ascii="Times New Roman" w:hAnsi="Times New Roman" w:cs="Times New Roman"/>
              </w:rPr>
              <w:t xml:space="preserve">, на официальном сайте </w:t>
            </w:r>
            <w:r w:rsidR="00D32CF3" w:rsidRPr="00AF4A44">
              <w:rPr>
                <w:rFonts w:ascii="Times New Roman" w:hAnsi="Times New Roman" w:cs="Times New Roman"/>
              </w:rPr>
              <w:t>www.bus.gov.ru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F53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32CF3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1E" w:rsidRPr="00AF4A44" w:rsidRDefault="00D32CF3" w:rsidP="00044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2" w:name="Par331"/>
            <w:bookmarkEnd w:id="12"/>
            <w:r w:rsidRPr="00AF4A44">
              <w:rPr>
                <w:rFonts w:ascii="Times New Roman" w:hAnsi="Times New Roman" w:cs="Times New Roman"/>
              </w:rPr>
              <w:t>Сопровождение реализации</w:t>
            </w:r>
            <w:r w:rsidR="0004481E" w:rsidRPr="00AF4A44">
              <w:rPr>
                <w:rFonts w:ascii="Times New Roman" w:hAnsi="Times New Roman" w:cs="Times New Roman"/>
              </w:rPr>
              <w:t xml:space="preserve"> плана</w:t>
            </w:r>
            <w:r w:rsidRPr="00AF4A44">
              <w:rPr>
                <w:rFonts w:ascii="Times New Roman" w:hAnsi="Times New Roman" w:cs="Times New Roman"/>
              </w:rPr>
              <w:t xml:space="preserve"> мероприятий (</w:t>
            </w:r>
            <w:r w:rsidR="00EF5454" w:rsidRPr="00AF4A44">
              <w:rPr>
                <w:rFonts w:ascii="Times New Roman" w:hAnsi="Times New Roman" w:cs="Times New Roman"/>
              </w:rPr>
              <w:t>«</w:t>
            </w:r>
            <w:r w:rsidRPr="00AF4A44">
              <w:rPr>
                <w:rFonts w:ascii="Times New Roman" w:hAnsi="Times New Roman" w:cs="Times New Roman"/>
              </w:rPr>
              <w:t>дорожной карты</w:t>
            </w:r>
            <w:r w:rsidR="00EF5454" w:rsidRPr="00AF4A44">
              <w:rPr>
                <w:rFonts w:ascii="Times New Roman" w:hAnsi="Times New Roman" w:cs="Times New Roman"/>
              </w:rPr>
              <w:t>»</w:t>
            </w:r>
            <w:r w:rsidRPr="00AF4A44">
              <w:rPr>
                <w:rFonts w:ascii="Times New Roman" w:hAnsi="Times New Roman" w:cs="Times New Roman"/>
              </w:rPr>
              <w:t xml:space="preserve">) </w:t>
            </w:r>
            <w:r w:rsidR="0004481E" w:rsidRPr="00AF4A44">
              <w:rPr>
                <w:rFonts w:ascii="Times New Roman" w:hAnsi="Times New Roman"/>
              </w:rPr>
              <w:t xml:space="preserve">«Изменения в отраслях социальной сферы, направленные на повышение эффективности сферы культуры </w:t>
            </w:r>
          </w:p>
          <w:p w:rsidR="00D32CF3" w:rsidRPr="00AF4A44" w:rsidRDefault="0004481E" w:rsidP="00EF54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4A44">
              <w:rPr>
                <w:rFonts w:ascii="Times New Roman" w:hAnsi="Times New Roman"/>
              </w:rPr>
              <w:t>в городском округе  Иваново»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1</w:t>
            </w:r>
            <w:r w:rsidR="00CD6D0F" w:rsidRPr="00AF4A44">
              <w:rPr>
                <w:rFonts w:ascii="Times New Roman" w:hAnsi="Times New Roman" w:cs="Times New Roman"/>
              </w:rPr>
              <w:t>9</w:t>
            </w:r>
            <w:r w:rsidR="00D32CF3" w:rsidRPr="00AF4A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F14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Внедрение (изменение) муниципальными учреждениями культуры </w:t>
            </w:r>
            <w:r w:rsidR="008F2693" w:rsidRPr="00AF4A44">
              <w:rPr>
                <w:rFonts w:ascii="Times New Roman" w:hAnsi="Times New Roman" w:cs="Times New Roman"/>
              </w:rPr>
              <w:t xml:space="preserve">города Иванова </w:t>
            </w:r>
            <w:r w:rsidRPr="00AF4A44">
              <w:rPr>
                <w:rFonts w:ascii="Times New Roman" w:hAnsi="Times New Roman" w:cs="Times New Roman"/>
              </w:rPr>
              <w:t>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</w:t>
            </w:r>
            <w:r w:rsidR="008F2693" w:rsidRPr="00AF4A44">
              <w:rPr>
                <w:rFonts w:ascii="Times New Roman" w:hAnsi="Times New Roman" w:cs="Times New Roman"/>
              </w:rPr>
              <w:t>етствующих категорий работников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04481E" w:rsidP="008F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Л</w:t>
            </w:r>
            <w:r w:rsidR="00D32CF3" w:rsidRPr="00AF4A44">
              <w:rPr>
                <w:rFonts w:ascii="Times New Roman" w:hAnsi="Times New Roman" w:cs="Times New Roman"/>
              </w:rPr>
              <w:t xml:space="preserve">окальные акты муниципальных учреждений культуры </w:t>
            </w:r>
            <w:r w:rsidR="008F2693" w:rsidRPr="00AF4A44">
              <w:rPr>
                <w:rFonts w:ascii="Times New Roman" w:hAnsi="Times New Roman" w:cs="Times New Roman"/>
              </w:rPr>
              <w:t>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8F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Иванова, муниципальные учреждения культуры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2014 год</w:t>
            </w:r>
          </w:p>
        </w:tc>
      </w:tr>
      <w:tr w:rsidR="00D32CF3" w:rsidRPr="00CC144A" w:rsidTr="00533345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AA6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3" w:name="Par352"/>
            <w:bookmarkEnd w:id="13"/>
            <w:r w:rsidRPr="00AF4A44">
              <w:rPr>
                <w:rFonts w:ascii="Times New Roman" w:hAnsi="Times New Roman" w:cs="Times New Roman"/>
              </w:rPr>
              <w:t xml:space="preserve">Увеличение объемных показателей доходов, поступающих в </w:t>
            </w:r>
            <w:r w:rsidR="00C27790" w:rsidRPr="00AF4A44">
              <w:rPr>
                <w:rFonts w:ascii="Times New Roman" w:hAnsi="Times New Roman" w:cs="Times New Roman"/>
              </w:rPr>
              <w:t xml:space="preserve">муниципальных  учреждениях </w:t>
            </w:r>
            <w:r w:rsidRPr="00AF4A44">
              <w:rPr>
                <w:rFonts w:ascii="Times New Roman" w:hAnsi="Times New Roman" w:cs="Times New Roman"/>
              </w:rPr>
              <w:t xml:space="preserve">культуры </w:t>
            </w:r>
            <w:r w:rsidR="00C27790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от приносящей доход деятельности </w:t>
            </w:r>
          </w:p>
        </w:tc>
      </w:tr>
      <w:tr w:rsidR="00F14874" w:rsidRPr="00CC144A" w:rsidTr="00533345">
        <w:trPr>
          <w:tblCellSpacing w:w="5" w:type="nil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D6D0F" w:rsidP="00CD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C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Расширение видов платных услуг, оказываемых </w:t>
            </w:r>
            <w:r w:rsidR="008F2693" w:rsidRPr="00AF4A44">
              <w:rPr>
                <w:rFonts w:ascii="Times New Roman" w:hAnsi="Times New Roman" w:cs="Times New Roman"/>
              </w:rPr>
              <w:t>муниципальными</w:t>
            </w:r>
            <w:r w:rsidRPr="00AF4A44">
              <w:rPr>
                <w:rFonts w:ascii="Times New Roman" w:hAnsi="Times New Roman" w:cs="Times New Roman"/>
              </w:rPr>
              <w:t xml:space="preserve"> учреждениями культуры </w:t>
            </w:r>
            <w:r w:rsidR="008F2693" w:rsidRPr="00AF4A44">
              <w:rPr>
                <w:rFonts w:ascii="Times New Roman" w:hAnsi="Times New Roman" w:cs="Times New Roman"/>
              </w:rPr>
              <w:t>города Иванова</w:t>
            </w:r>
            <w:r w:rsidRPr="00AF4A44">
              <w:rPr>
                <w:rFonts w:ascii="Times New Roman" w:hAnsi="Times New Roman" w:cs="Times New Roman"/>
              </w:rPr>
              <w:t xml:space="preserve"> </w:t>
            </w:r>
            <w:r w:rsidR="00CC144A" w:rsidRPr="00AF4A44">
              <w:rPr>
                <w:rFonts w:ascii="Times New Roman" w:hAnsi="Times New Roman" w:cs="Times New Roman"/>
              </w:rPr>
              <w:t>населению на возмездной основе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 w:rsidP="00CC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 xml:space="preserve">внесение изменений в уставы </w:t>
            </w:r>
            <w:r w:rsidR="00CC144A" w:rsidRPr="00AF4A44">
              <w:rPr>
                <w:rFonts w:ascii="Times New Roman" w:hAnsi="Times New Roman" w:cs="Times New Roman"/>
              </w:rPr>
              <w:t>муниципальных</w:t>
            </w:r>
            <w:r w:rsidRPr="00AF4A44">
              <w:rPr>
                <w:rFonts w:ascii="Times New Roman" w:hAnsi="Times New Roman" w:cs="Times New Roman"/>
              </w:rPr>
              <w:t xml:space="preserve"> учреждений культуры </w:t>
            </w:r>
            <w:r w:rsidR="00CC144A" w:rsidRPr="00AF4A44">
              <w:rPr>
                <w:rFonts w:ascii="Times New Roman" w:hAnsi="Times New Roman" w:cs="Times New Roman"/>
              </w:rPr>
              <w:t>города Иванова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CC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AF4A44" w:rsidRDefault="00D3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4A44">
              <w:rPr>
                <w:rFonts w:ascii="Times New Roman" w:hAnsi="Times New Roman" w:cs="Times New Roman"/>
              </w:rPr>
              <w:t>ежегодно</w:t>
            </w:r>
          </w:p>
        </w:tc>
      </w:tr>
    </w:tbl>
    <w:p w:rsidR="00ED095C" w:rsidRPr="00CC144A" w:rsidRDefault="00B942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4" w:name="Par365"/>
      <w:bookmarkEnd w:id="14"/>
      <w:r>
        <w:rPr>
          <w:rFonts w:ascii="Times New Roman" w:hAnsi="Times New Roman" w:cs="Times New Roman"/>
          <w:sz w:val="24"/>
          <w:szCs w:val="24"/>
        </w:rPr>
        <w:t>».</w:t>
      </w:r>
    </w:p>
    <w:p w:rsidR="00597359" w:rsidRDefault="00597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97359" w:rsidSect="000372BA">
          <w:headerReference w:type="default" r:id="rId1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04481E" w:rsidRPr="00EF5454" w:rsidRDefault="00EF5454" w:rsidP="00B9427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bookmarkStart w:id="15" w:name="Par389"/>
      <w:bookmarkStart w:id="16" w:name="Par401"/>
      <w:bookmarkEnd w:id="15"/>
      <w:bookmarkEnd w:id="16"/>
      <w:r w:rsidRPr="00EF545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6A467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EF5454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AF4A44" w:rsidRDefault="00EF5454" w:rsidP="00B9427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EF5454" w:rsidRPr="00EF5454" w:rsidRDefault="00EF5454" w:rsidP="00B9427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Администрации города Иванова</w:t>
      </w:r>
    </w:p>
    <w:p w:rsidR="00EF5454" w:rsidRDefault="00EF5454" w:rsidP="00B9427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от__</w:t>
      </w:r>
      <w:r w:rsidR="000F13E2" w:rsidRPr="000F13E2">
        <w:rPr>
          <w:rFonts w:ascii="Times New Roman" w:hAnsi="Times New Roman" w:cs="Times New Roman"/>
          <w:bCs/>
          <w:sz w:val="24"/>
          <w:szCs w:val="24"/>
          <w:u w:val="single"/>
        </w:rPr>
        <w:t>18.12.2014</w:t>
      </w:r>
      <w:r w:rsidRPr="00EF5454">
        <w:rPr>
          <w:rFonts w:ascii="Times New Roman" w:hAnsi="Times New Roman" w:cs="Times New Roman"/>
          <w:bCs/>
          <w:sz w:val="24"/>
          <w:szCs w:val="24"/>
        </w:rPr>
        <w:t>__№_</w:t>
      </w:r>
      <w:r w:rsidR="000F13E2" w:rsidRPr="000F13E2">
        <w:rPr>
          <w:rFonts w:ascii="Times New Roman" w:hAnsi="Times New Roman" w:cs="Times New Roman"/>
          <w:bCs/>
          <w:sz w:val="24"/>
          <w:szCs w:val="24"/>
          <w:u w:val="single"/>
        </w:rPr>
        <w:t>2755</w:t>
      </w:r>
      <w:r w:rsidRPr="00EF5454">
        <w:rPr>
          <w:rFonts w:ascii="Times New Roman" w:hAnsi="Times New Roman" w:cs="Times New Roman"/>
          <w:bCs/>
          <w:sz w:val="24"/>
          <w:szCs w:val="24"/>
        </w:rPr>
        <w:t>__</w:t>
      </w:r>
    </w:p>
    <w:p w:rsidR="00EF5454" w:rsidRDefault="00EF5454" w:rsidP="00AF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454" w:rsidRPr="00EF5454" w:rsidRDefault="00B94276" w:rsidP="00BE680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F5454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5454" w:rsidRPr="00DF10F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6809">
        <w:rPr>
          <w:rFonts w:ascii="Times New Roman" w:hAnsi="Times New Roman" w:cs="Times New Roman"/>
          <w:bCs/>
          <w:sz w:val="24"/>
          <w:szCs w:val="24"/>
        </w:rPr>
        <w:t xml:space="preserve">Плану </w:t>
      </w:r>
      <w:r w:rsidR="00BE6809" w:rsidRPr="00D35F5D">
        <w:rPr>
          <w:rFonts w:ascii="Times New Roman" w:hAnsi="Times New Roman"/>
          <w:sz w:val="24"/>
          <w:szCs w:val="24"/>
        </w:rPr>
        <w:t>мероприятий («дорожн</w:t>
      </w:r>
      <w:r w:rsidR="00BE6809">
        <w:rPr>
          <w:rFonts w:ascii="Times New Roman" w:hAnsi="Times New Roman"/>
          <w:sz w:val="24"/>
          <w:szCs w:val="24"/>
        </w:rPr>
        <w:t xml:space="preserve">ой </w:t>
      </w:r>
      <w:r w:rsidR="00BE6809" w:rsidRPr="00D35F5D">
        <w:rPr>
          <w:rFonts w:ascii="Times New Roman" w:hAnsi="Times New Roman"/>
          <w:sz w:val="24"/>
          <w:szCs w:val="24"/>
        </w:rPr>
        <w:t>карт</w:t>
      </w:r>
      <w:r w:rsidR="00486C89">
        <w:rPr>
          <w:rFonts w:ascii="Times New Roman" w:hAnsi="Times New Roman"/>
          <w:sz w:val="24"/>
          <w:szCs w:val="24"/>
        </w:rPr>
        <w:t>е</w:t>
      </w:r>
      <w:bookmarkStart w:id="17" w:name="_GoBack"/>
      <w:bookmarkEnd w:id="17"/>
      <w:r w:rsidR="00BE6809" w:rsidRPr="00D35F5D">
        <w:rPr>
          <w:rFonts w:ascii="Times New Roman" w:hAnsi="Times New Roman"/>
          <w:sz w:val="24"/>
          <w:szCs w:val="24"/>
        </w:rPr>
        <w:t>»)</w:t>
      </w:r>
      <w:r w:rsidR="00BE6809">
        <w:rPr>
          <w:rFonts w:ascii="Times New Roman" w:hAnsi="Times New Roman"/>
          <w:sz w:val="24"/>
          <w:szCs w:val="24"/>
        </w:rPr>
        <w:t xml:space="preserve"> «Изменения в отраслях социальной сферы,  </w:t>
      </w:r>
      <w:r w:rsidR="00BE6809" w:rsidRPr="00D35F5D">
        <w:rPr>
          <w:rFonts w:ascii="Times New Roman" w:hAnsi="Times New Roman"/>
          <w:sz w:val="24"/>
          <w:szCs w:val="24"/>
        </w:rPr>
        <w:t>направленн</w:t>
      </w:r>
      <w:r w:rsidR="00BE6809">
        <w:rPr>
          <w:rFonts w:ascii="Times New Roman" w:hAnsi="Times New Roman"/>
          <w:sz w:val="24"/>
          <w:szCs w:val="24"/>
        </w:rPr>
        <w:t>ые</w:t>
      </w:r>
      <w:r w:rsidR="00BE6809" w:rsidRPr="00D35F5D">
        <w:rPr>
          <w:rFonts w:ascii="Times New Roman" w:hAnsi="Times New Roman"/>
          <w:sz w:val="24"/>
          <w:szCs w:val="24"/>
        </w:rPr>
        <w:t xml:space="preserve"> </w:t>
      </w:r>
      <w:r w:rsidR="00BE6809">
        <w:rPr>
          <w:rFonts w:ascii="Times New Roman" w:hAnsi="Times New Roman"/>
          <w:sz w:val="24"/>
          <w:szCs w:val="24"/>
        </w:rPr>
        <w:t xml:space="preserve">  </w:t>
      </w:r>
      <w:r w:rsidR="00BE6809" w:rsidRPr="00D35F5D">
        <w:rPr>
          <w:rFonts w:ascii="Times New Roman" w:hAnsi="Times New Roman"/>
          <w:sz w:val="24"/>
          <w:szCs w:val="24"/>
        </w:rPr>
        <w:t xml:space="preserve">на </w:t>
      </w:r>
      <w:r w:rsidR="00BE6809">
        <w:rPr>
          <w:rFonts w:ascii="Times New Roman" w:hAnsi="Times New Roman"/>
          <w:sz w:val="24"/>
          <w:szCs w:val="24"/>
        </w:rPr>
        <w:t xml:space="preserve">   </w:t>
      </w:r>
      <w:r w:rsidR="00BE6809" w:rsidRPr="00D35F5D">
        <w:rPr>
          <w:rFonts w:ascii="Times New Roman" w:hAnsi="Times New Roman"/>
          <w:sz w:val="24"/>
          <w:szCs w:val="24"/>
        </w:rPr>
        <w:t xml:space="preserve">повышение </w:t>
      </w:r>
      <w:r w:rsidR="00BE6809">
        <w:rPr>
          <w:rFonts w:ascii="Times New Roman" w:hAnsi="Times New Roman"/>
          <w:sz w:val="24"/>
          <w:szCs w:val="24"/>
        </w:rPr>
        <w:t xml:space="preserve"> </w:t>
      </w:r>
      <w:r w:rsidR="00BE6809" w:rsidRPr="00D35F5D">
        <w:rPr>
          <w:rFonts w:ascii="Times New Roman" w:hAnsi="Times New Roman"/>
          <w:sz w:val="24"/>
          <w:szCs w:val="24"/>
        </w:rPr>
        <w:t>эффективности сферы</w:t>
      </w:r>
      <w:r w:rsidR="00BE6809">
        <w:rPr>
          <w:rFonts w:ascii="Times New Roman" w:hAnsi="Times New Roman"/>
          <w:sz w:val="24"/>
          <w:szCs w:val="24"/>
        </w:rPr>
        <w:t xml:space="preserve">  </w:t>
      </w:r>
      <w:r w:rsidR="00BE6809" w:rsidRPr="00D35F5D">
        <w:rPr>
          <w:rFonts w:ascii="Times New Roman" w:hAnsi="Times New Roman"/>
          <w:sz w:val="24"/>
          <w:szCs w:val="24"/>
        </w:rPr>
        <w:t>культуры</w:t>
      </w:r>
      <w:r w:rsidR="00BE6809">
        <w:rPr>
          <w:rFonts w:ascii="Times New Roman" w:hAnsi="Times New Roman"/>
          <w:sz w:val="24"/>
          <w:szCs w:val="24"/>
        </w:rPr>
        <w:t xml:space="preserve"> </w:t>
      </w:r>
      <w:r w:rsidR="00BE6809" w:rsidRPr="00D35F5D">
        <w:rPr>
          <w:rFonts w:ascii="Times New Roman" w:hAnsi="Times New Roman"/>
          <w:sz w:val="24"/>
          <w:szCs w:val="24"/>
        </w:rPr>
        <w:t>в город</w:t>
      </w:r>
      <w:r w:rsidR="00BE6809">
        <w:rPr>
          <w:rFonts w:ascii="Times New Roman" w:hAnsi="Times New Roman"/>
          <w:sz w:val="24"/>
          <w:szCs w:val="24"/>
        </w:rPr>
        <w:t>ском округе</w:t>
      </w:r>
      <w:r w:rsidR="00BE6809" w:rsidRPr="00D35F5D">
        <w:rPr>
          <w:rFonts w:ascii="Times New Roman" w:hAnsi="Times New Roman"/>
          <w:sz w:val="24"/>
          <w:szCs w:val="24"/>
        </w:rPr>
        <w:t xml:space="preserve"> Иваново</w:t>
      </w:r>
      <w:r w:rsidR="00BE6809">
        <w:rPr>
          <w:rFonts w:ascii="Times New Roman" w:hAnsi="Times New Roman"/>
          <w:sz w:val="24"/>
          <w:szCs w:val="24"/>
        </w:rPr>
        <w:t>»</w:t>
      </w:r>
    </w:p>
    <w:p w:rsidR="00EF5454" w:rsidRDefault="00EF5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095C" w:rsidRPr="00CC144A" w:rsidRDefault="00ED095C" w:rsidP="00980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44A">
        <w:rPr>
          <w:rFonts w:ascii="Times New Roman" w:hAnsi="Times New Roman" w:cs="Times New Roman"/>
          <w:b/>
          <w:bCs/>
          <w:sz w:val="24"/>
          <w:szCs w:val="24"/>
        </w:rPr>
        <w:t>ОСНОВНЫЕ ПОКАЗАТЕЛИ</w:t>
      </w:r>
      <w:r w:rsidR="00DF1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44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НОРМАТИВОВ </w:t>
      </w:r>
      <w:r w:rsidR="008C78D5">
        <w:rPr>
          <w:rFonts w:ascii="Times New Roman" w:hAnsi="Times New Roman" w:cs="Times New Roman"/>
          <w:b/>
          <w:bCs/>
          <w:sz w:val="24"/>
          <w:szCs w:val="24"/>
        </w:rPr>
        <w:t>ДОРОЖН</w:t>
      </w:r>
      <w:r w:rsidR="00B83992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8C7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144A">
        <w:rPr>
          <w:rFonts w:ascii="Times New Roman" w:hAnsi="Times New Roman" w:cs="Times New Roman"/>
          <w:b/>
          <w:bCs/>
          <w:sz w:val="24"/>
          <w:szCs w:val="24"/>
        </w:rPr>
        <w:t>КАРТЫ</w:t>
      </w:r>
    </w:p>
    <w:p w:rsidR="00ED095C" w:rsidRPr="004244D2" w:rsidRDefault="00ED095C" w:rsidP="0042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78"/>
        <w:gridCol w:w="2905"/>
        <w:gridCol w:w="884"/>
        <w:gridCol w:w="886"/>
        <w:gridCol w:w="884"/>
        <w:gridCol w:w="884"/>
        <w:gridCol w:w="884"/>
        <w:gridCol w:w="884"/>
        <w:gridCol w:w="880"/>
      </w:tblGrid>
      <w:tr w:rsidR="00C93B15" w:rsidRPr="004244D2" w:rsidTr="00161F5C">
        <w:trPr>
          <w:trHeight w:val="8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B15" w:rsidRPr="004244D2" w:rsidRDefault="00C93B15" w:rsidP="0022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г. факт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г. факт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г.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B15" w:rsidRPr="004244D2" w:rsidRDefault="00C93B15" w:rsidP="0016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161F5C" w:rsidRPr="004244D2" w:rsidTr="00161F5C">
        <w:trPr>
          <w:trHeight w:val="40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 числа получателей услуг на 1 работника муниципальных учреждений культуры города Иванова (по среднесписочной численности работников)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C9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C9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C93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3E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FE4B16" w:rsidP="003E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FE4B16" w:rsidP="003E1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</w:t>
            </w:r>
          </w:p>
        </w:tc>
      </w:tr>
      <w:tr w:rsidR="00161F5C" w:rsidRPr="004244D2" w:rsidTr="00161F5C">
        <w:trPr>
          <w:trHeight w:val="40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Число получателей услуг, чел.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409470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409730</w:t>
            </w:r>
          </w:p>
        </w:tc>
      </w:tr>
      <w:tr w:rsidR="00161F5C" w:rsidRPr="004244D2" w:rsidTr="00161F5C">
        <w:trPr>
          <w:trHeight w:val="55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культуры города Иванова, чел.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</w:tr>
      <w:tr w:rsidR="00161F5C" w:rsidRPr="004244D2" w:rsidTr="00161F5C">
        <w:trPr>
          <w:trHeight w:val="43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Численность населения города Иванова, чел.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409310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409470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409610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409730</w:t>
            </w:r>
          </w:p>
        </w:tc>
      </w:tr>
      <w:tr w:rsidR="00161F5C" w:rsidRPr="004244D2" w:rsidTr="00161F5C">
        <w:trPr>
          <w:trHeight w:val="8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Соотношение средней заработной платы работников учреждений культуры Ивановской области и средней заработной платы в Ивановской области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="00206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  <w:r w:rsidR="00206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  <w:r w:rsidR="00206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  <w:r w:rsidR="00206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161F5C" w:rsidRPr="004244D2" w:rsidTr="00161F5C">
        <w:trPr>
          <w:trHeight w:val="76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 xml:space="preserve">Соотношение средней заработной платы работников учреждений культуры </w:t>
            </w:r>
            <w:r w:rsidRPr="00161F5C">
              <w:rPr>
                <w:rFonts w:ascii="Times New Roman" w:hAnsi="Times New Roman"/>
              </w:rPr>
              <w:t xml:space="preserve"> городского округа  Иваново и средней заработной платы в Ивановской области»</w:t>
            </w: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161F5C" w:rsidRPr="004244D2" w:rsidTr="00161F5C">
        <w:trPr>
          <w:trHeight w:val="97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Средняя заработная плата работников по Иванов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ской области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16230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22276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30653</w:t>
            </w:r>
          </w:p>
        </w:tc>
      </w:tr>
      <w:tr w:rsidR="00161F5C" w:rsidRPr="004244D2" w:rsidTr="00161F5C">
        <w:trPr>
          <w:trHeight w:val="69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году,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</w:tr>
      <w:tr w:rsidR="00161F5C" w:rsidRPr="004244D2" w:rsidTr="00161F5C">
        <w:trPr>
          <w:trHeight w:val="55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 работников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культуры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Иванова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10082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13264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30653</w:t>
            </w:r>
          </w:p>
        </w:tc>
      </w:tr>
      <w:tr w:rsidR="00161F5C" w:rsidRPr="004244D2" w:rsidTr="00161F5C">
        <w:trPr>
          <w:trHeight w:val="2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Темп роста к предыдущему году, 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61F5C" w:rsidRPr="004244D2" w:rsidTr="00161F5C">
        <w:trPr>
          <w:trHeight w:val="70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Доля от средств от приносящей доход деятельности в фонде заработной платы по работникам учреждений культуры города Иванова,%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Default="00161F5C" w:rsidP="000C2EA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Default="00161F5C" w:rsidP="000C2EA3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161F5C" w:rsidRPr="004244D2" w:rsidTr="00161F5C">
        <w:trPr>
          <w:trHeight w:val="27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Размер начислений на фонд оплаты труда,%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61F5C" w:rsidRPr="004244D2" w:rsidTr="00161F5C">
        <w:trPr>
          <w:trHeight w:val="41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Фонд оплаты труда с начислениями,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61,8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69,3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79,8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121,0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160,8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174,8</w:t>
            </w:r>
          </w:p>
        </w:tc>
      </w:tr>
      <w:tr w:rsidR="00161F5C" w:rsidRPr="004244D2" w:rsidTr="00161F5C">
        <w:trPr>
          <w:trHeight w:val="27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Прирост фонда оплаты труда с начислениями к 2013г.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161F5C" w:rsidRPr="004244D2" w:rsidTr="00161F5C">
        <w:trPr>
          <w:trHeight w:val="425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7530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1F5C" w:rsidRPr="004244D2" w:rsidTr="00161F5C">
        <w:trPr>
          <w:trHeight w:val="55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E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за счет средств консолидированного бюджета Ивановской области,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включая дотацию из федерального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бюджета,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161F5C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92,8</w:t>
            </w:r>
          </w:p>
        </w:tc>
      </w:tr>
      <w:tr w:rsidR="00FE4B16" w:rsidRPr="004244D2" w:rsidTr="00161F5C">
        <w:trPr>
          <w:trHeight w:val="26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6" w:rsidRPr="004244D2" w:rsidRDefault="00FE4B16" w:rsidP="00E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4244D2" w:rsidRDefault="00FE4B16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включая средства, полученные за счет проведения мероприятий по оптимизации (млн. руб.), из них: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FE4B16" w:rsidRPr="004244D2" w:rsidTr="00161F5C">
        <w:trPr>
          <w:trHeight w:val="83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B16" w:rsidRPr="004244D2" w:rsidRDefault="00FE4B16" w:rsidP="00E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4244D2" w:rsidRDefault="00FE4B16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от реструктуризации сети,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16" w:rsidRPr="00161F5C" w:rsidRDefault="00FE4B16" w:rsidP="00533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1F5C" w:rsidRPr="004244D2" w:rsidTr="00161F5C">
        <w:trPr>
          <w:trHeight w:val="53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E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от оптимизации численности персонала, в том числе административно-управленческого,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FE4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161F5C" w:rsidRPr="004244D2" w:rsidTr="00161F5C">
        <w:trPr>
          <w:trHeight w:val="5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E9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от сокращения и оптимизации расходов на содержание учреждений,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FE4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FE4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61F5C" w:rsidRPr="004244D2" w:rsidTr="00161F5C">
        <w:trPr>
          <w:trHeight w:val="553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1F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</w:tr>
      <w:tr w:rsidR="00161F5C" w:rsidRPr="004244D2" w:rsidTr="00161F5C">
        <w:trPr>
          <w:trHeight w:val="56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1F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за счет иных источников (решений), включая корректировку консолидированного бюджета Ивановской области</w:t>
            </w:r>
            <w:r w:rsidRPr="004244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на соответствующий год, млн. руб.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FE4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FE4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161F5C" w:rsidRPr="004244D2" w:rsidTr="00161F5C">
        <w:trPr>
          <w:trHeight w:val="48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1F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1F3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Итого, объем средств, предусмотренный на повышение оплаты труда, млн. руб. (стр.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 xml:space="preserve"> + 2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161F5C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161F5C" w:rsidRPr="004244D2" w:rsidTr="00161F5C">
        <w:trPr>
          <w:trHeight w:val="278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F5C" w:rsidRPr="004244D2" w:rsidRDefault="00161F5C" w:rsidP="001F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1F3B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 xml:space="preserve"> / стр.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 xml:space="preserve"> x 100%)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="00FE4B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4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F5C" w:rsidRPr="004244D2" w:rsidRDefault="00161F5C" w:rsidP="000C2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</w:tr>
      <w:tr w:rsidR="00161F5C" w:rsidRPr="004244D2" w:rsidTr="00161F5C">
        <w:trPr>
          <w:trHeight w:val="300"/>
        </w:trPr>
        <w:tc>
          <w:tcPr>
            <w:tcW w:w="2692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1F5C" w:rsidRPr="004244D2" w:rsidTr="00161F5C">
        <w:trPr>
          <w:trHeight w:val="300"/>
        </w:trPr>
        <w:tc>
          <w:tcPr>
            <w:tcW w:w="2692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F5C" w:rsidRPr="004244D2" w:rsidRDefault="00161F5C" w:rsidP="00222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4276" w:rsidRDefault="00B94276" w:rsidP="00B94276">
      <w:pPr>
        <w:widowControl w:val="0"/>
        <w:autoSpaceDE w:val="0"/>
        <w:autoSpaceDN w:val="0"/>
        <w:adjustRightInd w:val="0"/>
        <w:spacing w:after="0" w:line="240" w:lineRule="auto"/>
        <w:ind w:left="849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».</w:t>
      </w:r>
    </w:p>
    <w:p w:rsidR="00ED095C" w:rsidRDefault="00ED0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244D2">
        <w:rPr>
          <w:rFonts w:ascii="Times New Roman" w:hAnsi="Times New Roman" w:cs="Times New Roman"/>
        </w:rPr>
        <w:t>&lt;*&gt; Прирост фонда оплаты труда с начислениями к 2012 г.</w:t>
      </w:r>
    </w:p>
    <w:p w:rsidR="004A333E" w:rsidRDefault="004A333E" w:rsidP="004A333E">
      <w:pPr>
        <w:pStyle w:val="a4"/>
        <w:spacing w:before="0" w:after="0"/>
      </w:pPr>
    </w:p>
    <w:p w:rsidR="004A333E" w:rsidRDefault="004A333E" w:rsidP="004A333E">
      <w:pPr>
        <w:pStyle w:val="a4"/>
        <w:spacing w:before="0" w:after="0"/>
      </w:pPr>
    </w:p>
    <w:p w:rsidR="004A333E" w:rsidRDefault="004A333E" w:rsidP="004A333E">
      <w:pPr>
        <w:pStyle w:val="a4"/>
        <w:spacing w:before="0" w:after="0"/>
      </w:pPr>
    </w:p>
    <w:p w:rsidR="004A333E" w:rsidRDefault="004A333E" w:rsidP="004A333E">
      <w:pPr>
        <w:pStyle w:val="a4"/>
        <w:spacing w:before="0" w:after="0"/>
      </w:pPr>
    </w:p>
    <w:p w:rsidR="004A333E" w:rsidRPr="00CB2F8D" w:rsidRDefault="004A333E" w:rsidP="004A333E">
      <w:pPr>
        <w:pStyle w:val="a4"/>
        <w:spacing w:before="0" w:after="0"/>
      </w:pPr>
    </w:p>
    <w:p w:rsidR="004A333E" w:rsidRDefault="004A333E" w:rsidP="004A333E">
      <w:pPr>
        <w:pStyle w:val="a4"/>
        <w:spacing w:before="0" w:after="0"/>
        <w:jc w:val="center"/>
        <w:rPr>
          <w:sz w:val="28"/>
          <w:szCs w:val="28"/>
        </w:rPr>
      </w:pPr>
    </w:p>
    <w:p w:rsidR="004A333E" w:rsidRDefault="004A333E" w:rsidP="004A333E">
      <w:pPr>
        <w:pStyle w:val="a4"/>
        <w:spacing w:before="0" w:after="0"/>
      </w:pPr>
    </w:p>
    <w:sectPr w:rsidR="004A333E" w:rsidSect="000372BA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290" w:rsidRDefault="00316290" w:rsidP="00597359">
      <w:pPr>
        <w:spacing w:after="0" w:line="240" w:lineRule="auto"/>
      </w:pPr>
      <w:r>
        <w:separator/>
      </w:r>
    </w:p>
  </w:endnote>
  <w:endnote w:type="continuationSeparator" w:id="0">
    <w:p w:rsidR="00316290" w:rsidRDefault="00316290" w:rsidP="0059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290" w:rsidRDefault="00316290" w:rsidP="00597359">
      <w:pPr>
        <w:spacing w:after="0" w:line="240" w:lineRule="auto"/>
      </w:pPr>
      <w:r>
        <w:separator/>
      </w:r>
    </w:p>
  </w:footnote>
  <w:footnote w:type="continuationSeparator" w:id="0">
    <w:p w:rsidR="00316290" w:rsidRDefault="00316290" w:rsidP="0059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6651651"/>
      <w:docPartObj>
        <w:docPartGallery w:val="Page Numbers (Top of Page)"/>
        <w:docPartUnique/>
      </w:docPartObj>
    </w:sdtPr>
    <w:sdtContent>
      <w:p w:rsidR="00533345" w:rsidRDefault="00166451">
        <w:pPr>
          <w:pStyle w:val="a8"/>
          <w:jc w:val="center"/>
        </w:pPr>
        <w:r>
          <w:fldChar w:fldCharType="begin"/>
        </w:r>
        <w:r w:rsidR="00533345">
          <w:instrText>PAGE   \* MERGEFORMAT</w:instrText>
        </w:r>
        <w:r>
          <w:fldChar w:fldCharType="separate"/>
        </w:r>
        <w:r w:rsidR="000F13E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9414D"/>
    <w:multiLevelType w:val="hybridMultilevel"/>
    <w:tmpl w:val="B3CC2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8D154A"/>
    <w:multiLevelType w:val="multilevel"/>
    <w:tmpl w:val="DD883F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95C"/>
    <w:rsid w:val="00024811"/>
    <w:rsid w:val="000372BA"/>
    <w:rsid w:val="0004481E"/>
    <w:rsid w:val="00055F93"/>
    <w:rsid w:val="000B3BEF"/>
    <w:rsid w:val="000C2EA3"/>
    <w:rsid w:val="000D09BF"/>
    <w:rsid w:val="000E7680"/>
    <w:rsid w:val="000F13E2"/>
    <w:rsid w:val="00110EBC"/>
    <w:rsid w:val="00140DAF"/>
    <w:rsid w:val="00156264"/>
    <w:rsid w:val="00161F5C"/>
    <w:rsid w:val="00166451"/>
    <w:rsid w:val="00175748"/>
    <w:rsid w:val="001A6398"/>
    <w:rsid w:val="001D290F"/>
    <w:rsid w:val="001F3BB4"/>
    <w:rsid w:val="00206CE7"/>
    <w:rsid w:val="0021131F"/>
    <w:rsid w:val="00222460"/>
    <w:rsid w:val="002738C3"/>
    <w:rsid w:val="002842B8"/>
    <w:rsid w:val="002956FE"/>
    <w:rsid w:val="002B1BD5"/>
    <w:rsid w:val="003132C2"/>
    <w:rsid w:val="00316290"/>
    <w:rsid w:val="00317CFB"/>
    <w:rsid w:val="0033318A"/>
    <w:rsid w:val="003629AE"/>
    <w:rsid w:val="003849CA"/>
    <w:rsid w:val="003C2D1C"/>
    <w:rsid w:val="003E152D"/>
    <w:rsid w:val="003E77E6"/>
    <w:rsid w:val="003F1AE7"/>
    <w:rsid w:val="003F3E7E"/>
    <w:rsid w:val="004043FA"/>
    <w:rsid w:val="004067BC"/>
    <w:rsid w:val="004244D2"/>
    <w:rsid w:val="00430771"/>
    <w:rsid w:val="00450B4F"/>
    <w:rsid w:val="00457031"/>
    <w:rsid w:val="004600E3"/>
    <w:rsid w:val="00486C89"/>
    <w:rsid w:val="00491D6D"/>
    <w:rsid w:val="004A0BFF"/>
    <w:rsid w:val="004A333E"/>
    <w:rsid w:val="004C1002"/>
    <w:rsid w:val="004C4A4D"/>
    <w:rsid w:val="00517B8B"/>
    <w:rsid w:val="00533345"/>
    <w:rsid w:val="0059726B"/>
    <w:rsid w:val="00597359"/>
    <w:rsid w:val="005B5114"/>
    <w:rsid w:val="005C55BA"/>
    <w:rsid w:val="005E3400"/>
    <w:rsid w:val="005F27D6"/>
    <w:rsid w:val="00622805"/>
    <w:rsid w:val="00635ACC"/>
    <w:rsid w:val="00662DCD"/>
    <w:rsid w:val="0067434B"/>
    <w:rsid w:val="006A4677"/>
    <w:rsid w:val="0072038D"/>
    <w:rsid w:val="00734727"/>
    <w:rsid w:val="00735129"/>
    <w:rsid w:val="007530CC"/>
    <w:rsid w:val="007818E5"/>
    <w:rsid w:val="007D2373"/>
    <w:rsid w:val="007F189E"/>
    <w:rsid w:val="00804FAE"/>
    <w:rsid w:val="008358D6"/>
    <w:rsid w:val="00843214"/>
    <w:rsid w:val="00854008"/>
    <w:rsid w:val="00867FF7"/>
    <w:rsid w:val="008A5C60"/>
    <w:rsid w:val="008C78D5"/>
    <w:rsid w:val="008D5ACA"/>
    <w:rsid w:val="008D72D2"/>
    <w:rsid w:val="008F2693"/>
    <w:rsid w:val="008F60D6"/>
    <w:rsid w:val="0096256D"/>
    <w:rsid w:val="00980B9E"/>
    <w:rsid w:val="009869B8"/>
    <w:rsid w:val="009C3F32"/>
    <w:rsid w:val="00A157D8"/>
    <w:rsid w:val="00A25C98"/>
    <w:rsid w:val="00A6649D"/>
    <w:rsid w:val="00A76C73"/>
    <w:rsid w:val="00AA60D3"/>
    <w:rsid w:val="00AC0188"/>
    <w:rsid w:val="00AD2A61"/>
    <w:rsid w:val="00AD59EB"/>
    <w:rsid w:val="00AD7148"/>
    <w:rsid w:val="00AE262C"/>
    <w:rsid w:val="00AF4A44"/>
    <w:rsid w:val="00AF648C"/>
    <w:rsid w:val="00B147BE"/>
    <w:rsid w:val="00B168B9"/>
    <w:rsid w:val="00B228AA"/>
    <w:rsid w:val="00B3254B"/>
    <w:rsid w:val="00B75E34"/>
    <w:rsid w:val="00B76282"/>
    <w:rsid w:val="00B83992"/>
    <w:rsid w:val="00B94276"/>
    <w:rsid w:val="00BE6809"/>
    <w:rsid w:val="00C01266"/>
    <w:rsid w:val="00C0622D"/>
    <w:rsid w:val="00C174B5"/>
    <w:rsid w:val="00C208CE"/>
    <w:rsid w:val="00C27790"/>
    <w:rsid w:val="00C328B6"/>
    <w:rsid w:val="00C460CA"/>
    <w:rsid w:val="00C77EEB"/>
    <w:rsid w:val="00C93B15"/>
    <w:rsid w:val="00CA62E3"/>
    <w:rsid w:val="00CC144A"/>
    <w:rsid w:val="00CD1A5F"/>
    <w:rsid w:val="00CD53C2"/>
    <w:rsid w:val="00CD6D0F"/>
    <w:rsid w:val="00CD700B"/>
    <w:rsid w:val="00D23381"/>
    <w:rsid w:val="00D31F03"/>
    <w:rsid w:val="00D32CF3"/>
    <w:rsid w:val="00D51C27"/>
    <w:rsid w:val="00D65ECD"/>
    <w:rsid w:val="00D81BE8"/>
    <w:rsid w:val="00DF10F0"/>
    <w:rsid w:val="00DF4164"/>
    <w:rsid w:val="00E453EE"/>
    <w:rsid w:val="00E7605B"/>
    <w:rsid w:val="00E77218"/>
    <w:rsid w:val="00E85B6A"/>
    <w:rsid w:val="00E96DF2"/>
    <w:rsid w:val="00E97EEE"/>
    <w:rsid w:val="00EA563B"/>
    <w:rsid w:val="00EB0286"/>
    <w:rsid w:val="00ED095C"/>
    <w:rsid w:val="00ED5204"/>
    <w:rsid w:val="00EE4F2A"/>
    <w:rsid w:val="00EF5454"/>
    <w:rsid w:val="00F10550"/>
    <w:rsid w:val="00F14874"/>
    <w:rsid w:val="00F2237F"/>
    <w:rsid w:val="00F533D8"/>
    <w:rsid w:val="00F6770B"/>
    <w:rsid w:val="00FE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0"/>
  </w:style>
  <w:style w:type="paragraph" w:styleId="1">
    <w:name w:val="heading 1"/>
    <w:basedOn w:val="a"/>
    <w:next w:val="a"/>
    <w:link w:val="10"/>
    <w:uiPriority w:val="9"/>
    <w:qFormat/>
    <w:rsid w:val="0045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5B"/>
    <w:pPr>
      <w:ind w:left="720"/>
      <w:contextualSpacing/>
    </w:pPr>
  </w:style>
  <w:style w:type="paragraph" w:customStyle="1" w:styleId="Pro-Gramma">
    <w:name w:val="Pro-Gramma"/>
    <w:basedOn w:val="a"/>
    <w:rsid w:val="00E7605B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E76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0B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359"/>
  </w:style>
  <w:style w:type="paragraph" w:styleId="aa">
    <w:name w:val="footer"/>
    <w:basedOn w:val="a"/>
    <w:link w:val="ab"/>
    <w:uiPriority w:val="99"/>
    <w:unhideWhenUsed/>
    <w:rsid w:val="005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3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5B"/>
    <w:pPr>
      <w:ind w:left="720"/>
      <w:contextualSpacing/>
    </w:pPr>
  </w:style>
  <w:style w:type="paragraph" w:customStyle="1" w:styleId="Pro-Gramma">
    <w:name w:val="Pro-Gramma"/>
    <w:basedOn w:val="a"/>
    <w:rsid w:val="00E7605B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E76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C3C7D14DB9327185826D6942ED09A5320272C450FCAF5CFDD85B8CAAFB3D69C1CC1221380918573N7H" TargetMode="External"/><Relationship Id="rId13" Type="http://schemas.openxmlformats.org/officeDocument/2006/relationships/hyperlink" Target="consultantplus://offline/ref=0E3C3C7D14DB9327185826D6942ED09A532320244908CAF5CFDD85B8CAAFB3D69C1CC1221380918573N6H" TargetMode="External"/><Relationship Id="rId18" Type="http://schemas.openxmlformats.org/officeDocument/2006/relationships/hyperlink" Target="consultantplus://offline/ref=0E3C3C7D14DB9327185826D6942ED09A53222127430ECAF5CFDD85B8CA7AN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E3C3C7D14DB9327185826D6942ED09A53252D27410BCAF5CFDD85B8CAAFB3D69C1CC1221380918573N7H" TargetMode="External"/><Relationship Id="rId12" Type="http://schemas.openxmlformats.org/officeDocument/2006/relationships/hyperlink" Target="consultantplus://offline/ref=0E3C3C7D14DB9327185826D6942ED09A53242C27440CCAF5CFDD85B8CA7ANFH" TargetMode="External"/><Relationship Id="rId17" Type="http://schemas.openxmlformats.org/officeDocument/2006/relationships/hyperlink" Target="consultantplus://offline/ref=0E3C3C7D14DB9327185826D6942ED09A53242C27440CCAF5CFDD85B8CA7AN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3C3C7D14DB9327185826D6942ED09A53242C27440CCAF5CFDD85B8CA7ANF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3C3C7D14DB9327185826D6942ED09A53242C27440CCAF5CFDD85B8CA7AN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3C3C7D14DB9327185826D6942ED09A53242C27440CCAF5CFDD85B8CA7ANFH" TargetMode="External"/><Relationship Id="rId10" Type="http://schemas.openxmlformats.org/officeDocument/2006/relationships/hyperlink" Target="consultantplus://offline/ref=0E3C3C7D14DB9327185838DB82428C95562D7B294500C2A69382DEE59DA6B9817DNB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3C3C7D14DB9327185838DB82428C95562D7B29470CC1A69282DEE59DA6B9817DNBH" TargetMode="External"/><Relationship Id="rId14" Type="http://schemas.openxmlformats.org/officeDocument/2006/relationships/hyperlink" Target="consultantplus://offline/ref=0E3C3C7D14DB9327185826D6942ED09A532220244701CAF5CFDD85B8CAAFB3D69C1CC1221380918473NE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User</cp:lastModifiedBy>
  <cp:revision>9</cp:revision>
  <cp:lastPrinted>2014-12-17T10:26:00Z</cp:lastPrinted>
  <dcterms:created xsi:type="dcterms:W3CDTF">2014-12-12T06:01:00Z</dcterms:created>
  <dcterms:modified xsi:type="dcterms:W3CDTF">2014-12-28T22:21:00Z</dcterms:modified>
</cp:coreProperties>
</file>