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E0E" w:rsidRDefault="003A7E0E" w:rsidP="004D4362">
      <w:pPr>
        <w:ind w:left="5670"/>
      </w:pPr>
    </w:p>
    <w:p w:rsidR="003A7E0E" w:rsidRDefault="003A7E0E" w:rsidP="004D4362">
      <w:pPr>
        <w:ind w:left="5670"/>
      </w:pPr>
      <w:r>
        <w:t>Утвержден</w:t>
      </w:r>
    </w:p>
    <w:p w:rsidR="004D4362" w:rsidRDefault="004D4362" w:rsidP="004D4362">
      <w:pPr>
        <w:ind w:left="5670"/>
      </w:pPr>
      <w:r>
        <w:t>постановлени</w:t>
      </w:r>
      <w:r w:rsidR="003A7E0E">
        <w:t>ем</w:t>
      </w:r>
    </w:p>
    <w:p w:rsidR="004D4362" w:rsidRDefault="004D4362" w:rsidP="004D4362">
      <w:pPr>
        <w:ind w:left="5670"/>
      </w:pPr>
      <w:r>
        <w:t>Администрации города Иванова</w:t>
      </w:r>
    </w:p>
    <w:p w:rsidR="004D4362" w:rsidRDefault="004D4362" w:rsidP="004D4362">
      <w:pPr>
        <w:ind w:left="5670"/>
      </w:pPr>
      <w:r>
        <w:t>от _</w:t>
      </w:r>
      <w:r w:rsidR="0064548D" w:rsidRPr="0064548D">
        <w:rPr>
          <w:u w:val="single"/>
        </w:rPr>
        <w:t>30.12.</w:t>
      </w:r>
      <w:r w:rsidR="0064548D" w:rsidRPr="0064548D">
        <w:rPr>
          <w:u w:val="single"/>
          <w:lang w:val="en-US"/>
        </w:rPr>
        <w:t>2014</w:t>
      </w:r>
      <w:r w:rsidRPr="0064548D">
        <w:rPr>
          <w:u w:val="single"/>
        </w:rPr>
        <w:t>__</w:t>
      </w:r>
      <w:r>
        <w:t xml:space="preserve"> № _</w:t>
      </w:r>
      <w:r w:rsidR="0064548D" w:rsidRPr="0064548D">
        <w:rPr>
          <w:u w:val="single"/>
          <w:lang w:val="en-US"/>
        </w:rPr>
        <w:t>2926</w:t>
      </w:r>
      <w:r w:rsidR="003A7E0E">
        <w:t>_</w:t>
      </w:r>
    </w:p>
    <w:p w:rsidR="004D4362" w:rsidRDefault="004D4362" w:rsidP="004D4362">
      <w:pPr>
        <w:ind w:left="7080"/>
      </w:pPr>
    </w:p>
    <w:p w:rsidR="004D4362" w:rsidRPr="003A7E0E" w:rsidRDefault="004D4362" w:rsidP="004D4362">
      <w:pPr>
        <w:jc w:val="center"/>
      </w:pPr>
      <w:bookmarkStart w:id="0" w:name="_GoBack"/>
      <w:bookmarkEnd w:id="0"/>
    </w:p>
    <w:p w:rsidR="004D4362" w:rsidRPr="003A7E0E" w:rsidRDefault="004D4362" w:rsidP="004D4362">
      <w:pPr>
        <w:jc w:val="center"/>
      </w:pPr>
      <w:r w:rsidRPr="003A7E0E">
        <w:t xml:space="preserve">Порядок </w:t>
      </w:r>
    </w:p>
    <w:p w:rsidR="004D4362" w:rsidRPr="003A7E0E" w:rsidRDefault="004D4362" w:rsidP="004D4362">
      <w:pPr>
        <w:jc w:val="center"/>
      </w:pPr>
      <w:r w:rsidRPr="003A7E0E">
        <w:t xml:space="preserve">осуществления мероприятий по укреплению материально-технической базы </w:t>
      </w:r>
    </w:p>
    <w:p w:rsidR="004D4362" w:rsidRPr="003A7E0E" w:rsidRDefault="004D4362" w:rsidP="004D4362">
      <w:pPr>
        <w:jc w:val="center"/>
      </w:pPr>
      <w:r w:rsidRPr="003A7E0E">
        <w:t>муниципальных образовательных организаций города Иванова</w:t>
      </w:r>
    </w:p>
    <w:p w:rsidR="004D4362" w:rsidRDefault="004D4362" w:rsidP="004D4362">
      <w:pPr>
        <w:jc w:val="both"/>
      </w:pPr>
    </w:p>
    <w:p w:rsidR="004D4362" w:rsidRDefault="003A7E0E" w:rsidP="003A7E0E">
      <w:pPr>
        <w:ind w:firstLine="567"/>
        <w:jc w:val="both"/>
      </w:pPr>
      <w:r>
        <w:t xml:space="preserve">1. </w:t>
      </w:r>
      <w:r w:rsidR="004D4362">
        <w:t>Настоящий Порядок определяет правила осуществления мероприятий                            по укреплению материально-технической базы муниципальных образовательных организаций города Иванова (далее по тексту – Порядок).</w:t>
      </w:r>
    </w:p>
    <w:p w:rsidR="004D4362" w:rsidRDefault="004D4362" w:rsidP="004D4362">
      <w:pPr>
        <w:ind w:firstLine="567"/>
        <w:jc w:val="both"/>
      </w:pPr>
      <w:r>
        <w:t>В целях настоящего Порядка к муниципальным образовательным организациям города Иванова относятся муниципальные спортивные школы.</w:t>
      </w:r>
    </w:p>
    <w:p w:rsidR="004D4362" w:rsidRDefault="003A7E0E" w:rsidP="003A7E0E">
      <w:pPr>
        <w:ind w:firstLine="567"/>
        <w:jc w:val="both"/>
      </w:pPr>
      <w:r>
        <w:t xml:space="preserve">2. </w:t>
      </w:r>
      <w:r w:rsidR="004D4362">
        <w:t>Главным распорядителем бюджетных средств по расходному обязательству  на укрепление материально-технической базы муниципальных образовательных организаций определить комитет по физической культуре и спорту Администрации города Иванова (далее по тексту – расходное обязательство, организации, Комитет).</w:t>
      </w:r>
    </w:p>
    <w:p w:rsidR="004D4362" w:rsidRDefault="003A7E0E" w:rsidP="003A7E0E">
      <w:pPr>
        <w:ind w:firstLine="567"/>
        <w:jc w:val="both"/>
      </w:pPr>
      <w:r>
        <w:t xml:space="preserve">3. </w:t>
      </w:r>
      <w:r w:rsidR="004D4362">
        <w:t>Бюджетные ассигнования на выполнение расходного обязательства предоставляются главному распорядителю бюджетных сре</w:t>
      </w:r>
      <w:proofErr w:type="gramStart"/>
      <w:r w:rsidR="004D4362">
        <w:t>дств в с</w:t>
      </w:r>
      <w:proofErr w:type="gramEnd"/>
      <w:r w:rsidR="004D4362">
        <w:t xml:space="preserve">оответствии со сводной бюджетной росписью бюджета города Иванова и лимитами бюджетных обязательств. </w:t>
      </w:r>
    </w:p>
    <w:p w:rsidR="004D4362" w:rsidRPr="003A7E0E" w:rsidRDefault="003A7E0E" w:rsidP="003A7E0E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 </w:t>
      </w:r>
      <w:proofErr w:type="gramStart"/>
      <w:r w:rsidR="004D4362" w:rsidRPr="003A7E0E">
        <w:rPr>
          <w:rFonts w:eastAsiaTheme="minorHAnsi"/>
          <w:lang w:eastAsia="en-US"/>
        </w:rPr>
        <w:t>Главный распорядитель бюджетных средств в соответствии с перечнем наказов избирателей депутатам Ивановской областной Думы на текущий финансовый год, утвержденным соответствующим нормативным правовым актом Ивановской области, определяет организации и объем средств, выделяемый организации, на проведение мероприятий по укреплению материально-технической базы, и заключает с организацией соглашение (дополнительное соглашение) о порядке и условиях предоставления субсидии на иные цели.</w:t>
      </w:r>
      <w:proofErr w:type="gramEnd"/>
    </w:p>
    <w:p w:rsidR="004D4362" w:rsidRDefault="003A7E0E" w:rsidP="003A7E0E">
      <w:pPr>
        <w:ind w:firstLine="567"/>
        <w:jc w:val="both"/>
      </w:pPr>
      <w:r>
        <w:t xml:space="preserve">5. </w:t>
      </w:r>
      <w:r w:rsidR="004D4362">
        <w:t>Организации отражают субсидию на иные цели  в плане финансово-хозяйственной деятельности и расходуют ее на проведение ремонта и приобретение основных сре</w:t>
      </w:r>
      <w:proofErr w:type="gramStart"/>
      <w:r w:rsidR="004D4362">
        <w:t>дств дл</w:t>
      </w:r>
      <w:proofErr w:type="gramEnd"/>
      <w:r w:rsidR="004D4362">
        <w:t xml:space="preserve">я организации учебно-тренировочного процесса. </w:t>
      </w:r>
    </w:p>
    <w:p w:rsidR="004D4362" w:rsidRDefault="003A7E0E" w:rsidP="003A7E0E">
      <w:pPr>
        <w:ind w:firstLine="567"/>
        <w:jc w:val="both"/>
      </w:pPr>
      <w:r>
        <w:t xml:space="preserve">6. </w:t>
      </w:r>
      <w:r w:rsidR="004D4362">
        <w:t>Не использованный организациями в текущем финансовом году остаток средств субсидии на иные цели подлежит возврату  в бюджет города.</w:t>
      </w:r>
    </w:p>
    <w:p w:rsidR="004D4362" w:rsidRDefault="003A7E0E" w:rsidP="003A7E0E">
      <w:pPr>
        <w:ind w:firstLine="567"/>
        <w:jc w:val="both"/>
      </w:pPr>
      <w:r>
        <w:t xml:space="preserve">7. </w:t>
      </w:r>
      <w:r w:rsidR="004D4362">
        <w:t>Комитет предоставляет в Департамент спорта и туризма Ивановской области отчет о расходовании субсидии на укрепление материально-технической базы муниципальных образовательных организаций Ивановской области по форме и в сроки, утвержденные Департаментом спорта и туризма Ивановской области.</w:t>
      </w:r>
    </w:p>
    <w:p w:rsidR="004D4362" w:rsidRDefault="003A7E0E" w:rsidP="003A7E0E">
      <w:pPr>
        <w:ind w:firstLine="567"/>
        <w:jc w:val="both"/>
      </w:pPr>
      <w:r>
        <w:t xml:space="preserve">8. </w:t>
      </w:r>
      <w:r w:rsidR="004D4362" w:rsidRPr="00E45E05">
        <w:t>Ответствен</w:t>
      </w:r>
      <w:r w:rsidR="004D4362">
        <w:t xml:space="preserve">ность за исполнение настоящего Порядка, целевое использование субсидии на укрепление материально-технической базы муниципальных образовательных организаций Ивановской области  и средств, предусмотренных на ее </w:t>
      </w:r>
      <w:proofErr w:type="spellStart"/>
      <w:r w:rsidR="004D4362">
        <w:t>софинансирование</w:t>
      </w:r>
      <w:proofErr w:type="spellEnd"/>
      <w:r w:rsidR="004D4362">
        <w:t>, достоверность предоставляемых сведений возлагается на Комитет</w:t>
      </w:r>
      <w:r w:rsidR="004D4362" w:rsidRPr="00E45E05">
        <w:t>.</w:t>
      </w:r>
    </w:p>
    <w:p w:rsidR="004D4362" w:rsidRDefault="004D4362" w:rsidP="003A7E0E">
      <w:pPr>
        <w:ind w:firstLine="567"/>
      </w:pPr>
    </w:p>
    <w:p w:rsidR="00BA0CFB" w:rsidRDefault="0064548D"/>
    <w:sectPr w:rsidR="00BA0CFB" w:rsidSect="003A7E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D4D5E"/>
    <w:multiLevelType w:val="hybridMultilevel"/>
    <w:tmpl w:val="5E1E40AC"/>
    <w:lvl w:ilvl="0" w:tplc="525275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26A0F5B"/>
    <w:multiLevelType w:val="multilevel"/>
    <w:tmpl w:val="69FA120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4362"/>
    <w:rsid w:val="000A466F"/>
    <w:rsid w:val="00251739"/>
    <w:rsid w:val="002C3BB8"/>
    <w:rsid w:val="0030546D"/>
    <w:rsid w:val="003842D9"/>
    <w:rsid w:val="003A7E0E"/>
    <w:rsid w:val="00465BF9"/>
    <w:rsid w:val="004D4362"/>
    <w:rsid w:val="0064548D"/>
    <w:rsid w:val="006B2B2D"/>
    <w:rsid w:val="007C5DBA"/>
    <w:rsid w:val="00801ABB"/>
    <w:rsid w:val="00A03AE8"/>
    <w:rsid w:val="00A0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3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OA_Venkova</dc:creator>
  <cp:lastModifiedBy>Наталья Сергеевна Голубева</cp:lastModifiedBy>
  <cp:revision>10</cp:revision>
  <cp:lastPrinted>2014-12-30T13:24:00Z</cp:lastPrinted>
  <dcterms:created xsi:type="dcterms:W3CDTF">2014-12-04T12:03:00Z</dcterms:created>
  <dcterms:modified xsi:type="dcterms:W3CDTF">2015-01-22T14:19:00Z</dcterms:modified>
</cp:coreProperties>
</file>