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7A14DC" w:rsidRPr="000E113F" w:rsidRDefault="00A25FB8" w:rsidP="000E113F">
      <w:pPr>
        <w:pStyle w:val="a5"/>
        <w:tabs>
          <w:tab w:val="left" w:pos="851"/>
          <w:tab w:val="left" w:pos="1134"/>
        </w:tabs>
        <w:spacing w:after="0"/>
        <w:ind w:left="0"/>
      </w:pPr>
      <w:r w:rsidRPr="000E113F">
        <w:rPr>
          <w:rFonts w:eastAsia="Calibri" w:cs="Times New Roman"/>
        </w:rPr>
        <w:t xml:space="preserve"> </w:t>
      </w:r>
      <w:r w:rsidR="004F1586" w:rsidRPr="000E113F">
        <w:rPr>
          <w:rFonts w:eastAsia="Calibri" w:cs="Times New Roman"/>
        </w:rPr>
        <w:t>«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 w:rsidRPr="000E113F">
        <w:rPr>
          <w:rFonts w:cs="Times New Roman"/>
          <w:b/>
          <w:bCs/>
          <w:szCs w:val="24"/>
        </w:rPr>
        <w:t>МУНИЦИПАЛЬНАЯ ПРОГРАММА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 w:rsidRPr="000E113F">
        <w:rPr>
          <w:rFonts w:cs="Times New Roman"/>
          <w:b/>
          <w:bCs/>
          <w:szCs w:val="24"/>
        </w:rPr>
        <w:t>ГОРОДА ИВАНОВА "БЕЗОПАСНЫЙ ГОРОД"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Разработчик Программы:</w:t>
      </w:r>
    </w:p>
    <w:p w:rsidR="00D434E8" w:rsidRPr="000E113F" w:rsidRDefault="00D434E8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Управление капитального строительства Администрации города Иванова 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реализации Программы: 2014 - 2018 гг.</w:t>
      </w:r>
    </w:p>
    <w:p w:rsidR="00D434E8" w:rsidRPr="000E113F" w:rsidRDefault="00D434E8" w:rsidP="000E113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szCs w:val="24"/>
        </w:rPr>
      </w:pPr>
      <w:bookmarkStart w:id="0" w:name="Par50"/>
      <w:bookmarkEnd w:id="0"/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1. Паспорт 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tbl>
      <w:tblPr>
        <w:tblW w:w="95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31"/>
        <w:gridCol w:w="5952"/>
      </w:tblGrid>
      <w:tr w:rsidR="000E113F" w:rsidRPr="000E113F" w:rsidTr="000E113F">
        <w:tc>
          <w:tcPr>
            <w:tcW w:w="3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Безопасный город</w:t>
            </w:r>
          </w:p>
        </w:tc>
      </w:tr>
      <w:tr w:rsidR="000E113F" w:rsidRPr="000E113F" w:rsidTr="000E113F">
        <w:trPr>
          <w:trHeight w:val="461"/>
        </w:trPr>
        <w:tc>
          <w:tcPr>
            <w:tcW w:w="3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5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1. Аналитическая </w:t>
            </w:r>
            <w:hyperlink w:anchor="Par472" w:history="1">
              <w:r w:rsidRPr="000E113F">
                <w:rPr>
                  <w:rFonts w:cs="Times New Roman"/>
                  <w:sz w:val="20"/>
                  <w:szCs w:val="20"/>
                </w:rPr>
                <w:t>подпрограмма</w:t>
              </w:r>
            </w:hyperlink>
            <w:r w:rsidRPr="000E113F">
              <w:rPr>
                <w:rFonts w:cs="Times New Roman"/>
                <w:sz w:val="20"/>
                <w:szCs w:val="20"/>
              </w:rPr>
              <w:t xml:space="preserve"> "Предупреждение и ликвидация чрезвычайных ситуаций".</w:t>
            </w:r>
          </w:p>
        </w:tc>
      </w:tr>
      <w:tr w:rsidR="000E113F" w:rsidRPr="000E113F" w:rsidTr="000E113F">
        <w:trPr>
          <w:trHeight w:val="485"/>
        </w:trPr>
        <w:tc>
          <w:tcPr>
            <w:tcW w:w="3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2. Аналитическая </w:t>
            </w:r>
            <w:hyperlink w:anchor="Par605" w:history="1">
              <w:r w:rsidRPr="000E113F">
                <w:rPr>
                  <w:rFonts w:cs="Times New Roman"/>
                  <w:sz w:val="20"/>
                  <w:szCs w:val="20"/>
                </w:rPr>
                <w:t>подпрограмма</w:t>
              </w:r>
            </w:hyperlink>
            <w:r w:rsidRPr="000E113F">
              <w:rPr>
                <w:rFonts w:cs="Times New Roman"/>
                <w:sz w:val="20"/>
                <w:szCs w:val="20"/>
              </w:rPr>
              <w:t xml:space="preserve"> "Исполнение переданных полномочий в сфере безопасности и охраны правопорядка".</w:t>
            </w:r>
          </w:p>
        </w:tc>
      </w:tr>
      <w:tr w:rsidR="000E113F" w:rsidRPr="000E113F" w:rsidTr="000E113F">
        <w:tc>
          <w:tcPr>
            <w:tcW w:w="3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3. Аналитическая </w:t>
            </w:r>
            <w:hyperlink w:anchor="Par736" w:history="1">
              <w:r w:rsidRPr="000E113F">
                <w:rPr>
                  <w:rFonts w:cs="Times New Roman"/>
                  <w:sz w:val="20"/>
                  <w:szCs w:val="20"/>
                </w:rPr>
                <w:t>подпрограмма</w:t>
              </w:r>
            </w:hyperlink>
            <w:r w:rsidRPr="000E113F">
              <w:rPr>
                <w:rFonts w:cs="Times New Roman"/>
                <w:sz w:val="20"/>
                <w:szCs w:val="20"/>
              </w:rPr>
              <w:t xml:space="preserve"> "Светофоры города Иванова".</w:t>
            </w:r>
          </w:p>
        </w:tc>
      </w:tr>
      <w:tr w:rsidR="000E113F" w:rsidRPr="000E113F" w:rsidTr="000E113F">
        <w:tc>
          <w:tcPr>
            <w:tcW w:w="3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4. Специальная </w:t>
            </w:r>
            <w:hyperlink w:anchor="Par824" w:history="1">
              <w:r w:rsidRPr="000E113F">
                <w:rPr>
                  <w:rFonts w:cs="Times New Roman"/>
                  <w:sz w:val="20"/>
                  <w:szCs w:val="20"/>
                </w:rPr>
                <w:t>подпрограмма</w:t>
              </w:r>
            </w:hyperlink>
            <w:r w:rsidRPr="000E113F">
              <w:rPr>
                <w:rFonts w:cs="Times New Roman"/>
                <w:sz w:val="20"/>
                <w:szCs w:val="20"/>
              </w:rPr>
              <w:t xml:space="preserve"> "Повышение уровня защищенности населения города Иванова от преступных проявлений".</w:t>
            </w:r>
          </w:p>
        </w:tc>
      </w:tr>
      <w:tr w:rsidR="000E113F" w:rsidRPr="000E113F" w:rsidTr="000E113F">
        <w:tc>
          <w:tcPr>
            <w:tcW w:w="3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5. Специальная </w:t>
            </w:r>
            <w:hyperlink w:anchor="Par921" w:history="1">
              <w:r w:rsidRPr="000E113F">
                <w:rPr>
                  <w:rFonts w:cs="Times New Roman"/>
                  <w:sz w:val="20"/>
                  <w:szCs w:val="20"/>
                </w:rPr>
                <w:t>подпрограмма</w:t>
              </w:r>
            </w:hyperlink>
            <w:r w:rsidRPr="000E113F">
              <w:rPr>
                <w:rFonts w:cs="Times New Roman"/>
                <w:sz w:val="20"/>
                <w:szCs w:val="20"/>
              </w:rPr>
              <w:t xml:space="preserve"> "Повышение безопасности дорожного движения"</w:t>
            </w:r>
          </w:p>
        </w:tc>
      </w:tr>
      <w:tr w:rsidR="000E113F" w:rsidRPr="000E113F" w:rsidTr="000E113F">
        <w:tc>
          <w:tcPr>
            <w:tcW w:w="3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5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0E113F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</w:tr>
      <w:tr w:rsidR="000E113F" w:rsidRPr="000E113F" w:rsidTr="000E113F">
        <w:tc>
          <w:tcPr>
            <w:tcW w:w="3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5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Администрация города Иванова (Комитет по вопросам правоохранительной деятельности и административной практики), муниципальное казенное учреждение "Управление по делам гражданской обороны и чрезвычайным ситуациям города Иванова".</w:t>
            </w:r>
          </w:p>
        </w:tc>
      </w:tr>
      <w:tr w:rsidR="000E113F" w:rsidRPr="000E113F" w:rsidTr="000E113F">
        <w:tc>
          <w:tcPr>
            <w:tcW w:w="3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благоустройства Администрации города Иванова.</w:t>
            </w:r>
          </w:p>
        </w:tc>
      </w:tr>
      <w:tr w:rsidR="000E113F" w:rsidRPr="000E113F" w:rsidTr="000E113F">
        <w:tc>
          <w:tcPr>
            <w:tcW w:w="3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50C" w:rsidRPr="000E113F" w:rsidRDefault="000E113F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</w:tr>
      <w:tr w:rsidR="000E113F" w:rsidRPr="000E113F" w:rsidTr="000E113F">
        <w:tc>
          <w:tcPr>
            <w:tcW w:w="3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5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2014 - 2018</w:t>
            </w:r>
          </w:p>
        </w:tc>
      </w:tr>
      <w:tr w:rsidR="000E113F" w:rsidRPr="000E113F" w:rsidTr="000E113F">
        <w:tc>
          <w:tcPr>
            <w:tcW w:w="3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5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Повышение уровня безопасности города Иванова в части вопросов, отнесенных к ведению органов местного самоуправления, и переданных государственных полномочий</w:t>
            </w:r>
          </w:p>
        </w:tc>
      </w:tr>
      <w:tr w:rsidR="000E113F" w:rsidRPr="000E113F" w:rsidTr="000E113F">
        <w:tc>
          <w:tcPr>
            <w:tcW w:w="3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Объем финансирования Программы</w:t>
            </w:r>
          </w:p>
        </w:tc>
        <w:tc>
          <w:tcPr>
            <w:tcW w:w="5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Общий объем финансирования:</w:t>
            </w:r>
          </w:p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2014 год </w:t>
            </w:r>
            <w:r w:rsidR="0012423D" w:rsidRPr="000E113F">
              <w:rPr>
                <w:rFonts w:cs="Times New Roman"/>
                <w:sz w:val="20"/>
                <w:szCs w:val="20"/>
              </w:rPr>
              <w:t>–</w:t>
            </w:r>
            <w:r w:rsidRPr="000E113F">
              <w:rPr>
                <w:rFonts w:cs="Times New Roman"/>
                <w:sz w:val="20"/>
                <w:szCs w:val="20"/>
              </w:rPr>
              <w:t xml:space="preserve"> </w:t>
            </w:r>
            <w:r w:rsidR="0012423D" w:rsidRPr="000E113F">
              <w:rPr>
                <w:rFonts w:cs="Times New Roman"/>
                <w:sz w:val="20"/>
                <w:szCs w:val="20"/>
              </w:rPr>
              <w:t>83927,71</w:t>
            </w:r>
            <w:r w:rsidRPr="000E113F">
              <w:rPr>
                <w:rFonts w:cs="Times New Roman"/>
                <w:sz w:val="20"/>
                <w:szCs w:val="20"/>
              </w:rPr>
              <w:t xml:space="preserve"> тыс. руб., 2015 год </w:t>
            </w:r>
            <w:r w:rsidR="00213968" w:rsidRPr="000E113F">
              <w:rPr>
                <w:rFonts w:cs="Times New Roman"/>
                <w:sz w:val="20"/>
                <w:szCs w:val="20"/>
              </w:rPr>
              <w:t>–</w:t>
            </w:r>
            <w:r w:rsidRPr="000E113F">
              <w:rPr>
                <w:rFonts w:cs="Times New Roman"/>
                <w:sz w:val="20"/>
                <w:szCs w:val="20"/>
              </w:rPr>
              <w:t xml:space="preserve"> 7</w:t>
            </w:r>
            <w:r w:rsidR="00074545" w:rsidRPr="000E113F">
              <w:rPr>
                <w:rFonts w:cs="Times New Roman"/>
                <w:sz w:val="20"/>
                <w:szCs w:val="20"/>
              </w:rPr>
              <w:t>40</w:t>
            </w:r>
            <w:r w:rsidR="00213968" w:rsidRPr="000E113F">
              <w:rPr>
                <w:rFonts w:cs="Times New Roman"/>
                <w:sz w:val="20"/>
                <w:szCs w:val="20"/>
              </w:rPr>
              <w:t>72,95</w:t>
            </w:r>
            <w:r w:rsidRPr="000E113F">
              <w:rPr>
                <w:rFonts w:cs="Times New Roman"/>
                <w:sz w:val="20"/>
                <w:szCs w:val="20"/>
              </w:rPr>
              <w:t xml:space="preserve"> тыс. руб.,</w:t>
            </w:r>
          </w:p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2016 год - 59175,83 тыс. руб., 2017 год - 60599,93 тыс. руб.,</w:t>
            </w:r>
          </w:p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2018 год - 56356,42 тыс. руб.</w:t>
            </w:r>
          </w:p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Бюджет Ивановской области:</w:t>
            </w:r>
          </w:p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2014 год - 145,5 тыс. руб., 2015 год - 102,31 тыс. руб.,</w:t>
            </w:r>
          </w:p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2016 год - 502,71 тыс. руб., 2017 - 102,31 тыс. руб.</w:t>
            </w:r>
          </w:p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Бюджет города Иванова:</w:t>
            </w:r>
          </w:p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2014 год </w:t>
            </w:r>
            <w:r w:rsidR="0012423D" w:rsidRPr="000E113F">
              <w:rPr>
                <w:rFonts w:cs="Times New Roman"/>
                <w:sz w:val="20"/>
                <w:szCs w:val="20"/>
              </w:rPr>
              <w:t>–</w:t>
            </w:r>
            <w:r w:rsidRPr="000E113F">
              <w:rPr>
                <w:rFonts w:cs="Times New Roman"/>
                <w:sz w:val="20"/>
                <w:szCs w:val="20"/>
              </w:rPr>
              <w:t xml:space="preserve"> 8</w:t>
            </w:r>
            <w:r w:rsidR="0012423D" w:rsidRPr="000E113F">
              <w:rPr>
                <w:rFonts w:cs="Times New Roman"/>
                <w:sz w:val="20"/>
                <w:szCs w:val="20"/>
              </w:rPr>
              <w:t>3782,21</w:t>
            </w:r>
            <w:r w:rsidRPr="000E113F">
              <w:rPr>
                <w:rFonts w:cs="Times New Roman"/>
                <w:sz w:val="20"/>
                <w:szCs w:val="20"/>
              </w:rPr>
              <w:t xml:space="preserve"> тыс. руб., 2015 год </w:t>
            </w:r>
            <w:r w:rsidR="00213968" w:rsidRPr="000E113F">
              <w:rPr>
                <w:rFonts w:cs="Times New Roman"/>
                <w:sz w:val="20"/>
                <w:szCs w:val="20"/>
              </w:rPr>
              <w:t>–</w:t>
            </w:r>
            <w:r w:rsidRPr="000E113F">
              <w:rPr>
                <w:rFonts w:cs="Times New Roman"/>
                <w:sz w:val="20"/>
                <w:szCs w:val="20"/>
              </w:rPr>
              <w:t xml:space="preserve"> 73</w:t>
            </w:r>
            <w:r w:rsidR="001304F9" w:rsidRPr="000E113F">
              <w:rPr>
                <w:rFonts w:cs="Times New Roman"/>
                <w:sz w:val="20"/>
                <w:szCs w:val="20"/>
              </w:rPr>
              <w:t>9</w:t>
            </w:r>
            <w:r w:rsidR="00213968" w:rsidRPr="000E113F">
              <w:rPr>
                <w:rFonts w:cs="Times New Roman"/>
                <w:sz w:val="20"/>
                <w:szCs w:val="20"/>
              </w:rPr>
              <w:t>70,64</w:t>
            </w:r>
            <w:r w:rsidRPr="000E113F">
              <w:rPr>
                <w:rFonts w:cs="Times New Roman"/>
                <w:sz w:val="20"/>
                <w:szCs w:val="20"/>
              </w:rPr>
              <w:t xml:space="preserve"> тыс. руб.,</w:t>
            </w:r>
          </w:p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2016 год - 58673,12 тыс. руб., 2017 год - 60497,62 тыс. руб.,</w:t>
            </w:r>
          </w:p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2018 год - 56356,42 тыс. руб.</w:t>
            </w:r>
          </w:p>
        </w:tc>
      </w:tr>
      <w:tr w:rsidR="000E113F" w:rsidRPr="000E113F" w:rsidTr="000E113F">
        <w:tc>
          <w:tcPr>
            <w:tcW w:w="3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Объем возникающих эксплуатационных расходов</w:t>
            </w:r>
          </w:p>
        </w:tc>
        <w:tc>
          <w:tcPr>
            <w:tcW w:w="5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szCs w:val="24"/>
        </w:rPr>
      </w:pPr>
      <w:bookmarkStart w:id="1" w:name="Par93"/>
      <w:bookmarkEnd w:id="1"/>
      <w:r w:rsidRPr="000E113F">
        <w:rPr>
          <w:rFonts w:cs="Times New Roman"/>
          <w:szCs w:val="24"/>
        </w:rPr>
        <w:t>2. Анализ текущей ситуации в сфере реализации 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В соответствии с федеральным законодательством полномочия по обеспечению безопасности и охране правопорядка преимущественно сосредоточены на уровне Российской Федерации. Обязанности и полномочия органов местного самоуправления в данных вопросах на сегодняшний день ограничиваются: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организацией работы муниципального казенного учреждения "Управление по делам гражданской обороны и чрезвычайным ситуациям города Иванова", в т.ч. городского аварийно-спасательного отряда по предупреждению и ликвидации чрезвычайных ситуаций;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обеспечением функционирования и развития сети светофорных объектов города;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обеспечением работы административной комиссии;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формированием списков присяжных заседателей для федеральных судов общей юрисдикции в Российской Федерации;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реализацией мер по повышению безопасности дорожного движения;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осуществлением мероприятий, способствующих повышению уровня защищенности населения города Иванова от преступных проявлений.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Деятельность аварийно-спасательного отряда распространяется на чрезвычайные ситуации природного и техногенного характера локального и муниципального уровня. Ежегодно силами отряда ликвидируется (предупреждается) около 1 тыс. чрезвычайных ситуаций, совершается 1,8 - 2,0 тыс. выездов по поступившим вызовам.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Деятельность аварийно-спасательного отряда организована на высоком уровне - отряд полностью укомплектован сотрудниками, большинство из которых имеют награды и поощрения за службу; уровень укомплектованности оборудованием и снаряжением превышает 90%; подавляющее большинство вызовов (более 99%) исполняется с соблюдением нормативных сроков прибытия.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Пешеходы являются наиболее многочисленной и самой уязвимой группой участников дорожного движения. Вопрос их безопасности в последние годы приобрел особую остроту. Наезд на пешехода в городе Иванове, как и в целом по стране, представлен как один из основных видов дорожно-транспортных происшествий. </w:t>
      </w:r>
      <w:r w:rsidR="00227422">
        <w:rPr>
          <w:rFonts w:cs="Times New Roman"/>
          <w:szCs w:val="24"/>
        </w:rPr>
        <w:t xml:space="preserve">                              </w:t>
      </w:r>
      <w:r w:rsidRPr="000E113F">
        <w:rPr>
          <w:rFonts w:cs="Times New Roman"/>
          <w:szCs w:val="24"/>
        </w:rPr>
        <w:t>В 2013 году на городской улично-дорожной сети зарегистрировано 122 дорожно-транспортных происшествия с участием пешеходов, в которых 122 человека получили ранения и 7 человек погибли.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Учитывая, что основная часть дорожно-транспортных происшествий с участием пешеходов происходит в зоне пешеходных переходов, возникает необходимость выполнения комплекса мероприятий по приведению данных элементов обустройства автомобильных дорог в транспортно-эксплуатационное состояние, отвечающее нормативным требованиям.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outlineLvl w:val="2"/>
        <w:rPr>
          <w:rFonts w:cs="Times New Roman"/>
          <w:szCs w:val="24"/>
        </w:rPr>
      </w:pPr>
      <w:bookmarkStart w:id="2" w:name="Par109"/>
      <w:bookmarkEnd w:id="2"/>
      <w:r w:rsidRPr="000E113F">
        <w:rPr>
          <w:rFonts w:cs="Times New Roman"/>
          <w:szCs w:val="24"/>
        </w:rPr>
        <w:t>Таблица 1. Основные показатели, характеризующие текущую ситуацию в сфере реализации 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tbl>
      <w:tblPr>
        <w:tblW w:w="9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4025"/>
        <w:gridCol w:w="990"/>
        <w:gridCol w:w="964"/>
        <w:gridCol w:w="964"/>
        <w:gridCol w:w="964"/>
        <w:gridCol w:w="1191"/>
      </w:tblGrid>
      <w:tr w:rsidR="000E113F" w:rsidRPr="000E113F" w:rsidTr="00E43C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Ед.</w:t>
            </w:r>
          </w:p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2013,</w:t>
            </w:r>
          </w:p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оценка</w:t>
            </w:r>
          </w:p>
        </w:tc>
      </w:tr>
      <w:tr w:rsidR="000E113F" w:rsidRPr="000E113F" w:rsidTr="00E43C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Общее число выездов аварийно-спасательного отряда на вызовы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выезд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1122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1965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2209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1850</w:t>
            </w:r>
          </w:p>
        </w:tc>
      </w:tr>
      <w:tr w:rsidR="000E113F" w:rsidRPr="000E113F" w:rsidTr="00E43CB1"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813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1036</w:t>
            </w:r>
          </w:p>
        </w:tc>
      </w:tr>
      <w:tr w:rsidR="000E113F" w:rsidRPr="000E113F" w:rsidTr="00E43C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E43CB1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Количество людей, спасенных на реках в </w:t>
            </w:r>
            <w:r w:rsidRPr="000E113F">
              <w:rPr>
                <w:rFonts w:cs="Times New Roman"/>
                <w:sz w:val="20"/>
                <w:szCs w:val="20"/>
              </w:rPr>
              <w:lastRenderedPageBreak/>
              <w:t>муниципальных парках культуры и отдыха в пределах зон, отведенных для купания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н.д.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0E113F" w:rsidRPr="000E113F" w:rsidTr="00E43C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E43CB1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Степень укомплектованности аварийно-спасательного отряда в соответствии с табелем Министерства РФ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95</w:t>
            </w:r>
          </w:p>
        </w:tc>
      </w:tr>
      <w:tr w:rsidR="000E113F" w:rsidRPr="000E113F" w:rsidTr="00E43C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E43CB1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Количество эксплуатируемых светофорных объектов (в рамках концессионных соглашений)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104</w:t>
            </w:r>
          </w:p>
        </w:tc>
      </w:tr>
      <w:tr w:rsidR="000E113F" w:rsidRPr="000E113F" w:rsidTr="00E43C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E43CB1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Протяженность построенных, реконструированных автомобильных дорог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2396</w:t>
            </w:r>
          </w:p>
        </w:tc>
      </w:tr>
      <w:tr w:rsidR="000E113F" w:rsidRPr="000E113F" w:rsidTr="00E43C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E43CB1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Количество дел об административных правонарушениях, рассмотренных административной комиссией города Иванова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дело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2382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12106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11598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13000</w:t>
            </w:r>
          </w:p>
        </w:tc>
      </w:tr>
      <w:tr w:rsidR="000E113F" w:rsidRPr="000E113F" w:rsidTr="00E43C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E43CB1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Удельный вес преступлений, совершаемых в общественных местах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39,5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41,8</w:t>
            </w:r>
          </w:p>
        </w:tc>
      </w:tr>
      <w:tr w:rsidR="007A14DC" w:rsidRPr="000E113F" w:rsidTr="00E43C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E43CB1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Удельный вес общего количества расследованных преступлений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50,5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50,2</w:t>
            </w:r>
          </w:p>
        </w:tc>
      </w:tr>
    </w:tbl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Сеть светофорных объектов является важным звеном, обеспечивающим безопасность и эффективность дорожного движения на автодорогах города. На начало 2013 года в городе Иванове в рамках концессионных соглашений функционировало </w:t>
      </w:r>
      <w:r w:rsidR="00227422">
        <w:rPr>
          <w:rFonts w:cs="Times New Roman"/>
          <w:szCs w:val="24"/>
        </w:rPr>
        <w:t xml:space="preserve">                 </w:t>
      </w:r>
      <w:r w:rsidRPr="000E113F">
        <w:rPr>
          <w:rFonts w:cs="Times New Roman"/>
          <w:szCs w:val="24"/>
        </w:rPr>
        <w:t>104 светофорных объекта.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Деятельность по созданию, модернизации, содержанию и эксплуатации светофорных объектов (а также диспетчерского пункта управления светофорными объектами) осуществляется частными организациями в рамках концессионных соглашений, заключаемых с городом Иваново. Финансовое обеспечение указанной деятельности осуществляется за счет субсидий из бюджета города. При этом затраты организаций, превышающие предусмотренные концессионным соглашением лимиты, не подлежат возмещению.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Такая форма взаимодействия действует с 2012 года и обеспечивает высокую эффективность использования бюджетных средств, заинтересованность эксплуатирующих организаций в повышении эффективности собственной деятельности.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В 2010 - 2013 гг. в целях повышения безопасности дорожного движения проводилась модернизация сети городских светофоров - произведено устройство 7 новых объектов, один светофорный объект был реконструирован. Работа сети городских светофорных объектов требует дальнейшего совершенствования - требуется установка новых светофоров, модернизация и замена существующих объектов </w:t>
      </w:r>
      <w:proofErr w:type="gramStart"/>
      <w:r w:rsidRPr="000E113F">
        <w:rPr>
          <w:rFonts w:cs="Times New Roman"/>
          <w:szCs w:val="24"/>
        </w:rPr>
        <w:t>на</w:t>
      </w:r>
      <w:proofErr w:type="gramEnd"/>
      <w:r w:rsidRPr="000E113F">
        <w:rPr>
          <w:rFonts w:cs="Times New Roman"/>
          <w:szCs w:val="24"/>
        </w:rPr>
        <w:t xml:space="preserve"> современные.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Работа административной комиссии города осуществляется на основе </w:t>
      </w:r>
      <w:hyperlink r:id="rId9" w:history="1">
        <w:r w:rsidRPr="000E113F">
          <w:rPr>
            <w:rFonts w:cs="Times New Roman"/>
            <w:szCs w:val="24"/>
          </w:rPr>
          <w:t>Закона</w:t>
        </w:r>
      </w:hyperlink>
      <w:r w:rsidRPr="000E113F">
        <w:rPr>
          <w:rFonts w:cs="Times New Roman"/>
          <w:szCs w:val="24"/>
        </w:rPr>
        <w:t xml:space="preserve"> Ивановской области от 07.06.2010 N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В задачи административной комиссии входит объективное и своевременное выяснение обстоятельств каждого дела об административном правонарушении, разрешение его в соответствии с законом, а также выявление причин и условий, способствовавших совершению административных правонарушений. В компетенцию </w:t>
      </w:r>
      <w:r w:rsidRPr="000E113F">
        <w:rPr>
          <w:rFonts w:cs="Times New Roman"/>
          <w:szCs w:val="24"/>
        </w:rPr>
        <w:lastRenderedPageBreak/>
        <w:t xml:space="preserve">Комиссии входит рассмотрение дел об административных правонарушениях, отнесенных к ее ведению </w:t>
      </w:r>
      <w:hyperlink r:id="rId10" w:history="1">
        <w:r w:rsidRPr="000E113F">
          <w:rPr>
            <w:rFonts w:cs="Times New Roman"/>
            <w:szCs w:val="24"/>
          </w:rPr>
          <w:t>Законом</w:t>
        </w:r>
      </w:hyperlink>
      <w:r w:rsidRPr="000E113F">
        <w:rPr>
          <w:rFonts w:cs="Times New Roman"/>
          <w:szCs w:val="24"/>
        </w:rPr>
        <w:t xml:space="preserve"> Ивановской области от 24.04.2008 N 11-ОЗ "Об административных правонарушениях в Ивановской области" (соблюдение чистоты и порядка, сброс мусора, засорение общественных мест, содержание прилегающей территории и др.).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В рамках работы административной комиссии ежегодно рассматривается до </w:t>
      </w:r>
      <w:r w:rsidR="00227422">
        <w:rPr>
          <w:rFonts w:cs="Times New Roman"/>
          <w:szCs w:val="24"/>
        </w:rPr>
        <w:t xml:space="preserve">                    </w:t>
      </w:r>
      <w:r w:rsidRPr="000E113F">
        <w:rPr>
          <w:rFonts w:cs="Times New Roman"/>
          <w:szCs w:val="24"/>
        </w:rPr>
        <w:t>11,6 тыс. дел об административных правонарушениях (данные 2012 года).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Формирование списков присяжных заседателей федеральных судов общей юрисдикции осуществляется на основании </w:t>
      </w:r>
      <w:hyperlink r:id="rId11" w:history="1">
        <w:r w:rsidRPr="000E113F">
          <w:rPr>
            <w:rFonts w:cs="Times New Roman"/>
            <w:szCs w:val="24"/>
          </w:rPr>
          <w:t>Закона</w:t>
        </w:r>
      </w:hyperlink>
      <w:r w:rsidRPr="000E113F">
        <w:rPr>
          <w:rFonts w:cs="Times New Roman"/>
          <w:szCs w:val="24"/>
        </w:rPr>
        <w:t xml:space="preserve"> Ивановской области от 14.12.2006 </w:t>
      </w:r>
      <w:r w:rsidR="00227422">
        <w:rPr>
          <w:rFonts w:cs="Times New Roman"/>
          <w:szCs w:val="24"/>
        </w:rPr>
        <w:t xml:space="preserve">                     </w:t>
      </w:r>
      <w:r w:rsidRPr="000E113F">
        <w:rPr>
          <w:rFonts w:cs="Times New Roman"/>
          <w:szCs w:val="24"/>
        </w:rPr>
        <w:t>N 127-ОЗ "О субвенциях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Федерации".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Формирование списков присяжных заседателей осуществляется для 3 федеральных судов общей юрисдикции, находящихся на территории города Иванова.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Реализация мер по повышению безопасности дорожного движения в последние годы проводилась в рамках долгосрочных целевых программ, основными направлениями которых были: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строительство новых и реконструкция существующих автомобильных дорог;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устройство новых и модернизация существующих светофорных объектов;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- приобретение дорожной </w:t>
      </w:r>
      <w:proofErr w:type="gramStart"/>
      <w:r w:rsidRPr="000E113F">
        <w:rPr>
          <w:rFonts w:cs="Times New Roman"/>
          <w:szCs w:val="24"/>
        </w:rPr>
        <w:t>техники и разработка оптимальной схемы движения пассажирского транспорта города Иванова</w:t>
      </w:r>
      <w:proofErr w:type="gramEnd"/>
      <w:r w:rsidRPr="000E113F">
        <w:rPr>
          <w:rFonts w:cs="Times New Roman"/>
          <w:szCs w:val="24"/>
        </w:rPr>
        <w:t>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Наиболее значимыми из осуществленных в 2010-2012 гг. проектов были реконструкция ул. </w:t>
      </w:r>
      <w:proofErr w:type="spellStart"/>
      <w:r w:rsidRPr="000E113F">
        <w:rPr>
          <w:rFonts w:cs="Times New Roman"/>
          <w:szCs w:val="24"/>
        </w:rPr>
        <w:t>Лежневской</w:t>
      </w:r>
      <w:proofErr w:type="spellEnd"/>
      <w:r w:rsidRPr="000E113F">
        <w:rPr>
          <w:rFonts w:cs="Times New Roman"/>
          <w:szCs w:val="24"/>
        </w:rPr>
        <w:t xml:space="preserve"> в районе ул. Типографской и строительство дорожной сети по ул. Некрасова, существенно улучшившие транспортную ситуацию в городе. Кроме того, была подготовлена проектно-сметная документация на ряд других крупных проектов, таких как строительство окружной дороги, реконструкция ул. </w:t>
      </w:r>
      <w:proofErr w:type="spellStart"/>
      <w:r w:rsidRPr="000E113F">
        <w:rPr>
          <w:rFonts w:cs="Times New Roman"/>
          <w:szCs w:val="24"/>
        </w:rPr>
        <w:t>Куконковых</w:t>
      </w:r>
      <w:proofErr w:type="spellEnd"/>
      <w:r w:rsidRPr="000E113F">
        <w:rPr>
          <w:rFonts w:cs="Times New Roman"/>
          <w:szCs w:val="24"/>
        </w:rPr>
        <w:t xml:space="preserve"> и </w:t>
      </w:r>
      <w:proofErr w:type="spellStart"/>
      <w:r w:rsidRPr="000E113F">
        <w:rPr>
          <w:rFonts w:cs="Times New Roman"/>
          <w:szCs w:val="24"/>
        </w:rPr>
        <w:t>Кохомского</w:t>
      </w:r>
      <w:proofErr w:type="spellEnd"/>
      <w:r w:rsidRPr="000E113F">
        <w:rPr>
          <w:rFonts w:cs="Times New Roman"/>
          <w:szCs w:val="24"/>
        </w:rPr>
        <w:t xml:space="preserve"> шоссе.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Вместе с тем количество автотранспорта в городе продолжает ежегодно увеличиваться, требуя принятия дальнейших мер, направленных на улучшение дорожной ситуации и повышение безопасности дорожного движения.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Увеличение количества заторов автотранспортных средств, существенно затрудняющих и ограничивающих дорожное движение, рост интенсивности дорожного движения негативно отразились на уровне аварийности на дорогах и количестве дорожно-транспортных происшествий с участием пешеходов.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Значительная загруженность наблюдается в районе проспекта Строителей и кольцевой автодороги на улице </w:t>
      </w:r>
      <w:proofErr w:type="spellStart"/>
      <w:r w:rsidRPr="000E113F">
        <w:rPr>
          <w:rFonts w:cs="Times New Roman"/>
          <w:szCs w:val="24"/>
        </w:rPr>
        <w:t>Лежневской</w:t>
      </w:r>
      <w:proofErr w:type="spellEnd"/>
      <w:r w:rsidRPr="000E113F">
        <w:rPr>
          <w:rFonts w:cs="Times New Roman"/>
          <w:szCs w:val="24"/>
        </w:rPr>
        <w:t>. Здесь ежедневно происходят дорожно-транспортные происшествия, в результате которых страдают жители города. Это обстоятельство говорит о необходимости перераспределения потока транспортных средств.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Органы местного самоуправления ведут активную подготовительную работу в данной сфере, однако фактическая реализация крупных дорожных проектов требует существенных финансовых ресурсов и, как правило, возможна только при поддержке из областного и (или) федерального бюджета.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Перечень мероприятий, способствующих повышению уровня защищенности населения города Иванова от преступных проявлений, традиционно утверждается на ежегодной основе. В последние годы костяк данного перечня составляли мероприятия по материально-технической поддержке органов внутренних дел, созданию и обеспечению функционирования системы </w:t>
      </w:r>
      <w:proofErr w:type="spellStart"/>
      <w:r w:rsidRPr="000E113F">
        <w:rPr>
          <w:rFonts w:cs="Times New Roman"/>
          <w:szCs w:val="24"/>
        </w:rPr>
        <w:t>видеофиксации</w:t>
      </w:r>
      <w:proofErr w:type="spellEnd"/>
      <w:r w:rsidRPr="000E113F">
        <w:rPr>
          <w:rFonts w:cs="Times New Roman"/>
          <w:szCs w:val="24"/>
        </w:rPr>
        <w:t xml:space="preserve"> правонарушений "Безопасный город". Были установлены камеры видеонаблюдения на улицах и на выездах из города Иванова, приобретались служебные собаки и лошади для конной полиции, автотранспорт, арочные </w:t>
      </w:r>
      <w:proofErr w:type="spellStart"/>
      <w:r w:rsidRPr="000E113F">
        <w:rPr>
          <w:rFonts w:cs="Times New Roman"/>
          <w:szCs w:val="24"/>
        </w:rPr>
        <w:t>металлодетекторы</w:t>
      </w:r>
      <w:proofErr w:type="spellEnd"/>
      <w:r w:rsidRPr="000E113F">
        <w:rPr>
          <w:rFonts w:cs="Times New Roman"/>
          <w:szCs w:val="24"/>
        </w:rPr>
        <w:t xml:space="preserve"> и иное оборудование, способствующее повышению эффективности охраны общественного порядка на территории города.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В условиях проведенного в 2011-2012 гг. сокращения личного состава органов </w:t>
      </w:r>
      <w:r w:rsidRPr="000E113F">
        <w:rPr>
          <w:rFonts w:cs="Times New Roman"/>
          <w:szCs w:val="24"/>
        </w:rPr>
        <w:lastRenderedPageBreak/>
        <w:t>внутренних дел на 20% реализованные меры позволили удержать и даже улучшить ситуацию с охраной общественного порядка на территории города.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szCs w:val="24"/>
        </w:rPr>
      </w:pPr>
      <w:bookmarkStart w:id="3" w:name="Par209"/>
      <w:bookmarkEnd w:id="3"/>
      <w:r w:rsidRPr="000E113F">
        <w:rPr>
          <w:rFonts w:cs="Times New Roman"/>
          <w:szCs w:val="24"/>
        </w:rPr>
        <w:t>3. Цель (цели) и ожидаемые результаты реализации 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Цель Программы - повышение уровня безопасности города Иванова в части вопросов, отнесенных к ведению органов местного самоуправления, и переданных государственных полномочий.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Достижение цели предусматривает решение следующих задач: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обеспечение предупреждения и ликвидации чрезвычайных ситуаций на территории города;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организация исполнения переданных государственных полномочий в сфере безопасности и охраны правопорядка;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организация бесперебойного функционирования сети светофорных объектов города (эксплуатирующихся в рамках концессионных соглашений);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повышение уровня защищенности населения города от преступных проявлений, организация поддержки органов внутренних дел города Иванова;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повышение безопасности дорожного движения.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Реализация Программы позволит к 2018 году сохранить и улучшить ситуацию в отдельных вопросах безопасности и охраны правопорядка.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Ежегодно благодаря работе аварийно-спасательного отряда </w:t>
      </w:r>
      <w:proofErr w:type="gramStart"/>
      <w:r w:rsidRPr="000E113F">
        <w:rPr>
          <w:rFonts w:cs="Times New Roman"/>
          <w:szCs w:val="24"/>
        </w:rPr>
        <w:t>будет предупреждаться (ликвидироваться) около тысячи</w:t>
      </w:r>
      <w:proofErr w:type="gramEnd"/>
      <w:r w:rsidRPr="000E113F">
        <w:rPr>
          <w:rFonts w:cs="Times New Roman"/>
          <w:szCs w:val="24"/>
        </w:rPr>
        <w:t xml:space="preserve"> чрезвычайных ситуаций. Возрастет оперативность работы аварийно-спасательного отряда, повысится степень его укомплектованности профессиональными кадрами, необходимым оборудованием.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Благодаря традиционной материально-технической поддержке деятельности органов внутренних дел продолжится снижение удельного веса преступлений, совершаемых в общественных местах (к уровню 2012 года).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outlineLvl w:val="2"/>
        <w:rPr>
          <w:rFonts w:cs="Times New Roman"/>
          <w:szCs w:val="24"/>
        </w:rPr>
      </w:pPr>
      <w:bookmarkStart w:id="4" w:name="Par222"/>
      <w:bookmarkEnd w:id="4"/>
      <w:r w:rsidRPr="000E113F">
        <w:rPr>
          <w:rFonts w:cs="Times New Roman"/>
          <w:szCs w:val="24"/>
        </w:rPr>
        <w:t>Таблица 2. Сведения о целевых индикаторах (показателях) реализации 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tbl>
      <w:tblPr>
        <w:tblW w:w="95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402"/>
        <w:gridCol w:w="616"/>
        <w:gridCol w:w="567"/>
        <w:gridCol w:w="709"/>
        <w:gridCol w:w="729"/>
        <w:gridCol w:w="708"/>
        <w:gridCol w:w="709"/>
        <w:gridCol w:w="709"/>
        <w:gridCol w:w="709"/>
      </w:tblGrid>
      <w:tr w:rsidR="000E113F" w:rsidRPr="000E113F" w:rsidTr="003B490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0E113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2018</w:t>
            </w:r>
          </w:p>
        </w:tc>
      </w:tr>
      <w:tr w:rsidR="000E113F" w:rsidRPr="000E113F" w:rsidTr="003B490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520CD5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0E113F" w:rsidRPr="000E113F" w:rsidTr="003B490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Удельный вес преступлений, совершаемых в общественных местах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520CD5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43,8</w:t>
            </w:r>
          </w:p>
        </w:tc>
      </w:tr>
      <w:tr w:rsidR="000E113F" w:rsidRPr="000E113F" w:rsidTr="003B490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Протяженность построенных, реконструированных автомобильных дорог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2396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A14DC" w:rsidRPr="000E113F" w:rsidTr="003B490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Количество пешеходных переходов, отвечающих нормативным требованиям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277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277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277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277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277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</w:tbl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bookmarkStart w:id="5" w:name="Par277"/>
      <w:bookmarkEnd w:id="5"/>
      <w:r w:rsidRPr="000E113F">
        <w:rPr>
          <w:rFonts w:cs="Times New Roman"/>
          <w:szCs w:val="24"/>
        </w:rPr>
        <w:t>Показатель, помеченный знаком "*", подлежит уточнению по мере принятия нормативных правовых актов о выделении (распределении) денежных средств.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Программа реализуется посредством 3 аналитических и 2 специальных </w:t>
      </w:r>
      <w:r w:rsidRPr="000E113F">
        <w:rPr>
          <w:rFonts w:cs="Times New Roman"/>
          <w:szCs w:val="24"/>
        </w:rPr>
        <w:lastRenderedPageBreak/>
        <w:t>подпрограмм, каждая из которых направлена на решение конкретной задачи Программы: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1) аналитическая </w:t>
      </w:r>
      <w:hyperlink w:anchor="Par472" w:history="1">
        <w:r w:rsidRPr="000E113F">
          <w:rPr>
            <w:rFonts w:cs="Times New Roman"/>
            <w:szCs w:val="24"/>
          </w:rPr>
          <w:t>подпрограмма</w:t>
        </w:r>
      </w:hyperlink>
      <w:r w:rsidRPr="000E113F">
        <w:rPr>
          <w:rFonts w:cs="Times New Roman"/>
          <w:szCs w:val="24"/>
        </w:rPr>
        <w:t xml:space="preserve"> "Предупреждение и ликвидация чрезвычайных ситуаций" обеспечивает работу аварийно-спасательного отряда города Иванова;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2) аналитическая </w:t>
      </w:r>
      <w:hyperlink w:anchor="Par605" w:history="1">
        <w:r w:rsidRPr="000E113F">
          <w:rPr>
            <w:rFonts w:cs="Times New Roman"/>
            <w:szCs w:val="24"/>
          </w:rPr>
          <w:t>подпрограмма</w:t>
        </w:r>
      </w:hyperlink>
      <w:r w:rsidRPr="000E113F">
        <w:rPr>
          <w:rFonts w:cs="Times New Roman"/>
          <w:szCs w:val="24"/>
        </w:rPr>
        <w:t xml:space="preserve"> "Исполнение переданных полномочий в сфере безопасности и охраны правопорядка" включает в себя расходы и меры, обеспечивающие исполнение переданных органам местного самоуправления государственных полномочий в сфере безопасности и охраны правопорядка;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3) аналитическая </w:t>
      </w:r>
      <w:hyperlink w:anchor="Par736" w:history="1">
        <w:r w:rsidRPr="000E113F">
          <w:rPr>
            <w:rFonts w:cs="Times New Roman"/>
            <w:szCs w:val="24"/>
          </w:rPr>
          <w:t>подпрограмма</w:t>
        </w:r>
      </w:hyperlink>
      <w:r w:rsidRPr="000E113F">
        <w:rPr>
          <w:rFonts w:cs="Times New Roman"/>
          <w:szCs w:val="24"/>
        </w:rPr>
        <w:t xml:space="preserve"> "Светофоры города Иванова" предусматривает организацию функционирования, текущего содержания и ремонта светофорных объектов (в рамках концессионных соглашений);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4) специальная </w:t>
      </w:r>
      <w:hyperlink w:anchor="Par824" w:history="1">
        <w:r w:rsidRPr="000E113F">
          <w:rPr>
            <w:rFonts w:cs="Times New Roman"/>
            <w:szCs w:val="24"/>
          </w:rPr>
          <w:t>подпрограмма</w:t>
        </w:r>
      </w:hyperlink>
      <w:r w:rsidRPr="000E113F">
        <w:rPr>
          <w:rFonts w:cs="Times New Roman"/>
          <w:szCs w:val="24"/>
        </w:rPr>
        <w:t xml:space="preserve"> "Повышение уровня защищенности населения города Иванова от преступных проявлений" включает в себя меры материально-технической поддержки органов внутренних дел города Иванова, позволяющие повысить эффективность их работы;</w:t>
      </w:r>
    </w:p>
    <w:p w:rsidR="007A14DC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5) специальная </w:t>
      </w:r>
      <w:hyperlink w:anchor="Par921" w:history="1">
        <w:r w:rsidRPr="000E113F">
          <w:rPr>
            <w:rFonts w:cs="Times New Roman"/>
            <w:szCs w:val="24"/>
          </w:rPr>
          <w:t>подпрограмма</w:t>
        </w:r>
      </w:hyperlink>
      <w:r w:rsidRPr="000E113F">
        <w:rPr>
          <w:rFonts w:cs="Times New Roman"/>
          <w:szCs w:val="24"/>
        </w:rPr>
        <w:t xml:space="preserve"> "Повышение безопасности дорожного движения" предусматривает увеличение протяженности дорожной сети города Иванова, повышение ее качества и пропускной способности, обеспечение безопасности участников дорожного движения.</w:t>
      </w:r>
    </w:p>
    <w:p w:rsidR="004603D7" w:rsidRDefault="004603D7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4603D7" w:rsidRDefault="004603D7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4603D7" w:rsidRPr="000E113F" w:rsidRDefault="004603D7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szCs w:val="24"/>
        </w:rPr>
      </w:pPr>
      <w:bookmarkStart w:id="6" w:name="Par287"/>
      <w:bookmarkEnd w:id="6"/>
      <w:r w:rsidRPr="000E113F">
        <w:rPr>
          <w:rFonts w:cs="Times New Roman"/>
          <w:szCs w:val="24"/>
        </w:rPr>
        <w:t>4. Ресурсное обеспечение 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outlineLvl w:val="2"/>
        <w:rPr>
          <w:rFonts w:cs="Times New Roman"/>
          <w:szCs w:val="24"/>
        </w:rPr>
      </w:pPr>
      <w:bookmarkStart w:id="7" w:name="Par289"/>
      <w:bookmarkEnd w:id="7"/>
      <w:r w:rsidRPr="000E113F">
        <w:rPr>
          <w:rFonts w:cs="Times New Roman"/>
          <w:szCs w:val="24"/>
        </w:rPr>
        <w:t>Таблица 3. Ресурсное обеспечение реализации Программы</w:t>
      </w:r>
    </w:p>
    <w:p w:rsidR="007A14DC" w:rsidRPr="000E113F" w:rsidRDefault="0058415F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                                                                                                  </w:t>
      </w:r>
      <w:r w:rsidR="00796C27" w:rsidRPr="000E113F">
        <w:rPr>
          <w:rFonts w:cs="Times New Roman"/>
          <w:szCs w:val="24"/>
        </w:rPr>
        <w:t xml:space="preserve">                           </w:t>
      </w:r>
      <w:r w:rsidRPr="000E113F">
        <w:rPr>
          <w:rFonts w:cs="Times New Roman"/>
          <w:szCs w:val="24"/>
        </w:rPr>
        <w:t xml:space="preserve">     </w:t>
      </w:r>
      <w:r w:rsidR="007A14DC" w:rsidRPr="000E113F">
        <w:rPr>
          <w:rFonts w:cs="Times New Roman"/>
          <w:sz w:val="20"/>
          <w:szCs w:val="20"/>
        </w:rPr>
        <w:t>(тыс. руб.)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76"/>
        <w:gridCol w:w="1701"/>
        <w:gridCol w:w="970"/>
        <w:gridCol w:w="971"/>
        <w:gridCol w:w="971"/>
        <w:gridCol w:w="971"/>
        <w:gridCol w:w="971"/>
      </w:tblGrid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0E113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2018</w:t>
            </w:r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1E37FE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83927,71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</w:t>
            </w:r>
            <w:r w:rsidR="00074545" w:rsidRPr="000E113F">
              <w:rPr>
                <w:rFonts w:cs="Times New Roman"/>
                <w:sz w:val="20"/>
                <w:szCs w:val="20"/>
              </w:rPr>
              <w:t>4072,95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59175,83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60599,93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56356,42</w:t>
            </w:r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8</w:t>
            </w:r>
            <w:r w:rsidR="001E37FE" w:rsidRPr="000E113F">
              <w:rPr>
                <w:rFonts w:cs="Times New Roman"/>
                <w:sz w:val="20"/>
                <w:szCs w:val="20"/>
              </w:rPr>
              <w:t>3</w:t>
            </w:r>
            <w:r w:rsidRPr="000E113F">
              <w:rPr>
                <w:rFonts w:cs="Times New Roman"/>
                <w:sz w:val="20"/>
                <w:szCs w:val="20"/>
              </w:rPr>
              <w:t>7</w:t>
            </w:r>
            <w:r w:rsidR="001E37FE" w:rsidRPr="000E113F">
              <w:rPr>
                <w:rFonts w:cs="Times New Roman"/>
                <w:sz w:val="20"/>
                <w:szCs w:val="20"/>
              </w:rPr>
              <w:t>8</w:t>
            </w:r>
            <w:r w:rsidRPr="000E113F">
              <w:rPr>
                <w:rFonts w:cs="Times New Roman"/>
                <w:sz w:val="20"/>
                <w:szCs w:val="20"/>
              </w:rPr>
              <w:t>2,</w:t>
            </w:r>
            <w:r w:rsidR="001E37FE" w:rsidRPr="000E113F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73</w:t>
            </w:r>
            <w:r w:rsidR="00074545" w:rsidRPr="000E113F">
              <w:rPr>
                <w:rFonts w:cs="Times New Roman"/>
                <w:sz w:val="20"/>
                <w:szCs w:val="20"/>
              </w:rPr>
              <w:t>9</w:t>
            </w:r>
            <w:r w:rsidR="00796C27" w:rsidRPr="000E113F">
              <w:rPr>
                <w:rFonts w:cs="Times New Roman"/>
                <w:sz w:val="20"/>
                <w:szCs w:val="20"/>
              </w:rPr>
              <w:t>70</w:t>
            </w:r>
            <w:r w:rsidRPr="000E113F">
              <w:rPr>
                <w:rFonts w:cs="Times New Roman"/>
                <w:sz w:val="20"/>
                <w:szCs w:val="20"/>
              </w:rPr>
              <w:t>,64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58673,12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60497,62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56356,42</w:t>
            </w:r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145,5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102,31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502,71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102,31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Аналитическая </w:t>
            </w:r>
            <w:hyperlink w:anchor="Par472" w:history="1">
              <w:r w:rsidRPr="000E113F">
                <w:rPr>
                  <w:rFonts w:cs="Times New Roman"/>
                  <w:sz w:val="20"/>
                  <w:szCs w:val="20"/>
                </w:rPr>
                <w:t>подпрограмма</w:t>
              </w:r>
            </w:hyperlink>
            <w:r w:rsidRPr="000E113F">
              <w:rPr>
                <w:rFonts w:cs="Times New Roman"/>
                <w:sz w:val="20"/>
                <w:szCs w:val="20"/>
              </w:rPr>
              <w:t xml:space="preserve"> "Предупреждение и ликвидация чрезвычайных ситуаций"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26</w:t>
            </w:r>
            <w:r w:rsidR="001E37FE" w:rsidRPr="000E113F">
              <w:rPr>
                <w:rFonts w:cs="Times New Roman"/>
                <w:sz w:val="20"/>
                <w:szCs w:val="20"/>
              </w:rPr>
              <w:t>633,7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31257,00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28168,90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29232,20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55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627597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26633,7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31257,00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28168,90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29232,20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55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Аналитическая </w:t>
            </w:r>
            <w:hyperlink w:anchor="Par605" w:history="1">
              <w:r w:rsidRPr="000E113F">
                <w:rPr>
                  <w:rFonts w:cs="Times New Roman"/>
                  <w:sz w:val="20"/>
                  <w:szCs w:val="20"/>
                </w:rPr>
                <w:t>подпрограмма</w:t>
              </w:r>
            </w:hyperlink>
            <w:r w:rsidRPr="000E113F">
              <w:rPr>
                <w:rFonts w:cs="Times New Roman"/>
                <w:sz w:val="20"/>
                <w:szCs w:val="20"/>
              </w:rPr>
              <w:t xml:space="preserve"> "Исполнение переданных полномочий в сфере безопасности и охраны правопорядка"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145,5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102,31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502,71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102,31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55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145,5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102,31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502,71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102,31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55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Аналитическая </w:t>
            </w:r>
            <w:hyperlink w:anchor="Par736" w:history="1">
              <w:r w:rsidRPr="000E113F">
                <w:rPr>
                  <w:rFonts w:cs="Times New Roman"/>
                  <w:sz w:val="20"/>
                  <w:szCs w:val="20"/>
                </w:rPr>
                <w:t>подпрограмма</w:t>
              </w:r>
            </w:hyperlink>
            <w:r w:rsidRPr="000E113F">
              <w:rPr>
                <w:rFonts w:cs="Times New Roman"/>
                <w:sz w:val="20"/>
                <w:szCs w:val="20"/>
              </w:rPr>
              <w:t xml:space="preserve"> "Светофоры города Иванова"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28013,03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29127,65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30207,24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31265,42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55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28013,03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29127,65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30207,24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31265,42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55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Специальные подпрограммы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Специальная </w:t>
            </w:r>
            <w:hyperlink w:anchor="Par824" w:history="1">
              <w:r w:rsidRPr="000E113F">
                <w:rPr>
                  <w:rFonts w:cs="Times New Roman"/>
                  <w:sz w:val="20"/>
                  <w:szCs w:val="20"/>
                </w:rPr>
                <w:t>подпрограмма</w:t>
              </w:r>
            </w:hyperlink>
            <w:r w:rsidRPr="000E113F">
              <w:rPr>
                <w:rFonts w:cs="Times New Roman"/>
                <w:sz w:val="20"/>
                <w:szCs w:val="20"/>
              </w:rPr>
              <w:t xml:space="preserve"> "Повышение уровня защищенности населения города Иванова от преступных проявлений"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7450,0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3500,0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7450,0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3500,0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Специальная </w:t>
            </w:r>
            <w:hyperlink w:anchor="Par921" w:history="1">
              <w:r w:rsidRPr="000E113F">
                <w:rPr>
                  <w:rFonts w:cs="Times New Roman"/>
                  <w:sz w:val="20"/>
                  <w:szCs w:val="20"/>
                </w:rPr>
                <w:t>подпрограмма</w:t>
              </w:r>
            </w:hyperlink>
            <w:r w:rsidRPr="000E113F">
              <w:rPr>
                <w:rFonts w:cs="Times New Roman"/>
                <w:sz w:val="20"/>
                <w:szCs w:val="20"/>
              </w:rPr>
              <w:t xml:space="preserve"> "Повышение безопасности дорожного движения"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90372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21685,48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90372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10085,99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296,98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</w:t>
            </w:r>
            <w:r w:rsidR="00074545" w:rsidRPr="000E113F">
              <w:rPr>
                <w:rFonts w:cs="Times New Roman"/>
                <w:sz w:val="20"/>
                <w:szCs w:val="20"/>
              </w:rPr>
              <w:t>1685,48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074545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10085,99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296,98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A14DC" w:rsidRPr="000E113F" w:rsidTr="0022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56" w:history="1">
              <w:r w:rsidR="007A14DC" w:rsidRPr="000E113F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56" w:history="1">
              <w:r w:rsidR="007A14DC" w:rsidRPr="000E113F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Примечания: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bookmarkStart w:id="8" w:name="Par455"/>
      <w:bookmarkEnd w:id="8"/>
      <w:r w:rsidRPr="000E113F">
        <w:rPr>
          <w:rFonts w:cs="Times New Roman"/>
          <w:szCs w:val="24"/>
        </w:rPr>
        <w:t>- объемы финансирования аналитических подпрограмм, помеченные знаком "*", подлежат уточнению по мере формирования данных подпрограмм на соответствующие годы;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bookmarkStart w:id="9" w:name="Par456"/>
      <w:bookmarkEnd w:id="9"/>
      <w:r w:rsidRPr="000E113F">
        <w:rPr>
          <w:rFonts w:cs="Times New Roman"/>
          <w:szCs w:val="24"/>
        </w:rPr>
        <w:t>- объемы финансирования подпрограмм из областного бюджета, помеченные знаком "**", подлежат уточнению по мере принятия нормативных правовых актов Ивановской области, утверждающих объемы предоставления соответствующих межбюджетных трансфертов;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общий объем финансирования Программы на 2018 г. имеет справочный (прогнозный) характер.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cs="Times New Roman"/>
          <w:szCs w:val="24"/>
        </w:rPr>
      </w:pPr>
      <w:bookmarkStart w:id="10" w:name="Par460"/>
      <w:bookmarkStart w:id="11" w:name="Par468"/>
      <w:bookmarkEnd w:id="10"/>
      <w:bookmarkEnd w:id="11"/>
      <w:r w:rsidRPr="000E113F">
        <w:rPr>
          <w:rFonts w:cs="Times New Roman"/>
          <w:szCs w:val="24"/>
        </w:rPr>
        <w:t xml:space="preserve">Приложение </w:t>
      </w:r>
      <w:r w:rsidR="00227422">
        <w:rPr>
          <w:rFonts w:cs="Times New Roman"/>
          <w:szCs w:val="24"/>
        </w:rPr>
        <w:t xml:space="preserve">№ </w:t>
      </w:r>
      <w:r w:rsidRPr="000E113F">
        <w:rPr>
          <w:rFonts w:cs="Times New Roman"/>
          <w:szCs w:val="24"/>
        </w:rPr>
        <w:t>1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к муниципальной программе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"Безопасный город"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bookmarkStart w:id="12" w:name="Par472"/>
      <w:bookmarkEnd w:id="12"/>
      <w:r w:rsidRPr="000E113F">
        <w:rPr>
          <w:rFonts w:cs="Times New Roman"/>
          <w:szCs w:val="24"/>
        </w:rPr>
        <w:t>Аналитическая подпрограмма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"Предупреждение и ликвидация чрезвычайных ситуаций"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реализации подпрограммы: 2014 - 2017 гг.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cs="Times New Roman"/>
          <w:szCs w:val="24"/>
        </w:rPr>
      </w:pPr>
      <w:bookmarkStart w:id="13" w:name="Par480"/>
      <w:bookmarkEnd w:id="13"/>
      <w:r w:rsidRPr="000E113F">
        <w:rPr>
          <w:rFonts w:cs="Times New Roman"/>
          <w:szCs w:val="24"/>
        </w:rPr>
        <w:t>1. Ожидаемые результаты реализации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Реализация подпрограммы позволит обеспечить эффективную работу аварийно-</w:t>
      </w:r>
      <w:r w:rsidRPr="000E113F">
        <w:rPr>
          <w:rFonts w:cs="Times New Roman"/>
          <w:szCs w:val="24"/>
        </w:rPr>
        <w:lastRenderedPageBreak/>
        <w:t xml:space="preserve">спасательного отряда города Иванова по предупреждению и ликвидации чрезвычайных ситуаций. Число предупреждаемых (ликвидируемых) чрезвычайных ситуаций останется на уровне, близком к </w:t>
      </w:r>
      <w:proofErr w:type="gramStart"/>
      <w:r w:rsidRPr="000E113F">
        <w:rPr>
          <w:rFonts w:cs="Times New Roman"/>
          <w:szCs w:val="24"/>
        </w:rPr>
        <w:t>текущему</w:t>
      </w:r>
      <w:proofErr w:type="gramEnd"/>
      <w:r w:rsidRPr="000E113F">
        <w:rPr>
          <w:rFonts w:cs="Times New Roman"/>
          <w:szCs w:val="24"/>
        </w:rPr>
        <w:t>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Постепенно будет возрастать кадровая и материально-техническая оснащенность аварийно-спасательного отряда. Качество работы отряда останется на прежнем высоком уровне.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Cs w:val="24"/>
        </w:rPr>
      </w:pPr>
      <w:bookmarkStart w:id="14" w:name="Par485"/>
      <w:bookmarkEnd w:id="14"/>
      <w:r w:rsidRPr="000E113F">
        <w:rPr>
          <w:rFonts w:cs="Times New Roman"/>
          <w:szCs w:val="24"/>
        </w:rPr>
        <w:t>Таблица 1. Сведения о целевых индикаторах (показателях) реализации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685"/>
        <w:gridCol w:w="825"/>
        <w:gridCol w:w="825"/>
        <w:gridCol w:w="1155"/>
        <w:gridCol w:w="825"/>
        <w:gridCol w:w="825"/>
        <w:gridCol w:w="825"/>
      </w:tblGrid>
      <w:tr w:rsidR="000E113F" w:rsidRPr="000E113F" w:rsidTr="007A14D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0E113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0E113F" w:rsidRPr="000E113F" w:rsidTr="007A14D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B30D1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1139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0E113F" w:rsidRPr="000E113F" w:rsidTr="007A14D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Количество людей, спасенных на реках в муниципальных парках культуры и отдыха в пределах зон, отведенных для купания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B30D1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0E113F" w:rsidRPr="000E113F" w:rsidTr="007A14D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Доля сотрудников аварийно-спасательного отряда, имеющих награды и поощрения за службу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8</w:t>
            </w:r>
            <w:r w:rsidR="0081491B" w:rsidRPr="000E113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89</w:t>
            </w:r>
          </w:p>
        </w:tc>
      </w:tr>
      <w:tr w:rsidR="000E113F" w:rsidRPr="000E113F" w:rsidTr="007A14D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Степень укомплектованности аварийно-спасательного отряда в соответствии с табелем Министерства РФ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</w:t>
            </w:r>
            <w:r w:rsidR="0081491B" w:rsidRPr="000E113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97</w:t>
            </w:r>
          </w:p>
        </w:tc>
      </w:tr>
      <w:tr w:rsidR="000E113F" w:rsidRPr="000E113F" w:rsidTr="007A14D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Число лиц, обратившихся с жалобами на организацию аварийно-спасательной работы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E113F" w:rsidRPr="000E113F" w:rsidTr="007A14D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Число лиц, погибших в результате чрезвычайных ситуаций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14DC" w:rsidRPr="000E113F" w:rsidTr="007A14D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Укомплектованность аварийно-спасательного отряда (спасательных постов) оборудованием, снаряжением для оказания помощи и спасения людей на водных объектах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95</w:t>
            </w:r>
          </w:p>
        </w:tc>
      </w:tr>
    </w:tbl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Достижение ожидаемых результатов реализации подпрограммы в существенной мере зависит от числа чрезвычайных ситуаций, которые возникнут на территории города в 2014 - 2018 гг. (в части объемных показателей).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cs="Times New Roman"/>
          <w:szCs w:val="24"/>
        </w:rPr>
      </w:pPr>
      <w:bookmarkStart w:id="15" w:name="Par554"/>
      <w:bookmarkEnd w:id="15"/>
      <w:r w:rsidRPr="000E113F">
        <w:rPr>
          <w:rFonts w:cs="Times New Roman"/>
          <w:szCs w:val="24"/>
        </w:rPr>
        <w:t>2. Мероприятия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Реализация подпрограммы предполагает выполнение следующих мероприятий: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1. Оказание муниципальной услуги "Предупреждение и ликвидация чрезвычайных ситуаций</w:t>
      </w:r>
      <w:r w:rsidR="008C7059" w:rsidRPr="000E113F">
        <w:rPr>
          <w:rFonts w:cs="Times New Roman"/>
          <w:szCs w:val="24"/>
        </w:rPr>
        <w:t>, включая обеспечение деятельности муниципального казенного учреждения «Управление по делам гражданской обороны и чрезвычайным ситуациям</w:t>
      </w:r>
      <w:r w:rsidR="008C7059" w:rsidRPr="000E113F">
        <w:rPr>
          <w:rFonts w:cs="Times New Roman"/>
          <w:sz w:val="20"/>
          <w:szCs w:val="20"/>
        </w:rPr>
        <w:t>»</w:t>
      </w:r>
      <w:r w:rsidRPr="000E113F">
        <w:rPr>
          <w:rFonts w:cs="Times New Roman"/>
          <w:szCs w:val="24"/>
        </w:rPr>
        <w:t>".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Муниципальная услуга оказывается в соответствии с </w:t>
      </w:r>
      <w:hyperlink r:id="rId12" w:history="1">
        <w:r w:rsidRPr="000E113F">
          <w:rPr>
            <w:rFonts w:cs="Times New Roman"/>
            <w:szCs w:val="24"/>
          </w:rPr>
          <w:t>Положением</w:t>
        </w:r>
      </w:hyperlink>
      <w:r w:rsidRPr="000E113F">
        <w:rPr>
          <w:rFonts w:cs="Times New Roman"/>
          <w:szCs w:val="24"/>
        </w:rPr>
        <w:t xml:space="preserve"> о ее оказании, </w:t>
      </w:r>
      <w:r w:rsidRPr="000E113F">
        <w:rPr>
          <w:rFonts w:cs="Times New Roman"/>
          <w:szCs w:val="24"/>
        </w:rPr>
        <w:lastRenderedPageBreak/>
        <w:t>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Муниципальная услуга оказывается в соответствии с </w:t>
      </w:r>
      <w:hyperlink r:id="rId13" w:history="1">
        <w:r w:rsidRPr="000E113F">
          <w:rPr>
            <w:rFonts w:cs="Times New Roman"/>
            <w:szCs w:val="24"/>
          </w:rPr>
          <w:t>требованиями</w:t>
        </w:r>
      </w:hyperlink>
      <w:r w:rsidRPr="000E113F">
        <w:rPr>
          <w:rFonts w:cs="Times New Roman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заданий".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Объемы оказания муниципальной услуги определяются объективной обстановкой в городе и целевыми показателями реализации подпрограммы.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- 2014 - 2017 гг.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Cs w:val="24"/>
        </w:rPr>
      </w:pPr>
      <w:bookmarkStart w:id="16" w:name="Par563"/>
      <w:bookmarkEnd w:id="16"/>
      <w:r w:rsidRPr="000E113F">
        <w:rPr>
          <w:rFonts w:cs="Times New Roman"/>
          <w:szCs w:val="24"/>
        </w:rPr>
        <w:t>Таблица 2. Бюджетные ассигнования на выполнение мероприятий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E113F">
        <w:rPr>
          <w:rFonts w:cs="Times New Roman"/>
          <w:sz w:val="20"/>
          <w:szCs w:val="20"/>
        </w:rPr>
        <w:t>(тыс. руб.)</w:t>
      </w:r>
    </w:p>
    <w:tbl>
      <w:tblPr>
        <w:tblW w:w="97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551"/>
        <w:gridCol w:w="2665"/>
        <w:gridCol w:w="928"/>
        <w:gridCol w:w="928"/>
        <w:gridCol w:w="993"/>
        <w:gridCol w:w="992"/>
      </w:tblGrid>
      <w:tr w:rsidR="000E113F" w:rsidRPr="000E113F" w:rsidTr="008735B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0E113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0E113F" w:rsidRPr="000E113F" w:rsidTr="008735B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26633,70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31257,00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28168,90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29232,20</w:t>
            </w:r>
          </w:p>
        </w:tc>
      </w:tr>
      <w:tr w:rsidR="000E113F" w:rsidRPr="000E113F" w:rsidTr="008735B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26633,70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31257,00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28168,90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29232,20</w:t>
            </w:r>
          </w:p>
        </w:tc>
      </w:tr>
      <w:tr w:rsidR="000E113F" w:rsidRPr="000E113F" w:rsidTr="008735B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735BD" w:rsidRPr="000E113F" w:rsidTr="008735B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Оказание муниципальной услуги "Предупреждение и ликвидация чрезвычайных ситуаций", включая обеспечение деятельности муниципального казенного учреждения «Управление по делам гражданской обороны и чрезвычайным ситуациям»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Администрация города Иванова (муниципальное казенное учреждение "Управление по делам гражданской обороны и чрезвычайным ситуациям города Иванова")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26633,70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31257,00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28168,90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BD" w:rsidRPr="000E113F" w:rsidRDefault="008735BD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29232,20</w:t>
            </w:r>
          </w:p>
        </w:tc>
      </w:tr>
    </w:tbl>
    <w:p w:rsidR="004603D7" w:rsidRDefault="004603D7" w:rsidP="000E113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cs="Times New Roman"/>
          <w:szCs w:val="24"/>
        </w:rPr>
      </w:pPr>
      <w:bookmarkStart w:id="17" w:name="Par601"/>
      <w:bookmarkEnd w:id="17"/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Приложение </w:t>
      </w:r>
      <w:r w:rsidR="00227422">
        <w:rPr>
          <w:rFonts w:cs="Times New Roman"/>
          <w:szCs w:val="24"/>
        </w:rPr>
        <w:t xml:space="preserve">№ </w:t>
      </w:r>
      <w:r w:rsidRPr="000E113F">
        <w:rPr>
          <w:rFonts w:cs="Times New Roman"/>
          <w:szCs w:val="24"/>
        </w:rPr>
        <w:t>2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к муниципальной программе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"Безопасный город"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bookmarkStart w:id="18" w:name="Par605"/>
      <w:bookmarkEnd w:id="18"/>
      <w:r w:rsidRPr="000E113F">
        <w:rPr>
          <w:rFonts w:cs="Times New Roman"/>
          <w:szCs w:val="24"/>
        </w:rPr>
        <w:t xml:space="preserve">Аналитическая подпрограмма "Исполнение </w:t>
      </w:r>
      <w:proofErr w:type="gramStart"/>
      <w:r w:rsidRPr="000E113F">
        <w:rPr>
          <w:rFonts w:cs="Times New Roman"/>
          <w:szCs w:val="24"/>
        </w:rPr>
        <w:t>переданных</w:t>
      </w:r>
      <w:proofErr w:type="gramEnd"/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полномочий в сфере безопасности и охраны правопорядка"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реализации подпрограммы: 2014 - 2017 гг.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cs="Times New Roman"/>
          <w:szCs w:val="24"/>
        </w:rPr>
      </w:pPr>
      <w:bookmarkStart w:id="19" w:name="Par613"/>
      <w:bookmarkEnd w:id="19"/>
      <w:r w:rsidRPr="000E113F">
        <w:rPr>
          <w:rFonts w:cs="Times New Roman"/>
          <w:szCs w:val="24"/>
        </w:rPr>
        <w:t>1. Ожидаемые результаты реализации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Реализация подпрограммы позволит обеспечить исполнение переданных органам местного самоуправления города Иванова государственных полномочий, касающихся: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обеспечения деятельности административной комиссии города Иванова;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формирования списков присяжных заседателей федеральных судов общей юрисдикции.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Количество дел, рассматриваемых административной комиссией города Иванова, будет ежегодно возрастать и к 2017 году может достигнуть 13 тыс. дел.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Cs w:val="24"/>
        </w:rPr>
      </w:pPr>
      <w:bookmarkStart w:id="20" w:name="Par620"/>
      <w:bookmarkEnd w:id="20"/>
      <w:r w:rsidRPr="000E113F">
        <w:rPr>
          <w:rFonts w:cs="Times New Roman"/>
          <w:szCs w:val="24"/>
        </w:rPr>
        <w:t>Таблица 1. Сведения о целевых индикаторах (показателях) реализации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758"/>
        <w:gridCol w:w="794"/>
        <w:gridCol w:w="737"/>
        <w:gridCol w:w="992"/>
        <w:gridCol w:w="850"/>
        <w:gridCol w:w="737"/>
        <w:gridCol w:w="737"/>
      </w:tblGrid>
      <w:tr w:rsidR="000E113F" w:rsidRPr="000E113F" w:rsidTr="007A14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0E113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892CE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</w:t>
            </w:r>
            <w:r w:rsidR="00F14B08" w:rsidRPr="000E113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0E113F" w:rsidRPr="000E113F" w:rsidTr="007A14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Количество дел, рассмотренных административной комиссией города Иванова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11598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13619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</w:t>
            </w:r>
            <w:r w:rsidR="00892CE0" w:rsidRPr="000E113F">
              <w:rPr>
                <w:rFonts w:cs="Times New Roman"/>
                <w:sz w:val="20"/>
                <w:szCs w:val="20"/>
              </w:rPr>
              <w:t>627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13000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13000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13000</w:t>
            </w:r>
          </w:p>
        </w:tc>
      </w:tr>
      <w:tr w:rsidR="000E113F" w:rsidRPr="000E113F" w:rsidTr="007A14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в т.ч. в отношении физических лиц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11598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13589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</w:t>
            </w:r>
            <w:r w:rsidR="00713CC9" w:rsidRPr="000E113F">
              <w:rPr>
                <w:rFonts w:cs="Times New Roman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12850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12850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12850</w:t>
            </w:r>
          </w:p>
        </w:tc>
      </w:tr>
      <w:tr w:rsidR="000E113F" w:rsidRPr="000E113F" w:rsidTr="007A14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в т.ч. в отношении юридических лиц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</w:t>
            </w:r>
            <w:r w:rsidR="00713CC9" w:rsidRPr="000E113F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150</w:t>
            </w:r>
          </w:p>
        </w:tc>
      </w:tr>
      <w:tr w:rsidR="007A14DC" w:rsidRPr="000E113F" w:rsidTr="007A14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Число федеральных судов общей юрисдикции в Российской Федерации, в интересах которых осуществляется формирование списков присяжных заседателей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</w:t>
            </w:r>
          </w:p>
        </w:tc>
      </w:tr>
    </w:tbl>
    <w:p w:rsidR="007A14DC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4603D7" w:rsidRPr="000E113F" w:rsidRDefault="004603D7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cs="Times New Roman"/>
          <w:szCs w:val="24"/>
        </w:rPr>
      </w:pPr>
      <w:bookmarkStart w:id="21" w:name="Par670"/>
      <w:bookmarkEnd w:id="21"/>
      <w:r w:rsidRPr="000E113F">
        <w:rPr>
          <w:rFonts w:cs="Times New Roman"/>
          <w:szCs w:val="24"/>
        </w:rPr>
        <w:t>2. Мероприятия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Реализация подпрограммы предполагает выполнение следующих мероприятий: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1. Осуществление отдельных государственных полномочий в сфере административных правонарушений.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Административная комиссия города Иванова осуществляет свою деятельность на еженедельной основе (каждую среду), в соответствии с законодательством Ивановской области. Комиссия осуществляет производство </w:t>
      </w:r>
      <w:proofErr w:type="gramStart"/>
      <w:r w:rsidRPr="000E113F">
        <w:rPr>
          <w:rFonts w:cs="Times New Roman"/>
          <w:szCs w:val="24"/>
        </w:rPr>
        <w:t xml:space="preserve">по делам об административных правонарушениях в соответствии с </w:t>
      </w:r>
      <w:hyperlink r:id="rId14" w:history="1">
        <w:r w:rsidRPr="000E113F">
          <w:rPr>
            <w:rFonts w:cs="Times New Roman"/>
            <w:szCs w:val="24"/>
          </w:rPr>
          <w:t>Кодексом</w:t>
        </w:r>
      </w:hyperlink>
      <w:r w:rsidRPr="000E113F">
        <w:rPr>
          <w:rFonts w:cs="Times New Roman"/>
          <w:szCs w:val="24"/>
        </w:rPr>
        <w:t xml:space="preserve"> Российской Федерации об административных правонарушениях</w:t>
      </w:r>
      <w:proofErr w:type="gramEnd"/>
      <w:r w:rsidRPr="000E113F">
        <w:rPr>
          <w:rFonts w:cs="Times New Roman"/>
          <w:szCs w:val="24"/>
        </w:rPr>
        <w:t>. На лиц, совершивших административное правонарушение, комиссия налагает административные наказания в виде предупреждения или административного штрафа.</w:t>
      </w:r>
    </w:p>
    <w:p w:rsidR="00F72100" w:rsidRPr="000E113F" w:rsidRDefault="00F72100" w:rsidP="000E113F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Финансовое обеспечение мероприятия осуществляется в соответствии с постановлением Администрации города Иванова от 19.10.2010 № 2069 « Об утверждении Порядка расходования средств субвенции, предусмотренной бюджету городского округа Иваново на осуществление отдельных государственных полномочий в сфере административных правонарушений».</w:t>
      </w:r>
    </w:p>
    <w:p w:rsidR="00F72100" w:rsidRPr="000E113F" w:rsidRDefault="00F72100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- 2014 - 2017 гг.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2. Составление (изменение)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Формирование списков присяжных заседателей осуществляется для 3 федеральных судов общей юрисдикции, находящихся на территории города, предполагая: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составление списков кандидатов в присяжные заседатели федеральных судов общей юрисдикции (один раз в три года);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- подготовку предложений по изменению и дополнению списков кандидатов в присяжные заседатели федеральных судов общей юрисдикции (ежегодно).</w:t>
      </w:r>
    </w:p>
    <w:p w:rsidR="00163731" w:rsidRPr="000E113F" w:rsidRDefault="00163731" w:rsidP="000E113F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lastRenderedPageBreak/>
        <w:t>Финансовое обеспечение мероприятия осуществляется в соответствии с постановлением Администрации города Иванова от 12.03.2010 № 469 «Об утверждении Порядка расходования средств субвенции, предусмотренной бюджету городского округа Иваново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Федерации».</w:t>
      </w:r>
    </w:p>
    <w:p w:rsidR="00163731" w:rsidRPr="000E113F" w:rsidRDefault="00163731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- 2014 - 2017 гг.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Cs w:val="24"/>
        </w:rPr>
      </w:pPr>
      <w:bookmarkStart w:id="22" w:name="Par682"/>
      <w:bookmarkEnd w:id="22"/>
      <w:r w:rsidRPr="000E113F">
        <w:rPr>
          <w:rFonts w:cs="Times New Roman"/>
          <w:szCs w:val="24"/>
        </w:rPr>
        <w:t>Таблица 2. Бюджетные ассигнования на выполнение мероприятий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E113F">
        <w:rPr>
          <w:rFonts w:cs="Times New Roman"/>
          <w:sz w:val="20"/>
          <w:szCs w:val="20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118"/>
        <w:gridCol w:w="2034"/>
        <w:gridCol w:w="851"/>
        <w:gridCol w:w="992"/>
        <w:gridCol w:w="850"/>
        <w:gridCol w:w="1134"/>
      </w:tblGrid>
      <w:tr w:rsidR="000E113F" w:rsidRPr="000E113F" w:rsidTr="007A14D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0E113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0E113F" w:rsidRPr="000E113F" w:rsidTr="007A14D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502,71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102,31</w:t>
            </w:r>
          </w:p>
        </w:tc>
      </w:tr>
      <w:tr w:rsidR="000E113F" w:rsidRPr="000E113F" w:rsidTr="007A14D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502,71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102,31</w:t>
            </w:r>
          </w:p>
        </w:tc>
      </w:tr>
      <w:tr w:rsidR="000E113F" w:rsidRPr="000E113F" w:rsidTr="007A14D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Администрация города Иванова (Комитет по вопросам правоохранительной деятельности и административной практики)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102,31</w:t>
            </w:r>
          </w:p>
        </w:tc>
      </w:tr>
      <w:tr w:rsidR="007A14DC" w:rsidRPr="000E113F" w:rsidTr="007A14D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Администрация города Иванова (управление информационных ресурсов)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660A66" w:rsidRPr="000E113F" w:rsidRDefault="00660A66" w:rsidP="000E113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cs="Times New Roman"/>
          <w:szCs w:val="24"/>
        </w:rPr>
      </w:pPr>
      <w:bookmarkStart w:id="23" w:name="Par732"/>
      <w:bookmarkEnd w:id="23"/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Приложение </w:t>
      </w:r>
      <w:r w:rsidR="00343593">
        <w:rPr>
          <w:rFonts w:cs="Times New Roman"/>
          <w:szCs w:val="24"/>
        </w:rPr>
        <w:t xml:space="preserve">№ </w:t>
      </w:r>
      <w:r w:rsidRPr="000E113F">
        <w:rPr>
          <w:rFonts w:cs="Times New Roman"/>
          <w:szCs w:val="24"/>
        </w:rPr>
        <w:t>3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к муниципальной программе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"Безопасный город"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bookmarkStart w:id="24" w:name="Par736"/>
      <w:bookmarkEnd w:id="24"/>
      <w:r w:rsidRPr="000E113F">
        <w:rPr>
          <w:rFonts w:cs="Times New Roman"/>
          <w:szCs w:val="24"/>
        </w:rPr>
        <w:t>Аналитическая подпрограмма "Светофоры города Иванова"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реализации подпрограммы: 2014 - 2017 гг.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cs="Times New Roman"/>
          <w:szCs w:val="24"/>
        </w:rPr>
      </w:pPr>
      <w:bookmarkStart w:id="25" w:name="Par743"/>
      <w:bookmarkEnd w:id="25"/>
      <w:r w:rsidRPr="000E113F">
        <w:rPr>
          <w:rFonts w:cs="Times New Roman"/>
          <w:szCs w:val="24"/>
        </w:rPr>
        <w:t>1. Ожидаемые результаты реализации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Реализация подпрограммы позволит обеспечить содержание и эксплуатацию 104 светофорных объектов города и диспетчерского пункта управления светофорными объектами, являющихся действенным инструментом обеспечения безопасности дорожного движения.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Cs w:val="24"/>
        </w:rPr>
      </w:pPr>
      <w:bookmarkStart w:id="26" w:name="Par747"/>
      <w:bookmarkEnd w:id="26"/>
      <w:r w:rsidRPr="000E113F">
        <w:rPr>
          <w:rFonts w:cs="Times New Roman"/>
          <w:szCs w:val="24"/>
        </w:rPr>
        <w:lastRenderedPageBreak/>
        <w:t>Таблица 1. Сведения о целевых индикаторах (показателях) реализации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737"/>
        <w:gridCol w:w="624"/>
        <w:gridCol w:w="794"/>
        <w:gridCol w:w="964"/>
        <w:gridCol w:w="794"/>
        <w:gridCol w:w="680"/>
        <w:gridCol w:w="737"/>
      </w:tblGrid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0E113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7A14DC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Количество эксплуатируемых светофорных объектов (в рамках концессионных соглашений)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104</w:t>
            </w:r>
          </w:p>
        </w:tc>
      </w:tr>
    </w:tbl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 w:val="20"/>
          <w:szCs w:val="20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cs="Times New Roman"/>
          <w:szCs w:val="24"/>
        </w:rPr>
      </w:pPr>
      <w:bookmarkStart w:id="27" w:name="Par770"/>
      <w:bookmarkEnd w:id="27"/>
      <w:r w:rsidRPr="000E113F">
        <w:rPr>
          <w:rFonts w:cs="Times New Roman"/>
          <w:szCs w:val="24"/>
        </w:rPr>
        <w:t>2. Мероприятия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Реализация подпрограммы предполагает выполнение следующего мероприятия: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1. 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Мероприятие предполагает предоставление субсидий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- 2014 - 2017 гг.</w:t>
      </w:r>
    </w:p>
    <w:p w:rsidR="00343593" w:rsidRPr="000E113F" w:rsidRDefault="00343593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Cs w:val="24"/>
        </w:rPr>
      </w:pPr>
      <w:bookmarkStart w:id="28" w:name="Par777"/>
      <w:bookmarkEnd w:id="28"/>
      <w:r w:rsidRPr="000E113F">
        <w:rPr>
          <w:rFonts w:cs="Times New Roman"/>
          <w:szCs w:val="24"/>
        </w:rPr>
        <w:t>Таблица 2. Бюджетные ассигнования на выполнение мероприятий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3175"/>
        <w:gridCol w:w="1361"/>
        <w:gridCol w:w="1191"/>
        <w:gridCol w:w="1114"/>
        <w:gridCol w:w="1114"/>
        <w:gridCol w:w="1114"/>
      </w:tblGrid>
      <w:tr w:rsidR="000E113F" w:rsidRPr="000E113F" w:rsidTr="007A14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0E113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0E113F" w:rsidRPr="000E113F" w:rsidTr="007A14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28013,03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29127,65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30207,24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31265,42</w:t>
            </w:r>
          </w:p>
        </w:tc>
      </w:tr>
      <w:tr w:rsidR="000E113F" w:rsidRPr="000E113F" w:rsidTr="007A14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28013,03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29127,65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30207,24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31265,42</w:t>
            </w:r>
          </w:p>
        </w:tc>
      </w:tr>
      <w:tr w:rsidR="000E113F" w:rsidRPr="000E113F" w:rsidTr="007A14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A14DC" w:rsidRPr="000E113F" w:rsidTr="007A14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28013,03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29127,65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30207,24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31265,42</w:t>
            </w:r>
          </w:p>
        </w:tc>
      </w:tr>
    </w:tbl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 w:val="20"/>
          <w:szCs w:val="20"/>
        </w:rPr>
      </w:pPr>
    </w:p>
    <w:p w:rsidR="00660A66" w:rsidRPr="000E113F" w:rsidRDefault="00660A66" w:rsidP="000E113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cs="Times New Roman"/>
          <w:szCs w:val="24"/>
        </w:rPr>
      </w:pPr>
      <w:bookmarkStart w:id="29" w:name="Par820"/>
      <w:bookmarkEnd w:id="29"/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Приложение </w:t>
      </w:r>
      <w:r w:rsidR="00343593">
        <w:rPr>
          <w:rFonts w:cs="Times New Roman"/>
          <w:szCs w:val="24"/>
        </w:rPr>
        <w:t xml:space="preserve">№ </w:t>
      </w:r>
      <w:r w:rsidRPr="000E113F">
        <w:rPr>
          <w:rFonts w:cs="Times New Roman"/>
          <w:szCs w:val="24"/>
        </w:rPr>
        <w:t>4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lastRenderedPageBreak/>
        <w:t>к муниципальной программе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"Безопасный город"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bookmarkStart w:id="30" w:name="Par824"/>
      <w:bookmarkEnd w:id="30"/>
      <w:r w:rsidRPr="000E113F">
        <w:rPr>
          <w:rFonts w:cs="Times New Roman"/>
          <w:szCs w:val="24"/>
        </w:rPr>
        <w:t>Специальная подпрограмма "Повышение уровня защищенности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населения города Иванова от преступных проявлений"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реализации подпрограммы: 2014 - 2015 гг.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cs="Times New Roman"/>
          <w:szCs w:val="24"/>
        </w:rPr>
      </w:pPr>
      <w:bookmarkStart w:id="31" w:name="Par832"/>
      <w:bookmarkEnd w:id="31"/>
      <w:r w:rsidRPr="000E113F">
        <w:rPr>
          <w:rFonts w:cs="Times New Roman"/>
          <w:szCs w:val="24"/>
        </w:rPr>
        <w:t>1. Ожидаемые результаты реализации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Реализация подпрограммы позволит повысить уровень материально-технической оснащенности органов внутренних дел города Иванова, что будет способствовать снижению уровня преступности в городе Иванове.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Повысится оперативность реагирования на поступающие вызовы о происшествиях, сократится время прибытия нарядов полиции на место происшествия. Возрастет уровень антитеррористической защищенности населения города при проведении массовых мероприятий. Будет обеспечена стабильная работа аппаратно-программного комплекса </w:t>
      </w:r>
      <w:proofErr w:type="spellStart"/>
      <w:r w:rsidRPr="000E113F">
        <w:rPr>
          <w:rFonts w:cs="Times New Roman"/>
          <w:szCs w:val="24"/>
        </w:rPr>
        <w:t>видеофиксации</w:t>
      </w:r>
      <w:proofErr w:type="spellEnd"/>
      <w:r w:rsidRPr="000E113F">
        <w:rPr>
          <w:rFonts w:cs="Times New Roman"/>
          <w:szCs w:val="24"/>
        </w:rPr>
        <w:t xml:space="preserve"> АПК "Безопасный город" (далее - АПК "Безопасный город").</w:t>
      </w:r>
    </w:p>
    <w:p w:rsidR="007A14DC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510C6" w:rsidRPr="000E113F" w:rsidRDefault="007510C6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Cs w:val="24"/>
        </w:rPr>
      </w:pPr>
      <w:bookmarkStart w:id="32" w:name="Par837"/>
      <w:bookmarkEnd w:id="32"/>
      <w:r w:rsidRPr="000E113F">
        <w:rPr>
          <w:rFonts w:cs="Times New Roman"/>
          <w:szCs w:val="24"/>
        </w:rPr>
        <w:t>Таблица 1. Сведения о целевых индикаторах (показателях) реализации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3912"/>
        <w:gridCol w:w="1247"/>
        <w:gridCol w:w="982"/>
        <w:gridCol w:w="983"/>
        <w:gridCol w:w="982"/>
        <w:gridCol w:w="983"/>
      </w:tblGrid>
      <w:tr w:rsidR="000E113F" w:rsidRPr="000E113F" w:rsidTr="007A14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0E113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</w:t>
            </w:r>
            <w:r w:rsidR="00891417" w:rsidRPr="000E113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2015</w:t>
            </w:r>
          </w:p>
        </w:tc>
      </w:tr>
      <w:tr w:rsidR="007A14DC" w:rsidRPr="000E113F" w:rsidTr="007A14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Удельный вес преступлений, совершаемых в общественных местах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44,3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43,0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891417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45,2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43,8</w:t>
            </w:r>
          </w:p>
        </w:tc>
      </w:tr>
    </w:tbl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cs="Times New Roman"/>
          <w:szCs w:val="24"/>
        </w:rPr>
      </w:pPr>
      <w:bookmarkStart w:id="33" w:name="Par856"/>
      <w:bookmarkEnd w:id="33"/>
      <w:r w:rsidRPr="000E113F">
        <w:rPr>
          <w:rFonts w:cs="Times New Roman"/>
          <w:szCs w:val="24"/>
        </w:rPr>
        <w:t>2. Мероприятия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Реализация подпрограммы предполагает выполнение следующих мероприятий: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1. Оплата услуг по содержанию АПК "Безопасный город".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Мероприятие предполагает осуществление работ по обслуживанию и ремонту аппаратно-программного комплекса "Безопасный город" (система видеокамер с функцией определения номера).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- 2014 - 2015 гг.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2. Создание необходимых условий для деятельности сотрудников органов внутренних дел.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proofErr w:type="gramStart"/>
      <w:r w:rsidRPr="000E113F">
        <w:rPr>
          <w:rFonts w:cs="Times New Roman"/>
          <w:szCs w:val="24"/>
        </w:rPr>
        <w:t xml:space="preserve">Мероприятие предполагает </w:t>
      </w:r>
      <w:r w:rsidR="00E758C5" w:rsidRPr="000E113F">
        <w:rPr>
          <w:rFonts w:cs="Times New Roman"/>
          <w:szCs w:val="24"/>
        </w:rPr>
        <w:t xml:space="preserve">приобретение трех арочных </w:t>
      </w:r>
      <w:proofErr w:type="spellStart"/>
      <w:r w:rsidR="00E758C5" w:rsidRPr="000E113F">
        <w:rPr>
          <w:rFonts w:cs="Times New Roman"/>
          <w:szCs w:val="24"/>
        </w:rPr>
        <w:t>металлодетекторов</w:t>
      </w:r>
      <w:proofErr w:type="spellEnd"/>
      <w:r w:rsidR="00E758C5" w:rsidRPr="000E113F">
        <w:rPr>
          <w:rFonts w:cs="Times New Roman"/>
          <w:szCs w:val="24"/>
        </w:rPr>
        <w:t xml:space="preserve"> для подразделений Управления МВД России по городу Иваново, приобретение рейки "Кондор-3М" (для измерения геометрических параметров улично-дорожной сети областного центра),</w:t>
      </w:r>
      <w:r w:rsidRPr="000E113F">
        <w:rPr>
          <w:rFonts w:cs="Times New Roman"/>
          <w:szCs w:val="24"/>
        </w:rPr>
        <w:t>1</w:t>
      </w:r>
      <w:r w:rsidR="00D87454" w:rsidRPr="000E113F">
        <w:rPr>
          <w:rFonts w:cs="Times New Roman"/>
          <w:szCs w:val="24"/>
        </w:rPr>
        <w:t xml:space="preserve"> </w:t>
      </w:r>
      <w:r w:rsidRPr="000E113F">
        <w:rPr>
          <w:rFonts w:cs="Times New Roman"/>
          <w:szCs w:val="24"/>
        </w:rPr>
        <w:t>3 автоматизированных рабочих мест (ПЭВМ, монитор, принтер, клавиатура, мышь),  что значительно повлияет на рост расследованных преступлений и административных правонарушений, т.к. значительно уменьшит время на оформление процессуальных документов и административных дел.</w:t>
      </w:r>
      <w:proofErr w:type="gramEnd"/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- 2014 год.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3. Приобретение автотранспорта.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Мероприятие предполагает приобретение 4 </w:t>
      </w:r>
      <w:r w:rsidR="0064748E" w:rsidRPr="000E113F">
        <w:rPr>
          <w:rFonts w:cs="Times New Roman"/>
          <w:szCs w:val="24"/>
        </w:rPr>
        <w:t>автомобилей Лада-Гранта</w:t>
      </w:r>
      <w:r w:rsidRPr="000E113F">
        <w:rPr>
          <w:rFonts w:cs="Times New Roman"/>
          <w:szCs w:val="24"/>
        </w:rPr>
        <w:t xml:space="preserve"> для </w:t>
      </w:r>
      <w:r w:rsidRPr="000E113F">
        <w:rPr>
          <w:rFonts w:cs="Times New Roman"/>
          <w:szCs w:val="24"/>
        </w:rPr>
        <w:lastRenderedPageBreak/>
        <w:t>подразделений Управления МВД России по городу Иваново. Это позволит повысить мобильность сотрудников полиции при поступлении сообщений о происшествиях, снижение времени прибытия нарядов полиции.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- 2014 год.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4. Модернизация и развитие системы видеонаблюдения АПК "Безопасный город" в общественных местах.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Мероприятие предполагает установку (замену), модернизацию в местах массового пребывания людей видеокамер с высоким разрешением и четкостью изображения, замену видеосерверов с целью осуществления контроля и оперативного реагирования на изменения оперативной обстановки, использования видеозаписи при расследовании преступлений и в качестве доказательной базы в суде. Старые видеокамеры будут использованы в местах меньшей концентрации граждан.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- 2014 - 2015 гг.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Cs w:val="24"/>
        </w:rPr>
      </w:pPr>
      <w:bookmarkStart w:id="34" w:name="Par872"/>
      <w:bookmarkEnd w:id="34"/>
      <w:r w:rsidRPr="000E113F">
        <w:rPr>
          <w:rFonts w:cs="Times New Roman"/>
          <w:szCs w:val="24"/>
        </w:rPr>
        <w:t>Таблица 2. Бюджетные ассигнования на выполнение мероприятий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649"/>
        <w:gridCol w:w="1987"/>
        <w:gridCol w:w="1204"/>
        <w:gridCol w:w="1205"/>
      </w:tblGrid>
      <w:tr w:rsidR="000E113F" w:rsidRPr="000E113F" w:rsidTr="007A14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0E113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2015</w:t>
            </w:r>
          </w:p>
        </w:tc>
      </w:tr>
      <w:tr w:rsidR="000E113F" w:rsidRPr="000E113F" w:rsidTr="007A14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7450,0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3500,0</w:t>
            </w:r>
          </w:p>
        </w:tc>
      </w:tr>
      <w:tr w:rsidR="000E113F" w:rsidRPr="000E113F" w:rsidTr="007A14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7450,0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3500,0</w:t>
            </w:r>
          </w:p>
        </w:tc>
      </w:tr>
      <w:tr w:rsidR="000E113F" w:rsidRPr="000E113F" w:rsidTr="007A14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Оплата услуг по содержанию АПК "Безопасный город"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1800,0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1800,0</w:t>
            </w:r>
          </w:p>
        </w:tc>
      </w:tr>
      <w:tr w:rsidR="000E113F" w:rsidRPr="000E113F" w:rsidTr="007A14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Создание необходимых условий для деятельности сотрудников органов внутренних дел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1400,0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1180,0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A14DC" w:rsidRPr="000E113F" w:rsidTr="007A14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Модернизация и развитие системы видеонаблюдения АПК "Безопасный город" в общественных местах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3070,0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1700,0</w:t>
            </w:r>
          </w:p>
        </w:tc>
      </w:tr>
    </w:tbl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left="540"/>
        <w:rPr>
          <w:rFonts w:cs="Times New Roman"/>
          <w:sz w:val="20"/>
          <w:szCs w:val="20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cs="Times New Roman"/>
          <w:szCs w:val="24"/>
        </w:rPr>
      </w:pPr>
      <w:bookmarkStart w:id="35" w:name="Par917"/>
      <w:bookmarkEnd w:id="35"/>
      <w:r w:rsidRPr="000E113F">
        <w:rPr>
          <w:rFonts w:cs="Times New Roman"/>
          <w:szCs w:val="24"/>
        </w:rPr>
        <w:t xml:space="preserve">Приложение </w:t>
      </w:r>
      <w:r w:rsidR="00343593">
        <w:rPr>
          <w:rFonts w:cs="Times New Roman"/>
          <w:szCs w:val="24"/>
        </w:rPr>
        <w:t xml:space="preserve">№ </w:t>
      </w:r>
      <w:r w:rsidRPr="000E113F">
        <w:rPr>
          <w:rFonts w:cs="Times New Roman"/>
          <w:szCs w:val="24"/>
        </w:rPr>
        <w:t>5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к муниципальной программе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"Безопасный город"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bookmarkStart w:id="36" w:name="Par921"/>
      <w:bookmarkEnd w:id="36"/>
      <w:r w:rsidRPr="000E113F">
        <w:rPr>
          <w:rFonts w:cs="Times New Roman"/>
          <w:szCs w:val="24"/>
        </w:rPr>
        <w:t>Специальная подпрограмма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"Повышение безопасности дорожного движения"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реализации подпрограммы: 2014 - 2016 гг.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cs="Times New Roman"/>
          <w:szCs w:val="24"/>
        </w:rPr>
      </w:pPr>
      <w:bookmarkStart w:id="37" w:name="Par929"/>
      <w:bookmarkEnd w:id="37"/>
      <w:r w:rsidRPr="000E113F">
        <w:rPr>
          <w:rFonts w:cs="Times New Roman"/>
          <w:szCs w:val="24"/>
        </w:rPr>
        <w:t>1. Ожидаемые результаты реализации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Реализация подпрограммы позволит в течение 3 лет построить (реконструировать) более 7 тыс. м автомобильных дорог, не менее 5 крупных объектов в области дорожного строительства, а также привести технические средства организации дорожного движения в состояние, отвечающее нормативным требованиям.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Cs w:val="24"/>
        </w:rPr>
      </w:pPr>
      <w:bookmarkStart w:id="38" w:name="Par933"/>
      <w:bookmarkEnd w:id="38"/>
      <w:r w:rsidRPr="000E113F">
        <w:rPr>
          <w:rFonts w:cs="Times New Roman"/>
          <w:szCs w:val="24"/>
        </w:rPr>
        <w:t>Таблица 1. Сведения о целевых индикаторах (показателях) реализации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3685"/>
        <w:gridCol w:w="850"/>
        <w:gridCol w:w="906"/>
        <w:gridCol w:w="906"/>
        <w:gridCol w:w="906"/>
        <w:gridCol w:w="906"/>
        <w:gridCol w:w="906"/>
      </w:tblGrid>
      <w:tr w:rsidR="000E113F" w:rsidRPr="000E113F" w:rsidTr="007A14D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0E113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F66AC3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2016</w:t>
            </w:r>
          </w:p>
        </w:tc>
      </w:tr>
      <w:tr w:rsidR="000E113F" w:rsidRPr="000E113F" w:rsidTr="007A14D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Протяженность построенных, реконструированных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2396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803</w:t>
            </w:r>
          </w:p>
        </w:tc>
      </w:tr>
      <w:tr w:rsidR="007A14DC" w:rsidRPr="000E113F" w:rsidTr="007A14D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Протяженность автомобильных дорог, на строительство и реконструкцию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856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D87454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CA4466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</w:t>
            </w:r>
            <w:r w:rsidR="007A14DC" w:rsidRPr="000E113F">
              <w:rPr>
                <w:rFonts w:cs="Times New Roman"/>
                <w:sz w:val="20"/>
                <w:szCs w:val="20"/>
              </w:rPr>
              <w:t>803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Достижение ожидаемых результатов реализации подпрограммы сопряжено с финансовыми рисками, обусловленными </w:t>
      </w:r>
      <w:proofErr w:type="spellStart"/>
      <w:r w:rsidRPr="000E113F">
        <w:rPr>
          <w:rFonts w:cs="Times New Roman"/>
          <w:szCs w:val="24"/>
        </w:rPr>
        <w:t>софинансированием</w:t>
      </w:r>
      <w:proofErr w:type="spellEnd"/>
      <w:r w:rsidRPr="000E113F">
        <w:rPr>
          <w:rFonts w:cs="Times New Roman"/>
          <w:szCs w:val="24"/>
        </w:rPr>
        <w:t xml:space="preserve"> строительства (реконструкции) объектов капитального строительства из бюджета Ивановской области.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cs="Times New Roman"/>
          <w:szCs w:val="24"/>
        </w:rPr>
      </w:pPr>
      <w:bookmarkStart w:id="39" w:name="Par962"/>
      <w:bookmarkEnd w:id="39"/>
      <w:r w:rsidRPr="000E113F">
        <w:rPr>
          <w:rFonts w:cs="Times New Roman"/>
          <w:szCs w:val="24"/>
        </w:rPr>
        <w:t>2. Мероприятия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Реализация подпрограммы предполагает выполнение следующих мероприятий: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1. Строительство дорожной сети по ул. Кудряшова на участке от пр. Строителей до ул. Генерала Хлебникова с устройством искусственных сооружений.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Реализация проекта позволит значительно разгрузить проспе</w:t>
      </w:r>
      <w:proofErr w:type="gramStart"/>
      <w:r w:rsidRPr="000E113F">
        <w:rPr>
          <w:rFonts w:cs="Times New Roman"/>
          <w:szCs w:val="24"/>
        </w:rPr>
        <w:t>кт Стр</w:t>
      </w:r>
      <w:proofErr w:type="gramEnd"/>
      <w:r w:rsidRPr="000E113F">
        <w:rPr>
          <w:rFonts w:cs="Times New Roman"/>
          <w:szCs w:val="24"/>
        </w:rPr>
        <w:t xml:space="preserve">оителей и кольцо на ул. </w:t>
      </w:r>
      <w:proofErr w:type="spellStart"/>
      <w:r w:rsidRPr="000E113F">
        <w:rPr>
          <w:rFonts w:cs="Times New Roman"/>
          <w:szCs w:val="24"/>
        </w:rPr>
        <w:t>Лежневской</w:t>
      </w:r>
      <w:proofErr w:type="spellEnd"/>
      <w:r w:rsidRPr="000E113F">
        <w:rPr>
          <w:rFonts w:cs="Times New Roman"/>
          <w:szCs w:val="24"/>
        </w:rPr>
        <w:t>, снизить интенсивность транспортных потоков. В ходе реализации проекта появится возможность благоустроить территорию, прилежащую к автодороге и микрорайону "Московский", выполнить наружное освещение, водоотвод с территории.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Строительство дороги предполагает возможность </w:t>
      </w:r>
      <w:proofErr w:type="spellStart"/>
      <w:r w:rsidRPr="000E113F">
        <w:rPr>
          <w:rFonts w:cs="Times New Roman"/>
          <w:szCs w:val="24"/>
        </w:rPr>
        <w:t>софинансирования</w:t>
      </w:r>
      <w:proofErr w:type="spellEnd"/>
      <w:r w:rsidRPr="000E113F">
        <w:rPr>
          <w:rFonts w:cs="Times New Roman"/>
          <w:szCs w:val="24"/>
        </w:rPr>
        <w:t xml:space="preserve"> из бюджета Ивановской области.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- 2015 - 2016 годы.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2. Строительство автодороги </w:t>
      </w:r>
      <w:proofErr w:type="spellStart"/>
      <w:r w:rsidRPr="000E113F">
        <w:rPr>
          <w:rFonts w:cs="Times New Roman"/>
          <w:szCs w:val="24"/>
        </w:rPr>
        <w:t>Авдотьино</w:t>
      </w:r>
      <w:proofErr w:type="spellEnd"/>
      <w:r w:rsidRPr="000E113F">
        <w:rPr>
          <w:rFonts w:cs="Times New Roman"/>
          <w:szCs w:val="24"/>
        </w:rPr>
        <w:t xml:space="preserve"> - </w:t>
      </w:r>
      <w:proofErr w:type="spellStart"/>
      <w:r w:rsidRPr="000E113F">
        <w:rPr>
          <w:rFonts w:cs="Times New Roman"/>
          <w:szCs w:val="24"/>
        </w:rPr>
        <w:t>Минеево</w:t>
      </w:r>
      <w:proofErr w:type="spellEnd"/>
      <w:r w:rsidRPr="000E113F">
        <w:rPr>
          <w:rFonts w:cs="Times New Roman"/>
          <w:szCs w:val="24"/>
        </w:rPr>
        <w:t xml:space="preserve">, соединяющей ул. </w:t>
      </w:r>
      <w:proofErr w:type="gramStart"/>
      <w:r w:rsidRPr="000E113F">
        <w:rPr>
          <w:rFonts w:cs="Times New Roman"/>
          <w:szCs w:val="24"/>
        </w:rPr>
        <w:t>Минскую</w:t>
      </w:r>
      <w:proofErr w:type="gramEnd"/>
      <w:r w:rsidRPr="000E113F">
        <w:rPr>
          <w:rFonts w:cs="Times New Roman"/>
          <w:szCs w:val="24"/>
        </w:rPr>
        <w:t xml:space="preserve"> </w:t>
      </w:r>
      <w:r w:rsidR="00343593">
        <w:rPr>
          <w:rFonts w:cs="Times New Roman"/>
          <w:szCs w:val="24"/>
        </w:rPr>
        <w:t xml:space="preserve">                 </w:t>
      </w:r>
      <w:r w:rsidRPr="000E113F">
        <w:rPr>
          <w:rFonts w:cs="Times New Roman"/>
          <w:szCs w:val="24"/>
        </w:rPr>
        <w:t>и ул. Революционную г. Иваново.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Строительство данного объекта позволит соединить улицу Минскую и улицу Революционную, для создания нового направления транзитного транспорта и организации движения грузовых автомобилей в обход центральной части города Иванова, минуя улицы Минскую, Якова </w:t>
      </w:r>
      <w:proofErr w:type="spellStart"/>
      <w:r w:rsidRPr="000E113F">
        <w:rPr>
          <w:rFonts w:cs="Times New Roman"/>
          <w:szCs w:val="24"/>
        </w:rPr>
        <w:t>Гарелина</w:t>
      </w:r>
      <w:proofErr w:type="spellEnd"/>
      <w:r w:rsidRPr="000E113F">
        <w:rPr>
          <w:rFonts w:cs="Times New Roman"/>
          <w:szCs w:val="24"/>
        </w:rPr>
        <w:t xml:space="preserve">, Тимирязева, Рабфаковскую, а также позволит соединить крупные жилые микрорайоны в местечках </w:t>
      </w:r>
      <w:proofErr w:type="spellStart"/>
      <w:r w:rsidRPr="000E113F">
        <w:rPr>
          <w:rFonts w:cs="Times New Roman"/>
          <w:szCs w:val="24"/>
        </w:rPr>
        <w:t>Минеево</w:t>
      </w:r>
      <w:proofErr w:type="spellEnd"/>
      <w:r w:rsidRPr="000E113F">
        <w:rPr>
          <w:rFonts w:cs="Times New Roman"/>
          <w:szCs w:val="24"/>
        </w:rPr>
        <w:t xml:space="preserve"> и </w:t>
      </w:r>
      <w:proofErr w:type="spellStart"/>
      <w:r w:rsidRPr="000E113F">
        <w:rPr>
          <w:rFonts w:cs="Times New Roman"/>
          <w:szCs w:val="24"/>
        </w:rPr>
        <w:t>Авдотьино</w:t>
      </w:r>
      <w:proofErr w:type="spellEnd"/>
      <w:r w:rsidRPr="000E113F">
        <w:rPr>
          <w:rFonts w:cs="Times New Roman"/>
          <w:szCs w:val="24"/>
        </w:rPr>
        <w:t>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- 2015 год.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3. </w:t>
      </w:r>
      <w:proofErr w:type="gramStart"/>
      <w:r w:rsidRPr="000E113F">
        <w:rPr>
          <w:rFonts w:cs="Times New Roman"/>
          <w:szCs w:val="24"/>
        </w:rPr>
        <w:t xml:space="preserve">Строительство автодороги м. </w:t>
      </w:r>
      <w:proofErr w:type="spellStart"/>
      <w:r w:rsidRPr="000E113F">
        <w:rPr>
          <w:rFonts w:cs="Times New Roman"/>
          <w:szCs w:val="24"/>
        </w:rPr>
        <w:t>Минеево</w:t>
      </w:r>
      <w:proofErr w:type="spellEnd"/>
      <w:r w:rsidRPr="000E113F">
        <w:rPr>
          <w:rFonts w:cs="Times New Roman"/>
          <w:szCs w:val="24"/>
        </w:rPr>
        <w:t xml:space="preserve"> - пос. Дальний, соединяющей ул. Минскую и ул. Фрунзе г. Иваново.</w:t>
      </w:r>
      <w:proofErr w:type="gramEnd"/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proofErr w:type="gramStart"/>
      <w:r w:rsidRPr="000E113F">
        <w:rPr>
          <w:rFonts w:cs="Times New Roman"/>
          <w:szCs w:val="24"/>
        </w:rPr>
        <w:t xml:space="preserve">Мероприятие предполагает строительство автомобильной дороги м. </w:t>
      </w:r>
      <w:proofErr w:type="spellStart"/>
      <w:r w:rsidRPr="000E113F">
        <w:rPr>
          <w:rFonts w:cs="Times New Roman"/>
          <w:szCs w:val="24"/>
        </w:rPr>
        <w:t>Минеево</w:t>
      </w:r>
      <w:proofErr w:type="spellEnd"/>
      <w:r w:rsidRPr="000E113F">
        <w:rPr>
          <w:rFonts w:cs="Times New Roman"/>
          <w:szCs w:val="24"/>
        </w:rPr>
        <w:t xml:space="preserve"> - пос. Дальний, соединяющей ул. Минскую и ул. Фрунзе г. Иваново.</w:t>
      </w:r>
      <w:proofErr w:type="gramEnd"/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- 2015 год.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4. Реконструкция улицы </w:t>
      </w:r>
      <w:proofErr w:type="spellStart"/>
      <w:r w:rsidRPr="000E113F">
        <w:rPr>
          <w:rFonts w:cs="Times New Roman"/>
          <w:szCs w:val="24"/>
        </w:rPr>
        <w:t>Куконковых</w:t>
      </w:r>
      <w:proofErr w:type="spellEnd"/>
      <w:r w:rsidRPr="000E113F">
        <w:rPr>
          <w:rFonts w:cs="Times New Roman"/>
          <w:szCs w:val="24"/>
        </w:rPr>
        <w:t xml:space="preserve"> и </w:t>
      </w:r>
      <w:proofErr w:type="spellStart"/>
      <w:r w:rsidRPr="000E113F">
        <w:rPr>
          <w:rFonts w:cs="Times New Roman"/>
          <w:szCs w:val="24"/>
        </w:rPr>
        <w:t>Кохомского</w:t>
      </w:r>
      <w:proofErr w:type="spellEnd"/>
      <w:r w:rsidRPr="000E113F">
        <w:rPr>
          <w:rFonts w:cs="Times New Roman"/>
          <w:szCs w:val="24"/>
        </w:rPr>
        <w:t xml:space="preserve"> шоссе с устройством искусственных сооружений, входящих в состав транспортной развязки Тейково - Шуя - Кинешма.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Мероприятие предполагает завершение начатой в 2012 году реконструкции улицы </w:t>
      </w:r>
      <w:proofErr w:type="spellStart"/>
      <w:r w:rsidRPr="000E113F">
        <w:rPr>
          <w:rFonts w:cs="Times New Roman"/>
          <w:szCs w:val="24"/>
        </w:rPr>
        <w:t>Куконковых</w:t>
      </w:r>
      <w:proofErr w:type="spellEnd"/>
      <w:r w:rsidRPr="000E113F">
        <w:rPr>
          <w:rFonts w:cs="Times New Roman"/>
          <w:szCs w:val="24"/>
        </w:rPr>
        <w:t xml:space="preserve"> и </w:t>
      </w:r>
      <w:proofErr w:type="spellStart"/>
      <w:r w:rsidRPr="000E113F">
        <w:rPr>
          <w:rFonts w:cs="Times New Roman"/>
          <w:szCs w:val="24"/>
        </w:rPr>
        <w:t>Кохомского</w:t>
      </w:r>
      <w:proofErr w:type="spellEnd"/>
      <w:r w:rsidRPr="000E113F">
        <w:rPr>
          <w:rFonts w:cs="Times New Roman"/>
          <w:szCs w:val="24"/>
        </w:rPr>
        <w:t xml:space="preserve"> шоссе с устройством искусственных сооружений, входящих в состав транспортной развязки Тейково - Шуя - Кинешма.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- 2014 год.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5. Строительство дорожной сети по ул. Генерала Хлебникова на участке от ул. Кудряшова до ул. Шубиных с устройством искусственных сооружений.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Мероприятие предполагает завершение начатого в 2013 году строительства </w:t>
      </w:r>
      <w:r w:rsidRPr="000E113F">
        <w:rPr>
          <w:rFonts w:cs="Times New Roman"/>
          <w:szCs w:val="24"/>
        </w:rPr>
        <w:lastRenderedPageBreak/>
        <w:t>дорожной сети по ул. Генерала Хлебникова на участке от ул. Кудряшова до ул. Шубиных с устройством искусственных сооружений.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- 2014 год.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6. Разработка проектно-сметной документации на "Строительство окружной дороги по ул. Станкостроителей в г. Иваново (I этап)".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- 2014 год.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7. Разработка проектно-сметной документации "Строительство автодороги от д. </w:t>
      </w:r>
      <w:proofErr w:type="spellStart"/>
      <w:r w:rsidRPr="000E113F">
        <w:rPr>
          <w:rFonts w:cs="Times New Roman"/>
          <w:szCs w:val="24"/>
        </w:rPr>
        <w:t>Беркино</w:t>
      </w:r>
      <w:proofErr w:type="spellEnd"/>
      <w:r w:rsidRPr="000E113F">
        <w:rPr>
          <w:rFonts w:cs="Times New Roman"/>
          <w:szCs w:val="24"/>
        </w:rPr>
        <w:t xml:space="preserve"> до полигона твердых бытовых отходов".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Срок выполнения мероприятия </w:t>
      </w:r>
      <w:r w:rsidR="00CA4466" w:rsidRPr="000E113F">
        <w:rPr>
          <w:rFonts w:cs="Times New Roman"/>
          <w:szCs w:val="24"/>
        </w:rPr>
        <w:t>–</w:t>
      </w:r>
      <w:r w:rsidRPr="000E113F">
        <w:rPr>
          <w:rFonts w:cs="Times New Roman"/>
          <w:szCs w:val="24"/>
        </w:rPr>
        <w:t xml:space="preserve"> 201</w:t>
      </w:r>
      <w:r w:rsidR="00CA4466" w:rsidRPr="000E113F">
        <w:rPr>
          <w:rFonts w:cs="Times New Roman"/>
          <w:szCs w:val="24"/>
        </w:rPr>
        <w:t>4-2015</w:t>
      </w:r>
      <w:r w:rsidRPr="000E113F">
        <w:rPr>
          <w:rFonts w:cs="Times New Roman"/>
          <w:szCs w:val="24"/>
        </w:rPr>
        <w:t xml:space="preserve"> год</w:t>
      </w:r>
      <w:r w:rsidR="00CA4466" w:rsidRPr="000E113F">
        <w:rPr>
          <w:rFonts w:cs="Times New Roman"/>
          <w:szCs w:val="24"/>
        </w:rPr>
        <w:t>ы</w:t>
      </w:r>
      <w:r w:rsidRPr="000E113F">
        <w:rPr>
          <w:rFonts w:cs="Times New Roman"/>
          <w:szCs w:val="24"/>
        </w:rPr>
        <w:t>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8. Разработка проектно-сметной документации "Строительство автодороги </w:t>
      </w:r>
      <w:proofErr w:type="spellStart"/>
      <w:r w:rsidRPr="000E113F">
        <w:rPr>
          <w:rFonts w:cs="Times New Roman"/>
          <w:szCs w:val="24"/>
        </w:rPr>
        <w:t>Авдотьино</w:t>
      </w:r>
      <w:proofErr w:type="spellEnd"/>
      <w:r w:rsidRPr="000E113F">
        <w:rPr>
          <w:rFonts w:cs="Times New Roman"/>
          <w:szCs w:val="24"/>
        </w:rPr>
        <w:t xml:space="preserve"> - </w:t>
      </w:r>
      <w:proofErr w:type="spellStart"/>
      <w:r w:rsidRPr="000E113F">
        <w:rPr>
          <w:rFonts w:cs="Times New Roman"/>
          <w:szCs w:val="24"/>
        </w:rPr>
        <w:t>Минеево</w:t>
      </w:r>
      <w:proofErr w:type="spellEnd"/>
      <w:r w:rsidRPr="000E113F">
        <w:rPr>
          <w:rFonts w:cs="Times New Roman"/>
          <w:szCs w:val="24"/>
        </w:rPr>
        <w:t xml:space="preserve">, соединяющей ул. </w:t>
      </w:r>
      <w:proofErr w:type="gramStart"/>
      <w:r w:rsidRPr="000E113F">
        <w:rPr>
          <w:rFonts w:cs="Times New Roman"/>
          <w:szCs w:val="24"/>
        </w:rPr>
        <w:t>Минскую</w:t>
      </w:r>
      <w:proofErr w:type="gramEnd"/>
      <w:r w:rsidRPr="000E113F">
        <w:rPr>
          <w:rFonts w:cs="Times New Roman"/>
          <w:szCs w:val="24"/>
        </w:rPr>
        <w:t xml:space="preserve"> и ул. Революционную г. Иваново".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- 2014 год.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9. </w:t>
      </w:r>
      <w:proofErr w:type="gramStart"/>
      <w:r w:rsidRPr="000E113F">
        <w:rPr>
          <w:rFonts w:cs="Times New Roman"/>
          <w:szCs w:val="24"/>
        </w:rPr>
        <w:t xml:space="preserve">Разработка проектно-сметной документации "Строительство автодороги м. </w:t>
      </w:r>
      <w:proofErr w:type="spellStart"/>
      <w:r w:rsidRPr="000E113F">
        <w:rPr>
          <w:rFonts w:cs="Times New Roman"/>
          <w:szCs w:val="24"/>
        </w:rPr>
        <w:t>Минеево</w:t>
      </w:r>
      <w:proofErr w:type="spellEnd"/>
      <w:r w:rsidRPr="000E113F">
        <w:rPr>
          <w:rFonts w:cs="Times New Roman"/>
          <w:szCs w:val="24"/>
        </w:rPr>
        <w:t xml:space="preserve"> - пос. Дальний, соединяющей ул. Минскую и ул. Фрунзе г. Иваново".</w:t>
      </w:r>
      <w:proofErr w:type="gramEnd"/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- 2014 год.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10. </w:t>
      </w:r>
      <w:proofErr w:type="gramStart"/>
      <w:r w:rsidRPr="000E113F">
        <w:rPr>
          <w:rFonts w:cs="Times New Roman"/>
          <w:szCs w:val="24"/>
        </w:rPr>
        <w:t>Корректировка проектно-сметной документации "Автомобильная дорога по ул. Кудряшова (от пр.</w:t>
      </w:r>
      <w:proofErr w:type="gramEnd"/>
      <w:r w:rsidRPr="000E113F">
        <w:rPr>
          <w:rFonts w:cs="Times New Roman"/>
          <w:szCs w:val="24"/>
        </w:rPr>
        <w:t xml:space="preserve"> </w:t>
      </w:r>
      <w:proofErr w:type="gramStart"/>
      <w:r w:rsidRPr="000E113F">
        <w:rPr>
          <w:rFonts w:cs="Times New Roman"/>
          <w:szCs w:val="24"/>
        </w:rPr>
        <w:t>Строителей до ул. Генерала Хлебникова) и ул. Генерала Хлебникова (от ул. Кудряшова до ул. Шубиных)".</w:t>
      </w:r>
      <w:proofErr w:type="gramEnd"/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В целях реализации объекта "Строительство дорожной сети по ул. Кудряшова на участке от пр. Строителей до ул. Генерала Хлебникова с устройством искусственных сооружений" будет откорректирована разработанная в 2008 году проектно-сметная документация, проведена государственная экспертиза проектной документации, результатов инженерных изысканий, а также сметной документации в части достоверности </w:t>
      </w:r>
      <w:proofErr w:type="gramStart"/>
      <w:r w:rsidRPr="000E113F">
        <w:rPr>
          <w:rFonts w:cs="Times New Roman"/>
          <w:szCs w:val="24"/>
        </w:rPr>
        <w:t>определения сметной стоимости строительства объекта дорожного хозяйства</w:t>
      </w:r>
      <w:proofErr w:type="gramEnd"/>
      <w:r w:rsidRPr="000E113F">
        <w:rPr>
          <w:rFonts w:cs="Times New Roman"/>
          <w:szCs w:val="24"/>
        </w:rPr>
        <w:t>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- 2015 год.</w:t>
      </w:r>
    </w:p>
    <w:p w:rsidR="009600DD" w:rsidRPr="000E113F" w:rsidRDefault="009600DD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ab/>
        <w:t>11. Разработка проектно-сметной документации «Переустройство транспортной развязки на ул</w:t>
      </w:r>
      <w:proofErr w:type="gramStart"/>
      <w:r w:rsidRPr="000E113F">
        <w:rPr>
          <w:rFonts w:cs="Times New Roman"/>
          <w:szCs w:val="24"/>
        </w:rPr>
        <w:t>.Р</w:t>
      </w:r>
      <w:proofErr w:type="gramEnd"/>
      <w:r w:rsidRPr="000E113F">
        <w:rPr>
          <w:rFonts w:cs="Times New Roman"/>
          <w:szCs w:val="24"/>
        </w:rPr>
        <w:t xml:space="preserve">еволюционной в направлении автомобильной дороги </w:t>
      </w:r>
      <w:proofErr w:type="spellStart"/>
      <w:r w:rsidRPr="000E113F">
        <w:rPr>
          <w:rFonts w:cs="Times New Roman"/>
          <w:szCs w:val="24"/>
        </w:rPr>
        <w:t>Авдотьино-Беляницы-Курьяново</w:t>
      </w:r>
      <w:proofErr w:type="spellEnd"/>
      <w:r w:rsidRPr="000E113F">
        <w:rPr>
          <w:rFonts w:cs="Times New Roman"/>
          <w:szCs w:val="24"/>
        </w:rPr>
        <w:t>».</w:t>
      </w:r>
    </w:p>
    <w:p w:rsidR="009600DD" w:rsidRPr="000E113F" w:rsidRDefault="009600DD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ab/>
        <w:t>Мероприятие предполагает по итогам завершения работ получение разработанной проектно-сметной документации с определением сметной стоимости реконструкции участка транспортной развязки.</w:t>
      </w:r>
    </w:p>
    <w:p w:rsidR="009600DD" w:rsidRPr="000E113F" w:rsidRDefault="009600DD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ab/>
        <w:t>Срок выполнения мероприятия – 2015 год.</w:t>
      </w:r>
    </w:p>
    <w:p w:rsidR="00CA4466" w:rsidRPr="000E113F" w:rsidRDefault="00CA4466" w:rsidP="000E113F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ab/>
        <w:t xml:space="preserve">Реализация мероприятий 1-11 подпрограммы предполагает возможность осуществления расходов на выполнение </w:t>
      </w:r>
      <w:proofErr w:type="spellStart"/>
      <w:r w:rsidRPr="000E113F">
        <w:rPr>
          <w:rFonts w:cs="Times New Roman"/>
          <w:szCs w:val="24"/>
        </w:rPr>
        <w:t>предпроектных</w:t>
      </w:r>
      <w:proofErr w:type="spellEnd"/>
      <w:r w:rsidRPr="000E113F">
        <w:rPr>
          <w:rFonts w:cs="Times New Roman"/>
          <w:szCs w:val="24"/>
        </w:rPr>
        <w:t xml:space="preserve"> и проектных работ, корректировку проектной, сметной документации, проведение экспертизы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1</w:t>
      </w:r>
      <w:r w:rsidR="009600DD" w:rsidRPr="000E113F">
        <w:rPr>
          <w:rFonts w:cs="Times New Roman"/>
          <w:szCs w:val="24"/>
        </w:rPr>
        <w:t>2</w:t>
      </w:r>
      <w:r w:rsidRPr="000E113F">
        <w:rPr>
          <w:rFonts w:cs="Times New Roman"/>
          <w:szCs w:val="24"/>
        </w:rPr>
        <w:t xml:space="preserve">. </w:t>
      </w:r>
      <w:proofErr w:type="gramStart"/>
      <w:r w:rsidRPr="000E113F">
        <w:rPr>
          <w:rFonts w:cs="Times New Roman"/>
          <w:szCs w:val="24"/>
        </w:rPr>
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</w:t>
      </w:r>
      <w:r w:rsidRPr="000E113F">
        <w:rPr>
          <w:rFonts w:cs="Times New Roman"/>
          <w:szCs w:val="24"/>
        </w:rPr>
        <w:lastRenderedPageBreak/>
        <w:t xml:space="preserve">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0E113F">
        <w:rPr>
          <w:rFonts w:cs="Times New Roman"/>
          <w:szCs w:val="24"/>
        </w:rPr>
        <w:t>световозвращателями</w:t>
      </w:r>
      <w:proofErr w:type="spellEnd"/>
      <w:r w:rsidRPr="000E113F">
        <w:rPr>
          <w:rFonts w:cs="Times New Roman"/>
          <w:szCs w:val="24"/>
        </w:rPr>
        <w:t xml:space="preserve"> и индикаторами, а</w:t>
      </w:r>
      <w:proofErr w:type="gramEnd"/>
      <w:r w:rsidRPr="000E113F">
        <w:rPr>
          <w:rFonts w:cs="Times New Roman"/>
          <w:szCs w:val="24"/>
        </w:rPr>
        <w:t xml:space="preserve"> также устройствами дополнительного освещения и другими элементами повышения безопасности дорожного движения на 2014 год.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Мероприятие предполагает строительство, реконструкцию, техническое перевооружение нерегулируемых пешеходных переходов, являющихся местами концентрации дорожно-транспортных происшествий, а также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Строительство, реконструкция, техническое перевооружение нерегулируемых пешеходных переходов в зависимости от реальной обстановки (количество полос для движения, наличие освещения, образовательных учреждений и т.п.) предусматривает применение технических средств организации дорожного движения и других элементов </w:t>
      </w:r>
      <w:proofErr w:type="gramStart"/>
      <w:r w:rsidRPr="000E113F">
        <w:rPr>
          <w:rFonts w:cs="Times New Roman"/>
          <w:szCs w:val="24"/>
        </w:rPr>
        <w:t>обустройства</w:t>
      </w:r>
      <w:proofErr w:type="gramEnd"/>
      <w:r w:rsidRPr="000E113F">
        <w:rPr>
          <w:rFonts w:cs="Times New Roman"/>
          <w:szCs w:val="24"/>
        </w:rPr>
        <w:t xml:space="preserve"> автомобильных дорог в соответствии с типовыми решениями, представленными в рекомендациях по заполнению бюджетной заявки на ассигнования из федерального бюджета для реализации мероприятий федеральной целевой </w:t>
      </w:r>
      <w:hyperlink r:id="rId15" w:history="1">
        <w:r w:rsidRPr="000E113F">
          <w:rPr>
            <w:rFonts w:cs="Times New Roman"/>
            <w:szCs w:val="24"/>
          </w:rPr>
          <w:t>программы</w:t>
        </w:r>
      </w:hyperlink>
      <w:r w:rsidRPr="000E113F">
        <w:rPr>
          <w:rFonts w:cs="Times New Roman"/>
          <w:szCs w:val="24"/>
        </w:rPr>
        <w:t xml:space="preserve"> "Повышение безопасности дорожного движения в 2013 - 2020 годах".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</w:t>
      </w:r>
      <w:r w:rsidR="00827451" w:rsidRPr="000E113F">
        <w:rPr>
          <w:rFonts w:cs="Times New Roman"/>
          <w:szCs w:val="24"/>
        </w:rPr>
        <w:t>5</w:t>
      </w:r>
      <w:r w:rsidRPr="000E113F">
        <w:rPr>
          <w:rFonts w:cs="Times New Roman"/>
          <w:szCs w:val="24"/>
        </w:rPr>
        <w:t xml:space="preserve"> год.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1</w:t>
      </w:r>
      <w:r w:rsidR="009600DD" w:rsidRPr="000E113F">
        <w:rPr>
          <w:rFonts w:cs="Times New Roman"/>
          <w:szCs w:val="24"/>
        </w:rPr>
        <w:t>3</w:t>
      </w:r>
      <w:r w:rsidRPr="000E113F">
        <w:rPr>
          <w:rFonts w:cs="Times New Roman"/>
          <w:szCs w:val="24"/>
        </w:rPr>
        <w:t>. "Приведение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отвечающее нормативным требованиям".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 xml:space="preserve">Мероприятие предполагает установку недостающих и модернизацию существующих технических средств организации дорожного движения и элементов </w:t>
      </w:r>
      <w:proofErr w:type="gramStart"/>
      <w:r w:rsidRPr="000E113F">
        <w:rPr>
          <w:rFonts w:cs="Times New Roman"/>
          <w:szCs w:val="24"/>
        </w:rPr>
        <w:t>обустройства</w:t>
      </w:r>
      <w:proofErr w:type="gramEnd"/>
      <w:r w:rsidRPr="000E113F">
        <w:rPr>
          <w:rFonts w:cs="Times New Roman"/>
          <w:szCs w:val="24"/>
        </w:rPr>
        <w:t xml:space="preserve"> автомобильных дорог в зоне регулируемых и нерегулируемых пешеходных переходов, а также ликвидацию наземных пешеходных переходов в целях обеспечения безопасности дорожного движения и увеличения пропускной способности автомобильных дорог.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</w:t>
      </w:r>
      <w:r w:rsidR="00827451" w:rsidRPr="000E113F">
        <w:rPr>
          <w:rFonts w:cs="Times New Roman"/>
          <w:szCs w:val="24"/>
        </w:rPr>
        <w:t>5</w:t>
      </w:r>
      <w:r w:rsidRPr="000E113F">
        <w:rPr>
          <w:rFonts w:cs="Times New Roman"/>
          <w:szCs w:val="24"/>
        </w:rPr>
        <w:t xml:space="preserve"> год.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1</w:t>
      </w:r>
      <w:r w:rsidR="009600DD" w:rsidRPr="000E113F">
        <w:rPr>
          <w:rFonts w:cs="Times New Roman"/>
          <w:szCs w:val="24"/>
        </w:rPr>
        <w:t xml:space="preserve">4 </w:t>
      </w:r>
      <w:r w:rsidRPr="000E113F">
        <w:rPr>
          <w:rFonts w:cs="Times New Roman"/>
          <w:szCs w:val="24"/>
        </w:rPr>
        <w:t>. "Реконструкция, строительство на участках улично-дорожной сети города Иванова пешеходных ограждений, в том числе в зоне пешеходных переходов".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Мероприятие предполагает строительство и реконструкцию в зоне наземных пешеходных переходов ограничивающих пешеходных ограждений в целях упорядочения движения пешеходов и предотвращения их выхода на проезжую часть вне специально предусмотренных участков.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Срок выполнения мероприятия - 201</w:t>
      </w:r>
      <w:r w:rsidR="00827451" w:rsidRPr="000E113F">
        <w:rPr>
          <w:rFonts w:cs="Times New Roman"/>
          <w:szCs w:val="24"/>
        </w:rPr>
        <w:t>5</w:t>
      </w:r>
      <w:r w:rsidRPr="000E113F">
        <w:rPr>
          <w:rFonts w:cs="Times New Roman"/>
          <w:szCs w:val="24"/>
        </w:rPr>
        <w:t xml:space="preserve"> год.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Cs w:val="24"/>
        </w:rPr>
      </w:pPr>
      <w:bookmarkStart w:id="40" w:name="Par1008"/>
      <w:bookmarkEnd w:id="40"/>
      <w:r w:rsidRPr="000E113F">
        <w:rPr>
          <w:rFonts w:cs="Times New Roman"/>
          <w:szCs w:val="24"/>
        </w:rPr>
        <w:t>Таблица 2. Бюджетные ассигнования на выполнение мероприятий подпрограммы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E113F">
        <w:rPr>
          <w:rFonts w:cs="Times New Roman"/>
          <w:sz w:val="20"/>
          <w:szCs w:val="20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1928"/>
        <w:gridCol w:w="1134"/>
        <w:gridCol w:w="1077"/>
        <w:gridCol w:w="1134"/>
      </w:tblGrid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0E113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2016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</w:t>
            </w:r>
            <w:r w:rsidR="000B246C" w:rsidRPr="000E113F">
              <w:rPr>
                <w:rFonts w:cs="Times New Roman"/>
                <w:sz w:val="20"/>
                <w:szCs w:val="20"/>
              </w:rPr>
              <w:t>1685,48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CA4466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10085,99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296,98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0B246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21685,48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CA4466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10085,99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296,98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5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5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Строительство дорожной сети по ул. Кудряшова на участке от пр. Строителей до ул. Генерала Хлебникова с устройством искусственных сооружений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659,34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296,98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659,34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296,98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5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5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Строительство автодороги </w:t>
            </w:r>
            <w:proofErr w:type="spellStart"/>
            <w:r w:rsidRPr="000E113F">
              <w:rPr>
                <w:rFonts w:cs="Times New Roman"/>
                <w:sz w:val="20"/>
                <w:szCs w:val="20"/>
              </w:rPr>
              <w:t>Авдотьино</w:t>
            </w:r>
            <w:proofErr w:type="spellEnd"/>
            <w:r w:rsidRPr="000E113F">
              <w:rPr>
                <w:rFonts w:cs="Times New Roman"/>
                <w:sz w:val="20"/>
                <w:szCs w:val="20"/>
              </w:rPr>
              <w:t xml:space="preserve"> - </w:t>
            </w:r>
            <w:proofErr w:type="spellStart"/>
            <w:r w:rsidRPr="000E113F">
              <w:rPr>
                <w:rFonts w:cs="Times New Roman"/>
                <w:sz w:val="20"/>
                <w:szCs w:val="20"/>
              </w:rPr>
              <w:t>Минеево</w:t>
            </w:r>
            <w:proofErr w:type="spellEnd"/>
            <w:r w:rsidRPr="000E113F">
              <w:rPr>
                <w:rFonts w:cs="Times New Roman"/>
                <w:sz w:val="20"/>
                <w:szCs w:val="20"/>
              </w:rPr>
              <w:t xml:space="preserve">, соединяющей ул. </w:t>
            </w:r>
            <w:proofErr w:type="gramStart"/>
            <w:r w:rsidRPr="000E113F">
              <w:rPr>
                <w:rFonts w:cs="Times New Roman"/>
                <w:sz w:val="20"/>
                <w:szCs w:val="20"/>
              </w:rPr>
              <w:t>Минскую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 xml:space="preserve"> и ул. Революционную г. Иваново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1892,10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1892,10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5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0E113F">
              <w:rPr>
                <w:rFonts w:cs="Times New Roman"/>
                <w:sz w:val="20"/>
                <w:szCs w:val="20"/>
              </w:rPr>
              <w:t xml:space="preserve">Строительство автодороги м. </w:t>
            </w:r>
            <w:proofErr w:type="spellStart"/>
            <w:r w:rsidRPr="000E113F">
              <w:rPr>
                <w:rFonts w:cs="Times New Roman"/>
                <w:sz w:val="20"/>
                <w:szCs w:val="20"/>
              </w:rPr>
              <w:t>Минеево</w:t>
            </w:r>
            <w:proofErr w:type="spellEnd"/>
            <w:r w:rsidRPr="000E113F">
              <w:rPr>
                <w:rFonts w:cs="Times New Roman"/>
                <w:sz w:val="20"/>
                <w:szCs w:val="20"/>
              </w:rPr>
              <w:t xml:space="preserve"> - пос. Дальний, соединяющей ул. Минскую и ул. Фрунзе г. Иваново</w:t>
            </w:r>
            <w:proofErr w:type="gramEnd"/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1797,49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1797,49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5" w:history="1">
              <w:r w:rsidR="007A14DC" w:rsidRPr="000E113F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Реконструкция улицы </w:t>
            </w:r>
            <w:proofErr w:type="spellStart"/>
            <w:r w:rsidRPr="000E113F">
              <w:rPr>
                <w:rFonts w:cs="Times New Roman"/>
                <w:sz w:val="20"/>
                <w:szCs w:val="20"/>
              </w:rPr>
              <w:t>Куконковых</w:t>
            </w:r>
            <w:proofErr w:type="spellEnd"/>
            <w:r w:rsidRPr="000E113F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0E113F">
              <w:rPr>
                <w:rFonts w:cs="Times New Roman"/>
                <w:sz w:val="20"/>
                <w:szCs w:val="20"/>
              </w:rPr>
              <w:t>Кохомского</w:t>
            </w:r>
            <w:proofErr w:type="spellEnd"/>
            <w:r w:rsidRPr="000E113F">
              <w:rPr>
                <w:rFonts w:cs="Times New Roman"/>
                <w:sz w:val="20"/>
                <w:szCs w:val="20"/>
              </w:rPr>
              <w:t xml:space="preserve"> шоссе с устройством искусственных сооружений, входящих в состав транспортной развязки Тейково - Шуя - Кинешма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3473,82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3473,82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Строительство дорожной сети по ул. Генерала Хлебникова на участке от ул. Кудряшова до ул. Шубиных с устройством искусственных сооружений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0B246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7359,29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0B246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7359,29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Разработка проектно-сметной документации на "Строительство окружной дороги по ул. Станкостроителей в г. Иваново (I этап)"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447,37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447,37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Разработка проектно-сметной документации "Строительство автодороги от д. </w:t>
            </w:r>
            <w:proofErr w:type="spellStart"/>
            <w:r w:rsidRPr="000E113F">
              <w:rPr>
                <w:rFonts w:cs="Times New Roman"/>
                <w:sz w:val="20"/>
                <w:szCs w:val="20"/>
              </w:rPr>
              <w:t>Беркино</w:t>
            </w:r>
            <w:proofErr w:type="spellEnd"/>
            <w:r w:rsidRPr="000E113F">
              <w:rPr>
                <w:rFonts w:cs="Times New Roman"/>
                <w:sz w:val="20"/>
                <w:szCs w:val="20"/>
              </w:rPr>
              <w:t xml:space="preserve"> до полигона твердых бытовых отходов"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0B246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785</w:t>
            </w:r>
            <w:r w:rsidR="007A14DC" w:rsidRPr="000E113F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CA4466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0B246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785</w:t>
            </w:r>
            <w:r w:rsidR="007A14DC" w:rsidRPr="000E113F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CA4466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785,00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 xml:space="preserve">Разработка проектно-сметной документации "Строительство автодороги </w:t>
            </w:r>
            <w:proofErr w:type="spellStart"/>
            <w:r w:rsidRPr="000E113F">
              <w:rPr>
                <w:rFonts w:cs="Times New Roman"/>
                <w:sz w:val="20"/>
                <w:szCs w:val="20"/>
              </w:rPr>
              <w:t>Авдотьино</w:t>
            </w:r>
            <w:proofErr w:type="spellEnd"/>
            <w:r w:rsidRPr="000E113F">
              <w:rPr>
                <w:rFonts w:cs="Times New Roman"/>
                <w:sz w:val="20"/>
                <w:szCs w:val="20"/>
              </w:rPr>
              <w:t xml:space="preserve"> - </w:t>
            </w:r>
            <w:proofErr w:type="spellStart"/>
            <w:r w:rsidRPr="000E113F">
              <w:rPr>
                <w:rFonts w:cs="Times New Roman"/>
                <w:sz w:val="20"/>
                <w:szCs w:val="20"/>
              </w:rPr>
              <w:t>Минеево</w:t>
            </w:r>
            <w:proofErr w:type="spellEnd"/>
            <w:r w:rsidRPr="000E113F">
              <w:rPr>
                <w:rFonts w:cs="Times New Roman"/>
                <w:sz w:val="20"/>
                <w:szCs w:val="20"/>
              </w:rPr>
              <w:t xml:space="preserve">, соединяющей ул. </w:t>
            </w:r>
            <w:proofErr w:type="gramStart"/>
            <w:r w:rsidRPr="000E113F">
              <w:rPr>
                <w:rFonts w:cs="Times New Roman"/>
                <w:sz w:val="20"/>
                <w:szCs w:val="20"/>
              </w:rPr>
              <w:t>Минскую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 xml:space="preserve"> и ул. Революционную г. Иваново"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</w:t>
            </w:r>
            <w:r w:rsidR="000B246C" w:rsidRPr="000E113F">
              <w:rPr>
                <w:rFonts w:cs="Times New Roman"/>
                <w:sz w:val="20"/>
                <w:szCs w:val="20"/>
              </w:rPr>
              <w:t>250</w:t>
            </w:r>
            <w:r w:rsidRPr="000E113F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</w:t>
            </w:r>
            <w:r w:rsidR="000B246C" w:rsidRPr="000E113F">
              <w:rPr>
                <w:rFonts w:cs="Times New Roman"/>
                <w:sz w:val="20"/>
                <w:szCs w:val="20"/>
              </w:rPr>
              <w:t>25</w:t>
            </w:r>
            <w:r w:rsidRPr="000E113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0E113F">
              <w:rPr>
                <w:rFonts w:cs="Times New Roman"/>
                <w:sz w:val="20"/>
                <w:szCs w:val="20"/>
              </w:rPr>
              <w:t xml:space="preserve">Разработка проектно-сметной документации "Строительство автодороги м. </w:t>
            </w:r>
            <w:proofErr w:type="spellStart"/>
            <w:r w:rsidRPr="000E113F">
              <w:rPr>
                <w:rFonts w:cs="Times New Roman"/>
                <w:sz w:val="20"/>
                <w:szCs w:val="20"/>
              </w:rPr>
              <w:t>Минеево</w:t>
            </w:r>
            <w:proofErr w:type="spellEnd"/>
            <w:r w:rsidRPr="000E113F">
              <w:rPr>
                <w:rFonts w:cs="Times New Roman"/>
                <w:sz w:val="20"/>
                <w:szCs w:val="20"/>
              </w:rPr>
              <w:t xml:space="preserve"> - пос. Дальний, соединяющей ул. Минскую и ул. Фрунзе г. Иваново"</w:t>
            </w:r>
            <w:proofErr w:type="gramEnd"/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5370,00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5370,00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0E113F">
              <w:rPr>
                <w:rFonts w:cs="Times New Roman"/>
                <w:sz w:val="20"/>
                <w:szCs w:val="20"/>
              </w:rPr>
              <w:t>Корректировка проектно-сметной документации "Автомобильная дорога по ул. Кудряшова (от пр.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E113F">
              <w:rPr>
                <w:rFonts w:cs="Times New Roman"/>
                <w:sz w:val="20"/>
                <w:szCs w:val="20"/>
              </w:rPr>
              <w:t>Строителей до ул. Генерала Хлебникова) и ул. Генерала Хлебникова (от ул. Кудряшова до ул. Шубиных)"</w:t>
            </w:r>
            <w:proofErr w:type="gramEnd"/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4852,06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4852,06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DC" w:rsidRPr="000E113F" w:rsidRDefault="007A14DC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6D7F50">
        <w:trPr>
          <w:trHeight w:val="1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Разработка проектно-сметной документации «Переустройство транспортной развязки на ул</w:t>
            </w:r>
            <w:proofErr w:type="gramStart"/>
            <w:r w:rsidRPr="000E113F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 xml:space="preserve">еволюционной в направлении автомобильной дороги </w:t>
            </w:r>
            <w:proofErr w:type="spellStart"/>
            <w:r w:rsidRPr="000E113F">
              <w:rPr>
                <w:rFonts w:cs="Times New Roman"/>
                <w:sz w:val="20"/>
                <w:szCs w:val="20"/>
              </w:rPr>
              <w:t>Авдотьино-Беляницы-Курьяново</w:t>
            </w:r>
            <w:proofErr w:type="spellEnd"/>
            <w:r w:rsidRPr="000E113F">
              <w:rPr>
                <w:rFonts w:cs="Times New Roman"/>
                <w:sz w:val="20"/>
                <w:szCs w:val="20"/>
              </w:rPr>
              <w:t>»</w:t>
            </w:r>
          </w:p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E113F" w:rsidRPr="000E113F" w:rsidTr="006D7F50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E113F" w:rsidRPr="000E113F" w:rsidTr="006D7F50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7467A7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0E113F">
              <w:rPr>
                <w:rFonts w:cs="Times New Roman"/>
                <w:sz w:val="20"/>
                <w:szCs w:val="20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0E113F">
              <w:rPr>
                <w:rFonts w:cs="Times New Roman"/>
                <w:sz w:val="20"/>
                <w:szCs w:val="20"/>
              </w:rPr>
              <w:t>световозвращателями</w:t>
            </w:r>
            <w:proofErr w:type="spellEnd"/>
            <w:r w:rsidRPr="000E113F">
              <w:rPr>
                <w:rFonts w:cs="Times New Roman"/>
                <w:sz w:val="20"/>
                <w:szCs w:val="20"/>
              </w:rPr>
              <w:t xml:space="preserve"> и индикаторами, а</w:t>
            </w:r>
            <w:proofErr w:type="gramEnd"/>
            <w:r w:rsidRPr="000E113F">
              <w:rPr>
                <w:rFonts w:cs="Times New Roman"/>
                <w:sz w:val="20"/>
                <w:szCs w:val="20"/>
              </w:rPr>
              <w:t xml:space="preserve"> также устройствами дополнительного освещения и другими элементами повышения безопасности дорожного движения на 2014 год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6" w:history="1">
              <w:r w:rsidR="006D7F50" w:rsidRPr="000E113F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6" w:history="1">
              <w:r w:rsidR="006D7F50" w:rsidRPr="000E113F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7467A7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отвечающее нормативным требованиям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6" w:history="1">
              <w:r w:rsidR="006D7F50" w:rsidRPr="000E113F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6" w:history="1">
              <w:r w:rsidR="006D7F50" w:rsidRPr="000E113F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7467A7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Реконструкция, строительство на участках улично-дорожной сети города Иванова пешеходных ограждений, в том числе в зоне пешеходных переходов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6" w:history="1">
              <w:r w:rsidR="006D7F50" w:rsidRPr="000E113F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E113F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A25FB8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6" w:history="1">
              <w:r w:rsidR="006D7F50" w:rsidRPr="000E113F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D7F50" w:rsidRPr="000E113F" w:rsidTr="007A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F50" w:rsidRPr="000E113F" w:rsidRDefault="006D7F50" w:rsidP="000E1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113F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7A14DC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 w:val="20"/>
          <w:szCs w:val="20"/>
        </w:rPr>
      </w:pPr>
    </w:p>
    <w:p w:rsidR="007510C6" w:rsidRPr="000E113F" w:rsidRDefault="007510C6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 w:val="20"/>
          <w:szCs w:val="20"/>
        </w:rPr>
      </w:pP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E113F">
        <w:rPr>
          <w:rFonts w:cs="Times New Roman"/>
          <w:szCs w:val="24"/>
        </w:rPr>
        <w:t>Примечание:</w:t>
      </w:r>
    </w:p>
    <w:p w:rsidR="007A14DC" w:rsidRPr="000E113F" w:rsidRDefault="007A14DC" w:rsidP="000E113F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bookmarkStart w:id="41" w:name="Par1245"/>
      <w:bookmarkEnd w:id="41"/>
      <w:r w:rsidRPr="000E113F">
        <w:rPr>
          <w:rFonts w:cs="Times New Roman"/>
          <w:szCs w:val="24"/>
        </w:rPr>
        <w:t>- объемы финансирования мероприятий подпрограммы из областного бюджета, помеченные знаком "*", подлежат уточнению по мере принятия нормативных правовых актов Ивановской области о распределении (выделении) средств соответствующих субсидий;</w:t>
      </w:r>
    </w:p>
    <w:p w:rsidR="003A6C2F" w:rsidRPr="000E113F" w:rsidRDefault="007A14DC" w:rsidP="004603D7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  <w:bookmarkStart w:id="42" w:name="Par1246"/>
      <w:bookmarkEnd w:id="42"/>
      <w:r w:rsidRPr="000E113F">
        <w:rPr>
          <w:rFonts w:cs="Times New Roman"/>
          <w:szCs w:val="24"/>
        </w:rPr>
        <w:t>- объем финансирования мероприятий подпрограммы, помеченный знаком "**", подлежит уточнению по мере принятия нормативных правовых актов о выделении (распределении) денежных средств</w:t>
      </w:r>
      <w:proofErr w:type="gramStart"/>
      <w:r w:rsidRPr="000E113F">
        <w:rPr>
          <w:rFonts w:cs="Times New Roman"/>
          <w:szCs w:val="24"/>
        </w:rPr>
        <w:t>.</w:t>
      </w:r>
      <w:r w:rsidR="003A6C2F" w:rsidRPr="000E113F">
        <w:rPr>
          <w:rFonts w:ascii="Calibri" w:hAnsi="Calibri" w:cs="Calibri"/>
        </w:rPr>
        <w:t>».</w:t>
      </w:r>
      <w:proofErr w:type="gramEnd"/>
    </w:p>
    <w:p w:rsidR="00692BC6" w:rsidRPr="000E113F" w:rsidRDefault="00692BC6" w:rsidP="004603D7">
      <w:pPr>
        <w:tabs>
          <w:tab w:val="left" w:pos="720"/>
        </w:tabs>
        <w:spacing w:after="0"/>
        <w:rPr>
          <w:rFonts w:cs="Times New Roman"/>
          <w:szCs w:val="24"/>
        </w:rPr>
      </w:pPr>
      <w:bookmarkStart w:id="43" w:name="_GoBack"/>
      <w:bookmarkEnd w:id="43"/>
    </w:p>
    <w:sectPr w:rsidR="00692BC6" w:rsidRPr="000E113F" w:rsidSect="004603D7">
      <w:headerReference w:type="default" r:id="rId16"/>
      <w:pgSz w:w="11906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A8" w:rsidRDefault="00E509A8" w:rsidP="004603D7">
      <w:pPr>
        <w:spacing w:after="0"/>
      </w:pPr>
      <w:r>
        <w:separator/>
      </w:r>
    </w:p>
  </w:endnote>
  <w:endnote w:type="continuationSeparator" w:id="0">
    <w:p w:rsidR="00E509A8" w:rsidRDefault="00E509A8" w:rsidP="004603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A8" w:rsidRDefault="00E509A8" w:rsidP="004603D7">
      <w:pPr>
        <w:spacing w:after="0"/>
      </w:pPr>
      <w:r>
        <w:separator/>
      </w:r>
    </w:p>
  </w:footnote>
  <w:footnote w:type="continuationSeparator" w:id="0">
    <w:p w:rsidR="00E509A8" w:rsidRDefault="00E509A8" w:rsidP="004603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009998"/>
      <w:docPartObj>
        <w:docPartGallery w:val="Page Numbers (Top of Page)"/>
        <w:docPartUnique/>
      </w:docPartObj>
    </w:sdtPr>
    <w:sdtEndPr/>
    <w:sdtContent>
      <w:p w:rsidR="004603D7" w:rsidRDefault="004603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FB8">
          <w:rPr>
            <w:noProof/>
          </w:rPr>
          <w:t>19</w:t>
        </w:r>
        <w:r>
          <w:fldChar w:fldCharType="end"/>
        </w:r>
      </w:p>
    </w:sdtContent>
  </w:sdt>
  <w:p w:rsidR="004603D7" w:rsidRDefault="004603D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2DB"/>
    <w:multiLevelType w:val="multilevel"/>
    <w:tmpl w:val="8438C6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4F830FB"/>
    <w:multiLevelType w:val="hybridMultilevel"/>
    <w:tmpl w:val="5BCAE110"/>
    <w:lvl w:ilvl="0" w:tplc="365CBCB0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F0A17B7"/>
    <w:multiLevelType w:val="hybridMultilevel"/>
    <w:tmpl w:val="DA58FB34"/>
    <w:lvl w:ilvl="0" w:tplc="F86E6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385F61"/>
    <w:multiLevelType w:val="hybridMultilevel"/>
    <w:tmpl w:val="B4A6CDAC"/>
    <w:lvl w:ilvl="0" w:tplc="95F8BB7A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CDE1AFB"/>
    <w:multiLevelType w:val="hybridMultilevel"/>
    <w:tmpl w:val="0B2AA02A"/>
    <w:lvl w:ilvl="0" w:tplc="ACE6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45875"/>
    <w:multiLevelType w:val="hybridMultilevel"/>
    <w:tmpl w:val="0E12281C"/>
    <w:lvl w:ilvl="0" w:tplc="E53268D4">
      <w:start w:val="3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2F02D41"/>
    <w:multiLevelType w:val="multilevel"/>
    <w:tmpl w:val="76FACC8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>
    <w:nsid w:val="74FF3510"/>
    <w:multiLevelType w:val="hybridMultilevel"/>
    <w:tmpl w:val="54ACA694"/>
    <w:lvl w:ilvl="0" w:tplc="41CEEC2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57D08CD"/>
    <w:multiLevelType w:val="hybridMultilevel"/>
    <w:tmpl w:val="4EA2F3BE"/>
    <w:lvl w:ilvl="0" w:tplc="474C9C00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9DA"/>
    <w:rsid w:val="00006D5A"/>
    <w:rsid w:val="00007C1F"/>
    <w:rsid w:val="00013759"/>
    <w:rsid w:val="00013869"/>
    <w:rsid w:val="00013964"/>
    <w:rsid w:val="00014F60"/>
    <w:rsid w:val="00016C90"/>
    <w:rsid w:val="00017DA7"/>
    <w:rsid w:val="00020DD1"/>
    <w:rsid w:val="00022C9F"/>
    <w:rsid w:val="000232A1"/>
    <w:rsid w:val="00024292"/>
    <w:rsid w:val="00024C48"/>
    <w:rsid w:val="0002553B"/>
    <w:rsid w:val="00027E3F"/>
    <w:rsid w:val="00030CCA"/>
    <w:rsid w:val="00031F8A"/>
    <w:rsid w:val="00035E5F"/>
    <w:rsid w:val="00036209"/>
    <w:rsid w:val="00036236"/>
    <w:rsid w:val="0004071A"/>
    <w:rsid w:val="000434F3"/>
    <w:rsid w:val="00043CE0"/>
    <w:rsid w:val="00045C79"/>
    <w:rsid w:val="0004612E"/>
    <w:rsid w:val="0004696E"/>
    <w:rsid w:val="00047B83"/>
    <w:rsid w:val="00050F4D"/>
    <w:rsid w:val="00052F43"/>
    <w:rsid w:val="00053B67"/>
    <w:rsid w:val="00057094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74545"/>
    <w:rsid w:val="00080902"/>
    <w:rsid w:val="0008117F"/>
    <w:rsid w:val="0008160A"/>
    <w:rsid w:val="0008205B"/>
    <w:rsid w:val="000828FE"/>
    <w:rsid w:val="00086A77"/>
    <w:rsid w:val="00086DAB"/>
    <w:rsid w:val="0009028F"/>
    <w:rsid w:val="00090474"/>
    <w:rsid w:val="000906B5"/>
    <w:rsid w:val="000943FB"/>
    <w:rsid w:val="00094A30"/>
    <w:rsid w:val="000978D0"/>
    <w:rsid w:val="000A0719"/>
    <w:rsid w:val="000A1FDA"/>
    <w:rsid w:val="000A53A5"/>
    <w:rsid w:val="000A6067"/>
    <w:rsid w:val="000A6CC6"/>
    <w:rsid w:val="000B0C8C"/>
    <w:rsid w:val="000B0EFF"/>
    <w:rsid w:val="000B246C"/>
    <w:rsid w:val="000B2C0E"/>
    <w:rsid w:val="000B4499"/>
    <w:rsid w:val="000B4F19"/>
    <w:rsid w:val="000C29AA"/>
    <w:rsid w:val="000C4B1F"/>
    <w:rsid w:val="000C4DE3"/>
    <w:rsid w:val="000C6505"/>
    <w:rsid w:val="000C7E16"/>
    <w:rsid w:val="000D152C"/>
    <w:rsid w:val="000D2590"/>
    <w:rsid w:val="000D2CFE"/>
    <w:rsid w:val="000D31E1"/>
    <w:rsid w:val="000D358D"/>
    <w:rsid w:val="000E0544"/>
    <w:rsid w:val="000E113F"/>
    <w:rsid w:val="000E4CDE"/>
    <w:rsid w:val="000E7DBD"/>
    <w:rsid w:val="000F028A"/>
    <w:rsid w:val="000F02E4"/>
    <w:rsid w:val="000F0E77"/>
    <w:rsid w:val="000F67D2"/>
    <w:rsid w:val="000F7229"/>
    <w:rsid w:val="000F7688"/>
    <w:rsid w:val="00105C52"/>
    <w:rsid w:val="00106E35"/>
    <w:rsid w:val="00107B87"/>
    <w:rsid w:val="0011197C"/>
    <w:rsid w:val="00112030"/>
    <w:rsid w:val="001131CD"/>
    <w:rsid w:val="0011632E"/>
    <w:rsid w:val="0011691C"/>
    <w:rsid w:val="0012037F"/>
    <w:rsid w:val="0012161F"/>
    <w:rsid w:val="001231FC"/>
    <w:rsid w:val="0012423D"/>
    <w:rsid w:val="00126113"/>
    <w:rsid w:val="00126C51"/>
    <w:rsid w:val="00126D4E"/>
    <w:rsid w:val="001276E0"/>
    <w:rsid w:val="00130178"/>
    <w:rsid w:val="001304F9"/>
    <w:rsid w:val="001347D2"/>
    <w:rsid w:val="0013528D"/>
    <w:rsid w:val="00135FA5"/>
    <w:rsid w:val="001408D6"/>
    <w:rsid w:val="0014477F"/>
    <w:rsid w:val="001449D2"/>
    <w:rsid w:val="00144EC0"/>
    <w:rsid w:val="00145385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3731"/>
    <w:rsid w:val="0016473B"/>
    <w:rsid w:val="001665FC"/>
    <w:rsid w:val="00166E41"/>
    <w:rsid w:val="00173D31"/>
    <w:rsid w:val="001744BD"/>
    <w:rsid w:val="0017507B"/>
    <w:rsid w:val="001750D4"/>
    <w:rsid w:val="00177677"/>
    <w:rsid w:val="00177B77"/>
    <w:rsid w:val="001807C9"/>
    <w:rsid w:val="00180B66"/>
    <w:rsid w:val="0018135F"/>
    <w:rsid w:val="00181601"/>
    <w:rsid w:val="00182153"/>
    <w:rsid w:val="0018233B"/>
    <w:rsid w:val="0018264C"/>
    <w:rsid w:val="0018435D"/>
    <w:rsid w:val="00185DDF"/>
    <w:rsid w:val="0019057F"/>
    <w:rsid w:val="00191A4E"/>
    <w:rsid w:val="001A0337"/>
    <w:rsid w:val="001A182B"/>
    <w:rsid w:val="001A190A"/>
    <w:rsid w:val="001A35A1"/>
    <w:rsid w:val="001A3AFA"/>
    <w:rsid w:val="001A511D"/>
    <w:rsid w:val="001A61FE"/>
    <w:rsid w:val="001B24F2"/>
    <w:rsid w:val="001B3210"/>
    <w:rsid w:val="001B34A7"/>
    <w:rsid w:val="001B5B2E"/>
    <w:rsid w:val="001C1A55"/>
    <w:rsid w:val="001C7EE0"/>
    <w:rsid w:val="001D12AE"/>
    <w:rsid w:val="001D2F99"/>
    <w:rsid w:val="001D3ABD"/>
    <w:rsid w:val="001D47E3"/>
    <w:rsid w:val="001D6DF5"/>
    <w:rsid w:val="001E0487"/>
    <w:rsid w:val="001E0675"/>
    <w:rsid w:val="001E090B"/>
    <w:rsid w:val="001E37FE"/>
    <w:rsid w:val="001E3F73"/>
    <w:rsid w:val="001F15B9"/>
    <w:rsid w:val="001F3E92"/>
    <w:rsid w:val="001F6CED"/>
    <w:rsid w:val="0020089A"/>
    <w:rsid w:val="00202BD7"/>
    <w:rsid w:val="0020338E"/>
    <w:rsid w:val="00203911"/>
    <w:rsid w:val="002042BB"/>
    <w:rsid w:val="00206D24"/>
    <w:rsid w:val="0020789F"/>
    <w:rsid w:val="00212662"/>
    <w:rsid w:val="00213968"/>
    <w:rsid w:val="00213E42"/>
    <w:rsid w:val="00221222"/>
    <w:rsid w:val="00223A65"/>
    <w:rsid w:val="00225C66"/>
    <w:rsid w:val="00226167"/>
    <w:rsid w:val="00226224"/>
    <w:rsid w:val="002271D8"/>
    <w:rsid w:val="00227422"/>
    <w:rsid w:val="0023548F"/>
    <w:rsid w:val="00236EF2"/>
    <w:rsid w:val="00240BCB"/>
    <w:rsid w:val="0024316F"/>
    <w:rsid w:val="00244062"/>
    <w:rsid w:val="002442D9"/>
    <w:rsid w:val="00244757"/>
    <w:rsid w:val="0025034C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70442"/>
    <w:rsid w:val="00272140"/>
    <w:rsid w:val="002776CC"/>
    <w:rsid w:val="00277B9D"/>
    <w:rsid w:val="002803C0"/>
    <w:rsid w:val="00280E94"/>
    <w:rsid w:val="00281895"/>
    <w:rsid w:val="0028651C"/>
    <w:rsid w:val="002911A5"/>
    <w:rsid w:val="00292899"/>
    <w:rsid w:val="00292F6B"/>
    <w:rsid w:val="00294C11"/>
    <w:rsid w:val="002959BB"/>
    <w:rsid w:val="00296E23"/>
    <w:rsid w:val="002A06FE"/>
    <w:rsid w:val="002A0C9C"/>
    <w:rsid w:val="002A122B"/>
    <w:rsid w:val="002A37FD"/>
    <w:rsid w:val="002A5C9B"/>
    <w:rsid w:val="002A7E31"/>
    <w:rsid w:val="002B014F"/>
    <w:rsid w:val="002B0161"/>
    <w:rsid w:val="002B747E"/>
    <w:rsid w:val="002B7914"/>
    <w:rsid w:val="002C0192"/>
    <w:rsid w:val="002C20FB"/>
    <w:rsid w:val="002C357D"/>
    <w:rsid w:val="002C7CAB"/>
    <w:rsid w:val="002D40F6"/>
    <w:rsid w:val="002D42A3"/>
    <w:rsid w:val="002D4EE0"/>
    <w:rsid w:val="002E0B8C"/>
    <w:rsid w:val="002E2D31"/>
    <w:rsid w:val="002E40A4"/>
    <w:rsid w:val="002E412A"/>
    <w:rsid w:val="002E6C56"/>
    <w:rsid w:val="002E6C67"/>
    <w:rsid w:val="002E78E6"/>
    <w:rsid w:val="002F0C2D"/>
    <w:rsid w:val="002F6A34"/>
    <w:rsid w:val="002F6F93"/>
    <w:rsid w:val="00301A86"/>
    <w:rsid w:val="00306B4E"/>
    <w:rsid w:val="00307A9D"/>
    <w:rsid w:val="00312FB9"/>
    <w:rsid w:val="003143F6"/>
    <w:rsid w:val="00314563"/>
    <w:rsid w:val="003159D7"/>
    <w:rsid w:val="003178A6"/>
    <w:rsid w:val="00320D3E"/>
    <w:rsid w:val="00326F40"/>
    <w:rsid w:val="00330209"/>
    <w:rsid w:val="003304A1"/>
    <w:rsid w:val="00332957"/>
    <w:rsid w:val="00334684"/>
    <w:rsid w:val="003350E0"/>
    <w:rsid w:val="00335FAB"/>
    <w:rsid w:val="00336DEA"/>
    <w:rsid w:val="00337EED"/>
    <w:rsid w:val="00340169"/>
    <w:rsid w:val="00342523"/>
    <w:rsid w:val="00343593"/>
    <w:rsid w:val="00343C47"/>
    <w:rsid w:val="00344A3F"/>
    <w:rsid w:val="00345575"/>
    <w:rsid w:val="003458D3"/>
    <w:rsid w:val="003468C1"/>
    <w:rsid w:val="00352BC8"/>
    <w:rsid w:val="00353BA4"/>
    <w:rsid w:val="00355881"/>
    <w:rsid w:val="00355C76"/>
    <w:rsid w:val="00356F94"/>
    <w:rsid w:val="0036123B"/>
    <w:rsid w:val="0036394A"/>
    <w:rsid w:val="0036422D"/>
    <w:rsid w:val="003648C4"/>
    <w:rsid w:val="003649C0"/>
    <w:rsid w:val="00364F39"/>
    <w:rsid w:val="00365855"/>
    <w:rsid w:val="003672DA"/>
    <w:rsid w:val="0037285F"/>
    <w:rsid w:val="00372A1E"/>
    <w:rsid w:val="0037477F"/>
    <w:rsid w:val="003764CD"/>
    <w:rsid w:val="003802AF"/>
    <w:rsid w:val="003818C9"/>
    <w:rsid w:val="00382DC4"/>
    <w:rsid w:val="0038615B"/>
    <w:rsid w:val="00386254"/>
    <w:rsid w:val="003863D5"/>
    <w:rsid w:val="00386EA6"/>
    <w:rsid w:val="0038745F"/>
    <w:rsid w:val="00390961"/>
    <w:rsid w:val="00391659"/>
    <w:rsid w:val="00393956"/>
    <w:rsid w:val="003966A5"/>
    <w:rsid w:val="003A0CA7"/>
    <w:rsid w:val="003A2467"/>
    <w:rsid w:val="003A6150"/>
    <w:rsid w:val="003A6C2F"/>
    <w:rsid w:val="003A7EFE"/>
    <w:rsid w:val="003B4907"/>
    <w:rsid w:val="003B4C53"/>
    <w:rsid w:val="003B696E"/>
    <w:rsid w:val="003B6FFC"/>
    <w:rsid w:val="003B71DA"/>
    <w:rsid w:val="003B7900"/>
    <w:rsid w:val="003C0B60"/>
    <w:rsid w:val="003C179E"/>
    <w:rsid w:val="003C1946"/>
    <w:rsid w:val="003C1AD8"/>
    <w:rsid w:val="003C2EA7"/>
    <w:rsid w:val="003C5595"/>
    <w:rsid w:val="003C6ADE"/>
    <w:rsid w:val="003D3606"/>
    <w:rsid w:val="003D446B"/>
    <w:rsid w:val="003D4D06"/>
    <w:rsid w:val="003D50A2"/>
    <w:rsid w:val="003D51AF"/>
    <w:rsid w:val="003D7791"/>
    <w:rsid w:val="003D7BA0"/>
    <w:rsid w:val="003E14F8"/>
    <w:rsid w:val="003E38BB"/>
    <w:rsid w:val="003E44C8"/>
    <w:rsid w:val="003E62F0"/>
    <w:rsid w:val="003E6C83"/>
    <w:rsid w:val="003E71F3"/>
    <w:rsid w:val="003E7259"/>
    <w:rsid w:val="003F008E"/>
    <w:rsid w:val="003F349A"/>
    <w:rsid w:val="003F48FD"/>
    <w:rsid w:val="003F4C1C"/>
    <w:rsid w:val="0040068A"/>
    <w:rsid w:val="004010CA"/>
    <w:rsid w:val="0040111D"/>
    <w:rsid w:val="0040583D"/>
    <w:rsid w:val="00410D31"/>
    <w:rsid w:val="0041392B"/>
    <w:rsid w:val="00415EA5"/>
    <w:rsid w:val="004161C5"/>
    <w:rsid w:val="00422313"/>
    <w:rsid w:val="00422483"/>
    <w:rsid w:val="00423653"/>
    <w:rsid w:val="00423D67"/>
    <w:rsid w:val="00426779"/>
    <w:rsid w:val="0042698C"/>
    <w:rsid w:val="00426D18"/>
    <w:rsid w:val="00427214"/>
    <w:rsid w:val="004309A4"/>
    <w:rsid w:val="0043205D"/>
    <w:rsid w:val="00432A5B"/>
    <w:rsid w:val="00432C45"/>
    <w:rsid w:val="00432EFD"/>
    <w:rsid w:val="0043310E"/>
    <w:rsid w:val="0043603A"/>
    <w:rsid w:val="004362C8"/>
    <w:rsid w:val="00436BBF"/>
    <w:rsid w:val="00437042"/>
    <w:rsid w:val="00440268"/>
    <w:rsid w:val="00440E25"/>
    <w:rsid w:val="00442430"/>
    <w:rsid w:val="0044322D"/>
    <w:rsid w:val="0044497F"/>
    <w:rsid w:val="00445901"/>
    <w:rsid w:val="00447F7E"/>
    <w:rsid w:val="00450167"/>
    <w:rsid w:val="00450892"/>
    <w:rsid w:val="00454773"/>
    <w:rsid w:val="00454DB5"/>
    <w:rsid w:val="00455B7A"/>
    <w:rsid w:val="004566E2"/>
    <w:rsid w:val="004603D7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2D19"/>
    <w:rsid w:val="004A36D7"/>
    <w:rsid w:val="004A52F1"/>
    <w:rsid w:val="004A68A0"/>
    <w:rsid w:val="004A7D29"/>
    <w:rsid w:val="004B201B"/>
    <w:rsid w:val="004B4292"/>
    <w:rsid w:val="004B43AA"/>
    <w:rsid w:val="004B4C6F"/>
    <w:rsid w:val="004B6452"/>
    <w:rsid w:val="004B7EE8"/>
    <w:rsid w:val="004C0220"/>
    <w:rsid w:val="004C1C50"/>
    <w:rsid w:val="004C1DAF"/>
    <w:rsid w:val="004C50D4"/>
    <w:rsid w:val="004D1082"/>
    <w:rsid w:val="004D2922"/>
    <w:rsid w:val="004D3F92"/>
    <w:rsid w:val="004D65B5"/>
    <w:rsid w:val="004D7032"/>
    <w:rsid w:val="004E2490"/>
    <w:rsid w:val="004E265C"/>
    <w:rsid w:val="004E2F0E"/>
    <w:rsid w:val="004E3800"/>
    <w:rsid w:val="004E49E2"/>
    <w:rsid w:val="004E7481"/>
    <w:rsid w:val="004F1586"/>
    <w:rsid w:val="004F2174"/>
    <w:rsid w:val="004F7C6A"/>
    <w:rsid w:val="0050091E"/>
    <w:rsid w:val="00501BA1"/>
    <w:rsid w:val="00503E04"/>
    <w:rsid w:val="005044EB"/>
    <w:rsid w:val="00504E34"/>
    <w:rsid w:val="0050640E"/>
    <w:rsid w:val="00506A59"/>
    <w:rsid w:val="00510334"/>
    <w:rsid w:val="00512BCD"/>
    <w:rsid w:val="0051337F"/>
    <w:rsid w:val="0051376C"/>
    <w:rsid w:val="00516612"/>
    <w:rsid w:val="00517402"/>
    <w:rsid w:val="00517AF8"/>
    <w:rsid w:val="00517E70"/>
    <w:rsid w:val="00520CD5"/>
    <w:rsid w:val="0052294B"/>
    <w:rsid w:val="00522F52"/>
    <w:rsid w:val="00524A73"/>
    <w:rsid w:val="0052717A"/>
    <w:rsid w:val="00530D3D"/>
    <w:rsid w:val="005343FF"/>
    <w:rsid w:val="00537D48"/>
    <w:rsid w:val="005507EF"/>
    <w:rsid w:val="00551FCD"/>
    <w:rsid w:val="00552046"/>
    <w:rsid w:val="00553226"/>
    <w:rsid w:val="00554C4D"/>
    <w:rsid w:val="00556178"/>
    <w:rsid w:val="00560310"/>
    <w:rsid w:val="0056318C"/>
    <w:rsid w:val="005704C8"/>
    <w:rsid w:val="005719B2"/>
    <w:rsid w:val="00573616"/>
    <w:rsid w:val="00573C01"/>
    <w:rsid w:val="00574837"/>
    <w:rsid w:val="00577221"/>
    <w:rsid w:val="00580FF8"/>
    <w:rsid w:val="00583FDD"/>
    <w:rsid w:val="0058415F"/>
    <w:rsid w:val="00584799"/>
    <w:rsid w:val="005847A8"/>
    <w:rsid w:val="00585F09"/>
    <w:rsid w:val="00587AEF"/>
    <w:rsid w:val="00591C6A"/>
    <w:rsid w:val="00595285"/>
    <w:rsid w:val="00595593"/>
    <w:rsid w:val="0059654F"/>
    <w:rsid w:val="005A1F09"/>
    <w:rsid w:val="005A32D5"/>
    <w:rsid w:val="005A33C6"/>
    <w:rsid w:val="005A4694"/>
    <w:rsid w:val="005A4DC9"/>
    <w:rsid w:val="005A6BB9"/>
    <w:rsid w:val="005A6E51"/>
    <w:rsid w:val="005B198E"/>
    <w:rsid w:val="005B2AE1"/>
    <w:rsid w:val="005B3D56"/>
    <w:rsid w:val="005B63A4"/>
    <w:rsid w:val="005C0AD7"/>
    <w:rsid w:val="005C0B7A"/>
    <w:rsid w:val="005C3707"/>
    <w:rsid w:val="005C381C"/>
    <w:rsid w:val="005C4630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2CBB"/>
    <w:rsid w:val="005E3E34"/>
    <w:rsid w:val="005E4E97"/>
    <w:rsid w:val="005E4EB8"/>
    <w:rsid w:val="005E50C0"/>
    <w:rsid w:val="005E7C84"/>
    <w:rsid w:val="005F3A50"/>
    <w:rsid w:val="005F6226"/>
    <w:rsid w:val="005F731D"/>
    <w:rsid w:val="00600172"/>
    <w:rsid w:val="00601732"/>
    <w:rsid w:val="00601C79"/>
    <w:rsid w:val="00601FC9"/>
    <w:rsid w:val="00602268"/>
    <w:rsid w:val="0060297D"/>
    <w:rsid w:val="00605F14"/>
    <w:rsid w:val="00606925"/>
    <w:rsid w:val="0061166D"/>
    <w:rsid w:val="00611E34"/>
    <w:rsid w:val="0061344D"/>
    <w:rsid w:val="0061361B"/>
    <w:rsid w:val="00622E3B"/>
    <w:rsid w:val="00626497"/>
    <w:rsid w:val="00627597"/>
    <w:rsid w:val="0063122F"/>
    <w:rsid w:val="0063422E"/>
    <w:rsid w:val="00634910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4748E"/>
    <w:rsid w:val="006520DC"/>
    <w:rsid w:val="00654D89"/>
    <w:rsid w:val="00656D86"/>
    <w:rsid w:val="0065721E"/>
    <w:rsid w:val="00660A66"/>
    <w:rsid w:val="00660ABA"/>
    <w:rsid w:val="00661052"/>
    <w:rsid w:val="006612B0"/>
    <w:rsid w:val="00661415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1039"/>
    <w:rsid w:val="00692799"/>
    <w:rsid w:val="00692BC6"/>
    <w:rsid w:val="0069565A"/>
    <w:rsid w:val="00697E79"/>
    <w:rsid w:val="006A04A2"/>
    <w:rsid w:val="006A2F0F"/>
    <w:rsid w:val="006A6224"/>
    <w:rsid w:val="006A6E0E"/>
    <w:rsid w:val="006B0A61"/>
    <w:rsid w:val="006B18EC"/>
    <w:rsid w:val="006B4501"/>
    <w:rsid w:val="006B662E"/>
    <w:rsid w:val="006B7437"/>
    <w:rsid w:val="006C1722"/>
    <w:rsid w:val="006C47EC"/>
    <w:rsid w:val="006C7B65"/>
    <w:rsid w:val="006D1B4F"/>
    <w:rsid w:val="006D2257"/>
    <w:rsid w:val="006D4A0C"/>
    <w:rsid w:val="006D695C"/>
    <w:rsid w:val="006D7B1E"/>
    <w:rsid w:val="006D7F50"/>
    <w:rsid w:val="006E4F04"/>
    <w:rsid w:val="006E621A"/>
    <w:rsid w:val="006E781A"/>
    <w:rsid w:val="006F44C0"/>
    <w:rsid w:val="006F4E17"/>
    <w:rsid w:val="006F5599"/>
    <w:rsid w:val="00700B8A"/>
    <w:rsid w:val="0070535C"/>
    <w:rsid w:val="0070748D"/>
    <w:rsid w:val="007077DC"/>
    <w:rsid w:val="0071059A"/>
    <w:rsid w:val="00710CA5"/>
    <w:rsid w:val="00713CC9"/>
    <w:rsid w:val="00714234"/>
    <w:rsid w:val="00716B60"/>
    <w:rsid w:val="00716E7E"/>
    <w:rsid w:val="00716E98"/>
    <w:rsid w:val="007176E5"/>
    <w:rsid w:val="00717936"/>
    <w:rsid w:val="00723C06"/>
    <w:rsid w:val="00723CD3"/>
    <w:rsid w:val="00725582"/>
    <w:rsid w:val="007255CF"/>
    <w:rsid w:val="00726BDA"/>
    <w:rsid w:val="00730932"/>
    <w:rsid w:val="00732542"/>
    <w:rsid w:val="00733CA3"/>
    <w:rsid w:val="00734D6F"/>
    <w:rsid w:val="0073681D"/>
    <w:rsid w:val="00736B54"/>
    <w:rsid w:val="007377A4"/>
    <w:rsid w:val="00737DA3"/>
    <w:rsid w:val="00740D5C"/>
    <w:rsid w:val="007419AC"/>
    <w:rsid w:val="007448E2"/>
    <w:rsid w:val="007467A7"/>
    <w:rsid w:val="00747808"/>
    <w:rsid w:val="007510C6"/>
    <w:rsid w:val="0075130C"/>
    <w:rsid w:val="00753511"/>
    <w:rsid w:val="0075384E"/>
    <w:rsid w:val="007541CB"/>
    <w:rsid w:val="0075672A"/>
    <w:rsid w:val="00760045"/>
    <w:rsid w:val="007621BE"/>
    <w:rsid w:val="007647D8"/>
    <w:rsid w:val="00770D76"/>
    <w:rsid w:val="007711EB"/>
    <w:rsid w:val="00772D19"/>
    <w:rsid w:val="007764B3"/>
    <w:rsid w:val="007764D9"/>
    <w:rsid w:val="00777D1E"/>
    <w:rsid w:val="00781A7A"/>
    <w:rsid w:val="0078325F"/>
    <w:rsid w:val="0078401A"/>
    <w:rsid w:val="00785936"/>
    <w:rsid w:val="007870C3"/>
    <w:rsid w:val="007908F3"/>
    <w:rsid w:val="00790FE5"/>
    <w:rsid w:val="007917B1"/>
    <w:rsid w:val="00791AF1"/>
    <w:rsid w:val="007950A4"/>
    <w:rsid w:val="007950D1"/>
    <w:rsid w:val="00796C27"/>
    <w:rsid w:val="007A02C3"/>
    <w:rsid w:val="007A104F"/>
    <w:rsid w:val="007A14DC"/>
    <w:rsid w:val="007A233A"/>
    <w:rsid w:val="007A2DB5"/>
    <w:rsid w:val="007A3831"/>
    <w:rsid w:val="007B00EC"/>
    <w:rsid w:val="007B03BF"/>
    <w:rsid w:val="007B09CE"/>
    <w:rsid w:val="007B1D24"/>
    <w:rsid w:val="007B3742"/>
    <w:rsid w:val="007B40DB"/>
    <w:rsid w:val="007B7156"/>
    <w:rsid w:val="007B770C"/>
    <w:rsid w:val="007B7FB8"/>
    <w:rsid w:val="007C1C15"/>
    <w:rsid w:val="007C263E"/>
    <w:rsid w:val="007C3C8B"/>
    <w:rsid w:val="007C4086"/>
    <w:rsid w:val="007C4129"/>
    <w:rsid w:val="007C4CA6"/>
    <w:rsid w:val="007C558B"/>
    <w:rsid w:val="007C6F79"/>
    <w:rsid w:val="007C74D0"/>
    <w:rsid w:val="007D06C3"/>
    <w:rsid w:val="007D2280"/>
    <w:rsid w:val="007D28EC"/>
    <w:rsid w:val="007D3415"/>
    <w:rsid w:val="007D36C4"/>
    <w:rsid w:val="007D46A4"/>
    <w:rsid w:val="007D6F88"/>
    <w:rsid w:val="007D7277"/>
    <w:rsid w:val="007E06C8"/>
    <w:rsid w:val="007E21C7"/>
    <w:rsid w:val="007E6469"/>
    <w:rsid w:val="007E67CE"/>
    <w:rsid w:val="007E7E14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1122D"/>
    <w:rsid w:val="00814133"/>
    <w:rsid w:val="008141FF"/>
    <w:rsid w:val="0081455F"/>
    <w:rsid w:val="0081491B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27451"/>
    <w:rsid w:val="008303C8"/>
    <w:rsid w:val="00830ADA"/>
    <w:rsid w:val="00830C14"/>
    <w:rsid w:val="0083179C"/>
    <w:rsid w:val="00833336"/>
    <w:rsid w:val="0083336F"/>
    <w:rsid w:val="008340D9"/>
    <w:rsid w:val="00834E56"/>
    <w:rsid w:val="008361A9"/>
    <w:rsid w:val="00836DFB"/>
    <w:rsid w:val="00837DDA"/>
    <w:rsid w:val="008428DD"/>
    <w:rsid w:val="00843924"/>
    <w:rsid w:val="00845D72"/>
    <w:rsid w:val="00850D38"/>
    <w:rsid w:val="00851286"/>
    <w:rsid w:val="008563FF"/>
    <w:rsid w:val="0086173F"/>
    <w:rsid w:val="0086259D"/>
    <w:rsid w:val="00864412"/>
    <w:rsid w:val="0086541C"/>
    <w:rsid w:val="0086638C"/>
    <w:rsid w:val="00866C1A"/>
    <w:rsid w:val="00867DB1"/>
    <w:rsid w:val="0087008E"/>
    <w:rsid w:val="008716DB"/>
    <w:rsid w:val="008729B8"/>
    <w:rsid w:val="008735BD"/>
    <w:rsid w:val="00873B2A"/>
    <w:rsid w:val="00873ECF"/>
    <w:rsid w:val="0087473C"/>
    <w:rsid w:val="0087518C"/>
    <w:rsid w:val="00876778"/>
    <w:rsid w:val="00880137"/>
    <w:rsid w:val="008831DA"/>
    <w:rsid w:val="008847D3"/>
    <w:rsid w:val="00884F71"/>
    <w:rsid w:val="008854D6"/>
    <w:rsid w:val="00891417"/>
    <w:rsid w:val="008916B8"/>
    <w:rsid w:val="00891E10"/>
    <w:rsid w:val="00892CE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C7059"/>
    <w:rsid w:val="008D050F"/>
    <w:rsid w:val="008D542C"/>
    <w:rsid w:val="008D6C4B"/>
    <w:rsid w:val="008E0524"/>
    <w:rsid w:val="008E3927"/>
    <w:rsid w:val="008E4AEF"/>
    <w:rsid w:val="008E554F"/>
    <w:rsid w:val="008E57AF"/>
    <w:rsid w:val="008F0B1E"/>
    <w:rsid w:val="008F1B98"/>
    <w:rsid w:val="008F1E03"/>
    <w:rsid w:val="008F1F16"/>
    <w:rsid w:val="008F279A"/>
    <w:rsid w:val="008F3D94"/>
    <w:rsid w:val="008F62A2"/>
    <w:rsid w:val="008F6F7D"/>
    <w:rsid w:val="00901EC9"/>
    <w:rsid w:val="00903720"/>
    <w:rsid w:val="009041DB"/>
    <w:rsid w:val="00907D0D"/>
    <w:rsid w:val="009102C5"/>
    <w:rsid w:val="00913361"/>
    <w:rsid w:val="00913FBE"/>
    <w:rsid w:val="009163B5"/>
    <w:rsid w:val="009169DA"/>
    <w:rsid w:val="00916D31"/>
    <w:rsid w:val="00917186"/>
    <w:rsid w:val="0092134C"/>
    <w:rsid w:val="00922ED9"/>
    <w:rsid w:val="00924B05"/>
    <w:rsid w:val="00926DE0"/>
    <w:rsid w:val="00932EC9"/>
    <w:rsid w:val="00932EF9"/>
    <w:rsid w:val="00935A58"/>
    <w:rsid w:val="00935E4D"/>
    <w:rsid w:val="00936F27"/>
    <w:rsid w:val="00937441"/>
    <w:rsid w:val="00940063"/>
    <w:rsid w:val="0094217E"/>
    <w:rsid w:val="00942DB1"/>
    <w:rsid w:val="009443B9"/>
    <w:rsid w:val="00946473"/>
    <w:rsid w:val="009502F3"/>
    <w:rsid w:val="00951826"/>
    <w:rsid w:val="00951F23"/>
    <w:rsid w:val="009538C2"/>
    <w:rsid w:val="00953B36"/>
    <w:rsid w:val="00953DEB"/>
    <w:rsid w:val="00955CB9"/>
    <w:rsid w:val="00955D32"/>
    <w:rsid w:val="00956C86"/>
    <w:rsid w:val="009600DD"/>
    <w:rsid w:val="00960489"/>
    <w:rsid w:val="00961820"/>
    <w:rsid w:val="0096188F"/>
    <w:rsid w:val="00962592"/>
    <w:rsid w:val="00970A8C"/>
    <w:rsid w:val="00971EAF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3C1A"/>
    <w:rsid w:val="009B4C9C"/>
    <w:rsid w:val="009C13FC"/>
    <w:rsid w:val="009C1B19"/>
    <w:rsid w:val="009C20FE"/>
    <w:rsid w:val="009C29B7"/>
    <w:rsid w:val="009C692A"/>
    <w:rsid w:val="009C7DCB"/>
    <w:rsid w:val="009D0FA4"/>
    <w:rsid w:val="009D4F2D"/>
    <w:rsid w:val="009E036D"/>
    <w:rsid w:val="009E1291"/>
    <w:rsid w:val="009E1346"/>
    <w:rsid w:val="009E2504"/>
    <w:rsid w:val="009E335C"/>
    <w:rsid w:val="009E3692"/>
    <w:rsid w:val="009E3BDE"/>
    <w:rsid w:val="009E450C"/>
    <w:rsid w:val="009E5B46"/>
    <w:rsid w:val="009F620A"/>
    <w:rsid w:val="00A02AC1"/>
    <w:rsid w:val="00A16898"/>
    <w:rsid w:val="00A17AE6"/>
    <w:rsid w:val="00A25FB8"/>
    <w:rsid w:val="00A261E4"/>
    <w:rsid w:val="00A27D9B"/>
    <w:rsid w:val="00A30B29"/>
    <w:rsid w:val="00A34C79"/>
    <w:rsid w:val="00A3536F"/>
    <w:rsid w:val="00A36B56"/>
    <w:rsid w:val="00A4153B"/>
    <w:rsid w:val="00A438E4"/>
    <w:rsid w:val="00A44097"/>
    <w:rsid w:val="00A44EA8"/>
    <w:rsid w:val="00A4518C"/>
    <w:rsid w:val="00A469DE"/>
    <w:rsid w:val="00A50D74"/>
    <w:rsid w:val="00A51902"/>
    <w:rsid w:val="00A51C20"/>
    <w:rsid w:val="00A52F31"/>
    <w:rsid w:val="00A53D90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922A0"/>
    <w:rsid w:val="00A92EFE"/>
    <w:rsid w:val="00A954A6"/>
    <w:rsid w:val="00A97DB8"/>
    <w:rsid w:val="00AA1994"/>
    <w:rsid w:val="00AA2E55"/>
    <w:rsid w:val="00AA5863"/>
    <w:rsid w:val="00AA63E0"/>
    <w:rsid w:val="00AA7F8E"/>
    <w:rsid w:val="00AB090F"/>
    <w:rsid w:val="00AB3D24"/>
    <w:rsid w:val="00AB4924"/>
    <w:rsid w:val="00AB68D4"/>
    <w:rsid w:val="00AC3ABC"/>
    <w:rsid w:val="00AC446D"/>
    <w:rsid w:val="00AC5BC7"/>
    <w:rsid w:val="00AD2A06"/>
    <w:rsid w:val="00AD3CFC"/>
    <w:rsid w:val="00AD4C46"/>
    <w:rsid w:val="00AD5A1E"/>
    <w:rsid w:val="00AD5DA2"/>
    <w:rsid w:val="00AD60D6"/>
    <w:rsid w:val="00AD6583"/>
    <w:rsid w:val="00AE0036"/>
    <w:rsid w:val="00AE134C"/>
    <w:rsid w:val="00AE2A70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4EF4"/>
    <w:rsid w:val="00B076C9"/>
    <w:rsid w:val="00B135A7"/>
    <w:rsid w:val="00B13C47"/>
    <w:rsid w:val="00B154DA"/>
    <w:rsid w:val="00B171A4"/>
    <w:rsid w:val="00B179FF"/>
    <w:rsid w:val="00B218FF"/>
    <w:rsid w:val="00B230DF"/>
    <w:rsid w:val="00B2383B"/>
    <w:rsid w:val="00B24D20"/>
    <w:rsid w:val="00B251AE"/>
    <w:rsid w:val="00B25EF3"/>
    <w:rsid w:val="00B25F57"/>
    <w:rsid w:val="00B30D1C"/>
    <w:rsid w:val="00B32659"/>
    <w:rsid w:val="00B32FBF"/>
    <w:rsid w:val="00B35AD4"/>
    <w:rsid w:val="00B362E3"/>
    <w:rsid w:val="00B3735A"/>
    <w:rsid w:val="00B40671"/>
    <w:rsid w:val="00B428B7"/>
    <w:rsid w:val="00B42F00"/>
    <w:rsid w:val="00B447F6"/>
    <w:rsid w:val="00B44B48"/>
    <w:rsid w:val="00B453DD"/>
    <w:rsid w:val="00B54786"/>
    <w:rsid w:val="00B57916"/>
    <w:rsid w:val="00B63807"/>
    <w:rsid w:val="00B65F5E"/>
    <w:rsid w:val="00B67D4B"/>
    <w:rsid w:val="00B72AF4"/>
    <w:rsid w:val="00B810BD"/>
    <w:rsid w:val="00B81698"/>
    <w:rsid w:val="00B81E43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2A03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2360"/>
    <w:rsid w:val="00BD39AC"/>
    <w:rsid w:val="00BD55EF"/>
    <w:rsid w:val="00BD6FA0"/>
    <w:rsid w:val="00BE036B"/>
    <w:rsid w:val="00BE262D"/>
    <w:rsid w:val="00BE2C6A"/>
    <w:rsid w:val="00BE3EEA"/>
    <w:rsid w:val="00BE5211"/>
    <w:rsid w:val="00BE618F"/>
    <w:rsid w:val="00BE6B26"/>
    <w:rsid w:val="00BF1EBA"/>
    <w:rsid w:val="00BF3BAD"/>
    <w:rsid w:val="00BF585C"/>
    <w:rsid w:val="00C02052"/>
    <w:rsid w:val="00C02A25"/>
    <w:rsid w:val="00C03B3E"/>
    <w:rsid w:val="00C03DAB"/>
    <w:rsid w:val="00C04BB2"/>
    <w:rsid w:val="00C06DB7"/>
    <w:rsid w:val="00C07BE1"/>
    <w:rsid w:val="00C11A46"/>
    <w:rsid w:val="00C12014"/>
    <w:rsid w:val="00C14E68"/>
    <w:rsid w:val="00C14FAD"/>
    <w:rsid w:val="00C20350"/>
    <w:rsid w:val="00C20A77"/>
    <w:rsid w:val="00C21542"/>
    <w:rsid w:val="00C228BA"/>
    <w:rsid w:val="00C235A2"/>
    <w:rsid w:val="00C23889"/>
    <w:rsid w:val="00C270B4"/>
    <w:rsid w:val="00C302C7"/>
    <w:rsid w:val="00C30370"/>
    <w:rsid w:val="00C31EA1"/>
    <w:rsid w:val="00C34A50"/>
    <w:rsid w:val="00C35446"/>
    <w:rsid w:val="00C4237F"/>
    <w:rsid w:val="00C42517"/>
    <w:rsid w:val="00C433B2"/>
    <w:rsid w:val="00C45F68"/>
    <w:rsid w:val="00C46605"/>
    <w:rsid w:val="00C47087"/>
    <w:rsid w:val="00C50597"/>
    <w:rsid w:val="00C50874"/>
    <w:rsid w:val="00C57575"/>
    <w:rsid w:val="00C5757F"/>
    <w:rsid w:val="00C619D7"/>
    <w:rsid w:val="00C6302E"/>
    <w:rsid w:val="00C63C04"/>
    <w:rsid w:val="00C63F3E"/>
    <w:rsid w:val="00C715AD"/>
    <w:rsid w:val="00C72B5F"/>
    <w:rsid w:val="00C735AD"/>
    <w:rsid w:val="00C75F19"/>
    <w:rsid w:val="00C76326"/>
    <w:rsid w:val="00C76641"/>
    <w:rsid w:val="00C7670B"/>
    <w:rsid w:val="00C80047"/>
    <w:rsid w:val="00C82C12"/>
    <w:rsid w:val="00C879DE"/>
    <w:rsid w:val="00C909DC"/>
    <w:rsid w:val="00C916EE"/>
    <w:rsid w:val="00C91862"/>
    <w:rsid w:val="00C937CB"/>
    <w:rsid w:val="00C941E9"/>
    <w:rsid w:val="00C9541F"/>
    <w:rsid w:val="00CA2B4A"/>
    <w:rsid w:val="00CA3F6A"/>
    <w:rsid w:val="00CA407C"/>
    <w:rsid w:val="00CA4466"/>
    <w:rsid w:val="00CA691C"/>
    <w:rsid w:val="00CB0766"/>
    <w:rsid w:val="00CB421F"/>
    <w:rsid w:val="00CB46DB"/>
    <w:rsid w:val="00CC5318"/>
    <w:rsid w:val="00CC64FB"/>
    <w:rsid w:val="00CC7D56"/>
    <w:rsid w:val="00CD0A8D"/>
    <w:rsid w:val="00CD1344"/>
    <w:rsid w:val="00CD7035"/>
    <w:rsid w:val="00CE36AF"/>
    <w:rsid w:val="00CE4855"/>
    <w:rsid w:val="00CE48E3"/>
    <w:rsid w:val="00CE4AA1"/>
    <w:rsid w:val="00CE537A"/>
    <w:rsid w:val="00CE5E05"/>
    <w:rsid w:val="00CE7C6F"/>
    <w:rsid w:val="00CF054E"/>
    <w:rsid w:val="00CF5471"/>
    <w:rsid w:val="00D000F0"/>
    <w:rsid w:val="00D0070A"/>
    <w:rsid w:val="00D01629"/>
    <w:rsid w:val="00D02484"/>
    <w:rsid w:val="00D03B19"/>
    <w:rsid w:val="00D03C6F"/>
    <w:rsid w:val="00D11325"/>
    <w:rsid w:val="00D118BA"/>
    <w:rsid w:val="00D13826"/>
    <w:rsid w:val="00D13D0A"/>
    <w:rsid w:val="00D15A1F"/>
    <w:rsid w:val="00D2182A"/>
    <w:rsid w:val="00D23B18"/>
    <w:rsid w:val="00D23B60"/>
    <w:rsid w:val="00D24540"/>
    <w:rsid w:val="00D2479C"/>
    <w:rsid w:val="00D25ACC"/>
    <w:rsid w:val="00D2683C"/>
    <w:rsid w:val="00D27DA9"/>
    <w:rsid w:val="00D27F77"/>
    <w:rsid w:val="00D30CD1"/>
    <w:rsid w:val="00D329E0"/>
    <w:rsid w:val="00D32FAF"/>
    <w:rsid w:val="00D3350C"/>
    <w:rsid w:val="00D33C68"/>
    <w:rsid w:val="00D34D77"/>
    <w:rsid w:val="00D3577C"/>
    <w:rsid w:val="00D367ED"/>
    <w:rsid w:val="00D36D74"/>
    <w:rsid w:val="00D40C93"/>
    <w:rsid w:val="00D43439"/>
    <w:rsid w:val="00D4347F"/>
    <w:rsid w:val="00D434E8"/>
    <w:rsid w:val="00D43B64"/>
    <w:rsid w:val="00D43CC6"/>
    <w:rsid w:val="00D450B1"/>
    <w:rsid w:val="00D45F61"/>
    <w:rsid w:val="00D5076F"/>
    <w:rsid w:val="00D52DC6"/>
    <w:rsid w:val="00D53232"/>
    <w:rsid w:val="00D53E30"/>
    <w:rsid w:val="00D56F36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2A9F"/>
    <w:rsid w:val="00D82DE7"/>
    <w:rsid w:val="00D86FEB"/>
    <w:rsid w:val="00D871FC"/>
    <w:rsid w:val="00D87454"/>
    <w:rsid w:val="00D87550"/>
    <w:rsid w:val="00D90B53"/>
    <w:rsid w:val="00D90B93"/>
    <w:rsid w:val="00D93606"/>
    <w:rsid w:val="00D96FC7"/>
    <w:rsid w:val="00D97551"/>
    <w:rsid w:val="00DA56E0"/>
    <w:rsid w:val="00DB0459"/>
    <w:rsid w:val="00DB28A0"/>
    <w:rsid w:val="00DB3BB6"/>
    <w:rsid w:val="00DB46F6"/>
    <w:rsid w:val="00DB4DFE"/>
    <w:rsid w:val="00DB5FC7"/>
    <w:rsid w:val="00DB6B02"/>
    <w:rsid w:val="00DC0DC4"/>
    <w:rsid w:val="00DC198F"/>
    <w:rsid w:val="00DC3589"/>
    <w:rsid w:val="00DC7E1C"/>
    <w:rsid w:val="00DD25FE"/>
    <w:rsid w:val="00DD2C55"/>
    <w:rsid w:val="00DE39F1"/>
    <w:rsid w:val="00DE5A0B"/>
    <w:rsid w:val="00DE7FBA"/>
    <w:rsid w:val="00DF0374"/>
    <w:rsid w:val="00DF0701"/>
    <w:rsid w:val="00DF5A4A"/>
    <w:rsid w:val="00DF6BA3"/>
    <w:rsid w:val="00DF6C68"/>
    <w:rsid w:val="00E002F1"/>
    <w:rsid w:val="00E00429"/>
    <w:rsid w:val="00E00D1B"/>
    <w:rsid w:val="00E019B2"/>
    <w:rsid w:val="00E10E45"/>
    <w:rsid w:val="00E11423"/>
    <w:rsid w:val="00E12956"/>
    <w:rsid w:val="00E129A3"/>
    <w:rsid w:val="00E130C7"/>
    <w:rsid w:val="00E14FE2"/>
    <w:rsid w:val="00E1552E"/>
    <w:rsid w:val="00E17EB7"/>
    <w:rsid w:val="00E20E97"/>
    <w:rsid w:val="00E2110C"/>
    <w:rsid w:val="00E229B1"/>
    <w:rsid w:val="00E2372A"/>
    <w:rsid w:val="00E24D85"/>
    <w:rsid w:val="00E30740"/>
    <w:rsid w:val="00E31849"/>
    <w:rsid w:val="00E31C64"/>
    <w:rsid w:val="00E32F24"/>
    <w:rsid w:val="00E35CBC"/>
    <w:rsid w:val="00E37278"/>
    <w:rsid w:val="00E37AA4"/>
    <w:rsid w:val="00E401D8"/>
    <w:rsid w:val="00E40721"/>
    <w:rsid w:val="00E414C4"/>
    <w:rsid w:val="00E42925"/>
    <w:rsid w:val="00E42E1F"/>
    <w:rsid w:val="00E42FE4"/>
    <w:rsid w:val="00E43CB1"/>
    <w:rsid w:val="00E44AC5"/>
    <w:rsid w:val="00E45A51"/>
    <w:rsid w:val="00E509A8"/>
    <w:rsid w:val="00E50C9B"/>
    <w:rsid w:val="00E52D24"/>
    <w:rsid w:val="00E5357E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45A"/>
    <w:rsid w:val="00E64848"/>
    <w:rsid w:val="00E67DF5"/>
    <w:rsid w:val="00E7149B"/>
    <w:rsid w:val="00E728BE"/>
    <w:rsid w:val="00E74867"/>
    <w:rsid w:val="00E758C5"/>
    <w:rsid w:val="00E75A41"/>
    <w:rsid w:val="00E769F6"/>
    <w:rsid w:val="00E77336"/>
    <w:rsid w:val="00E776D8"/>
    <w:rsid w:val="00E81EDE"/>
    <w:rsid w:val="00E830B6"/>
    <w:rsid w:val="00E86D9D"/>
    <w:rsid w:val="00E8756A"/>
    <w:rsid w:val="00E93DC1"/>
    <w:rsid w:val="00E94653"/>
    <w:rsid w:val="00EA1703"/>
    <w:rsid w:val="00EA1F69"/>
    <w:rsid w:val="00EA7B73"/>
    <w:rsid w:val="00EB06FA"/>
    <w:rsid w:val="00EB092A"/>
    <w:rsid w:val="00EB1E31"/>
    <w:rsid w:val="00EB2D18"/>
    <w:rsid w:val="00EB3993"/>
    <w:rsid w:val="00EB610D"/>
    <w:rsid w:val="00EB6C62"/>
    <w:rsid w:val="00EC1633"/>
    <w:rsid w:val="00EC3DE5"/>
    <w:rsid w:val="00EC439B"/>
    <w:rsid w:val="00EC5432"/>
    <w:rsid w:val="00ED357E"/>
    <w:rsid w:val="00ED4FEB"/>
    <w:rsid w:val="00ED7447"/>
    <w:rsid w:val="00EE1CC2"/>
    <w:rsid w:val="00EE2911"/>
    <w:rsid w:val="00EE2BD3"/>
    <w:rsid w:val="00EE329F"/>
    <w:rsid w:val="00EE3F34"/>
    <w:rsid w:val="00EF100E"/>
    <w:rsid w:val="00EF6558"/>
    <w:rsid w:val="00EF76AA"/>
    <w:rsid w:val="00F0483B"/>
    <w:rsid w:val="00F0654C"/>
    <w:rsid w:val="00F07D5F"/>
    <w:rsid w:val="00F101B8"/>
    <w:rsid w:val="00F10D32"/>
    <w:rsid w:val="00F10F78"/>
    <w:rsid w:val="00F1466F"/>
    <w:rsid w:val="00F146AD"/>
    <w:rsid w:val="00F14B08"/>
    <w:rsid w:val="00F15842"/>
    <w:rsid w:val="00F15E73"/>
    <w:rsid w:val="00F20EBE"/>
    <w:rsid w:val="00F226EB"/>
    <w:rsid w:val="00F232BA"/>
    <w:rsid w:val="00F24EF8"/>
    <w:rsid w:val="00F24FA9"/>
    <w:rsid w:val="00F266F1"/>
    <w:rsid w:val="00F26ADD"/>
    <w:rsid w:val="00F26CF4"/>
    <w:rsid w:val="00F26FD1"/>
    <w:rsid w:val="00F3017C"/>
    <w:rsid w:val="00F302C1"/>
    <w:rsid w:val="00F3381B"/>
    <w:rsid w:val="00F33F50"/>
    <w:rsid w:val="00F35CC5"/>
    <w:rsid w:val="00F37A57"/>
    <w:rsid w:val="00F41141"/>
    <w:rsid w:val="00F417D2"/>
    <w:rsid w:val="00F440DC"/>
    <w:rsid w:val="00F4478B"/>
    <w:rsid w:val="00F452B2"/>
    <w:rsid w:val="00F461FA"/>
    <w:rsid w:val="00F46FCD"/>
    <w:rsid w:val="00F51202"/>
    <w:rsid w:val="00F52FEA"/>
    <w:rsid w:val="00F5425A"/>
    <w:rsid w:val="00F55693"/>
    <w:rsid w:val="00F62DB5"/>
    <w:rsid w:val="00F6362F"/>
    <w:rsid w:val="00F6449F"/>
    <w:rsid w:val="00F665FF"/>
    <w:rsid w:val="00F66AC3"/>
    <w:rsid w:val="00F67D04"/>
    <w:rsid w:val="00F67E6A"/>
    <w:rsid w:val="00F7005E"/>
    <w:rsid w:val="00F7187A"/>
    <w:rsid w:val="00F72100"/>
    <w:rsid w:val="00F72C73"/>
    <w:rsid w:val="00F73CB8"/>
    <w:rsid w:val="00F74C80"/>
    <w:rsid w:val="00F75629"/>
    <w:rsid w:val="00F7593F"/>
    <w:rsid w:val="00F77702"/>
    <w:rsid w:val="00F80D85"/>
    <w:rsid w:val="00F82C67"/>
    <w:rsid w:val="00F83A8E"/>
    <w:rsid w:val="00F84527"/>
    <w:rsid w:val="00F85B70"/>
    <w:rsid w:val="00F90742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DC2"/>
    <w:rsid w:val="00FB6D2D"/>
    <w:rsid w:val="00FC062B"/>
    <w:rsid w:val="00FC0849"/>
    <w:rsid w:val="00FC096C"/>
    <w:rsid w:val="00FC29F2"/>
    <w:rsid w:val="00FC32FB"/>
    <w:rsid w:val="00FC4FD2"/>
    <w:rsid w:val="00FC54FF"/>
    <w:rsid w:val="00FC6EAF"/>
    <w:rsid w:val="00FD2795"/>
    <w:rsid w:val="00FD6150"/>
    <w:rsid w:val="00FD6273"/>
    <w:rsid w:val="00FD7B3A"/>
    <w:rsid w:val="00FE62B1"/>
    <w:rsid w:val="00FE69EF"/>
    <w:rsid w:val="00FF02FC"/>
    <w:rsid w:val="00FF0418"/>
    <w:rsid w:val="00FF1C81"/>
    <w:rsid w:val="00FF2997"/>
    <w:rsid w:val="00FF3C78"/>
    <w:rsid w:val="00FF3DC1"/>
    <w:rsid w:val="00FF3EA9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90"/>
  </w:style>
  <w:style w:type="paragraph" w:styleId="1">
    <w:name w:val="heading 1"/>
    <w:basedOn w:val="a"/>
    <w:next w:val="a"/>
    <w:link w:val="10"/>
    <w:qFormat/>
    <w:rsid w:val="003A0CA7"/>
    <w:pPr>
      <w:keepNext/>
      <w:spacing w:after="0"/>
      <w:ind w:firstLine="54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CA7"/>
    <w:rPr>
      <w:rFonts w:eastAsia="Times New Roman" w:cs="Times New Roman"/>
      <w:b/>
      <w:bCs/>
      <w:szCs w:val="24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styleId="a5">
    <w:name w:val="List Paragraph"/>
    <w:basedOn w:val="a"/>
    <w:uiPriority w:val="34"/>
    <w:qFormat/>
    <w:rsid w:val="004B201B"/>
    <w:pPr>
      <w:ind w:left="720"/>
      <w:contextualSpacing/>
    </w:pPr>
  </w:style>
  <w:style w:type="paragraph" w:styleId="a6">
    <w:name w:val="Normal (Web)"/>
    <w:basedOn w:val="a"/>
    <w:rsid w:val="00013869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customStyle="1" w:styleId="Pro-Tab">
    <w:name w:val="Pro-Tab"/>
    <w:basedOn w:val="a"/>
    <w:link w:val="Pro-Tab0"/>
    <w:rsid w:val="007E7E14"/>
    <w:pPr>
      <w:spacing w:after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7E7E14"/>
    <w:rPr>
      <w:rFonts w:eastAsia="Times New Roman" w:cs="Times New Roman"/>
      <w:sz w:val="20"/>
      <w:szCs w:val="20"/>
      <w:lang w:eastAsia="ru-RU"/>
    </w:rPr>
  </w:style>
  <w:style w:type="paragraph" w:customStyle="1" w:styleId="a7">
    <w:name w:val="Стиль"/>
    <w:rsid w:val="00C06DB7"/>
    <w:pPr>
      <w:widowControl w:val="0"/>
      <w:autoSpaceDE w:val="0"/>
      <w:autoSpaceDN w:val="0"/>
      <w:adjustRightInd w:val="0"/>
      <w:spacing w:after="0"/>
      <w:jc w:val="left"/>
    </w:pPr>
    <w:rPr>
      <w:rFonts w:eastAsiaTheme="minorEastAsia" w:cs="Times New Roman"/>
      <w:szCs w:val="24"/>
      <w:lang w:eastAsia="ru-RU"/>
    </w:rPr>
  </w:style>
  <w:style w:type="paragraph" w:customStyle="1" w:styleId="ConsPlusNormal">
    <w:name w:val="ConsPlusNormal"/>
    <w:rsid w:val="00181601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7F7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F7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603D7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4603D7"/>
  </w:style>
  <w:style w:type="paragraph" w:styleId="ac">
    <w:name w:val="footer"/>
    <w:basedOn w:val="a"/>
    <w:link w:val="ad"/>
    <w:uiPriority w:val="99"/>
    <w:unhideWhenUsed/>
    <w:rsid w:val="004603D7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460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05D22FFBFFC6B6702E1DA123A3ECF9D3EA77E7E3CFF5D6CC00330AC28D2DC7967D348C51E6D442DAEA26x531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05D22FFBFFC6B6702E1DA123A3ECF9D3EA77E7E3CFF1DBCB00330AC28D2DC7967D348C51E6D442DBEE2Bx53E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05D22FFBFFC6B6702E1DA123A3ECF9D3EA77E7E9C1F3D6C200330AC28D2DC7x936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05D22FFBFFC6B6702E03AC35CFB0F6D6E629E3E9CDFF89975F685795842790D1326DCE15EBD542xD32M" TargetMode="External"/><Relationship Id="rId10" Type="http://schemas.openxmlformats.org/officeDocument/2006/relationships/hyperlink" Target="consultantplus://offline/ref=D305D22FFBFFC6B6702E1DA123A3ECF9D3EA77E7E3C0F1DDCA00330AC28D2DC7x93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05D22FFBFFC6B6702E1DA123A3ECF9D3EA77E7EFCEF6DCC800330AC28D2DC7x936M" TargetMode="External"/><Relationship Id="rId14" Type="http://schemas.openxmlformats.org/officeDocument/2006/relationships/hyperlink" Target="consultantplus://offline/ref=D305D22FFBFFC6B6702E03AC35CFB0F6D6E62DEDEECFFF89975F685795x83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247B-AA4D-4735-8CD6-6FC3ED7D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7163</Words>
  <Characters>40833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Наталья Сергеевна Голубева</cp:lastModifiedBy>
  <cp:revision>6</cp:revision>
  <cp:lastPrinted>2015-05-06T11:28:00Z</cp:lastPrinted>
  <dcterms:created xsi:type="dcterms:W3CDTF">2015-04-24T11:43:00Z</dcterms:created>
  <dcterms:modified xsi:type="dcterms:W3CDTF">2015-05-18T13:29:00Z</dcterms:modified>
</cp:coreProperties>
</file>