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47" w:rsidRDefault="00271E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4677" w:rsidRPr="00EF5454" w:rsidRDefault="006A4677" w:rsidP="00763AC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EF5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763AC7" w:rsidRDefault="006A4677" w:rsidP="00763AC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6A4677" w:rsidRPr="00EF5454" w:rsidRDefault="006A4677" w:rsidP="00763AC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Администрации города Иванова</w:t>
      </w:r>
    </w:p>
    <w:p w:rsidR="006A4677" w:rsidRDefault="003D7745" w:rsidP="00763AC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00AF0">
        <w:rPr>
          <w:rFonts w:ascii="Times New Roman" w:hAnsi="Times New Roman" w:cs="Times New Roman"/>
          <w:bCs/>
          <w:sz w:val="24"/>
          <w:szCs w:val="24"/>
          <w:lang w:val="en-US"/>
        </w:rPr>
        <w:t>29</w:t>
      </w:r>
      <w:r w:rsidR="00700AF0">
        <w:rPr>
          <w:rFonts w:ascii="Times New Roman" w:hAnsi="Times New Roman" w:cs="Times New Roman"/>
          <w:bCs/>
          <w:sz w:val="24"/>
          <w:szCs w:val="24"/>
        </w:rPr>
        <w:t>.</w:t>
      </w:r>
      <w:r w:rsidR="00700AF0">
        <w:rPr>
          <w:rFonts w:ascii="Times New Roman" w:hAnsi="Times New Roman" w:cs="Times New Roman"/>
          <w:bCs/>
          <w:sz w:val="24"/>
          <w:szCs w:val="24"/>
          <w:lang w:val="en-US"/>
        </w:rPr>
        <w:t>07</w:t>
      </w:r>
      <w:r w:rsidR="00700AF0">
        <w:rPr>
          <w:rFonts w:ascii="Times New Roman" w:hAnsi="Times New Roman" w:cs="Times New Roman"/>
          <w:bCs/>
          <w:sz w:val="24"/>
          <w:szCs w:val="24"/>
        </w:rPr>
        <w:t>.</w:t>
      </w:r>
      <w:r w:rsidR="00700AF0">
        <w:rPr>
          <w:rFonts w:ascii="Times New Roman" w:hAnsi="Times New Roman" w:cs="Times New Roman"/>
          <w:bCs/>
          <w:sz w:val="24"/>
          <w:szCs w:val="24"/>
          <w:lang w:val="en-US"/>
        </w:rPr>
        <w:t>2015</w:t>
      </w:r>
      <w:r w:rsidR="00700A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677" w:rsidRPr="00EF5454">
        <w:rPr>
          <w:rFonts w:ascii="Times New Roman" w:hAnsi="Times New Roman" w:cs="Times New Roman"/>
          <w:bCs/>
          <w:sz w:val="24"/>
          <w:szCs w:val="24"/>
        </w:rPr>
        <w:t>№</w:t>
      </w:r>
      <w:r w:rsidR="00700AF0">
        <w:rPr>
          <w:rFonts w:ascii="Times New Roman" w:hAnsi="Times New Roman" w:cs="Times New Roman"/>
          <w:bCs/>
          <w:sz w:val="24"/>
          <w:szCs w:val="24"/>
        </w:rPr>
        <w:t xml:space="preserve"> 1493</w:t>
      </w:r>
    </w:p>
    <w:p w:rsidR="009C3F32" w:rsidRDefault="009C3F32" w:rsidP="00E45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4677" w:rsidRDefault="006A4677" w:rsidP="00E45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095C" w:rsidRPr="00CC144A" w:rsidRDefault="005C55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="003C2D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72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D095C" w:rsidRPr="00CC144A">
        <w:rPr>
          <w:rFonts w:ascii="Times New Roman" w:hAnsi="Times New Roman" w:cs="Times New Roman"/>
          <w:sz w:val="24"/>
          <w:szCs w:val="24"/>
        </w:rPr>
        <w:t>. Мероприятия по совершенствованию системы оплаты труда</w:t>
      </w:r>
    </w:p>
    <w:p w:rsidR="00ED095C" w:rsidRPr="003C2D1C" w:rsidRDefault="00ED095C" w:rsidP="00E7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C2D1C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E77218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CC144A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B76282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C2D1C">
        <w:rPr>
          <w:rFonts w:ascii="Times New Roman" w:hAnsi="Times New Roman" w:cs="Times New Roman"/>
          <w:sz w:val="24"/>
          <w:szCs w:val="24"/>
        </w:rPr>
        <w:t>Иванова</w:t>
      </w:r>
    </w:p>
    <w:p w:rsidR="00ED095C" w:rsidRDefault="00ED0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E08" w:rsidRPr="00271E47" w:rsidRDefault="00ED095C" w:rsidP="005C0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14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144A">
        <w:rPr>
          <w:rFonts w:ascii="Times New Roman" w:hAnsi="Times New Roman" w:cs="Times New Roman"/>
          <w:sz w:val="24"/>
          <w:szCs w:val="24"/>
        </w:rPr>
        <w:t xml:space="preserve">Разработка и проведение мероприятий по совершенствованию системы оплаты труда работников учреждений культуры </w:t>
      </w:r>
      <w:r w:rsidR="009C3F32">
        <w:rPr>
          <w:rFonts w:ascii="Times New Roman" w:hAnsi="Times New Roman" w:cs="Times New Roman"/>
          <w:sz w:val="24"/>
          <w:szCs w:val="24"/>
        </w:rPr>
        <w:t>города Иванова</w:t>
      </w:r>
      <w:r w:rsidRPr="00CC144A">
        <w:rPr>
          <w:rFonts w:ascii="Times New Roman" w:hAnsi="Times New Roman" w:cs="Times New Roman"/>
          <w:sz w:val="24"/>
          <w:szCs w:val="24"/>
        </w:rPr>
        <w:t xml:space="preserve"> должны осуществляться с учетом </w:t>
      </w:r>
      <w:hyperlink r:id="rId6" w:history="1">
        <w:r w:rsidRPr="003C2D1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поэтапного совершенствования системы оплаты труда в </w:t>
      </w:r>
      <w:r w:rsidR="005C55BA">
        <w:rPr>
          <w:rFonts w:ascii="Times New Roman" w:hAnsi="Times New Roman" w:cs="Times New Roman"/>
          <w:sz w:val="24"/>
          <w:szCs w:val="24"/>
        </w:rPr>
        <w:t>государственных (</w:t>
      </w:r>
      <w:r w:rsidRPr="00CC144A">
        <w:rPr>
          <w:rFonts w:ascii="Times New Roman" w:hAnsi="Times New Roman" w:cs="Times New Roman"/>
          <w:sz w:val="24"/>
          <w:szCs w:val="24"/>
        </w:rPr>
        <w:t>муниципальных</w:t>
      </w:r>
      <w:r w:rsidR="005C55BA">
        <w:rPr>
          <w:rFonts w:ascii="Times New Roman" w:hAnsi="Times New Roman" w:cs="Times New Roman"/>
          <w:sz w:val="24"/>
          <w:szCs w:val="24"/>
        </w:rPr>
        <w:t>)</w:t>
      </w:r>
      <w:r w:rsidRPr="00CC144A">
        <w:rPr>
          <w:rFonts w:ascii="Times New Roman" w:hAnsi="Times New Roman" w:cs="Times New Roman"/>
          <w:sz w:val="24"/>
          <w:szCs w:val="24"/>
        </w:rPr>
        <w:t xml:space="preserve"> учреждениях на 2012 - 2018 годы, утвержденной распоряжением Правительства Российской Федерации от 26.11.2012 </w:t>
      </w:r>
      <w:r w:rsidR="009C3F32">
        <w:rPr>
          <w:rFonts w:ascii="Times New Roman" w:hAnsi="Times New Roman" w:cs="Times New Roman"/>
          <w:sz w:val="24"/>
          <w:szCs w:val="24"/>
        </w:rPr>
        <w:t>№</w:t>
      </w:r>
      <w:r w:rsidRPr="00CC144A">
        <w:rPr>
          <w:rFonts w:ascii="Times New Roman" w:hAnsi="Times New Roman" w:cs="Times New Roman"/>
          <w:sz w:val="24"/>
          <w:szCs w:val="24"/>
        </w:rPr>
        <w:t xml:space="preserve"> 2190-р, </w:t>
      </w:r>
      <w:hyperlink r:id="rId7" w:history="1">
        <w:r w:rsidRPr="003C2D1C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мероприятий (</w:t>
      </w:r>
      <w:r w:rsidR="0059726B">
        <w:rPr>
          <w:rFonts w:ascii="Times New Roman" w:hAnsi="Times New Roman" w:cs="Times New Roman"/>
          <w:sz w:val="24"/>
          <w:szCs w:val="24"/>
        </w:rPr>
        <w:t>«</w:t>
      </w:r>
      <w:r w:rsidRPr="00CC144A">
        <w:rPr>
          <w:rFonts w:ascii="Times New Roman" w:hAnsi="Times New Roman" w:cs="Times New Roman"/>
          <w:sz w:val="24"/>
          <w:szCs w:val="24"/>
        </w:rPr>
        <w:t>дорожной карты</w:t>
      </w:r>
      <w:r w:rsidR="0059726B">
        <w:rPr>
          <w:rFonts w:ascii="Times New Roman" w:hAnsi="Times New Roman" w:cs="Times New Roman"/>
          <w:sz w:val="24"/>
          <w:szCs w:val="24"/>
        </w:rPr>
        <w:t>»</w:t>
      </w:r>
      <w:r w:rsidRPr="00CC144A">
        <w:rPr>
          <w:rFonts w:ascii="Times New Roman" w:hAnsi="Times New Roman" w:cs="Times New Roman"/>
          <w:sz w:val="24"/>
          <w:szCs w:val="24"/>
        </w:rPr>
        <w:t xml:space="preserve">) </w:t>
      </w:r>
      <w:r w:rsidR="0059726B">
        <w:rPr>
          <w:rFonts w:ascii="Times New Roman" w:hAnsi="Times New Roman" w:cs="Times New Roman"/>
          <w:sz w:val="24"/>
          <w:szCs w:val="24"/>
        </w:rPr>
        <w:t>«</w:t>
      </w:r>
      <w:r w:rsidRPr="00CC144A">
        <w:rPr>
          <w:rFonts w:ascii="Times New Roman" w:hAnsi="Times New Roman" w:cs="Times New Roman"/>
          <w:sz w:val="24"/>
          <w:szCs w:val="24"/>
        </w:rPr>
        <w:t>Изменения в отраслях социальной сферы, направленные на повышение эффективности сферы культуры</w:t>
      </w:r>
      <w:r w:rsidR="0059726B">
        <w:rPr>
          <w:rFonts w:ascii="Times New Roman" w:hAnsi="Times New Roman" w:cs="Times New Roman"/>
          <w:sz w:val="24"/>
          <w:szCs w:val="24"/>
        </w:rPr>
        <w:t>»</w:t>
      </w:r>
      <w:r w:rsidRPr="00CC144A">
        <w:rPr>
          <w:rFonts w:ascii="Times New Roman" w:hAnsi="Times New Roman" w:cs="Times New Roman"/>
          <w:sz w:val="24"/>
          <w:szCs w:val="24"/>
        </w:rPr>
        <w:t>, утвержденного распоряжением Правительства Российской Федерации</w:t>
      </w:r>
      <w:proofErr w:type="gramEnd"/>
      <w:r w:rsidRPr="00CC1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44A">
        <w:rPr>
          <w:rFonts w:ascii="Times New Roman" w:hAnsi="Times New Roman" w:cs="Times New Roman"/>
          <w:sz w:val="24"/>
          <w:szCs w:val="24"/>
        </w:rPr>
        <w:t xml:space="preserve">от 28.12.2012 </w:t>
      </w:r>
      <w:r w:rsidR="00450B4F">
        <w:rPr>
          <w:rFonts w:ascii="Times New Roman" w:hAnsi="Times New Roman" w:cs="Times New Roman"/>
          <w:sz w:val="24"/>
          <w:szCs w:val="24"/>
        </w:rPr>
        <w:t>№</w:t>
      </w:r>
      <w:r w:rsidRPr="00CC144A">
        <w:rPr>
          <w:rFonts w:ascii="Times New Roman" w:hAnsi="Times New Roman" w:cs="Times New Roman"/>
          <w:sz w:val="24"/>
          <w:szCs w:val="24"/>
        </w:rPr>
        <w:t xml:space="preserve"> 2606-р,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отношений, </w:t>
      </w:r>
      <w:hyperlink r:id="rId8" w:history="1">
        <w:r w:rsidRPr="003C2D1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</w:t>
      </w:r>
      <w:r w:rsidR="00763A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144A">
        <w:rPr>
          <w:rFonts w:ascii="Times New Roman" w:hAnsi="Times New Roman" w:cs="Times New Roman"/>
          <w:sz w:val="24"/>
          <w:szCs w:val="24"/>
        </w:rPr>
        <w:t xml:space="preserve">от 01.10.2012 </w:t>
      </w:r>
      <w:r w:rsidR="00450B4F">
        <w:rPr>
          <w:rFonts w:ascii="Times New Roman" w:hAnsi="Times New Roman" w:cs="Times New Roman"/>
          <w:sz w:val="24"/>
          <w:szCs w:val="24"/>
        </w:rPr>
        <w:t>№</w:t>
      </w:r>
      <w:r w:rsidRPr="00CC144A">
        <w:rPr>
          <w:rFonts w:ascii="Times New Roman" w:hAnsi="Times New Roman" w:cs="Times New Roman"/>
          <w:sz w:val="24"/>
          <w:szCs w:val="24"/>
        </w:rPr>
        <w:t xml:space="preserve"> 370-п </w:t>
      </w:r>
      <w:r w:rsidR="0059726B">
        <w:rPr>
          <w:rFonts w:ascii="Times New Roman" w:hAnsi="Times New Roman" w:cs="Times New Roman"/>
          <w:sz w:val="24"/>
          <w:szCs w:val="24"/>
        </w:rPr>
        <w:t>«</w:t>
      </w:r>
      <w:r w:rsidRPr="00CC144A">
        <w:rPr>
          <w:rFonts w:ascii="Times New Roman" w:hAnsi="Times New Roman" w:cs="Times New Roman"/>
          <w:sz w:val="24"/>
          <w:szCs w:val="24"/>
        </w:rPr>
        <w:t>О некоторых мерах по реализации государственной социальной политики</w:t>
      </w:r>
      <w:r w:rsidR="0059726B">
        <w:rPr>
          <w:rFonts w:ascii="Times New Roman" w:hAnsi="Times New Roman" w:cs="Times New Roman"/>
          <w:sz w:val="24"/>
          <w:szCs w:val="24"/>
        </w:rPr>
        <w:t>»</w:t>
      </w:r>
      <w:r w:rsidRPr="00CC144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EA563B">
          <w:rPr>
            <w:rFonts w:ascii="Times New Roman" w:hAnsi="Times New Roman" w:cs="Times New Roman"/>
            <w:sz w:val="24"/>
            <w:szCs w:val="24"/>
          </w:rPr>
          <w:t>С</w:t>
        </w:r>
        <w:r w:rsidRPr="003C2D1C">
          <w:rPr>
            <w:rFonts w:ascii="Times New Roman" w:hAnsi="Times New Roman" w:cs="Times New Roman"/>
            <w:sz w:val="24"/>
            <w:szCs w:val="24"/>
          </w:rPr>
          <w:t>оглашения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по регулированию социально-трудовых и связанных с ними экономических отношений между Правительством</w:t>
      </w:r>
      <w:proofErr w:type="gramEnd"/>
      <w:r w:rsidRPr="00CC144A">
        <w:rPr>
          <w:rFonts w:ascii="Times New Roman" w:hAnsi="Times New Roman" w:cs="Times New Roman"/>
          <w:sz w:val="24"/>
          <w:szCs w:val="24"/>
        </w:rPr>
        <w:t xml:space="preserve"> Ивановской области, областным объединением организаций профессиональных союзов, областным объединением работодателей </w:t>
      </w:r>
      <w:r w:rsidRPr="00271E47">
        <w:rPr>
          <w:rFonts w:ascii="Times New Roman" w:hAnsi="Times New Roman" w:cs="Times New Roman"/>
          <w:sz w:val="24"/>
          <w:szCs w:val="24"/>
        </w:rPr>
        <w:t xml:space="preserve">на </w:t>
      </w:r>
      <w:r w:rsidR="005C0E08" w:rsidRPr="00271E47">
        <w:rPr>
          <w:rFonts w:ascii="Calibri" w:hAnsi="Calibri" w:cs="Calibri"/>
        </w:rPr>
        <w:t xml:space="preserve"> </w:t>
      </w:r>
      <w:r w:rsidR="005C0E08" w:rsidRPr="00271E47">
        <w:rPr>
          <w:rFonts w:ascii="Times New Roman" w:hAnsi="Times New Roman" w:cs="Times New Roman"/>
          <w:sz w:val="24"/>
          <w:szCs w:val="24"/>
        </w:rPr>
        <w:t xml:space="preserve">2015 - 2017 годы от 26.12.2014 </w:t>
      </w:r>
      <w:r w:rsidR="00763AC7">
        <w:rPr>
          <w:rFonts w:ascii="Times New Roman" w:hAnsi="Times New Roman" w:cs="Times New Roman"/>
          <w:sz w:val="24"/>
          <w:szCs w:val="24"/>
        </w:rPr>
        <w:t>№</w:t>
      </w:r>
      <w:r w:rsidR="005C0E08" w:rsidRPr="00271E47">
        <w:rPr>
          <w:rFonts w:ascii="Times New Roman" w:hAnsi="Times New Roman" w:cs="Times New Roman"/>
          <w:sz w:val="24"/>
          <w:szCs w:val="24"/>
        </w:rPr>
        <w:t xml:space="preserve"> 109-с.</w:t>
      </w:r>
    </w:p>
    <w:p w:rsidR="00ED095C" w:rsidRPr="00271E47" w:rsidRDefault="00ED095C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E4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1E47">
        <w:rPr>
          <w:rFonts w:ascii="Times New Roman" w:hAnsi="Times New Roman" w:cs="Times New Roman"/>
          <w:sz w:val="24"/>
          <w:szCs w:val="24"/>
        </w:rPr>
        <w:t xml:space="preserve">Показателем (индикатором), характеризующим эффективность мероприятий </w:t>
      </w:r>
      <w:r w:rsidR="00763A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1E47">
        <w:rPr>
          <w:rFonts w:ascii="Times New Roman" w:hAnsi="Times New Roman" w:cs="Times New Roman"/>
          <w:sz w:val="24"/>
          <w:szCs w:val="24"/>
        </w:rPr>
        <w:t xml:space="preserve">по совершенствованию системы оплаты труда работников </w:t>
      </w:r>
      <w:r w:rsidR="009C3F32" w:rsidRPr="00271E47">
        <w:rPr>
          <w:rFonts w:ascii="Times New Roman" w:hAnsi="Times New Roman" w:cs="Times New Roman"/>
          <w:sz w:val="24"/>
          <w:szCs w:val="24"/>
        </w:rPr>
        <w:t>муниципальных</w:t>
      </w:r>
      <w:r w:rsidRPr="00271E47">
        <w:rPr>
          <w:rFonts w:ascii="Times New Roman" w:hAnsi="Times New Roman" w:cs="Times New Roman"/>
          <w:sz w:val="24"/>
          <w:szCs w:val="24"/>
        </w:rPr>
        <w:t xml:space="preserve"> учреждений культуры </w:t>
      </w:r>
      <w:r w:rsidR="009C3F32" w:rsidRPr="00271E47">
        <w:rPr>
          <w:rFonts w:ascii="Times New Roman" w:hAnsi="Times New Roman" w:cs="Times New Roman"/>
          <w:sz w:val="24"/>
          <w:szCs w:val="24"/>
        </w:rPr>
        <w:t>города Иванова</w:t>
      </w:r>
      <w:r w:rsidRPr="00271E47">
        <w:rPr>
          <w:rFonts w:ascii="Times New Roman" w:hAnsi="Times New Roman" w:cs="Times New Roman"/>
          <w:sz w:val="24"/>
          <w:szCs w:val="24"/>
        </w:rPr>
        <w:t xml:space="preserve">, является динамика примерных (индикативных) значений соотношения средней заработной платы работников муниципальных учреждений культуры </w:t>
      </w:r>
      <w:r w:rsidR="009C3F32" w:rsidRPr="00271E47">
        <w:rPr>
          <w:rFonts w:ascii="Times New Roman" w:hAnsi="Times New Roman" w:cs="Times New Roman"/>
          <w:sz w:val="24"/>
          <w:szCs w:val="24"/>
        </w:rPr>
        <w:t>города Иванова</w:t>
      </w:r>
      <w:r w:rsidRPr="00271E47">
        <w:rPr>
          <w:rFonts w:ascii="Times New Roman" w:hAnsi="Times New Roman" w:cs="Times New Roman"/>
          <w:sz w:val="24"/>
          <w:szCs w:val="24"/>
        </w:rPr>
        <w:t xml:space="preserve">, повышение оплаты труда которых предусмотрено </w:t>
      </w:r>
      <w:hyperlink r:id="rId10" w:history="1">
        <w:r w:rsidRPr="00271E4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71E4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</w:t>
      </w:r>
      <w:r w:rsidR="009C3F32" w:rsidRPr="00271E47">
        <w:rPr>
          <w:rFonts w:ascii="Times New Roman" w:hAnsi="Times New Roman" w:cs="Times New Roman"/>
          <w:sz w:val="24"/>
          <w:szCs w:val="24"/>
        </w:rPr>
        <w:t>№</w:t>
      </w:r>
      <w:r w:rsidRPr="00271E47">
        <w:rPr>
          <w:rFonts w:ascii="Times New Roman" w:hAnsi="Times New Roman" w:cs="Times New Roman"/>
          <w:sz w:val="24"/>
          <w:szCs w:val="24"/>
        </w:rPr>
        <w:t xml:space="preserve"> 597</w:t>
      </w:r>
      <w:r w:rsidR="0059726B" w:rsidRPr="00271E47">
        <w:rPr>
          <w:rFonts w:ascii="Times New Roman" w:hAnsi="Times New Roman" w:cs="Times New Roman"/>
          <w:sz w:val="24"/>
          <w:szCs w:val="24"/>
        </w:rPr>
        <w:t xml:space="preserve"> «</w:t>
      </w:r>
      <w:r w:rsidRPr="00271E47">
        <w:rPr>
          <w:rFonts w:ascii="Times New Roman" w:hAnsi="Times New Roman" w:cs="Times New Roman"/>
          <w:sz w:val="24"/>
          <w:szCs w:val="24"/>
        </w:rPr>
        <w:t>О мероприятиях по реализации государственной социальной политики</w:t>
      </w:r>
      <w:r w:rsidR="0059726B" w:rsidRPr="00271E47">
        <w:rPr>
          <w:rFonts w:ascii="Times New Roman" w:hAnsi="Times New Roman" w:cs="Times New Roman"/>
          <w:sz w:val="24"/>
          <w:szCs w:val="24"/>
        </w:rPr>
        <w:t>»</w:t>
      </w:r>
      <w:r w:rsidRPr="00271E47">
        <w:rPr>
          <w:rFonts w:ascii="Times New Roman" w:hAnsi="Times New Roman" w:cs="Times New Roman"/>
          <w:sz w:val="24"/>
          <w:szCs w:val="24"/>
        </w:rPr>
        <w:t>, к средней заработной плате в Ивановской области:</w:t>
      </w:r>
      <w:proofErr w:type="gramEnd"/>
    </w:p>
    <w:p w:rsidR="00ED095C" w:rsidRPr="00271E47" w:rsidRDefault="00ED0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E47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559"/>
        <w:gridCol w:w="1701"/>
        <w:gridCol w:w="1701"/>
      </w:tblGrid>
      <w:tr w:rsidR="00ED095C" w:rsidRPr="00271E47" w:rsidTr="00C77EE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B3254B" w:rsidRPr="00271E47" w:rsidRDefault="001F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1F27F3" w:rsidRPr="00271E47" w:rsidRDefault="001F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D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A6649D" w:rsidRPr="00271E47" w:rsidRDefault="00A6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5C" w:rsidRPr="00271E47" w:rsidTr="00C77EEB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1F3BB4" w:rsidP="006E7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4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5C0E08" w:rsidP="006E7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5C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="00AD59EB" w:rsidRPr="00271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59EB" w:rsidRPr="00271E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59EB" w:rsidRPr="00271E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63AC7" w:rsidRDefault="00763AC7" w:rsidP="0067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</w:p>
    <w:p w:rsidR="0067434B" w:rsidRPr="00271E47" w:rsidRDefault="00380BD2" w:rsidP="0067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</w:t>
      </w:r>
      <w:r w:rsidR="00ED095C" w:rsidRPr="00271E47">
        <w:rPr>
          <w:rFonts w:ascii="Times New Roman" w:hAnsi="Times New Roman" w:cs="Times New Roman"/>
          <w:sz w:val="24"/>
          <w:szCs w:val="24"/>
        </w:rPr>
        <w:t xml:space="preserve">енность работников </w:t>
      </w:r>
    </w:p>
    <w:p w:rsidR="00ED095C" w:rsidRPr="00271E47" w:rsidRDefault="0067434B" w:rsidP="0067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1E4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D095C" w:rsidRPr="00271E47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  <w:r w:rsidRPr="00271E47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ED095C" w:rsidRPr="00271E47" w:rsidRDefault="00ED0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E47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5"/>
        <w:gridCol w:w="1840"/>
        <w:gridCol w:w="1279"/>
        <w:gridCol w:w="1295"/>
        <w:gridCol w:w="1517"/>
        <w:gridCol w:w="1578"/>
      </w:tblGrid>
      <w:tr w:rsidR="00ED095C" w:rsidRPr="00271E47" w:rsidTr="0067434B">
        <w:trPr>
          <w:tblCellSpacing w:w="5" w:type="nil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271E47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4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C328B6" w:rsidRPr="00CC144A" w:rsidTr="00B76282">
        <w:trPr>
          <w:tblCellSpacing w:w="5" w:type="nil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271E47" w:rsidRDefault="00C328B6" w:rsidP="00C3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E47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271E47" w:rsidRDefault="00C328B6" w:rsidP="005C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C0E08" w:rsidRPr="0027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271E47" w:rsidRDefault="005C0E08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271E47" w:rsidRDefault="005C0E08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271E47" w:rsidRDefault="005C0E08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271E47" w:rsidRDefault="005C0E08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</w:tr>
    </w:tbl>
    <w:p w:rsidR="00ED095C" w:rsidRPr="00CC144A" w:rsidRDefault="00ED095C" w:rsidP="0051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</w:p>
    <w:p w:rsidR="00ED095C" w:rsidRPr="00CC144A" w:rsidRDefault="00ED095C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 xml:space="preserve">3. Основные показатели нормативов реализации дорожной карты приведены </w:t>
      </w:r>
      <w:r w:rsidR="00763A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C144A">
        <w:rPr>
          <w:rFonts w:ascii="Times New Roman" w:hAnsi="Times New Roman" w:cs="Times New Roman"/>
          <w:sz w:val="24"/>
          <w:szCs w:val="24"/>
        </w:rPr>
        <w:t>в приложении к настоящей дорожной карте</w:t>
      </w:r>
      <w:proofErr w:type="gramStart"/>
      <w:r w:rsidRPr="00CC144A">
        <w:rPr>
          <w:rFonts w:ascii="Times New Roman" w:hAnsi="Times New Roman" w:cs="Times New Roman"/>
          <w:sz w:val="24"/>
          <w:szCs w:val="24"/>
        </w:rPr>
        <w:t>.</w:t>
      </w:r>
      <w:r w:rsidR="00271E4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F27D6" w:rsidRDefault="005F27D6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4"/>
      <w:bookmarkEnd w:id="3"/>
    </w:p>
    <w:p w:rsidR="00271E47" w:rsidRDefault="00271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71E47" w:rsidRDefault="00271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71E47" w:rsidSect="00700AF0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0F1"/>
    <w:multiLevelType w:val="hybridMultilevel"/>
    <w:tmpl w:val="44FA7A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D6497"/>
    <w:multiLevelType w:val="multilevel"/>
    <w:tmpl w:val="5F525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E8D154A"/>
    <w:multiLevelType w:val="multilevel"/>
    <w:tmpl w:val="DD883F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095C"/>
    <w:rsid w:val="00024811"/>
    <w:rsid w:val="0004481E"/>
    <w:rsid w:val="00055F93"/>
    <w:rsid w:val="000B3BEF"/>
    <w:rsid w:val="000C2EA3"/>
    <w:rsid w:val="000D09BF"/>
    <w:rsid w:val="000E7680"/>
    <w:rsid w:val="00100A9D"/>
    <w:rsid w:val="00110EBC"/>
    <w:rsid w:val="00140DAF"/>
    <w:rsid w:val="00156264"/>
    <w:rsid w:val="00161F5C"/>
    <w:rsid w:val="00175748"/>
    <w:rsid w:val="001A6398"/>
    <w:rsid w:val="001D290F"/>
    <w:rsid w:val="001E249E"/>
    <w:rsid w:val="001F27F3"/>
    <w:rsid w:val="001F3BB4"/>
    <w:rsid w:val="00206CE7"/>
    <w:rsid w:val="0021131F"/>
    <w:rsid w:val="00222460"/>
    <w:rsid w:val="0027038B"/>
    <w:rsid w:val="00271E47"/>
    <w:rsid w:val="002842B8"/>
    <w:rsid w:val="002956FE"/>
    <w:rsid w:val="002B1BD5"/>
    <w:rsid w:val="002C1AAC"/>
    <w:rsid w:val="003108E1"/>
    <w:rsid w:val="003132C2"/>
    <w:rsid w:val="00317CFB"/>
    <w:rsid w:val="003236EB"/>
    <w:rsid w:val="0033318A"/>
    <w:rsid w:val="003629AE"/>
    <w:rsid w:val="00377C86"/>
    <w:rsid w:val="00380BD2"/>
    <w:rsid w:val="003849CA"/>
    <w:rsid w:val="003C2D1C"/>
    <w:rsid w:val="003D7745"/>
    <w:rsid w:val="003E152D"/>
    <w:rsid w:val="003E77E6"/>
    <w:rsid w:val="003F1AE7"/>
    <w:rsid w:val="003F3E7E"/>
    <w:rsid w:val="004043FA"/>
    <w:rsid w:val="004067BC"/>
    <w:rsid w:val="004244D2"/>
    <w:rsid w:val="00430771"/>
    <w:rsid w:val="00450B4F"/>
    <w:rsid w:val="00457031"/>
    <w:rsid w:val="004600E3"/>
    <w:rsid w:val="00491D6D"/>
    <w:rsid w:val="004A333E"/>
    <w:rsid w:val="004C4A4D"/>
    <w:rsid w:val="00517B8B"/>
    <w:rsid w:val="00534781"/>
    <w:rsid w:val="00546F61"/>
    <w:rsid w:val="0059726B"/>
    <w:rsid w:val="005B5114"/>
    <w:rsid w:val="005C0E08"/>
    <w:rsid w:val="005C55BA"/>
    <w:rsid w:val="005E3400"/>
    <w:rsid w:val="005F27D6"/>
    <w:rsid w:val="00622805"/>
    <w:rsid w:val="00635ACC"/>
    <w:rsid w:val="00662DCD"/>
    <w:rsid w:val="0067434B"/>
    <w:rsid w:val="006A4677"/>
    <w:rsid w:val="006E7D1A"/>
    <w:rsid w:val="00700AF0"/>
    <w:rsid w:val="00735129"/>
    <w:rsid w:val="007530CC"/>
    <w:rsid w:val="00763AC7"/>
    <w:rsid w:val="007818E5"/>
    <w:rsid w:val="00785554"/>
    <w:rsid w:val="007D2373"/>
    <w:rsid w:val="007F189E"/>
    <w:rsid w:val="008358D6"/>
    <w:rsid w:val="00842E70"/>
    <w:rsid w:val="00843214"/>
    <w:rsid w:val="00854008"/>
    <w:rsid w:val="00867FF7"/>
    <w:rsid w:val="008A5C60"/>
    <w:rsid w:val="008C78D5"/>
    <w:rsid w:val="008D5ACA"/>
    <w:rsid w:val="008D72D2"/>
    <w:rsid w:val="008F2693"/>
    <w:rsid w:val="008F60D6"/>
    <w:rsid w:val="009078E2"/>
    <w:rsid w:val="00937844"/>
    <w:rsid w:val="0096256D"/>
    <w:rsid w:val="00976784"/>
    <w:rsid w:val="00980B9E"/>
    <w:rsid w:val="009869B8"/>
    <w:rsid w:val="009C3F32"/>
    <w:rsid w:val="00A04CF0"/>
    <w:rsid w:val="00A157D8"/>
    <w:rsid w:val="00A25C98"/>
    <w:rsid w:val="00A6649D"/>
    <w:rsid w:val="00A76C73"/>
    <w:rsid w:val="00AA60D3"/>
    <w:rsid w:val="00AB5770"/>
    <w:rsid w:val="00AC0188"/>
    <w:rsid w:val="00AD2591"/>
    <w:rsid w:val="00AD2A61"/>
    <w:rsid w:val="00AD59EB"/>
    <w:rsid w:val="00AD7148"/>
    <w:rsid w:val="00AE262C"/>
    <w:rsid w:val="00AF648C"/>
    <w:rsid w:val="00B147BE"/>
    <w:rsid w:val="00B168B9"/>
    <w:rsid w:val="00B228AA"/>
    <w:rsid w:val="00B3254B"/>
    <w:rsid w:val="00B712F3"/>
    <w:rsid w:val="00B7244A"/>
    <w:rsid w:val="00B75E34"/>
    <w:rsid w:val="00B76282"/>
    <w:rsid w:val="00B83992"/>
    <w:rsid w:val="00BA6FB0"/>
    <w:rsid w:val="00C01266"/>
    <w:rsid w:val="00C0622D"/>
    <w:rsid w:val="00C174B5"/>
    <w:rsid w:val="00C208CE"/>
    <w:rsid w:val="00C27790"/>
    <w:rsid w:val="00C328B6"/>
    <w:rsid w:val="00C460CA"/>
    <w:rsid w:val="00C77EEB"/>
    <w:rsid w:val="00C93B15"/>
    <w:rsid w:val="00CA62E3"/>
    <w:rsid w:val="00CC144A"/>
    <w:rsid w:val="00CD1A5F"/>
    <w:rsid w:val="00CD53C2"/>
    <w:rsid w:val="00CD6D0F"/>
    <w:rsid w:val="00CD700B"/>
    <w:rsid w:val="00D23381"/>
    <w:rsid w:val="00D31F03"/>
    <w:rsid w:val="00D32CF3"/>
    <w:rsid w:val="00D51C27"/>
    <w:rsid w:val="00D65ECD"/>
    <w:rsid w:val="00D81BE8"/>
    <w:rsid w:val="00DA2518"/>
    <w:rsid w:val="00DF10F0"/>
    <w:rsid w:val="00DF4164"/>
    <w:rsid w:val="00E453EE"/>
    <w:rsid w:val="00E6202A"/>
    <w:rsid w:val="00E7605B"/>
    <w:rsid w:val="00E77218"/>
    <w:rsid w:val="00E85B6A"/>
    <w:rsid w:val="00E96DF2"/>
    <w:rsid w:val="00E97EEE"/>
    <w:rsid w:val="00EA563B"/>
    <w:rsid w:val="00EB0286"/>
    <w:rsid w:val="00ED095C"/>
    <w:rsid w:val="00ED5204"/>
    <w:rsid w:val="00EE4F2A"/>
    <w:rsid w:val="00EF5454"/>
    <w:rsid w:val="00F10550"/>
    <w:rsid w:val="00F14874"/>
    <w:rsid w:val="00F2237F"/>
    <w:rsid w:val="00F32812"/>
    <w:rsid w:val="00F533D8"/>
    <w:rsid w:val="00F6770B"/>
    <w:rsid w:val="00F869F9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0"/>
  </w:style>
  <w:style w:type="paragraph" w:styleId="1">
    <w:name w:val="heading 1"/>
    <w:basedOn w:val="a"/>
    <w:next w:val="a"/>
    <w:link w:val="10"/>
    <w:uiPriority w:val="9"/>
    <w:qFormat/>
    <w:rsid w:val="00450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5B"/>
    <w:pPr>
      <w:ind w:left="720"/>
      <w:contextualSpacing/>
    </w:pPr>
  </w:style>
  <w:style w:type="paragraph" w:customStyle="1" w:styleId="Pro-Gramma">
    <w:name w:val="Pro-Gramma"/>
    <w:basedOn w:val="a"/>
    <w:rsid w:val="00E7605B"/>
    <w:pPr>
      <w:suppressAutoHyphens/>
      <w:spacing w:before="120" w:after="0" w:line="288" w:lineRule="auto"/>
      <w:ind w:left="1134"/>
      <w:jc w:val="both"/>
    </w:pPr>
    <w:rPr>
      <w:rFonts w:ascii="Georgia" w:eastAsia="Calibri" w:hAnsi="Georgia" w:cs="Times New Roman"/>
      <w:szCs w:val="24"/>
      <w:lang w:eastAsia="ar-SA"/>
    </w:rPr>
  </w:style>
  <w:style w:type="paragraph" w:styleId="a4">
    <w:name w:val="Normal (Web)"/>
    <w:basedOn w:val="a"/>
    <w:rsid w:val="00E76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0B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0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5B"/>
    <w:pPr>
      <w:ind w:left="720"/>
      <w:contextualSpacing/>
    </w:pPr>
  </w:style>
  <w:style w:type="paragraph" w:customStyle="1" w:styleId="Pro-Gramma">
    <w:name w:val="Pro-Gramma"/>
    <w:basedOn w:val="a"/>
    <w:rsid w:val="00E7605B"/>
    <w:pPr>
      <w:suppressAutoHyphens/>
      <w:spacing w:before="120" w:after="0" w:line="288" w:lineRule="auto"/>
      <w:ind w:left="1134"/>
      <w:jc w:val="both"/>
    </w:pPr>
    <w:rPr>
      <w:rFonts w:ascii="Georgia" w:eastAsia="Calibri" w:hAnsi="Georgia" w:cs="Times New Roman"/>
      <w:szCs w:val="24"/>
      <w:lang w:eastAsia="ar-SA"/>
    </w:rPr>
  </w:style>
  <w:style w:type="paragraph" w:styleId="a4">
    <w:name w:val="Normal (Web)"/>
    <w:basedOn w:val="a"/>
    <w:rsid w:val="00E76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C3C7D14DB9327185838DB82428C95562D7B29470CC1A69282DEE59DA6B9817DN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3C3C7D14DB9327185826D6942ED09A5320272C450FCAF5CFDD85B8CAAFB3D69C1CC1221380918573N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3C3C7D14DB9327185826D6942ED09A53252D27410BCAF5CFDD85B8CAAFB3D69C1CC1221380918573N7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3C3C7D14DB9327185826D6942ED09A53242C27440CCAF5CFDD85B8CA7AN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3C3C7D14DB9327185838DB82428C95562D7B294500C2A69382DEE59DA6B9817D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Ужастина</cp:lastModifiedBy>
  <cp:revision>14</cp:revision>
  <cp:lastPrinted>2015-07-24T09:00:00Z</cp:lastPrinted>
  <dcterms:created xsi:type="dcterms:W3CDTF">2014-12-12T06:00:00Z</dcterms:created>
  <dcterms:modified xsi:type="dcterms:W3CDTF">2015-07-31T07:54:00Z</dcterms:modified>
</cp:coreProperties>
</file>