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51" w:rsidRDefault="00542051" w:rsidP="0054205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</w:p>
    <w:p w:rsidR="00542051" w:rsidRPr="005B16CA" w:rsidRDefault="00542051" w:rsidP="0054205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B16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ем</w:t>
      </w:r>
      <w:r w:rsidRPr="005B16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542051" w:rsidRPr="005B16CA" w:rsidRDefault="00542051" w:rsidP="0054205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B16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города Иванова</w:t>
      </w:r>
    </w:p>
    <w:p w:rsidR="00542051" w:rsidRDefault="00542051" w:rsidP="0054205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Pr="005B16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FB6BAE" w:rsidRPr="00FB6B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28.03.</w:t>
      </w:r>
      <w:r w:rsidR="00FB6BAE" w:rsidRPr="00FB6B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val="en-US" w:eastAsia="ru-RU"/>
        </w:rPr>
        <w:t>2016</w:t>
      </w:r>
      <w:r w:rsidRPr="00FB6B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__№_</w:t>
      </w:r>
      <w:r w:rsidR="00FB6BAE" w:rsidRPr="00FB6B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val="en-US" w:eastAsia="ru-RU"/>
        </w:rPr>
        <w:t>579</w:t>
      </w:r>
      <w:r w:rsidRPr="00FB6B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</w:t>
      </w:r>
    </w:p>
    <w:p w:rsidR="00542051" w:rsidRDefault="00542051" w:rsidP="0054205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2051" w:rsidRPr="00C86029" w:rsidRDefault="00542051" w:rsidP="00542051">
      <w:pPr>
        <w:pStyle w:val="Default"/>
        <w:jc w:val="center"/>
        <w:rPr>
          <w:rFonts w:ascii="Times New Roman" w:hAnsi="Times New Roman" w:cs="Times New Roman"/>
        </w:rPr>
      </w:pPr>
      <w:r w:rsidRPr="00C86029">
        <w:rPr>
          <w:rFonts w:ascii="Times New Roman" w:hAnsi="Times New Roman" w:cs="Times New Roman"/>
          <w:bCs/>
        </w:rPr>
        <w:t xml:space="preserve">Порядок </w:t>
      </w:r>
    </w:p>
    <w:p w:rsidR="00542051" w:rsidRPr="00C5040A" w:rsidRDefault="00542051" w:rsidP="00542051">
      <w:pPr>
        <w:pStyle w:val="Default"/>
        <w:jc w:val="center"/>
        <w:rPr>
          <w:rFonts w:ascii="Times New Roman" w:hAnsi="Times New Roman" w:cs="Times New Roman"/>
        </w:rPr>
      </w:pPr>
      <w:r w:rsidRPr="00C86029">
        <w:rPr>
          <w:rFonts w:ascii="Times New Roman" w:hAnsi="Times New Roman" w:cs="Times New Roman"/>
        </w:rPr>
        <w:t xml:space="preserve">предоставления грантов организациям, </w:t>
      </w:r>
      <w:r w:rsidRPr="00C5040A">
        <w:rPr>
          <w:rFonts w:ascii="Times New Roman" w:hAnsi="Times New Roman" w:cs="Times New Roman"/>
        </w:rPr>
        <w:t xml:space="preserve">осуществляющим научные разработки, </w:t>
      </w:r>
    </w:p>
    <w:p w:rsidR="00542051" w:rsidRPr="00C5040A" w:rsidRDefault="00542051" w:rsidP="005420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040A">
        <w:rPr>
          <w:rFonts w:ascii="Times New Roman" w:hAnsi="Times New Roman"/>
          <w:sz w:val="24"/>
          <w:szCs w:val="24"/>
          <w:lang w:eastAsia="ru-RU"/>
        </w:rPr>
        <w:t>в рамках реализации муниципальной программы города Иванова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040A">
        <w:rPr>
          <w:rFonts w:ascii="Times New Roman" w:hAnsi="Times New Roman"/>
          <w:sz w:val="24"/>
          <w:szCs w:val="24"/>
          <w:lang w:eastAsia="ru-RU"/>
        </w:rPr>
        <w:t>«</w:t>
      </w:r>
      <w:r w:rsidRPr="00C5040A">
        <w:rPr>
          <w:rFonts w:ascii="Times New Roman" w:hAnsi="Times New Roman"/>
          <w:bCs/>
          <w:sz w:val="24"/>
          <w:szCs w:val="24"/>
          <w:lang w:eastAsia="ru-RU"/>
        </w:rPr>
        <w:t>Развитие инвестиционной д</w:t>
      </w:r>
      <w:bookmarkStart w:id="0" w:name="_GoBack"/>
      <w:bookmarkEnd w:id="0"/>
      <w:r w:rsidRPr="00C5040A">
        <w:rPr>
          <w:rFonts w:ascii="Times New Roman" w:hAnsi="Times New Roman"/>
          <w:bCs/>
          <w:sz w:val="24"/>
          <w:szCs w:val="24"/>
          <w:lang w:eastAsia="ru-RU"/>
        </w:rPr>
        <w:t>еятельности и инновационной сферы в городе Иванове</w:t>
      </w:r>
      <w:r w:rsidRPr="00C5040A">
        <w:rPr>
          <w:rFonts w:ascii="Times New Roman" w:hAnsi="Times New Roman"/>
          <w:sz w:val="24"/>
          <w:szCs w:val="24"/>
          <w:lang w:eastAsia="ru-RU"/>
        </w:rPr>
        <w:t>»</w:t>
      </w:r>
    </w:p>
    <w:p w:rsidR="00542051" w:rsidRPr="00C5040A" w:rsidRDefault="00542051" w:rsidP="005420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2051" w:rsidRPr="00C5040A" w:rsidRDefault="00542051" w:rsidP="00542051">
      <w:pPr>
        <w:pStyle w:val="Default"/>
        <w:numPr>
          <w:ilvl w:val="0"/>
          <w:numId w:val="3"/>
        </w:numPr>
        <w:spacing w:after="120"/>
        <w:ind w:left="714" w:hanging="357"/>
        <w:jc w:val="center"/>
        <w:rPr>
          <w:rFonts w:ascii="Times New Roman" w:hAnsi="Times New Roman" w:cs="Times New Roman"/>
        </w:rPr>
      </w:pPr>
      <w:r w:rsidRPr="00C5040A">
        <w:rPr>
          <w:rFonts w:ascii="Times New Roman" w:hAnsi="Times New Roman" w:cs="Times New Roman"/>
        </w:rPr>
        <w:t>Общие положения</w:t>
      </w:r>
    </w:p>
    <w:p w:rsidR="00542051" w:rsidRPr="00C5040A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5040A">
        <w:rPr>
          <w:rFonts w:ascii="Times New Roman" w:hAnsi="Times New Roman" w:cs="Times New Roman"/>
        </w:rPr>
        <w:t xml:space="preserve">1. </w:t>
      </w:r>
      <w:proofErr w:type="gramStart"/>
      <w:r w:rsidRPr="00C5040A">
        <w:rPr>
          <w:rFonts w:ascii="Times New Roman" w:hAnsi="Times New Roman" w:cs="Times New Roman"/>
        </w:rPr>
        <w:t xml:space="preserve">Настоящий </w:t>
      </w:r>
      <w:r>
        <w:rPr>
          <w:rFonts w:ascii="Times New Roman" w:hAnsi="Times New Roman" w:cs="Times New Roman"/>
        </w:rPr>
        <w:t>п</w:t>
      </w:r>
      <w:r w:rsidRPr="00C5040A">
        <w:rPr>
          <w:rFonts w:ascii="Times New Roman" w:hAnsi="Times New Roman" w:cs="Times New Roman"/>
        </w:rPr>
        <w:t xml:space="preserve">орядок предоставления грантов организациям, осуществляющим научные разработки (далее – Порядок), определяет цель, условия, порядок предоставления грантов в рамках специальной подпрограммы «Создание условий для развития инновационной деятельности в городе Иванове» муниципальной программы города Иванова «Развитие инвестиционной деятельности и инновационной сферы в городе Иванове», утвержденной постановлением Администрации города Иванова от 06.11.2015 </w:t>
      </w:r>
      <w:r w:rsidRPr="00C5040A">
        <w:rPr>
          <w:rFonts w:ascii="Times New Roman" w:hAnsi="Times New Roman" w:cs="Times New Roman"/>
        </w:rPr>
        <w:br/>
        <w:t>№ 2231, а также порядок возврата грантов в установленных случаях.</w:t>
      </w:r>
      <w:proofErr w:type="gramEnd"/>
    </w:p>
    <w:p w:rsidR="00542051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5040A">
        <w:rPr>
          <w:rFonts w:ascii="Times New Roman" w:hAnsi="Times New Roman" w:cs="Times New Roman"/>
        </w:rPr>
        <w:t xml:space="preserve">2. Главным распорядителем средств бюджета города, осуществляющим </w:t>
      </w:r>
      <w:r w:rsidRPr="00C5040A">
        <w:rPr>
          <w:rFonts w:ascii="Times New Roman" w:hAnsi="Times New Roman" w:cs="Times New Roman"/>
        </w:rPr>
        <w:br/>
        <w:t xml:space="preserve">их расходование, является Администрация города Иванова (далее – Главный распорядитель). 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5040A">
        <w:rPr>
          <w:rFonts w:ascii="Times New Roman" w:hAnsi="Times New Roman" w:cs="Times New Roman"/>
        </w:rPr>
        <w:t>Управление экономического развития и торговли Администрации города Иванова (далее – управление экономического развития и торговли), управление бюджетного учета и отчетности Администрации города Иванова (далее – управление</w:t>
      </w:r>
      <w:r w:rsidRPr="004115CC">
        <w:rPr>
          <w:rFonts w:ascii="Times New Roman" w:hAnsi="Times New Roman" w:cs="Times New Roman"/>
        </w:rPr>
        <w:t xml:space="preserve"> бюджетного учета и отчетности) действуют от лица Главного распорядителя, в рамках своих полномочий, утвержденных в положениях об управлениях.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115CC">
        <w:rPr>
          <w:rFonts w:ascii="Times New Roman" w:hAnsi="Times New Roman" w:cs="Times New Roman"/>
        </w:rPr>
        <w:t>3. В целях настоящего Порядка используются следующие понятия: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115CC">
        <w:rPr>
          <w:rFonts w:ascii="Times New Roman" w:hAnsi="Times New Roman" w:cs="Times New Roman"/>
        </w:rPr>
        <w:t>3.1. Грант – целевое бюджетное финансирование в форме субсидии, предоставляемое на безвозмездной и безвозвратной основе на условиях, установленных настоящим Порядком, в пределах средств, предусмотренных на эти цели в бюджете города Иванова на текущий финансовый год.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115CC">
        <w:rPr>
          <w:rFonts w:ascii="Times New Roman" w:hAnsi="Times New Roman" w:cs="Times New Roman"/>
        </w:rPr>
        <w:t xml:space="preserve">3.2. Инновационная деятельность – деятельность, направленная на реализацию инновационных проектов, а также на создание инновационной инфраструктуры </w:t>
      </w:r>
      <w:r w:rsidRPr="004115CC">
        <w:rPr>
          <w:rFonts w:ascii="Times New Roman" w:hAnsi="Times New Roman" w:cs="Times New Roman"/>
        </w:rPr>
        <w:br/>
        <w:t>и обеспечение ее деятельности.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115CC">
        <w:rPr>
          <w:rFonts w:ascii="Times New Roman" w:hAnsi="Times New Roman" w:cs="Times New Roman"/>
        </w:rPr>
        <w:t>3.3. </w:t>
      </w:r>
      <w:r w:rsidRPr="00F436CD">
        <w:rPr>
          <w:rFonts w:ascii="Times New Roman" w:hAnsi="Times New Roman" w:cs="Times New Roman"/>
        </w:rPr>
        <w:t>Отбор – процедура выбора претендентов на получение Грантов, организуемая уполномоченным органом в соответствии с требованиями настоящего Порядка (далее – Отбор).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3.4. Научный и/или научно-технический результат – продукт научной и (или) научно-технической деятельности, содержащий новые знания или решения </w:t>
      </w:r>
      <w:r w:rsidRPr="00F436CD">
        <w:rPr>
          <w:rFonts w:ascii="Times New Roman" w:hAnsi="Times New Roman" w:cs="Times New Roman"/>
        </w:rPr>
        <w:br/>
        <w:t>и зафиксированный на любом информационном носителе.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3.5. Научная (научно-исследовательская) деятельность – научная деятельность в соответствии со статьей 2 Федерального закона от 23.08.1996 № 127-ФЗ «О науке и государственной научно-технической политике» (далее – научные разработки).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3.6. Претендент – юридическое лицо или индивидуальный предприниматель, соответствующий требованиям, установленным </w:t>
      </w:r>
      <w:hyperlink w:anchor="Par61" w:history="1">
        <w:r w:rsidRPr="00F436CD">
          <w:rPr>
            <w:rFonts w:ascii="Times New Roman" w:hAnsi="Times New Roman" w:cs="Times New Roman"/>
          </w:rPr>
          <w:t xml:space="preserve">разделом </w:t>
        </w:r>
      </w:hyperlink>
      <w:r w:rsidRPr="00F436CD">
        <w:rPr>
          <w:rFonts w:ascii="Times New Roman" w:hAnsi="Times New Roman" w:cs="Times New Roman"/>
          <w:lang w:val="en-US"/>
        </w:rPr>
        <w:t>II</w:t>
      </w:r>
      <w:r w:rsidRPr="00F436CD">
        <w:rPr>
          <w:rFonts w:ascii="Times New Roman" w:hAnsi="Times New Roman" w:cs="Times New Roman"/>
        </w:rPr>
        <w:t xml:space="preserve"> настоящего Порядка, </w:t>
      </w:r>
      <w:r w:rsidRPr="00F436CD">
        <w:rPr>
          <w:rFonts w:ascii="Times New Roman" w:hAnsi="Times New Roman" w:cs="Times New Roman"/>
        </w:rPr>
        <w:br/>
        <w:t>и подавший заявку на получение Гранта для участия в Отборе (далее – Претендент).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3.7. </w:t>
      </w:r>
      <w:proofErr w:type="spellStart"/>
      <w:r w:rsidRPr="00F436CD">
        <w:rPr>
          <w:rFonts w:ascii="Times New Roman" w:hAnsi="Times New Roman" w:cs="Times New Roman"/>
        </w:rPr>
        <w:t>Грантополучатель</w:t>
      </w:r>
      <w:proofErr w:type="spellEnd"/>
      <w:r w:rsidRPr="00F436CD">
        <w:rPr>
          <w:rFonts w:ascii="Times New Roman" w:hAnsi="Times New Roman" w:cs="Times New Roman"/>
        </w:rPr>
        <w:t xml:space="preserve"> – Претендент, которому по результатам проведения Отбора принято решение о предоставлении Гранта. 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3.8. Срок предоставления Гранта – период времени, который отводится </w:t>
      </w:r>
      <w:proofErr w:type="spellStart"/>
      <w:r w:rsidRPr="00F436CD">
        <w:rPr>
          <w:rFonts w:ascii="Times New Roman" w:hAnsi="Times New Roman" w:cs="Times New Roman"/>
        </w:rPr>
        <w:t>Грантополучателю</w:t>
      </w:r>
      <w:proofErr w:type="spellEnd"/>
      <w:r w:rsidRPr="00F436CD">
        <w:rPr>
          <w:rFonts w:ascii="Times New Roman" w:hAnsi="Times New Roman" w:cs="Times New Roman"/>
        </w:rPr>
        <w:t xml:space="preserve"> для проведения научных разработок и использования сре</w:t>
      </w:r>
      <w:proofErr w:type="gramStart"/>
      <w:r w:rsidRPr="00F436CD">
        <w:rPr>
          <w:rFonts w:ascii="Times New Roman" w:hAnsi="Times New Roman" w:cs="Times New Roman"/>
        </w:rPr>
        <w:t>дств Гр</w:t>
      </w:r>
      <w:proofErr w:type="gramEnd"/>
      <w:r w:rsidRPr="00F436CD">
        <w:rPr>
          <w:rFonts w:ascii="Times New Roman" w:hAnsi="Times New Roman" w:cs="Times New Roman"/>
        </w:rPr>
        <w:t xml:space="preserve">анта </w:t>
      </w:r>
      <w:r w:rsidRPr="00F436CD">
        <w:rPr>
          <w:rFonts w:ascii="Times New Roman" w:hAnsi="Times New Roman" w:cs="Times New Roman"/>
        </w:rPr>
        <w:br/>
        <w:t xml:space="preserve">по целевому назначению. 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lastRenderedPageBreak/>
        <w:t>4.</w:t>
      </w:r>
      <w:r w:rsidRPr="00F436CD">
        <w:rPr>
          <w:rFonts w:ascii="Times New Roman" w:hAnsi="Times New Roman" w:cs="Times New Roman"/>
          <w:lang w:val="en-US"/>
        </w:rPr>
        <w:t> </w:t>
      </w:r>
      <w:r w:rsidRPr="00F436CD">
        <w:rPr>
          <w:rFonts w:ascii="Times New Roman" w:hAnsi="Times New Roman" w:cs="Times New Roman"/>
        </w:rPr>
        <w:t xml:space="preserve">Гранты предоставляются по результатам Отбора коммерческим </w:t>
      </w:r>
      <w:r w:rsidRPr="00F436CD">
        <w:rPr>
          <w:rFonts w:ascii="Times New Roman" w:hAnsi="Times New Roman" w:cs="Times New Roman"/>
        </w:rPr>
        <w:br/>
        <w:t>и некоммерческим организациям, не являющимся казенными учреждениями, индивидуальным предпринимателям, осуществляющим научные разработки по приоритетным сферам.</w:t>
      </w:r>
    </w:p>
    <w:p w:rsidR="00542051" w:rsidRPr="00F436CD" w:rsidRDefault="00542051" w:rsidP="0054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36CD">
        <w:rPr>
          <w:rFonts w:ascii="Times New Roman" w:hAnsi="Times New Roman" w:cs="Times New Roman"/>
          <w:sz w:val="24"/>
          <w:szCs w:val="24"/>
          <w:lang w:eastAsia="ru-RU"/>
        </w:rPr>
        <w:t>5. Приоритетные сферы научных разработок определены муниципальной программой города Иванова «Развитие инвестиционной деятельности и инновационной сферы в городе Иванове» и включают:</w:t>
      </w:r>
    </w:p>
    <w:p w:rsidR="00542051" w:rsidRPr="00F436CD" w:rsidRDefault="00542051" w:rsidP="00542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6C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436CD">
        <w:rPr>
          <w:rFonts w:ascii="Times New Roman" w:hAnsi="Times New Roman"/>
          <w:sz w:val="24"/>
          <w:szCs w:val="24"/>
          <w:lang w:eastAsia="ru-RU"/>
        </w:rPr>
        <w:t>жилищно-коммунальное хозяйство;</w:t>
      </w:r>
    </w:p>
    <w:p w:rsidR="00542051" w:rsidRPr="00F436CD" w:rsidRDefault="00542051" w:rsidP="00542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6CD">
        <w:rPr>
          <w:rFonts w:ascii="Times New Roman" w:hAnsi="Times New Roman"/>
          <w:sz w:val="24"/>
          <w:szCs w:val="24"/>
          <w:lang w:eastAsia="ru-RU"/>
        </w:rPr>
        <w:t>- дорожное хозяйство;</w:t>
      </w:r>
    </w:p>
    <w:p w:rsidR="00542051" w:rsidRPr="00F436CD" w:rsidRDefault="00542051" w:rsidP="00542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6CD">
        <w:rPr>
          <w:rFonts w:ascii="Times New Roman" w:hAnsi="Times New Roman"/>
          <w:sz w:val="24"/>
          <w:szCs w:val="24"/>
          <w:lang w:eastAsia="ru-RU"/>
        </w:rPr>
        <w:t>- охрана окружающей среды;</w:t>
      </w:r>
    </w:p>
    <w:p w:rsidR="00542051" w:rsidRPr="00F436CD" w:rsidRDefault="00542051" w:rsidP="00542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6CD">
        <w:rPr>
          <w:rFonts w:ascii="Times New Roman" w:hAnsi="Times New Roman"/>
          <w:sz w:val="24"/>
          <w:szCs w:val="24"/>
          <w:lang w:eastAsia="ru-RU"/>
        </w:rPr>
        <w:t>- создание наукоемких текстильных материалов, текстильного оборудования и машин, химических и вспомогательных материалов.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6. Предоставление Грантов осуществляется на научные разработки для финансирования материальных расходов, непосредственно связанных с их выполнением: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- приобретение сырья и (или) материалов; 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- приобретение инструментов, приспособлений, инвентаря, приборов, лабораторного оборудования;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- приобретение электронно-вычислительной техники, программного обеспечения, периферийных устройств, копировально-множительного оборудования.</w:t>
      </w:r>
    </w:p>
    <w:p w:rsidR="00542051" w:rsidRPr="00F436CD" w:rsidRDefault="00542051" w:rsidP="00542051">
      <w:pPr>
        <w:pStyle w:val="Default"/>
        <w:numPr>
          <w:ilvl w:val="0"/>
          <w:numId w:val="3"/>
        </w:numPr>
        <w:spacing w:before="120" w:after="120"/>
        <w:ind w:left="714" w:hanging="357"/>
        <w:jc w:val="center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Условия участия в Отборе для предоставления грантов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bookmarkStart w:id="1" w:name="Par81"/>
      <w:bookmarkEnd w:id="1"/>
      <w:r w:rsidRPr="00F436CD">
        <w:rPr>
          <w:rFonts w:ascii="Times New Roman" w:hAnsi="Times New Roman" w:cs="Times New Roman"/>
        </w:rPr>
        <w:t>1. К участию в Отборе для предоставления Грантов допускаются Претенденты, отвечающие следующим условиям: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1.1. Претендент подал документы, указанные в пункте 5 раздела </w:t>
      </w:r>
      <w:r w:rsidRPr="00F436CD">
        <w:rPr>
          <w:rFonts w:ascii="Times New Roman" w:hAnsi="Times New Roman" w:cs="Times New Roman"/>
          <w:lang w:val="en-US"/>
        </w:rPr>
        <w:t>III</w:t>
      </w:r>
      <w:r w:rsidRPr="00F436CD">
        <w:rPr>
          <w:rFonts w:ascii="Times New Roman" w:hAnsi="Times New Roman" w:cs="Times New Roman"/>
        </w:rPr>
        <w:t xml:space="preserve"> настоящего Порядка, в срок, указанный в информационном сообщении о проведении Отбора.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1.2. Претендент не находится в стадии реорганизации, ликвидации или банкротства </w:t>
      </w:r>
      <w:r w:rsidRPr="00F436CD">
        <w:rPr>
          <w:rFonts w:ascii="Times New Roman" w:hAnsi="Times New Roman" w:cs="Times New Roman"/>
        </w:rPr>
        <w:br/>
        <w:t>в соответствии с действующим законодательством Российской Федерации.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1.3. Претендент не имеет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1.4. Претендент не имеет просроченной задолженности по выплате заработной платы.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1.5. Размер средней заработной платы работников, работодателем которых является Претендент, должен быть не ниже величины прожиточного минимума в Ивановской области для трудоспособного населения, установленного указом Губернатора Ивановской области на дату подачи заявления на предоставление Гранта.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1.6. Претендент ранее не допускал случаев нецелевого использования средств бюджета города Иванова.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1.7. Претендент осуществляет экономическую деятельность, соответствующую группе 73 «Научные исследования и разработки» раздела</w:t>
      </w:r>
      <w:proofErr w:type="gramStart"/>
      <w:r w:rsidRPr="00F436CD">
        <w:rPr>
          <w:rFonts w:ascii="Times New Roman" w:hAnsi="Times New Roman" w:cs="Times New Roman"/>
        </w:rPr>
        <w:t xml:space="preserve"> К</w:t>
      </w:r>
      <w:proofErr w:type="gramEnd"/>
      <w:r w:rsidRPr="00F436CD">
        <w:rPr>
          <w:rFonts w:ascii="Times New Roman" w:hAnsi="Times New Roman" w:cs="Times New Roman"/>
        </w:rPr>
        <w:t xml:space="preserve"> Общероссийского классификатора видов экономической деятельности. </w:t>
      </w:r>
    </w:p>
    <w:p w:rsidR="00542051" w:rsidRPr="00F436CD" w:rsidRDefault="00542051" w:rsidP="00542051">
      <w:pPr>
        <w:pStyle w:val="Default"/>
        <w:numPr>
          <w:ilvl w:val="0"/>
          <w:numId w:val="3"/>
        </w:numPr>
        <w:spacing w:before="120" w:after="120"/>
        <w:ind w:firstLine="539"/>
        <w:jc w:val="center"/>
      </w:pPr>
      <w:r w:rsidRPr="00F436CD">
        <w:rPr>
          <w:rFonts w:ascii="Times New Roman" w:hAnsi="Times New Roman" w:cs="Times New Roman"/>
        </w:rPr>
        <w:t>Порядок проведения Отбора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1. Уполномоченным органом Администрации города Иванова, выступающим организатором Отбора, является управление экономического развития и торговли. 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2. Управление экономического развития и торговли осуществляет публикацию информационного сообщения о проведении Отбора, прием, рассмотрение документов и направление их в Экспертный совет по реализации муниципальной программы города Иванова «Развитие инвестиционной деятельности и инновационной сферы в городе Иванове» (далее – Экспертный совет).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>3. Состав и порядок работы Экспертного совета утверждаются муниципальным правовым актом Администрации города Иванова.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lastRenderedPageBreak/>
        <w:t>4.</w:t>
      </w:r>
      <w:r w:rsidRPr="00F436CD">
        <w:rPr>
          <w:rFonts w:ascii="Times New Roman" w:hAnsi="Times New Roman" w:cs="Times New Roman"/>
          <w:lang w:val="en-US"/>
        </w:rPr>
        <w:t> </w:t>
      </w:r>
      <w:r w:rsidRPr="00F436CD">
        <w:rPr>
          <w:rFonts w:ascii="Times New Roman" w:hAnsi="Times New Roman" w:cs="Times New Roman"/>
        </w:rPr>
        <w:t xml:space="preserve">Информационное сообщение о проведении Отбора публикуется в газете «Рабочий край» и размещается на официальном сайте Администрации города Иванова </w:t>
      </w:r>
      <w:r w:rsidRPr="00F436CD">
        <w:rPr>
          <w:rFonts w:ascii="Times New Roman" w:hAnsi="Times New Roman" w:cs="Times New Roman"/>
        </w:rPr>
        <w:br/>
        <w:t>в информационно-коммуникационной сети «Интернет» не менее чем за 30 календарных дней до даты окончания приема заявок на участие в Отборе.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bookmarkStart w:id="2" w:name="Par97"/>
      <w:bookmarkEnd w:id="2"/>
      <w:r w:rsidRPr="00F436CD">
        <w:rPr>
          <w:rFonts w:ascii="Times New Roman" w:hAnsi="Times New Roman" w:cs="Times New Roman"/>
        </w:rPr>
        <w:t>5. Для участия в Отборе Претенденты представляют следующие документы:</w:t>
      </w:r>
    </w:p>
    <w:p w:rsidR="00542051" w:rsidRPr="00F436CD" w:rsidRDefault="00542051" w:rsidP="0054205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436CD">
        <w:rPr>
          <w:rFonts w:ascii="Times New Roman" w:hAnsi="Times New Roman" w:cs="Times New Roman"/>
        </w:rPr>
        <w:t xml:space="preserve">5.1. Заявление на предоставление Гранта по форме согласно приложению № 1 </w:t>
      </w:r>
      <w:r w:rsidRPr="00F436CD">
        <w:rPr>
          <w:rFonts w:ascii="Times New Roman" w:hAnsi="Times New Roman" w:cs="Times New Roman"/>
        </w:rPr>
        <w:br/>
        <w:t>к настоящему Порядку.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>5.2. Копия паспорта (для индивидуальных предпринимателей).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5.3. Презентация проекта, выполненная в соответствии с </w:t>
      </w:r>
      <w:hyperlink w:anchor="Par460" w:history="1">
        <w:r w:rsidRPr="00F436CD">
          <w:t>требованиями</w:t>
        </w:r>
      </w:hyperlink>
      <w:r w:rsidRPr="00F436CD">
        <w:t>, указанными в приложении № 2 к настоящему Порядку.</w:t>
      </w:r>
    </w:p>
    <w:p w:rsidR="00542051" w:rsidRPr="00F436CD" w:rsidRDefault="00542051" w:rsidP="00542051">
      <w:pPr>
        <w:pStyle w:val="ConsPlusNormal"/>
        <w:ind w:firstLine="708"/>
        <w:jc w:val="both"/>
      </w:pPr>
      <w:bookmarkStart w:id="3" w:name="Par106"/>
      <w:bookmarkEnd w:id="3"/>
      <w:r w:rsidRPr="00F436CD">
        <w:t>5.4. Обоснование размера Гранта по форме согласно приложению № 3 к настоящему Порядку.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>5.5. Заверенные подписью руководителя (либо уполномоченного представителя, имеющего право подписи) Претендента и печатью (при ее наличии):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- сведения о среднемесячной заработной плате одного работника </w:t>
      </w:r>
      <w:r w:rsidRPr="00F436CD">
        <w:br/>
        <w:t xml:space="preserve">за предшествующие 3 месяца с указанием среднесписочной численности работников </w:t>
      </w:r>
      <w:r w:rsidRPr="00F436CD">
        <w:br/>
        <w:t>на дату подачи заявления;</w:t>
      </w:r>
    </w:p>
    <w:p w:rsidR="00542051" w:rsidRPr="00F436CD" w:rsidRDefault="00542051" w:rsidP="00542051">
      <w:pPr>
        <w:pStyle w:val="ConsPlusNormal"/>
        <w:ind w:firstLine="708"/>
        <w:jc w:val="both"/>
      </w:pPr>
      <w:proofErr w:type="gramStart"/>
      <w:r w:rsidRPr="00F436CD">
        <w:t xml:space="preserve">- в случае если на дату подачи заявления понесены расходы на научные </w:t>
      </w:r>
      <w:r w:rsidRPr="00F436CD">
        <w:br/>
        <w:t xml:space="preserve">разработки – копии документов, подтверждающих фактические материальные расходы, соответствующие целям, указанным в пункте 6 раздела I настоящего Порядка, которые возмещаются за счет средств Гранта в размере, установленном в разделе </w:t>
      </w:r>
      <w:r w:rsidRPr="00F436CD">
        <w:rPr>
          <w:lang w:val="en-US"/>
        </w:rPr>
        <w:t>IV</w:t>
      </w:r>
      <w:r w:rsidRPr="00F436CD">
        <w:t xml:space="preserve"> настоящего Порядка (договоры, платежные документы, товарные чеки и т.п.).</w:t>
      </w:r>
      <w:proofErr w:type="gramEnd"/>
      <w:r w:rsidRPr="00F436CD">
        <w:t xml:space="preserve"> Дата документов не должна быть ранее 12 месяцев до дня подачи заявления на предоставление Гранта.</w:t>
      </w:r>
    </w:p>
    <w:p w:rsidR="00542051" w:rsidRPr="00542051" w:rsidRDefault="00542051" w:rsidP="00542051">
      <w:pPr>
        <w:pStyle w:val="ConsPlusNormal"/>
        <w:ind w:firstLine="708"/>
        <w:jc w:val="both"/>
      </w:pPr>
      <w:r w:rsidRPr="00F436CD">
        <w:t xml:space="preserve">5.6. Согласие органа, осуществляющего функции и полномочия учредителя </w:t>
      </w:r>
      <w:r w:rsidRPr="00F436CD">
        <w:br/>
        <w:t xml:space="preserve">в отношении Претендента, на участие Претендента в Отборе (для  государственных (муниципальных) бюджетных и автономных учреждений). </w:t>
      </w:r>
    </w:p>
    <w:p w:rsidR="00542051" w:rsidRPr="00E86B91" w:rsidRDefault="00542051" w:rsidP="00542051">
      <w:pPr>
        <w:pStyle w:val="ConsPlusNormal"/>
        <w:ind w:firstLine="708"/>
        <w:jc w:val="both"/>
      </w:pPr>
      <w:r w:rsidRPr="00E86B91">
        <w:t>5.7. Нотариально заверенные копии учредительных документов.</w:t>
      </w:r>
    </w:p>
    <w:p w:rsidR="00542051" w:rsidRPr="00E86B91" w:rsidRDefault="00542051" w:rsidP="00542051">
      <w:pPr>
        <w:pStyle w:val="ConsPlusNormal"/>
        <w:ind w:firstLine="708"/>
        <w:jc w:val="both"/>
      </w:pPr>
      <w:r w:rsidRPr="00E86B91">
        <w:t>5.8. Наименование видов товаров, объем товаров, произведенных и (или) реализованных Претендентом,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E86B91">
        <w:t>6. Документы, которые поступают по</w:t>
      </w:r>
      <w:r w:rsidRPr="00F436CD">
        <w:t xml:space="preserve"> информационным каналам межведомственного взаимодействия, при этом Претендент вправе предоставить </w:t>
      </w:r>
      <w:r w:rsidRPr="00F436CD">
        <w:br/>
        <w:t>их самостоятельно по собственной инициативе: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6.1. Выписка из Единого государственного реестра юридических лиц или Единого государственного реестра индивидуальных предпринимателей (в случае если Претендент самостоятельно, по собственной инициативе представляет документ, дата получения – </w:t>
      </w:r>
      <w:r w:rsidRPr="00F436CD">
        <w:br/>
        <w:t>не ранее чем за 2 недели до дня подачи заявления на предоставление Гранта).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6.2. Справка налогового органа, содержащая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(в случае если Претендент самостоятельно, по собственной инициативе представляет документ, дата получения – </w:t>
      </w:r>
      <w:r w:rsidRPr="00F436CD">
        <w:br/>
        <w:t>не ранее чем за 2 недели до дня подачи заявления на предоставление Гранта).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6.3. Справка Пенсионного фонда Российской Федерации, содержащая сведения </w:t>
      </w:r>
      <w:r w:rsidRPr="00F436CD">
        <w:br/>
        <w:t>об отсутствии/наличии задолженности по страховым взносам и иным платежам (в случае если Претендент самостоятельно, по собственной инициативе представляет документ, дата получения – не ранее чем за 2 недели до дня подачи заявления на предоставление Гранта).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6.4. Справка Фонда социального страхования Российской Федерации, содержащая сведения о состоянии расчетов по страховым взносам, пеням, штрафам плательщика </w:t>
      </w:r>
      <w:r w:rsidRPr="00F436CD">
        <w:br/>
        <w:t xml:space="preserve">(в случае если Претендент самостоятельно, по собственной инициативе представляет </w:t>
      </w:r>
      <w:r w:rsidRPr="00F436CD">
        <w:lastRenderedPageBreak/>
        <w:t xml:space="preserve">документ, дата получения – не ранее чем за 2 недели до дня подачи заявления </w:t>
      </w:r>
      <w:r w:rsidRPr="00F436CD">
        <w:br/>
        <w:t>на предоставление Гранта).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F436CD">
        <w:t xml:space="preserve">6.5. </w:t>
      </w:r>
      <w:proofErr w:type="gramStart"/>
      <w:r w:rsidRPr="00F436CD">
        <w:t>Налоговая декларация по налогу на прибыль организаций; налоговая декларация по налогу, уплачиваемому в связи с применением упрощенной системы налогообложения; налоговая декларация по единому налогу на вме</w:t>
      </w:r>
      <w:r w:rsidRPr="004115CC">
        <w:t>ненный доход для отдельных видов деятельности (для юридических лиц), налоговая декларация по налогу, уплачиваемому в связи с применением упрощенной системы налогообложения; налоговая декларация на доходы физических лиц (для индивидуальных предпринимателей).</w:t>
      </w:r>
      <w:proofErr w:type="gramEnd"/>
      <w:r w:rsidRPr="004115CC">
        <w:t xml:space="preserve"> Указанные декларации предоставляются за последний отчетный период и предшествующий календарный год</w:t>
      </w:r>
      <w:r w:rsidR="001D1D74">
        <w:t xml:space="preserve"> </w:t>
      </w:r>
      <w:r w:rsidRPr="004115CC">
        <w:t>(за исключением вновь образованных организаций, индивидуальных предпринимателей,</w:t>
      </w:r>
      <w:r w:rsidR="001D1D74">
        <w:t xml:space="preserve"> </w:t>
      </w:r>
      <w:r w:rsidRPr="004115CC">
        <w:t>в календарном году, в котором подано заявление на предоставление Гранта).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 xml:space="preserve">6.6. Формы 1 и 2 бухгалтерской отчетности за последний отчетный период </w:t>
      </w:r>
      <w:r w:rsidRPr="004115CC">
        <w:br/>
        <w:t>и предшествующий календарный год (за исключением вновь образованных организаций, индивидуальных предпринимателей, в календарном году, в котором подано заявление на предоставление Гранта).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 xml:space="preserve">6.7. Справка Ивановского городского комитета по управлению имуществом </w:t>
      </w:r>
      <w:r w:rsidRPr="004115CC">
        <w:br/>
        <w:t xml:space="preserve">об отсутствии задолженности по арендной плате за землю и муниципальное имущество </w:t>
      </w:r>
      <w:r w:rsidRPr="004115CC">
        <w:br/>
        <w:t xml:space="preserve">(в случае если Претендент самостоятельно, по собственной инициативе представляет документ, дата получения – не ранее чем за 2 недели до дня подачи заявления </w:t>
      </w:r>
      <w:r w:rsidRPr="004115CC">
        <w:br/>
        <w:t>на предоставление Гранта).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4115CC">
        <w:t xml:space="preserve">6.8. </w:t>
      </w:r>
      <w:r w:rsidRPr="00F436CD">
        <w:t xml:space="preserve">Выписка из Единого государственного реестра прав на недвижимое имущество </w:t>
      </w:r>
      <w:r w:rsidRPr="00F436CD">
        <w:br/>
        <w:t>и сделок с ним.</w:t>
      </w:r>
    </w:p>
    <w:p w:rsidR="00542051" w:rsidRPr="00F436CD" w:rsidRDefault="00542051" w:rsidP="00542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CD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Pr="00F436CD">
        <w:rPr>
          <w:rFonts w:ascii="Times New Roman" w:hAnsi="Times New Roman" w:cs="Times New Roman"/>
          <w:sz w:val="24"/>
          <w:szCs w:val="24"/>
        </w:rPr>
        <w:t>С</w:t>
      </w:r>
      <w:r w:rsidRPr="001B5196">
        <w:rPr>
          <w:rFonts w:ascii="Times New Roman" w:hAnsi="Times New Roman" w:cs="Times New Roman"/>
          <w:sz w:val="24"/>
          <w:szCs w:val="24"/>
        </w:rPr>
        <w:t xml:space="preserve">правка налогового органа, содержащая сведения о среднесписочной численности работников за предшествующий календарный год (за исключением вновь образованных </w:t>
      </w:r>
      <w:r w:rsidRPr="00F436CD">
        <w:rPr>
          <w:rFonts w:ascii="Times New Roman" w:hAnsi="Times New Roman" w:cs="Times New Roman"/>
          <w:sz w:val="24"/>
          <w:szCs w:val="24"/>
        </w:rPr>
        <w:t xml:space="preserve">организаций, индивидуальных предпринимателей, </w:t>
      </w:r>
      <w:r w:rsidRPr="001B5196">
        <w:rPr>
          <w:rFonts w:ascii="Times New Roman" w:hAnsi="Times New Roman" w:cs="Times New Roman"/>
          <w:sz w:val="24"/>
          <w:szCs w:val="24"/>
        </w:rPr>
        <w:t xml:space="preserve">в календарном году, в котором подано заявление на предоставление субсидии) (в случае если </w:t>
      </w:r>
      <w:r w:rsidRPr="00F436CD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Pr="001B5196">
        <w:rPr>
          <w:rFonts w:ascii="Times New Roman" w:hAnsi="Times New Roman" w:cs="Times New Roman"/>
          <w:sz w:val="24"/>
          <w:szCs w:val="24"/>
        </w:rPr>
        <w:t xml:space="preserve">самостоятельно, по собственной инициативе представляет документ, - форма по </w:t>
      </w:r>
      <w:hyperlink r:id="rId8" w:history="1">
        <w:r w:rsidRPr="001B5196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F436CD">
        <w:rPr>
          <w:rFonts w:ascii="Times New Roman" w:hAnsi="Times New Roman" w:cs="Times New Roman"/>
          <w:sz w:val="24"/>
          <w:szCs w:val="24"/>
        </w:rPr>
        <w:t xml:space="preserve"> 1110018 «</w:t>
      </w:r>
      <w:hyperlink r:id="rId9" w:history="1">
        <w:r w:rsidRPr="001B519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1B5196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 за</w:t>
      </w:r>
      <w:r w:rsidRPr="00F436CD">
        <w:rPr>
          <w:rFonts w:ascii="Times New Roman" w:hAnsi="Times New Roman" w:cs="Times New Roman"/>
          <w:sz w:val="24"/>
          <w:szCs w:val="24"/>
        </w:rPr>
        <w:t xml:space="preserve"> предшествующий календарный год»</w:t>
      </w:r>
      <w:r w:rsidRPr="001B5196">
        <w:rPr>
          <w:rFonts w:ascii="Times New Roman" w:hAnsi="Times New Roman" w:cs="Times New Roman"/>
          <w:sz w:val="24"/>
          <w:szCs w:val="24"/>
        </w:rPr>
        <w:t xml:space="preserve"> (приказ Федеральной налоговой службы</w:t>
      </w:r>
      <w:r w:rsidRPr="00F436CD">
        <w:rPr>
          <w:rFonts w:ascii="Times New Roman" w:hAnsi="Times New Roman" w:cs="Times New Roman"/>
          <w:sz w:val="24"/>
          <w:szCs w:val="24"/>
        </w:rPr>
        <w:t xml:space="preserve"> от 29.03.2007 </w:t>
      </w:r>
      <w:r w:rsidR="001D1D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36C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43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6CD">
        <w:rPr>
          <w:rFonts w:ascii="Times New Roman" w:hAnsi="Times New Roman" w:cs="Times New Roman"/>
          <w:sz w:val="24"/>
          <w:szCs w:val="24"/>
        </w:rPr>
        <w:t>ММ-3-25/174@)).</w:t>
      </w:r>
      <w:proofErr w:type="gramEnd"/>
    </w:p>
    <w:p w:rsidR="00542051" w:rsidRPr="004115CC" w:rsidRDefault="00542051" w:rsidP="00542051">
      <w:pPr>
        <w:pStyle w:val="ConsPlusNormal"/>
        <w:ind w:firstLine="708"/>
        <w:jc w:val="both"/>
      </w:pPr>
      <w:r w:rsidRPr="00F436CD">
        <w:t>7. Претенденты несут ответственность за</w:t>
      </w:r>
      <w:r w:rsidRPr="004115CC">
        <w:t xml:space="preserve"> достоверность представленных ими сведений. </w:t>
      </w:r>
    </w:p>
    <w:p w:rsidR="00542051" w:rsidRPr="007C07CE" w:rsidRDefault="00542051" w:rsidP="00542051">
      <w:pPr>
        <w:pStyle w:val="ConsPlusNormal"/>
        <w:ind w:firstLine="708"/>
        <w:jc w:val="both"/>
      </w:pPr>
      <w:r w:rsidRPr="004115CC">
        <w:t>8. Заяв</w:t>
      </w:r>
      <w:r>
        <w:t>ления</w:t>
      </w:r>
      <w:r w:rsidRPr="004115CC">
        <w:t xml:space="preserve"> с представленными документами после рассмотрения Претендентам </w:t>
      </w:r>
      <w:r w:rsidRPr="004115CC">
        <w:br/>
        <w:t xml:space="preserve">не </w:t>
      </w:r>
      <w:r w:rsidRPr="007C07CE">
        <w:t xml:space="preserve">возвращаются (кроме случая, предусмотренного пунктом </w:t>
      </w:r>
      <w:hyperlink w:anchor="Par152" w:history="1">
        <w:r w:rsidRPr="007C07CE">
          <w:t>10.4</w:t>
        </w:r>
      </w:hyperlink>
      <w:r w:rsidRPr="007C07CE">
        <w:t xml:space="preserve"> </w:t>
      </w:r>
      <w:hyperlink w:anchor="Par124" w:history="1">
        <w:r w:rsidRPr="007C07CE">
          <w:t>раздела I</w:t>
        </w:r>
      </w:hyperlink>
      <w:r w:rsidRPr="007C07CE">
        <w:t>II настоящего Порядка).</w:t>
      </w:r>
    </w:p>
    <w:p w:rsidR="00542051" w:rsidRPr="007C07CE" w:rsidRDefault="00542051" w:rsidP="00542051">
      <w:pPr>
        <w:pStyle w:val="ConsPlusNormal"/>
        <w:ind w:firstLine="708"/>
        <w:jc w:val="both"/>
      </w:pPr>
      <w:r w:rsidRPr="007C07CE">
        <w:t xml:space="preserve">9. Информация, касающаяся изучения, разъяснения, оценки и сопоставления заявок на участие в Отборе, не подлежит разглашению Претендентам или другим лицам, </w:t>
      </w:r>
      <w:r w:rsidRPr="007C07CE">
        <w:br/>
        <w:t xml:space="preserve">не входящим в Экспертный совет, и не привлекаемым для участия в Отборе в качестве специалистов, экспертов, до даты подписания Экспертным советом протокола </w:t>
      </w:r>
      <w:r w:rsidRPr="007C07CE">
        <w:br/>
        <w:t>заседания.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7C07CE">
        <w:t>10. Управление экономического развития и торговли осуществляет</w:t>
      </w:r>
      <w:r w:rsidRPr="004115CC">
        <w:t>: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>10.1. Прием заявлений и документов Претендентов.</w:t>
      </w:r>
    </w:p>
    <w:p w:rsidR="00542051" w:rsidRPr="004115CC" w:rsidRDefault="00542051" w:rsidP="005420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15CC">
        <w:rPr>
          <w:rFonts w:ascii="Times New Roman" w:hAnsi="Times New Roman" w:cs="Times New Roman"/>
          <w:sz w:val="24"/>
          <w:szCs w:val="24"/>
        </w:rPr>
        <w:t xml:space="preserve">10.2. Информирование Претендентов об </w:t>
      </w:r>
      <w:r w:rsidRPr="004115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остатке средств, предусмотренных </w:t>
      </w:r>
      <w:r w:rsidRPr="004115C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на реализацию соответствующего мероприятия специальной подпрограммы «Создание условий для развития инновационной деятельности в городе Иванове» муниципальной программы города Иванова «Развитие инвестиционной деятельности и инновационной сферы в городе Иванове» </w:t>
      </w:r>
      <w:r w:rsidRPr="004115CC">
        <w:rPr>
          <w:rFonts w:ascii="Times New Roman" w:hAnsi="Times New Roman"/>
          <w:sz w:val="24"/>
          <w:szCs w:val="24"/>
          <w:lang w:eastAsia="ru-RU"/>
        </w:rPr>
        <w:t>на текущий финансовый год.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>10.3. Рассмотрение и проверку документов на предмет полноты и правильности оформления.</w:t>
      </w:r>
    </w:p>
    <w:p w:rsidR="00542051" w:rsidRDefault="00542051" w:rsidP="00542051">
      <w:pPr>
        <w:pStyle w:val="ConsPlusNormal"/>
        <w:ind w:firstLine="708"/>
        <w:jc w:val="both"/>
      </w:pPr>
      <w:r w:rsidRPr="007C07CE">
        <w:t xml:space="preserve">10.4. Возвращение документов Претендентам в случае несоответствия </w:t>
      </w:r>
      <w:r>
        <w:t>по форме и сведениям</w:t>
      </w:r>
      <w:r w:rsidRPr="007C07CE">
        <w:t xml:space="preserve"> заявления и приложенных к нему документов требованиям, предусмотренным </w:t>
      </w:r>
      <w:r w:rsidRPr="007C07CE">
        <w:lastRenderedPageBreak/>
        <w:t xml:space="preserve">пунктом 5 раздела III настоящего Порядка, и направление Претендентам уведомления в письменной форме с указанием причины отказа в приеме документов в течение </w:t>
      </w:r>
      <w:r w:rsidR="001D1D74">
        <w:t>пяти</w:t>
      </w:r>
      <w:r w:rsidRPr="007C07CE">
        <w:t xml:space="preserve"> рабочих дней со дня их получения</w:t>
      </w:r>
      <w:r w:rsidRPr="00F436CD">
        <w:t>. Претендент вправе повторно подать заявление и документы после устранения выявленных несоответствий.</w:t>
      </w:r>
      <w:r>
        <w:t xml:space="preserve"> </w:t>
      </w:r>
    </w:p>
    <w:p w:rsidR="00542051" w:rsidRPr="007C07CE" w:rsidRDefault="00542051" w:rsidP="00542051">
      <w:pPr>
        <w:pStyle w:val="ConsPlusNormal"/>
        <w:ind w:firstLine="708"/>
        <w:jc w:val="both"/>
      </w:pPr>
      <w:r w:rsidRPr="007C07CE">
        <w:t xml:space="preserve">10.5. </w:t>
      </w:r>
      <w:proofErr w:type="gramStart"/>
      <w:r w:rsidRPr="007C07CE">
        <w:t xml:space="preserve">В случае соответствия заявления и документов требованиям, предусмотренным пунктом 5 раздела III настоящего Порядка, направление копий заявлений и документов, представленных Претендентами, в течение </w:t>
      </w:r>
      <w:r w:rsidR="001D1D74">
        <w:t>пяти</w:t>
      </w:r>
      <w:r w:rsidRPr="007C07CE">
        <w:t xml:space="preserve"> рабочих дней со дня их получения</w:t>
      </w:r>
      <w:r w:rsidR="001D1D74">
        <w:t xml:space="preserve"> </w:t>
      </w:r>
      <w:r w:rsidRPr="007C07CE">
        <w:t>в финансово-казначейское управление Администрации города Иванова (далее – финансово-казначейское управление) для подготовки справки о финансировании муниципальной программы города Иванова «Развитие инвестиционной деятельности и инновационной сферы в городе Иванове».</w:t>
      </w:r>
      <w:proofErr w:type="gramEnd"/>
    </w:p>
    <w:p w:rsidR="00542051" w:rsidRPr="004115CC" w:rsidRDefault="00542051" w:rsidP="00542051">
      <w:pPr>
        <w:pStyle w:val="ConsPlusNormal"/>
        <w:ind w:firstLine="708"/>
        <w:jc w:val="both"/>
      </w:pPr>
      <w:bookmarkStart w:id="4" w:name="Par152"/>
      <w:bookmarkEnd w:id="4"/>
      <w:r w:rsidRPr="007C07CE">
        <w:t>10.6. </w:t>
      </w:r>
      <w:proofErr w:type="gramStart"/>
      <w:r w:rsidRPr="007C07CE">
        <w:t>В случае соответствия заявления и документов требованиям, предусмотренным пунктом 5 раздела III настоящего Порядка, направление представленных документов</w:t>
      </w:r>
      <w:r w:rsidR="001D1D74">
        <w:t xml:space="preserve"> </w:t>
      </w:r>
      <w:r w:rsidRPr="007C07CE">
        <w:t>в течение 5 рабочих дней со дня их получения в отраслевой (функциональный) орган, структурное подразделение Администрации города Иванова</w:t>
      </w:r>
      <w:r w:rsidRPr="004115CC">
        <w:t>, осуществляющее полномочия в сфере деятельности, к которой относится инновационный проект, для проведения экспертизы пакета документов и подготовки рекомендаций в рамках своей компетенции.</w:t>
      </w:r>
      <w:proofErr w:type="gramEnd"/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>10</w:t>
      </w:r>
      <w:r>
        <w:t>.7</w:t>
      </w:r>
      <w:r w:rsidRPr="004115CC">
        <w:t>. Направление запросов по информационным каналам межведомственного взаимодействия в отношении Претендента.</w:t>
      </w:r>
    </w:p>
    <w:p w:rsidR="00542051" w:rsidRPr="007C07CE" w:rsidRDefault="00542051" w:rsidP="00542051">
      <w:pPr>
        <w:pStyle w:val="ConsPlusNormal"/>
        <w:ind w:firstLine="708"/>
        <w:jc w:val="both"/>
      </w:pPr>
      <w:bookmarkStart w:id="5" w:name="Par159"/>
      <w:bookmarkEnd w:id="5"/>
      <w:r w:rsidRPr="007C07CE">
        <w:t xml:space="preserve">10.8. </w:t>
      </w:r>
      <w:proofErr w:type="gramStart"/>
      <w:r w:rsidRPr="007C07CE">
        <w:t xml:space="preserve">После получения документов в соответствии с пунктом 10.7, рекомендаций, указанных в пункте 10.6, справки о финансировании муниципальной программы города Иванова «Развитие инвестиционной деятельности и инновационной сферы в городе Иванове» в соответствии с пунктом </w:t>
      </w:r>
      <w:hyperlink w:anchor="Par154" w:history="1">
        <w:r w:rsidRPr="007C07CE">
          <w:t>1</w:t>
        </w:r>
      </w:hyperlink>
      <w:r w:rsidRPr="007C07CE">
        <w:t xml:space="preserve">2 </w:t>
      </w:r>
      <w:hyperlink w:anchor="Par124" w:history="1">
        <w:r w:rsidRPr="007C07CE">
          <w:t>раздела I</w:t>
        </w:r>
      </w:hyperlink>
      <w:r w:rsidRPr="007C07CE">
        <w:t>II настоящего Порядка, не позднее 10 рабочих дней после дня окончания приема указанных документов рассмотрение документов и подготовка сводного заключения.</w:t>
      </w:r>
      <w:proofErr w:type="gramEnd"/>
    </w:p>
    <w:p w:rsidR="00542051" w:rsidRPr="007C07CE" w:rsidRDefault="00542051" w:rsidP="00542051">
      <w:pPr>
        <w:pStyle w:val="ConsPlusNormal"/>
        <w:ind w:firstLine="708"/>
        <w:jc w:val="both"/>
      </w:pPr>
      <w:r w:rsidRPr="007C07CE">
        <w:t xml:space="preserve">10.9. </w:t>
      </w:r>
      <w:proofErr w:type="gramStart"/>
      <w:r w:rsidRPr="007C07CE">
        <w:t xml:space="preserve">Направление заявлений и документов, поступивших от Претендентов, рекомендаций, поступивших от отраслевых (функциональных) органов), структурных подразделений Администрации города Иванова и сводного заключения, указанного </w:t>
      </w:r>
      <w:r w:rsidRPr="007C07CE">
        <w:br/>
        <w:t>в пункте 10.8 раздела III настоящего Порядка, в Экспертный совет не позднее 10 рабочих дней после дня подготовки сводного заключения.</w:t>
      </w:r>
      <w:proofErr w:type="gramEnd"/>
    </w:p>
    <w:p w:rsidR="00542051" w:rsidRPr="007C07CE" w:rsidRDefault="00542051" w:rsidP="00542051">
      <w:pPr>
        <w:pStyle w:val="ConsPlusNormal"/>
        <w:ind w:firstLine="708"/>
        <w:jc w:val="both"/>
      </w:pPr>
      <w:r w:rsidRPr="007C07CE">
        <w:t xml:space="preserve">10.10. Контроль прохождения документов на всех этапах рассмотрения, обеспечение сохранности представленных Претендентом документов. </w:t>
      </w:r>
    </w:p>
    <w:p w:rsidR="00542051" w:rsidRPr="004115CC" w:rsidRDefault="00542051" w:rsidP="00542051">
      <w:pPr>
        <w:pStyle w:val="ConsPlusNormal"/>
        <w:ind w:firstLine="708"/>
        <w:jc w:val="both"/>
        <w:rPr>
          <w:sz w:val="22"/>
          <w:szCs w:val="22"/>
        </w:rPr>
      </w:pPr>
      <w:r w:rsidRPr="007C07CE">
        <w:t>11.</w:t>
      </w:r>
      <w:bookmarkStart w:id="6" w:name="Par163"/>
      <w:bookmarkStart w:id="7" w:name="Par100"/>
      <w:bookmarkStart w:id="8" w:name="Par101"/>
      <w:bookmarkEnd w:id="6"/>
      <w:bookmarkEnd w:id="7"/>
      <w:bookmarkEnd w:id="8"/>
      <w:r w:rsidRPr="007C07CE">
        <w:t xml:space="preserve"> Отраслевые (функциональные) органы, структурные подразделения Администрации города Иванова, указанные в пункте 10.6 </w:t>
      </w:r>
      <w:hyperlink w:anchor="Par124" w:history="1">
        <w:r w:rsidRPr="007C07CE">
          <w:t>раздела I</w:t>
        </w:r>
      </w:hyperlink>
      <w:r w:rsidRPr="007C07CE">
        <w:t xml:space="preserve">II настоящего </w:t>
      </w:r>
      <w:r w:rsidRPr="004115CC">
        <w:t xml:space="preserve">Порядка, </w:t>
      </w:r>
      <w:r w:rsidRPr="004115CC">
        <w:br/>
        <w:t xml:space="preserve">в течение </w:t>
      </w:r>
      <w:r w:rsidR="001D1D74">
        <w:t>пяти</w:t>
      </w:r>
      <w:r w:rsidRPr="004115CC">
        <w:t xml:space="preserve"> рабочих дней со дня получения документов проводят их экспертизу и готовят рекомендации в рамках своей компетенции. 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 xml:space="preserve">12. </w:t>
      </w:r>
      <w:r w:rsidRPr="007C07CE">
        <w:t xml:space="preserve">Финансово-казначейское управление в течение </w:t>
      </w:r>
      <w:r w:rsidR="001D1D74">
        <w:t>пяти</w:t>
      </w:r>
      <w:r w:rsidRPr="007C07CE">
        <w:t xml:space="preserve"> рабочих дней со дня получения копий заявлений и документов, указанных в </w:t>
      </w:r>
      <w:hyperlink w:anchor="Par100" w:history="1">
        <w:r w:rsidRPr="007C07CE">
          <w:t>пункте 10.</w:t>
        </w:r>
      </w:hyperlink>
      <w:r w:rsidRPr="007C07CE">
        <w:t xml:space="preserve">5 </w:t>
      </w:r>
      <w:hyperlink w:anchor="Par124" w:history="1">
        <w:r w:rsidRPr="007C07CE">
          <w:t>раздела I</w:t>
        </w:r>
      </w:hyperlink>
      <w:r w:rsidRPr="007C07CE">
        <w:t>II настоящего Порядка, направляет в управление экономического развития и торговли справку о финансировании муниципальной программы города Иванова «Развитие инвестиционной</w:t>
      </w:r>
      <w:r w:rsidRPr="004115CC">
        <w:t xml:space="preserve"> деятельности и инновационной сферы в городе Иванове».</w:t>
      </w:r>
    </w:p>
    <w:p w:rsidR="00542051" w:rsidRDefault="00542051" w:rsidP="00542051">
      <w:pPr>
        <w:pStyle w:val="ConsPlusNormal"/>
        <w:ind w:firstLine="708"/>
        <w:jc w:val="both"/>
      </w:pPr>
      <w:r w:rsidRPr="004115CC">
        <w:t xml:space="preserve">13. </w:t>
      </w:r>
      <w:proofErr w:type="gramStart"/>
      <w:r w:rsidRPr="00176D29">
        <w:t xml:space="preserve">Экспертный совет в течение 15 рабочих дней со дня получения документов, указанных в пункте 10.9 </w:t>
      </w:r>
      <w:hyperlink w:anchor="Par124" w:history="1">
        <w:r w:rsidRPr="00176D29">
          <w:t>раздела I</w:t>
        </w:r>
      </w:hyperlink>
      <w:r w:rsidRPr="004115CC">
        <w:t xml:space="preserve">II настоящего Порядка, рассматривает представленные документы с учетом </w:t>
      </w:r>
      <w:hyperlink w:anchor="Par217" w:history="1">
        <w:r w:rsidRPr="004115CC">
          <w:t>критериев</w:t>
        </w:r>
      </w:hyperlink>
      <w:r w:rsidRPr="004115CC">
        <w:t xml:space="preserve"> оценки заявок Претендентов, указанных в приложении </w:t>
      </w:r>
      <w:r w:rsidR="001D1D74">
        <w:t xml:space="preserve">            </w:t>
      </w:r>
      <w:r>
        <w:t>№ 4</w:t>
      </w:r>
      <w:r w:rsidR="001D1D74">
        <w:t xml:space="preserve"> </w:t>
      </w:r>
      <w:r w:rsidRPr="004115CC">
        <w:t>к настоящему П</w:t>
      </w:r>
      <w:r>
        <w:t xml:space="preserve">орядку, присваивает заявкам Претендентов статус значимости в зависимости от количества баллов, указанных в приложении № 4 к настоящему Порядку, и </w:t>
      </w:r>
      <w:r w:rsidRPr="008F197C">
        <w:t>выносит решение о предоставлении Гранта либо</w:t>
      </w:r>
      <w:proofErr w:type="gramEnd"/>
      <w:r w:rsidRPr="008F197C">
        <w:t xml:space="preserve"> об отказе в предоставлении Гранта. </w:t>
      </w:r>
    </w:p>
    <w:p w:rsidR="00542051" w:rsidRDefault="00542051" w:rsidP="00542051">
      <w:pPr>
        <w:pStyle w:val="ConsPlusNormal"/>
        <w:ind w:firstLine="708"/>
        <w:jc w:val="both"/>
      </w:pPr>
      <w:r w:rsidRPr="008F197C">
        <w:t xml:space="preserve">14. Решение об отказе в предоставлении Гранта выносится Экспертным советом в случае несоответствия Претендента условиям, установленным разделом </w:t>
      </w:r>
      <w:r w:rsidRPr="008F197C">
        <w:rPr>
          <w:lang w:val="en-US"/>
        </w:rPr>
        <w:t>II</w:t>
      </w:r>
      <w:r w:rsidRPr="008F197C">
        <w:t xml:space="preserve"> настоящего Порядка. </w:t>
      </w:r>
    </w:p>
    <w:p w:rsidR="00542051" w:rsidRPr="008F197C" w:rsidRDefault="00542051" w:rsidP="00542051">
      <w:pPr>
        <w:pStyle w:val="ConsPlusNormal"/>
        <w:ind w:firstLine="708"/>
        <w:jc w:val="both"/>
      </w:pPr>
      <w:r>
        <w:t xml:space="preserve">15. </w:t>
      </w:r>
      <w:r w:rsidRPr="008F197C">
        <w:t xml:space="preserve">Решения Экспертного совета носят рекомендательный характер. </w:t>
      </w:r>
    </w:p>
    <w:p w:rsidR="00542051" w:rsidRPr="00E04334" w:rsidRDefault="00542051" w:rsidP="00542051">
      <w:pPr>
        <w:pStyle w:val="ConsPlusNormal"/>
        <w:ind w:firstLine="708"/>
        <w:jc w:val="both"/>
      </w:pPr>
      <w:r w:rsidRPr="00E04334">
        <w:lastRenderedPageBreak/>
        <w:t>1</w:t>
      </w:r>
      <w:r>
        <w:t>6</w:t>
      </w:r>
      <w:r w:rsidRPr="00E04334">
        <w:t xml:space="preserve">. </w:t>
      </w:r>
      <w:proofErr w:type="gramStart"/>
      <w:r w:rsidRPr="00E04334">
        <w:t xml:space="preserve">После </w:t>
      </w:r>
      <w:r>
        <w:t>вынесения</w:t>
      </w:r>
      <w:r w:rsidRPr="00E04334">
        <w:t xml:space="preserve"> </w:t>
      </w:r>
      <w:r w:rsidRPr="008F197C">
        <w:t>Экспертным советом решения о предоставлении Гранта</w:t>
      </w:r>
      <w:r w:rsidRPr="00E04334">
        <w:t xml:space="preserve"> управление экономического развития и торговли в </w:t>
      </w:r>
      <w:r w:rsidRPr="00F436CD">
        <w:t>течение 50 дней осуществляет</w:t>
      </w:r>
      <w:r w:rsidRPr="00E04334">
        <w:t xml:space="preserve"> подготовку и согласование с соответствующими отраслевыми (функциональными) органами, структурными подразделениями Администрации города Иванова</w:t>
      </w:r>
      <w:r>
        <w:t xml:space="preserve">, а также в случаях, установленных </w:t>
      </w:r>
      <w:r w:rsidRPr="007C6EA3">
        <w:t>Федеральны</w:t>
      </w:r>
      <w:r>
        <w:t>м</w:t>
      </w:r>
      <w:r w:rsidRPr="007C6EA3">
        <w:t xml:space="preserve"> закон</w:t>
      </w:r>
      <w:r>
        <w:t>ом</w:t>
      </w:r>
      <w:r w:rsidRPr="007C6EA3">
        <w:t xml:space="preserve"> от 26.07.2006 N 135-ФЗ</w:t>
      </w:r>
      <w:r>
        <w:t xml:space="preserve"> «О защите конкуренции» – с Управлением </w:t>
      </w:r>
      <w:r w:rsidRPr="00C82F59">
        <w:rPr>
          <w:bCs/>
        </w:rPr>
        <w:t>Федеральной антимонопольной службы России по Ивановской области</w:t>
      </w:r>
      <w:r>
        <w:rPr>
          <w:bCs/>
        </w:rPr>
        <w:t xml:space="preserve">, </w:t>
      </w:r>
      <w:r w:rsidRPr="00E04334">
        <w:t>проекта правового акт</w:t>
      </w:r>
      <w:r>
        <w:t>а о расходовании средств</w:t>
      </w:r>
      <w:proofErr w:type="gramEnd"/>
      <w:r>
        <w:t xml:space="preserve"> Гранта. </w:t>
      </w:r>
    </w:p>
    <w:p w:rsidR="00542051" w:rsidRPr="005B7C66" w:rsidRDefault="00542051" w:rsidP="00542051">
      <w:pPr>
        <w:pStyle w:val="ConsPlusNormal"/>
        <w:ind w:firstLine="708"/>
        <w:jc w:val="both"/>
      </w:pPr>
      <w:r w:rsidRPr="005B7C66">
        <w:t>1</w:t>
      </w:r>
      <w:r>
        <w:t>7</w:t>
      </w:r>
      <w:r w:rsidRPr="005B7C66">
        <w:t xml:space="preserve">. Решения, указанные в пункте 13 раздела </w:t>
      </w:r>
      <w:proofErr w:type="gramStart"/>
      <w:r w:rsidRPr="005B7C66">
        <w:t>Ш</w:t>
      </w:r>
      <w:proofErr w:type="gramEnd"/>
      <w:r w:rsidRPr="005B7C66">
        <w:t xml:space="preserve"> настоящего Порядка, оформляются протоколом заседания Экспертного совета и направляются одновременно с проектом правового акта о расходовании средств Гранта, указанного в пункте 15 </w:t>
      </w:r>
      <w:hyperlink w:anchor="Par124" w:history="1">
        <w:r w:rsidRPr="005B7C66">
          <w:t>раздела I</w:t>
        </w:r>
      </w:hyperlink>
      <w:r w:rsidRPr="005B7C66">
        <w:t>II настоящего Порядка</w:t>
      </w:r>
      <w:r>
        <w:t>,</w:t>
      </w:r>
      <w:r w:rsidRPr="005B7C66">
        <w:t xml:space="preserve"> Главе </w:t>
      </w:r>
      <w:r w:rsidRPr="00F436CD">
        <w:t>города Иванова для подписания .</w:t>
      </w:r>
      <w:r>
        <w:t xml:space="preserve"> </w:t>
      </w:r>
    </w:p>
    <w:p w:rsidR="00542051" w:rsidRDefault="00542051" w:rsidP="00542051">
      <w:pPr>
        <w:pStyle w:val="ConsPlusNormal"/>
        <w:ind w:firstLine="708"/>
        <w:jc w:val="both"/>
      </w:pPr>
      <w:bookmarkStart w:id="9" w:name="Par124"/>
      <w:bookmarkEnd w:id="9"/>
      <w:r w:rsidRPr="00E04334">
        <w:t>1</w:t>
      </w:r>
      <w:r>
        <w:t>8</w:t>
      </w:r>
      <w:r w:rsidRPr="00E04334">
        <w:t xml:space="preserve">. Управление экономического развития и торговли в течение </w:t>
      </w:r>
      <w:r w:rsidR="001D1D74">
        <w:t>пяти</w:t>
      </w:r>
      <w:r w:rsidRPr="00E04334">
        <w:t xml:space="preserve"> рабочих дней </w:t>
      </w:r>
      <w:r w:rsidRPr="00E04334">
        <w:br/>
        <w:t xml:space="preserve">со дня принятия Экспертным советом решений, указанных в пункте 13 раздела </w:t>
      </w:r>
      <w:proofErr w:type="gramStart"/>
      <w:r w:rsidRPr="00E04334">
        <w:t>Ш</w:t>
      </w:r>
      <w:proofErr w:type="gramEnd"/>
      <w:r w:rsidRPr="00E04334">
        <w:t xml:space="preserve"> настоящего Порядка, уведомляет Претендентов в письменной форме об указанных решениях Экспертного совета.</w:t>
      </w:r>
    </w:p>
    <w:p w:rsidR="00542051" w:rsidRPr="00271E8B" w:rsidRDefault="00542051" w:rsidP="00542051">
      <w:pPr>
        <w:pStyle w:val="ConsPlusNormal"/>
        <w:ind w:firstLine="708"/>
        <w:jc w:val="both"/>
      </w:pPr>
      <w:r w:rsidRPr="004115CC">
        <w:t>1</w:t>
      </w:r>
      <w:r>
        <w:t>9</w:t>
      </w:r>
      <w:r w:rsidRPr="004115CC">
        <w:t xml:space="preserve">. Грант предоставляется в соответствии с договором, заключенным между </w:t>
      </w:r>
      <w:r w:rsidRPr="00271E8B">
        <w:t xml:space="preserve">Администрацией города Иванова и </w:t>
      </w:r>
      <w:proofErr w:type="spellStart"/>
      <w:r w:rsidRPr="00271E8B">
        <w:t>Грантополучателем</w:t>
      </w:r>
      <w:proofErr w:type="spellEnd"/>
      <w:r w:rsidRPr="00271E8B">
        <w:t xml:space="preserve">. Подготовку и согласование проекта договора о предоставлении Гранта (далее – Договор) осуществляет управление экономического развития и торговли совместно с управлением правового сопровождения </w:t>
      </w:r>
      <w:r w:rsidRPr="00271E8B">
        <w:br/>
        <w:t xml:space="preserve">и контроля Администрации города Иванова. </w:t>
      </w:r>
    </w:p>
    <w:p w:rsidR="00542051" w:rsidRPr="00271E8B" w:rsidRDefault="00542051" w:rsidP="00542051">
      <w:pPr>
        <w:pStyle w:val="ConsPlusNormal"/>
        <w:ind w:firstLine="708"/>
        <w:jc w:val="both"/>
      </w:pPr>
      <w:r>
        <w:t>20</w:t>
      </w:r>
      <w:r w:rsidRPr="00271E8B">
        <w:t>. Управление экономического развития и торговли в течение 10 рабочих дней со дня подписания правового акта о расходовании сре</w:t>
      </w:r>
      <w:proofErr w:type="gramStart"/>
      <w:r w:rsidRPr="00271E8B">
        <w:t>дств Гр</w:t>
      </w:r>
      <w:proofErr w:type="gramEnd"/>
      <w:r w:rsidRPr="00271E8B">
        <w:t xml:space="preserve">анта готовит и направляет </w:t>
      </w:r>
      <w:proofErr w:type="spellStart"/>
      <w:r w:rsidRPr="00271E8B">
        <w:t>Грантополучателям</w:t>
      </w:r>
      <w:proofErr w:type="spellEnd"/>
      <w:r w:rsidRPr="00271E8B">
        <w:t xml:space="preserve"> проекты Договоров для подписания. </w:t>
      </w:r>
      <w:proofErr w:type="spellStart"/>
      <w:r w:rsidRPr="00271E8B">
        <w:t>Грантополучатель</w:t>
      </w:r>
      <w:proofErr w:type="spellEnd"/>
      <w:r w:rsidRPr="00271E8B">
        <w:t xml:space="preserve"> в течение </w:t>
      </w:r>
      <w:r w:rsidR="001D1D74">
        <w:t>пяти</w:t>
      </w:r>
      <w:r w:rsidRPr="00271E8B">
        <w:t xml:space="preserve"> рабочих дней со дня получения проекта Договора подписывает и направляет его</w:t>
      </w:r>
      <w:r>
        <w:br/>
      </w:r>
      <w:r w:rsidRPr="00271E8B">
        <w:t>в управление экономического развития и торговли.</w:t>
      </w:r>
    </w:p>
    <w:p w:rsidR="00542051" w:rsidRDefault="00542051" w:rsidP="00542051">
      <w:pPr>
        <w:pStyle w:val="ConsPlusNormal"/>
        <w:ind w:firstLine="708"/>
        <w:jc w:val="both"/>
      </w:pPr>
      <w:r>
        <w:t>21. </w:t>
      </w:r>
      <w:r w:rsidRPr="00271E8B">
        <w:t xml:space="preserve">Управление экономического развития и торговли ведет реестр </w:t>
      </w:r>
      <w:proofErr w:type="spellStart"/>
      <w:r w:rsidRPr="00271E8B">
        <w:t>Грантополучателей</w:t>
      </w:r>
      <w:proofErr w:type="spellEnd"/>
      <w:r w:rsidRPr="00271E8B">
        <w:t>.</w:t>
      </w:r>
    </w:p>
    <w:p w:rsidR="00542051" w:rsidRPr="004115CC" w:rsidRDefault="00542051" w:rsidP="00542051">
      <w:pPr>
        <w:pStyle w:val="ConsPlusNormal"/>
        <w:widowControl w:val="0"/>
        <w:numPr>
          <w:ilvl w:val="0"/>
          <w:numId w:val="3"/>
        </w:numPr>
        <w:spacing w:before="120" w:after="120"/>
        <w:ind w:left="714" w:hanging="357"/>
        <w:jc w:val="center"/>
      </w:pPr>
      <w:r w:rsidRPr="004115CC">
        <w:t>Размер Гранта и порядок его перечисления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4115CC">
        <w:t xml:space="preserve">1. Размер Гранта определяется </w:t>
      </w:r>
      <w:r w:rsidRPr="00F436CD">
        <w:t>на основании присвоенного Экспертным советом статуса значимости заявки Претендента: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- до 500 тыс. руб. в случае, если заявке Претендента присвоен статус «первый уровень значимости», </w:t>
      </w:r>
      <w:proofErr w:type="gramStart"/>
      <w:r w:rsidRPr="00F436CD">
        <w:t>соответствующая</w:t>
      </w:r>
      <w:proofErr w:type="gramEnd"/>
      <w:r w:rsidRPr="00F436CD">
        <w:t xml:space="preserve"> количеству баллов от 70 включительно и выше;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- до 300 тыс. руб. в случае, если заявке Претендента присвоен статус «второй уровень значимости», </w:t>
      </w:r>
      <w:proofErr w:type="gramStart"/>
      <w:r w:rsidRPr="00F436CD">
        <w:t>соответствующая</w:t>
      </w:r>
      <w:proofErr w:type="gramEnd"/>
      <w:r w:rsidRPr="00F436CD">
        <w:t xml:space="preserve"> количеству баллов от 40 включительно до 70;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F436CD">
        <w:t xml:space="preserve">- до 200 тыс. руб. в случае если заявке Претендента присвоен статус «третий уровень значимости», </w:t>
      </w:r>
      <w:proofErr w:type="gramStart"/>
      <w:r w:rsidRPr="00F436CD">
        <w:t>соответствующая</w:t>
      </w:r>
      <w:proofErr w:type="gramEnd"/>
      <w:r w:rsidRPr="00F436CD">
        <w:t xml:space="preserve"> количеству баллов</w:t>
      </w:r>
      <w:r w:rsidRPr="004115CC">
        <w:t xml:space="preserve"> от 20 до 40. 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eastAsiaTheme="minorEastAsia" w:hAnsi="Times New Roman" w:cs="Times New Roman"/>
          <w:color w:val="auto"/>
          <w:lang w:eastAsia="ru-RU"/>
        </w:rPr>
      </w:pP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t xml:space="preserve">2. Размер Гранта не может превышать 60% общей суммы материальных расходов, соответствующих целям, указанным в пункте 6 раздела </w:t>
      </w:r>
      <w:r w:rsidRPr="004115CC">
        <w:rPr>
          <w:rFonts w:ascii="Times New Roman" w:eastAsiaTheme="minorEastAsia" w:hAnsi="Times New Roman" w:cs="Times New Roman"/>
          <w:color w:val="auto"/>
          <w:lang w:val="en-US" w:eastAsia="ru-RU"/>
        </w:rPr>
        <w:t>I</w:t>
      </w: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t xml:space="preserve"> настоящего Порядка, </w:t>
      </w: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br/>
        <w:t xml:space="preserve">на </w:t>
      </w:r>
      <w:r w:rsidRPr="00271E8B">
        <w:rPr>
          <w:rFonts w:ascii="Times New Roman" w:eastAsiaTheme="minorEastAsia" w:hAnsi="Times New Roman" w:cs="Times New Roman"/>
          <w:color w:val="auto"/>
          <w:lang w:eastAsia="ru-RU"/>
        </w:rPr>
        <w:t>проведение научных разработок.</w:t>
      </w: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t xml:space="preserve"> 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eastAsiaTheme="minorEastAsia" w:hAnsi="Times New Roman" w:cs="Times New Roman"/>
          <w:color w:val="auto"/>
          <w:lang w:eastAsia="ru-RU"/>
        </w:rPr>
      </w:pP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t xml:space="preserve">3. В случае недостатка средств на предоставление Гранта заявка финансируется </w:t>
      </w: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br/>
        <w:t xml:space="preserve">в пределах остатка лимита финансовых средств на текущий финансовый год. 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eastAsiaTheme="minorEastAsia" w:hAnsi="Times New Roman" w:cs="Times New Roman"/>
          <w:color w:val="auto"/>
          <w:lang w:eastAsia="ru-RU"/>
        </w:rPr>
      </w:pP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t xml:space="preserve">4. При наличии нескольких заявок с различными общими оценочными баллами </w:t>
      </w: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br/>
        <w:t xml:space="preserve">в первую очередь финансируется заявка с наибольшим общим оценочным баллом. </w:t>
      </w:r>
    </w:p>
    <w:p w:rsidR="00542051" w:rsidRPr="004115CC" w:rsidRDefault="00542051" w:rsidP="00542051">
      <w:pPr>
        <w:pStyle w:val="Default"/>
        <w:ind w:firstLine="708"/>
        <w:jc w:val="both"/>
        <w:rPr>
          <w:rFonts w:ascii="Times New Roman" w:eastAsiaTheme="minorEastAsia" w:hAnsi="Times New Roman" w:cs="Times New Roman"/>
          <w:color w:val="auto"/>
          <w:lang w:eastAsia="ru-RU"/>
        </w:rPr>
      </w:pP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t xml:space="preserve">5. При наличии нескольких заявок с одинаковым общим оценочным баллом Гранты  предоставляются Претендентам пропорционально суммам представленных заявок </w:t>
      </w: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br/>
        <w:t xml:space="preserve">в пределах лимита финансовых средств на момент рассмотрения заявок </w:t>
      </w:r>
      <w:r w:rsidRPr="004115CC">
        <w:rPr>
          <w:rFonts w:ascii="Times New Roman" w:hAnsi="Times New Roman" w:cs="Times New Roman"/>
        </w:rPr>
        <w:t>Экспертным</w:t>
      </w:r>
      <w:r w:rsidRPr="004115CC">
        <w:rPr>
          <w:rFonts w:ascii="Times New Roman" w:eastAsiaTheme="minorEastAsia" w:hAnsi="Times New Roman" w:cs="Times New Roman"/>
          <w:color w:val="auto"/>
          <w:lang w:eastAsia="ru-RU"/>
        </w:rPr>
        <w:t xml:space="preserve"> советом.</w:t>
      </w:r>
    </w:p>
    <w:p w:rsidR="00542051" w:rsidRPr="004115CC" w:rsidRDefault="00542051" w:rsidP="005420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15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115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недостатка средств на предоставление Гранта, Грант предоставляется </w:t>
      </w:r>
      <w:r w:rsidRPr="004115C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 сумме, равной остатку средств, предусмотренных на реализацию соответствующего мероприятия специальной подпрограммы «Создание условий для развития инновационной деятельности в городе Иванове» муниципальной программы города </w:t>
      </w:r>
      <w:r w:rsidRPr="004115C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Иванова «Развитие инвестиционной деятельности и инновационной сферы в городе Иванове» </w:t>
      </w:r>
      <w:r w:rsidRPr="004115CC">
        <w:rPr>
          <w:rFonts w:ascii="Times New Roman" w:hAnsi="Times New Roman"/>
          <w:sz w:val="24"/>
          <w:szCs w:val="24"/>
          <w:lang w:eastAsia="ru-RU"/>
        </w:rPr>
        <w:t>на текущий финансовый год.</w:t>
      </w:r>
      <w:proofErr w:type="gramEnd"/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 xml:space="preserve">7. Управление бюджетного учета и отчетности на основании правового акта </w:t>
      </w:r>
      <w:r w:rsidRPr="004115CC">
        <w:br/>
        <w:t>о расходовании сре</w:t>
      </w:r>
      <w:proofErr w:type="gramStart"/>
      <w:r w:rsidRPr="004115CC">
        <w:t>дств Гр</w:t>
      </w:r>
      <w:proofErr w:type="gramEnd"/>
      <w:r w:rsidRPr="004115CC">
        <w:t xml:space="preserve">анта, в сроки и на условиях в соответствии с Договором осуществляет расходование средств </w:t>
      </w:r>
      <w:r>
        <w:t xml:space="preserve">на предоставление </w:t>
      </w:r>
      <w:r w:rsidRPr="004115CC">
        <w:t>Гранта в пределах объемов финансирования в соответствии с порядком исполн</w:t>
      </w:r>
      <w:r>
        <w:t>ения бюджета города по расходам.</w:t>
      </w:r>
    </w:p>
    <w:p w:rsidR="00542051" w:rsidRDefault="00542051" w:rsidP="00542051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 w:rsidRPr="004115CC">
        <w:rPr>
          <w:rFonts w:ascii="Times New Roman" w:hAnsi="Times New Roman" w:cs="Times New Roman"/>
        </w:rPr>
        <w:t xml:space="preserve">8. Срок предоставления Гранта определяется в соответствии с Договором, </w:t>
      </w:r>
      <w:r w:rsidRPr="004115CC">
        <w:rPr>
          <w:rFonts w:ascii="Times New Roman" w:hAnsi="Times New Roman" w:cs="Times New Roman"/>
        </w:rPr>
        <w:br/>
        <w:t>но не может превышать 18 месяцев.</w:t>
      </w:r>
    </w:p>
    <w:p w:rsidR="00542051" w:rsidRPr="004115CC" w:rsidRDefault="00542051" w:rsidP="00542051">
      <w:pPr>
        <w:pStyle w:val="a5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115CC">
        <w:rPr>
          <w:rFonts w:ascii="Times New Roman" w:hAnsi="Times New Roman" w:cs="Times New Roman"/>
          <w:sz w:val="24"/>
          <w:szCs w:val="24"/>
        </w:rPr>
        <w:t>. Контроль за использованием Грантов, порядок и основания возврата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 xml:space="preserve">1. </w:t>
      </w:r>
      <w:proofErr w:type="spellStart"/>
      <w:proofErr w:type="gramStart"/>
      <w:r w:rsidRPr="004115CC">
        <w:t>Грантополучатель</w:t>
      </w:r>
      <w:proofErr w:type="spellEnd"/>
      <w:r w:rsidRPr="004115CC">
        <w:t xml:space="preserve"> в течение 90 календарных дней со дня перечисления денежных средств</w:t>
      </w:r>
      <w:r>
        <w:t xml:space="preserve"> </w:t>
      </w:r>
      <w:r w:rsidRPr="004115CC">
        <w:t xml:space="preserve">предоставляет в Администрацию города Иванова отчет об использовании средств Гранта по форме согласно приложению </w:t>
      </w:r>
      <w:r>
        <w:t xml:space="preserve">№ </w:t>
      </w:r>
      <w:r w:rsidRPr="004115CC">
        <w:t xml:space="preserve">5 к настоящему Порядку, а также заверенные подписью руководителя </w:t>
      </w:r>
      <w:proofErr w:type="spellStart"/>
      <w:r w:rsidRPr="004115CC">
        <w:t>Грантополучателя</w:t>
      </w:r>
      <w:proofErr w:type="spellEnd"/>
      <w:r w:rsidRPr="004115CC">
        <w:t xml:space="preserve"> (либо уполномоченного представителя, имеющего право подписи) копии документов, подтверждающих фактические материальные расходы, соответствующие целям, указанным в пункте 6 раздела I настоящего Порядка (договоры, акты приемки</w:t>
      </w:r>
      <w:proofErr w:type="gramEnd"/>
      <w:r w:rsidRPr="004115CC">
        <w:t xml:space="preserve">, платежные документы, товарные чеки и т.п.). </w:t>
      </w:r>
    </w:p>
    <w:p w:rsidR="00542051" w:rsidRPr="00271E8B" w:rsidRDefault="00542051" w:rsidP="00542051">
      <w:pPr>
        <w:pStyle w:val="ConsPlusNormal"/>
        <w:ind w:firstLine="708"/>
        <w:jc w:val="both"/>
      </w:pPr>
      <w:r w:rsidRPr="004115CC">
        <w:t xml:space="preserve">2. </w:t>
      </w:r>
      <w:proofErr w:type="spellStart"/>
      <w:proofErr w:type="gramStart"/>
      <w:r w:rsidRPr="004115CC">
        <w:t>Грантополучатель</w:t>
      </w:r>
      <w:proofErr w:type="spellEnd"/>
      <w:r w:rsidRPr="004115CC">
        <w:t xml:space="preserve"> в течение 30 календарных дней со дня окончания срока предоставления Гранта, указанного в Договоре, предоставляет в Администрацию города Иванова сведения об общей сумме материальных расходов </w:t>
      </w:r>
      <w:r w:rsidRPr="00271E8B">
        <w:t xml:space="preserve">на научные разработки, соответствующие целям, указанным в пункте 6 раздела I настоящего Порядка, по форме согласно приложению </w:t>
      </w:r>
      <w:r>
        <w:t xml:space="preserve">№ </w:t>
      </w:r>
      <w:r w:rsidRPr="00271E8B">
        <w:t xml:space="preserve">6 к настоящему Порядку, а также заверенные подписью руководителя </w:t>
      </w:r>
      <w:proofErr w:type="spellStart"/>
      <w:r w:rsidRPr="00271E8B">
        <w:t>Грантополучателя</w:t>
      </w:r>
      <w:proofErr w:type="spellEnd"/>
      <w:r w:rsidRPr="00271E8B">
        <w:t xml:space="preserve"> (либо уполномоченного представителя, имеющего право подписи) копии</w:t>
      </w:r>
      <w:proofErr w:type="gramEnd"/>
      <w:r w:rsidRPr="00271E8B">
        <w:t xml:space="preserve"> документов:</w:t>
      </w:r>
    </w:p>
    <w:p w:rsidR="00542051" w:rsidRPr="00271E8B" w:rsidRDefault="00542051" w:rsidP="00542051">
      <w:pPr>
        <w:pStyle w:val="ConsPlusNormal"/>
        <w:ind w:firstLine="708"/>
        <w:jc w:val="both"/>
      </w:pPr>
      <w:r w:rsidRPr="00271E8B">
        <w:t xml:space="preserve">- отчета о научно-исследовательской работе в соответствии с требованиями, определенными межгосударственным стандартом </w:t>
      </w:r>
      <w:hyperlink r:id="rId10" w:history="1">
        <w:r w:rsidRPr="00271E8B">
          <w:t>ГОСТ</w:t>
        </w:r>
      </w:hyperlink>
      <w:r w:rsidRPr="00271E8B">
        <w:t xml:space="preserve"> 7.32-2001, подтверждающего проведение научных разработок;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271E8B">
        <w:t>- договоров, актов приемки, платежных документов, товарных чеков и т.п., подтверждающих общую сумму материальных расходов на научные разработки, соответствующие целям, указанным в пункте 6 раздела I настоящего Порядка.</w:t>
      </w:r>
    </w:p>
    <w:p w:rsidR="00542051" w:rsidRPr="004115CC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4115CC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4115CC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недостоверность сведений, представленных в отчете об использовании сре</w:t>
      </w:r>
      <w:proofErr w:type="gramStart"/>
      <w:r w:rsidRPr="004115C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4115CC">
        <w:rPr>
          <w:rFonts w:ascii="Times New Roman" w:hAnsi="Times New Roman" w:cs="Times New Roman"/>
          <w:sz w:val="24"/>
          <w:szCs w:val="24"/>
        </w:rPr>
        <w:t xml:space="preserve">анта, и за нецелевое использование средств бюджета города Иванова в соответствии с законодательством Российской Федерации. Непредставление документов в указанные сроки приравнивается </w:t>
      </w:r>
      <w:r w:rsidRPr="004115CC">
        <w:rPr>
          <w:rFonts w:ascii="Times New Roman" w:hAnsi="Times New Roman" w:cs="Times New Roman"/>
          <w:sz w:val="24"/>
          <w:szCs w:val="24"/>
        </w:rPr>
        <w:br/>
        <w:t>к нецелевому использованию сре</w:t>
      </w:r>
      <w:proofErr w:type="gramStart"/>
      <w:r w:rsidRPr="004115C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4115CC">
        <w:rPr>
          <w:rFonts w:ascii="Times New Roman" w:hAnsi="Times New Roman" w:cs="Times New Roman"/>
          <w:sz w:val="24"/>
          <w:szCs w:val="24"/>
        </w:rPr>
        <w:t>анта.</w:t>
      </w:r>
    </w:p>
    <w:p w:rsidR="00542051" w:rsidRPr="00271E8B" w:rsidRDefault="00542051" w:rsidP="00542051">
      <w:pPr>
        <w:pStyle w:val="ConsPlusNormal"/>
        <w:ind w:firstLine="708"/>
        <w:jc w:val="both"/>
      </w:pPr>
      <w:r w:rsidRPr="004115CC">
        <w:t>4. </w:t>
      </w:r>
      <w:r w:rsidRPr="00271E8B">
        <w:t>Управление экономического развития и торговли осуществляет:</w:t>
      </w:r>
    </w:p>
    <w:p w:rsidR="00542051" w:rsidRPr="00271E8B" w:rsidRDefault="00542051" w:rsidP="00542051">
      <w:pPr>
        <w:pStyle w:val="ConsPlusNormal"/>
        <w:ind w:firstLine="708"/>
        <w:jc w:val="both"/>
      </w:pPr>
      <w:r w:rsidRPr="00271E8B">
        <w:t xml:space="preserve">4.1. Прием документов, указанных в пунктах 1,2 раздела </w:t>
      </w:r>
      <w:r w:rsidRPr="00271E8B">
        <w:rPr>
          <w:lang w:val="en-US"/>
        </w:rPr>
        <w:t>V</w:t>
      </w:r>
      <w:r w:rsidRPr="00271E8B">
        <w:t xml:space="preserve"> настоящего Порядка.</w:t>
      </w:r>
    </w:p>
    <w:p w:rsidR="00542051" w:rsidRPr="00271E8B" w:rsidRDefault="00542051" w:rsidP="00542051">
      <w:pPr>
        <w:pStyle w:val="ConsPlusNormal"/>
        <w:ind w:firstLine="708"/>
        <w:jc w:val="both"/>
      </w:pPr>
      <w:r w:rsidRPr="00271E8B">
        <w:t>4.2. Рассмотрение и проверку документов на предмет полноты и правильности оформления.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271E8B">
        <w:t xml:space="preserve">4.3. Направление документов, указанных в пункте 2 раздела </w:t>
      </w:r>
      <w:r w:rsidRPr="00271E8B">
        <w:rPr>
          <w:lang w:val="en-US"/>
        </w:rPr>
        <w:t>V</w:t>
      </w:r>
      <w:r w:rsidRPr="00271E8B">
        <w:t xml:space="preserve"> настоящего Порядка, на рассмотрение Экспертного совета</w:t>
      </w:r>
      <w:r w:rsidRPr="004115CC">
        <w:t>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 xml:space="preserve">5. Экспертный совет в течение 30 календарных дней со дня получения отчетных документов </w:t>
      </w:r>
      <w:proofErr w:type="spellStart"/>
      <w:r w:rsidRPr="004115CC">
        <w:t>Грантополучателей</w:t>
      </w:r>
      <w:proofErr w:type="spellEnd"/>
      <w:r w:rsidRPr="004115CC">
        <w:t xml:space="preserve"> осуществляет их проверку на соответствие требованиям настоящего Порядка и на соответствие расходования сре</w:t>
      </w:r>
      <w:proofErr w:type="gramStart"/>
      <w:r w:rsidRPr="004115CC">
        <w:t>дств Гр</w:t>
      </w:r>
      <w:proofErr w:type="gramEnd"/>
      <w:r w:rsidRPr="004115CC">
        <w:t>анта целям предоставления Гранта, установленным Договором и настоящим Порядком.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4115CC">
        <w:t xml:space="preserve">6. В случае </w:t>
      </w:r>
      <w:proofErr w:type="gramStart"/>
      <w:r w:rsidRPr="004115CC">
        <w:t>установления факта расходования средств Гранта</w:t>
      </w:r>
      <w:proofErr w:type="gramEnd"/>
      <w:r w:rsidRPr="004115CC">
        <w:t xml:space="preserve"> не в полном объеме по итогам рассмотрения документов, Экспертный </w:t>
      </w:r>
      <w:r w:rsidRPr="00F436CD">
        <w:t xml:space="preserve">совет принимает решение о возврате неиспользованных средств. 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7. В </w:t>
      </w:r>
      <w:proofErr w:type="gramStart"/>
      <w:r w:rsidRPr="00F436CD">
        <w:t>случае</w:t>
      </w:r>
      <w:proofErr w:type="gramEnd"/>
      <w:r w:rsidRPr="00F436CD">
        <w:t xml:space="preserve"> установления факта нарушения целей, условий и порядка предоставления Грантов по итогам рассмотрения документов, Экспертный совет принимает решение о возврате средств Гранта.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lastRenderedPageBreak/>
        <w:t xml:space="preserve">8. Главный распорядитель и уполномоченные органы муниципального финансового контроля в пределах своей компетенции имеют право на проведение проверок соблюдения </w:t>
      </w:r>
      <w:proofErr w:type="spellStart"/>
      <w:r w:rsidRPr="00F436CD">
        <w:t>Грантополучателем</w:t>
      </w:r>
      <w:proofErr w:type="spellEnd"/>
      <w:r w:rsidRPr="00F436CD">
        <w:t xml:space="preserve"> условий, установленных настоящим Порядком и Договором.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9. </w:t>
      </w:r>
      <w:proofErr w:type="spellStart"/>
      <w:r w:rsidRPr="00F436CD">
        <w:t>Грантополучатель</w:t>
      </w:r>
      <w:proofErr w:type="spellEnd"/>
      <w:r w:rsidRPr="00F436CD">
        <w:t xml:space="preserve"> дает согласие на осуществление Главным распорядителем </w:t>
      </w:r>
      <w:r w:rsidRPr="00F436CD">
        <w:br/>
        <w:t>и уполномоченными органами муниципального финансового контроля проверок соблюдения условий, целей и порядка предоставления Гранта, установленных Договором.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>10. </w:t>
      </w:r>
      <w:proofErr w:type="gramStart"/>
      <w:r w:rsidRPr="00F436CD">
        <w:t xml:space="preserve">В случае установления по итогам проверок, проведенных Главным распорядителем, а также уполномоченными органами муниципального финансового контроля, факта расходования средств Гранта не в полном объеме, нарушения целей, условий и порядка предоставления Грантов указанные органы сообщают об этом </w:t>
      </w:r>
      <w:r w:rsidRPr="00F436CD">
        <w:br/>
        <w:t>на заседании Экспертного совета.</w:t>
      </w:r>
      <w:proofErr w:type="gramEnd"/>
      <w:r w:rsidRPr="00F436CD">
        <w:t xml:space="preserve"> Экспертный совет принимает решение о возврате сре</w:t>
      </w:r>
      <w:proofErr w:type="gramStart"/>
      <w:r w:rsidRPr="00F436CD">
        <w:t>дств Гр</w:t>
      </w:r>
      <w:proofErr w:type="gramEnd"/>
      <w:r w:rsidRPr="00F436CD">
        <w:t xml:space="preserve">анта. 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>11. Решения Экспертного совета носят рекомендательный характер.</w:t>
      </w:r>
    </w:p>
    <w:p w:rsidR="00542051" w:rsidRPr="00F436CD" w:rsidRDefault="00542051" w:rsidP="00542051">
      <w:pPr>
        <w:pStyle w:val="ConsPlusNormal"/>
        <w:ind w:firstLine="708"/>
        <w:jc w:val="both"/>
      </w:pPr>
      <w:r w:rsidRPr="00F436CD">
        <w:t xml:space="preserve">12. Управление экономического развития и торговли в течение </w:t>
      </w:r>
      <w:r w:rsidR="001D1D74">
        <w:t>пяти</w:t>
      </w:r>
      <w:r w:rsidRPr="00F436CD">
        <w:t xml:space="preserve"> рабочих дней со дня принятия Экспертным советом решений, указанных в пунктах 6, 7, 10 раздела </w:t>
      </w:r>
      <w:r w:rsidRPr="00F436CD">
        <w:rPr>
          <w:lang w:val="en-US"/>
        </w:rPr>
        <w:t>V</w:t>
      </w:r>
      <w:r w:rsidRPr="00F436CD">
        <w:t xml:space="preserve"> настоящего Порядка, направляет </w:t>
      </w:r>
      <w:proofErr w:type="spellStart"/>
      <w:r w:rsidRPr="00F436CD">
        <w:t>Грантополучателю</w:t>
      </w:r>
      <w:proofErr w:type="spellEnd"/>
      <w:r w:rsidRPr="00F436CD">
        <w:t xml:space="preserve"> требование о возврате сре</w:t>
      </w:r>
      <w:proofErr w:type="gramStart"/>
      <w:r w:rsidRPr="00F436CD">
        <w:t>дств Гр</w:t>
      </w:r>
      <w:proofErr w:type="gramEnd"/>
      <w:r w:rsidRPr="00F436CD">
        <w:t>анта в бюджет города Иванова.</w:t>
      </w:r>
    </w:p>
    <w:p w:rsidR="00542051" w:rsidRPr="004115CC" w:rsidRDefault="00542051" w:rsidP="00542051">
      <w:pPr>
        <w:pStyle w:val="ConsPlusNormal"/>
        <w:ind w:firstLine="708"/>
        <w:jc w:val="both"/>
      </w:pPr>
      <w:r w:rsidRPr="00F436CD">
        <w:t xml:space="preserve">13. </w:t>
      </w:r>
      <w:proofErr w:type="spellStart"/>
      <w:r w:rsidRPr="00F436CD">
        <w:t>Грантополучатель</w:t>
      </w:r>
      <w:proofErr w:type="spellEnd"/>
      <w:r w:rsidRPr="00F436CD">
        <w:t xml:space="preserve"> </w:t>
      </w:r>
      <w:proofErr w:type="gramStart"/>
      <w:r w:rsidRPr="00F436CD">
        <w:t>обязан</w:t>
      </w:r>
      <w:proofErr w:type="gramEnd"/>
      <w:r w:rsidRPr="00F436CD">
        <w:t xml:space="preserve"> в течение 30 календарных дней после принятия Экспертным советом решений, указанных в пунктах 6,7,10 раздела </w:t>
      </w:r>
      <w:r w:rsidRPr="00F436CD">
        <w:rPr>
          <w:lang w:val="en-US"/>
        </w:rPr>
        <w:t>V</w:t>
      </w:r>
      <w:r w:rsidRPr="00F436CD">
        <w:t xml:space="preserve"> настоящего Порядка, выполнить требование о возврате средств Гранта. В </w:t>
      </w:r>
      <w:proofErr w:type="gramStart"/>
      <w:r w:rsidRPr="00F436CD">
        <w:t>случае</w:t>
      </w:r>
      <w:proofErr w:type="gramEnd"/>
      <w:r w:rsidRPr="00F436CD">
        <w:t xml:space="preserve"> невыполнения требования о возврате средств Гранта их взыскание осуществляется в судебном порядке в соответствии с законодательством Российской Федерации.</w:t>
      </w:r>
    </w:p>
    <w:p w:rsidR="00542051" w:rsidRPr="004115CC" w:rsidRDefault="00542051" w:rsidP="00542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br w:type="page"/>
      </w:r>
      <w:r w:rsidRPr="004115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115C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42051" w:rsidRPr="004115CC" w:rsidRDefault="00542051" w:rsidP="00542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t>к Порядку</w:t>
      </w:r>
    </w:p>
    <w:p w:rsidR="00542051" w:rsidRPr="004115CC" w:rsidRDefault="00542051" w:rsidP="00542051">
      <w:pPr>
        <w:pStyle w:val="ConsPlusNormal"/>
      </w:pPr>
    </w:p>
    <w:p w:rsidR="00542051" w:rsidRPr="004115CC" w:rsidRDefault="00542051" w:rsidP="00542051">
      <w:pPr>
        <w:pStyle w:val="ConsPlusNormal"/>
        <w:jc w:val="center"/>
      </w:pPr>
      <w:bookmarkStart w:id="10" w:name="Par323"/>
      <w:bookmarkEnd w:id="10"/>
      <w:r w:rsidRPr="004115CC">
        <w:t>Заявление</w:t>
      </w:r>
    </w:p>
    <w:p w:rsidR="00542051" w:rsidRPr="004115CC" w:rsidRDefault="00542051" w:rsidP="00542051">
      <w:pPr>
        <w:pStyle w:val="ConsPlusNormal"/>
        <w:jc w:val="center"/>
      </w:pPr>
      <w:r w:rsidRPr="004115CC">
        <w:t>на предоставление Гранта</w:t>
      </w:r>
    </w:p>
    <w:p w:rsidR="00542051" w:rsidRPr="004115CC" w:rsidRDefault="00542051" w:rsidP="00542051">
      <w:pPr>
        <w:pStyle w:val="ConsPlusNormal"/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853"/>
        <w:gridCol w:w="4111"/>
      </w:tblGrid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Полное наименование организации (Ф.И.О. предпринимателя)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Юридический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Дата государственной регистрации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ИНН/КПП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Регистрационный номер страхователя в Пенсионном фонде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Ф.И.О. руководителя (предпринимателя)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Ф.И.О. главного бухгалтера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Фактический адрес (местонахождение)/Юридический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Телефон, факс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Осуществляемые виды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 xml:space="preserve">Описание </w:t>
            </w:r>
            <w:r w:rsidRPr="00271E8B">
              <w:t>сферы научных разработок</w:t>
            </w:r>
          </w:p>
          <w:p w:rsidR="00542051" w:rsidRPr="004115CC" w:rsidRDefault="00542051" w:rsidP="00542051">
            <w:pPr>
              <w:pStyle w:val="ConsPlusNormal"/>
            </w:pPr>
          </w:p>
          <w:p w:rsidR="00542051" w:rsidRPr="004115CC" w:rsidRDefault="00542051" w:rsidP="00542051">
            <w:pPr>
              <w:pStyle w:val="ConsPlusNormal"/>
            </w:pPr>
          </w:p>
          <w:p w:rsidR="00542051" w:rsidRPr="004115CC" w:rsidRDefault="00542051" w:rsidP="00542051">
            <w:pPr>
              <w:pStyle w:val="ConsPlusNormal"/>
            </w:pPr>
          </w:p>
          <w:p w:rsidR="00542051" w:rsidRPr="004115CC" w:rsidRDefault="00542051" w:rsidP="00542051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</w:pPr>
            <w:r w:rsidRPr="004115CC">
              <w:t>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Сумма Гранта, на которую претендует заявитель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</w:tbl>
    <w:p w:rsidR="00542051" w:rsidRPr="004115CC" w:rsidRDefault="00542051" w:rsidP="00542051">
      <w:pPr>
        <w:pStyle w:val="ConsPlusNormal"/>
        <w:ind w:firstLine="540"/>
        <w:jc w:val="both"/>
      </w:pP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>Список прилагаемых документов на ______ листах.</w:t>
      </w:r>
    </w:p>
    <w:p w:rsidR="00542051" w:rsidRPr="004115CC" w:rsidRDefault="00542051" w:rsidP="00542051">
      <w:pPr>
        <w:pStyle w:val="ConsPlusNormal"/>
        <w:ind w:firstLine="540"/>
        <w:jc w:val="both"/>
      </w:pPr>
    </w:p>
    <w:p w:rsidR="00542051" w:rsidRPr="004115CC" w:rsidRDefault="00542051" w:rsidP="00542051">
      <w:pPr>
        <w:pStyle w:val="ConsPlusNormal"/>
        <w:ind w:firstLine="708"/>
        <w:jc w:val="both"/>
      </w:pPr>
      <w:r w:rsidRPr="004115CC">
        <w:t xml:space="preserve">Даю согласие на обработку персональных данных и использование </w:t>
      </w:r>
      <w:r w:rsidRPr="004115CC">
        <w:br/>
        <w:t xml:space="preserve">их Администрацией города Иванова для получения Гранта в рамках муниципальной </w:t>
      </w:r>
      <w:hyperlink r:id="rId11" w:history="1">
        <w:r w:rsidRPr="004115CC">
          <w:t>программы</w:t>
        </w:r>
      </w:hyperlink>
      <w:r w:rsidRPr="004115CC">
        <w:t xml:space="preserve"> города Иванова «Развитие инвестиционной деятельности и инновационной сферы города Иванова».</w:t>
      </w:r>
    </w:p>
    <w:p w:rsidR="00542051" w:rsidRPr="004115CC" w:rsidRDefault="00542051" w:rsidP="00542051">
      <w:pPr>
        <w:pStyle w:val="ConsPlusNormal"/>
        <w:ind w:firstLine="540"/>
        <w:jc w:val="both"/>
      </w:pPr>
    </w:p>
    <w:p w:rsidR="00542051" w:rsidRPr="004115CC" w:rsidRDefault="00542051" w:rsidP="00542051">
      <w:pPr>
        <w:pStyle w:val="ConsPlusNormal"/>
        <w:ind w:firstLine="540"/>
        <w:jc w:val="both"/>
      </w:pPr>
      <w:r w:rsidRPr="004115CC">
        <w:t>Дата: "___" _____________ 201__ г.</w:t>
      </w:r>
    </w:p>
    <w:p w:rsidR="00542051" w:rsidRPr="004115CC" w:rsidRDefault="00542051" w:rsidP="00542051">
      <w:pPr>
        <w:pStyle w:val="ConsPlusNormal"/>
        <w:ind w:firstLine="540"/>
        <w:jc w:val="both"/>
      </w:pPr>
    </w:p>
    <w:p w:rsidR="00542051" w:rsidRPr="004115CC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t>Руководитель (предприниматель) ________________ /_________________________/</w:t>
      </w:r>
    </w:p>
    <w:p w:rsidR="00542051" w:rsidRPr="004115CC" w:rsidRDefault="00542051" w:rsidP="00542051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4115CC" w:rsidRDefault="00542051" w:rsidP="00542051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t>М.П.                               (подпись)           (Фамилия И.О.)</w:t>
      </w:r>
    </w:p>
    <w:p w:rsidR="00542051" w:rsidRPr="004115CC" w:rsidRDefault="00542051" w:rsidP="00542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b/>
          <w:sz w:val="24"/>
          <w:szCs w:val="24"/>
        </w:rPr>
        <w:br w:type="page"/>
      </w:r>
      <w:r w:rsidRPr="004115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115CC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42051" w:rsidRPr="004115CC" w:rsidRDefault="00542051" w:rsidP="00542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t>к Порядку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Требования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к презентации инновационного проекта, в целях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1E8B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271E8B">
        <w:rPr>
          <w:rFonts w:ascii="Times New Roman" w:hAnsi="Times New Roman" w:cs="Times New Roman"/>
          <w:sz w:val="24"/>
          <w:szCs w:val="24"/>
        </w:rPr>
        <w:t xml:space="preserve"> которого выполняются научные разработки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464"/>
      <w:bookmarkEnd w:id="11"/>
      <w:r w:rsidRPr="00271E8B">
        <w:rPr>
          <w:rFonts w:ascii="Times New Roman" w:hAnsi="Times New Roman" w:cs="Times New Roman"/>
          <w:sz w:val="24"/>
          <w:szCs w:val="24"/>
        </w:rPr>
        <w:t xml:space="preserve">I. Состав разделов 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1. Общая информация (наименование получателя Гранта, название инновационного проекта, тема научных разработок, аннотация проекта, общая продолжительность выполнения научных разработок).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2. Актуальность проведения научных разработок и реализации инновационного проекта в целом.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3. Объект, предмет и гипотеза научных разработок.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 xml:space="preserve">4. Цель и задачи научных разработок, план выполнения научных разработок </w:t>
      </w:r>
      <w:r w:rsidRPr="00271E8B">
        <w:rPr>
          <w:rFonts w:ascii="Times New Roman" w:hAnsi="Times New Roman" w:cs="Times New Roman"/>
          <w:sz w:val="24"/>
          <w:szCs w:val="24"/>
        </w:rPr>
        <w:br/>
        <w:t>в разрезе каждой задачи.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5. Методологическая основа и методы исследования.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6. Изложение сущности и степени новизны научных разработок, а также преимуществ конечного инновационного продукта по сравнению с аналогами.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7. Описание ожидаемого научного и научно-технического результата научных разработок.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8. Описание предполагаемой научной и научно-технической продукции, предназначенной для реализации.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9. Описание потенциала коммерциализации инновационного проекта, в рамках которого выполняется научные разработки (потенциальный рынок сбыта, планируемые объемы продаж и потребители технологической инновации).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 xml:space="preserve">10. Практическая значимость научных разработок и инновационного проекта в целом (описание эффекта от внедрения технологической инновации, эффекта </w:t>
      </w:r>
      <w:proofErr w:type="spellStart"/>
      <w:r w:rsidRPr="00271E8B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271E8B">
        <w:rPr>
          <w:rFonts w:ascii="Times New Roman" w:hAnsi="Times New Roman" w:cs="Times New Roman"/>
          <w:sz w:val="24"/>
          <w:szCs w:val="24"/>
        </w:rPr>
        <w:t xml:space="preserve"> на государственном и региональном уровнях).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11. Описание возможностей реализации инновационного проекта на территории города Иванова (включая описание возможности открытия производства и создания рабочих мест, оказания услуг и производства новой продукции).</w:t>
      </w:r>
    </w:p>
    <w:p w:rsidR="00542051" w:rsidRPr="00271E8B" w:rsidRDefault="00542051" w:rsidP="00542051">
      <w:pPr>
        <w:pStyle w:val="ConsPlusNormal"/>
        <w:ind w:firstLine="540"/>
        <w:jc w:val="both"/>
      </w:pPr>
      <w:r w:rsidRPr="00271E8B">
        <w:t xml:space="preserve">12. Информация о научных и научно-технических работах по тематике исследований и разработок, патентах, авторских свидетельствах. </w:t>
      </w:r>
    </w:p>
    <w:p w:rsidR="00542051" w:rsidRPr="00271E8B" w:rsidRDefault="00542051" w:rsidP="00542051">
      <w:pPr>
        <w:widowControl w:val="0"/>
        <w:tabs>
          <w:tab w:val="left" w:pos="55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 xml:space="preserve">13. </w:t>
      </w:r>
      <w:bookmarkStart w:id="12" w:name="Par479"/>
      <w:bookmarkEnd w:id="12"/>
      <w:r w:rsidRPr="00271E8B">
        <w:rPr>
          <w:rFonts w:ascii="Times New Roman" w:hAnsi="Times New Roman" w:cs="Times New Roman"/>
          <w:sz w:val="24"/>
          <w:szCs w:val="24"/>
        </w:rPr>
        <w:t>Информация о трудовых ресурсах, временном научном коллективе (ВНК).</w:t>
      </w:r>
    </w:p>
    <w:p w:rsidR="00542051" w:rsidRPr="00271E8B" w:rsidRDefault="00542051" w:rsidP="00542051">
      <w:pPr>
        <w:widowControl w:val="0"/>
        <w:tabs>
          <w:tab w:val="left" w:pos="55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584"/>
        <w:gridCol w:w="2271"/>
        <w:gridCol w:w="2265"/>
        <w:gridCol w:w="2693"/>
      </w:tblGrid>
      <w:tr w:rsidR="00542051" w:rsidRPr="00271E8B" w:rsidTr="00542051">
        <w:trPr>
          <w:trHeight w:val="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Ф.И.О. (полностью)*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Ученая степень и звание (при наличии)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 или учебы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Опыт и компетенции по тематике проекта</w:t>
            </w:r>
          </w:p>
        </w:tc>
      </w:tr>
      <w:tr w:rsidR="00542051" w:rsidRPr="00271E8B" w:rsidTr="0054205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51" w:rsidRPr="00271E8B" w:rsidTr="0054205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051" w:rsidRPr="00271E8B" w:rsidRDefault="00542051" w:rsidP="0054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01"/>
      <w:bookmarkEnd w:id="13"/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* – при указании Ф.И.О. руководителя ВНК указывается "Руководитель"</w:t>
      </w:r>
    </w:p>
    <w:p w:rsidR="00542051" w:rsidRPr="00271E8B" w:rsidRDefault="00542051" w:rsidP="00542051">
      <w:pPr>
        <w:pStyle w:val="ConsPlusNormal"/>
        <w:ind w:firstLine="540"/>
        <w:jc w:val="both"/>
      </w:pPr>
      <w:bookmarkStart w:id="14" w:name="Par502"/>
      <w:bookmarkEnd w:id="14"/>
    </w:p>
    <w:p w:rsidR="00542051" w:rsidRPr="00271E8B" w:rsidRDefault="00542051" w:rsidP="00542051">
      <w:pPr>
        <w:pStyle w:val="ConsPlusNormal"/>
        <w:ind w:firstLine="540"/>
        <w:jc w:val="both"/>
      </w:pPr>
      <w:r w:rsidRPr="00271E8B">
        <w:t>14. Информация об имеющихся материально-технических ресурсах для проведения научных исследований и (или) опытно-конструкторских разработок (наличие лаборатории, приборов, технических средств и т.п.).</w:t>
      </w:r>
    </w:p>
    <w:p w:rsidR="00542051" w:rsidRPr="00271E8B" w:rsidRDefault="00542051" w:rsidP="00542051">
      <w:pPr>
        <w:pStyle w:val="ConsPlusNormal"/>
        <w:ind w:firstLine="540"/>
        <w:jc w:val="both"/>
      </w:pPr>
      <w:r w:rsidRPr="00271E8B">
        <w:t xml:space="preserve">15. Информация о финансовых ресурсах, подтверждающая возможность реализации мероприятий, на которые запрашивается Грант. </w:t>
      </w:r>
    </w:p>
    <w:p w:rsidR="00542051" w:rsidRPr="00271E8B" w:rsidRDefault="00542051" w:rsidP="00542051">
      <w:pPr>
        <w:pStyle w:val="ConsPlusNormal"/>
        <w:ind w:firstLine="540"/>
        <w:jc w:val="both"/>
      </w:pPr>
    </w:p>
    <w:p w:rsidR="00542051" w:rsidRPr="00271E8B" w:rsidRDefault="00542051" w:rsidP="00542051">
      <w:pPr>
        <w:pStyle w:val="ConsPlusNormal"/>
        <w:ind w:firstLine="540"/>
        <w:jc w:val="both"/>
      </w:pPr>
      <w:r w:rsidRPr="00271E8B">
        <w:lastRenderedPageBreak/>
        <w:t xml:space="preserve">16. Информация о стоимости выполнения научных разработок </w:t>
      </w:r>
    </w:p>
    <w:p w:rsidR="00542051" w:rsidRPr="00271E8B" w:rsidRDefault="00542051" w:rsidP="00542051">
      <w:pPr>
        <w:pStyle w:val="ConsPlusNormal"/>
        <w:ind w:firstLine="540"/>
        <w:jc w:val="both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14"/>
        <w:gridCol w:w="1463"/>
      </w:tblGrid>
      <w:tr w:rsidR="00542051" w:rsidRPr="00271E8B" w:rsidTr="00542051">
        <w:tc>
          <w:tcPr>
            <w:tcW w:w="675" w:type="dxa"/>
            <w:vAlign w:val="center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 xml:space="preserve">№ </w:t>
            </w:r>
            <w:proofErr w:type="gramStart"/>
            <w:r w:rsidRPr="00271E8B">
              <w:t>п</w:t>
            </w:r>
            <w:proofErr w:type="gramEnd"/>
            <w:r w:rsidRPr="00271E8B">
              <w:t>/п</w:t>
            </w:r>
          </w:p>
        </w:tc>
        <w:tc>
          <w:tcPr>
            <w:tcW w:w="5812" w:type="dxa"/>
            <w:vAlign w:val="center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Наименование статьи расходов</w:t>
            </w:r>
          </w:p>
        </w:tc>
        <w:tc>
          <w:tcPr>
            <w:tcW w:w="1514" w:type="dxa"/>
            <w:vAlign w:val="center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 xml:space="preserve">Сумма, </w:t>
            </w:r>
          </w:p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тыс. руб.</w:t>
            </w:r>
          </w:p>
        </w:tc>
        <w:tc>
          <w:tcPr>
            <w:tcW w:w="1463" w:type="dxa"/>
            <w:vAlign w:val="center"/>
          </w:tcPr>
          <w:p w:rsidR="00542051" w:rsidRPr="00271E8B" w:rsidRDefault="00542051" w:rsidP="00542051">
            <w:pPr>
              <w:pStyle w:val="ConsPlusNormal"/>
              <w:jc w:val="center"/>
            </w:pPr>
            <w:proofErr w:type="spellStart"/>
            <w:proofErr w:type="gramStart"/>
            <w:r w:rsidRPr="00271E8B">
              <w:t>Обоснова-ние</w:t>
            </w:r>
            <w:proofErr w:type="spellEnd"/>
            <w:proofErr w:type="gramEnd"/>
          </w:p>
        </w:tc>
      </w:tr>
      <w:tr w:rsidR="00542051" w:rsidRPr="004115CC" w:rsidTr="00542051">
        <w:tc>
          <w:tcPr>
            <w:tcW w:w="67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1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271E8B">
              <w:t>Заработная плата членам ВНК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2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Приобретение сырья и (или) материалов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3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15CC">
              <w:rPr>
                <w:rFonts w:ascii="Times New Roman" w:hAnsi="Times New Roman" w:cs="Times New Roman"/>
              </w:rPr>
              <w:t>Приобретение инструментов, приспособлений, инвентаря, приборов, лабораторного оборудования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4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15CC">
              <w:rPr>
                <w:rFonts w:ascii="Times New Roman" w:hAnsi="Times New Roman" w:cs="Times New Roman"/>
              </w:rPr>
              <w:t>Приобретение электронно-вычислительной техники, программного обеспечения, периферийных устройств, копировально-множительного оборудования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5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15CC">
              <w:rPr>
                <w:rFonts w:ascii="Times New Roman" w:hAnsi="Times New Roman" w:cs="Times New Roman"/>
              </w:rPr>
              <w:t>Расходы на выполнение проектно-конструкторских работ, связанных с технологическим оснащением, организацией производства и начальным этапом выпуска новых товаров, работ, услуг, в том числе на проектирование промышленного объекта (образца), связанное с подготовкой производства новых товаров, работ, услуг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6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15CC">
              <w:rPr>
                <w:rFonts w:ascii="Times New Roman" w:hAnsi="Times New Roman" w:cs="Times New Roman"/>
              </w:rPr>
              <w:t>Расходы на другие проектно-конструкторские работы, направленные на определенные производственные процессы и методы, технические спецификации, эксплуатационные особенности (свойства), необходимые для производства технологически новых товаров, работ, услуг и осуществления новых процессов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7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Услуги и работы по выполнению НИОКР по договорам со сторонними организациями, связанные с реализацией проекта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8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 xml:space="preserve">Накладные расходы 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9</w:t>
            </w: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Иные расходы</w:t>
            </w:r>
          </w:p>
        </w:tc>
        <w:tc>
          <w:tcPr>
            <w:tcW w:w="1514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1463" w:type="dxa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  <w:tr w:rsidR="00542051" w:rsidRPr="004115CC" w:rsidTr="00542051">
        <w:tc>
          <w:tcPr>
            <w:tcW w:w="675" w:type="dxa"/>
          </w:tcPr>
          <w:p w:rsidR="00542051" w:rsidRPr="004115CC" w:rsidRDefault="00542051" w:rsidP="00542051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 xml:space="preserve">Всего </w:t>
            </w:r>
          </w:p>
        </w:tc>
        <w:tc>
          <w:tcPr>
            <w:tcW w:w="2977" w:type="dxa"/>
            <w:gridSpan w:val="2"/>
          </w:tcPr>
          <w:p w:rsidR="00542051" w:rsidRPr="004115CC" w:rsidRDefault="00542051" w:rsidP="00542051">
            <w:pPr>
              <w:pStyle w:val="ConsPlusNormal"/>
              <w:jc w:val="both"/>
            </w:pPr>
          </w:p>
        </w:tc>
      </w:tr>
    </w:tbl>
    <w:p w:rsidR="00542051" w:rsidRPr="004115CC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4115CC">
        <w:rPr>
          <w:rFonts w:ascii="Times New Roman" w:hAnsi="Times New Roman" w:cs="Times New Roman"/>
          <w:sz w:val="24"/>
          <w:szCs w:val="24"/>
        </w:rPr>
        <w:t xml:space="preserve">. Срок </w:t>
      </w:r>
      <w:r w:rsidRPr="00271E8B">
        <w:rPr>
          <w:rFonts w:ascii="Times New Roman" w:hAnsi="Times New Roman" w:cs="Times New Roman"/>
          <w:sz w:val="24"/>
          <w:szCs w:val="24"/>
        </w:rPr>
        <w:t xml:space="preserve">проведения научных разработок. 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 xml:space="preserve">Претендент вправе по своей инициативе предоставить информацию о возрасте членов ВНК, а также дополнить презентацию иными разделами, содержащими материалы, которые Претендент считает целесообразным рассмотреть членами Экспертного совета. 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506"/>
      <w:bookmarkEnd w:id="15"/>
      <w:r w:rsidRPr="00271E8B">
        <w:rPr>
          <w:rFonts w:ascii="Times New Roman" w:hAnsi="Times New Roman" w:cs="Times New Roman"/>
          <w:sz w:val="24"/>
          <w:szCs w:val="24"/>
        </w:rPr>
        <w:t>II. Оформление и предоставление презентации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 xml:space="preserve">Презентация должна быть оформлена в формате </w:t>
      </w:r>
      <w:proofErr w:type="spellStart"/>
      <w:r w:rsidRPr="00271E8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71E8B">
        <w:rPr>
          <w:rFonts w:ascii="Times New Roman" w:hAnsi="Times New Roman" w:cs="Times New Roman"/>
          <w:sz w:val="24"/>
          <w:szCs w:val="24"/>
        </w:rPr>
        <w:t xml:space="preserve"> </w:t>
      </w:r>
      <w:r w:rsidRPr="00271E8B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271E8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71E8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71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E8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71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E8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71E8B">
        <w:rPr>
          <w:rFonts w:ascii="Times New Roman" w:hAnsi="Times New Roman" w:cs="Times New Roman"/>
          <w:sz w:val="24"/>
          <w:szCs w:val="24"/>
        </w:rPr>
        <w:t xml:space="preserve"> и представлена в уполномоченный орган в одном экземпляре на бумажном носителе (листы презентации должны быть пронумерованы, сшиты, скреплены печатью </w:t>
      </w:r>
      <w:r w:rsidRPr="00271E8B">
        <w:rPr>
          <w:rFonts w:ascii="Times New Roman" w:hAnsi="Times New Roman" w:cs="Times New Roman"/>
          <w:sz w:val="24"/>
          <w:szCs w:val="24"/>
        </w:rPr>
        <w:br/>
        <w:t>и подписью руководителя Претендента либо иного лица при наличии соответствующей доверенности) и на электронном носителе. Допускается предоставление электронного экземпляра на следующих типах носителей: CD-R, CD-RW, DVD-R, DWD-RW, USB-накопителе.</w:t>
      </w:r>
    </w:p>
    <w:p w:rsidR="00542051" w:rsidRPr="00271E8B" w:rsidRDefault="00542051" w:rsidP="00542051">
      <w:pPr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br w:type="page"/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71E8B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к Порядку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Обоснование размера Гранта</w:t>
      </w:r>
    </w:p>
    <w:p w:rsidR="00542051" w:rsidRPr="00271E8B" w:rsidRDefault="00542051" w:rsidP="0054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843"/>
      </w:tblGrid>
      <w:tr w:rsidR="00542051" w:rsidRPr="00271E8B" w:rsidTr="00542051">
        <w:tc>
          <w:tcPr>
            <w:tcW w:w="675" w:type="dxa"/>
            <w:vAlign w:val="center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rPr>
                <w:b/>
              </w:rPr>
              <w:br w:type="page"/>
            </w:r>
            <w:r w:rsidRPr="00271E8B">
              <w:t xml:space="preserve">№ </w:t>
            </w:r>
            <w:proofErr w:type="gramStart"/>
            <w:r w:rsidRPr="00271E8B">
              <w:t>п</w:t>
            </w:r>
            <w:proofErr w:type="gramEnd"/>
            <w:r w:rsidRPr="00271E8B">
              <w:t>/п</w:t>
            </w:r>
          </w:p>
        </w:tc>
        <w:tc>
          <w:tcPr>
            <w:tcW w:w="6946" w:type="dxa"/>
            <w:vAlign w:val="center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Наименование материальных расходов на научные разработки, подлежащих финансированию за счет сре</w:t>
            </w:r>
            <w:proofErr w:type="gramStart"/>
            <w:r w:rsidRPr="00271E8B">
              <w:t>дств Гр</w:t>
            </w:r>
            <w:proofErr w:type="gramEnd"/>
            <w:r w:rsidRPr="00271E8B">
              <w:t>анта</w:t>
            </w:r>
          </w:p>
        </w:tc>
        <w:tc>
          <w:tcPr>
            <w:tcW w:w="1843" w:type="dxa"/>
            <w:vAlign w:val="center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 xml:space="preserve">Сумма, </w:t>
            </w:r>
          </w:p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тыс. руб.</w:t>
            </w:r>
          </w:p>
        </w:tc>
      </w:tr>
      <w:tr w:rsidR="00542051" w:rsidRPr="00271E8B" w:rsidTr="00542051">
        <w:tc>
          <w:tcPr>
            <w:tcW w:w="67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1</w:t>
            </w:r>
          </w:p>
        </w:tc>
        <w:tc>
          <w:tcPr>
            <w:tcW w:w="6946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Приобретение сырья и (или) материалов</w:t>
            </w:r>
          </w:p>
        </w:tc>
        <w:tc>
          <w:tcPr>
            <w:tcW w:w="1843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67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2</w:t>
            </w:r>
          </w:p>
        </w:tc>
        <w:tc>
          <w:tcPr>
            <w:tcW w:w="6946" w:type="dxa"/>
          </w:tcPr>
          <w:p w:rsidR="00542051" w:rsidRPr="00271E8B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71E8B">
              <w:rPr>
                <w:rFonts w:ascii="Times New Roman" w:hAnsi="Times New Roman" w:cs="Times New Roman"/>
              </w:rPr>
              <w:t>Приобретение инструментов, приспособлений, инвентаря, приборов, лабораторного оборудования</w:t>
            </w:r>
          </w:p>
        </w:tc>
        <w:tc>
          <w:tcPr>
            <w:tcW w:w="1843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67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3</w:t>
            </w:r>
          </w:p>
        </w:tc>
        <w:tc>
          <w:tcPr>
            <w:tcW w:w="6946" w:type="dxa"/>
          </w:tcPr>
          <w:p w:rsidR="00542051" w:rsidRPr="00271E8B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71E8B">
              <w:rPr>
                <w:rFonts w:ascii="Times New Roman" w:hAnsi="Times New Roman" w:cs="Times New Roman"/>
              </w:rPr>
              <w:t>Приобретение электронно-вычислительной техники, программного обеспечения, периферийных устройств, копировально-множительного оборудования</w:t>
            </w:r>
          </w:p>
        </w:tc>
        <w:tc>
          <w:tcPr>
            <w:tcW w:w="1843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67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4</w:t>
            </w:r>
          </w:p>
        </w:tc>
        <w:tc>
          <w:tcPr>
            <w:tcW w:w="6946" w:type="dxa"/>
          </w:tcPr>
          <w:p w:rsidR="00542051" w:rsidRPr="00271E8B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71E8B">
              <w:rPr>
                <w:rFonts w:ascii="Times New Roman" w:hAnsi="Times New Roman" w:cs="Times New Roman"/>
              </w:rPr>
              <w:t>Итого материальных расходов</w:t>
            </w:r>
          </w:p>
        </w:tc>
        <w:tc>
          <w:tcPr>
            <w:tcW w:w="1843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67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5</w:t>
            </w:r>
          </w:p>
        </w:tc>
        <w:tc>
          <w:tcPr>
            <w:tcW w:w="6946" w:type="dxa"/>
          </w:tcPr>
          <w:p w:rsidR="00542051" w:rsidRPr="00271E8B" w:rsidRDefault="00542051" w:rsidP="005420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71E8B">
              <w:rPr>
                <w:rFonts w:ascii="Times New Roman" w:hAnsi="Times New Roman" w:cs="Times New Roman"/>
              </w:rPr>
              <w:t xml:space="preserve">Сумма Гранта, на которую претендует заявитель </w:t>
            </w:r>
          </w:p>
        </w:tc>
        <w:tc>
          <w:tcPr>
            <w:tcW w:w="1843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</w:tbl>
    <w:p w:rsidR="00542051" w:rsidRPr="00271E8B" w:rsidRDefault="00542051" w:rsidP="0054205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42051" w:rsidRPr="00271E8B" w:rsidRDefault="00542051" w:rsidP="00542051">
      <w:pPr>
        <w:pStyle w:val="Default"/>
        <w:jc w:val="both"/>
        <w:rPr>
          <w:rFonts w:ascii="Times New Roman" w:hAnsi="Times New Roman" w:cs="Times New Roman"/>
        </w:rPr>
      </w:pPr>
      <w:r w:rsidRPr="00271E8B">
        <w:rPr>
          <w:rFonts w:ascii="Times New Roman" w:hAnsi="Times New Roman" w:cs="Times New Roman"/>
        </w:rPr>
        <w:t>Доля сре</w:t>
      </w:r>
      <w:proofErr w:type="gramStart"/>
      <w:r w:rsidRPr="00271E8B">
        <w:rPr>
          <w:rFonts w:ascii="Times New Roman" w:hAnsi="Times New Roman" w:cs="Times New Roman"/>
        </w:rPr>
        <w:t>дств Гр</w:t>
      </w:r>
      <w:proofErr w:type="gramEnd"/>
      <w:r w:rsidRPr="00271E8B">
        <w:rPr>
          <w:rFonts w:ascii="Times New Roman" w:hAnsi="Times New Roman" w:cs="Times New Roman"/>
        </w:rPr>
        <w:t>анта в общей сумме материальных расходов _______________________%.</w:t>
      </w:r>
    </w:p>
    <w:p w:rsidR="00542051" w:rsidRPr="00271E8B" w:rsidRDefault="00542051" w:rsidP="005420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1E8B">
        <w:rPr>
          <w:rFonts w:ascii="Times New Roman" w:hAnsi="Times New Roman" w:cs="Times New Roman"/>
        </w:rPr>
        <w:br w:type="page"/>
      </w:r>
    </w:p>
    <w:p w:rsidR="00542051" w:rsidRPr="00271E8B" w:rsidRDefault="00542051" w:rsidP="00542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71E8B">
        <w:rPr>
          <w:rFonts w:ascii="Times New Roman" w:hAnsi="Times New Roman" w:cs="Times New Roman"/>
          <w:sz w:val="24"/>
          <w:szCs w:val="24"/>
        </w:rPr>
        <w:t>4</w:t>
      </w:r>
    </w:p>
    <w:p w:rsidR="00542051" w:rsidRPr="00271E8B" w:rsidRDefault="00542051" w:rsidP="005420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к Порядку</w:t>
      </w:r>
    </w:p>
    <w:p w:rsidR="001D1D74" w:rsidRDefault="001D1D74" w:rsidP="005420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2051" w:rsidRDefault="00542051" w:rsidP="005420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1E8B">
        <w:rPr>
          <w:rFonts w:ascii="Times New Roman" w:hAnsi="Times New Roman" w:cs="Times New Roman"/>
          <w:b w:val="0"/>
          <w:sz w:val="24"/>
          <w:szCs w:val="24"/>
        </w:rPr>
        <w:t xml:space="preserve">Критерии оценки заявок Претендентов </w:t>
      </w:r>
    </w:p>
    <w:p w:rsidR="001D1D74" w:rsidRPr="00271E8B" w:rsidRDefault="001D1D74" w:rsidP="005420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8073"/>
        <w:gridCol w:w="993"/>
      </w:tblGrid>
      <w:tr w:rsidR="00542051" w:rsidRPr="00271E8B" w:rsidTr="00542051">
        <w:tc>
          <w:tcPr>
            <w:tcW w:w="540" w:type="dxa"/>
            <w:vAlign w:val="center"/>
          </w:tcPr>
          <w:p w:rsidR="00542051" w:rsidRPr="00271E8B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8073" w:type="dxa"/>
            <w:vAlign w:val="center"/>
          </w:tcPr>
          <w:p w:rsidR="00542051" w:rsidRPr="00271E8B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критерия</w:t>
            </w:r>
          </w:p>
        </w:tc>
        <w:tc>
          <w:tcPr>
            <w:tcW w:w="993" w:type="dxa"/>
            <w:vAlign w:val="center"/>
          </w:tcPr>
          <w:p w:rsidR="00542051" w:rsidRPr="00271E8B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Баллы</w:t>
            </w:r>
          </w:p>
        </w:tc>
      </w:tr>
      <w:tr w:rsidR="00542051" w:rsidRPr="00271E8B" w:rsidTr="00542051">
        <w:tc>
          <w:tcPr>
            <w:tcW w:w="540" w:type="dxa"/>
            <w:vMerge w:val="restart"/>
          </w:tcPr>
          <w:p w:rsidR="00542051" w:rsidRPr="00271E8B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542051" w:rsidRPr="00271E8B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Соответствие цели научных разработок приоритетным сферам:</w:t>
            </w:r>
          </w:p>
        </w:tc>
        <w:tc>
          <w:tcPr>
            <w:tcW w:w="993" w:type="dxa"/>
          </w:tcPr>
          <w:p w:rsidR="00542051" w:rsidRPr="00271E8B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271E8B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271E8B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научных разработок соответствует приоритетным сферам, в том числе:</w:t>
            </w:r>
          </w:p>
        </w:tc>
        <w:tc>
          <w:tcPr>
            <w:tcW w:w="993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8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жилищно-коммунальное хозяйство; </w:t>
            </w:r>
          </w:p>
        </w:tc>
        <w:tc>
          <w:tcPr>
            <w:tcW w:w="993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дорожное хозяйство;</w:t>
            </w:r>
          </w:p>
        </w:tc>
        <w:tc>
          <w:tcPr>
            <w:tcW w:w="993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охрана окружающей среды;</w:t>
            </w:r>
          </w:p>
        </w:tc>
        <w:tc>
          <w:tcPr>
            <w:tcW w:w="993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создание наукоемких текстильных материалов, текстильного оборудования и машин, химических и вспомогательных материалов</w:t>
            </w:r>
            <w:r w:rsidRPr="0041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научных разработок не соответствует приоритетным сферам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42051" w:rsidRPr="004115CC" w:rsidTr="00542051">
        <w:tc>
          <w:tcPr>
            <w:tcW w:w="540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542051" w:rsidRPr="004115CC" w:rsidRDefault="00542051" w:rsidP="00542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Научная и техническая актуальность исследования, разработки, новизна предлагаемого решения: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высокая научная и техническая актуальность исследования, разработки, новизна предлагаемого решения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научная и техническая актуальность исследования, разработки вызывает сомнение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42051" w:rsidRPr="004115CC" w:rsidTr="00542051">
        <w:tc>
          <w:tcPr>
            <w:tcW w:w="540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  <w:rPr>
                <w:b/>
              </w:rPr>
            </w:pPr>
            <w:r w:rsidRPr="004115CC">
              <w:t xml:space="preserve">Наличие научных и научно-технических работ по тематике исследований </w:t>
            </w:r>
            <w:r w:rsidRPr="004115CC">
              <w:br/>
              <w:t>и разработок, патентов, авторских свидетельств: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есть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нет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42051" w:rsidRPr="004115CC" w:rsidTr="00542051">
        <w:tc>
          <w:tcPr>
            <w:tcW w:w="540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  <w:rPr>
                <w:b/>
              </w:rPr>
            </w:pPr>
            <w:r w:rsidRPr="004115CC">
              <w:t>Наличие необходимых материально-технических ресурсов: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есть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есть частично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нет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42051" w:rsidRPr="004115CC" w:rsidTr="00542051">
        <w:tc>
          <w:tcPr>
            <w:tcW w:w="540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  <w:rPr>
                <w:b/>
              </w:rPr>
            </w:pPr>
            <w:r w:rsidRPr="004115CC">
              <w:t>Наличие кадровых ресурсов: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есть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нет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42051" w:rsidRPr="004115CC" w:rsidTr="00542051">
        <w:tc>
          <w:tcPr>
            <w:tcW w:w="540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практического опыта по реализации научных разработок: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есть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нет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42051" w:rsidRPr="004115CC" w:rsidTr="00542051">
        <w:tc>
          <w:tcPr>
            <w:tcW w:w="540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  <w:rPr>
                <w:b/>
              </w:rPr>
            </w:pPr>
            <w:r w:rsidRPr="004115CC">
              <w:t xml:space="preserve">Перспективы дальнейшего использования результатов научных исследований и (или) опытно-конструкторских разработок, результатов производственного проектирования и других разработок, в том числе </w:t>
            </w:r>
            <w:r w:rsidRPr="004115CC">
              <w:br/>
              <w:t>в производственной и социальной сфере, на территории города Иванова: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есть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планируется использование результатов научных исследований на территории других субъектов РФ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неопределенные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42051" w:rsidRPr="004115CC" w:rsidTr="00542051">
        <w:tc>
          <w:tcPr>
            <w:tcW w:w="540" w:type="dxa"/>
            <w:vMerge w:val="restart"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5C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Уровень средней заработной платы: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Normal"/>
              <w:jc w:val="center"/>
            </w:pP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- отношение средней заработной платы к величине прожиточного минимума для трудоспособного населения в Ивановской области больше 3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30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- отношение средней заработной платы к величине прожиточного минимума для трудоспособного населения в Ивановской области от 2 до 3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20</w:t>
            </w:r>
          </w:p>
        </w:tc>
      </w:tr>
      <w:tr w:rsidR="00542051" w:rsidRPr="004115CC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>- отношение средней заработной платы к величине прожиточного минимума для трудоспособного населения в Ивановской области от 1,5 до 2</w:t>
            </w:r>
          </w:p>
        </w:tc>
        <w:tc>
          <w:tcPr>
            <w:tcW w:w="993" w:type="dxa"/>
          </w:tcPr>
          <w:p w:rsidR="00542051" w:rsidRPr="004115CC" w:rsidRDefault="00542051" w:rsidP="00542051">
            <w:pPr>
              <w:pStyle w:val="ConsPlusNormal"/>
              <w:jc w:val="center"/>
            </w:pPr>
            <w:r w:rsidRPr="004115CC">
              <w:t>10</w:t>
            </w:r>
          </w:p>
        </w:tc>
      </w:tr>
      <w:tr w:rsidR="00542051" w:rsidRPr="006F0C31" w:rsidTr="00542051">
        <w:tc>
          <w:tcPr>
            <w:tcW w:w="540" w:type="dxa"/>
            <w:vMerge/>
          </w:tcPr>
          <w:p w:rsidR="00542051" w:rsidRPr="004115CC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4115CC" w:rsidRDefault="00542051" w:rsidP="00542051">
            <w:pPr>
              <w:pStyle w:val="ConsPlusNormal"/>
              <w:jc w:val="both"/>
            </w:pPr>
            <w:r w:rsidRPr="004115CC">
              <w:t xml:space="preserve">- отношение средней заработной платы к величине прожиточного </w:t>
            </w:r>
            <w:r w:rsidRPr="004115CC">
              <w:lastRenderedPageBreak/>
              <w:t>минимума для трудоспособного населения в Ивановской области от 1 до 1,5</w:t>
            </w:r>
          </w:p>
          <w:p w:rsidR="00542051" w:rsidRPr="004115CC" w:rsidRDefault="00542051" w:rsidP="00542051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542051" w:rsidRPr="006F0C31" w:rsidRDefault="00542051" w:rsidP="00542051">
            <w:pPr>
              <w:pStyle w:val="ConsPlusNormal"/>
              <w:jc w:val="center"/>
            </w:pPr>
            <w:r w:rsidRPr="004115CC">
              <w:lastRenderedPageBreak/>
              <w:t>0</w:t>
            </w:r>
          </w:p>
        </w:tc>
      </w:tr>
      <w:tr w:rsidR="00542051" w:rsidRPr="006F0C31" w:rsidTr="00542051">
        <w:tc>
          <w:tcPr>
            <w:tcW w:w="540" w:type="dxa"/>
            <w:vMerge w:val="restart"/>
          </w:tcPr>
          <w:p w:rsidR="00542051" w:rsidRPr="006F0C31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0C3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73" w:type="dxa"/>
          </w:tcPr>
          <w:p w:rsidR="00542051" w:rsidRPr="006F0C31" w:rsidRDefault="00542051" w:rsidP="00542051">
            <w:pPr>
              <w:pStyle w:val="ConsPlusNormal"/>
              <w:jc w:val="both"/>
            </w:pPr>
            <w:r w:rsidRPr="006F0C31">
              <w:t>Объем налоговых отчислений в бюджеты всех уровней:</w:t>
            </w:r>
          </w:p>
        </w:tc>
        <w:tc>
          <w:tcPr>
            <w:tcW w:w="993" w:type="dxa"/>
          </w:tcPr>
          <w:p w:rsidR="00542051" w:rsidRPr="006F0C31" w:rsidRDefault="00542051" w:rsidP="00542051">
            <w:pPr>
              <w:pStyle w:val="ConsPlusNormal"/>
              <w:jc w:val="center"/>
            </w:pPr>
          </w:p>
        </w:tc>
      </w:tr>
      <w:tr w:rsidR="00542051" w:rsidRPr="006F0C31" w:rsidTr="00542051">
        <w:tc>
          <w:tcPr>
            <w:tcW w:w="540" w:type="dxa"/>
            <w:vMerge/>
          </w:tcPr>
          <w:p w:rsidR="00542051" w:rsidRPr="006F0C31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6F0C31" w:rsidRDefault="00542051" w:rsidP="00542051">
            <w:pPr>
              <w:pStyle w:val="ConsPlusNormal"/>
              <w:jc w:val="both"/>
            </w:pPr>
            <w:r w:rsidRPr="006F0C31">
              <w:t>- объем налоговых отчислений в бюджеты всех уровней увеличивается</w:t>
            </w:r>
          </w:p>
        </w:tc>
        <w:tc>
          <w:tcPr>
            <w:tcW w:w="993" w:type="dxa"/>
          </w:tcPr>
          <w:p w:rsidR="00542051" w:rsidRPr="006F0C31" w:rsidRDefault="00542051" w:rsidP="00542051">
            <w:pPr>
              <w:pStyle w:val="ConsPlusNormal"/>
              <w:jc w:val="center"/>
            </w:pPr>
            <w:r w:rsidRPr="006F0C31">
              <w:t>20</w:t>
            </w:r>
          </w:p>
        </w:tc>
      </w:tr>
      <w:tr w:rsidR="00542051" w:rsidRPr="006F0C31" w:rsidTr="00542051">
        <w:tc>
          <w:tcPr>
            <w:tcW w:w="540" w:type="dxa"/>
            <w:vMerge/>
          </w:tcPr>
          <w:p w:rsidR="00542051" w:rsidRPr="006F0C31" w:rsidRDefault="00542051" w:rsidP="00542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73" w:type="dxa"/>
          </w:tcPr>
          <w:p w:rsidR="00542051" w:rsidRPr="006F0C31" w:rsidRDefault="00542051" w:rsidP="00542051">
            <w:pPr>
              <w:pStyle w:val="ConsPlusNormal"/>
              <w:jc w:val="both"/>
            </w:pPr>
            <w:r w:rsidRPr="006F0C31">
              <w:t>- объем налоговых отчислений в бюджеты всех уровней не изменяется</w:t>
            </w:r>
          </w:p>
        </w:tc>
        <w:tc>
          <w:tcPr>
            <w:tcW w:w="993" w:type="dxa"/>
          </w:tcPr>
          <w:p w:rsidR="00542051" w:rsidRPr="006F0C31" w:rsidRDefault="00542051" w:rsidP="00542051">
            <w:pPr>
              <w:pStyle w:val="ConsPlusNormal"/>
              <w:jc w:val="center"/>
            </w:pPr>
            <w:r w:rsidRPr="006F0C31">
              <w:t>0</w:t>
            </w:r>
          </w:p>
        </w:tc>
      </w:tr>
    </w:tbl>
    <w:p w:rsidR="00542051" w:rsidRDefault="00542051" w:rsidP="00542051">
      <w:pPr>
        <w:pStyle w:val="ConsPlusNormal"/>
        <w:ind w:firstLine="540"/>
        <w:jc w:val="both"/>
        <w:rPr>
          <w:sz w:val="22"/>
          <w:szCs w:val="22"/>
          <w:highlight w:val="green"/>
        </w:rPr>
      </w:pPr>
    </w:p>
    <w:p w:rsidR="00542051" w:rsidRDefault="00542051" w:rsidP="00542051">
      <w:pPr>
        <w:pStyle w:val="ConsPlusNormal"/>
        <w:ind w:firstLine="540"/>
        <w:jc w:val="both"/>
        <w:rPr>
          <w:sz w:val="22"/>
          <w:szCs w:val="22"/>
          <w:highlight w:val="green"/>
        </w:rPr>
      </w:pPr>
    </w:p>
    <w:p w:rsidR="00542051" w:rsidRDefault="00542051" w:rsidP="00542051">
      <w:pPr>
        <w:pStyle w:val="ConsPlusNormal"/>
        <w:ind w:firstLine="540"/>
        <w:jc w:val="both"/>
      </w:pPr>
      <w:r w:rsidRPr="006F0C31">
        <w:t xml:space="preserve">Общий оценочный балл заявки Претендента определяется как сумма баллов по каждому из критериев и используется для ранжирования заявок: </w:t>
      </w:r>
    </w:p>
    <w:p w:rsidR="00542051" w:rsidRPr="006F0C31" w:rsidRDefault="00542051" w:rsidP="00542051">
      <w:pPr>
        <w:pStyle w:val="ConsPlusNormal"/>
        <w:ind w:firstLine="540"/>
        <w:jc w:val="both"/>
      </w:pPr>
      <w:r w:rsidRPr="006F0C31">
        <w:t xml:space="preserve">от 70 баллов </w:t>
      </w:r>
      <w:r>
        <w:t xml:space="preserve">включительно </w:t>
      </w:r>
      <w:r w:rsidRPr="006F0C31">
        <w:t xml:space="preserve">и выше – </w:t>
      </w:r>
      <w:r>
        <w:t xml:space="preserve">первый уровень </w:t>
      </w:r>
      <w:r w:rsidRPr="006F0C31">
        <w:t>значимост</w:t>
      </w:r>
      <w:r>
        <w:t>и;</w:t>
      </w:r>
    </w:p>
    <w:p w:rsidR="00542051" w:rsidRPr="006F0C31" w:rsidRDefault="00542051" w:rsidP="00542051">
      <w:pPr>
        <w:pStyle w:val="ConsPlusNormal"/>
        <w:ind w:firstLine="540"/>
        <w:jc w:val="both"/>
      </w:pPr>
      <w:r>
        <w:t xml:space="preserve">от 40 баллов включительно </w:t>
      </w:r>
      <w:r w:rsidRPr="006F0C31">
        <w:t xml:space="preserve">до 70 </w:t>
      </w:r>
      <w:r>
        <w:t>–</w:t>
      </w:r>
      <w:r w:rsidRPr="006F0C31">
        <w:t xml:space="preserve"> </w:t>
      </w:r>
      <w:r>
        <w:t>второй уровень</w:t>
      </w:r>
      <w:r w:rsidRPr="006F0C31">
        <w:t xml:space="preserve"> значимост</w:t>
      </w:r>
      <w:r>
        <w:t>и</w:t>
      </w:r>
      <w:r w:rsidRPr="006F0C31">
        <w:t xml:space="preserve">; </w:t>
      </w:r>
    </w:p>
    <w:p w:rsidR="00542051" w:rsidRPr="006F0C31" w:rsidRDefault="00542051" w:rsidP="00542051">
      <w:pPr>
        <w:pStyle w:val="ConsPlusNormal"/>
        <w:ind w:firstLine="540"/>
        <w:jc w:val="both"/>
      </w:pPr>
      <w:r>
        <w:t>от 20 до 40 баллов – третий уровень значимости.</w:t>
      </w:r>
    </w:p>
    <w:p w:rsidR="00542051" w:rsidRPr="006F0C31" w:rsidRDefault="00542051" w:rsidP="0054205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C31">
        <w:rPr>
          <w:rFonts w:ascii="Times New Roman" w:hAnsi="Times New Roman" w:cs="Times New Roman"/>
          <w:sz w:val="24"/>
          <w:szCs w:val="24"/>
        </w:rPr>
        <w:br w:type="page"/>
      </w:r>
    </w:p>
    <w:p w:rsidR="00542051" w:rsidRDefault="00542051" w:rsidP="00542051">
      <w:pPr>
        <w:pStyle w:val="ConsPlusNormal"/>
        <w:ind w:firstLine="540"/>
        <w:jc w:val="right"/>
      </w:pPr>
      <w:r>
        <w:lastRenderedPageBreak/>
        <w:t xml:space="preserve">Приложение № 5 </w:t>
      </w:r>
    </w:p>
    <w:p w:rsidR="00542051" w:rsidRDefault="00542051" w:rsidP="00542051">
      <w:pPr>
        <w:pStyle w:val="ConsPlusNormal"/>
        <w:ind w:firstLine="540"/>
        <w:jc w:val="right"/>
      </w:pPr>
      <w:r>
        <w:t>к Порядку</w:t>
      </w:r>
    </w:p>
    <w:p w:rsidR="00542051" w:rsidRDefault="00542051" w:rsidP="00542051">
      <w:pPr>
        <w:pStyle w:val="ConsPlusNormal"/>
        <w:ind w:firstLine="540"/>
        <w:jc w:val="right"/>
      </w:pPr>
    </w:p>
    <w:p w:rsidR="00542051" w:rsidRPr="006F0C31" w:rsidRDefault="00542051" w:rsidP="00542051">
      <w:pPr>
        <w:pStyle w:val="ConsPlusNormal"/>
        <w:ind w:firstLine="540"/>
        <w:jc w:val="center"/>
      </w:pPr>
      <w:r w:rsidRPr="006F0C31">
        <w:t>Отчет о расходовании сре</w:t>
      </w:r>
      <w:proofErr w:type="gramStart"/>
      <w:r w:rsidRPr="006F0C31">
        <w:t>дств Гр</w:t>
      </w:r>
      <w:proofErr w:type="gramEnd"/>
      <w:r w:rsidRPr="006F0C31">
        <w:t>анта,</w:t>
      </w:r>
    </w:p>
    <w:p w:rsidR="00542051" w:rsidRDefault="00542051" w:rsidP="00542051">
      <w:pPr>
        <w:pStyle w:val="ConsPlusNormal"/>
        <w:ind w:firstLine="540"/>
        <w:jc w:val="center"/>
      </w:pPr>
      <w:proofErr w:type="gramStart"/>
      <w:r>
        <w:t>предоставленного</w:t>
      </w:r>
      <w:proofErr w:type="gramEnd"/>
      <w:r>
        <w:t xml:space="preserve"> </w:t>
      </w:r>
      <w:r w:rsidRPr="006F0C31">
        <w:t xml:space="preserve">в рамках </w:t>
      </w:r>
      <w:r>
        <w:t xml:space="preserve">реализации специальной подпрограммы </w:t>
      </w:r>
    </w:p>
    <w:p w:rsidR="00542051" w:rsidRPr="00271E8B" w:rsidRDefault="00542051" w:rsidP="00542051">
      <w:pPr>
        <w:pStyle w:val="ConsPlusNormal"/>
        <w:ind w:firstLine="540"/>
        <w:jc w:val="center"/>
      </w:pPr>
      <w:r w:rsidRPr="007E0737">
        <w:t>«</w:t>
      </w:r>
      <w:r w:rsidRPr="00271E8B">
        <w:t xml:space="preserve">Создание условий для развития инновационной деятельности в городе Иванове» муниципальной </w:t>
      </w:r>
      <w:hyperlink r:id="rId12" w:history="1">
        <w:r w:rsidRPr="00271E8B">
          <w:t>программы</w:t>
        </w:r>
      </w:hyperlink>
      <w:r w:rsidRPr="00271E8B">
        <w:t xml:space="preserve"> «Развитие инвестиционной деятельности и инновационной сферы в городе Иванове»</w:t>
      </w:r>
    </w:p>
    <w:p w:rsidR="00542051" w:rsidRPr="00271E8B" w:rsidRDefault="00542051" w:rsidP="00542051">
      <w:pPr>
        <w:pStyle w:val="ConsPlusNormal"/>
        <w:ind w:firstLine="540"/>
        <w:jc w:val="both"/>
      </w:pPr>
    </w:p>
    <w:p w:rsidR="00542051" w:rsidRPr="00271E8B" w:rsidRDefault="00542051" w:rsidP="00542051">
      <w:pPr>
        <w:pStyle w:val="ConsPlusNormal"/>
        <w:widowControl w:val="0"/>
        <w:numPr>
          <w:ilvl w:val="0"/>
          <w:numId w:val="7"/>
        </w:numPr>
        <w:jc w:val="both"/>
      </w:pPr>
      <w:r w:rsidRPr="00271E8B">
        <w:t xml:space="preserve">Наименование </w:t>
      </w:r>
      <w:proofErr w:type="spellStart"/>
      <w:r w:rsidRPr="00271E8B">
        <w:t>Грантополучателя</w:t>
      </w:r>
      <w:proofErr w:type="spellEnd"/>
      <w:r w:rsidRPr="00271E8B">
        <w:t xml:space="preserve"> ________________________________________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7"/>
        </w:numPr>
        <w:jc w:val="both"/>
      </w:pPr>
      <w:r w:rsidRPr="00271E8B">
        <w:t>Наименование научных разработок ______________________________________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7"/>
        </w:numPr>
        <w:jc w:val="both"/>
      </w:pPr>
      <w:r w:rsidRPr="00271E8B">
        <w:t xml:space="preserve">Размер Гранта, предоставленного за счет средств бюджета города Иванова </w:t>
      </w:r>
      <w:r w:rsidRPr="00271E8B">
        <w:br/>
        <w:t>(тыс. руб.)_____________________________________________________________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7"/>
        </w:numPr>
        <w:jc w:val="both"/>
      </w:pPr>
      <w:r w:rsidRPr="00271E8B">
        <w:t>Израсходовано за счет сре</w:t>
      </w:r>
      <w:proofErr w:type="gramStart"/>
      <w:r w:rsidRPr="00271E8B">
        <w:t>дств Гр</w:t>
      </w:r>
      <w:proofErr w:type="gramEnd"/>
      <w:r w:rsidRPr="00271E8B">
        <w:t>анта (тыс. руб.) 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7"/>
        </w:numPr>
        <w:jc w:val="both"/>
      </w:pPr>
      <w:proofErr w:type="gramStart"/>
      <w:r w:rsidRPr="00271E8B">
        <w:t xml:space="preserve">Документы, подтверждающие материальные расходы, соответствующие целям, указанным в пункте 6 раздела I Порядка предоставления грантов организациям, осуществляющим научные разработки, в рамках реализации муниципальной программы города Иванова «Развитие инвестиционной деятельности </w:t>
      </w:r>
      <w:r w:rsidRPr="00271E8B">
        <w:br/>
        <w:t>и инновационной сферы в городе Иванове» (договоры, акты приемки, платежные документы, товарные чеки и т.п.)</w:t>
      </w:r>
      <w:proofErr w:type="gramEnd"/>
    </w:p>
    <w:p w:rsidR="00542051" w:rsidRPr="00271E8B" w:rsidRDefault="00542051" w:rsidP="00542051">
      <w:pPr>
        <w:pStyle w:val="ConsPlusNormal"/>
        <w:ind w:left="900"/>
        <w:jc w:val="both"/>
      </w:pPr>
    </w:p>
    <w:tbl>
      <w:tblPr>
        <w:tblStyle w:val="ab"/>
        <w:tblW w:w="0" w:type="auto"/>
        <w:tblInd w:w="900" w:type="dxa"/>
        <w:tblLook w:val="04A0" w:firstRow="1" w:lastRow="0" w:firstColumn="1" w:lastColumn="0" w:noHBand="0" w:noVBand="1"/>
      </w:tblPr>
      <w:tblGrid>
        <w:gridCol w:w="540"/>
        <w:gridCol w:w="4770"/>
        <w:gridCol w:w="1715"/>
        <w:gridCol w:w="1646"/>
      </w:tblGrid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 xml:space="preserve">№ </w:t>
            </w:r>
            <w:proofErr w:type="gramStart"/>
            <w:r w:rsidRPr="00271E8B">
              <w:t>п</w:t>
            </w:r>
            <w:proofErr w:type="gramEnd"/>
            <w:r w:rsidRPr="00271E8B">
              <w:t>/п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proofErr w:type="gramStart"/>
            <w:r w:rsidRPr="00271E8B">
              <w:t>Наименование материальных расходов (приобретение сырья и (или) материалов, инструментов, приспособлений, инвентаря, приборов, лабораторного оборудования, электро-вычислительной техники, программного обеспечения и т.д.)</w:t>
            </w:r>
            <w:proofErr w:type="gramEnd"/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Наименование и реквизиты документов</w:t>
            </w: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 xml:space="preserve">Сумма, </w:t>
            </w:r>
          </w:p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тыс. руб.</w:t>
            </w:r>
          </w:p>
        </w:tc>
      </w:tr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1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2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…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7025" w:type="dxa"/>
            <w:gridSpan w:val="3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Итого</w:t>
            </w: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</w:tbl>
    <w:p w:rsidR="00542051" w:rsidRPr="00271E8B" w:rsidRDefault="00542051" w:rsidP="00542051">
      <w:pPr>
        <w:pStyle w:val="ConsPlusNormal"/>
        <w:ind w:left="900"/>
        <w:jc w:val="both"/>
      </w:pPr>
    </w:p>
    <w:p w:rsidR="00542051" w:rsidRPr="00271E8B" w:rsidRDefault="00542051" w:rsidP="00542051">
      <w:pPr>
        <w:pStyle w:val="ConsPlusNormal"/>
        <w:ind w:left="900"/>
        <w:jc w:val="both"/>
      </w:pPr>
      <w:r w:rsidRPr="00271E8B">
        <w:br/>
      </w:r>
    </w:p>
    <w:p w:rsidR="00542051" w:rsidRPr="00271E8B" w:rsidRDefault="00542051" w:rsidP="00542051">
      <w:pPr>
        <w:pStyle w:val="ConsPlusNormal"/>
        <w:jc w:val="right"/>
      </w:pP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E8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271E8B">
        <w:rPr>
          <w:rFonts w:ascii="Times New Roman" w:hAnsi="Times New Roman" w:cs="Times New Roman"/>
          <w:sz w:val="24"/>
          <w:szCs w:val="24"/>
        </w:rPr>
        <w:t xml:space="preserve">:  </w:t>
      </w:r>
      <w:r w:rsidRPr="00271E8B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  <w:t xml:space="preserve">     (подпись)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 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</w: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М.П.</w:t>
      </w:r>
    </w:p>
    <w:p w:rsidR="00542051" w:rsidRPr="00271E8B" w:rsidRDefault="00542051" w:rsidP="00542051">
      <w:pPr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br w:type="page"/>
      </w:r>
    </w:p>
    <w:p w:rsidR="00542051" w:rsidRPr="00271E8B" w:rsidRDefault="00542051" w:rsidP="00542051">
      <w:pPr>
        <w:pStyle w:val="ConsPlusNormal"/>
        <w:ind w:firstLine="540"/>
        <w:jc w:val="right"/>
      </w:pPr>
      <w:r w:rsidRPr="00271E8B">
        <w:lastRenderedPageBreak/>
        <w:t xml:space="preserve">Приложение </w:t>
      </w:r>
      <w:r>
        <w:t xml:space="preserve">№ </w:t>
      </w:r>
      <w:r w:rsidRPr="00271E8B">
        <w:t xml:space="preserve">6 </w:t>
      </w:r>
    </w:p>
    <w:p w:rsidR="00542051" w:rsidRPr="00271E8B" w:rsidRDefault="00542051" w:rsidP="00542051">
      <w:pPr>
        <w:pStyle w:val="ConsPlusNormal"/>
        <w:ind w:firstLine="540"/>
        <w:jc w:val="right"/>
      </w:pPr>
      <w:r w:rsidRPr="00271E8B">
        <w:t>к Порядку</w:t>
      </w:r>
    </w:p>
    <w:p w:rsidR="00542051" w:rsidRPr="00271E8B" w:rsidRDefault="00542051" w:rsidP="00542051">
      <w:pPr>
        <w:pStyle w:val="ConsPlusNormal"/>
        <w:ind w:firstLine="540"/>
        <w:jc w:val="right"/>
      </w:pPr>
    </w:p>
    <w:p w:rsidR="00542051" w:rsidRPr="00271E8B" w:rsidRDefault="00542051" w:rsidP="00542051">
      <w:pPr>
        <w:pStyle w:val="ConsPlusNormal"/>
        <w:ind w:firstLine="540"/>
        <w:jc w:val="center"/>
      </w:pPr>
      <w:r w:rsidRPr="00271E8B">
        <w:t xml:space="preserve">Сведения </w:t>
      </w:r>
    </w:p>
    <w:p w:rsidR="00542051" w:rsidRPr="00271E8B" w:rsidRDefault="00542051" w:rsidP="00542051">
      <w:pPr>
        <w:pStyle w:val="ConsPlusNormal"/>
        <w:ind w:firstLine="540"/>
        <w:jc w:val="center"/>
      </w:pPr>
      <w:r w:rsidRPr="00271E8B">
        <w:t>об общей сумме материальных расходов на научные разработки</w:t>
      </w:r>
    </w:p>
    <w:p w:rsidR="00542051" w:rsidRPr="00271E8B" w:rsidRDefault="00542051" w:rsidP="00542051">
      <w:pPr>
        <w:pStyle w:val="ConsPlusNormal"/>
        <w:ind w:firstLine="540"/>
        <w:jc w:val="both"/>
      </w:pPr>
    </w:p>
    <w:p w:rsidR="00542051" w:rsidRPr="00271E8B" w:rsidRDefault="00542051" w:rsidP="00542051">
      <w:pPr>
        <w:pStyle w:val="ConsPlusNormal"/>
        <w:widowControl w:val="0"/>
        <w:numPr>
          <w:ilvl w:val="0"/>
          <w:numId w:val="6"/>
        </w:numPr>
        <w:jc w:val="both"/>
      </w:pPr>
      <w:r w:rsidRPr="00271E8B">
        <w:t xml:space="preserve">Наименование </w:t>
      </w:r>
      <w:proofErr w:type="spellStart"/>
      <w:r w:rsidRPr="00271E8B">
        <w:t>Грантополучателя</w:t>
      </w:r>
      <w:proofErr w:type="spellEnd"/>
      <w:r w:rsidRPr="00271E8B">
        <w:t>:________________________________________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6"/>
        </w:numPr>
        <w:jc w:val="both"/>
      </w:pPr>
      <w:r w:rsidRPr="00271E8B">
        <w:t>Наименование научных разработок_______________________________________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6"/>
        </w:numPr>
        <w:jc w:val="both"/>
      </w:pPr>
      <w:proofErr w:type="gramStart"/>
      <w:r w:rsidRPr="00271E8B">
        <w:t xml:space="preserve">Общая сумма материальных расходов на научные разработки, соответствующих целям, указанным в пункте 6 раздела I Порядка предоставления грантов организациям, осуществляющим научные разработки, в рамках реализации муниципальной программы города Иванова «Развитие инвестиционной деятельности и инновационной сферы в городе Иванове» (далее – Цели) </w:t>
      </w:r>
      <w:r w:rsidRPr="00271E8B">
        <w:br/>
        <w:t>(тыс. руб.) ____________________________________________________________</w:t>
      </w:r>
      <w:proofErr w:type="gramEnd"/>
    </w:p>
    <w:p w:rsidR="00542051" w:rsidRPr="00271E8B" w:rsidRDefault="00542051" w:rsidP="00542051">
      <w:pPr>
        <w:pStyle w:val="ConsPlusNormal"/>
        <w:widowControl w:val="0"/>
        <w:numPr>
          <w:ilvl w:val="0"/>
          <w:numId w:val="6"/>
        </w:numPr>
        <w:jc w:val="both"/>
      </w:pPr>
      <w:r w:rsidRPr="00271E8B">
        <w:t>Документы, подтверждающие общую сумму материальных расходов, соответствующих Целям (договоры, платежные поручения, товарные чеки и т.п.)</w:t>
      </w:r>
    </w:p>
    <w:p w:rsidR="00542051" w:rsidRPr="00271E8B" w:rsidRDefault="00542051" w:rsidP="00542051">
      <w:pPr>
        <w:pStyle w:val="ConsPlusNormal"/>
        <w:ind w:left="900"/>
        <w:jc w:val="both"/>
      </w:pPr>
    </w:p>
    <w:tbl>
      <w:tblPr>
        <w:tblStyle w:val="ab"/>
        <w:tblW w:w="0" w:type="auto"/>
        <w:tblInd w:w="900" w:type="dxa"/>
        <w:tblLook w:val="04A0" w:firstRow="1" w:lastRow="0" w:firstColumn="1" w:lastColumn="0" w:noHBand="0" w:noVBand="1"/>
      </w:tblPr>
      <w:tblGrid>
        <w:gridCol w:w="540"/>
        <w:gridCol w:w="4770"/>
        <w:gridCol w:w="1715"/>
        <w:gridCol w:w="1646"/>
      </w:tblGrid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 xml:space="preserve">№ </w:t>
            </w:r>
            <w:proofErr w:type="gramStart"/>
            <w:r w:rsidRPr="00271E8B">
              <w:t>п</w:t>
            </w:r>
            <w:proofErr w:type="gramEnd"/>
            <w:r w:rsidRPr="00271E8B">
              <w:t>/п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proofErr w:type="gramStart"/>
            <w:r w:rsidRPr="00271E8B">
              <w:t>Наименование материальных расходов (приобретение сырья и (или) материалов, инструментов, приспособлений, инвентаря, приборов, лабораторного оборудования, электро-вычислительной техники, программного обеспечения и т.д.)</w:t>
            </w:r>
            <w:proofErr w:type="gramEnd"/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Наименование и реквизиты документов</w:t>
            </w: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 xml:space="preserve">Сумма, </w:t>
            </w:r>
          </w:p>
          <w:p w:rsidR="00542051" w:rsidRPr="00271E8B" w:rsidRDefault="00542051" w:rsidP="00542051">
            <w:pPr>
              <w:pStyle w:val="ConsPlusNormal"/>
              <w:jc w:val="center"/>
            </w:pPr>
            <w:r w:rsidRPr="00271E8B">
              <w:t>тыс. руб.</w:t>
            </w:r>
          </w:p>
        </w:tc>
      </w:tr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1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2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540" w:type="dxa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…</w:t>
            </w:r>
          </w:p>
        </w:tc>
        <w:tc>
          <w:tcPr>
            <w:tcW w:w="4770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715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  <w:tr w:rsidR="00542051" w:rsidRPr="00271E8B" w:rsidTr="00542051">
        <w:tc>
          <w:tcPr>
            <w:tcW w:w="7025" w:type="dxa"/>
            <w:gridSpan w:val="3"/>
          </w:tcPr>
          <w:p w:rsidR="00542051" w:rsidRPr="00271E8B" w:rsidRDefault="00542051" w:rsidP="00542051">
            <w:pPr>
              <w:pStyle w:val="ConsPlusNormal"/>
              <w:jc w:val="both"/>
            </w:pPr>
            <w:r w:rsidRPr="00271E8B">
              <w:t>Итого</w:t>
            </w:r>
          </w:p>
        </w:tc>
        <w:tc>
          <w:tcPr>
            <w:tcW w:w="1646" w:type="dxa"/>
          </w:tcPr>
          <w:p w:rsidR="00542051" w:rsidRPr="00271E8B" w:rsidRDefault="00542051" w:rsidP="00542051">
            <w:pPr>
              <w:pStyle w:val="ConsPlusNormal"/>
              <w:jc w:val="both"/>
            </w:pPr>
          </w:p>
        </w:tc>
      </w:tr>
    </w:tbl>
    <w:p w:rsidR="00542051" w:rsidRPr="00271E8B" w:rsidRDefault="00542051" w:rsidP="00542051">
      <w:pPr>
        <w:pStyle w:val="ConsPlusNormal"/>
        <w:ind w:left="900"/>
        <w:jc w:val="both"/>
      </w:pPr>
    </w:p>
    <w:p w:rsidR="00542051" w:rsidRPr="00271E8B" w:rsidRDefault="00542051" w:rsidP="00542051">
      <w:pPr>
        <w:pStyle w:val="ConsPlusNormal"/>
        <w:widowControl w:val="0"/>
        <w:numPr>
          <w:ilvl w:val="0"/>
          <w:numId w:val="6"/>
        </w:numPr>
        <w:jc w:val="both"/>
      </w:pPr>
      <w:r w:rsidRPr="00271E8B">
        <w:t xml:space="preserve">Размер Гранта, предоставленного за счет средств бюджета города Иванова </w:t>
      </w:r>
      <w:r w:rsidRPr="00271E8B">
        <w:br/>
        <w:t>(тыс. руб.) ____________________________________________________________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6"/>
        </w:numPr>
        <w:jc w:val="both"/>
      </w:pPr>
      <w:r w:rsidRPr="00271E8B">
        <w:t>Израсходовано за счет сре</w:t>
      </w:r>
      <w:proofErr w:type="gramStart"/>
      <w:r w:rsidRPr="00271E8B">
        <w:t>дств Гр</w:t>
      </w:r>
      <w:proofErr w:type="gramEnd"/>
      <w:r w:rsidRPr="00271E8B">
        <w:t>анта (тыс. руб.) ___________________________</w:t>
      </w:r>
    </w:p>
    <w:p w:rsidR="00542051" w:rsidRPr="00271E8B" w:rsidRDefault="00542051" w:rsidP="00542051">
      <w:pPr>
        <w:pStyle w:val="ConsPlusNormal"/>
        <w:widowControl w:val="0"/>
        <w:numPr>
          <w:ilvl w:val="0"/>
          <w:numId w:val="6"/>
        </w:numPr>
        <w:jc w:val="both"/>
      </w:pPr>
      <w:r w:rsidRPr="00271E8B">
        <w:t>Доля средств Гранта в общей сумме материальных расходов, соответствующих целям</w:t>
      </w:r>
      <w:proofErr w:type="gramStart"/>
      <w:r w:rsidRPr="00271E8B">
        <w:t xml:space="preserve"> (%) ____________________________________________________________</w:t>
      </w:r>
      <w:proofErr w:type="gramEnd"/>
    </w:p>
    <w:p w:rsidR="00542051" w:rsidRPr="00271E8B" w:rsidRDefault="00542051" w:rsidP="00542051">
      <w:pPr>
        <w:pStyle w:val="ConsPlusNormal"/>
        <w:jc w:val="right"/>
      </w:pPr>
    </w:p>
    <w:p w:rsidR="00542051" w:rsidRPr="00271E8B" w:rsidRDefault="00542051" w:rsidP="00542051">
      <w:pPr>
        <w:pStyle w:val="ConsPlusNormal"/>
        <w:ind w:firstLine="540"/>
        <w:jc w:val="both"/>
      </w:pP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E8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271E8B">
        <w:rPr>
          <w:rFonts w:ascii="Times New Roman" w:hAnsi="Times New Roman" w:cs="Times New Roman"/>
          <w:sz w:val="24"/>
          <w:szCs w:val="24"/>
        </w:rPr>
        <w:t xml:space="preserve">:  </w:t>
      </w:r>
      <w:r w:rsidRPr="00271E8B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71E8B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  </w:t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</w:r>
      <w:r w:rsidRPr="00271E8B">
        <w:rPr>
          <w:rFonts w:ascii="Times New Roman" w:hAnsi="Times New Roman" w:cs="Times New Roman"/>
          <w:sz w:val="24"/>
          <w:szCs w:val="24"/>
        </w:rPr>
        <w:tab/>
      </w: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Pr="00271E8B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051" w:rsidRDefault="00542051" w:rsidP="00542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8B">
        <w:rPr>
          <w:rFonts w:ascii="Times New Roman" w:hAnsi="Times New Roman" w:cs="Times New Roman"/>
          <w:sz w:val="24"/>
          <w:szCs w:val="24"/>
        </w:rPr>
        <w:t>М.П.</w:t>
      </w:r>
    </w:p>
    <w:sectPr w:rsidR="00542051" w:rsidSect="00542051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B7" w:rsidRDefault="00120AB7" w:rsidP="00542051">
      <w:pPr>
        <w:spacing w:after="0" w:line="240" w:lineRule="auto"/>
      </w:pPr>
      <w:r>
        <w:separator/>
      </w:r>
    </w:p>
  </w:endnote>
  <w:endnote w:type="continuationSeparator" w:id="0">
    <w:p w:rsidR="00120AB7" w:rsidRDefault="00120AB7" w:rsidP="0054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B7" w:rsidRDefault="00120AB7" w:rsidP="00542051">
      <w:pPr>
        <w:spacing w:after="0" w:line="240" w:lineRule="auto"/>
      </w:pPr>
      <w:r>
        <w:separator/>
      </w:r>
    </w:p>
  </w:footnote>
  <w:footnote w:type="continuationSeparator" w:id="0">
    <w:p w:rsidR="00120AB7" w:rsidRDefault="00120AB7" w:rsidP="0054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136708"/>
      <w:docPartObj>
        <w:docPartGallery w:val="Page Numbers (Top of Page)"/>
        <w:docPartUnique/>
      </w:docPartObj>
    </w:sdtPr>
    <w:sdtEndPr/>
    <w:sdtContent>
      <w:p w:rsidR="00542051" w:rsidRDefault="005420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AE">
          <w:rPr>
            <w:noProof/>
          </w:rPr>
          <w:t>2</w:t>
        </w:r>
        <w:r>
          <w:fldChar w:fldCharType="end"/>
        </w:r>
      </w:p>
    </w:sdtContent>
  </w:sdt>
  <w:p w:rsidR="00542051" w:rsidRDefault="005420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A23"/>
    <w:multiLevelType w:val="hybridMultilevel"/>
    <w:tmpl w:val="CAA6D884"/>
    <w:lvl w:ilvl="0" w:tplc="BD6666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5BE"/>
    <w:multiLevelType w:val="hybridMultilevel"/>
    <w:tmpl w:val="C9F086B2"/>
    <w:lvl w:ilvl="0" w:tplc="A47CA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182BC6"/>
    <w:multiLevelType w:val="hybridMultilevel"/>
    <w:tmpl w:val="40428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73686"/>
    <w:multiLevelType w:val="hybridMultilevel"/>
    <w:tmpl w:val="E6D409EE"/>
    <w:lvl w:ilvl="0" w:tplc="3B3AA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27685A"/>
    <w:multiLevelType w:val="multilevel"/>
    <w:tmpl w:val="2FB8F8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43500F3"/>
    <w:multiLevelType w:val="hybridMultilevel"/>
    <w:tmpl w:val="31329F26"/>
    <w:lvl w:ilvl="0" w:tplc="A86A9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FA0BC6"/>
    <w:multiLevelType w:val="hybridMultilevel"/>
    <w:tmpl w:val="C9F086B2"/>
    <w:lvl w:ilvl="0" w:tplc="A47CA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27246A"/>
    <w:multiLevelType w:val="hybridMultilevel"/>
    <w:tmpl w:val="C9F086B2"/>
    <w:lvl w:ilvl="0" w:tplc="A47CA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514F55"/>
    <w:multiLevelType w:val="hybridMultilevel"/>
    <w:tmpl w:val="65307568"/>
    <w:lvl w:ilvl="0" w:tplc="F88E1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65768"/>
    <w:rsid w:val="000B1136"/>
    <w:rsid w:val="000C0E29"/>
    <w:rsid w:val="001149E8"/>
    <w:rsid w:val="00120AB7"/>
    <w:rsid w:val="001A2173"/>
    <w:rsid w:val="001D1D74"/>
    <w:rsid w:val="001F4796"/>
    <w:rsid w:val="002841B3"/>
    <w:rsid w:val="002B2FFD"/>
    <w:rsid w:val="002C4898"/>
    <w:rsid w:val="00356725"/>
    <w:rsid w:val="004165C7"/>
    <w:rsid w:val="004304BD"/>
    <w:rsid w:val="00442735"/>
    <w:rsid w:val="00483D68"/>
    <w:rsid w:val="00542051"/>
    <w:rsid w:val="00574322"/>
    <w:rsid w:val="00616A73"/>
    <w:rsid w:val="00652967"/>
    <w:rsid w:val="0068452E"/>
    <w:rsid w:val="00693EAC"/>
    <w:rsid w:val="006A00A9"/>
    <w:rsid w:val="006B69B8"/>
    <w:rsid w:val="006D4250"/>
    <w:rsid w:val="00715E00"/>
    <w:rsid w:val="007F2FC1"/>
    <w:rsid w:val="00802728"/>
    <w:rsid w:val="00816549"/>
    <w:rsid w:val="00864840"/>
    <w:rsid w:val="00864DF6"/>
    <w:rsid w:val="0088767C"/>
    <w:rsid w:val="008A59B8"/>
    <w:rsid w:val="008B497A"/>
    <w:rsid w:val="008C46C8"/>
    <w:rsid w:val="008C6BD8"/>
    <w:rsid w:val="008D7EC4"/>
    <w:rsid w:val="008E0A6A"/>
    <w:rsid w:val="00963060"/>
    <w:rsid w:val="009A7719"/>
    <w:rsid w:val="009E2261"/>
    <w:rsid w:val="009E3D7D"/>
    <w:rsid w:val="00AA0710"/>
    <w:rsid w:val="00AD43BE"/>
    <w:rsid w:val="00AE294F"/>
    <w:rsid w:val="00B403A1"/>
    <w:rsid w:val="00B410AE"/>
    <w:rsid w:val="00B824A1"/>
    <w:rsid w:val="00BD31E1"/>
    <w:rsid w:val="00C512B9"/>
    <w:rsid w:val="00C67345"/>
    <w:rsid w:val="00C67B3C"/>
    <w:rsid w:val="00C93B1A"/>
    <w:rsid w:val="00CB63B3"/>
    <w:rsid w:val="00CE0728"/>
    <w:rsid w:val="00D1377F"/>
    <w:rsid w:val="00E27A56"/>
    <w:rsid w:val="00E52381"/>
    <w:rsid w:val="00F233E0"/>
    <w:rsid w:val="00F60A7F"/>
    <w:rsid w:val="00FB6BAE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0A7F"/>
    <w:pPr>
      <w:ind w:left="720"/>
      <w:contextualSpacing/>
    </w:pPr>
  </w:style>
  <w:style w:type="paragraph" w:customStyle="1" w:styleId="Default">
    <w:name w:val="Default"/>
    <w:rsid w:val="00864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484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42051"/>
  </w:style>
  <w:style w:type="paragraph" w:styleId="a7">
    <w:name w:val="header"/>
    <w:basedOn w:val="a"/>
    <w:link w:val="a8"/>
    <w:uiPriority w:val="99"/>
    <w:unhideWhenUsed/>
    <w:rsid w:val="0054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051"/>
  </w:style>
  <w:style w:type="paragraph" w:styleId="a9">
    <w:name w:val="footer"/>
    <w:basedOn w:val="a"/>
    <w:link w:val="aa"/>
    <w:uiPriority w:val="99"/>
    <w:unhideWhenUsed/>
    <w:rsid w:val="0054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051"/>
  </w:style>
  <w:style w:type="paragraph" w:customStyle="1" w:styleId="ConsPlusTitle">
    <w:name w:val="ConsPlusTitle"/>
    <w:rsid w:val="00542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54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20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5420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0A7F"/>
    <w:pPr>
      <w:ind w:left="720"/>
      <w:contextualSpacing/>
    </w:pPr>
  </w:style>
  <w:style w:type="paragraph" w:customStyle="1" w:styleId="Default">
    <w:name w:val="Default"/>
    <w:rsid w:val="00864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484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42051"/>
  </w:style>
  <w:style w:type="paragraph" w:styleId="a7">
    <w:name w:val="header"/>
    <w:basedOn w:val="a"/>
    <w:link w:val="a8"/>
    <w:uiPriority w:val="99"/>
    <w:unhideWhenUsed/>
    <w:rsid w:val="0054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051"/>
  </w:style>
  <w:style w:type="paragraph" w:styleId="a9">
    <w:name w:val="footer"/>
    <w:basedOn w:val="a"/>
    <w:link w:val="aa"/>
    <w:uiPriority w:val="99"/>
    <w:unhideWhenUsed/>
    <w:rsid w:val="0054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051"/>
  </w:style>
  <w:style w:type="paragraph" w:customStyle="1" w:styleId="ConsPlusTitle">
    <w:name w:val="ConsPlusTitle"/>
    <w:rsid w:val="00542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54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20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5420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8467CD712572990F0B1FCF198905C237A8E976F58C05D9D72253191DC5D4A4D0F341FFA82E0DDXCaB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161F7BA864E5821313820F71780F31C734C67B90861DB72120EB100E9470B38AEFEDC63D7CC27D535D3AAEY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161F7BA864E5821313820F71780F31C734C67B90861DB72120EB100E9470B38AEFEDC63D7CC27D535D3AAEY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6A82707BAECB2AFE7D37637583BAA6C426E6410B06A5F9932BA7ED3CM6G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28467CD712572990F0B8E5F698905C277583906D549D57952B293396D3025D4A46381EFA82E1XDa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8</cp:revision>
  <cp:lastPrinted>2016-03-25T07:38:00Z</cp:lastPrinted>
  <dcterms:created xsi:type="dcterms:W3CDTF">2016-01-14T13:40:00Z</dcterms:created>
  <dcterms:modified xsi:type="dcterms:W3CDTF">2016-04-15T12:35:00Z</dcterms:modified>
</cp:coreProperties>
</file>