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E4" w:rsidRPr="00747B33" w:rsidRDefault="00FF7CE4" w:rsidP="000C0FE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F7CE4" w:rsidRPr="00747B33" w:rsidRDefault="00FF7CE4" w:rsidP="000C0FE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F7CE4" w:rsidRDefault="00FF7CE4" w:rsidP="000C0FE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FF7CE4" w:rsidRDefault="00FF7CE4" w:rsidP="000C0FE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</w:t>
      </w:r>
      <w:r w:rsidR="002613EE" w:rsidRPr="002613EE">
        <w:rPr>
          <w:rFonts w:ascii="Times New Roman" w:hAnsi="Times New Roman" w:cs="Times New Roman"/>
          <w:sz w:val="24"/>
          <w:szCs w:val="24"/>
          <w:u w:val="single"/>
          <w:lang w:val="en-US"/>
        </w:rPr>
        <w:t>29.03.2016</w:t>
      </w:r>
      <w:r w:rsidRPr="002613EE">
        <w:rPr>
          <w:rFonts w:ascii="Times New Roman" w:hAnsi="Times New Roman" w:cs="Times New Roman"/>
          <w:sz w:val="24"/>
          <w:szCs w:val="24"/>
          <w:u w:val="single"/>
        </w:rPr>
        <w:t>__№_</w:t>
      </w:r>
      <w:r w:rsidR="002613EE" w:rsidRPr="002613EE">
        <w:rPr>
          <w:rFonts w:ascii="Times New Roman" w:hAnsi="Times New Roman" w:cs="Times New Roman"/>
          <w:sz w:val="24"/>
          <w:szCs w:val="24"/>
          <w:u w:val="single"/>
          <w:lang w:val="en-US"/>
        </w:rPr>
        <w:t>610</w:t>
      </w:r>
      <w:r w:rsidRPr="002613EE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FF7CE4" w:rsidRDefault="00FF7CE4" w:rsidP="000C0FEF">
      <w:pPr>
        <w:spacing w:after="0" w:line="240" w:lineRule="auto"/>
        <w:ind w:left="1203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7CE4" w:rsidRPr="00747B33" w:rsidRDefault="00FF7CE4" w:rsidP="000C0FE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47B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47B33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F7CE4" w:rsidRPr="00747B33" w:rsidRDefault="00FF7CE4" w:rsidP="000C0FE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F7CE4" w:rsidRDefault="00FF7CE4" w:rsidP="000C0FE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FF7CE4" w:rsidRPr="000C0FEF" w:rsidRDefault="00FF7CE4" w:rsidP="000C0FE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0FEF">
        <w:rPr>
          <w:rFonts w:ascii="Times New Roman" w:hAnsi="Times New Roman" w:cs="Times New Roman"/>
          <w:sz w:val="24"/>
          <w:szCs w:val="24"/>
        </w:rPr>
        <w:t>от 26.02.2016</w:t>
      </w:r>
      <w:r w:rsidR="000C0FEF">
        <w:rPr>
          <w:rFonts w:ascii="Times New Roman" w:hAnsi="Times New Roman" w:cs="Times New Roman"/>
          <w:sz w:val="24"/>
          <w:szCs w:val="24"/>
        </w:rPr>
        <w:t xml:space="preserve"> </w:t>
      </w:r>
      <w:r w:rsidRPr="000C0FEF">
        <w:rPr>
          <w:rFonts w:ascii="Times New Roman" w:hAnsi="Times New Roman" w:cs="Times New Roman"/>
          <w:sz w:val="24"/>
          <w:szCs w:val="24"/>
        </w:rPr>
        <w:t xml:space="preserve"> № 365</w:t>
      </w:r>
    </w:p>
    <w:p w:rsidR="00FF7CE4" w:rsidRDefault="00FF7CE4" w:rsidP="00FF7CE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FF7CE4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</w:t>
      </w:r>
    </w:p>
    <w:p w:rsidR="00FF7CE4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экспертного совета п</w:t>
      </w:r>
      <w:r w:rsidRPr="00A4262F"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реализации муниципальной программы города Иванова </w:t>
      </w:r>
    </w:p>
    <w:p w:rsidR="00FF7CE4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</w:t>
      </w:r>
      <w:r w:rsidRPr="00A4262F">
        <w:rPr>
          <w:rFonts w:ascii="Times New Roman" w:hAnsi="Times New Roman"/>
          <w:sz w:val="24"/>
          <w:szCs w:val="24"/>
          <w:lang w:eastAsia="ru-RU"/>
        </w:rPr>
        <w:t>азвитие инвестиционной деятельности и инновационной сферы в городе Иванове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0C0FEF" w:rsidRDefault="000C0FEF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0FEF" w:rsidRDefault="000C0FEF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797"/>
      </w:tblGrid>
      <w:tr w:rsidR="000C0FEF" w:rsidRPr="00350BD7" w:rsidTr="000C0FEF">
        <w:tc>
          <w:tcPr>
            <w:tcW w:w="1985" w:type="dxa"/>
          </w:tcPr>
          <w:p w:rsidR="000C0FEF" w:rsidRPr="00350BD7" w:rsidRDefault="000C0FEF" w:rsidP="00BD02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Хохлов А.А.</w:t>
            </w:r>
          </w:p>
        </w:tc>
        <w:tc>
          <w:tcPr>
            <w:tcW w:w="7797" w:type="dxa"/>
          </w:tcPr>
          <w:p w:rsidR="000C0FEF" w:rsidRPr="00350BD7" w:rsidRDefault="000C0FEF" w:rsidP="000C0F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лава города Иванова,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экспертного совета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350BD7" w:rsidRDefault="000C0FEF" w:rsidP="00065A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Золкин</w:t>
            </w:r>
            <w:proofErr w:type="spellEnd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7797" w:type="dxa"/>
          </w:tcPr>
          <w:p w:rsidR="000C0FEF" w:rsidRDefault="000C0FEF" w:rsidP="000C0F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Иванова, 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экспертного совета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Default="000C0FEF" w:rsidP="00BD02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Смурякова В.А.</w:t>
            </w:r>
          </w:p>
        </w:tc>
        <w:tc>
          <w:tcPr>
            <w:tcW w:w="7797" w:type="dxa"/>
          </w:tcPr>
          <w:p w:rsidR="000C0FEF" w:rsidRDefault="000C0FEF" w:rsidP="000C0F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стратегического планирования и прогнозирования управления экономического развития и торговли Администрации города Иванова, секретарь экспертного совета</w:t>
            </w:r>
          </w:p>
        </w:tc>
      </w:tr>
      <w:tr w:rsidR="000C0FEF" w:rsidRPr="00350BD7" w:rsidTr="000C0FEF">
        <w:tc>
          <w:tcPr>
            <w:tcW w:w="9782" w:type="dxa"/>
            <w:gridSpan w:val="2"/>
          </w:tcPr>
          <w:p w:rsidR="000C0FEF" w:rsidRPr="00D55C25" w:rsidRDefault="000C0FEF" w:rsidP="00FF7C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Члены экспертного совета: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350BD7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Алоян</w:t>
            </w:r>
            <w:proofErr w:type="spellEnd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7797" w:type="dxa"/>
          </w:tcPr>
          <w:p w:rsidR="000C0FEF" w:rsidRPr="00350BD7" w:rsidRDefault="000C0FEF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«Ивановский государственный политехнический университет», член-корреспондент Российской академии архитектуры и строительных наук,  доктор технических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ук, профессор (по согласованию)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350BD7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Д.О.</w:t>
            </w:r>
          </w:p>
        </w:tc>
        <w:tc>
          <w:tcPr>
            <w:tcW w:w="7797" w:type="dxa"/>
          </w:tcPr>
          <w:p w:rsidR="000C0FEF" w:rsidRPr="00350BD7" w:rsidRDefault="000C0FEF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«Инвестиционный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642B95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B95">
              <w:rPr>
                <w:rFonts w:ascii="Times New Roman" w:hAnsi="Times New Roman" w:cs="Times New Roman"/>
                <w:sz w:val="24"/>
                <w:szCs w:val="24"/>
              </w:rPr>
              <w:t>Бадигин</w:t>
            </w:r>
            <w:proofErr w:type="spellEnd"/>
            <w:r w:rsidRPr="00642B9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797" w:type="dxa"/>
          </w:tcPr>
          <w:p w:rsidR="000C0FEF" w:rsidRPr="000A7550" w:rsidRDefault="000C0FEF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5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Администрации города Иванова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642B95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B95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642B95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7797" w:type="dxa"/>
          </w:tcPr>
          <w:p w:rsidR="000C0FEF" w:rsidRPr="00642B95" w:rsidRDefault="000C0FEF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Администрации города Иванова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23424D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24D">
              <w:rPr>
                <w:rFonts w:ascii="Times New Roman" w:hAnsi="Times New Roman" w:cs="Times New Roman"/>
                <w:sz w:val="24"/>
                <w:szCs w:val="24"/>
              </w:rPr>
              <w:t>Дрягина</w:t>
            </w:r>
            <w:proofErr w:type="spellEnd"/>
            <w:r w:rsidRPr="0023424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7797" w:type="dxa"/>
          </w:tcPr>
          <w:p w:rsidR="000C0FEF" w:rsidRPr="0023424D" w:rsidRDefault="000C0FEF" w:rsidP="0051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4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финансово-казначейского 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Администрации города Иванова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350BD7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Егоров В.Н.</w:t>
            </w:r>
          </w:p>
        </w:tc>
        <w:tc>
          <w:tcPr>
            <w:tcW w:w="7797" w:type="dxa"/>
          </w:tcPr>
          <w:p w:rsidR="000C0FEF" w:rsidRPr="00350BD7" w:rsidRDefault="000C0FEF" w:rsidP="0085656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ректор федерального государственного бюджетного образовательного учреждения высшего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образования «Ивановский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EB0D80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Иванов Л.Г.</w:t>
            </w:r>
          </w:p>
        </w:tc>
        <w:tc>
          <w:tcPr>
            <w:tcW w:w="7797" w:type="dxa"/>
          </w:tcPr>
          <w:p w:rsidR="000C0FEF" w:rsidRPr="00EB0D80" w:rsidRDefault="000C0FEF" w:rsidP="0051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президент Торгово-промышленной палаты Ивано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23424D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797" w:type="dxa"/>
          </w:tcPr>
          <w:p w:rsidR="000C0FEF" w:rsidRPr="0023424D" w:rsidRDefault="000C0FEF" w:rsidP="0051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2C2DD3">
              <w:rPr>
                <w:rFonts w:ascii="Times New Roman" w:hAnsi="Times New Roman" w:cs="Times New Roman"/>
                <w:sz w:val="24"/>
                <w:szCs w:val="24"/>
              </w:rPr>
              <w:t>Ивановского городского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митета по управлению имуществом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350BD7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Петрухин А.Б.</w:t>
            </w:r>
          </w:p>
        </w:tc>
        <w:tc>
          <w:tcPr>
            <w:tcW w:w="7797" w:type="dxa"/>
          </w:tcPr>
          <w:p w:rsidR="000C0FEF" w:rsidRPr="00350BD7" w:rsidRDefault="000C0FEF" w:rsidP="00FA68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 федерального государственного бюджетного образовательного учреждения высшего образования «Ивановский государственный политехнический университет», доктор экономических наук, профессор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7A5EBD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В.А.</w:t>
            </w:r>
          </w:p>
        </w:tc>
        <w:tc>
          <w:tcPr>
            <w:tcW w:w="7797" w:type="dxa"/>
          </w:tcPr>
          <w:p w:rsidR="000C0FEF" w:rsidRPr="00350BD7" w:rsidRDefault="000C0FEF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Иванова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350BD7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Смирнов А.В.</w:t>
            </w:r>
          </w:p>
        </w:tc>
        <w:tc>
          <w:tcPr>
            <w:tcW w:w="7797" w:type="dxa"/>
          </w:tcPr>
          <w:p w:rsidR="000C0FEF" w:rsidRPr="00350BD7" w:rsidRDefault="000C0FEF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благоустройст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Администрации города Иванова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350BD7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</w:tc>
        <w:tc>
          <w:tcPr>
            <w:tcW w:w="7797" w:type="dxa"/>
          </w:tcPr>
          <w:p w:rsidR="000C0FEF" w:rsidRPr="00350BD7" w:rsidRDefault="000C0FEF" w:rsidP="0051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>Ивановск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социологических наук, профессор (по согласованию)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D55C25" w:rsidRDefault="000C0FEF" w:rsidP="001118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Е.Н.</w:t>
            </w:r>
          </w:p>
        </w:tc>
        <w:tc>
          <w:tcPr>
            <w:tcW w:w="7797" w:type="dxa"/>
          </w:tcPr>
          <w:p w:rsidR="000C0FEF" w:rsidRPr="00D55C25" w:rsidRDefault="000C0FEF" w:rsidP="001118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 и торговли Администрации города Иванова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EB0D80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Степанян М.Е.</w:t>
            </w:r>
          </w:p>
        </w:tc>
        <w:tc>
          <w:tcPr>
            <w:tcW w:w="7797" w:type="dxa"/>
          </w:tcPr>
          <w:p w:rsidR="000C0FEF" w:rsidRPr="00EB0D80" w:rsidRDefault="000C0FEF" w:rsidP="008344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стратегического планирования и прогнозирования управления экономического развития и торговли Администрации города Иванова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EB0D80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Тютиков</w:t>
            </w:r>
            <w:proofErr w:type="spellEnd"/>
            <w:r w:rsidRPr="00EB0D8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97" w:type="dxa"/>
          </w:tcPr>
          <w:p w:rsidR="000C0FEF" w:rsidRPr="00EB0D80" w:rsidRDefault="000C0FEF" w:rsidP="000C0F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федерального государственного бюджетного образовательного учреждения 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</w:t>
            </w: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образования «Ивановский государственный энергетический университет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Ленина» (по согласованию)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EB0D80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Шарнин В.А.</w:t>
            </w:r>
          </w:p>
        </w:tc>
        <w:tc>
          <w:tcPr>
            <w:tcW w:w="7797" w:type="dxa"/>
          </w:tcPr>
          <w:p w:rsidR="000C0FEF" w:rsidRPr="00EB0D80" w:rsidRDefault="000C0FEF" w:rsidP="000C0F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«Ивановский государственный химико-технологический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 (по согласованию)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EB0D80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Шмелев М.М.</w:t>
            </w:r>
          </w:p>
        </w:tc>
        <w:tc>
          <w:tcPr>
            <w:tcW w:w="7797" w:type="dxa"/>
          </w:tcPr>
          <w:p w:rsidR="000C0FEF" w:rsidRPr="00EB0D80" w:rsidRDefault="000C0FEF" w:rsidP="00856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НП «Ассоциация предпринимателей текстильной и швейной промышленности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0C0FEF" w:rsidRPr="00350BD7" w:rsidTr="000C0FEF">
        <w:tc>
          <w:tcPr>
            <w:tcW w:w="1985" w:type="dxa"/>
          </w:tcPr>
          <w:p w:rsidR="000C0FEF" w:rsidRPr="00350BD7" w:rsidRDefault="000C0FEF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Юферова Е.А.</w:t>
            </w:r>
          </w:p>
        </w:tc>
        <w:tc>
          <w:tcPr>
            <w:tcW w:w="7797" w:type="dxa"/>
          </w:tcPr>
          <w:p w:rsidR="000C0FEF" w:rsidRPr="00350BD7" w:rsidRDefault="000C0FEF" w:rsidP="00FA68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города Иванова</w:t>
            </w:r>
          </w:p>
        </w:tc>
      </w:tr>
    </w:tbl>
    <w:p w:rsidR="00A4262F" w:rsidRDefault="00FA68CA" w:rsidP="00FA68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FA68CA" w:rsidRDefault="00FA68CA" w:rsidP="00A42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8CA" w:rsidRDefault="00FA68CA" w:rsidP="00A42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8CA" w:rsidRDefault="00FA68CA" w:rsidP="00A42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8CA" w:rsidRDefault="00FA68CA" w:rsidP="00A42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8CA" w:rsidRDefault="00FA68CA" w:rsidP="00A42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8CA" w:rsidRDefault="00FA68CA" w:rsidP="00A42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62F" w:rsidRDefault="00A4262F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2F" w:rsidRDefault="00A4262F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2F" w:rsidRDefault="00A4262F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2F" w:rsidRDefault="00A4262F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2F" w:rsidRDefault="00A4262F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2F" w:rsidRDefault="00A4262F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2F" w:rsidRDefault="00A4262F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2F" w:rsidRDefault="00A4262F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2F" w:rsidRDefault="00A4262F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2F" w:rsidRDefault="00A4262F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58A" w:rsidRDefault="00AD758A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58A" w:rsidRDefault="00AD758A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58A" w:rsidRDefault="00AD758A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58A" w:rsidRDefault="00AD758A" w:rsidP="00A4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758A" w:rsidSect="000C0F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1E8"/>
    <w:multiLevelType w:val="hybridMultilevel"/>
    <w:tmpl w:val="37AE99D4"/>
    <w:lvl w:ilvl="0" w:tplc="D0B65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E5783"/>
    <w:multiLevelType w:val="multilevel"/>
    <w:tmpl w:val="41106F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7EE61B50"/>
    <w:multiLevelType w:val="hybridMultilevel"/>
    <w:tmpl w:val="5CDE1AFA"/>
    <w:lvl w:ilvl="0" w:tplc="532E8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F"/>
    <w:rsid w:val="00091A20"/>
    <w:rsid w:val="000C0FEF"/>
    <w:rsid w:val="000D192B"/>
    <w:rsid w:val="001073E6"/>
    <w:rsid w:val="0017737B"/>
    <w:rsid w:val="002533BE"/>
    <w:rsid w:val="002613EE"/>
    <w:rsid w:val="004165C7"/>
    <w:rsid w:val="004C159F"/>
    <w:rsid w:val="00544301"/>
    <w:rsid w:val="005755BC"/>
    <w:rsid w:val="006072A7"/>
    <w:rsid w:val="0062224A"/>
    <w:rsid w:val="0066553F"/>
    <w:rsid w:val="00685662"/>
    <w:rsid w:val="00812516"/>
    <w:rsid w:val="008344AB"/>
    <w:rsid w:val="0085656B"/>
    <w:rsid w:val="008A7326"/>
    <w:rsid w:val="008B4934"/>
    <w:rsid w:val="008C43C9"/>
    <w:rsid w:val="00936F84"/>
    <w:rsid w:val="00A4262F"/>
    <w:rsid w:val="00A475F2"/>
    <w:rsid w:val="00AD758A"/>
    <w:rsid w:val="00B1673D"/>
    <w:rsid w:val="00B70BCD"/>
    <w:rsid w:val="00BA7446"/>
    <w:rsid w:val="00C22DF3"/>
    <w:rsid w:val="00C460E6"/>
    <w:rsid w:val="00C67B3C"/>
    <w:rsid w:val="00CF3B32"/>
    <w:rsid w:val="00D002B6"/>
    <w:rsid w:val="00D45CA1"/>
    <w:rsid w:val="00D55C25"/>
    <w:rsid w:val="00D858D7"/>
    <w:rsid w:val="00D87B80"/>
    <w:rsid w:val="00DE086D"/>
    <w:rsid w:val="00F05D52"/>
    <w:rsid w:val="00F258AB"/>
    <w:rsid w:val="00F73D5A"/>
    <w:rsid w:val="00FA21A3"/>
    <w:rsid w:val="00FA68CA"/>
    <w:rsid w:val="00FD2133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2F"/>
  </w:style>
  <w:style w:type="paragraph" w:styleId="1">
    <w:name w:val="heading 1"/>
    <w:basedOn w:val="a"/>
    <w:next w:val="a"/>
    <w:link w:val="10"/>
    <w:uiPriority w:val="9"/>
    <w:qFormat/>
    <w:rsid w:val="00A42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A4262F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426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A4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42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42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7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7CE4"/>
    <w:pPr>
      <w:ind w:left="720"/>
      <w:contextualSpacing/>
    </w:pPr>
  </w:style>
  <w:style w:type="paragraph" w:styleId="a6">
    <w:name w:val="No Spacing"/>
    <w:uiPriority w:val="1"/>
    <w:qFormat/>
    <w:rsid w:val="00FF7CE4"/>
    <w:pPr>
      <w:spacing w:after="0" w:line="240" w:lineRule="auto"/>
    </w:pPr>
  </w:style>
  <w:style w:type="table" w:styleId="a7">
    <w:name w:val="Table Grid"/>
    <w:basedOn w:val="a1"/>
    <w:uiPriority w:val="59"/>
    <w:rsid w:val="00FF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2F"/>
  </w:style>
  <w:style w:type="paragraph" w:styleId="1">
    <w:name w:val="heading 1"/>
    <w:basedOn w:val="a"/>
    <w:next w:val="a"/>
    <w:link w:val="10"/>
    <w:uiPriority w:val="9"/>
    <w:qFormat/>
    <w:rsid w:val="00A42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A4262F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426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A4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42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42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7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7CE4"/>
    <w:pPr>
      <w:ind w:left="720"/>
      <w:contextualSpacing/>
    </w:pPr>
  </w:style>
  <w:style w:type="paragraph" w:styleId="a6">
    <w:name w:val="No Spacing"/>
    <w:uiPriority w:val="1"/>
    <w:qFormat/>
    <w:rsid w:val="00FF7CE4"/>
    <w:pPr>
      <w:spacing w:after="0" w:line="240" w:lineRule="auto"/>
    </w:pPr>
  </w:style>
  <w:style w:type="table" w:styleId="a7">
    <w:name w:val="Table Grid"/>
    <w:basedOn w:val="a1"/>
    <w:uiPriority w:val="59"/>
    <w:rsid w:val="00FF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CF47-77F3-4282-A42F-91E82FC7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22</cp:revision>
  <cp:lastPrinted>2016-03-28T07:03:00Z</cp:lastPrinted>
  <dcterms:created xsi:type="dcterms:W3CDTF">2015-12-07T07:35:00Z</dcterms:created>
  <dcterms:modified xsi:type="dcterms:W3CDTF">2016-04-15T12:49:00Z</dcterms:modified>
</cp:coreProperties>
</file>