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80" w:rsidRDefault="001E2A7E" w:rsidP="002B0680">
      <w:pPr>
        <w:ind w:left="4956" w:firstLine="708"/>
      </w:pPr>
      <w:r>
        <w:t>Утверждена</w:t>
      </w:r>
    </w:p>
    <w:p w:rsidR="002B053E" w:rsidRDefault="001E2A7E" w:rsidP="002B0680">
      <w:pPr>
        <w:ind w:left="5664"/>
      </w:pPr>
      <w:r>
        <w:t>по</w:t>
      </w:r>
      <w:r w:rsidR="002B0680">
        <w:t>становлени</w:t>
      </w:r>
      <w:r>
        <w:t>ем</w:t>
      </w:r>
      <w:r w:rsidR="002B0680">
        <w:t xml:space="preserve"> </w:t>
      </w:r>
    </w:p>
    <w:p w:rsidR="002B0680" w:rsidRDefault="002B0680" w:rsidP="001E2A7E">
      <w:pPr>
        <w:ind w:left="5664"/>
      </w:pPr>
      <w:r>
        <w:t>Администрации города Иванова</w:t>
      </w:r>
    </w:p>
    <w:p w:rsidR="002B0680" w:rsidRDefault="002B0680" w:rsidP="001E2A7E">
      <w:pPr>
        <w:ind w:left="5664"/>
      </w:pPr>
      <w:r>
        <w:t xml:space="preserve">от  </w:t>
      </w:r>
      <w:r w:rsidR="00BC6C2F">
        <w:t>30.10.2013</w:t>
      </w:r>
      <w:r>
        <w:t xml:space="preserve">  № </w:t>
      </w:r>
      <w:r w:rsidR="00BC6C2F">
        <w:t xml:space="preserve"> </w:t>
      </w:r>
      <w:bookmarkStart w:id="0" w:name="_GoBack"/>
      <w:bookmarkEnd w:id="0"/>
      <w:r w:rsidR="00BC6C2F">
        <w:t>2366</w:t>
      </w:r>
    </w:p>
    <w:p w:rsidR="001E2A7E" w:rsidRDefault="001E2A7E" w:rsidP="001E2A7E">
      <w:pPr>
        <w:pStyle w:val="aa"/>
        <w:spacing w:before="0" w:after="0"/>
        <w:rPr>
          <w:sz w:val="24"/>
          <w:szCs w:val="24"/>
        </w:rPr>
      </w:pPr>
    </w:p>
    <w:p w:rsidR="001E2A7E" w:rsidRPr="001E2A7E" w:rsidRDefault="001E2A7E" w:rsidP="001E2A7E">
      <w:pPr>
        <w:pStyle w:val="aa"/>
        <w:spacing w:before="0" w:after="0"/>
        <w:rPr>
          <w:sz w:val="24"/>
          <w:szCs w:val="24"/>
        </w:rPr>
      </w:pPr>
    </w:p>
    <w:p w:rsidR="001E2A7E" w:rsidRDefault="0007443E" w:rsidP="001E2A7E">
      <w:pPr>
        <w:pStyle w:val="aa"/>
        <w:spacing w:before="0" w:after="0"/>
        <w:rPr>
          <w:sz w:val="24"/>
          <w:szCs w:val="24"/>
        </w:rPr>
      </w:pPr>
      <w:r w:rsidRPr="001E2A7E">
        <w:rPr>
          <w:sz w:val="24"/>
          <w:szCs w:val="24"/>
        </w:rPr>
        <w:t>Муниципальная программа</w:t>
      </w:r>
      <w:r w:rsidRPr="001E2A7E">
        <w:rPr>
          <w:sz w:val="24"/>
          <w:szCs w:val="24"/>
        </w:rPr>
        <w:br/>
        <w:t>«Забота и поддержка»</w:t>
      </w:r>
      <w:r w:rsidRPr="001E2A7E">
        <w:rPr>
          <w:sz w:val="24"/>
          <w:szCs w:val="24"/>
        </w:rPr>
        <w:br/>
      </w:r>
    </w:p>
    <w:p w:rsidR="001E2A7E" w:rsidRDefault="0007443E" w:rsidP="001E2A7E">
      <w:pPr>
        <w:pStyle w:val="aa"/>
        <w:spacing w:before="0" w:after="0"/>
        <w:rPr>
          <w:sz w:val="24"/>
          <w:szCs w:val="24"/>
        </w:rPr>
      </w:pPr>
      <w:r w:rsidRPr="001E2A7E">
        <w:rPr>
          <w:sz w:val="24"/>
          <w:szCs w:val="24"/>
        </w:rPr>
        <w:br/>
        <w:t xml:space="preserve">Разработчик - Управление социальной защиты населения </w:t>
      </w:r>
    </w:p>
    <w:p w:rsidR="001E2A7E" w:rsidRDefault="00C94AE7" w:rsidP="001E2A7E">
      <w:pPr>
        <w:pStyle w:val="aa"/>
        <w:spacing w:before="0" w:after="0"/>
        <w:rPr>
          <w:sz w:val="24"/>
          <w:szCs w:val="24"/>
        </w:rPr>
      </w:pPr>
      <w:r w:rsidRPr="001E2A7E">
        <w:rPr>
          <w:sz w:val="24"/>
          <w:szCs w:val="24"/>
        </w:rPr>
        <w:t>а</w:t>
      </w:r>
      <w:r w:rsidR="0007443E" w:rsidRPr="001E2A7E">
        <w:rPr>
          <w:sz w:val="24"/>
          <w:szCs w:val="24"/>
        </w:rPr>
        <w:t>дминистрации города Иванова</w:t>
      </w:r>
      <w:r w:rsidR="0007443E" w:rsidRPr="001E2A7E">
        <w:rPr>
          <w:sz w:val="24"/>
          <w:szCs w:val="24"/>
        </w:rPr>
        <w:br/>
      </w:r>
    </w:p>
    <w:p w:rsidR="0007443E" w:rsidRPr="001E2A7E" w:rsidRDefault="0007443E" w:rsidP="001E2A7E">
      <w:pPr>
        <w:pStyle w:val="aa"/>
        <w:spacing w:before="0" w:after="0"/>
        <w:rPr>
          <w:color w:val="4F81BD" w:themeColor="accent1"/>
          <w:sz w:val="24"/>
          <w:szCs w:val="24"/>
        </w:rPr>
      </w:pPr>
      <w:r w:rsidRPr="001E2A7E">
        <w:rPr>
          <w:sz w:val="24"/>
          <w:szCs w:val="24"/>
        </w:rPr>
        <w:br/>
        <w:t>Срок реализации – 2014-2018</w:t>
      </w:r>
      <w:r w:rsidR="00FC4A90" w:rsidRPr="001E2A7E">
        <w:rPr>
          <w:sz w:val="24"/>
          <w:szCs w:val="24"/>
        </w:rPr>
        <w:t xml:space="preserve"> </w:t>
      </w:r>
      <w:r w:rsidR="00FC4A90" w:rsidRPr="001E2A7E">
        <w:rPr>
          <w:color w:val="000000" w:themeColor="text1"/>
          <w:sz w:val="24"/>
          <w:szCs w:val="24"/>
        </w:rPr>
        <w:t>годы</w:t>
      </w:r>
    </w:p>
    <w:p w:rsidR="00912A15" w:rsidRDefault="00912A15" w:rsidP="00912A15">
      <w:pPr>
        <w:pStyle w:val="3"/>
      </w:pPr>
      <w:r>
        <w:t xml:space="preserve">1. Паспорт </w:t>
      </w:r>
      <w:r w:rsidR="001E2A7E">
        <w:t>П</w:t>
      </w:r>
      <w:r>
        <w:t>рограммы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35"/>
        <w:gridCol w:w="6933"/>
      </w:tblGrid>
      <w:tr w:rsidR="00912A15" w:rsidRPr="00106B57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26" w:type="dxa"/>
          </w:tcPr>
          <w:p w:rsidR="00912A15" w:rsidRPr="00106B57" w:rsidRDefault="00912A15" w:rsidP="001E2A7E">
            <w:pPr>
              <w:pStyle w:val="Pro-Tab"/>
            </w:pPr>
            <w:r w:rsidRPr="00106B57">
              <w:t xml:space="preserve">Наименование </w:t>
            </w:r>
            <w:r w:rsidR="001E2A7E">
              <w:t>П</w:t>
            </w:r>
            <w:r w:rsidRPr="00106B57">
              <w:t>рограммы</w:t>
            </w:r>
          </w:p>
        </w:tc>
        <w:tc>
          <w:tcPr>
            <w:tcW w:w="7511" w:type="dxa"/>
          </w:tcPr>
          <w:p w:rsidR="00912A15" w:rsidRPr="00106B57" w:rsidRDefault="00912A15" w:rsidP="006A3C0A">
            <w:pPr>
              <w:pStyle w:val="Pro-Tab"/>
            </w:pPr>
            <w:r w:rsidRPr="001B1A87">
              <w:t>«Забота и поддержка»</w:t>
            </w:r>
          </w:p>
        </w:tc>
      </w:tr>
      <w:tr w:rsidR="00912A15" w:rsidRPr="00106B57" w:rsidTr="006A3C0A">
        <w:tc>
          <w:tcPr>
            <w:tcW w:w="2626" w:type="dxa"/>
          </w:tcPr>
          <w:p w:rsidR="00912A15" w:rsidRPr="00106B57" w:rsidRDefault="00912A15" w:rsidP="006A3C0A">
            <w:pPr>
              <w:pStyle w:val="Pro-Tab"/>
            </w:pPr>
            <w:r w:rsidRPr="00106B57">
              <w:t>Перечень подпрограмм</w:t>
            </w:r>
          </w:p>
        </w:tc>
        <w:tc>
          <w:tcPr>
            <w:tcW w:w="7511" w:type="dxa"/>
          </w:tcPr>
          <w:p w:rsidR="00912A15" w:rsidRDefault="00912A15" w:rsidP="006A3C0A">
            <w:pPr>
              <w:pStyle w:val="Pro-Tab"/>
            </w:pPr>
            <w:r>
              <w:t>1. Аналитическая подпрограмма «Предоставление мер социальной поддержки в сфере образования».</w:t>
            </w:r>
          </w:p>
          <w:p w:rsidR="00912A15" w:rsidRDefault="00912A15" w:rsidP="006A3C0A">
            <w:pPr>
              <w:pStyle w:val="Pro-Tab"/>
            </w:pPr>
            <w:r>
              <w:t>2. Аналитическая подпрограмма «Поддержка отдельных категорий жителей города Иванова».</w:t>
            </w:r>
          </w:p>
          <w:p w:rsidR="00912A15" w:rsidRDefault="00912A15" w:rsidP="006A3C0A">
            <w:pPr>
              <w:pStyle w:val="Pro-Tab"/>
            </w:pPr>
            <w:r>
              <w:t>3. Аналитическая подпрограмма «Организация льготного транспортного обслуживания».</w:t>
            </w:r>
          </w:p>
          <w:p w:rsidR="00912A15" w:rsidRDefault="00912A15" w:rsidP="006A3C0A">
            <w:pPr>
              <w:pStyle w:val="Pro-Tab"/>
            </w:pPr>
            <w:r>
              <w:t>4. Аналитическая подпрограмма «Организация льготного банного обслуживания».</w:t>
            </w:r>
          </w:p>
          <w:p w:rsidR="00912A15" w:rsidRDefault="00912A15" w:rsidP="006A3C0A">
            <w:pPr>
              <w:pStyle w:val="Pro-Tab"/>
            </w:pPr>
            <w:r>
              <w:t>5. Аналитическая подпрограмма «Поддержка социально ориентированных некоммерческих организаций».</w:t>
            </w:r>
          </w:p>
          <w:p w:rsidR="00912A15" w:rsidRDefault="00912A15" w:rsidP="006A3C0A">
            <w:pPr>
              <w:pStyle w:val="Pro-Tab"/>
            </w:pPr>
            <w:r>
              <w:t>6. Специальная подпрограмма «Организация акций и мероприятий для граждан, нуждающихся в особом внимании».</w:t>
            </w:r>
          </w:p>
          <w:p w:rsidR="00912A15" w:rsidRPr="00106B57" w:rsidRDefault="00912A15" w:rsidP="006A3C0A">
            <w:pPr>
              <w:pStyle w:val="Pro-Tab"/>
            </w:pPr>
            <w:r>
              <w:t>7. Специальная подпрограмма «Бесплатное предоставление земельных участков в собственность отдельным категориям граждан».</w:t>
            </w:r>
          </w:p>
        </w:tc>
      </w:tr>
      <w:tr w:rsidR="00912A15" w:rsidRPr="00106B57" w:rsidTr="006A3C0A">
        <w:tc>
          <w:tcPr>
            <w:tcW w:w="2626" w:type="dxa"/>
          </w:tcPr>
          <w:p w:rsidR="00912A15" w:rsidRPr="00106B57" w:rsidRDefault="00912A15" w:rsidP="001E2A7E">
            <w:pPr>
              <w:pStyle w:val="Pro-Tab"/>
            </w:pPr>
            <w:r>
              <w:t xml:space="preserve">Разработчик </w:t>
            </w:r>
            <w:r w:rsidR="001E2A7E">
              <w:t>П</w:t>
            </w:r>
            <w:r>
              <w:t>рограммы (головной исполнитель)</w:t>
            </w:r>
          </w:p>
        </w:tc>
        <w:tc>
          <w:tcPr>
            <w:tcW w:w="7511" w:type="dxa"/>
          </w:tcPr>
          <w:p w:rsidR="00912A15" w:rsidRPr="00106B57" w:rsidRDefault="00912A15" w:rsidP="006A3C0A">
            <w:pPr>
              <w:pStyle w:val="Pro-Tab"/>
            </w:pPr>
            <w:r w:rsidRPr="001D6823">
              <w:t>Управление социальной защиты населения</w:t>
            </w:r>
            <w:r>
              <w:t xml:space="preserve"> администрации города Иванова</w:t>
            </w:r>
          </w:p>
        </w:tc>
      </w:tr>
      <w:tr w:rsidR="00912A15" w:rsidRPr="00106B57" w:rsidTr="006A3C0A">
        <w:tc>
          <w:tcPr>
            <w:tcW w:w="2626" w:type="dxa"/>
          </w:tcPr>
          <w:p w:rsidR="00912A15" w:rsidRPr="00106B57" w:rsidRDefault="00912A15" w:rsidP="001E2A7E">
            <w:pPr>
              <w:pStyle w:val="Pro-Tab"/>
            </w:pPr>
            <w:r>
              <w:t xml:space="preserve">Исполнители </w:t>
            </w:r>
            <w:r w:rsidR="001E2A7E">
              <w:t>П</w:t>
            </w:r>
            <w:r w:rsidRPr="00106B57">
              <w:t>рограммы</w:t>
            </w:r>
          </w:p>
        </w:tc>
        <w:tc>
          <w:tcPr>
            <w:tcW w:w="7511" w:type="dxa"/>
          </w:tcPr>
          <w:p w:rsidR="00912A15" w:rsidRDefault="00912A15" w:rsidP="006A3C0A">
            <w:pPr>
              <w:pStyle w:val="Pro-Tab"/>
            </w:pPr>
            <w:r>
              <w:t>Ивановский городской комитет по управлению имуществом;</w:t>
            </w:r>
          </w:p>
          <w:p w:rsidR="00912A15" w:rsidRDefault="00912A15" w:rsidP="006A3C0A">
            <w:pPr>
              <w:pStyle w:val="Pro-Tab"/>
            </w:pPr>
            <w:r>
              <w:t>Комитет по транспорту и связи Администрации города Иванова;</w:t>
            </w:r>
          </w:p>
          <w:p w:rsidR="00912A15" w:rsidRDefault="00912A15" w:rsidP="006A3C0A">
            <w:pPr>
              <w:pStyle w:val="Pro-Tab"/>
            </w:pPr>
            <w:r w:rsidRPr="00C15C37">
              <w:t>Управление архитектуры и градостроительства Администрации города Иванова</w:t>
            </w:r>
            <w:r>
              <w:t>;</w:t>
            </w:r>
          </w:p>
          <w:p w:rsidR="00912A15" w:rsidRDefault="00912A15" w:rsidP="006A3C0A">
            <w:pPr>
              <w:pStyle w:val="Pro-Tab"/>
            </w:pPr>
            <w:r>
              <w:t>Управление благоустройства Администрации города Иванова;</w:t>
            </w:r>
          </w:p>
          <w:p w:rsidR="00912A15" w:rsidRPr="00106B57" w:rsidRDefault="00912A15" w:rsidP="006A3C0A">
            <w:pPr>
              <w:pStyle w:val="Pro-Tab"/>
            </w:pPr>
            <w:r>
              <w:t>Управление образования Администрации города Иванова.</w:t>
            </w:r>
          </w:p>
        </w:tc>
      </w:tr>
      <w:tr w:rsidR="00912A15" w:rsidRPr="00106B57" w:rsidTr="006A3C0A">
        <w:tc>
          <w:tcPr>
            <w:tcW w:w="2626" w:type="dxa"/>
          </w:tcPr>
          <w:p w:rsidR="00912A15" w:rsidRPr="00106B57" w:rsidRDefault="00912A15" w:rsidP="001E2A7E">
            <w:pPr>
              <w:pStyle w:val="Pro-Tab"/>
            </w:pPr>
            <w:r w:rsidRPr="00106B57">
              <w:t xml:space="preserve">Срок реализации </w:t>
            </w:r>
            <w:r w:rsidR="001E2A7E">
              <w:t>П</w:t>
            </w:r>
            <w:r w:rsidRPr="00106B57">
              <w:t xml:space="preserve">рограммы </w:t>
            </w:r>
          </w:p>
        </w:tc>
        <w:tc>
          <w:tcPr>
            <w:tcW w:w="7511" w:type="dxa"/>
          </w:tcPr>
          <w:p w:rsidR="00912A15" w:rsidRPr="00BE6167" w:rsidRDefault="00912A15" w:rsidP="006A3C0A">
            <w:pPr>
              <w:pStyle w:val="Pro-Tab"/>
              <w:rPr>
                <w:color w:val="000000" w:themeColor="text1"/>
              </w:rPr>
            </w:pPr>
            <w:r w:rsidRPr="002A78D5">
              <w:t xml:space="preserve">2014 – </w:t>
            </w:r>
            <w:r w:rsidRPr="00BE6167">
              <w:rPr>
                <w:color w:val="000000" w:themeColor="text1"/>
              </w:rPr>
              <w:t>2018 годы</w:t>
            </w:r>
          </w:p>
        </w:tc>
      </w:tr>
      <w:tr w:rsidR="00912A15" w:rsidRPr="00106B57" w:rsidTr="006A3C0A">
        <w:tc>
          <w:tcPr>
            <w:tcW w:w="2626" w:type="dxa"/>
          </w:tcPr>
          <w:p w:rsidR="00912A15" w:rsidRPr="00106B57" w:rsidRDefault="00912A15" w:rsidP="001E2A7E">
            <w:pPr>
              <w:pStyle w:val="Pro-Tab"/>
            </w:pPr>
            <w:r>
              <w:t xml:space="preserve">Цель (цели) </w:t>
            </w:r>
            <w:r w:rsidR="001E2A7E">
              <w:t>П</w:t>
            </w:r>
            <w:r w:rsidRPr="00106B57">
              <w:t>рограммы</w:t>
            </w:r>
          </w:p>
        </w:tc>
        <w:tc>
          <w:tcPr>
            <w:tcW w:w="7511" w:type="dxa"/>
          </w:tcPr>
          <w:p w:rsidR="00912A15" w:rsidRPr="00A440FA" w:rsidRDefault="00912A15" w:rsidP="006A3C0A">
            <w:pPr>
              <w:pStyle w:val="Pro-Tab"/>
            </w:pPr>
            <w:r w:rsidRPr="001B1A87">
              <w:t>Обеспечение предоставления социальных гарантий и дополнительных мер социальной поддержки отдельным категориям граждан</w:t>
            </w:r>
          </w:p>
        </w:tc>
      </w:tr>
      <w:tr w:rsidR="00912A15" w:rsidRPr="00106B57" w:rsidTr="006A3C0A">
        <w:tc>
          <w:tcPr>
            <w:tcW w:w="2626" w:type="dxa"/>
          </w:tcPr>
          <w:p w:rsidR="00912A15" w:rsidRPr="00106B57" w:rsidRDefault="00912A15" w:rsidP="001E2A7E">
            <w:pPr>
              <w:pStyle w:val="Pro-Tab"/>
            </w:pPr>
            <w:r w:rsidRPr="00106B57">
              <w:lastRenderedPageBreak/>
              <w:t>Объем ресурсного обеспечения</w:t>
            </w:r>
            <w:r w:rsidR="001E2A7E">
              <w:t xml:space="preserve"> П</w:t>
            </w:r>
            <w:r w:rsidRPr="00106B57">
              <w:t>рограммы</w:t>
            </w:r>
          </w:p>
        </w:tc>
        <w:tc>
          <w:tcPr>
            <w:tcW w:w="7511" w:type="dxa"/>
          </w:tcPr>
          <w:p w:rsidR="00912A15" w:rsidRPr="00697F4E" w:rsidRDefault="00912A15" w:rsidP="006A3C0A">
            <w:pPr>
              <w:pStyle w:val="Pro-Tab"/>
            </w:pPr>
            <w:r w:rsidRPr="00697F4E">
              <w:t xml:space="preserve">Общий объем финансирования: </w:t>
            </w:r>
          </w:p>
          <w:p w:rsidR="00912A15" w:rsidRPr="00697F4E" w:rsidRDefault="00912A15" w:rsidP="006A3C0A">
            <w:pPr>
              <w:pStyle w:val="Pro-Tab"/>
            </w:pPr>
            <w:r w:rsidRPr="00697F4E">
              <w:t xml:space="preserve">2014 год – </w:t>
            </w:r>
            <w:r w:rsidRPr="00CB1AB2">
              <w:t>3</w:t>
            </w:r>
            <w:r w:rsidR="0086394B">
              <w:t>15 335,07</w:t>
            </w:r>
            <w:r w:rsidRPr="00CB1AB2">
              <w:t xml:space="preserve">  </w:t>
            </w:r>
            <w:r w:rsidRPr="00BE6167">
              <w:rPr>
                <w:color w:val="000000" w:themeColor="text1"/>
              </w:rPr>
              <w:t xml:space="preserve">тыс. </w:t>
            </w:r>
            <w:r w:rsidRPr="00697F4E">
              <w:t>руб.,</w:t>
            </w:r>
          </w:p>
          <w:p w:rsidR="00912A15" w:rsidRPr="00697F4E" w:rsidRDefault="00912A15" w:rsidP="006A3C0A">
            <w:pPr>
              <w:pStyle w:val="Pro-Tab"/>
            </w:pPr>
            <w:r w:rsidRPr="00697F4E">
              <w:t xml:space="preserve">2015 год – </w:t>
            </w:r>
            <w:r w:rsidRPr="00CB1AB2">
              <w:rPr>
                <w:color w:val="000000" w:themeColor="text1"/>
              </w:rPr>
              <w:t>3</w:t>
            </w:r>
            <w:r w:rsidR="0086394B">
              <w:rPr>
                <w:color w:val="000000" w:themeColor="text1"/>
              </w:rPr>
              <w:t>15 255,39</w:t>
            </w:r>
            <w:r w:rsidRPr="00EC5B97">
              <w:rPr>
                <w:color w:val="000000" w:themeColor="text1"/>
              </w:rPr>
              <w:t xml:space="preserve">  </w:t>
            </w:r>
            <w:r>
              <w:t>тыс. руб.,</w:t>
            </w:r>
          </w:p>
          <w:p w:rsidR="00912A15" w:rsidRPr="00697F4E" w:rsidRDefault="00912A15" w:rsidP="006A3C0A">
            <w:pPr>
              <w:pStyle w:val="Pro-Tab"/>
            </w:pPr>
            <w:r w:rsidRPr="00697F4E">
              <w:t xml:space="preserve">2016 год – </w:t>
            </w:r>
            <w:r w:rsidRPr="00CB1AB2">
              <w:rPr>
                <w:color w:val="000000" w:themeColor="text1"/>
              </w:rPr>
              <w:t>3</w:t>
            </w:r>
            <w:r w:rsidR="0086394B">
              <w:rPr>
                <w:color w:val="000000" w:themeColor="text1"/>
              </w:rPr>
              <w:t>07 016,9</w:t>
            </w:r>
            <w:r w:rsidR="00321A5A">
              <w:rPr>
                <w:color w:val="000000" w:themeColor="text1"/>
              </w:rPr>
              <w:t>9</w:t>
            </w:r>
            <w:r w:rsidRPr="00EC5B97">
              <w:rPr>
                <w:color w:val="000000" w:themeColor="text1"/>
              </w:rPr>
              <w:t xml:space="preserve">  </w:t>
            </w:r>
            <w:r>
              <w:t>тыс. руб.,</w:t>
            </w:r>
          </w:p>
          <w:p w:rsidR="00912A15" w:rsidRPr="00697F4E" w:rsidRDefault="00912A15" w:rsidP="006A3C0A">
            <w:pPr>
              <w:pStyle w:val="Pro-Tab"/>
            </w:pPr>
            <w:r w:rsidRPr="00697F4E">
              <w:t xml:space="preserve">2017 год – 3 861,00 </w:t>
            </w:r>
            <w:r>
              <w:t>тыс. руб.,</w:t>
            </w:r>
          </w:p>
          <w:p w:rsidR="00912A15" w:rsidRPr="00697F4E" w:rsidRDefault="00912A15" w:rsidP="006A3C0A">
            <w:pPr>
              <w:pStyle w:val="Pro-Tab"/>
            </w:pPr>
            <w:r w:rsidRPr="00697F4E">
              <w:t>2018 год – 3 861,00 тыс. руб.</w:t>
            </w:r>
          </w:p>
          <w:p w:rsidR="00912A15" w:rsidRPr="00697F4E" w:rsidRDefault="00912A15" w:rsidP="006A3C0A">
            <w:pPr>
              <w:pStyle w:val="Pro-Tab"/>
            </w:pPr>
            <w:r w:rsidRPr="00697F4E">
              <w:t>Бюджет города Иванова:</w:t>
            </w:r>
          </w:p>
          <w:p w:rsidR="00912A15" w:rsidRPr="00697F4E" w:rsidRDefault="00912A15" w:rsidP="006A3C0A">
            <w:pPr>
              <w:pStyle w:val="Pro-Tab"/>
            </w:pPr>
            <w:r w:rsidRPr="00697F4E">
              <w:t xml:space="preserve">2014 год – </w:t>
            </w:r>
            <w:r w:rsidRPr="00CB1AB2">
              <w:rPr>
                <w:color w:val="000000" w:themeColor="text1"/>
              </w:rPr>
              <w:t>238 168,67</w:t>
            </w:r>
            <w:r w:rsidRPr="00EC5B97">
              <w:rPr>
                <w:color w:val="000000" w:themeColor="text1"/>
              </w:rPr>
              <w:t xml:space="preserve">  </w:t>
            </w:r>
            <w:r>
              <w:t>тыс. руб.,</w:t>
            </w:r>
          </w:p>
          <w:p w:rsidR="00912A15" w:rsidRPr="00697F4E" w:rsidRDefault="00912A15" w:rsidP="006A3C0A">
            <w:pPr>
              <w:pStyle w:val="Pro-Tab"/>
            </w:pPr>
            <w:r w:rsidRPr="00697F4E">
              <w:t xml:space="preserve">2015 год – </w:t>
            </w:r>
            <w:r w:rsidRPr="00CB1AB2">
              <w:rPr>
                <w:color w:val="000000" w:themeColor="text1"/>
              </w:rPr>
              <w:t>237 534,79</w:t>
            </w:r>
            <w:r w:rsidRPr="00EC5B97">
              <w:rPr>
                <w:color w:val="000000" w:themeColor="text1"/>
              </w:rPr>
              <w:t xml:space="preserve">  </w:t>
            </w:r>
            <w:r w:rsidRPr="00697F4E">
              <w:t>тыс. руб.,</w:t>
            </w:r>
          </w:p>
          <w:p w:rsidR="00912A15" w:rsidRPr="00697F4E" w:rsidRDefault="00912A15" w:rsidP="006A3C0A">
            <w:pPr>
              <w:pStyle w:val="Pro-Tab"/>
            </w:pPr>
            <w:r w:rsidRPr="00697F4E">
              <w:t xml:space="preserve">2016 год – </w:t>
            </w:r>
            <w:r w:rsidRPr="00CB1AB2">
              <w:rPr>
                <w:color w:val="000000" w:themeColor="text1"/>
              </w:rPr>
              <w:t>228 486,39</w:t>
            </w:r>
            <w:r w:rsidRPr="00EC5B97">
              <w:rPr>
                <w:color w:val="000000" w:themeColor="text1"/>
              </w:rPr>
              <w:t xml:space="preserve">  </w:t>
            </w:r>
            <w:r w:rsidRPr="00697F4E">
              <w:t>тыс. руб.,</w:t>
            </w:r>
          </w:p>
          <w:p w:rsidR="00912A15" w:rsidRPr="00697F4E" w:rsidRDefault="00912A15" w:rsidP="006A3C0A">
            <w:pPr>
              <w:pStyle w:val="Pro-Tab"/>
            </w:pPr>
            <w:r w:rsidRPr="00697F4E">
              <w:t>2017 год – 3 861,00 тыс. руб.,</w:t>
            </w:r>
          </w:p>
          <w:p w:rsidR="00912A15" w:rsidRPr="00697F4E" w:rsidRDefault="00912A15" w:rsidP="006A3C0A">
            <w:pPr>
              <w:pStyle w:val="Pro-Tab"/>
            </w:pPr>
            <w:r w:rsidRPr="00697F4E">
              <w:t>2018 год – 3 861,00 тыс. руб.</w:t>
            </w:r>
          </w:p>
          <w:p w:rsidR="00912A15" w:rsidRPr="00697F4E" w:rsidRDefault="00912A15" w:rsidP="006A3C0A">
            <w:pPr>
              <w:pStyle w:val="Pro-Tab"/>
            </w:pPr>
            <w:r w:rsidRPr="00697F4E">
              <w:t>Областной бюджет:</w:t>
            </w:r>
          </w:p>
          <w:p w:rsidR="00912A15" w:rsidRDefault="00912A15" w:rsidP="006A3C0A">
            <w:pPr>
              <w:pStyle w:val="Pro-Tab"/>
            </w:pPr>
            <w:r w:rsidRPr="00697F4E">
              <w:t xml:space="preserve">2014 год – </w:t>
            </w:r>
            <w:r w:rsidR="0011123C">
              <w:t>77 166,40</w:t>
            </w:r>
            <w:r w:rsidRPr="00BE6167">
              <w:rPr>
                <w:color w:val="000000" w:themeColor="text1"/>
              </w:rPr>
              <w:t xml:space="preserve"> </w:t>
            </w:r>
            <w:r w:rsidRPr="00697F4E">
              <w:t>тыс. руб.,</w:t>
            </w:r>
          </w:p>
          <w:p w:rsidR="00912A15" w:rsidRPr="00697F4E" w:rsidRDefault="00912A15" w:rsidP="006A3C0A">
            <w:pPr>
              <w:pStyle w:val="Pro-Tab"/>
            </w:pPr>
            <w:r w:rsidRPr="00697F4E">
              <w:t xml:space="preserve">2015 год – </w:t>
            </w:r>
            <w:r w:rsidR="0011123C">
              <w:t>77 720,60</w:t>
            </w:r>
            <w:r w:rsidRPr="00BE6167">
              <w:rPr>
                <w:color w:val="000000" w:themeColor="text1"/>
              </w:rPr>
              <w:t xml:space="preserve">  </w:t>
            </w:r>
            <w:r w:rsidRPr="00697F4E">
              <w:t>тыс. руб.,</w:t>
            </w:r>
          </w:p>
          <w:p w:rsidR="00912A15" w:rsidRPr="00697F4E" w:rsidRDefault="00912A15" w:rsidP="006A3C0A">
            <w:pPr>
              <w:pStyle w:val="Pro-Tab"/>
            </w:pPr>
            <w:r w:rsidRPr="00697F4E">
              <w:t xml:space="preserve">2016 год – </w:t>
            </w:r>
            <w:r w:rsidR="0011123C">
              <w:t>78 530,60</w:t>
            </w:r>
            <w:r w:rsidRPr="00BE6167">
              <w:rPr>
                <w:color w:val="000000" w:themeColor="text1"/>
              </w:rPr>
              <w:t xml:space="preserve">  </w:t>
            </w:r>
            <w:r w:rsidRPr="00697F4E">
              <w:t>тыс. руб.,</w:t>
            </w:r>
          </w:p>
          <w:p w:rsidR="00912A15" w:rsidRPr="00697F4E" w:rsidRDefault="00912A15" w:rsidP="006A3C0A">
            <w:pPr>
              <w:pStyle w:val="Pro-Tab"/>
            </w:pPr>
            <w:r w:rsidRPr="00697F4E">
              <w:t>2017 год – 0,00 тыс. руб.,</w:t>
            </w:r>
          </w:p>
          <w:p w:rsidR="00912A15" w:rsidRPr="00697F4E" w:rsidRDefault="00912A15" w:rsidP="006A3C0A">
            <w:pPr>
              <w:pStyle w:val="Pro-Tab"/>
            </w:pPr>
            <w:r w:rsidRPr="00697F4E">
              <w:t>2018 год – 0,00 тыс. руб.</w:t>
            </w:r>
          </w:p>
        </w:tc>
      </w:tr>
      <w:tr w:rsidR="00912A15" w:rsidRPr="00106B57" w:rsidTr="006A3C0A">
        <w:tc>
          <w:tcPr>
            <w:tcW w:w="2626" w:type="dxa"/>
          </w:tcPr>
          <w:p w:rsidR="00912A15" w:rsidRPr="00CA009F" w:rsidRDefault="00912A15" w:rsidP="006A3C0A">
            <w:pPr>
              <w:pStyle w:val="Pro-Tab"/>
            </w:pPr>
            <w:r>
              <w:t>О</w:t>
            </w:r>
            <w:r w:rsidRPr="00B06CCE">
              <w:t>бъём возникающих эксплуатационных расходов</w:t>
            </w:r>
          </w:p>
        </w:tc>
        <w:tc>
          <w:tcPr>
            <w:tcW w:w="7511" w:type="dxa"/>
          </w:tcPr>
          <w:p w:rsidR="00912A15" w:rsidRPr="00CA009F" w:rsidRDefault="00912A15" w:rsidP="001E2A7E">
            <w:pPr>
              <w:pStyle w:val="Pro-Tab"/>
            </w:pPr>
            <w:r w:rsidRPr="009361EF">
              <w:t xml:space="preserve">Реализация </w:t>
            </w:r>
            <w:r w:rsidR="001E2A7E">
              <w:t>П</w:t>
            </w:r>
            <w:r w:rsidRPr="009361EF">
              <w:t>рограммы не предусматривает возникновения эксплуатационных расходов</w:t>
            </w:r>
          </w:p>
        </w:tc>
      </w:tr>
    </w:tbl>
    <w:p w:rsidR="00912A15" w:rsidRDefault="00912A15" w:rsidP="00912A15">
      <w:pPr>
        <w:pStyle w:val="Pro-Gramma"/>
      </w:pPr>
    </w:p>
    <w:p w:rsidR="00912A15" w:rsidRDefault="00912A15" w:rsidP="00912A15">
      <w:pPr>
        <w:pStyle w:val="3"/>
      </w:pPr>
      <w:r>
        <w:t>2. Анализ текущей ситуации в сфере реализации Программы</w:t>
      </w:r>
    </w:p>
    <w:p w:rsidR="00912A15" w:rsidRDefault="00912A15" w:rsidP="00912A15">
      <w:pPr>
        <w:pStyle w:val="Pro-Gramma"/>
      </w:pPr>
      <w:r>
        <w:t xml:space="preserve">В городе Иванове в рамках обеспечения </w:t>
      </w:r>
      <w:r w:rsidRPr="00E9569C">
        <w:t>госу</w:t>
      </w:r>
      <w:r>
        <w:t>дарственных социальных гарантий, делегированных на муниципальный уровень законодательством Ивановской области, а также предоставления</w:t>
      </w:r>
      <w:r w:rsidRPr="00542C9E">
        <w:t xml:space="preserve"> дополнительных, установленных муниципальными правовыми актами мер социальной поддержки</w:t>
      </w:r>
      <w:r>
        <w:t xml:space="preserve"> реализуются следующие полномочия:</w:t>
      </w:r>
    </w:p>
    <w:p w:rsidR="002E6574" w:rsidRDefault="002E6574" w:rsidP="00912A15">
      <w:pPr>
        <w:pStyle w:val="Pro-List1"/>
      </w:pPr>
    </w:p>
    <w:p w:rsidR="00912A15" w:rsidRDefault="00912A15" w:rsidP="00912A15">
      <w:pPr>
        <w:pStyle w:val="Pro-List1"/>
      </w:pPr>
      <w:r>
        <w:t>1.</w:t>
      </w:r>
      <w:r>
        <w:tab/>
        <w:t>К</w:t>
      </w:r>
      <w:r w:rsidRPr="006E1E6E">
        <w:t>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  <w:r>
        <w:t>.</w:t>
      </w:r>
    </w:p>
    <w:p w:rsidR="00912A15" w:rsidRDefault="00912A15" w:rsidP="00912A15">
      <w:pPr>
        <w:pStyle w:val="Pro-Gramma"/>
      </w:pPr>
      <w:r>
        <w:t>Исполнение полномочия передано на муниципальный уровень Законом Ивановской области от 02.07.2013 №65-ОЗ «О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образования». Согласно законодательству Ивановской области р</w:t>
      </w:r>
      <w:r w:rsidRPr="00171A33">
        <w:t>одителям (законным представителям) детей, посещающих образовательные организации, реализующие образовательную программу дошкольного образования, выплачивается компенсация части родительской платы за присмотр и уход за детьми в указанных образовательных орг</w:t>
      </w:r>
      <w:r>
        <w:t xml:space="preserve">анизациях.  </w:t>
      </w:r>
    </w:p>
    <w:p w:rsidR="00912A15" w:rsidRPr="004A2383" w:rsidRDefault="00912A15" w:rsidP="00912A15">
      <w:pPr>
        <w:pStyle w:val="Pro-Gramma"/>
      </w:pPr>
      <w:r w:rsidRPr="004A2383">
        <w:t xml:space="preserve">Величина выплачиваемых компенсаций устанавливается в процентном отношении от  </w:t>
      </w:r>
      <w:r>
        <w:t xml:space="preserve">среднего размера </w:t>
      </w:r>
      <w:r w:rsidRPr="004A2383">
        <w:t xml:space="preserve">родительской платы, </w:t>
      </w:r>
      <w:r>
        <w:t>установленной на региональном уровне</w:t>
      </w:r>
      <w:r w:rsidRPr="004A2383">
        <w:t>, и составляет:</w:t>
      </w:r>
    </w:p>
    <w:p w:rsidR="00912A15" w:rsidRPr="004A2383" w:rsidRDefault="00912A15" w:rsidP="00912A15">
      <w:pPr>
        <w:pStyle w:val="Pro-List-2"/>
      </w:pPr>
      <w:r w:rsidRPr="004A2383">
        <w:t>20 процентов – на первого ребенка;</w:t>
      </w:r>
    </w:p>
    <w:p w:rsidR="00912A15" w:rsidRPr="004A2383" w:rsidRDefault="00912A15" w:rsidP="00912A15">
      <w:pPr>
        <w:pStyle w:val="Pro-List-2"/>
      </w:pPr>
      <w:r w:rsidRPr="004A2383">
        <w:t>50 процентов – на второго ребенка;</w:t>
      </w:r>
    </w:p>
    <w:p w:rsidR="00912A15" w:rsidRDefault="00912A15" w:rsidP="00912A15">
      <w:pPr>
        <w:pStyle w:val="Pro-List-2"/>
      </w:pPr>
      <w:r w:rsidRPr="004A2383">
        <w:t>70 процентов – на третьего ребёнка и последующих детей.</w:t>
      </w:r>
    </w:p>
    <w:p w:rsidR="00912A15" w:rsidRDefault="00912A15" w:rsidP="00912A15">
      <w:pPr>
        <w:pStyle w:val="Pro-Gramma"/>
      </w:pPr>
      <w:r w:rsidRPr="008A31A6">
        <w:t xml:space="preserve">Компенсация части родительской платы за содержание ребенка в образовательных </w:t>
      </w:r>
      <w:r>
        <w:t>организациях</w:t>
      </w:r>
      <w:r w:rsidRPr="008A31A6">
        <w:t xml:space="preserve">, реализующих основную общеобразовательную программу дошкольного образования, </w:t>
      </w:r>
      <w:r>
        <w:t>ежегодно предоставляется в отношении 19-20 тысяч детей.</w:t>
      </w:r>
    </w:p>
    <w:p w:rsidR="00912A15" w:rsidRPr="004C0A70" w:rsidRDefault="00912A15" w:rsidP="00912A15">
      <w:pPr>
        <w:pStyle w:val="Pro-List1"/>
      </w:pPr>
      <w:r>
        <w:t>2.</w:t>
      </w:r>
      <w:r>
        <w:tab/>
        <w:t>Организация питания в муниципальных образовательных организациях</w:t>
      </w:r>
      <w:r w:rsidRPr="00213B65">
        <w:t xml:space="preserve"> </w:t>
      </w:r>
      <w:r w:rsidRPr="00D378BF">
        <w:t xml:space="preserve">обучающихся </w:t>
      </w:r>
      <w:r>
        <w:t>1-4 классов.</w:t>
      </w:r>
    </w:p>
    <w:p w:rsidR="00912A15" w:rsidRDefault="00912A15" w:rsidP="00912A15">
      <w:pPr>
        <w:pStyle w:val="Pro-Gramma"/>
      </w:pPr>
      <w:r>
        <w:t xml:space="preserve">Полномочие осуществляется в соответствии с Законом Ивановской </w:t>
      </w:r>
      <w:r w:rsidRPr="004C0A70">
        <w:t xml:space="preserve">области от 05.07.2013 №66-ОЗ «Об образовании в Ивановской области», который предусматривает </w:t>
      </w:r>
      <w:r w:rsidRPr="004C0A70">
        <w:lastRenderedPageBreak/>
        <w:t xml:space="preserve">финансовое обеспечение организации в учебные дни горячего питания (завтрака)  обучающихся муниципальных общеобразовательных организаций с первого по четвертый классы включительно. На его выполнение из бюджета Ивановской области предоставляется субсидия на </w:t>
      </w:r>
      <w:r w:rsidR="009B09AB">
        <w:t>дополнительное финансирование мероприятий</w:t>
      </w:r>
      <w:r w:rsidRPr="004C0A70">
        <w:t xml:space="preserve"> по организации питания обучающихся 1-4 классов муниципальных общеобразовательных организаций.</w:t>
      </w:r>
    </w:p>
    <w:p w:rsidR="00912A15" w:rsidRDefault="00912A15" w:rsidP="00912A15">
      <w:pPr>
        <w:pStyle w:val="Pro-Gramma"/>
      </w:pPr>
      <w:r>
        <w:t xml:space="preserve">Ежегодно </w:t>
      </w:r>
      <w:r w:rsidRPr="00D378BF">
        <w:t>горяч</w:t>
      </w:r>
      <w:r>
        <w:t>ее</w:t>
      </w:r>
      <w:r w:rsidRPr="00D378BF">
        <w:t xml:space="preserve"> питани</w:t>
      </w:r>
      <w:r>
        <w:t>е</w:t>
      </w:r>
      <w:r w:rsidRPr="00D378BF">
        <w:t xml:space="preserve"> (завтрак)</w:t>
      </w:r>
      <w:r>
        <w:t xml:space="preserve"> </w:t>
      </w:r>
      <w:r w:rsidRPr="00B42BD5">
        <w:t xml:space="preserve">предоставляется </w:t>
      </w:r>
      <w:r w:rsidR="004D157F">
        <w:t xml:space="preserve">более </w:t>
      </w:r>
      <w:r w:rsidRPr="00B42BD5">
        <w:t xml:space="preserve">14 </w:t>
      </w:r>
      <w:r w:rsidR="004D157F">
        <w:t>000</w:t>
      </w:r>
      <w:r w:rsidRPr="00B42BD5">
        <w:t xml:space="preserve"> обучающихся 1-4 классов муниципальных общеобразовательных организаций.</w:t>
      </w:r>
    </w:p>
    <w:p w:rsidR="00912A15" w:rsidRDefault="00912A15" w:rsidP="00912A15">
      <w:pPr>
        <w:pStyle w:val="Pro-List1"/>
      </w:pPr>
      <w:r>
        <w:t>3.</w:t>
      </w:r>
      <w:r>
        <w:tab/>
        <w:t>П</w:t>
      </w:r>
      <w:r w:rsidRPr="006E1E6E">
        <w:t>редоставление горячего питания (завтрака) отдельным категориям учащихся общеобразовательных организаций</w:t>
      </w:r>
      <w:r>
        <w:t>.</w:t>
      </w:r>
    </w:p>
    <w:p w:rsidR="00912A15" w:rsidRDefault="00912A15" w:rsidP="00912A15">
      <w:pPr>
        <w:pStyle w:val="Pro-Gramma"/>
      </w:pPr>
      <w:r>
        <w:t>Полномочие установлено постановлением Администрации города Иванова от 04.12.2009 №1193</w:t>
      </w:r>
      <w:r w:rsidR="002E6574">
        <w:t xml:space="preserve"> «О предоставлении в учебные дни горячего питания (завтрака) на бесплатной основе отдельным категориям учащихся муниципальных общеобразовательных учреждений города Иванова»</w:t>
      </w:r>
      <w:r>
        <w:t xml:space="preserve"> и является дополнительной гарантией к существующим государственным мерам поддержки детей, нуждающихся в особом внимании. Предоставление в учебные дни горячего питания (завтрака) на бесплатной основе осуществляется следующим категориям учащихся муниципальных общеобразовательных организаций города Иванова:</w:t>
      </w:r>
    </w:p>
    <w:p w:rsidR="00912A15" w:rsidRDefault="00912A15" w:rsidP="00912A15">
      <w:pPr>
        <w:pStyle w:val="Pro-List-2"/>
      </w:pPr>
      <w:r>
        <w:t>детям-сиротам, детям, оставшимся без попечения родителей, находящимся под опекой;</w:t>
      </w:r>
    </w:p>
    <w:p w:rsidR="00912A15" w:rsidRDefault="00912A15" w:rsidP="00912A15">
      <w:pPr>
        <w:pStyle w:val="Pro-List-2"/>
      </w:pPr>
      <w:r>
        <w:t>учащимся специальных (коррекционных) классов VII вида;</w:t>
      </w:r>
    </w:p>
    <w:p w:rsidR="00912A15" w:rsidRDefault="00912A15" w:rsidP="00912A15">
      <w:pPr>
        <w:pStyle w:val="Pro-List-2"/>
      </w:pPr>
      <w:r>
        <w:t>детям из малообеспеченных семей.</w:t>
      </w:r>
    </w:p>
    <w:p w:rsidR="00912A15" w:rsidRDefault="00912A15" w:rsidP="00912A15">
      <w:pPr>
        <w:pStyle w:val="Pro-Gramma"/>
      </w:pPr>
      <w:r>
        <w:t xml:space="preserve">Ежегодно около 2,1 тыс. таких детей обеспечиваются бесплатным </w:t>
      </w:r>
      <w:r w:rsidRPr="006E1E6E">
        <w:t>горяч</w:t>
      </w:r>
      <w:r>
        <w:t>им</w:t>
      </w:r>
      <w:r w:rsidRPr="006E1E6E">
        <w:t xml:space="preserve"> питани</w:t>
      </w:r>
      <w:r>
        <w:t>ем</w:t>
      </w:r>
      <w:r w:rsidRPr="006E1E6E">
        <w:t xml:space="preserve"> (завтрак</w:t>
      </w:r>
      <w:r>
        <w:t>ом</w:t>
      </w:r>
      <w:r w:rsidRPr="006E1E6E">
        <w:t>)</w:t>
      </w:r>
      <w:r>
        <w:t>. Вместе с тем, п</w:t>
      </w:r>
      <w:r w:rsidRPr="00CE2C38">
        <w:t xml:space="preserve">редоставление питания учащимся осуществляется в пределах выделенных образовательным </w:t>
      </w:r>
      <w:r>
        <w:t>организациям</w:t>
      </w:r>
      <w:r w:rsidRPr="00CE2C38">
        <w:t xml:space="preserve"> квот и ограничивается объемом финансирования на данные цели. Как следствие, </w:t>
      </w:r>
      <w:r>
        <w:t>н</w:t>
      </w:r>
      <w:r w:rsidRPr="00CE2C38">
        <w:t xml:space="preserve">а текущий момент более </w:t>
      </w:r>
      <w:r>
        <w:t>3</w:t>
      </w:r>
      <w:r w:rsidRPr="00CE2C38">
        <w:t xml:space="preserve">00 школьников, имеющих право на </w:t>
      </w:r>
      <w:r>
        <w:t xml:space="preserve">бесплатное </w:t>
      </w:r>
      <w:r w:rsidRPr="00CE2C38">
        <w:t>получение горячего питания, фактически его не получают.</w:t>
      </w:r>
    </w:p>
    <w:p w:rsidR="005F0F28" w:rsidRDefault="005F0F28" w:rsidP="00912A15">
      <w:pPr>
        <w:pStyle w:val="Pro-List1"/>
      </w:pPr>
    </w:p>
    <w:p w:rsidR="00912A15" w:rsidRDefault="00912A15" w:rsidP="00912A15">
      <w:pPr>
        <w:pStyle w:val="Pro-List1"/>
      </w:pPr>
      <w:r>
        <w:t>4.</w:t>
      </w:r>
      <w:r>
        <w:tab/>
        <w:t>П</w:t>
      </w:r>
      <w:r w:rsidRPr="006E1E6E">
        <w:t>редоставление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</w:t>
      </w:r>
      <w:r>
        <w:t>.</w:t>
      </w:r>
    </w:p>
    <w:p w:rsidR="00912A15" w:rsidRDefault="00912A15" w:rsidP="00912A15">
      <w:pPr>
        <w:pStyle w:val="Pro-Gramma"/>
      </w:pPr>
      <w:r>
        <w:t xml:space="preserve">Полномочие реализуется с начала 2011 года на основании решения Ивановской городской Думы от 04.05.2011 №230 «Об установлении ежемесячных </w:t>
      </w:r>
      <w:r w:rsidR="00E12BCD">
        <w:t xml:space="preserve">денежных выплат </w:t>
      </w:r>
      <w:r>
        <w:t xml:space="preserve"> многодетным семьям, зарегистрированным на территории города Иванова, воспитывающим шесть и более несовершеннолетних детей».</w:t>
      </w:r>
      <w:r w:rsidRPr="00CE2C38">
        <w:t xml:space="preserve"> </w:t>
      </w:r>
      <w:r>
        <w:t>Порядок назначения, осуществления и организации доставки выплат установлен постановлением Администрации города Иванова от 20.05.2011 №</w:t>
      </w:r>
      <w:r w:rsidR="005F0F28">
        <w:t xml:space="preserve"> </w:t>
      </w:r>
      <w:r>
        <w:t>862</w:t>
      </w:r>
      <w:r w:rsidR="005F0F28">
        <w:t xml:space="preserve"> «Об утверждении Порядка назначения, осуществления и организации доставки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детей»</w:t>
      </w:r>
      <w:r>
        <w:t>.</w:t>
      </w:r>
    </w:p>
    <w:p w:rsidR="00912A15" w:rsidRDefault="00912A15" w:rsidP="00912A15">
      <w:pPr>
        <w:pStyle w:val="Pro-Gramma"/>
      </w:pPr>
      <w:r>
        <w:t xml:space="preserve">Размер ежемесячной денежной выплаты составляет 900 рублей на каждого ребенка, воспитываемого в </w:t>
      </w:r>
      <w:r w:rsidRPr="006E1E6E">
        <w:t>многодетн</w:t>
      </w:r>
      <w:r>
        <w:t>ой</w:t>
      </w:r>
      <w:r w:rsidRPr="006E1E6E">
        <w:t xml:space="preserve"> семь</w:t>
      </w:r>
      <w:r>
        <w:t xml:space="preserve">е с шестью и более детьми. </w:t>
      </w:r>
    </w:p>
    <w:p w:rsidR="00912A15" w:rsidRDefault="00912A15" w:rsidP="00912A15">
      <w:pPr>
        <w:pStyle w:val="Pro-Gramma"/>
      </w:pPr>
      <w:r>
        <w:t>В 2012 году получателями этой выплаты стали 10 семей, воспитывающих 66 детей.</w:t>
      </w:r>
    </w:p>
    <w:p w:rsidR="00912A15" w:rsidRPr="00DA38A7" w:rsidRDefault="00912A15" w:rsidP="00912A15">
      <w:pPr>
        <w:pStyle w:val="Pro-Gramma"/>
        <w:rPr>
          <w:color w:val="000000" w:themeColor="text1"/>
        </w:rPr>
      </w:pPr>
      <w:r w:rsidRPr="00DA38A7">
        <w:rPr>
          <w:color w:val="000000" w:themeColor="text1"/>
        </w:rPr>
        <w:t>Снижение данного показателя обусловлено достижением детьми возраста 18 лет.</w:t>
      </w:r>
    </w:p>
    <w:p w:rsidR="00912A15" w:rsidRPr="00EC6AE4" w:rsidRDefault="00912A15" w:rsidP="00912A15">
      <w:pPr>
        <w:pStyle w:val="Pro-List1"/>
      </w:pPr>
      <w:r>
        <w:t>5.</w:t>
      </w:r>
      <w:r>
        <w:tab/>
        <w:t>П</w:t>
      </w:r>
      <w:r w:rsidRPr="006E1E6E">
        <w:t>редоставление адресной материальной помощи</w:t>
      </w:r>
      <w:r>
        <w:t>.</w:t>
      </w:r>
    </w:p>
    <w:p w:rsidR="00912A15" w:rsidRPr="00DA38A7" w:rsidRDefault="00912A15" w:rsidP="00912A15">
      <w:pPr>
        <w:ind w:firstLine="708"/>
        <w:jc w:val="both"/>
        <w:rPr>
          <w:color w:val="000000" w:themeColor="text1"/>
        </w:rPr>
      </w:pPr>
      <w:r w:rsidRPr="00DA38A7">
        <w:rPr>
          <w:color w:val="000000" w:themeColor="text1"/>
        </w:rPr>
        <w:t>Высокая численность пенсионеров среди населения города (более 32%), а также детей-инвалидов (1303 чел.), предопределяет их значительную роль в социальном развитии, в повышении требований по предоставлению социальных гарантий во всех сферах жизнедеятельности.</w:t>
      </w:r>
    </w:p>
    <w:p w:rsidR="00912A15" w:rsidRPr="00DA38A7" w:rsidRDefault="00912A15" w:rsidP="00912A15">
      <w:pPr>
        <w:ind w:firstLine="708"/>
        <w:jc w:val="both"/>
        <w:rPr>
          <w:color w:val="000000" w:themeColor="text1"/>
        </w:rPr>
      </w:pPr>
      <w:r w:rsidRPr="00DA38A7">
        <w:rPr>
          <w:color w:val="000000" w:themeColor="text1"/>
        </w:rPr>
        <w:lastRenderedPageBreak/>
        <w:t>Несмотря на принимаемые Правительством РФ меры по увеличению размеров пенсий и социальных выплат, недостаточный уровень предоставления мер социальной поддержки,  предусмотренных действующим законодательством, зачастую не позволяет отдельным гражданам и семьям самостоятельно решить возникающие проблемы (дорогостоящие операции, недостаточное лекарственное обеспечение и предоставление средств индивидуального ухода, пожар, другие непредвиденные обстоятельства). Разрыв родственных связей приводит к ситуации, при которой граждане  и семьи вынуждены обращаться за помощью.</w:t>
      </w:r>
    </w:p>
    <w:p w:rsidR="00912A15" w:rsidRPr="00DA38A7" w:rsidRDefault="00912A15" w:rsidP="00912A15">
      <w:pPr>
        <w:ind w:firstLine="708"/>
        <w:jc w:val="both"/>
        <w:rPr>
          <w:color w:val="000000" w:themeColor="text1"/>
          <w:sz w:val="21"/>
          <w:szCs w:val="21"/>
        </w:rPr>
      </w:pPr>
      <w:r w:rsidRPr="00DA38A7">
        <w:rPr>
          <w:color w:val="000000" w:themeColor="text1"/>
        </w:rPr>
        <w:t>Отдельные категории граждан, при наступлении трудной жизненной ситуации, оказываются не охваченными мерами социальной поддержки, предоставляемыми на областном уровне</w:t>
      </w:r>
      <w:r w:rsidRPr="00DA38A7">
        <w:rPr>
          <w:color w:val="000000" w:themeColor="text1"/>
          <w:sz w:val="21"/>
          <w:szCs w:val="21"/>
        </w:rPr>
        <w:t>.</w:t>
      </w:r>
    </w:p>
    <w:p w:rsidR="00912A15" w:rsidRPr="00EC6AE4" w:rsidRDefault="00912A15" w:rsidP="00912A15">
      <w:pPr>
        <w:pStyle w:val="Pro-Gramma"/>
      </w:pPr>
      <w:r w:rsidRPr="00EC6AE4">
        <w:t>Полномочие на городском уровне реализуется как дополнительное к действующим областным мерам адресной материальной помощи. Нормативным основанием оказания помощи является постановление Главы города Иваново от 28.03.2007 №</w:t>
      </w:r>
      <w:r>
        <w:t xml:space="preserve"> </w:t>
      </w:r>
      <w:r w:rsidRPr="00EC6AE4">
        <w:t xml:space="preserve">801 «Об утверждении </w:t>
      </w:r>
      <w:r w:rsidR="005F0F28">
        <w:t>П</w:t>
      </w:r>
      <w:r w:rsidRPr="00EC6AE4">
        <w:t>орядка назначения и определения размера адресной материальной помощи жителям города Иванова, находящимся в трудной жизненной ситуации». Предоставление адресной материальной помощи являлось одним из мероприятий ведомственн</w:t>
      </w:r>
      <w:r w:rsidR="00D80E39">
        <w:t>ой</w:t>
      </w:r>
      <w:r w:rsidRPr="00EC6AE4">
        <w:t xml:space="preserve"> целев</w:t>
      </w:r>
      <w:r w:rsidR="00D80E39">
        <w:t>ой</w:t>
      </w:r>
      <w:r w:rsidRPr="00EC6AE4">
        <w:t xml:space="preserve"> программ</w:t>
      </w:r>
      <w:r w:rsidR="00D80E39">
        <w:t>ы</w:t>
      </w:r>
      <w:r w:rsidRPr="00EC6AE4">
        <w:t xml:space="preserve"> «Забота и поддержка».</w:t>
      </w:r>
    </w:p>
    <w:p w:rsidR="00912A15" w:rsidRDefault="00912A15" w:rsidP="00912A15">
      <w:pPr>
        <w:pStyle w:val="Pro-Gramma"/>
      </w:pPr>
      <w:r>
        <w:t>В 2012 году за получением помощи обратилось 205 граждан и 10 семей, всем из них была предоставлена адресная материальная помощь на общую сумму более 1 миллиона рублей.</w:t>
      </w:r>
    </w:p>
    <w:p w:rsidR="00912A15" w:rsidRDefault="00912A15" w:rsidP="00912A15">
      <w:pPr>
        <w:pStyle w:val="Pro-List1"/>
      </w:pPr>
      <w:r>
        <w:t>6.</w:t>
      </w:r>
      <w:r>
        <w:tab/>
        <w:t>Предоставление единовременного денежного пособия членам семей погибших работников добровольной пожарной охраны и добровольных пожарных.</w:t>
      </w:r>
    </w:p>
    <w:p w:rsidR="00912A15" w:rsidRDefault="00912A15" w:rsidP="005F0F28">
      <w:pPr>
        <w:pStyle w:val="Pro-Gramma"/>
      </w:pPr>
      <w:r>
        <w:t>Как городское обязательство полномочие было принято в связи с  утверждением</w:t>
      </w:r>
      <w:r w:rsidRPr="00144735">
        <w:t xml:space="preserve"> </w:t>
      </w:r>
      <w:r>
        <w:t xml:space="preserve">   постановления    Администрации     города    Иванова   от  19.12.2012  № 2910 «О социальной защите членов семей работников добровольной пожарной охраны и добровольных пожарных». В соответствии с </w:t>
      </w:r>
      <w:r w:rsidR="00D715F2">
        <w:t xml:space="preserve">указанным </w:t>
      </w:r>
      <w:r>
        <w:t>постановлением р</w:t>
      </w:r>
      <w:r w:rsidRPr="00BD5CAB">
        <w:t xml:space="preserve">азмер единовременного денежного пособия </w:t>
      </w:r>
      <w:r>
        <w:t xml:space="preserve"> составляет</w:t>
      </w:r>
      <w:r w:rsidRPr="00BD5CAB">
        <w:t xml:space="preserve"> семьдесят тысяч рублей на семью погибшего.</w:t>
      </w:r>
      <w:r>
        <w:t xml:space="preserve"> </w:t>
      </w:r>
    </w:p>
    <w:p w:rsidR="00912A15" w:rsidRDefault="00912A15" w:rsidP="00912A15">
      <w:pPr>
        <w:pStyle w:val="Pro-List1"/>
      </w:pPr>
      <w:r>
        <w:t>7.</w:t>
      </w:r>
      <w:r>
        <w:tab/>
      </w:r>
      <w:proofErr w:type="gramStart"/>
      <w:r>
        <w:t>Предоставление ежемесячного денежного пособия лицам, удостоенным звания "Почётный гражданин города Иванова ",  и супруге (супругу) умершего Почетного гражданина города Иванова, не вступившей (не вступившему) в повторный брак и проживающей (проживающему) одиноко.</w:t>
      </w:r>
      <w:proofErr w:type="gramEnd"/>
    </w:p>
    <w:p w:rsidR="00912A15" w:rsidRDefault="00912A15" w:rsidP="00912A15">
      <w:pPr>
        <w:pStyle w:val="Pro-Gramma"/>
      </w:pPr>
      <w:r>
        <w:t xml:space="preserve">Полномочие   установлено   решением  Ивановской городской Думы от 28.02.2007 №378 </w:t>
      </w:r>
    </w:p>
    <w:p w:rsidR="00912A15" w:rsidRDefault="00912A15" w:rsidP="00912A15">
      <w:pPr>
        <w:pStyle w:val="Pro-Gramma"/>
        <w:ind w:firstLine="0"/>
      </w:pPr>
      <w:r>
        <w:t xml:space="preserve">«Об утверждении положения о звании "Почетный гражданин города Иванова"». </w:t>
      </w:r>
      <w:proofErr w:type="gramStart"/>
      <w:r>
        <w:t>Ежемесячное денежное пособие предоставляется в соответствии с Порядком осуществления выплаты и организации доставки ежемесячного денежного пособия лицам, удостоенным звания "Почетный гражданин города Иванова", и супруге (супругу) умершего Почетного гражданина города Иванова, не вступившей (не вступившему) в повторный брак и проживающей (проживающему) одиноко",  утвержденным постановлением Администрации города Иванова от 22.04.2011 N 658.</w:t>
      </w:r>
      <w:proofErr w:type="gramEnd"/>
    </w:p>
    <w:p w:rsidR="00912A15" w:rsidRPr="00070DDA" w:rsidRDefault="00912A15" w:rsidP="00912A15">
      <w:pPr>
        <w:pStyle w:val="Pro-Gramma"/>
        <w:rPr>
          <w:color w:val="000000" w:themeColor="text1"/>
        </w:rPr>
      </w:pPr>
      <w:r>
        <w:t xml:space="preserve">Размер пособия устанавливается решением Ивановской городской Думы. В 2013 году он составил 5 тысяч рублей. Пособие выплачивалось 15 Почетным гражданам города Иванова и 4 супругам умерших Почетных граждан города Иванова. </w:t>
      </w:r>
      <w:r w:rsidRPr="00070DDA">
        <w:rPr>
          <w:color w:val="000000" w:themeColor="text1"/>
        </w:rPr>
        <w:t xml:space="preserve">Изменение данного показателя связано с ежегодным присвоением звания «Почетный гражданин города Иванова» одному из жителей города, имеющему высокие заслуги перед городом. </w:t>
      </w:r>
    </w:p>
    <w:p w:rsidR="00912A15" w:rsidRDefault="00912A15" w:rsidP="00912A15">
      <w:pPr>
        <w:pStyle w:val="Pro-TabName"/>
      </w:pPr>
      <w:r>
        <w:t xml:space="preserve">Таблица 1. Показатели, характеризующие осуществляемые меры социальной поддержки в городе Иваново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0"/>
        <w:gridCol w:w="3962"/>
        <w:gridCol w:w="888"/>
        <w:gridCol w:w="1044"/>
        <w:gridCol w:w="1044"/>
        <w:gridCol w:w="1044"/>
        <w:gridCol w:w="1076"/>
      </w:tblGrid>
      <w:tr w:rsidR="00912A15" w:rsidRPr="004A2383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7" w:type="dxa"/>
          </w:tcPr>
          <w:p w:rsidR="00912A15" w:rsidRPr="00503A3D" w:rsidRDefault="00912A15" w:rsidP="006A3C0A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19" w:type="dxa"/>
          </w:tcPr>
          <w:p w:rsidR="00912A15" w:rsidRPr="00503A3D" w:rsidRDefault="00912A15" w:rsidP="006A3C0A">
            <w:pPr>
              <w:pStyle w:val="Pro-Tab"/>
              <w:jc w:val="center"/>
              <w:rPr>
                <w:b/>
              </w:rPr>
            </w:pPr>
            <w:r w:rsidRPr="00503A3D">
              <w:rPr>
                <w:b/>
              </w:rPr>
              <w:t>Показатель</w:t>
            </w:r>
          </w:p>
        </w:tc>
        <w:tc>
          <w:tcPr>
            <w:tcW w:w="900" w:type="dxa"/>
          </w:tcPr>
          <w:p w:rsidR="00912A15" w:rsidRPr="00503A3D" w:rsidRDefault="00912A15" w:rsidP="006A3C0A">
            <w:pPr>
              <w:pStyle w:val="Pro-Tab"/>
              <w:jc w:val="center"/>
              <w:rPr>
                <w:b/>
              </w:rPr>
            </w:pPr>
            <w:r w:rsidRPr="00503A3D">
              <w:rPr>
                <w:b/>
              </w:rPr>
              <w:t>Ед. изм.</w:t>
            </w:r>
          </w:p>
        </w:tc>
        <w:tc>
          <w:tcPr>
            <w:tcW w:w="1125" w:type="dxa"/>
          </w:tcPr>
          <w:p w:rsidR="00912A15" w:rsidRPr="00503A3D" w:rsidRDefault="00912A15" w:rsidP="006A3C0A">
            <w:pPr>
              <w:pStyle w:val="Pro-Tab"/>
              <w:jc w:val="center"/>
              <w:rPr>
                <w:b/>
              </w:rPr>
            </w:pPr>
            <w:r w:rsidRPr="00503A3D">
              <w:rPr>
                <w:b/>
              </w:rPr>
              <w:t>2010</w:t>
            </w:r>
          </w:p>
        </w:tc>
        <w:tc>
          <w:tcPr>
            <w:tcW w:w="1125" w:type="dxa"/>
          </w:tcPr>
          <w:p w:rsidR="00912A15" w:rsidRPr="00503A3D" w:rsidRDefault="00912A15" w:rsidP="006A3C0A">
            <w:pPr>
              <w:pStyle w:val="Pro-Tab"/>
              <w:jc w:val="center"/>
              <w:rPr>
                <w:b/>
              </w:rPr>
            </w:pPr>
            <w:r w:rsidRPr="00503A3D">
              <w:rPr>
                <w:b/>
              </w:rPr>
              <w:t>2011</w:t>
            </w:r>
          </w:p>
        </w:tc>
        <w:tc>
          <w:tcPr>
            <w:tcW w:w="1125" w:type="dxa"/>
          </w:tcPr>
          <w:p w:rsidR="00912A15" w:rsidRPr="00503A3D" w:rsidRDefault="00912A15" w:rsidP="006A3C0A">
            <w:pPr>
              <w:pStyle w:val="Pro-Tab"/>
              <w:jc w:val="center"/>
              <w:rPr>
                <w:b/>
              </w:rPr>
            </w:pPr>
            <w:r w:rsidRPr="00503A3D">
              <w:rPr>
                <w:b/>
              </w:rPr>
              <w:t>2012</w:t>
            </w:r>
          </w:p>
        </w:tc>
        <w:tc>
          <w:tcPr>
            <w:tcW w:w="1126" w:type="dxa"/>
          </w:tcPr>
          <w:p w:rsidR="00912A15" w:rsidRPr="00503A3D" w:rsidRDefault="00912A15" w:rsidP="006A3C0A">
            <w:pPr>
              <w:pStyle w:val="Pro-Tab"/>
              <w:jc w:val="center"/>
              <w:rPr>
                <w:b/>
              </w:rPr>
            </w:pPr>
            <w:r w:rsidRPr="00503A3D">
              <w:rPr>
                <w:b/>
              </w:rPr>
              <w:t>2013</w:t>
            </w:r>
            <w:r>
              <w:rPr>
                <w:b/>
              </w:rPr>
              <w:br/>
              <w:t>оценка</w:t>
            </w:r>
          </w:p>
        </w:tc>
      </w:tr>
      <w:tr w:rsidR="00912A15" w:rsidRPr="004A2383" w:rsidTr="006A3C0A">
        <w:tc>
          <w:tcPr>
            <w:tcW w:w="417" w:type="dxa"/>
          </w:tcPr>
          <w:p w:rsidR="00912A15" w:rsidRPr="004A2383" w:rsidRDefault="00912A15" w:rsidP="006A3C0A">
            <w:pPr>
              <w:pStyle w:val="Pro-Tab"/>
              <w:jc w:val="center"/>
            </w:pPr>
            <w:r>
              <w:lastRenderedPageBreak/>
              <w:t>1</w:t>
            </w:r>
          </w:p>
        </w:tc>
        <w:tc>
          <w:tcPr>
            <w:tcW w:w="4319" w:type="dxa"/>
          </w:tcPr>
          <w:p w:rsidR="00912A15" w:rsidRPr="004A2383" w:rsidRDefault="00912A15" w:rsidP="006A3C0A">
            <w:pPr>
              <w:pStyle w:val="Pro-Tab"/>
            </w:pPr>
            <w:r w:rsidRPr="004A2383">
              <w:t>Число детей, родители (законные представители) которых получали компенсацию родительской платы за посещение образовательных учреждений города Иванова, реализующих программу дошкольного образования (на конец года)</w:t>
            </w:r>
            <w:r>
              <w:t xml:space="preserve">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900" w:type="dxa"/>
          </w:tcPr>
          <w:p w:rsidR="00912A15" w:rsidRPr="004A2383" w:rsidRDefault="00912A15" w:rsidP="006A3C0A">
            <w:pPr>
              <w:pStyle w:val="Pro-Tab"/>
              <w:jc w:val="center"/>
            </w:pPr>
            <w:r w:rsidRPr="004A2383">
              <w:t>Человек</w:t>
            </w:r>
          </w:p>
        </w:tc>
        <w:tc>
          <w:tcPr>
            <w:tcW w:w="1125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18 565</w:t>
            </w:r>
          </w:p>
        </w:tc>
        <w:tc>
          <w:tcPr>
            <w:tcW w:w="1125" w:type="dxa"/>
          </w:tcPr>
          <w:p w:rsidR="00912A15" w:rsidRPr="00B42BD5" w:rsidRDefault="00912A15" w:rsidP="006A3C0A">
            <w:pPr>
              <w:pStyle w:val="Pro-Tab"/>
              <w:jc w:val="center"/>
            </w:pPr>
            <w:r w:rsidRPr="00B42BD5">
              <w:t>18 998</w:t>
            </w:r>
          </w:p>
        </w:tc>
        <w:tc>
          <w:tcPr>
            <w:tcW w:w="1125" w:type="dxa"/>
          </w:tcPr>
          <w:p w:rsidR="00912A15" w:rsidRPr="00B42BD5" w:rsidRDefault="00912A15" w:rsidP="006A3C0A">
            <w:pPr>
              <w:pStyle w:val="Pro-Tab"/>
              <w:jc w:val="center"/>
            </w:pPr>
            <w:r w:rsidRPr="00B42BD5">
              <w:t>19 553</w:t>
            </w:r>
          </w:p>
        </w:tc>
        <w:tc>
          <w:tcPr>
            <w:tcW w:w="1126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20</w:t>
            </w:r>
            <w:r>
              <w:rPr>
                <w:szCs w:val="16"/>
              </w:rPr>
              <w:t xml:space="preserve"> </w:t>
            </w:r>
            <w:r w:rsidRPr="00B42BD5">
              <w:rPr>
                <w:szCs w:val="16"/>
              </w:rPr>
              <w:t>122</w:t>
            </w:r>
          </w:p>
        </w:tc>
      </w:tr>
      <w:tr w:rsidR="00912A15" w:rsidRPr="004A2383" w:rsidTr="006A3C0A">
        <w:tc>
          <w:tcPr>
            <w:tcW w:w="417" w:type="dxa"/>
          </w:tcPr>
          <w:p w:rsidR="00912A15" w:rsidRPr="004A2383" w:rsidRDefault="00912A15" w:rsidP="006A3C0A">
            <w:pPr>
              <w:pStyle w:val="Pro-Tab"/>
              <w:jc w:val="center"/>
            </w:pPr>
            <w:r>
              <w:t>1.1</w:t>
            </w:r>
          </w:p>
        </w:tc>
        <w:tc>
          <w:tcPr>
            <w:tcW w:w="4319" w:type="dxa"/>
          </w:tcPr>
          <w:p w:rsidR="00912A15" w:rsidRPr="004A2383" w:rsidRDefault="00912A15" w:rsidP="006A3C0A">
            <w:pPr>
              <w:pStyle w:val="Pro-Tab"/>
            </w:pPr>
            <w:r w:rsidRPr="004A2383">
              <w:t>– первых детей в семье</w:t>
            </w:r>
          </w:p>
        </w:tc>
        <w:tc>
          <w:tcPr>
            <w:tcW w:w="900" w:type="dxa"/>
          </w:tcPr>
          <w:p w:rsidR="00912A15" w:rsidRPr="004A2383" w:rsidRDefault="00912A15" w:rsidP="006A3C0A">
            <w:pPr>
              <w:pStyle w:val="Pro-Tab"/>
              <w:jc w:val="center"/>
            </w:pPr>
            <w:r w:rsidRPr="004A2383">
              <w:t>Человек</w:t>
            </w:r>
          </w:p>
        </w:tc>
        <w:tc>
          <w:tcPr>
            <w:tcW w:w="1125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13 352</w:t>
            </w:r>
          </w:p>
        </w:tc>
        <w:tc>
          <w:tcPr>
            <w:tcW w:w="1125" w:type="dxa"/>
          </w:tcPr>
          <w:p w:rsidR="00912A15" w:rsidRPr="00B42BD5" w:rsidRDefault="00912A15" w:rsidP="006A3C0A">
            <w:pPr>
              <w:pStyle w:val="Pro-Tab"/>
              <w:jc w:val="center"/>
            </w:pPr>
            <w:r w:rsidRPr="00B42BD5">
              <w:t>13 343</w:t>
            </w:r>
          </w:p>
        </w:tc>
        <w:tc>
          <w:tcPr>
            <w:tcW w:w="1125" w:type="dxa"/>
          </w:tcPr>
          <w:p w:rsidR="00912A15" w:rsidRPr="00B42BD5" w:rsidRDefault="00912A15" w:rsidP="006A3C0A">
            <w:pPr>
              <w:pStyle w:val="Pro-Tab"/>
              <w:jc w:val="center"/>
            </w:pPr>
            <w:r w:rsidRPr="00B42BD5">
              <w:t>13 480</w:t>
            </w:r>
          </w:p>
        </w:tc>
        <w:tc>
          <w:tcPr>
            <w:tcW w:w="1126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13</w:t>
            </w:r>
            <w:r>
              <w:rPr>
                <w:szCs w:val="16"/>
              </w:rPr>
              <w:t xml:space="preserve"> </w:t>
            </w:r>
            <w:r w:rsidRPr="00B42BD5">
              <w:rPr>
                <w:szCs w:val="16"/>
              </w:rPr>
              <w:t>873</w:t>
            </w:r>
          </w:p>
        </w:tc>
      </w:tr>
      <w:tr w:rsidR="00912A15" w:rsidRPr="004A2383" w:rsidTr="006A3C0A">
        <w:tc>
          <w:tcPr>
            <w:tcW w:w="417" w:type="dxa"/>
          </w:tcPr>
          <w:p w:rsidR="00912A15" w:rsidRPr="004A2383" w:rsidRDefault="00912A15" w:rsidP="006A3C0A">
            <w:pPr>
              <w:pStyle w:val="Pro-Tab"/>
              <w:jc w:val="center"/>
            </w:pPr>
            <w:r>
              <w:t>1.2</w:t>
            </w:r>
          </w:p>
        </w:tc>
        <w:tc>
          <w:tcPr>
            <w:tcW w:w="4319" w:type="dxa"/>
          </w:tcPr>
          <w:p w:rsidR="00912A15" w:rsidRPr="004A2383" w:rsidRDefault="00912A15" w:rsidP="006A3C0A">
            <w:pPr>
              <w:pStyle w:val="Pro-Tab"/>
            </w:pPr>
            <w:r w:rsidRPr="004A2383">
              <w:t>– вторых детей в семье</w:t>
            </w:r>
          </w:p>
        </w:tc>
        <w:tc>
          <w:tcPr>
            <w:tcW w:w="900" w:type="dxa"/>
          </w:tcPr>
          <w:p w:rsidR="00912A15" w:rsidRPr="004A2383" w:rsidRDefault="00912A15" w:rsidP="006A3C0A">
            <w:pPr>
              <w:pStyle w:val="Pro-Tab"/>
              <w:jc w:val="center"/>
            </w:pPr>
            <w:r w:rsidRPr="004A2383">
              <w:t>Человек</w:t>
            </w:r>
          </w:p>
        </w:tc>
        <w:tc>
          <w:tcPr>
            <w:tcW w:w="1125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4 772</w:t>
            </w:r>
          </w:p>
        </w:tc>
        <w:tc>
          <w:tcPr>
            <w:tcW w:w="1125" w:type="dxa"/>
          </w:tcPr>
          <w:p w:rsidR="00912A15" w:rsidRPr="00B42BD5" w:rsidRDefault="00912A15" w:rsidP="006A3C0A">
            <w:pPr>
              <w:pStyle w:val="Pro-Tab"/>
              <w:jc w:val="center"/>
            </w:pPr>
            <w:r w:rsidRPr="00B42BD5">
              <w:t>5 143</w:t>
            </w:r>
          </w:p>
        </w:tc>
        <w:tc>
          <w:tcPr>
            <w:tcW w:w="1125" w:type="dxa"/>
          </w:tcPr>
          <w:p w:rsidR="00912A15" w:rsidRPr="00B42BD5" w:rsidRDefault="00912A15" w:rsidP="006A3C0A">
            <w:pPr>
              <w:pStyle w:val="Pro-Tab"/>
              <w:jc w:val="center"/>
            </w:pPr>
            <w:r w:rsidRPr="00B42BD5">
              <w:t>5 502</w:t>
            </w:r>
          </w:p>
        </w:tc>
        <w:tc>
          <w:tcPr>
            <w:tcW w:w="1126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5</w:t>
            </w:r>
            <w:r>
              <w:rPr>
                <w:szCs w:val="16"/>
              </w:rPr>
              <w:t xml:space="preserve"> </w:t>
            </w:r>
            <w:r w:rsidRPr="00B42BD5">
              <w:rPr>
                <w:szCs w:val="16"/>
              </w:rPr>
              <w:t>662</w:t>
            </w:r>
          </w:p>
        </w:tc>
      </w:tr>
      <w:tr w:rsidR="00912A15" w:rsidRPr="004A2383" w:rsidTr="006A3C0A">
        <w:tc>
          <w:tcPr>
            <w:tcW w:w="417" w:type="dxa"/>
          </w:tcPr>
          <w:p w:rsidR="00912A15" w:rsidRPr="004A2383" w:rsidRDefault="00912A15" w:rsidP="006A3C0A">
            <w:pPr>
              <w:pStyle w:val="Pro-Tab"/>
              <w:jc w:val="center"/>
            </w:pPr>
            <w:r>
              <w:t>1.3</w:t>
            </w:r>
          </w:p>
        </w:tc>
        <w:tc>
          <w:tcPr>
            <w:tcW w:w="4319" w:type="dxa"/>
          </w:tcPr>
          <w:p w:rsidR="00912A15" w:rsidRPr="004A2383" w:rsidRDefault="00912A15" w:rsidP="006A3C0A">
            <w:pPr>
              <w:pStyle w:val="Pro-Tab"/>
            </w:pPr>
            <w:r w:rsidRPr="004A2383">
              <w:t>– третьих детей в семье</w:t>
            </w:r>
          </w:p>
        </w:tc>
        <w:tc>
          <w:tcPr>
            <w:tcW w:w="900" w:type="dxa"/>
          </w:tcPr>
          <w:p w:rsidR="00912A15" w:rsidRPr="004A2383" w:rsidRDefault="00912A15" w:rsidP="006A3C0A">
            <w:pPr>
              <w:pStyle w:val="Pro-Tab"/>
              <w:jc w:val="center"/>
            </w:pPr>
            <w:r w:rsidRPr="004A2383">
              <w:t>Человек</w:t>
            </w:r>
          </w:p>
        </w:tc>
        <w:tc>
          <w:tcPr>
            <w:tcW w:w="1125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441</w:t>
            </w:r>
          </w:p>
        </w:tc>
        <w:tc>
          <w:tcPr>
            <w:tcW w:w="1125" w:type="dxa"/>
          </w:tcPr>
          <w:p w:rsidR="00912A15" w:rsidRPr="00B42BD5" w:rsidRDefault="00912A15" w:rsidP="006A3C0A">
            <w:pPr>
              <w:pStyle w:val="Pro-Tab"/>
              <w:jc w:val="center"/>
            </w:pPr>
            <w:r w:rsidRPr="00B42BD5">
              <w:t>512</w:t>
            </w:r>
          </w:p>
        </w:tc>
        <w:tc>
          <w:tcPr>
            <w:tcW w:w="1125" w:type="dxa"/>
          </w:tcPr>
          <w:p w:rsidR="00912A15" w:rsidRPr="00B42BD5" w:rsidRDefault="00912A15" w:rsidP="006A3C0A">
            <w:pPr>
              <w:pStyle w:val="Pro-Tab"/>
              <w:jc w:val="center"/>
            </w:pPr>
            <w:r w:rsidRPr="00B42BD5">
              <w:t>571</w:t>
            </w:r>
          </w:p>
        </w:tc>
        <w:tc>
          <w:tcPr>
            <w:tcW w:w="1126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587</w:t>
            </w:r>
          </w:p>
        </w:tc>
      </w:tr>
      <w:tr w:rsidR="00912A15" w:rsidRPr="004A2383" w:rsidTr="006A3C0A">
        <w:tc>
          <w:tcPr>
            <w:tcW w:w="417" w:type="dxa"/>
          </w:tcPr>
          <w:p w:rsidR="00912A15" w:rsidRPr="00280A4E" w:rsidRDefault="00912A15" w:rsidP="006A3C0A">
            <w:pPr>
              <w:pStyle w:val="Pro-Tab"/>
              <w:jc w:val="center"/>
            </w:pPr>
            <w:r>
              <w:t>2</w:t>
            </w:r>
          </w:p>
        </w:tc>
        <w:tc>
          <w:tcPr>
            <w:tcW w:w="4319" w:type="dxa"/>
          </w:tcPr>
          <w:p w:rsidR="00912A15" w:rsidRPr="00280A4E" w:rsidRDefault="00912A15" w:rsidP="006A3C0A">
            <w:pPr>
              <w:pStyle w:val="Pro-Tab"/>
            </w:pPr>
            <w:r w:rsidRPr="00280A4E">
              <w:t xml:space="preserve">Число учащихся </w:t>
            </w:r>
            <w:r>
              <w:t xml:space="preserve">1-4 классов </w:t>
            </w:r>
            <w:r w:rsidRPr="00280A4E">
              <w:t>образовательных организаций, которым предоставляется питание</w:t>
            </w:r>
          </w:p>
        </w:tc>
        <w:tc>
          <w:tcPr>
            <w:tcW w:w="900" w:type="dxa"/>
          </w:tcPr>
          <w:p w:rsidR="00912A15" w:rsidRPr="004A2383" w:rsidRDefault="00912A15" w:rsidP="006A3C0A">
            <w:pPr>
              <w:pStyle w:val="Pro-Tab"/>
              <w:jc w:val="center"/>
            </w:pPr>
            <w:r w:rsidRPr="004A2383">
              <w:t>Человек</w:t>
            </w:r>
          </w:p>
        </w:tc>
        <w:tc>
          <w:tcPr>
            <w:tcW w:w="1125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13 655</w:t>
            </w:r>
          </w:p>
        </w:tc>
        <w:tc>
          <w:tcPr>
            <w:tcW w:w="1125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14</w:t>
            </w:r>
            <w:r>
              <w:rPr>
                <w:szCs w:val="16"/>
              </w:rPr>
              <w:t xml:space="preserve"> </w:t>
            </w:r>
            <w:r w:rsidRPr="00B42BD5">
              <w:rPr>
                <w:szCs w:val="16"/>
              </w:rPr>
              <w:t>358</w:t>
            </w:r>
          </w:p>
        </w:tc>
        <w:tc>
          <w:tcPr>
            <w:tcW w:w="1125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14</w:t>
            </w:r>
            <w:r>
              <w:rPr>
                <w:szCs w:val="16"/>
              </w:rPr>
              <w:t xml:space="preserve"> </w:t>
            </w:r>
            <w:r w:rsidRPr="00B42BD5">
              <w:rPr>
                <w:szCs w:val="16"/>
              </w:rPr>
              <w:t>732</w:t>
            </w:r>
          </w:p>
        </w:tc>
        <w:tc>
          <w:tcPr>
            <w:tcW w:w="1126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14</w:t>
            </w:r>
            <w:r>
              <w:rPr>
                <w:szCs w:val="16"/>
              </w:rPr>
              <w:t xml:space="preserve"> </w:t>
            </w:r>
            <w:r w:rsidRPr="00B42BD5">
              <w:rPr>
                <w:szCs w:val="16"/>
              </w:rPr>
              <w:t>860</w:t>
            </w:r>
          </w:p>
        </w:tc>
      </w:tr>
      <w:tr w:rsidR="00912A15" w:rsidRPr="004A2383" w:rsidTr="006A3C0A">
        <w:tc>
          <w:tcPr>
            <w:tcW w:w="417" w:type="dxa"/>
          </w:tcPr>
          <w:p w:rsidR="00912A15" w:rsidRPr="00280A4E" w:rsidRDefault="00912A15" w:rsidP="006A3C0A">
            <w:pPr>
              <w:pStyle w:val="Pro-Tab"/>
              <w:jc w:val="center"/>
            </w:pPr>
            <w:r>
              <w:t>3</w:t>
            </w:r>
          </w:p>
        </w:tc>
        <w:tc>
          <w:tcPr>
            <w:tcW w:w="4319" w:type="dxa"/>
          </w:tcPr>
          <w:p w:rsidR="00912A15" w:rsidRPr="00280A4E" w:rsidRDefault="00912A15" w:rsidP="006A3C0A">
            <w:pPr>
              <w:pStyle w:val="Pro-Tab"/>
            </w:pPr>
            <w:r w:rsidRPr="00280A4E">
              <w:t>Число детей, получающих в учебные дни горячее питание (завтрак) на бесплатной основе</w:t>
            </w:r>
          </w:p>
        </w:tc>
        <w:tc>
          <w:tcPr>
            <w:tcW w:w="900" w:type="dxa"/>
          </w:tcPr>
          <w:p w:rsidR="00912A15" w:rsidRPr="004A2383" w:rsidRDefault="00912A15" w:rsidP="006A3C0A">
            <w:pPr>
              <w:pStyle w:val="Pro-Tab"/>
              <w:jc w:val="center"/>
            </w:pPr>
            <w:r w:rsidRPr="004A2383">
              <w:t>Человек</w:t>
            </w:r>
          </w:p>
        </w:tc>
        <w:tc>
          <w:tcPr>
            <w:tcW w:w="1125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2</w:t>
            </w:r>
            <w:r>
              <w:t xml:space="preserve"> </w:t>
            </w:r>
            <w:r w:rsidRPr="00280A4E">
              <w:t>100</w:t>
            </w:r>
          </w:p>
        </w:tc>
        <w:tc>
          <w:tcPr>
            <w:tcW w:w="1125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2</w:t>
            </w:r>
            <w:r>
              <w:t xml:space="preserve"> </w:t>
            </w:r>
            <w:r w:rsidRPr="00280A4E">
              <w:t>100</w:t>
            </w:r>
          </w:p>
        </w:tc>
        <w:tc>
          <w:tcPr>
            <w:tcW w:w="1125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2</w:t>
            </w:r>
            <w:r>
              <w:t xml:space="preserve"> </w:t>
            </w:r>
            <w:r w:rsidRPr="00280A4E">
              <w:t>100</w:t>
            </w:r>
          </w:p>
        </w:tc>
        <w:tc>
          <w:tcPr>
            <w:tcW w:w="1126" w:type="dxa"/>
          </w:tcPr>
          <w:p w:rsidR="00912A15" w:rsidRPr="00431DD0" w:rsidRDefault="00912A15" w:rsidP="006A3C0A">
            <w:pPr>
              <w:pStyle w:val="Pro-Tab"/>
              <w:jc w:val="center"/>
              <w:rPr>
                <w:color w:val="C00000"/>
              </w:rPr>
            </w:pPr>
            <w:r w:rsidRPr="00280A4E">
              <w:t>2</w:t>
            </w:r>
            <w:r>
              <w:t xml:space="preserve"> </w:t>
            </w:r>
            <w:r w:rsidRPr="00280A4E">
              <w:t>100</w:t>
            </w:r>
          </w:p>
        </w:tc>
      </w:tr>
      <w:tr w:rsidR="00912A15" w:rsidRPr="004A2383" w:rsidTr="006A3C0A">
        <w:tc>
          <w:tcPr>
            <w:tcW w:w="417" w:type="dxa"/>
          </w:tcPr>
          <w:p w:rsidR="00912A15" w:rsidRPr="00280A4E" w:rsidRDefault="00912A15" w:rsidP="006A3C0A">
            <w:pPr>
              <w:pStyle w:val="Pro-Tab"/>
              <w:jc w:val="center"/>
            </w:pPr>
            <w:r>
              <w:t>4.1</w:t>
            </w:r>
          </w:p>
        </w:tc>
        <w:tc>
          <w:tcPr>
            <w:tcW w:w="4319" w:type="dxa"/>
          </w:tcPr>
          <w:p w:rsidR="00912A15" w:rsidRPr="00CD0262" w:rsidRDefault="00912A15" w:rsidP="006A3C0A">
            <w:pPr>
              <w:pStyle w:val="Pro-Tab"/>
            </w:pPr>
            <w:r w:rsidRPr="00CD0262">
              <w:t>Число многодетных семей, воспитывающих шесть и более детей, получающих дополнительные меры социальной поддержки</w:t>
            </w:r>
          </w:p>
        </w:tc>
        <w:tc>
          <w:tcPr>
            <w:tcW w:w="900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Семей</w:t>
            </w:r>
          </w:p>
        </w:tc>
        <w:tc>
          <w:tcPr>
            <w:tcW w:w="1125" w:type="dxa"/>
          </w:tcPr>
          <w:p w:rsidR="00912A15" w:rsidRPr="00ED1C4E" w:rsidRDefault="00912A15" w:rsidP="006A3C0A">
            <w:pPr>
              <w:pStyle w:val="Pro-Tab"/>
              <w:jc w:val="center"/>
            </w:pPr>
            <w:r w:rsidRPr="00ED1C4E">
              <w:t>6</w:t>
            </w:r>
          </w:p>
        </w:tc>
        <w:tc>
          <w:tcPr>
            <w:tcW w:w="1125" w:type="dxa"/>
          </w:tcPr>
          <w:p w:rsidR="00912A15" w:rsidRPr="00ED1C4E" w:rsidRDefault="00912A15" w:rsidP="006A3C0A">
            <w:pPr>
              <w:pStyle w:val="Pro-Tab"/>
              <w:jc w:val="center"/>
            </w:pPr>
            <w:r w:rsidRPr="00ED1C4E">
              <w:t>8</w:t>
            </w:r>
          </w:p>
        </w:tc>
        <w:tc>
          <w:tcPr>
            <w:tcW w:w="1125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10</w:t>
            </w:r>
          </w:p>
        </w:tc>
        <w:tc>
          <w:tcPr>
            <w:tcW w:w="1126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9</w:t>
            </w:r>
          </w:p>
        </w:tc>
      </w:tr>
      <w:tr w:rsidR="00912A15" w:rsidRPr="004A2383" w:rsidTr="006A3C0A">
        <w:tc>
          <w:tcPr>
            <w:tcW w:w="417" w:type="dxa"/>
          </w:tcPr>
          <w:p w:rsidR="00912A15" w:rsidRPr="00280A4E" w:rsidRDefault="00912A15" w:rsidP="006A3C0A">
            <w:pPr>
              <w:pStyle w:val="Pro-Tab"/>
              <w:jc w:val="center"/>
            </w:pPr>
            <w:r>
              <w:t>4.</w:t>
            </w:r>
            <w:r w:rsidRPr="00280A4E">
              <w:t>2</w:t>
            </w:r>
          </w:p>
        </w:tc>
        <w:tc>
          <w:tcPr>
            <w:tcW w:w="4319" w:type="dxa"/>
          </w:tcPr>
          <w:p w:rsidR="00912A15" w:rsidRPr="00CD0262" w:rsidRDefault="00912A15" w:rsidP="006A3C0A">
            <w:pPr>
              <w:pStyle w:val="Pro-Tab"/>
            </w:pPr>
            <w:r w:rsidRPr="00CD0262">
              <w:t>Число детей, воспитываемых в многодетных семьях, на которы</w:t>
            </w:r>
            <w:r>
              <w:t>х</w:t>
            </w:r>
            <w:r w:rsidRPr="00CD0262">
              <w:t xml:space="preserve"> предоставляются ежемесячные денежные выплаты, установленные муниципальными правовыми актами</w:t>
            </w:r>
          </w:p>
        </w:tc>
        <w:tc>
          <w:tcPr>
            <w:tcW w:w="900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Человек</w:t>
            </w:r>
          </w:p>
        </w:tc>
        <w:tc>
          <w:tcPr>
            <w:tcW w:w="1125" w:type="dxa"/>
          </w:tcPr>
          <w:p w:rsidR="00912A15" w:rsidRPr="00ED1C4E" w:rsidRDefault="00912A15" w:rsidP="006A3C0A">
            <w:pPr>
              <w:pStyle w:val="Pro-Tab"/>
              <w:jc w:val="center"/>
            </w:pPr>
            <w:r w:rsidRPr="00ED1C4E">
              <w:t>-</w:t>
            </w:r>
          </w:p>
        </w:tc>
        <w:tc>
          <w:tcPr>
            <w:tcW w:w="1125" w:type="dxa"/>
          </w:tcPr>
          <w:p w:rsidR="00912A15" w:rsidRPr="00ED1C4E" w:rsidRDefault="00912A15" w:rsidP="006A3C0A">
            <w:pPr>
              <w:pStyle w:val="Pro-Tab"/>
              <w:jc w:val="center"/>
            </w:pPr>
            <w:r w:rsidRPr="00ED1C4E">
              <w:t>54</w:t>
            </w:r>
          </w:p>
        </w:tc>
        <w:tc>
          <w:tcPr>
            <w:tcW w:w="1125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66</w:t>
            </w:r>
          </w:p>
        </w:tc>
        <w:tc>
          <w:tcPr>
            <w:tcW w:w="1126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58</w:t>
            </w:r>
          </w:p>
        </w:tc>
      </w:tr>
      <w:tr w:rsidR="00912A15" w:rsidRPr="004A2383" w:rsidTr="006A3C0A">
        <w:tc>
          <w:tcPr>
            <w:tcW w:w="417" w:type="dxa"/>
          </w:tcPr>
          <w:p w:rsidR="00912A15" w:rsidRPr="00280A4E" w:rsidRDefault="00912A15" w:rsidP="006A3C0A">
            <w:pPr>
              <w:pStyle w:val="Pro-Tab"/>
              <w:jc w:val="center"/>
            </w:pPr>
            <w:r>
              <w:t>5</w:t>
            </w:r>
          </w:p>
        </w:tc>
        <w:tc>
          <w:tcPr>
            <w:tcW w:w="4319" w:type="dxa"/>
          </w:tcPr>
          <w:p w:rsidR="00912A15" w:rsidRPr="00CD0262" w:rsidRDefault="00912A15" w:rsidP="006A3C0A">
            <w:pPr>
              <w:pStyle w:val="Pro-Tab"/>
            </w:pPr>
            <w:r w:rsidRPr="00CD0262">
              <w:t>Число граждан, получивших адресную материальную помощь</w:t>
            </w:r>
          </w:p>
        </w:tc>
        <w:tc>
          <w:tcPr>
            <w:tcW w:w="900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Человек</w:t>
            </w:r>
          </w:p>
        </w:tc>
        <w:tc>
          <w:tcPr>
            <w:tcW w:w="1125" w:type="dxa"/>
          </w:tcPr>
          <w:p w:rsidR="00912A15" w:rsidRPr="00ED1C4E" w:rsidRDefault="00912A15" w:rsidP="006A3C0A">
            <w:pPr>
              <w:pStyle w:val="Pro-Tab"/>
              <w:jc w:val="center"/>
            </w:pPr>
            <w:r w:rsidRPr="00ED1C4E">
              <w:t>268</w:t>
            </w:r>
          </w:p>
        </w:tc>
        <w:tc>
          <w:tcPr>
            <w:tcW w:w="1125" w:type="dxa"/>
          </w:tcPr>
          <w:p w:rsidR="00912A15" w:rsidRPr="00ED1C4E" w:rsidRDefault="00912A15" w:rsidP="006A3C0A">
            <w:pPr>
              <w:pStyle w:val="Pro-Tab"/>
              <w:jc w:val="center"/>
            </w:pPr>
            <w:r w:rsidRPr="00ED1C4E">
              <w:t>230</w:t>
            </w:r>
          </w:p>
        </w:tc>
        <w:tc>
          <w:tcPr>
            <w:tcW w:w="1125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215</w:t>
            </w:r>
          </w:p>
        </w:tc>
        <w:tc>
          <w:tcPr>
            <w:tcW w:w="1126" w:type="dxa"/>
          </w:tcPr>
          <w:p w:rsidR="00912A15" w:rsidRPr="00CD0262" w:rsidRDefault="00912A15" w:rsidP="006A3C0A">
            <w:pPr>
              <w:pStyle w:val="Pro-Tab"/>
              <w:jc w:val="center"/>
            </w:pPr>
            <w:r>
              <w:t>200</w:t>
            </w:r>
          </w:p>
        </w:tc>
      </w:tr>
      <w:tr w:rsidR="00912A15" w:rsidRPr="004A2383" w:rsidTr="006A3C0A">
        <w:tc>
          <w:tcPr>
            <w:tcW w:w="417" w:type="dxa"/>
          </w:tcPr>
          <w:p w:rsidR="00912A15" w:rsidRPr="00280A4E" w:rsidRDefault="00912A15" w:rsidP="006A3C0A">
            <w:pPr>
              <w:pStyle w:val="Pro-Tab"/>
              <w:jc w:val="center"/>
            </w:pPr>
            <w:r>
              <w:t>6</w:t>
            </w:r>
          </w:p>
        </w:tc>
        <w:tc>
          <w:tcPr>
            <w:tcW w:w="4319" w:type="dxa"/>
          </w:tcPr>
          <w:p w:rsidR="00912A15" w:rsidRPr="00CD0262" w:rsidRDefault="00912A15" w:rsidP="006A3C0A">
            <w:pPr>
              <w:pStyle w:val="Pro-Tab"/>
            </w:pPr>
            <w:r w:rsidRPr="00CD0262">
              <w:t>Число случаев выплаты единовременного денежного пособия членам семей погибших работников добровольной пожарной охраны и добровольных пожарных</w:t>
            </w:r>
          </w:p>
        </w:tc>
        <w:tc>
          <w:tcPr>
            <w:tcW w:w="900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Человек</w:t>
            </w:r>
          </w:p>
        </w:tc>
        <w:tc>
          <w:tcPr>
            <w:tcW w:w="1125" w:type="dxa"/>
          </w:tcPr>
          <w:p w:rsidR="00912A15" w:rsidRPr="00CD0262" w:rsidRDefault="00912A15" w:rsidP="006A3C0A">
            <w:pPr>
              <w:pStyle w:val="Pro-Tab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912A15" w:rsidRPr="00CD0262" w:rsidRDefault="00912A15" w:rsidP="006A3C0A">
            <w:pPr>
              <w:pStyle w:val="Pro-Tab"/>
              <w:jc w:val="center"/>
            </w:pPr>
            <w:r>
              <w:t>-</w:t>
            </w:r>
          </w:p>
        </w:tc>
        <w:tc>
          <w:tcPr>
            <w:tcW w:w="1125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0</w:t>
            </w:r>
          </w:p>
        </w:tc>
        <w:tc>
          <w:tcPr>
            <w:tcW w:w="1126" w:type="dxa"/>
          </w:tcPr>
          <w:p w:rsidR="00912A15" w:rsidRPr="00CD0262" w:rsidRDefault="00912A15" w:rsidP="006A3C0A">
            <w:pPr>
              <w:pStyle w:val="Pro-Tab"/>
              <w:jc w:val="center"/>
            </w:pPr>
            <w:r>
              <w:t>0</w:t>
            </w:r>
          </w:p>
        </w:tc>
      </w:tr>
      <w:tr w:rsidR="00912A15" w:rsidRPr="004A2383" w:rsidTr="006A3C0A">
        <w:tc>
          <w:tcPr>
            <w:tcW w:w="417" w:type="dxa"/>
          </w:tcPr>
          <w:p w:rsidR="00912A15" w:rsidRPr="00280A4E" w:rsidRDefault="00912A15" w:rsidP="006A3C0A">
            <w:pPr>
              <w:pStyle w:val="Pro-Tab"/>
              <w:jc w:val="center"/>
            </w:pPr>
            <w:r>
              <w:t>7</w:t>
            </w:r>
          </w:p>
        </w:tc>
        <w:tc>
          <w:tcPr>
            <w:tcW w:w="4319" w:type="dxa"/>
          </w:tcPr>
          <w:p w:rsidR="00912A15" w:rsidRPr="00CD0262" w:rsidRDefault="00912A15" w:rsidP="006A3C0A">
            <w:pPr>
              <w:pStyle w:val="Pro-Tab"/>
            </w:pPr>
            <w:r w:rsidRPr="00CD0262">
              <w:t>Число граждан города Иванова, получающих ежемесячное денежное пособие</w:t>
            </w:r>
            <w:r>
              <w:t xml:space="preserve"> </w:t>
            </w:r>
            <w:r w:rsidRPr="00CD0262">
              <w:t>в связи с присвоением звания «Почётный гражданин города Иванова», а также супругов умерших Почетных граждан города Иванова, не вступивших в повторный брак и проживающих одиноко</w:t>
            </w:r>
          </w:p>
        </w:tc>
        <w:tc>
          <w:tcPr>
            <w:tcW w:w="900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Человек</w:t>
            </w:r>
          </w:p>
        </w:tc>
        <w:tc>
          <w:tcPr>
            <w:tcW w:w="1125" w:type="dxa"/>
          </w:tcPr>
          <w:p w:rsidR="00912A15" w:rsidRPr="00ED1C4E" w:rsidRDefault="00912A15" w:rsidP="006A3C0A">
            <w:pPr>
              <w:pStyle w:val="Pro-Tab"/>
              <w:jc w:val="center"/>
            </w:pPr>
            <w:r w:rsidRPr="00ED1C4E">
              <w:t>14</w:t>
            </w:r>
          </w:p>
        </w:tc>
        <w:tc>
          <w:tcPr>
            <w:tcW w:w="1125" w:type="dxa"/>
          </w:tcPr>
          <w:p w:rsidR="00912A15" w:rsidRPr="00ED1C4E" w:rsidRDefault="00912A15" w:rsidP="006A3C0A">
            <w:pPr>
              <w:pStyle w:val="Pro-Tab"/>
              <w:jc w:val="center"/>
            </w:pPr>
            <w:r w:rsidRPr="00ED1C4E">
              <w:t>16</w:t>
            </w:r>
          </w:p>
        </w:tc>
        <w:tc>
          <w:tcPr>
            <w:tcW w:w="1125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18</w:t>
            </w:r>
          </w:p>
        </w:tc>
        <w:tc>
          <w:tcPr>
            <w:tcW w:w="1126" w:type="dxa"/>
          </w:tcPr>
          <w:p w:rsidR="00912A15" w:rsidRPr="00CD0262" w:rsidRDefault="002409D7" w:rsidP="006A3C0A">
            <w:pPr>
              <w:pStyle w:val="Pro-Tab"/>
              <w:jc w:val="center"/>
            </w:pPr>
            <w:r>
              <w:t>20</w:t>
            </w:r>
          </w:p>
        </w:tc>
      </w:tr>
    </w:tbl>
    <w:p w:rsidR="00912A15" w:rsidRDefault="00912A15" w:rsidP="00912A15">
      <w:pPr>
        <w:pStyle w:val="Pro-Gramma"/>
      </w:pPr>
      <w:r>
        <w:t>Наряду с указанными выше мерами социальной поддержки</w:t>
      </w:r>
      <w:r w:rsidRPr="00707662">
        <w:t xml:space="preserve"> </w:t>
      </w:r>
      <w:r>
        <w:t>населения города, реализуются полномочия, связанные с обеспечением льгот и поддержанием доступности социально значимых услуг. К ним относятся:</w:t>
      </w:r>
    </w:p>
    <w:p w:rsidR="00912A15" w:rsidRDefault="00912A15" w:rsidP="00912A15">
      <w:pPr>
        <w:pStyle w:val="Pro-List1"/>
      </w:pPr>
      <w:r>
        <w:t xml:space="preserve">- предоставление </w:t>
      </w:r>
      <w:r w:rsidRPr="002965D7">
        <w:t xml:space="preserve">субсидии </w:t>
      </w:r>
      <w:r w:rsidRPr="00AE78F0">
        <w:t>муниципальному унитарному предприятию «Ивановский пассажирский транспорт», осуществляющему</w:t>
      </w:r>
      <w:r w:rsidRPr="002965D7">
        <w:t xml:space="preserve"> пассажирские перевозки </w:t>
      </w:r>
      <w:r>
        <w:t xml:space="preserve">городским </w:t>
      </w:r>
      <w:r w:rsidRPr="002965D7">
        <w:t>наземным транспортом общего пользования на территории города Иванова, в целях возмещения недополученных доходов в связи с оказанием услуг по перевозке пассажиров, имеющих право на льготу, установленную муниципальными правовыми актами города Иванова</w:t>
      </w:r>
      <w:r>
        <w:t>;</w:t>
      </w:r>
    </w:p>
    <w:p w:rsidR="00912A15" w:rsidRDefault="00912A15" w:rsidP="00912A15">
      <w:pPr>
        <w:pStyle w:val="Pro-List1"/>
      </w:pPr>
      <w:r>
        <w:t xml:space="preserve">- </w:t>
      </w:r>
      <w:r w:rsidRPr="00355367">
        <w:t>предоставление субсидии на компенсацию потерь в</w:t>
      </w:r>
      <w:r>
        <w:t xml:space="preserve"> доходах предприятий городского </w:t>
      </w:r>
      <w:r w:rsidRPr="00355367">
        <w:t>наземного электрического транспорта общего пользования, образовавшихся в результате регулирования тарифов на перевозку пассажиров городским наземным электрическим транспортом общего пользования органами местного самоуправления</w:t>
      </w:r>
      <w:r>
        <w:t>;</w:t>
      </w:r>
    </w:p>
    <w:p w:rsidR="00912A15" w:rsidRDefault="00912A15" w:rsidP="00912A15">
      <w:pPr>
        <w:pStyle w:val="Pro-List1"/>
      </w:pPr>
      <w:r>
        <w:t xml:space="preserve">- предоставление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</w:t>
      </w:r>
      <w:r w:rsidR="00277051">
        <w:t>одну</w:t>
      </w:r>
      <w:r>
        <w:t xml:space="preserve"> помывку, установленным органами местного самоуправления.</w:t>
      </w:r>
    </w:p>
    <w:p w:rsidR="00912A15" w:rsidRDefault="00912A15" w:rsidP="00912A15">
      <w:pPr>
        <w:pStyle w:val="Pro-TabName"/>
      </w:pPr>
      <w:r>
        <w:lastRenderedPageBreak/>
        <w:t xml:space="preserve">Таблица 2. Показатели, характеризующие осуществляемые меры социальной </w:t>
      </w:r>
      <w:r w:rsidRPr="00076999">
        <w:t>поддержки</w:t>
      </w:r>
      <w:r>
        <w:t xml:space="preserve">, связанные с обеспечением льгот и поддержанием доступности социально значимых услуг в городе Иваново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01"/>
        <w:gridCol w:w="3852"/>
        <w:gridCol w:w="1100"/>
        <w:gridCol w:w="1026"/>
        <w:gridCol w:w="1027"/>
        <w:gridCol w:w="1027"/>
        <w:gridCol w:w="1035"/>
      </w:tblGrid>
      <w:tr w:rsidR="00912A15" w:rsidRPr="004A2383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7" w:type="dxa"/>
          </w:tcPr>
          <w:p w:rsidR="00912A15" w:rsidRPr="00503A3D" w:rsidRDefault="00912A15" w:rsidP="006A3C0A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98" w:type="dxa"/>
          </w:tcPr>
          <w:p w:rsidR="00912A15" w:rsidRPr="00503A3D" w:rsidRDefault="00912A15" w:rsidP="006A3C0A">
            <w:pPr>
              <w:pStyle w:val="Pro-Tab"/>
              <w:jc w:val="center"/>
              <w:rPr>
                <w:b/>
              </w:rPr>
            </w:pPr>
            <w:r w:rsidRPr="00503A3D">
              <w:rPr>
                <w:b/>
              </w:rPr>
              <w:t>Показатель</w:t>
            </w:r>
          </w:p>
        </w:tc>
        <w:tc>
          <w:tcPr>
            <w:tcW w:w="1063" w:type="dxa"/>
          </w:tcPr>
          <w:p w:rsidR="00912A15" w:rsidRPr="00503A3D" w:rsidRDefault="00912A15" w:rsidP="006A3C0A">
            <w:pPr>
              <w:pStyle w:val="Pro-Tab"/>
              <w:jc w:val="center"/>
              <w:rPr>
                <w:b/>
              </w:rPr>
            </w:pPr>
            <w:r w:rsidRPr="00503A3D">
              <w:rPr>
                <w:b/>
              </w:rPr>
              <w:t>Ед. изм.</w:t>
            </w:r>
          </w:p>
        </w:tc>
        <w:tc>
          <w:tcPr>
            <w:tcW w:w="1089" w:type="dxa"/>
          </w:tcPr>
          <w:p w:rsidR="00912A15" w:rsidRPr="00503A3D" w:rsidRDefault="00912A15" w:rsidP="006A3C0A">
            <w:pPr>
              <w:pStyle w:val="Pro-Tab"/>
              <w:jc w:val="center"/>
              <w:rPr>
                <w:b/>
              </w:rPr>
            </w:pPr>
            <w:r w:rsidRPr="00503A3D">
              <w:rPr>
                <w:b/>
              </w:rPr>
              <w:t>2010</w:t>
            </w:r>
          </w:p>
        </w:tc>
        <w:tc>
          <w:tcPr>
            <w:tcW w:w="1090" w:type="dxa"/>
          </w:tcPr>
          <w:p w:rsidR="00912A15" w:rsidRPr="00503A3D" w:rsidRDefault="00912A15" w:rsidP="006A3C0A">
            <w:pPr>
              <w:pStyle w:val="Pro-Tab"/>
              <w:jc w:val="center"/>
              <w:rPr>
                <w:b/>
              </w:rPr>
            </w:pPr>
            <w:r w:rsidRPr="00503A3D">
              <w:rPr>
                <w:b/>
              </w:rPr>
              <w:t>2011</w:t>
            </w:r>
          </w:p>
        </w:tc>
        <w:tc>
          <w:tcPr>
            <w:tcW w:w="1090" w:type="dxa"/>
          </w:tcPr>
          <w:p w:rsidR="00912A15" w:rsidRPr="00503A3D" w:rsidRDefault="00912A15" w:rsidP="006A3C0A">
            <w:pPr>
              <w:pStyle w:val="Pro-Tab"/>
              <w:jc w:val="center"/>
              <w:rPr>
                <w:b/>
              </w:rPr>
            </w:pPr>
            <w:r w:rsidRPr="00503A3D">
              <w:rPr>
                <w:b/>
              </w:rPr>
              <w:t>2012</w:t>
            </w:r>
          </w:p>
        </w:tc>
        <w:tc>
          <w:tcPr>
            <w:tcW w:w="1090" w:type="dxa"/>
          </w:tcPr>
          <w:p w:rsidR="00912A15" w:rsidRPr="00503A3D" w:rsidRDefault="00912A15" w:rsidP="006A3C0A">
            <w:pPr>
              <w:pStyle w:val="Pro-Tab"/>
              <w:jc w:val="center"/>
              <w:rPr>
                <w:b/>
              </w:rPr>
            </w:pPr>
            <w:r w:rsidRPr="00503A3D">
              <w:rPr>
                <w:b/>
              </w:rPr>
              <w:t>2013</w:t>
            </w:r>
            <w:r>
              <w:rPr>
                <w:b/>
              </w:rPr>
              <w:br/>
              <w:t>оценка</w:t>
            </w:r>
          </w:p>
        </w:tc>
      </w:tr>
      <w:tr w:rsidR="00912A15" w:rsidRPr="004A2383" w:rsidTr="006A3C0A">
        <w:tc>
          <w:tcPr>
            <w:tcW w:w="417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1</w:t>
            </w:r>
          </w:p>
        </w:tc>
        <w:tc>
          <w:tcPr>
            <w:tcW w:w="4298" w:type="dxa"/>
          </w:tcPr>
          <w:p w:rsidR="00912A15" w:rsidRPr="005E7E00" w:rsidRDefault="00912A15" w:rsidP="006A3C0A">
            <w:pPr>
              <w:pStyle w:val="Pro-Tab"/>
            </w:pPr>
            <w:r w:rsidRPr="005E7E00">
              <w:t>Число поездок совершенных пенсионерами, имеющими право на льготу, установленную муниципальными правовыми актами города Иванова</w:t>
            </w:r>
          </w:p>
        </w:tc>
        <w:tc>
          <w:tcPr>
            <w:tcW w:w="1063" w:type="dxa"/>
          </w:tcPr>
          <w:p w:rsidR="00912A15" w:rsidRPr="005E7E00" w:rsidRDefault="00912A15" w:rsidP="006A3C0A">
            <w:pPr>
              <w:pStyle w:val="Pro-Tab"/>
              <w:jc w:val="center"/>
            </w:pPr>
            <w:r>
              <w:t xml:space="preserve">тыс. </w:t>
            </w:r>
            <w:r w:rsidRPr="005E7E00">
              <w:t>поездок</w:t>
            </w:r>
          </w:p>
        </w:tc>
        <w:tc>
          <w:tcPr>
            <w:tcW w:w="1089" w:type="dxa"/>
          </w:tcPr>
          <w:p w:rsidR="00912A15" w:rsidRPr="00070DDA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70DDA">
              <w:rPr>
                <w:color w:val="000000" w:themeColor="text1"/>
              </w:rPr>
              <w:t>2 015,5</w:t>
            </w:r>
          </w:p>
        </w:tc>
        <w:tc>
          <w:tcPr>
            <w:tcW w:w="1090" w:type="dxa"/>
          </w:tcPr>
          <w:p w:rsidR="00912A15" w:rsidRPr="00070DDA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70DDA">
              <w:rPr>
                <w:color w:val="000000" w:themeColor="text1"/>
              </w:rPr>
              <w:t>2 14</w:t>
            </w:r>
            <w:r w:rsidRPr="00070DDA">
              <w:rPr>
                <w:color w:val="000000" w:themeColor="text1"/>
                <w:lang w:val="en-US"/>
              </w:rPr>
              <w:t>3</w:t>
            </w:r>
            <w:r w:rsidRPr="00070DDA">
              <w:rPr>
                <w:color w:val="000000" w:themeColor="text1"/>
              </w:rPr>
              <w:t>,6</w:t>
            </w:r>
          </w:p>
        </w:tc>
        <w:tc>
          <w:tcPr>
            <w:tcW w:w="1090" w:type="dxa"/>
          </w:tcPr>
          <w:p w:rsidR="00912A15" w:rsidRPr="00070DDA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70DDA">
              <w:rPr>
                <w:color w:val="000000" w:themeColor="text1"/>
              </w:rPr>
              <w:t>1 980,4</w:t>
            </w:r>
          </w:p>
        </w:tc>
        <w:tc>
          <w:tcPr>
            <w:tcW w:w="1090" w:type="dxa"/>
          </w:tcPr>
          <w:p w:rsidR="00912A15" w:rsidRPr="00070DDA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70DDA">
              <w:rPr>
                <w:color w:val="000000" w:themeColor="text1"/>
              </w:rPr>
              <w:t>2 086,7</w:t>
            </w:r>
          </w:p>
        </w:tc>
      </w:tr>
      <w:tr w:rsidR="00912A15" w:rsidRPr="004A2383" w:rsidTr="006A3C0A">
        <w:tc>
          <w:tcPr>
            <w:tcW w:w="417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2</w:t>
            </w:r>
          </w:p>
        </w:tc>
        <w:tc>
          <w:tcPr>
            <w:tcW w:w="4298" w:type="dxa"/>
          </w:tcPr>
          <w:p w:rsidR="00912A15" w:rsidRPr="005E7E00" w:rsidRDefault="00912A15" w:rsidP="006A3C0A">
            <w:pPr>
              <w:pStyle w:val="Pro-Tab"/>
            </w:pPr>
            <w:r w:rsidRPr="005E7E00">
              <w:t>Количество льготных проездных документов, выданных учащимся образовательных организаций</w:t>
            </w:r>
          </w:p>
        </w:tc>
        <w:tc>
          <w:tcPr>
            <w:tcW w:w="1063" w:type="dxa"/>
          </w:tcPr>
          <w:p w:rsidR="00912A15" w:rsidRPr="005E7E00" w:rsidRDefault="00912A15" w:rsidP="006A3C0A">
            <w:pPr>
              <w:pStyle w:val="Pro-Tab"/>
              <w:jc w:val="center"/>
            </w:pPr>
            <w:r w:rsidRPr="005E7E00">
              <w:t>проездных билетов</w:t>
            </w:r>
          </w:p>
        </w:tc>
        <w:tc>
          <w:tcPr>
            <w:tcW w:w="1089" w:type="dxa"/>
          </w:tcPr>
          <w:p w:rsidR="00912A15" w:rsidRPr="00070DDA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70DDA">
              <w:rPr>
                <w:color w:val="000000" w:themeColor="text1"/>
              </w:rPr>
              <w:t>50 098</w:t>
            </w:r>
          </w:p>
        </w:tc>
        <w:tc>
          <w:tcPr>
            <w:tcW w:w="1090" w:type="dxa"/>
          </w:tcPr>
          <w:p w:rsidR="00912A15" w:rsidRPr="00070DDA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70DDA">
              <w:rPr>
                <w:color w:val="000000" w:themeColor="text1"/>
              </w:rPr>
              <w:t>31 055</w:t>
            </w:r>
          </w:p>
        </w:tc>
        <w:tc>
          <w:tcPr>
            <w:tcW w:w="1090" w:type="dxa"/>
          </w:tcPr>
          <w:p w:rsidR="00912A15" w:rsidRPr="00070DDA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70DDA">
              <w:rPr>
                <w:color w:val="000000" w:themeColor="text1"/>
              </w:rPr>
              <w:t>24 793</w:t>
            </w:r>
          </w:p>
        </w:tc>
        <w:tc>
          <w:tcPr>
            <w:tcW w:w="1090" w:type="dxa"/>
          </w:tcPr>
          <w:p w:rsidR="00912A15" w:rsidRPr="00070DDA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70DDA">
              <w:rPr>
                <w:color w:val="000000" w:themeColor="text1"/>
              </w:rPr>
              <w:t>20 740</w:t>
            </w:r>
          </w:p>
        </w:tc>
      </w:tr>
      <w:tr w:rsidR="00912A15" w:rsidRPr="004A2383" w:rsidTr="006A3C0A">
        <w:tc>
          <w:tcPr>
            <w:tcW w:w="417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3</w:t>
            </w:r>
          </w:p>
        </w:tc>
        <w:tc>
          <w:tcPr>
            <w:tcW w:w="4298" w:type="dxa"/>
          </w:tcPr>
          <w:p w:rsidR="00912A15" w:rsidRPr="005E7E00" w:rsidRDefault="00912A15" w:rsidP="006A3C0A">
            <w:pPr>
              <w:pStyle w:val="Pro-Tab"/>
            </w:pPr>
            <w:r w:rsidRPr="005E7E00">
              <w:t>Число поездок, совершенных гражданами</w:t>
            </w:r>
            <w:r>
              <w:t xml:space="preserve"> </w:t>
            </w:r>
            <w:r w:rsidRPr="005E7E00">
              <w:t>на городском электрическом транспорте общего пользования</w:t>
            </w:r>
            <w:r>
              <w:t xml:space="preserve"> </w:t>
            </w:r>
            <w:r w:rsidRPr="005E7E00">
              <w:t>по контрольным билетам</w:t>
            </w:r>
          </w:p>
        </w:tc>
        <w:tc>
          <w:tcPr>
            <w:tcW w:w="1063" w:type="dxa"/>
          </w:tcPr>
          <w:p w:rsidR="00912A15" w:rsidRPr="005E7E00" w:rsidRDefault="00912A15" w:rsidP="006A3C0A">
            <w:pPr>
              <w:pStyle w:val="Pro-Tab"/>
              <w:jc w:val="center"/>
            </w:pPr>
            <w:r>
              <w:t xml:space="preserve">тыс. </w:t>
            </w:r>
            <w:r w:rsidRPr="005E7E00">
              <w:t>поездок</w:t>
            </w:r>
          </w:p>
        </w:tc>
        <w:tc>
          <w:tcPr>
            <w:tcW w:w="1089" w:type="dxa"/>
          </w:tcPr>
          <w:p w:rsidR="00912A15" w:rsidRPr="00070DDA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70DDA">
              <w:rPr>
                <w:color w:val="000000" w:themeColor="text1"/>
              </w:rPr>
              <w:t>13 152</w:t>
            </w:r>
          </w:p>
        </w:tc>
        <w:tc>
          <w:tcPr>
            <w:tcW w:w="1090" w:type="dxa"/>
          </w:tcPr>
          <w:p w:rsidR="00912A15" w:rsidRPr="00070DDA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70DDA">
              <w:rPr>
                <w:color w:val="000000" w:themeColor="text1"/>
              </w:rPr>
              <w:t>14 701</w:t>
            </w:r>
          </w:p>
        </w:tc>
        <w:tc>
          <w:tcPr>
            <w:tcW w:w="1090" w:type="dxa"/>
          </w:tcPr>
          <w:p w:rsidR="00912A15" w:rsidRPr="00070DDA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70DDA">
              <w:rPr>
                <w:color w:val="000000" w:themeColor="text1"/>
              </w:rPr>
              <w:t>14 318</w:t>
            </w:r>
          </w:p>
        </w:tc>
        <w:tc>
          <w:tcPr>
            <w:tcW w:w="1090" w:type="dxa"/>
          </w:tcPr>
          <w:p w:rsidR="00912A15" w:rsidRPr="00070DDA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70DDA">
              <w:rPr>
                <w:color w:val="000000" w:themeColor="text1"/>
              </w:rPr>
              <w:t>11 258</w:t>
            </w:r>
          </w:p>
        </w:tc>
      </w:tr>
      <w:tr w:rsidR="00912A15" w:rsidRPr="004A2383" w:rsidTr="006A3C0A">
        <w:tc>
          <w:tcPr>
            <w:tcW w:w="417" w:type="dxa"/>
          </w:tcPr>
          <w:p w:rsidR="00912A15" w:rsidRPr="00280A4E" w:rsidRDefault="00912A15" w:rsidP="006A3C0A">
            <w:pPr>
              <w:pStyle w:val="Pro-Tab"/>
              <w:jc w:val="center"/>
            </w:pPr>
            <w:r>
              <w:t>4</w:t>
            </w:r>
          </w:p>
        </w:tc>
        <w:tc>
          <w:tcPr>
            <w:tcW w:w="4298" w:type="dxa"/>
          </w:tcPr>
          <w:p w:rsidR="00912A15" w:rsidRPr="000E2AF5" w:rsidRDefault="00912A15" w:rsidP="006A3C0A">
            <w:pPr>
              <w:pStyle w:val="Pro-Tab"/>
            </w:pPr>
            <w:r>
              <w:t>Число посещений общих отделений</w:t>
            </w:r>
            <w:r w:rsidRPr="000E2AF5">
              <w:t xml:space="preserve"> бань</w:t>
            </w:r>
          </w:p>
        </w:tc>
        <w:tc>
          <w:tcPr>
            <w:tcW w:w="1063" w:type="dxa"/>
          </w:tcPr>
          <w:p w:rsidR="00912A15" w:rsidRPr="000E2AF5" w:rsidRDefault="004D199A" w:rsidP="006A3C0A">
            <w:pPr>
              <w:pStyle w:val="Pro-Tab"/>
              <w:jc w:val="center"/>
            </w:pPr>
            <w:r w:rsidRPr="000E2AF5">
              <w:t>П</w:t>
            </w:r>
            <w:r w:rsidR="00912A15" w:rsidRPr="000E2AF5">
              <w:t>осещений</w:t>
            </w:r>
          </w:p>
        </w:tc>
        <w:tc>
          <w:tcPr>
            <w:tcW w:w="1089" w:type="dxa"/>
          </w:tcPr>
          <w:p w:rsidR="00912A15" w:rsidRPr="00070DDA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70DDA">
              <w:rPr>
                <w:color w:val="000000" w:themeColor="text1"/>
              </w:rPr>
              <w:t>368 953</w:t>
            </w:r>
          </w:p>
        </w:tc>
        <w:tc>
          <w:tcPr>
            <w:tcW w:w="1090" w:type="dxa"/>
          </w:tcPr>
          <w:p w:rsidR="00912A15" w:rsidRPr="00070DDA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70DDA">
              <w:rPr>
                <w:color w:val="000000" w:themeColor="text1"/>
              </w:rPr>
              <w:t>339 739</w:t>
            </w:r>
          </w:p>
        </w:tc>
        <w:tc>
          <w:tcPr>
            <w:tcW w:w="1090" w:type="dxa"/>
          </w:tcPr>
          <w:p w:rsidR="00912A15" w:rsidRPr="00070DDA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70DDA">
              <w:rPr>
                <w:color w:val="000000" w:themeColor="text1"/>
              </w:rPr>
              <w:t>356 731</w:t>
            </w:r>
          </w:p>
        </w:tc>
        <w:tc>
          <w:tcPr>
            <w:tcW w:w="1090" w:type="dxa"/>
          </w:tcPr>
          <w:p w:rsidR="00912A15" w:rsidRPr="00070DDA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70DDA">
              <w:rPr>
                <w:color w:val="000000" w:themeColor="text1"/>
              </w:rPr>
              <w:t>388 000</w:t>
            </w:r>
          </w:p>
        </w:tc>
      </w:tr>
    </w:tbl>
    <w:p w:rsidR="00912A15" w:rsidRDefault="00912A15" w:rsidP="00912A15">
      <w:pPr>
        <w:pStyle w:val="Pro-Gramma"/>
      </w:pPr>
    </w:p>
    <w:p w:rsidR="00912A15" w:rsidRDefault="00912A15" w:rsidP="00912A15">
      <w:pPr>
        <w:pStyle w:val="Pro-Gramma"/>
      </w:pPr>
      <w:r>
        <w:t>В целях стимулирования</w:t>
      </w:r>
      <w:r w:rsidRPr="00076999">
        <w:t xml:space="preserve"> социальной активнос</w:t>
      </w:r>
      <w:r>
        <w:t>ти жителей города и формирования</w:t>
      </w:r>
      <w:r w:rsidRPr="00076999">
        <w:t xml:space="preserve"> ответственного отношения к социально незащищённым гражданам </w:t>
      </w:r>
      <w:r>
        <w:t>на уровне города осуществляется поддержка</w:t>
      </w:r>
      <w:r w:rsidRPr="006E1E6E">
        <w:t xml:space="preserve"> социально ориентированных некоммерческих организаций</w:t>
      </w:r>
      <w:r>
        <w:t xml:space="preserve">. </w:t>
      </w:r>
    </w:p>
    <w:p w:rsidR="00912A15" w:rsidRDefault="00912A15" w:rsidP="00912A15">
      <w:pPr>
        <w:pStyle w:val="Pro-Gramma"/>
      </w:pPr>
      <w:r>
        <w:t xml:space="preserve">Их поддержка осуществляется посредством предоставления за счет средств городского бюджета субсидий. Нормативным основанием выступает решение Ивановской городской Думы от 30.11.2011 №304 "Об утверждении Положения о поддержке социально ориентированных некоммерческих организаций, осуществляющих свою деятельность на территории города Иванова". Субсидирование </w:t>
      </w:r>
      <w:r w:rsidRPr="006E1E6E">
        <w:t>социально ориентированных некоммерческих организаций</w:t>
      </w:r>
      <w:r>
        <w:t xml:space="preserve"> проводится в порядке, определенном постановлением Администрации города Иванова от 17.01.2013 № 22 «О Порядке определения объема и условий предоставления поддержки социально ориентированным некоммерческим организациям, осуществляющим свою деятельность на территории города Иванова».</w:t>
      </w:r>
    </w:p>
    <w:p w:rsidR="00912A15" w:rsidRDefault="00912A15" w:rsidP="00912A15">
      <w:pPr>
        <w:pStyle w:val="Pro-Gramma"/>
      </w:pPr>
      <w:r>
        <w:t xml:space="preserve">В 2013 году такая поддержка проводилась в отношении 28 </w:t>
      </w:r>
      <w:r w:rsidRPr="006E1E6E">
        <w:t>социально ориентированных некоммерческих организаций</w:t>
      </w:r>
      <w:r>
        <w:t>.</w:t>
      </w:r>
    </w:p>
    <w:p w:rsidR="00912A15" w:rsidRDefault="00912A15" w:rsidP="00912A15">
      <w:pPr>
        <w:pStyle w:val="Pro-Gramma"/>
      </w:pPr>
      <w:r>
        <w:t xml:space="preserve">В течение 2010-2013 годов в городе была реализована ведомственная целевая программа </w:t>
      </w:r>
      <w:r w:rsidRPr="001613B7">
        <w:t>«Забота и поддержка»</w:t>
      </w:r>
      <w:r>
        <w:t>. В состав ее мероприятий (кроме указанной выше адресной материальной помощи), включалось:</w:t>
      </w:r>
    </w:p>
    <w:p w:rsidR="00912A15" w:rsidRDefault="00912A15" w:rsidP="00912A15">
      <w:pPr>
        <w:pStyle w:val="Pro-List-2"/>
      </w:pPr>
      <w:proofErr w:type="gramStart"/>
      <w:r>
        <w:t xml:space="preserve">предоставление семьям, воспитывающим несовершеннолетних детей, оказавшимся, по независящим от них причинам, в трудной жизненной ситуации, </w:t>
      </w:r>
      <w:r w:rsidRPr="00373F18">
        <w:t>адресной помощи по</w:t>
      </w:r>
      <w:r>
        <w:t xml:space="preserve"> подготовке детей к началу учебного года;</w:t>
      </w:r>
      <w:proofErr w:type="gramEnd"/>
    </w:p>
    <w:p w:rsidR="00912A15" w:rsidRDefault="00912A15" w:rsidP="00912A15">
      <w:pPr>
        <w:pStyle w:val="Pro-List-2"/>
      </w:pPr>
      <w:r>
        <w:t>предоставление отдельным категориям детей, нуждающихся в особой заботе, новогодних (рождественских) подарков и организация их участия в новогодних (рождественских) представлениях;</w:t>
      </w:r>
    </w:p>
    <w:p w:rsidR="00912A15" w:rsidRDefault="00912A15" w:rsidP="00912A15">
      <w:pPr>
        <w:pStyle w:val="Pro-List-2"/>
      </w:pPr>
      <w:r>
        <w:t>организация и проведение акций, мероприятий для граждан старшего поколения и семей с детьми;</w:t>
      </w:r>
    </w:p>
    <w:p w:rsidR="00912A15" w:rsidRDefault="00912A15" w:rsidP="00912A15">
      <w:pPr>
        <w:pStyle w:val="Pro-List-2"/>
      </w:pPr>
      <w:r>
        <w:t>обеспечение перевозки детей города Иванова, состоящих на диспансерном 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расположенных на территории Ивановской области, и обратно;</w:t>
      </w:r>
    </w:p>
    <w:p w:rsidR="00912A15" w:rsidRDefault="00912A15" w:rsidP="00912A15">
      <w:pPr>
        <w:pStyle w:val="Pro-List-2"/>
      </w:pPr>
      <w:r>
        <w:t>организацию беспрепятственного передвижения инвалидов на креслах-колясках, в  том числе  членов параолимпийской сборной команды Ивановской области, в местах проживания по месту регистрации в городе Иванове путем изготовления и установки откидных аппарелей (в 2012 году).</w:t>
      </w:r>
    </w:p>
    <w:p w:rsidR="00912A15" w:rsidRPr="00EF2514" w:rsidRDefault="00912A15" w:rsidP="00912A15">
      <w:pPr>
        <w:pStyle w:val="Pro-Gramma"/>
      </w:pPr>
      <w:r w:rsidRPr="00EF2514">
        <w:t>В рамках реализации программы были достигнутые следующие результаты:</w:t>
      </w:r>
    </w:p>
    <w:p w:rsidR="00912A15" w:rsidRDefault="00912A15" w:rsidP="00912A15">
      <w:pPr>
        <w:pStyle w:val="Pro-List-2"/>
      </w:pPr>
      <w:r>
        <w:lastRenderedPageBreak/>
        <w:t>проведена акция «Дар» по оказанию адресной помощи семьям в подготовке детей к новому учебному году. В ходе данной акции в 2012 году 715 детей получили наборы школьно-письменных принадлежностей и 70 детей – школьные рюкзаки на общую сумму 180,9 тыс. руб.;</w:t>
      </w:r>
    </w:p>
    <w:p w:rsidR="00912A15" w:rsidRDefault="00912A15" w:rsidP="00912A15">
      <w:pPr>
        <w:pStyle w:val="Pro-List-2"/>
      </w:pPr>
      <w:r>
        <w:t>приобретены новогодние (рождественские) подарки в количестве 12 484 шт. на сумму 1 753,9 тыс. руб.</w:t>
      </w:r>
    </w:p>
    <w:p w:rsidR="00912A15" w:rsidRPr="00373F18" w:rsidRDefault="00912A15" w:rsidP="00912A15">
      <w:pPr>
        <w:pStyle w:val="Pro-List-2"/>
      </w:pPr>
      <w:r w:rsidRPr="00373F18">
        <w:t>обеспечено проведение 10 новогодних</w:t>
      </w:r>
      <w:r>
        <w:t xml:space="preserve"> </w:t>
      </w:r>
      <w:r w:rsidRPr="00373F18">
        <w:t xml:space="preserve">и 1 </w:t>
      </w:r>
      <w:proofErr w:type="gramStart"/>
      <w:r w:rsidRPr="00373F18">
        <w:t>рождественского</w:t>
      </w:r>
      <w:proofErr w:type="gramEnd"/>
      <w:r w:rsidRPr="00373F18">
        <w:t xml:space="preserve"> представлений на общую сумму 317,4 тыс. руб., в которых приняло участие более 10 740 чел.;</w:t>
      </w:r>
    </w:p>
    <w:p w:rsidR="00912A15" w:rsidRPr="00373F18" w:rsidRDefault="00912A15" w:rsidP="00912A15">
      <w:pPr>
        <w:pStyle w:val="Pro-List-2"/>
      </w:pPr>
      <w:r w:rsidRPr="00373F18">
        <w:t>проведены мероприятия для граждан пожилого возраста и отдельных категорий населения города (акции, чествования, праздничные мероприятия Дня Победы, Международного дня семьи и защиты детей, Дня пожилых людей, Дня  памяти жертв политических репрессий, Дня матери, Дня инвалидов и др.);</w:t>
      </w:r>
    </w:p>
    <w:p w:rsidR="00912A15" w:rsidRDefault="00912A15" w:rsidP="00912A15">
      <w:pPr>
        <w:pStyle w:val="Pro-List-2"/>
      </w:pPr>
      <w:r>
        <w:t xml:space="preserve">совместно с общественными организациями: </w:t>
      </w:r>
      <w:proofErr w:type="gramStart"/>
      <w:r>
        <w:t xml:space="preserve">Ивановским городским советом ветеранов войны и труда, Ивановским городским обществом инвалидов, городским (местным) отделением Общероссийской общественной организации «Союз пенсионеров России», общественными объединениями (школа долголетия «Золотая осень», народный университет «Третий возраст», областная ассоциация инвалидов «Надежда», функциональное отделение «Росток» и др.), организовывался досуг и общение, как граждан пожилого возраста, так и отдельных категорий детей. </w:t>
      </w:r>
      <w:proofErr w:type="gramEnd"/>
    </w:p>
    <w:p w:rsidR="00912A15" w:rsidRPr="00EF2514" w:rsidRDefault="00912A15" w:rsidP="00912A15">
      <w:pPr>
        <w:pStyle w:val="Pro-List-2"/>
      </w:pPr>
      <w:r w:rsidRPr="00EF2514">
        <w:t xml:space="preserve">приобретены и вручены памятные подарки 1 </w:t>
      </w:r>
      <w:r>
        <w:t>860</w:t>
      </w:r>
      <w:r w:rsidRPr="00EF2514">
        <w:t xml:space="preserve"> чел., в </w:t>
      </w:r>
      <w:proofErr w:type="spellStart"/>
      <w:r w:rsidRPr="00EF2514">
        <w:t>т.ч</w:t>
      </w:r>
      <w:proofErr w:type="spellEnd"/>
      <w:r w:rsidRPr="00EF2514">
        <w:t>. 263 ветеранам-юбилярам и долгожителям города, продуктовые наборы 1 388 пенсионерам и 877 семьям с детьми;</w:t>
      </w:r>
    </w:p>
    <w:p w:rsidR="00912A15" w:rsidRPr="00EF2514" w:rsidRDefault="00912A15" w:rsidP="00912A15">
      <w:pPr>
        <w:pStyle w:val="Pro-List-2"/>
      </w:pPr>
      <w:r w:rsidRPr="00EF2514">
        <w:t>на проведение акций, мероприятий, праздничных обедов, конкурсов, выходов в театр, в которых приняло участие 1 195 человек;</w:t>
      </w:r>
    </w:p>
    <w:p w:rsidR="00912A15" w:rsidRPr="00EF2514" w:rsidRDefault="00912A15" w:rsidP="00912A15">
      <w:pPr>
        <w:pStyle w:val="Pro-List-2"/>
      </w:pPr>
      <w:r>
        <w:t xml:space="preserve">обеспечена перевозка 3 668 детей, состоящих на диспансерном учете в учреждениях здравоохранения и </w:t>
      </w:r>
      <w:r w:rsidRPr="00EF2514">
        <w:t>имеющих</w:t>
      </w:r>
      <w:r>
        <w:t xml:space="preserve"> нарушения в состоянии здоровья, в санаторно-оздоровительные лагеря круглогодичного действия, расположенные на территории Ивановской области.</w:t>
      </w:r>
    </w:p>
    <w:p w:rsidR="00912A15" w:rsidRDefault="00912A15" w:rsidP="00912A15">
      <w:pPr>
        <w:pStyle w:val="Pro-Gramma"/>
      </w:pPr>
      <w:r>
        <w:t>Реализация мероприятий целевой программы позволила сохранить у граждан старшего поколения жизненную активность, расширить круг общения, адаптироваться в современных условиях, создать новые условия для развития детей с ограниченными возможностями и детей, оказавшихся в сложной жизненной ситуации.</w:t>
      </w:r>
    </w:p>
    <w:p w:rsidR="00912A15" w:rsidRDefault="00912A15" w:rsidP="00912A15">
      <w:pPr>
        <w:pStyle w:val="Pro-Gramma"/>
      </w:pPr>
      <w:r>
        <w:t>В числе главных проблем стоящих в сфере социальной поддержки:</w:t>
      </w:r>
    </w:p>
    <w:p w:rsidR="00912A15" w:rsidRDefault="00912A15" w:rsidP="00912A15">
      <w:pPr>
        <w:pStyle w:val="Pro-List-2"/>
      </w:pPr>
      <w:r>
        <w:t>в силу демографических факторов ожидается увеличение детей, обучающихся в образовательных организациях, и, как следствие, возрастет потребность в получении городских мер социальной поддержки, реализуемых в сфере образования;</w:t>
      </w:r>
    </w:p>
    <w:p w:rsidR="00912A15" w:rsidRDefault="00912A15" w:rsidP="00912A15">
      <w:pPr>
        <w:pStyle w:val="Pro-List-2"/>
      </w:pPr>
      <w:r>
        <w:t>инфляционные процессы скажутся на издержках организаций предоставляющих социально востребованные услуги, что должно активизировать деятельность по обеспечению стоимости этих услуг на доступном уровне.</w:t>
      </w:r>
    </w:p>
    <w:p w:rsidR="00912A15" w:rsidRDefault="00912A15" w:rsidP="00912A15">
      <w:pPr>
        <w:pStyle w:val="3"/>
      </w:pPr>
      <w:r>
        <w:t>3. Цель (цели) и ожидаемые результаты реализации муниципальной программы</w:t>
      </w:r>
    </w:p>
    <w:p w:rsidR="00912A15" w:rsidRDefault="00912A15" w:rsidP="00912A15">
      <w:pPr>
        <w:pStyle w:val="Pro-Gramma"/>
      </w:pPr>
      <w:r>
        <w:t>Целью реализации муниципальной программы является о</w:t>
      </w:r>
      <w:r w:rsidRPr="001B1A87">
        <w:t>беспечение предоставления социальных гарантий и дополнительных мер социальной поддержки отдельным категориям граждан</w:t>
      </w:r>
      <w:r>
        <w:t>.</w:t>
      </w:r>
    </w:p>
    <w:p w:rsidR="00912A15" w:rsidRDefault="00912A15" w:rsidP="00912A15">
      <w:pPr>
        <w:pStyle w:val="Pro-Gramma"/>
      </w:pPr>
      <w:r>
        <w:t>Реализация программы направлена на решение следующих задач:</w:t>
      </w:r>
    </w:p>
    <w:p w:rsidR="00912A15" w:rsidRDefault="00912A15" w:rsidP="00912A15">
      <w:pPr>
        <w:pStyle w:val="Pro-List-2"/>
      </w:pPr>
      <w:r>
        <w:lastRenderedPageBreak/>
        <w:t xml:space="preserve">полноценное обеспечение </w:t>
      </w:r>
      <w:r w:rsidRPr="00823BD2">
        <w:t xml:space="preserve">делегированных государственных </w:t>
      </w:r>
      <w:r>
        <w:t>полномочий</w:t>
      </w:r>
      <w:r w:rsidRPr="00823BD2">
        <w:t xml:space="preserve"> и дополнительных, установленных муниципальными правовыми актами мер социальной поддержки обучающихся образовательных организаций</w:t>
      </w:r>
      <w:r>
        <w:t>;</w:t>
      </w:r>
    </w:p>
    <w:p w:rsidR="00912A15" w:rsidRDefault="00912A15" w:rsidP="00912A15">
      <w:pPr>
        <w:pStyle w:val="Pro-List-2"/>
      </w:pPr>
      <w:r>
        <w:t>полное и своевременное предоставление отдельным категориям жителей города Иваново дополнительных мер социальной поддержки, установленных муниципальными правовыми актами;</w:t>
      </w:r>
    </w:p>
    <w:p w:rsidR="00912A15" w:rsidRDefault="00912A15" w:rsidP="00912A15">
      <w:pPr>
        <w:pStyle w:val="Pro-List-2"/>
      </w:pPr>
      <w:r>
        <w:t>обеспечение финансовой доступности социально востребованных услуг общественного транспорта и общественных бань;</w:t>
      </w:r>
    </w:p>
    <w:p w:rsidR="00912A15" w:rsidRDefault="00912A15" w:rsidP="00912A15">
      <w:pPr>
        <w:pStyle w:val="Pro-List-2"/>
      </w:pPr>
      <w:r>
        <w:t>стимулирование социальной активности жителей города и формирование ответственного отношения к социально незащищённым гражданам;</w:t>
      </w:r>
    </w:p>
    <w:p w:rsidR="00912A15" w:rsidRDefault="00912A15" w:rsidP="00912A15">
      <w:pPr>
        <w:pStyle w:val="Pro-List-2"/>
      </w:pPr>
      <w:r>
        <w:t>п</w:t>
      </w:r>
      <w:r w:rsidRPr="000F5A3C">
        <w:t>реодоление соци</w:t>
      </w:r>
      <w:r>
        <w:t xml:space="preserve">альной разобщенности в обществе, повышение </w:t>
      </w:r>
      <w:r w:rsidRPr="00BE68D0">
        <w:t xml:space="preserve">социальной адаптации </w:t>
      </w:r>
      <w:r>
        <w:t>граждан, нуждающихся в особой защите,</w:t>
      </w:r>
      <w:r w:rsidRPr="00BE68D0">
        <w:t xml:space="preserve"> и их </w:t>
      </w:r>
      <w:r>
        <w:t xml:space="preserve">успешной </w:t>
      </w:r>
      <w:r w:rsidRPr="00BE68D0">
        <w:t>интеграции в общество</w:t>
      </w:r>
      <w:r>
        <w:t xml:space="preserve">. </w:t>
      </w:r>
    </w:p>
    <w:p w:rsidR="00912A15" w:rsidRDefault="00912A15" w:rsidP="00912A15">
      <w:pPr>
        <w:pStyle w:val="Pro-TabName"/>
      </w:pPr>
      <w:r>
        <w:t xml:space="preserve">Таблица 3. </w:t>
      </w:r>
      <w:r w:rsidRPr="00D42E38">
        <w:t>Сведения</w:t>
      </w:r>
      <w:r>
        <w:t xml:space="preserve"> </w:t>
      </w:r>
      <w:r w:rsidRPr="00D42E38">
        <w:t>о</w:t>
      </w:r>
      <w:r>
        <w:t xml:space="preserve"> </w:t>
      </w:r>
      <w:r w:rsidRPr="00D42E38">
        <w:t>целевых</w:t>
      </w:r>
      <w:r>
        <w:t xml:space="preserve"> </w:t>
      </w:r>
      <w:r w:rsidRPr="00D42E38">
        <w:t>индикаторах</w:t>
      </w:r>
      <w:r>
        <w:t xml:space="preserve"> </w:t>
      </w:r>
      <w:r w:rsidRPr="00D42E38">
        <w:t>(показателях)</w:t>
      </w:r>
      <w:r>
        <w:t xml:space="preserve"> </w:t>
      </w:r>
      <w:r w:rsidRPr="00D42E38">
        <w:t>реализации</w:t>
      </w:r>
      <w:r>
        <w:t xml:space="preserve"> муниципальной п</w:t>
      </w:r>
      <w:r w:rsidRPr="00D42E38">
        <w:t>рограммы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455"/>
        <w:gridCol w:w="2842"/>
        <w:gridCol w:w="764"/>
        <w:gridCol w:w="868"/>
        <w:gridCol w:w="868"/>
        <w:gridCol w:w="868"/>
        <w:gridCol w:w="868"/>
        <w:gridCol w:w="868"/>
        <w:gridCol w:w="868"/>
        <w:gridCol w:w="868"/>
      </w:tblGrid>
      <w:tr w:rsidR="00912A15" w:rsidRPr="004C4E82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5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N</w:t>
            </w:r>
          </w:p>
        </w:tc>
        <w:tc>
          <w:tcPr>
            <w:tcW w:w="2842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Наименование показателя</w:t>
            </w:r>
          </w:p>
        </w:tc>
        <w:tc>
          <w:tcPr>
            <w:tcW w:w="764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Ед. изм.</w:t>
            </w:r>
          </w:p>
        </w:tc>
        <w:tc>
          <w:tcPr>
            <w:tcW w:w="86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2012</w:t>
            </w:r>
            <w:r w:rsidRPr="00DD7A84">
              <w:rPr>
                <w:b/>
              </w:rPr>
              <w:br/>
            </w:r>
            <w:r w:rsidRPr="00DD7A84">
              <w:t>факт</w:t>
            </w:r>
          </w:p>
        </w:tc>
        <w:tc>
          <w:tcPr>
            <w:tcW w:w="86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2013</w:t>
            </w:r>
            <w:r w:rsidRPr="00DD7A84">
              <w:rPr>
                <w:b/>
              </w:rPr>
              <w:br/>
            </w:r>
            <w:r w:rsidRPr="00DD7A84">
              <w:t>оценка</w:t>
            </w:r>
          </w:p>
        </w:tc>
        <w:tc>
          <w:tcPr>
            <w:tcW w:w="86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2014</w:t>
            </w:r>
          </w:p>
        </w:tc>
        <w:tc>
          <w:tcPr>
            <w:tcW w:w="86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2015</w:t>
            </w:r>
          </w:p>
        </w:tc>
        <w:tc>
          <w:tcPr>
            <w:tcW w:w="86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2016</w:t>
            </w:r>
          </w:p>
        </w:tc>
        <w:tc>
          <w:tcPr>
            <w:tcW w:w="86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6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912A15" w:rsidRPr="004C4E82" w:rsidTr="006A3C0A">
        <w:tc>
          <w:tcPr>
            <w:tcW w:w="455" w:type="dxa"/>
          </w:tcPr>
          <w:p w:rsidR="00912A15" w:rsidRPr="00431DD0" w:rsidRDefault="00912A15" w:rsidP="006A3C0A">
            <w:pPr>
              <w:pStyle w:val="Pro-Tab"/>
            </w:pPr>
            <w:r w:rsidRPr="00431DD0">
              <w:t>1</w:t>
            </w:r>
          </w:p>
        </w:tc>
        <w:tc>
          <w:tcPr>
            <w:tcW w:w="2842" w:type="dxa"/>
          </w:tcPr>
          <w:p w:rsidR="00912A15" w:rsidRPr="00431DD0" w:rsidRDefault="00912A15" w:rsidP="006A3C0A">
            <w:pPr>
              <w:pStyle w:val="Pro-Tab"/>
              <w:rPr>
                <w:i/>
              </w:rPr>
            </w:pPr>
            <w:r w:rsidRPr="00431DD0">
              <w:t>Доля учащихся</w:t>
            </w:r>
            <w:r>
              <w:t xml:space="preserve"> 1-4 классов</w:t>
            </w:r>
            <w:r w:rsidRPr="00431DD0">
              <w:t>, которым предоставляется питание в общем числе учащихся образовательных организаций</w:t>
            </w:r>
          </w:p>
        </w:tc>
        <w:tc>
          <w:tcPr>
            <w:tcW w:w="764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%</w:t>
            </w:r>
          </w:p>
        </w:tc>
        <w:tc>
          <w:tcPr>
            <w:tcW w:w="868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44</w:t>
            </w:r>
            <w:r>
              <w:rPr>
                <w:szCs w:val="16"/>
              </w:rPr>
              <w:t>,0</w:t>
            </w:r>
          </w:p>
        </w:tc>
        <w:tc>
          <w:tcPr>
            <w:tcW w:w="868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43</w:t>
            </w:r>
            <w:r>
              <w:rPr>
                <w:szCs w:val="16"/>
              </w:rPr>
              <w:t>,0</w:t>
            </w:r>
          </w:p>
        </w:tc>
        <w:tc>
          <w:tcPr>
            <w:tcW w:w="868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>
              <w:rPr>
                <w:szCs w:val="16"/>
              </w:rPr>
              <w:t>42,0</w:t>
            </w:r>
          </w:p>
        </w:tc>
        <w:tc>
          <w:tcPr>
            <w:tcW w:w="868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>
              <w:rPr>
                <w:szCs w:val="16"/>
              </w:rPr>
              <w:t>40,0</w:t>
            </w:r>
          </w:p>
        </w:tc>
        <w:tc>
          <w:tcPr>
            <w:tcW w:w="868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>
              <w:rPr>
                <w:szCs w:val="16"/>
              </w:rPr>
              <w:t>39,0</w:t>
            </w:r>
          </w:p>
        </w:tc>
        <w:tc>
          <w:tcPr>
            <w:tcW w:w="868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>
              <w:rPr>
                <w:szCs w:val="16"/>
              </w:rPr>
              <w:t>39,0</w:t>
            </w:r>
          </w:p>
        </w:tc>
        <w:tc>
          <w:tcPr>
            <w:tcW w:w="868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>
              <w:rPr>
                <w:szCs w:val="16"/>
              </w:rPr>
              <w:t>39,0</w:t>
            </w:r>
          </w:p>
        </w:tc>
      </w:tr>
      <w:tr w:rsidR="00912A15" w:rsidRPr="004C4E82" w:rsidTr="006A3C0A">
        <w:tc>
          <w:tcPr>
            <w:tcW w:w="455" w:type="dxa"/>
          </w:tcPr>
          <w:p w:rsidR="00912A15" w:rsidRPr="00431DD0" w:rsidRDefault="00912A15" w:rsidP="006A3C0A">
            <w:pPr>
              <w:pStyle w:val="Pro-Tab"/>
            </w:pPr>
            <w:r w:rsidRPr="00431DD0">
              <w:t>2</w:t>
            </w:r>
          </w:p>
        </w:tc>
        <w:tc>
          <w:tcPr>
            <w:tcW w:w="2842" w:type="dxa"/>
          </w:tcPr>
          <w:p w:rsidR="00912A15" w:rsidRPr="00431DD0" w:rsidRDefault="00912A15" w:rsidP="006A3C0A">
            <w:pPr>
              <w:pStyle w:val="Pro-Tab"/>
            </w:pPr>
            <w:r w:rsidRPr="00431DD0">
              <w:t xml:space="preserve">Доля детей, в отношении которых предоставляется компенсация за содержание в дошкольных образовательных организациях, в общем числе </w:t>
            </w:r>
            <w:r>
              <w:t>учащихся</w:t>
            </w:r>
            <w:r w:rsidRPr="00431DD0">
              <w:t xml:space="preserve"> дошкольных </w:t>
            </w:r>
            <w:r>
              <w:t xml:space="preserve">образовательных </w:t>
            </w:r>
            <w:r w:rsidRPr="00431DD0">
              <w:t>организаций</w:t>
            </w:r>
          </w:p>
        </w:tc>
        <w:tc>
          <w:tcPr>
            <w:tcW w:w="764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%</w:t>
            </w:r>
          </w:p>
        </w:tc>
        <w:tc>
          <w:tcPr>
            <w:tcW w:w="868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100</w:t>
            </w:r>
            <w:r>
              <w:rPr>
                <w:szCs w:val="16"/>
              </w:rPr>
              <w:t>,0</w:t>
            </w:r>
          </w:p>
        </w:tc>
        <w:tc>
          <w:tcPr>
            <w:tcW w:w="868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100</w:t>
            </w:r>
            <w:r>
              <w:rPr>
                <w:szCs w:val="16"/>
              </w:rPr>
              <w:t>,0</w:t>
            </w:r>
          </w:p>
        </w:tc>
        <w:tc>
          <w:tcPr>
            <w:tcW w:w="868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100</w:t>
            </w:r>
            <w:r>
              <w:rPr>
                <w:szCs w:val="16"/>
              </w:rPr>
              <w:t>,0</w:t>
            </w:r>
          </w:p>
        </w:tc>
        <w:tc>
          <w:tcPr>
            <w:tcW w:w="868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100</w:t>
            </w:r>
            <w:r>
              <w:rPr>
                <w:szCs w:val="16"/>
              </w:rPr>
              <w:t>,0</w:t>
            </w:r>
          </w:p>
        </w:tc>
        <w:tc>
          <w:tcPr>
            <w:tcW w:w="868" w:type="dxa"/>
          </w:tcPr>
          <w:p w:rsidR="00912A15" w:rsidRPr="00B42BD5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B42BD5">
              <w:rPr>
                <w:szCs w:val="16"/>
              </w:rPr>
              <w:t>100</w:t>
            </w:r>
            <w:r>
              <w:rPr>
                <w:szCs w:val="16"/>
              </w:rPr>
              <w:t>,0</w:t>
            </w:r>
          </w:p>
        </w:tc>
        <w:tc>
          <w:tcPr>
            <w:tcW w:w="868" w:type="dxa"/>
          </w:tcPr>
          <w:p w:rsidR="00912A15" w:rsidRPr="007F3F5C" w:rsidRDefault="00912A15" w:rsidP="006A3C0A">
            <w:pPr>
              <w:pStyle w:val="Pro-Tab"/>
              <w:jc w:val="center"/>
              <w:rPr>
                <w:color w:val="4F81BD" w:themeColor="accent1"/>
                <w:szCs w:val="16"/>
              </w:rPr>
            </w:pPr>
            <w:r w:rsidRPr="007F3F5C">
              <w:rPr>
                <w:color w:val="4F81BD" w:themeColor="accent1"/>
                <w:szCs w:val="16"/>
              </w:rPr>
              <w:t>*</w:t>
            </w:r>
          </w:p>
        </w:tc>
        <w:tc>
          <w:tcPr>
            <w:tcW w:w="868" w:type="dxa"/>
          </w:tcPr>
          <w:p w:rsidR="00912A15" w:rsidRPr="007F3F5C" w:rsidRDefault="00912A15" w:rsidP="006A3C0A">
            <w:pPr>
              <w:pStyle w:val="Pro-Tab"/>
              <w:jc w:val="center"/>
              <w:rPr>
                <w:color w:val="4F81BD" w:themeColor="accent1"/>
                <w:szCs w:val="16"/>
              </w:rPr>
            </w:pPr>
            <w:r w:rsidRPr="007F3F5C">
              <w:rPr>
                <w:color w:val="4F81BD" w:themeColor="accent1"/>
                <w:szCs w:val="16"/>
              </w:rPr>
              <w:t>*</w:t>
            </w:r>
          </w:p>
        </w:tc>
      </w:tr>
      <w:tr w:rsidR="00912A15" w:rsidRPr="004C4E82" w:rsidTr="006A3C0A">
        <w:tc>
          <w:tcPr>
            <w:tcW w:w="455" w:type="dxa"/>
          </w:tcPr>
          <w:p w:rsidR="00912A15" w:rsidRPr="00431DD0" w:rsidRDefault="00912A15" w:rsidP="006A3C0A">
            <w:pPr>
              <w:pStyle w:val="Pro-Tab"/>
            </w:pPr>
            <w:r w:rsidRPr="00431DD0">
              <w:t>3</w:t>
            </w:r>
          </w:p>
        </w:tc>
        <w:tc>
          <w:tcPr>
            <w:tcW w:w="2842" w:type="dxa"/>
          </w:tcPr>
          <w:p w:rsidR="00912A15" w:rsidRPr="00431DD0" w:rsidRDefault="00912A15" w:rsidP="006A3C0A">
            <w:pPr>
              <w:pStyle w:val="Pro-Tab"/>
            </w:pPr>
            <w:r w:rsidRPr="00431DD0">
              <w:t>Среднегодовое число граждан, получающих ежемесячные денежные выплаты</w:t>
            </w:r>
          </w:p>
        </w:tc>
        <w:tc>
          <w:tcPr>
            <w:tcW w:w="764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человек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84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73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72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63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60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60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60</w:t>
            </w:r>
          </w:p>
        </w:tc>
      </w:tr>
      <w:tr w:rsidR="00912A15" w:rsidRPr="004C4E82" w:rsidTr="006A3C0A">
        <w:tc>
          <w:tcPr>
            <w:tcW w:w="455" w:type="dxa"/>
          </w:tcPr>
          <w:p w:rsidR="00912A15" w:rsidRPr="00431DD0" w:rsidRDefault="00912A15" w:rsidP="006A3C0A">
            <w:pPr>
              <w:pStyle w:val="Pro-Tab"/>
            </w:pPr>
            <w:r w:rsidRPr="00431DD0">
              <w:t>4</w:t>
            </w:r>
          </w:p>
        </w:tc>
        <w:tc>
          <w:tcPr>
            <w:tcW w:w="2842" w:type="dxa"/>
          </w:tcPr>
          <w:p w:rsidR="00912A15" w:rsidRPr="00431DD0" w:rsidRDefault="00912A15" w:rsidP="006A3C0A">
            <w:pPr>
              <w:pStyle w:val="Pro-Tab"/>
            </w:pPr>
            <w:r w:rsidRPr="00431DD0">
              <w:t>Доля граждан и семей с детьми, получивших адресную материальную помощь, от общего количества обратившихся за помощью граждан и семей с детьми, оказавшихся в трудной жизненной ситуации</w:t>
            </w:r>
          </w:p>
        </w:tc>
        <w:tc>
          <w:tcPr>
            <w:tcW w:w="764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%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98,6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98,7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98,8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99,0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99,1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99,2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99,3</w:t>
            </w:r>
          </w:p>
        </w:tc>
      </w:tr>
      <w:tr w:rsidR="00912A15" w:rsidRPr="004C4E82" w:rsidTr="006A3C0A">
        <w:tc>
          <w:tcPr>
            <w:tcW w:w="455" w:type="dxa"/>
          </w:tcPr>
          <w:p w:rsidR="00912A15" w:rsidRPr="00431DD0" w:rsidRDefault="00912A15" w:rsidP="006A3C0A">
            <w:pPr>
              <w:pStyle w:val="Pro-Tab"/>
            </w:pPr>
            <w:r w:rsidRPr="00431DD0">
              <w:t>5</w:t>
            </w:r>
          </w:p>
        </w:tc>
        <w:tc>
          <w:tcPr>
            <w:tcW w:w="2842" w:type="dxa"/>
          </w:tcPr>
          <w:p w:rsidR="00912A15" w:rsidRPr="00431DD0" w:rsidRDefault="00912A15" w:rsidP="006A3C0A">
            <w:pPr>
              <w:pStyle w:val="Pro-Tab"/>
              <w:rPr>
                <w:i/>
              </w:rPr>
            </w:pPr>
            <w:r w:rsidRPr="00431DD0">
              <w:t>Среднегодовое число граждан, имеющих право на льготу, установленную муниципальными правовыми актами города Иванова, получивших льготные проездные документ</w:t>
            </w:r>
            <w:r>
              <w:t>ы</w:t>
            </w:r>
          </w:p>
        </w:tc>
        <w:tc>
          <w:tcPr>
            <w:tcW w:w="764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человек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5 574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5 206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5 206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5 206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5 206</w:t>
            </w:r>
          </w:p>
        </w:tc>
        <w:tc>
          <w:tcPr>
            <w:tcW w:w="868" w:type="dxa"/>
          </w:tcPr>
          <w:p w:rsidR="00912A15" w:rsidRPr="007F3F5C" w:rsidRDefault="00912A15" w:rsidP="006A3C0A">
            <w:pPr>
              <w:pStyle w:val="Pro-Tab"/>
              <w:jc w:val="center"/>
              <w:rPr>
                <w:color w:val="4F81BD" w:themeColor="accent1"/>
              </w:rPr>
            </w:pPr>
            <w:r w:rsidRPr="007F3F5C">
              <w:rPr>
                <w:color w:val="4F81BD" w:themeColor="accent1"/>
              </w:rPr>
              <w:t>*</w:t>
            </w:r>
          </w:p>
        </w:tc>
        <w:tc>
          <w:tcPr>
            <w:tcW w:w="868" w:type="dxa"/>
          </w:tcPr>
          <w:p w:rsidR="00912A15" w:rsidRPr="007F3F5C" w:rsidRDefault="00912A15" w:rsidP="006A3C0A">
            <w:pPr>
              <w:pStyle w:val="Pro-Tab"/>
              <w:jc w:val="center"/>
              <w:rPr>
                <w:color w:val="4F81BD" w:themeColor="accent1"/>
              </w:rPr>
            </w:pPr>
            <w:r w:rsidRPr="007F3F5C">
              <w:rPr>
                <w:color w:val="4F81BD" w:themeColor="accent1"/>
              </w:rPr>
              <w:t>*</w:t>
            </w:r>
          </w:p>
        </w:tc>
      </w:tr>
      <w:tr w:rsidR="00912A15" w:rsidRPr="007F3F5C" w:rsidTr="006A3C0A">
        <w:tc>
          <w:tcPr>
            <w:tcW w:w="455" w:type="dxa"/>
          </w:tcPr>
          <w:p w:rsidR="00912A15" w:rsidRPr="00431DD0" w:rsidRDefault="00912A15" w:rsidP="006A3C0A">
            <w:pPr>
              <w:pStyle w:val="Pro-Tab"/>
            </w:pPr>
            <w:r w:rsidRPr="00431DD0">
              <w:t>6</w:t>
            </w:r>
          </w:p>
        </w:tc>
        <w:tc>
          <w:tcPr>
            <w:tcW w:w="2842" w:type="dxa"/>
          </w:tcPr>
          <w:p w:rsidR="00912A15" w:rsidRPr="00431DD0" w:rsidRDefault="00912A15" w:rsidP="006A3C0A">
            <w:pPr>
              <w:pStyle w:val="Pro-Tab"/>
            </w:pPr>
            <w:r w:rsidRPr="00431DD0">
              <w:t>Число поездок, совершенных гражданами</w:t>
            </w:r>
            <w:r>
              <w:t xml:space="preserve"> </w:t>
            </w:r>
            <w:r w:rsidRPr="00431DD0">
              <w:t>на городском электрическом транспорте общего пользования</w:t>
            </w:r>
            <w:r>
              <w:t xml:space="preserve"> </w:t>
            </w:r>
            <w:r w:rsidRPr="00431DD0">
              <w:t>по контрольным билетам</w:t>
            </w:r>
          </w:p>
        </w:tc>
        <w:tc>
          <w:tcPr>
            <w:tcW w:w="764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поездок</w:t>
            </w:r>
          </w:p>
        </w:tc>
        <w:tc>
          <w:tcPr>
            <w:tcW w:w="868" w:type="dxa"/>
          </w:tcPr>
          <w:p w:rsidR="00912A15" w:rsidRPr="008F0297" w:rsidRDefault="00912A15" w:rsidP="006A3C0A">
            <w:pPr>
              <w:pStyle w:val="Pro-Tab"/>
              <w:jc w:val="center"/>
            </w:pPr>
            <w:r w:rsidRPr="008F0297">
              <w:t>14 318</w:t>
            </w:r>
          </w:p>
        </w:tc>
        <w:tc>
          <w:tcPr>
            <w:tcW w:w="868" w:type="dxa"/>
          </w:tcPr>
          <w:p w:rsidR="00912A15" w:rsidRPr="008F0297" w:rsidRDefault="00912A15" w:rsidP="006A3C0A">
            <w:pPr>
              <w:pStyle w:val="Pro-Tab"/>
              <w:jc w:val="center"/>
            </w:pPr>
            <w:r w:rsidRPr="008F0297">
              <w:t>11 258</w:t>
            </w:r>
          </w:p>
        </w:tc>
        <w:tc>
          <w:tcPr>
            <w:tcW w:w="868" w:type="dxa"/>
          </w:tcPr>
          <w:p w:rsidR="00912A15" w:rsidRPr="00016963" w:rsidRDefault="00912A15" w:rsidP="006A3C0A">
            <w:pPr>
              <w:pStyle w:val="Pro-Tab"/>
              <w:jc w:val="center"/>
            </w:pPr>
            <w:r w:rsidRPr="00016963">
              <w:t>14 656</w:t>
            </w:r>
          </w:p>
        </w:tc>
        <w:tc>
          <w:tcPr>
            <w:tcW w:w="868" w:type="dxa"/>
          </w:tcPr>
          <w:p w:rsidR="00912A15" w:rsidRPr="00016963" w:rsidRDefault="00912A15" w:rsidP="006A3C0A">
            <w:pPr>
              <w:pStyle w:val="Pro-Tab"/>
              <w:jc w:val="center"/>
            </w:pPr>
            <w:r w:rsidRPr="00016963">
              <w:t>11 776</w:t>
            </w:r>
          </w:p>
        </w:tc>
        <w:tc>
          <w:tcPr>
            <w:tcW w:w="868" w:type="dxa"/>
          </w:tcPr>
          <w:p w:rsidR="00912A15" w:rsidRPr="00016963" w:rsidRDefault="00912A15" w:rsidP="006A3C0A">
            <w:pPr>
              <w:pStyle w:val="Pro-Tab"/>
              <w:jc w:val="center"/>
            </w:pPr>
            <w:r w:rsidRPr="00016963">
              <w:t>10 523</w:t>
            </w:r>
          </w:p>
        </w:tc>
        <w:tc>
          <w:tcPr>
            <w:tcW w:w="868" w:type="dxa"/>
          </w:tcPr>
          <w:p w:rsidR="00912A15" w:rsidRPr="007F3F5C" w:rsidRDefault="00912A15" w:rsidP="006A3C0A">
            <w:pPr>
              <w:pStyle w:val="Pro-Tab"/>
              <w:jc w:val="center"/>
              <w:rPr>
                <w:color w:val="4F81BD" w:themeColor="accent1"/>
              </w:rPr>
            </w:pPr>
            <w:r w:rsidRPr="007F3F5C">
              <w:rPr>
                <w:color w:val="4F81BD" w:themeColor="accent1"/>
              </w:rPr>
              <w:t>*</w:t>
            </w:r>
          </w:p>
        </w:tc>
        <w:tc>
          <w:tcPr>
            <w:tcW w:w="868" w:type="dxa"/>
          </w:tcPr>
          <w:p w:rsidR="00912A15" w:rsidRPr="007F3F5C" w:rsidRDefault="00912A15" w:rsidP="006A3C0A">
            <w:pPr>
              <w:pStyle w:val="Pro-Tab"/>
              <w:jc w:val="center"/>
              <w:rPr>
                <w:color w:val="4F81BD" w:themeColor="accent1"/>
              </w:rPr>
            </w:pPr>
            <w:r w:rsidRPr="007F3F5C">
              <w:rPr>
                <w:color w:val="4F81BD" w:themeColor="accent1"/>
              </w:rPr>
              <w:t>*</w:t>
            </w:r>
          </w:p>
        </w:tc>
      </w:tr>
      <w:tr w:rsidR="00912A15" w:rsidRPr="004C4E82" w:rsidTr="006A3C0A">
        <w:tc>
          <w:tcPr>
            <w:tcW w:w="455" w:type="dxa"/>
          </w:tcPr>
          <w:p w:rsidR="00912A15" w:rsidRPr="00431DD0" w:rsidRDefault="00912A15" w:rsidP="006A3C0A">
            <w:pPr>
              <w:pStyle w:val="Pro-Tab"/>
            </w:pPr>
            <w:r w:rsidRPr="00431DD0">
              <w:t>7</w:t>
            </w:r>
          </w:p>
        </w:tc>
        <w:tc>
          <w:tcPr>
            <w:tcW w:w="2842" w:type="dxa"/>
          </w:tcPr>
          <w:p w:rsidR="00912A15" w:rsidRPr="00431DD0" w:rsidRDefault="00912A15" w:rsidP="006A3C0A">
            <w:pPr>
              <w:pStyle w:val="Pro-Tab"/>
            </w:pPr>
            <w:r w:rsidRPr="00431DD0">
              <w:t>Число посещений общих отделений бань</w:t>
            </w:r>
          </w:p>
        </w:tc>
        <w:tc>
          <w:tcPr>
            <w:tcW w:w="764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посещений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3</w:t>
            </w:r>
            <w:r>
              <w:t>56 731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3</w:t>
            </w:r>
            <w:r>
              <w:t>88</w:t>
            </w:r>
            <w:r w:rsidRPr="00431DD0">
              <w:t xml:space="preserve"> 000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3</w:t>
            </w:r>
            <w:r>
              <w:t>92</w:t>
            </w:r>
            <w:r w:rsidRPr="00431DD0">
              <w:t xml:space="preserve"> 000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3</w:t>
            </w:r>
            <w:r>
              <w:t>92</w:t>
            </w:r>
            <w:r w:rsidRPr="00431DD0">
              <w:t xml:space="preserve"> 000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3</w:t>
            </w:r>
            <w:r>
              <w:t>92</w:t>
            </w:r>
            <w:r w:rsidRPr="00431DD0">
              <w:t xml:space="preserve"> 000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3</w:t>
            </w:r>
            <w:r>
              <w:t>92</w:t>
            </w:r>
            <w:r w:rsidRPr="00431DD0">
              <w:t xml:space="preserve"> 000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3</w:t>
            </w:r>
            <w:r>
              <w:t>92</w:t>
            </w:r>
            <w:r w:rsidRPr="00431DD0">
              <w:t xml:space="preserve"> 000</w:t>
            </w:r>
          </w:p>
        </w:tc>
      </w:tr>
      <w:tr w:rsidR="00912A15" w:rsidRPr="004C4E82" w:rsidTr="006A3C0A">
        <w:tc>
          <w:tcPr>
            <w:tcW w:w="455" w:type="dxa"/>
          </w:tcPr>
          <w:p w:rsidR="00912A15" w:rsidRPr="00431DD0" w:rsidRDefault="00912A15" w:rsidP="006A3C0A">
            <w:pPr>
              <w:pStyle w:val="Pro-Tab"/>
            </w:pPr>
            <w:r w:rsidRPr="00431DD0">
              <w:lastRenderedPageBreak/>
              <w:t>8</w:t>
            </w:r>
          </w:p>
        </w:tc>
        <w:tc>
          <w:tcPr>
            <w:tcW w:w="2842" w:type="dxa"/>
          </w:tcPr>
          <w:p w:rsidR="00912A15" w:rsidRPr="00431DD0" w:rsidRDefault="00912A15" w:rsidP="006A3C0A">
            <w:pPr>
              <w:pStyle w:val="Pro-Tab"/>
            </w:pPr>
            <w:r w:rsidRPr="00431DD0">
              <w:t>Доля граждан, нуждающихся в особом внимании государства и принявших участие в проводимых мероприятиях, от общего количества граждан, нуждающихся в особом внимании государства</w:t>
            </w:r>
          </w:p>
        </w:tc>
        <w:tc>
          <w:tcPr>
            <w:tcW w:w="764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%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42</w:t>
            </w:r>
            <w:r>
              <w:rPr>
                <w:szCs w:val="16"/>
              </w:rPr>
              <w:t>,0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43</w:t>
            </w:r>
            <w:r>
              <w:rPr>
                <w:szCs w:val="16"/>
              </w:rPr>
              <w:t>,0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44</w:t>
            </w:r>
            <w:r>
              <w:rPr>
                <w:szCs w:val="16"/>
              </w:rPr>
              <w:t>,0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55</w:t>
            </w:r>
            <w:r>
              <w:rPr>
                <w:szCs w:val="16"/>
              </w:rPr>
              <w:t>,0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45</w:t>
            </w:r>
            <w:r>
              <w:rPr>
                <w:szCs w:val="16"/>
              </w:rPr>
              <w:t>,0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46</w:t>
            </w:r>
            <w:r>
              <w:rPr>
                <w:szCs w:val="16"/>
              </w:rPr>
              <w:t>,0</w:t>
            </w:r>
          </w:p>
        </w:tc>
        <w:tc>
          <w:tcPr>
            <w:tcW w:w="868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47</w:t>
            </w:r>
            <w:r>
              <w:rPr>
                <w:szCs w:val="16"/>
              </w:rPr>
              <w:t>,0</w:t>
            </w:r>
          </w:p>
        </w:tc>
      </w:tr>
    </w:tbl>
    <w:p w:rsidR="00912A15" w:rsidRDefault="00912A15" w:rsidP="00912A15">
      <w:pPr>
        <w:pStyle w:val="Pro-Gramma"/>
      </w:pPr>
    </w:p>
    <w:p w:rsidR="007235FA" w:rsidRDefault="007235FA" w:rsidP="00912A15">
      <w:pPr>
        <w:pStyle w:val="Pro-Gramma"/>
      </w:pPr>
    </w:p>
    <w:p w:rsidR="00912A15" w:rsidRDefault="00912A15" w:rsidP="00912A15">
      <w:pPr>
        <w:pStyle w:val="Pro-Gramma"/>
      </w:pPr>
      <w:r w:rsidRPr="000868FA">
        <w:t xml:space="preserve">Реализация программы </w:t>
      </w:r>
      <w:r>
        <w:t>позволит:</w:t>
      </w:r>
    </w:p>
    <w:p w:rsidR="007235FA" w:rsidRDefault="007235FA" w:rsidP="00912A15">
      <w:pPr>
        <w:pStyle w:val="Pro-Gramma"/>
      </w:pPr>
    </w:p>
    <w:p w:rsidR="00912A15" w:rsidRPr="004E17E7" w:rsidRDefault="00912A15" w:rsidP="00912A15">
      <w:pPr>
        <w:pStyle w:val="Pro-Gramma"/>
      </w:pPr>
      <w:r>
        <w:t xml:space="preserve">В части </w:t>
      </w:r>
      <w:r w:rsidRPr="004E17E7">
        <w:t>обеспечени</w:t>
      </w:r>
      <w:r>
        <w:t>я</w:t>
      </w:r>
      <w:r w:rsidRPr="004E17E7">
        <w:t xml:space="preserve"> делегированных государственных полномочий и дополнительных, установленных муниципальными правовыми актами мер социальной поддержки</w:t>
      </w:r>
      <w:r>
        <w:t>:</w:t>
      </w:r>
    </w:p>
    <w:p w:rsidR="00912A15" w:rsidRPr="00B42BD5" w:rsidRDefault="00912A15" w:rsidP="00912A15">
      <w:pPr>
        <w:pStyle w:val="Pro-List-2"/>
      </w:pPr>
      <w:r>
        <w:t xml:space="preserve">ежегодно предоставлять  компенсацию части родительской платы за присмотр и уход за детьми в образовательных организациях, </w:t>
      </w:r>
      <w:r w:rsidRPr="00B42BD5">
        <w:t>реализующих образовательную программу дошкольного образования на более чем 20 тыс. детей, посещающих образовательные организации города Иваново;</w:t>
      </w:r>
    </w:p>
    <w:p w:rsidR="00912A15" w:rsidRDefault="00912A15" w:rsidP="00912A15">
      <w:pPr>
        <w:pStyle w:val="Pro-List-2"/>
      </w:pPr>
      <w:r w:rsidRPr="00B42BD5">
        <w:t>организовать в учебные дни горячее питание (завтрак) для более 14 тысяч обучающихся 1-4 классов муниципальных общеобразовательных организаций</w:t>
      </w:r>
      <w:r>
        <w:t>;</w:t>
      </w:r>
    </w:p>
    <w:p w:rsidR="00912A15" w:rsidRDefault="00912A15" w:rsidP="00912A15">
      <w:pPr>
        <w:pStyle w:val="Pro-List-2"/>
      </w:pPr>
      <w:r>
        <w:t>в течение всех учебных дней предоставлять бесплатное горячее питание (завтрак) 2,1 тысячам детей из малообеспеченных семей, учащихся специальных (коррекционных) классов VII вида, а также находящихся под опекой детей-сирот и детей, оставшихся без попечения родителей;</w:t>
      </w:r>
    </w:p>
    <w:p w:rsidR="00912A15" w:rsidRDefault="00912A15" w:rsidP="00912A15">
      <w:pPr>
        <w:pStyle w:val="Pro-List-2"/>
      </w:pPr>
      <w:r>
        <w:t>ежемесячно предоставлять д</w:t>
      </w:r>
      <w:r w:rsidRPr="00071106">
        <w:t>енежны</w:t>
      </w:r>
      <w:r>
        <w:t>е</w:t>
      </w:r>
      <w:r w:rsidRPr="00071106">
        <w:t xml:space="preserve"> выплат</w:t>
      </w:r>
      <w:r>
        <w:t xml:space="preserve">ы </w:t>
      </w:r>
      <w:r w:rsidRPr="00071106">
        <w:t>многодетным семьям, зарегистрированным на территории города Иванова, воспитывающим шесть и более несовершеннолетних детей</w:t>
      </w:r>
      <w:r>
        <w:t>.  Получателями этих выплат в 2014-2015 годах станут  8 семей, в которых воспитывается 52 ребенка, а в 2016 году  - 6 семей, воспитывающих 39 детей;</w:t>
      </w:r>
    </w:p>
    <w:p w:rsidR="00912A15" w:rsidRDefault="00912A15" w:rsidP="00912A15">
      <w:pPr>
        <w:pStyle w:val="Pro-List-2"/>
      </w:pPr>
      <w:r>
        <w:t xml:space="preserve">ежегодно предоставлять адресную </w:t>
      </w:r>
      <w:r w:rsidRPr="00CD0262">
        <w:t xml:space="preserve">материальную </w:t>
      </w:r>
      <w:r>
        <w:t>помощь не менее чем 200 жителям города Иванова, оказавшимся в трудной жизненной ситуации;</w:t>
      </w:r>
    </w:p>
    <w:p w:rsidR="00912A15" w:rsidRDefault="00912A15" w:rsidP="00912A15">
      <w:pPr>
        <w:pStyle w:val="Pro-List-2"/>
      </w:pPr>
      <w:r>
        <w:t>обеспечить, при необходимости, п</w:t>
      </w:r>
      <w:r w:rsidRPr="00071106">
        <w:t>редоставление единовременного денежного пособия членам семей погибших работников добровольной пожарной охраны и добровольных пожарных</w:t>
      </w:r>
      <w:r>
        <w:t>;</w:t>
      </w:r>
    </w:p>
    <w:p w:rsidR="00912A15" w:rsidRDefault="00912A15" w:rsidP="00912A15">
      <w:pPr>
        <w:pStyle w:val="Pro-List-2"/>
      </w:pPr>
      <w:proofErr w:type="gramStart"/>
      <w:r>
        <w:t>ежемесячно предоставлять д</w:t>
      </w:r>
      <w:r w:rsidRPr="00071106">
        <w:t>енежны</w:t>
      </w:r>
      <w:r>
        <w:t xml:space="preserve">е пособия </w:t>
      </w:r>
      <w:r w:rsidRPr="00071106">
        <w:t>лицам, удостоенным звания "Почётный гражданин города Иванова"</w:t>
      </w:r>
      <w:r>
        <w:t>, а также</w:t>
      </w:r>
      <w:r w:rsidRPr="00071106">
        <w:t xml:space="preserve"> супруге (супругу) умершего Почетного гражданина города Иванова, не вступившей (не вступившему) в повторный брак и проживающей (проживающему) одиноко</w:t>
      </w:r>
      <w:r>
        <w:t>.</w:t>
      </w:r>
      <w:proofErr w:type="gramEnd"/>
      <w:r>
        <w:t xml:space="preserve"> Среднегодовое число получателей этих пособий оценивается на уровне 20-25 человек.</w:t>
      </w:r>
    </w:p>
    <w:p w:rsidR="00912A15" w:rsidRPr="00BC5B99" w:rsidRDefault="00912A15" w:rsidP="00912A15">
      <w:pPr>
        <w:pStyle w:val="Pro-Gramma"/>
      </w:pPr>
      <w:r>
        <w:t>В части обеспечение финансовой доступности социально востребованных услуг:</w:t>
      </w:r>
    </w:p>
    <w:p w:rsidR="00912A15" w:rsidRDefault="00912A15" w:rsidP="00912A15">
      <w:pPr>
        <w:pStyle w:val="Pro-List-2"/>
      </w:pPr>
      <w:r>
        <w:t>обеспечить возможность льготного транспортного обслуживания</w:t>
      </w:r>
      <w:r w:rsidRPr="001C318C">
        <w:t xml:space="preserve"> пенсионерам, имеющим право на льготу, установленную муниципальными правовыми актами города Иванова</w:t>
      </w:r>
      <w:r>
        <w:t>. Ожидается, что ежегодно правом льготной поездки на</w:t>
      </w:r>
      <w:r w:rsidR="00A17593">
        <w:t xml:space="preserve"> городском</w:t>
      </w:r>
      <w:r>
        <w:t xml:space="preserve"> </w:t>
      </w:r>
      <w:r w:rsidRPr="001C318C">
        <w:t>наземн</w:t>
      </w:r>
      <w:r>
        <w:t>ом транспорте</w:t>
      </w:r>
      <w:r w:rsidRPr="001C318C">
        <w:t xml:space="preserve"> общего пользования на территории города Иванова</w:t>
      </w:r>
      <w:r>
        <w:t xml:space="preserve"> будут пользоваться более 2 миллионов раз;</w:t>
      </w:r>
    </w:p>
    <w:p w:rsidR="00912A15" w:rsidRDefault="00912A15" w:rsidP="00912A15">
      <w:pPr>
        <w:pStyle w:val="Pro-List-2"/>
      </w:pPr>
      <w:r>
        <w:t xml:space="preserve">планируется ежегодно предоставить </w:t>
      </w:r>
      <w:r w:rsidRPr="005E7E00">
        <w:t>учащимся образовательных организаций</w:t>
      </w:r>
      <w:r>
        <w:t xml:space="preserve"> города Иванова</w:t>
      </w:r>
      <w:r w:rsidRPr="005E7E00">
        <w:t xml:space="preserve"> </w:t>
      </w:r>
      <w:r>
        <w:t xml:space="preserve">не менее </w:t>
      </w:r>
      <w:r w:rsidR="00571C18">
        <w:t>20</w:t>
      </w:r>
      <w:r>
        <w:t xml:space="preserve"> тысяч льготных проездных документов;</w:t>
      </w:r>
    </w:p>
    <w:p w:rsidR="00912A15" w:rsidRDefault="00912A15" w:rsidP="00912A15">
      <w:pPr>
        <w:pStyle w:val="Pro-List-2"/>
      </w:pPr>
      <w:r>
        <w:t xml:space="preserve">возместить </w:t>
      </w:r>
      <w:r w:rsidRPr="00E862FA">
        <w:t>потер</w:t>
      </w:r>
      <w:r>
        <w:t>и</w:t>
      </w:r>
      <w:r w:rsidRPr="00E862FA">
        <w:t xml:space="preserve"> городского электрического транспор</w:t>
      </w:r>
      <w:r>
        <w:t>та общего пользования, возникшие</w:t>
      </w:r>
      <w:r w:rsidRPr="00E862FA">
        <w:t xml:space="preserve"> вследствие регулирования тарифов</w:t>
      </w:r>
      <w:r>
        <w:t xml:space="preserve">, и обеспечить ежедневную работу </w:t>
      </w:r>
      <w:r>
        <w:lastRenderedPageBreak/>
        <w:t>120 городских троллейбусов, ежегодно перевозящих горожан более 12 миллионов раз;</w:t>
      </w:r>
    </w:p>
    <w:p w:rsidR="00912A15" w:rsidRPr="004E17E7" w:rsidRDefault="00912A15" w:rsidP="00912A15">
      <w:pPr>
        <w:pStyle w:val="Pro-List-2"/>
      </w:pPr>
      <w:r w:rsidRPr="00456B57">
        <w:t>возместить потери организаци</w:t>
      </w:r>
      <w:r>
        <w:t>й</w:t>
      </w:r>
      <w:r w:rsidRPr="00456B57">
        <w:t>, оказывающи</w:t>
      </w:r>
      <w:r>
        <w:t>х</w:t>
      </w:r>
      <w:r w:rsidRPr="00456B57">
        <w:t xml:space="preserve"> услуги по помывке в общих отделениях бань, и обеспечить ежедневную работу </w:t>
      </w:r>
      <w:r>
        <w:t>общественных бань</w:t>
      </w:r>
      <w:r w:rsidRPr="00456B57">
        <w:t xml:space="preserve">, </w:t>
      </w:r>
      <w:r>
        <w:t xml:space="preserve">принимающих </w:t>
      </w:r>
      <w:r w:rsidRPr="00456B57">
        <w:t xml:space="preserve">горожан </w:t>
      </w:r>
      <w:r w:rsidR="000E49A1">
        <w:t>около</w:t>
      </w:r>
      <w:r>
        <w:t xml:space="preserve"> </w:t>
      </w:r>
      <w:r w:rsidR="000E49A1">
        <w:t>400</w:t>
      </w:r>
      <w:r>
        <w:t xml:space="preserve"> тысяч</w:t>
      </w:r>
      <w:r w:rsidRPr="00456B57">
        <w:t xml:space="preserve"> раз</w:t>
      </w:r>
      <w:r>
        <w:t xml:space="preserve"> в год.</w:t>
      </w:r>
    </w:p>
    <w:p w:rsidR="00912A15" w:rsidRDefault="00912A15" w:rsidP="00912A15">
      <w:pPr>
        <w:pStyle w:val="Pro-Gramma"/>
      </w:pPr>
      <w:r>
        <w:t xml:space="preserve">В части </w:t>
      </w:r>
      <w:r w:rsidRPr="00BC5B99">
        <w:t>стимулировани</w:t>
      </w:r>
      <w:r>
        <w:t>я</w:t>
      </w:r>
      <w:r w:rsidRPr="00BC5B99">
        <w:t xml:space="preserve"> социальной активности жителей города и формирование ответственного отношения к социально незащищённым гражданам</w:t>
      </w:r>
      <w:r>
        <w:t xml:space="preserve"> будет ежегодно поддерживаться деятельность </w:t>
      </w:r>
      <w:r w:rsidRPr="00211C5E">
        <w:t>социально ориентированных некоммерческих организаций</w:t>
      </w:r>
      <w:r>
        <w:t>. В 2014 году планируется поддержка 30 организаций, в 2015 – 35, а в 2016 году - не менее 40.</w:t>
      </w:r>
    </w:p>
    <w:p w:rsidR="00912A15" w:rsidRDefault="00912A15" w:rsidP="00912A15">
      <w:pPr>
        <w:pStyle w:val="Pro-Gramma"/>
      </w:pPr>
      <w:r>
        <w:t xml:space="preserve">В части </w:t>
      </w:r>
      <w:r w:rsidRPr="00BC5B99">
        <w:t>преодолени</w:t>
      </w:r>
      <w:r>
        <w:t>я</w:t>
      </w:r>
      <w:r w:rsidRPr="00BC5B99">
        <w:t xml:space="preserve"> социальной разобщенности в обществе, повышение социальной адаптации граждан, нуждающихся в особой защите, и их успешной интеграции в общество </w:t>
      </w:r>
      <w:r w:rsidRPr="000868FA">
        <w:t xml:space="preserve">реализация программы </w:t>
      </w:r>
      <w:r>
        <w:t>позволит:</w:t>
      </w:r>
    </w:p>
    <w:p w:rsidR="00912A15" w:rsidRDefault="00912A15" w:rsidP="00912A15">
      <w:pPr>
        <w:pStyle w:val="Pro-List-2"/>
      </w:pPr>
      <w:r>
        <w:t xml:space="preserve">ежегодно привлекать к участию в городских мероприятиях не менее 4 тысяч </w:t>
      </w:r>
      <w:r w:rsidRPr="000E2AF5">
        <w:t>граждан, нуждающихся в особом внимании</w:t>
      </w:r>
      <w:r>
        <w:t>;</w:t>
      </w:r>
    </w:p>
    <w:p w:rsidR="00912A15" w:rsidRDefault="00912A15" w:rsidP="00912A15">
      <w:pPr>
        <w:pStyle w:val="Pro-List-2"/>
      </w:pPr>
      <w:r>
        <w:t>проводить ежегодную акцию «Дар», направленную по оказанию адресной помощи семьям в подготовке детей к новому учебному году. Планируется помочь «собрать в школу» до 700 детей, находящихся в трудной жизненной ситуации;</w:t>
      </w:r>
    </w:p>
    <w:p w:rsidR="00912A15" w:rsidRDefault="00912A15" w:rsidP="00912A15">
      <w:pPr>
        <w:pStyle w:val="Pro-List-2"/>
      </w:pPr>
      <w:r>
        <w:t>обеспечить ежегодное предоставление новогодних подарков для 12,5 тысяч детей, включая, детей, находящихся в социально опасном положении.</w:t>
      </w:r>
    </w:p>
    <w:p w:rsidR="00912A15" w:rsidRDefault="00912A15" w:rsidP="00912A15">
      <w:pPr>
        <w:pStyle w:val="Pro-Gramma"/>
      </w:pPr>
    </w:p>
    <w:p w:rsidR="00912A15" w:rsidRDefault="00912A15" w:rsidP="00912A15">
      <w:pPr>
        <w:pStyle w:val="Pro-Gramma"/>
      </w:pPr>
      <w:r>
        <w:t>Программа реализуется посредством 5 аналитических и 2 специальных подпрограмм.</w:t>
      </w:r>
    </w:p>
    <w:p w:rsidR="00912A15" w:rsidRDefault="00912A15" w:rsidP="00912A15">
      <w:pPr>
        <w:pStyle w:val="Pro-Gramma"/>
      </w:pPr>
      <w:r w:rsidRPr="00864563">
        <w:t xml:space="preserve">Аналитические подпрограммы предполагают выполнение </w:t>
      </w:r>
      <w:r>
        <w:t xml:space="preserve">делегированных </w:t>
      </w:r>
      <w:r w:rsidRPr="00823BD2">
        <w:t xml:space="preserve">государственных </w:t>
      </w:r>
      <w:r>
        <w:t xml:space="preserve">полномочий </w:t>
      </w:r>
      <w:r w:rsidRPr="00823BD2">
        <w:t>и дополнительных</w:t>
      </w:r>
      <w:r w:rsidRPr="00864563">
        <w:t xml:space="preserve"> установленных </w:t>
      </w:r>
      <w:r>
        <w:t>муниципальными правовыми актами</w:t>
      </w:r>
      <w:r w:rsidRPr="00864563">
        <w:t xml:space="preserve"> обязательств и функций органов </w:t>
      </w:r>
      <w:r>
        <w:t>местного самоуправления</w:t>
      </w:r>
      <w:r w:rsidRPr="00864563">
        <w:t xml:space="preserve"> в сфере </w:t>
      </w:r>
      <w:r>
        <w:t>социальной поддержки населения города Иванова</w:t>
      </w:r>
      <w:r w:rsidRPr="00864563">
        <w:t>, в том числе</w:t>
      </w:r>
      <w:r>
        <w:t>:</w:t>
      </w:r>
    </w:p>
    <w:p w:rsidR="00912A15" w:rsidRDefault="00912A15" w:rsidP="00912A15">
      <w:pPr>
        <w:pStyle w:val="Pro-List1"/>
      </w:pPr>
      <w:r>
        <w:t>1.</w:t>
      </w:r>
      <w:r>
        <w:tab/>
        <w:t>Аналитическая подпрограмма «Предоставление мер социальной поддержки в сфере образования»</w:t>
      </w:r>
      <w:r w:rsidR="005F7B25">
        <w:t xml:space="preserve"> </w:t>
      </w:r>
      <w:r w:rsidRPr="00823BD2">
        <w:t xml:space="preserve"> </w:t>
      </w:r>
      <w:r>
        <w:t>призвана обеспечить выполнение</w:t>
      </w:r>
      <w:r w:rsidRPr="00823BD2">
        <w:t xml:space="preserve"> </w:t>
      </w:r>
      <w:r>
        <w:t xml:space="preserve">переданных </w:t>
      </w:r>
      <w:r w:rsidRPr="00823BD2">
        <w:t xml:space="preserve">государственных социальных </w:t>
      </w:r>
      <w:r>
        <w:t>полномочий</w:t>
      </w:r>
      <w:r w:rsidRPr="00823BD2">
        <w:t xml:space="preserve"> и дополнительных, установленных муниципальными правовыми актами мер социальной поддержки обучающихся муниципальных образовательных организаций</w:t>
      </w:r>
      <w:r>
        <w:t>;</w:t>
      </w:r>
    </w:p>
    <w:p w:rsidR="00912A15" w:rsidRDefault="00912A15" w:rsidP="00912A15">
      <w:pPr>
        <w:pStyle w:val="Pro-List1"/>
      </w:pPr>
      <w:r>
        <w:t>2.</w:t>
      </w:r>
      <w:r>
        <w:tab/>
        <w:t>Аналитическая подпрограмма «Поддержка отдельных категорий жителей города Иванова» обеспечивает полное и своевременное предоставление дополнительных мер социальной поддержки, установленных муниципальными правовыми актами;</w:t>
      </w:r>
    </w:p>
    <w:p w:rsidR="00912A15" w:rsidRDefault="00912A15" w:rsidP="00912A15">
      <w:pPr>
        <w:pStyle w:val="Pro-List1"/>
      </w:pPr>
      <w:r>
        <w:t>3.</w:t>
      </w:r>
      <w:r>
        <w:tab/>
        <w:t>Аналитическая подпрограмма «Организация льготного транспортного обслуживания»</w:t>
      </w:r>
      <w:r w:rsidRPr="00DE2F2A">
        <w:t xml:space="preserve"> </w:t>
      </w:r>
      <w:r>
        <w:t>обеспечивает организацию льготного транспортного обслуживания отдельных категорий горожан, льготы которым установлены муниципальными правовыми актами, а также гарантирует сохранение на доступном уровне стоимости проезда на городском электротранспорте;</w:t>
      </w:r>
    </w:p>
    <w:p w:rsidR="00912A15" w:rsidRDefault="00912A15" w:rsidP="00912A15">
      <w:pPr>
        <w:pStyle w:val="Pro-List1"/>
      </w:pPr>
      <w:r>
        <w:t>4.</w:t>
      </w:r>
      <w:r>
        <w:tab/>
        <w:t xml:space="preserve">Аналитическая подпрограмма «Организация льготного банного обслуживания» направлена на сохранение на доступном уровне стоимости </w:t>
      </w:r>
      <w:r w:rsidRPr="007643EB">
        <w:t>банного обслуживания в общих отделениях городских бань</w:t>
      </w:r>
      <w:r>
        <w:t>;</w:t>
      </w:r>
    </w:p>
    <w:p w:rsidR="00912A15" w:rsidRDefault="00912A15" w:rsidP="00912A15">
      <w:pPr>
        <w:pStyle w:val="Pro-List1"/>
      </w:pPr>
      <w:r>
        <w:t>5.</w:t>
      </w:r>
      <w:r>
        <w:tab/>
        <w:t>Аналитическая подпрограмма «Поддержка социально ориентированных некоммерческих организаций» направлена на стимулирование социальной активности жителей города и формирование ответственного отношения к социально незащищённым гражданам.</w:t>
      </w:r>
    </w:p>
    <w:p w:rsidR="00912A15" w:rsidRDefault="00912A15" w:rsidP="00912A15">
      <w:pPr>
        <w:pStyle w:val="Pro-Gramma"/>
      </w:pPr>
      <w:r>
        <w:t>Специальные подпрограммы включают в себя проведение единовременных мероприятий и акций:</w:t>
      </w:r>
    </w:p>
    <w:p w:rsidR="00912A15" w:rsidRDefault="005F7B25" w:rsidP="00912A15">
      <w:pPr>
        <w:pStyle w:val="Pro-List1"/>
      </w:pPr>
      <w:r>
        <w:t>1</w:t>
      </w:r>
      <w:r w:rsidR="00912A15">
        <w:t>.</w:t>
      </w:r>
      <w:r w:rsidR="00912A15">
        <w:tab/>
        <w:t xml:space="preserve">Специальная подпрограмма «Организация акций и мероприятий для граждан, нуждающихся в особом внимании» призвана сократить </w:t>
      </w:r>
      <w:r w:rsidR="00912A15" w:rsidRPr="000F5A3C">
        <w:t>соци</w:t>
      </w:r>
      <w:r w:rsidR="00912A15">
        <w:t xml:space="preserve">альную разобщенность в </w:t>
      </w:r>
      <w:r w:rsidR="00912A15">
        <w:lastRenderedPageBreak/>
        <w:t xml:space="preserve">обществе, повысить </w:t>
      </w:r>
      <w:r w:rsidR="00912A15" w:rsidRPr="00BE68D0">
        <w:t>социальн</w:t>
      </w:r>
      <w:r w:rsidR="00912A15">
        <w:t>ую</w:t>
      </w:r>
      <w:r w:rsidR="00912A15" w:rsidRPr="00BE68D0">
        <w:t xml:space="preserve"> адаптаци</w:t>
      </w:r>
      <w:r w:rsidR="00912A15">
        <w:t>ю</w:t>
      </w:r>
      <w:r w:rsidR="00912A15" w:rsidRPr="00BE68D0">
        <w:t xml:space="preserve"> </w:t>
      </w:r>
      <w:r w:rsidR="00912A15">
        <w:t>граждан, нуждающихся в особой защите,</w:t>
      </w:r>
      <w:r w:rsidR="00912A15" w:rsidRPr="00BE68D0">
        <w:t xml:space="preserve"> и их интеграци</w:t>
      </w:r>
      <w:r w:rsidR="00912A15">
        <w:t>ю</w:t>
      </w:r>
      <w:r w:rsidR="00912A15" w:rsidRPr="00BE68D0">
        <w:t xml:space="preserve"> в общество</w:t>
      </w:r>
      <w:r w:rsidR="00912A15">
        <w:t>;</w:t>
      </w:r>
    </w:p>
    <w:p w:rsidR="00912A15" w:rsidRDefault="005F7B25" w:rsidP="00912A15">
      <w:pPr>
        <w:pStyle w:val="Pro-List1"/>
      </w:pPr>
      <w:r>
        <w:t>2</w:t>
      </w:r>
      <w:r w:rsidR="00912A15">
        <w:t>.</w:t>
      </w:r>
      <w:r w:rsidR="00912A15">
        <w:tab/>
        <w:t>Специальная подпрограмма «Бесплатное предоставление земельных участков в собственность отдельным категориям граждан» направлена на поощрение многодетных жителей города и преодоление демографических проблем в обществе.</w:t>
      </w:r>
    </w:p>
    <w:p w:rsidR="00912A15" w:rsidRDefault="00912A15" w:rsidP="00912A15">
      <w:pPr>
        <w:pStyle w:val="3"/>
      </w:pPr>
      <w:r>
        <w:t>4. Р</w:t>
      </w:r>
      <w:r w:rsidRPr="00A917A4">
        <w:t>есурсное</w:t>
      </w:r>
      <w:r>
        <w:t xml:space="preserve"> </w:t>
      </w:r>
      <w:r w:rsidRPr="00A917A4">
        <w:t>обеспечение</w:t>
      </w:r>
      <w:r>
        <w:t xml:space="preserve"> П</w:t>
      </w:r>
      <w:r w:rsidRPr="00A917A4">
        <w:t>рограммы</w:t>
      </w:r>
    </w:p>
    <w:p w:rsidR="00912A15" w:rsidRDefault="00912A15" w:rsidP="00912A15">
      <w:pPr>
        <w:pStyle w:val="Pro-TabName"/>
      </w:pPr>
      <w:r>
        <w:t xml:space="preserve">Таблица 4. Ресурсное обеспечение реализации </w:t>
      </w:r>
      <w:r w:rsidRPr="00D42E38">
        <w:t>Программы</w:t>
      </w:r>
    </w:p>
    <w:p w:rsidR="00912A15" w:rsidRDefault="00912A15" w:rsidP="00912A15">
      <w:pPr>
        <w:pStyle w:val="Pro-Gramma"/>
        <w:keepNext/>
        <w:jc w:val="right"/>
      </w:pPr>
      <w:r w:rsidRPr="00561555">
        <w:rPr>
          <w:rFonts w:ascii="Tahoma" w:hAnsi="Tahoma" w:cs="Tahoma"/>
          <w:sz w:val="16"/>
          <w:szCs w:val="16"/>
        </w:rPr>
        <w:t>(тыс.</w:t>
      </w:r>
      <w:r>
        <w:rPr>
          <w:rFonts w:ascii="Tahoma" w:hAnsi="Tahoma" w:cs="Tahoma"/>
          <w:sz w:val="16"/>
          <w:szCs w:val="16"/>
        </w:rPr>
        <w:t xml:space="preserve"> </w:t>
      </w:r>
      <w:r w:rsidRPr="00561555">
        <w:rPr>
          <w:rFonts w:ascii="Tahoma" w:hAnsi="Tahoma" w:cs="Tahoma"/>
          <w:sz w:val="16"/>
          <w:szCs w:val="16"/>
        </w:rPr>
        <w:t>руб.)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468"/>
        <w:gridCol w:w="2700"/>
        <w:gridCol w:w="1800"/>
        <w:gridCol w:w="1033"/>
        <w:gridCol w:w="1034"/>
        <w:gridCol w:w="1034"/>
        <w:gridCol w:w="1034"/>
        <w:gridCol w:w="1034"/>
      </w:tblGrid>
      <w:tr w:rsidR="00912A15" w:rsidRPr="00561555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" w:type="dxa"/>
          </w:tcPr>
          <w:p w:rsidR="00912A15" w:rsidRPr="0007443E" w:rsidRDefault="00912A15" w:rsidP="006A3C0A">
            <w:pPr>
              <w:pStyle w:val="Pro-Tab"/>
              <w:jc w:val="center"/>
              <w:rPr>
                <w:b/>
              </w:rPr>
            </w:pPr>
            <w:r w:rsidRPr="0007443E">
              <w:rPr>
                <w:b/>
                <w:lang w:val="en-US"/>
              </w:rPr>
              <w:t>N</w:t>
            </w:r>
          </w:p>
        </w:tc>
        <w:tc>
          <w:tcPr>
            <w:tcW w:w="2700" w:type="dxa"/>
          </w:tcPr>
          <w:p w:rsidR="00912A15" w:rsidRPr="0007443E" w:rsidRDefault="00912A15" w:rsidP="006A3C0A">
            <w:pPr>
              <w:pStyle w:val="Pro-Tab"/>
              <w:jc w:val="center"/>
              <w:rPr>
                <w:b/>
              </w:rPr>
            </w:pPr>
            <w:r w:rsidRPr="0007443E">
              <w:rPr>
                <w:b/>
              </w:rPr>
              <w:t xml:space="preserve">Наименование подпрограммы / </w:t>
            </w:r>
            <w:r w:rsidRPr="0007443E">
              <w:rPr>
                <w:b/>
              </w:rPr>
              <w:br/>
              <w:t>Источник финансирования</w:t>
            </w:r>
          </w:p>
        </w:tc>
        <w:tc>
          <w:tcPr>
            <w:tcW w:w="1800" w:type="dxa"/>
          </w:tcPr>
          <w:p w:rsidR="00912A15" w:rsidRPr="0007443E" w:rsidRDefault="00912A15" w:rsidP="006A3C0A">
            <w:pPr>
              <w:pStyle w:val="Pro-Tab"/>
              <w:jc w:val="center"/>
              <w:rPr>
                <w:b/>
              </w:rPr>
            </w:pPr>
            <w:r w:rsidRPr="0007443E">
              <w:rPr>
                <w:b/>
              </w:rPr>
              <w:t>Главный распорядитель бюджетных средств</w:t>
            </w:r>
          </w:p>
        </w:tc>
        <w:tc>
          <w:tcPr>
            <w:tcW w:w="1033" w:type="dxa"/>
          </w:tcPr>
          <w:p w:rsidR="00912A15" w:rsidRPr="0007443E" w:rsidRDefault="00912A15" w:rsidP="006A3C0A">
            <w:pPr>
              <w:pStyle w:val="Pro-Tab"/>
              <w:jc w:val="center"/>
              <w:rPr>
                <w:b/>
              </w:rPr>
            </w:pPr>
            <w:r w:rsidRPr="0007443E">
              <w:rPr>
                <w:b/>
              </w:rPr>
              <w:t>2014</w:t>
            </w:r>
          </w:p>
        </w:tc>
        <w:tc>
          <w:tcPr>
            <w:tcW w:w="1034" w:type="dxa"/>
          </w:tcPr>
          <w:p w:rsidR="00912A15" w:rsidRPr="0007443E" w:rsidRDefault="00912A15" w:rsidP="006A3C0A">
            <w:pPr>
              <w:pStyle w:val="Pro-Tab"/>
              <w:jc w:val="center"/>
              <w:rPr>
                <w:b/>
              </w:rPr>
            </w:pPr>
            <w:r w:rsidRPr="0007443E">
              <w:rPr>
                <w:b/>
              </w:rPr>
              <w:t>2015</w:t>
            </w:r>
          </w:p>
        </w:tc>
        <w:tc>
          <w:tcPr>
            <w:tcW w:w="1034" w:type="dxa"/>
          </w:tcPr>
          <w:p w:rsidR="00912A15" w:rsidRPr="0007443E" w:rsidRDefault="00912A15" w:rsidP="006A3C0A">
            <w:pPr>
              <w:pStyle w:val="Pro-Tab"/>
              <w:jc w:val="center"/>
              <w:rPr>
                <w:b/>
              </w:rPr>
            </w:pPr>
            <w:r w:rsidRPr="0007443E">
              <w:rPr>
                <w:b/>
              </w:rPr>
              <w:t>2016</w:t>
            </w:r>
          </w:p>
        </w:tc>
        <w:tc>
          <w:tcPr>
            <w:tcW w:w="1034" w:type="dxa"/>
          </w:tcPr>
          <w:p w:rsidR="00912A15" w:rsidRPr="0007443E" w:rsidRDefault="00912A15" w:rsidP="006A3C0A">
            <w:pPr>
              <w:pStyle w:val="Pro-Tab"/>
              <w:jc w:val="center"/>
              <w:rPr>
                <w:b/>
              </w:rPr>
            </w:pPr>
            <w:r w:rsidRPr="0007443E">
              <w:rPr>
                <w:b/>
              </w:rPr>
              <w:t>2017</w:t>
            </w:r>
          </w:p>
        </w:tc>
        <w:tc>
          <w:tcPr>
            <w:tcW w:w="1034" w:type="dxa"/>
          </w:tcPr>
          <w:p w:rsidR="00912A15" w:rsidRPr="0007443E" w:rsidRDefault="00912A15" w:rsidP="006A3C0A">
            <w:pPr>
              <w:pStyle w:val="Pro-Tab"/>
              <w:jc w:val="center"/>
              <w:rPr>
                <w:b/>
              </w:rPr>
            </w:pPr>
            <w:r w:rsidRPr="0007443E">
              <w:rPr>
                <w:b/>
              </w:rPr>
              <w:t>2018</w:t>
            </w:r>
          </w:p>
        </w:tc>
      </w:tr>
      <w:tr w:rsidR="00912A15" w:rsidRPr="00561555" w:rsidTr="006A3C0A">
        <w:tc>
          <w:tcPr>
            <w:tcW w:w="4968" w:type="dxa"/>
            <w:gridSpan w:val="3"/>
          </w:tcPr>
          <w:p w:rsidR="00912A15" w:rsidRDefault="00912A15" w:rsidP="006A3C0A">
            <w:pPr>
              <w:pStyle w:val="Pro-Tab"/>
            </w:pPr>
            <w:r>
              <w:t>Программа, всего:</w:t>
            </w:r>
          </w:p>
        </w:tc>
        <w:tc>
          <w:tcPr>
            <w:tcW w:w="1033" w:type="dxa"/>
          </w:tcPr>
          <w:p w:rsidR="00912A15" w:rsidRPr="00016963" w:rsidRDefault="00912A15" w:rsidP="001661ED">
            <w:pPr>
              <w:pStyle w:val="Pro-Tab"/>
              <w:jc w:val="center"/>
              <w:rPr>
                <w:color w:val="000000" w:themeColor="text1"/>
              </w:rPr>
            </w:pPr>
            <w:r w:rsidRPr="00016963">
              <w:rPr>
                <w:color w:val="000000" w:themeColor="text1"/>
              </w:rPr>
              <w:t>3</w:t>
            </w:r>
            <w:r w:rsidR="001661ED">
              <w:rPr>
                <w:color w:val="000000" w:themeColor="text1"/>
              </w:rPr>
              <w:t>15 335,07</w:t>
            </w:r>
            <w:r w:rsidRPr="00016963">
              <w:rPr>
                <w:color w:val="000000" w:themeColor="text1"/>
              </w:rPr>
              <w:t xml:space="preserve"> </w:t>
            </w:r>
          </w:p>
        </w:tc>
        <w:tc>
          <w:tcPr>
            <w:tcW w:w="1034" w:type="dxa"/>
          </w:tcPr>
          <w:p w:rsidR="00912A15" w:rsidRPr="00016963" w:rsidRDefault="00912A15" w:rsidP="001661ED">
            <w:pPr>
              <w:pStyle w:val="Pro-Tab"/>
              <w:jc w:val="center"/>
              <w:rPr>
                <w:color w:val="000000" w:themeColor="text1"/>
              </w:rPr>
            </w:pPr>
            <w:r w:rsidRPr="00016963">
              <w:rPr>
                <w:color w:val="000000" w:themeColor="text1"/>
              </w:rPr>
              <w:t>3</w:t>
            </w:r>
            <w:r w:rsidR="001661ED">
              <w:rPr>
                <w:color w:val="000000" w:themeColor="text1"/>
              </w:rPr>
              <w:t>15 255,3</w:t>
            </w:r>
            <w:r w:rsidRPr="00016963">
              <w:rPr>
                <w:color w:val="000000" w:themeColor="text1"/>
              </w:rPr>
              <w:t>9</w:t>
            </w:r>
          </w:p>
        </w:tc>
        <w:tc>
          <w:tcPr>
            <w:tcW w:w="1034" w:type="dxa"/>
          </w:tcPr>
          <w:p w:rsidR="00912A15" w:rsidRPr="00016963" w:rsidRDefault="00912A15" w:rsidP="001661ED">
            <w:pPr>
              <w:pStyle w:val="Pro-Tab"/>
              <w:jc w:val="center"/>
              <w:rPr>
                <w:color w:val="000000" w:themeColor="text1"/>
              </w:rPr>
            </w:pPr>
            <w:r w:rsidRPr="00016963">
              <w:rPr>
                <w:color w:val="000000" w:themeColor="text1"/>
              </w:rPr>
              <w:t>3</w:t>
            </w:r>
            <w:r w:rsidR="001661ED">
              <w:rPr>
                <w:color w:val="000000" w:themeColor="text1"/>
              </w:rPr>
              <w:t>07 016,9</w:t>
            </w:r>
            <w:r w:rsidRPr="00016963">
              <w:rPr>
                <w:color w:val="000000" w:themeColor="text1"/>
              </w:rPr>
              <w:t>9</w:t>
            </w:r>
          </w:p>
        </w:tc>
        <w:tc>
          <w:tcPr>
            <w:tcW w:w="1034" w:type="dxa"/>
          </w:tcPr>
          <w:p w:rsidR="00912A15" w:rsidRPr="00F82515" w:rsidRDefault="00912A15" w:rsidP="006A3C0A">
            <w:pPr>
              <w:pStyle w:val="Pro-Tab"/>
              <w:jc w:val="center"/>
            </w:pPr>
            <w:r w:rsidRPr="00F82515">
              <w:t>3 861,00</w:t>
            </w:r>
          </w:p>
        </w:tc>
        <w:tc>
          <w:tcPr>
            <w:tcW w:w="1034" w:type="dxa"/>
          </w:tcPr>
          <w:p w:rsidR="00912A15" w:rsidRPr="00F82515" w:rsidRDefault="00912A15" w:rsidP="006A3C0A">
            <w:pPr>
              <w:pStyle w:val="Pro-Tab"/>
              <w:jc w:val="center"/>
            </w:pPr>
            <w:r w:rsidRPr="00F82515">
              <w:t>3 861,00</w:t>
            </w:r>
          </w:p>
        </w:tc>
      </w:tr>
      <w:tr w:rsidR="00912A15" w:rsidRPr="00561555" w:rsidTr="006A3C0A">
        <w:tc>
          <w:tcPr>
            <w:tcW w:w="4968" w:type="dxa"/>
            <w:gridSpan w:val="3"/>
          </w:tcPr>
          <w:p w:rsidR="00912A15" w:rsidRDefault="00912A15" w:rsidP="006A3C0A">
            <w:pPr>
              <w:pStyle w:val="Pro-Tab"/>
            </w:pPr>
            <w:r>
              <w:t>- бюджет города</w:t>
            </w:r>
          </w:p>
        </w:tc>
        <w:tc>
          <w:tcPr>
            <w:tcW w:w="1033" w:type="dxa"/>
          </w:tcPr>
          <w:p w:rsidR="00912A15" w:rsidRPr="00016963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16963">
              <w:rPr>
                <w:color w:val="000000" w:themeColor="text1"/>
              </w:rPr>
              <w:t>238 168,67</w:t>
            </w:r>
          </w:p>
        </w:tc>
        <w:tc>
          <w:tcPr>
            <w:tcW w:w="1034" w:type="dxa"/>
          </w:tcPr>
          <w:p w:rsidR="00912A15" w:rsidRPr="00016963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16963">
              <w:rPr>
                <w:color w:val="000000" w:themeColor="text1"/>
              </w:rPr>
              <w:t>237 534,79</w:t>
            </w:r>
          </w:p>
        </w:tc>
        <w:tc>
          <w:tcPr>
            <w:tcW w:w="1034" w:type="dxa"/>
          </w:tcPr>
          <w:p w:rsidR="00912A15" w:rsidRPr="00016963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16963">
              <w:rPr>
                <w:color w:val="000000" w:themeColor="text1"/>
              </w:rPr>
              <w:t>228 486,39</w:t>
            </w:r>
          </w:p>
        </w:tc>
        <w:tc>
          <w:tcPr>
            <w:tcW w:w="1034" w:type="dxa"/>
          </w:tcPr>
          <w:p w:rsidR="00912A15" w:rsidRPr="00F82515" w:rsidRDefault="00912A15" w:rsidP="006A3C0A">
            <w:pPr>
              <w:pStyle w:val="Pro-Tab"/>
              <w:jc w:val="center"/>
            </w:pPr>
            <w:r w:rsidRPr="00F82515">
              <w:t>3 861,00</w:t>
            </w:r>
          </w:p>
        </w:tc>
        <w:tc>
          <w:tcPr>
            <w:tcW w:w="1034" w:type="dxa"/>
          </w:tcPr>
          <w:p w:rsidR="00912A15" w:rsidRPr="00F82515" w:rsidRDefault="00912A15" w:rsidP="006A3C0A">
            <w:pPr>
              <w:pStyle w:val="Pro-Tab"/>
              <w:jc w:val="center"/>
            </w:pPr>
            <w:r w:rsidRPr="00F82515">
              <w:t>3 861,00</w:t>
            </w:r>
          </w:p>
        </w:tc>
      </w:tr>
      <w:tr w:rsidR="00F17921" w:rsidRPr="00561555" w:rsidTr="006A3C0A">
        <w:tc>
          <w:tcPr>
            <w:tcW w:w="4968" w:type="dxa"/>
            <w:gridSpan w:val="3"/>
          </w:tcPr>
          <w:p w:rsidR="00F17921" w:rsidRPr="0048129C" w:rsidRDefault="00F17921" w:rsidP="006A3C0A">
            <w:pPr>
              <w:pStyle w:val="Pro-Tab"/>
            </w:pPr>
            <w:r>
              <w:t>- областной бюджет</w:t>
            </w:r>
          </w:p>
        </w:tc>
        <w:tc>
          <w:tcPr>
            <w:tcW w:w="1033" w:type="dxa"/>
          </w:tcPr>
          <w:p w:rsidR="00F17921" w:rsidRPr="00143928" w:rsidRDefault="001661ED" w:rsidP="006A3C0A">
            <w:pPr>
              <w:pStyle w:val="Pro-Tab"/>
              <w:jc w:val="center"/>
            </w:pPr>
            <w:r>
              <w:t>77 166,40</w:t>
            </w:r>
          </w:p>
        </w:tc>
        <w:tc>
          <w:tcPr>
            <w:tcW w:w="1034" w:type="dxa"/>
          </w:tcPr>
          <w:p w:rsidR="00F17921" w:rsidRPr="00B30A70" w:rsidRDefault="001661ED" w:rsidP="006A3C0A">
            <w:pPr>
              <w:pStyle w:val="Pro-Tab"/>
              <w:jc w:val="center"/>
            </w:pPr>
            <w:r>
              <w:t>77 720,60</w:t>
            </w:r>
          </w:p>
        </w:tc>
        <w:tc>
          <w:tcPr>
            <w:tcW w:w="1034" w:type="dxa"/>
          </w:tcPr>
          <w:p w:rsidR="00F17921" w:rsidRDefault="001661ED" w:rsidP="006A3C0A">
            <w:pPr>
              <w:pStyle w:val="Pro-Tab"/>
              <w:jc w:val="center"/>
            </w:pPr>
            <w:r>
              <w:t>78 530,60</w:t>
            </w:r>
          </w:p>
        </w:tc>
        <w:tc>
          <w:tcPr>
            <w:tcW w:w="1034" w:type="dxa"/>
          </w:tcPr>
          <w:p w:rsidR="00F17921" w:rsidRPr="00F82515" w:rsidRDefault="00F17921" w:rsidP="006A3C0A">
            <w:pPr>
              <w:pStyle w:val="Pro-Tab"/>
              <w:jc w:val="center"/>
            </w:pPr>
            <w:r w:rsidRPr="00F82515">
              <w:t>0,00</w:t>
            </w:r>
          </w:p>
        </w:tc>
        <w:tc>
          <w:tcPr>
            <w:tcW w:w="1034" w:type="dxa"/>
          </w:tcPr>
          <w:p w:rsidR="00F17921" w:rsidRDefault="00F17921" w:rsidP="006A3C0A">
            <w:pPr>
              <w:pStyle w:val="Pro-Tab"/>
              <w:jc w:val="center"/>
            </w:pPr>
            <w:r w:rsidRPr="00F82515">
              <w:t>0,00</w:t>
            </w:r>
          </w:p>
        </w:tc>
      </w:tr>
      <w:tr w:rsidR="00F17921" w:rsidRPr="00561555" w:rsidTr="006A3C0A">
        <w:tc>
          <w:tcPr>
            <w:tcW w:w="468" w:type="dxa"/>
          </w:tcPr>
          <w:p w:rsidR="00F17921" w:rsidRPr="00561555" w:rsidRDefault="00F17921" w:rsidP="006A3C0A">
            <w:pPr>
              <w:pStyle w:val="Pro-Tab"/>
            </w:pPr>
            <w:r>
              <w:t>1</w:t>
            </w:r>
          </w:p>
        </w:tc>
        <w:tc>
          <w:tcPr>
            <w:tcW w:w="9669" w:type="dxa"/>
            <w:gridSpan w:val="7"/>
          </w:tcPr>
          <w:p w:rsidR="00F17921" w:rsidRPr="00977959" w:rsidRDefault="00F17921" w:rsidP="006A3C0A">
            <w:pPr>
              <w:pStyle w:val="Pro-Tab"/>
              <w:rPr>
                <w:color w:val="C00000"/>
              </w:rPr>
            </w:pPr>
            <w:r>
              <w:t>Аналитические подпрограммы</w:t>
            </w:r>
          </w:p>
        </w:tc>
      </w:tr>
      <w:tr w:rsidR="00F17921" w:rsidRPr="00561555" w:rsidTr="006A3C0A">
        <w:tc>
          <w:tcPr>
            <w:tcW w:w="468" w:type="dxa"/>
            <w:vMerge w:val="restart"/>
          </w:tcPr>
          <w:p w:rsidR="00F17921" w:rsidRPr="00561555" w:rsidRDefault="00F17921" w:rsidP="006A3C0A">
            <w:pPr>
              <w:pStyle w:val="Pro-Tab"/>
            </w:pPr>
            <w:r>
              <w:t>1.1</w:t>
            </w:r>
          </w:p>
        </w:tc>
        <w:tc>
          <w:tcPr>
            <w:tcW w:w="2700" w:type="dxa"/>
          </w:tcPr>
          <w:p w:rsidR="00F17921" w:rsidRPr="00561555" w:rsidRDefault="00F17921" w:rsidP="006A3C0A">
            <w:pPr>
              <w:pStyle w:val="Pro-Tab"/>
            </w:pPr>
            <w:r>
              <w:t>Аналитическая подпрограмма «Предоставление мер социальной поддержки в сфере образования»</w:t>
            </w:r>
            <w:r w:rsidRPr="00561555">
              <w:t xml:space="preserve"> </w:t>
            </w:r>
          </w:p>
        </w:tc>
        <w:tc>
          <w:tcPr>
            <w:tcW w:w="1800" w:type="dxa"/>
          </w:tcPr>
          <w:p w:rsidR="00F17921" w:rsidRPr="0048129C" w:rsidRDefault="00F17921" w:rsidP="006A3C0A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F17921" w:rsidRDefault="001661ED" w:rsidP="006A3C0A">
            <w:pPr>
              <w:pStyle w:val="Pro-Tab"/>
              <w:jc w:val="center"/>
            </w:pPr>
            <w:r>
              <w:t>85 508,40</w:t>
            </w:r>
          </w:p>
        </w:tc>
        <w:tc>
          <w:tcPr>
            <w:tcW w:w="1034" w:type="dxa"/>
          </w:tcPr>
          <w:p w:rsidR="00F17921" w:rsidRPr="00B30A70" w:rsidRDefault="001661ED" w:rsidP="006A3C0A">
            <w:pPr>
              <w:pStyle w:val="Pro-Tab"/>
              <w:jc w:val="center"/>
            </w:pPr>
            <w:r>
              <w:t>86 606,60</w:t>
            </w:r>
          </w:p>
        </w:tc>
        <w:tc>
          <w:tcPr>
            <w:tcW w:w="1034" w:type="dxa"/>
          </w:tcPr>
          <w:p w:rsidR="00F17921" w:rsidRPr="00B30A70" w:rsidRDefault="001661ED" w:rsidP="006A3C0A">
            <w:pPr>
              <w:pStyle w:val="Pro-Tab"/>
              <w:jc w:val="center"/>
            </w:pPr>
            <w:r>
              <w:t>87 987,60</w:t>
            </w:r>
          </w:p>
        </w:tc>
        <w:tc>
          <w:tcPr>
            <w:tcW w:w="1034" w:type="dxa"/>
          </w:tcPr>
          <w:p w:rsidR="00F17921" w:rsidRPr="00977959" w:rsidRDefault="00F17921" w:rsidP="006A3C0A">
            <w:pPr>
              <w:pStyle w:val="Pro-Tab"/>
              <w:jc w:val="center"/>
            </w:pPr>
            <w:r>
              <w:t>*</w:t>
            </w:r>
          </w:p>
        </w:tc>
        <w:tc>
          <w:tcPr>
            <w:tcW w:w="1034" w:type="dxa"/>
          </w:tcPr>
          <w:p w:rsidR="00F17921" w:rsidRPr="00977959" w:rsidRDefault="00F17921" w:rsidP="006A3C0A">
            <w:pPr>
              <w:pStyle w:val="Pro-Tab"/>
              <w:jc w:val="center"/>
            </w:pPr>
            <w:r>
              <w:t>*</w:t>
            </w:r>
          </w:p>
        </w:tc>
      </w:tr>
      <w:tr w:rsidR="00F17921" w:rsidRPr="00561555" w:rsidTr="006A3C0A">
        <w:tc>
          <w:tcPr>
            <w:tcW w:w="468" w:type="dxa"/>
            <w:vMerge/>
          </w:tcPr>
          <w:p w:rsidR="00F17921" w:rsidRPr="00561555" w:rsidRDefault="00F17921" w:rsidP="006A3C0A">
            <w:pPr>
              <w:pStyle w:val="Pro-Tab"/>
            </w:pPr>
          </w:p>
        </w:tc>
        <w:tc>
          <w:tcPr>
            <w:tcW w:w="2700" w:type="dxa"/>
          </w:tcPr>
          <w:p w:rsidR="00F17921" w:rsidRDefault="00F17921" w:rsidP="006A3C0A">
            <w:pPr>
              <w:pStyle w:val="Pro-Tab"/>
            </w:pPr>
            <w:r>
              <w:t>- бюджет города</w:t>
            </w:r>
          </w:p>
        </w:tc>
        <w:tc>
          <w:tcPr>
            <w:tcW w:w="1800" w:type="dxa"/>
          </w:tcPr>
          <w:p w:rsidR="00F17921" w:rsidRPr="0048129C" w:rsidRDefault="00F17921" w:rsidP="006A3C0A">
            <w:pPr>
              <w:pStyle w:val="Pro-Tab"/>
              <w:jc w:val="center"/>
            </w:pPr>
            <w:r>
              <w:t>Управление социальной защиты населения а</w:t>
            </w:r>
            <w:r w:rsidRPr="009B32FD">
              <w:t>дминистрации города Иванова</w:t>
            </w:r>
          </w:p>
        </w:tc>
        <w:tc>
          <w:tcPr>
            <w:tcW w:w="1033" w:type="dxa"/>
          </w:tcPr>
          <w:p w:rsidR="00F17921" w:rsidRPr="00CE0C60" w:rsidRDefault="00F17921" w:rsidP="006A3C0A">
            <w:pPr>
              <w:pStyle w:val="Pro-Tab"/>
              <w:jc w:val="center"/>
            </w:pPr>
            <w:r w:rsidRPr="00CE0C60">
              <w:t>8 342,0</w:t>
            </w:r>
          </w:p>
        </w:tc>
        <w:tc>
          <w:tcPr>
            <w:tcW w:w="1034" w:type="dxa"/>
          </w:tcPr>
          <w:p w:rsidR="00F17921" w:rsidRPr="00B30A70" w:rsidRDefault="00F17921" w:rsidP="006A3C0A">
            <w:pPr>
              <w:pStyle w:val="Pro-Tab"/>
              <w:jc w:val="center"/>
            </w:pPr>
            <w:r w:rsidRPr="00B30A70">
              <w:t>8 886,0</w:t>
            </w:r>
          </w:p>
        </w:tc>
        <w:tc>
          <w:tcPr>
            <w:tcW w:w="1034" w:type="dxa"/>
          </w:tcPr>
          <w:p w:rsidR="00F17921" w:rsidRPr="00B30A70" w:rsidRDefault="00F17921" w:rsidP="006A3C0A">
            <w:pPr>
              <w:pStyle w:val="Pro-Tab"/>
              <w:jc w:val="center"/>
            </w:pPr>
            <w:r w:rsidRPr="00B30A70">
              <w:t>9 457,0</w:t>
            </w:r>
          </w:p>
        </w:tc>
        <w:tc>
          <w:tcPr>
            <w:tcW w:w="1034" w:type="dxa"/>
          </w:tcPr>
          <w:p w:rsidR="00F17921" w:rsidRPr="00977959" w:rsidRDefault="00F17921" w:rsidP="006A3C0A">
            <w:pPr>
              <w:pStyle w:val="Pro-Tab"/>
              <w:jc w:val="center"/>
            </w:pPr>
            <w:r>
              <w:t>*</w:t>
            </w:r>
          </w:p>
        </w:tc>
        <w:tc>
          <w:tcPr>
            <w:tcW w:w="1034" w:type="dxa"/>
          </w:tcPr>
          <w:p w:rsidR="00F17921" w:rsidRPr="00977959" w:rsidRDefault="00F17921" w:rsidP="006A3C0A">
            <w:pPr>
              <w:pStyle w:val="Pro-Tab"/>
              <w:jc w:val="center"/>
            </w:pPr>
            <w:r>
              <w:t>*</w:t>
            </w:r>
          </w:p>
        </w:tc>
      </w:tr>
      <w:tr w:rsidR="001661ED" w:rsidRPr="00561555" w:rsidTr="006A3C0A">
        <w:tc>
          <w:tcPr>
            <w:tcW w:w="468" w:type="dxa"/>
            <w:vMerge/>
          </w:tcPr>
          <w:p w:rsidR="001661ED" w:rsidRPr="00561555" w:rsidRDefault="001661ED" w:rsidP="006A3C0A">
            <w:pPr>
              <w:pStyle w:val="Pro-Tab"/>
            </w:pPr>
          </w:p>
        </w:tc>
        <w:tc>
          <w:tcPr>
            <w:tcW w:w="2700" w:type="dxa"/>
          </w:tcPr>
          <w:p w:rsidR="001661ED" w:rsidRDefault="001661ED" w:rsidP="006A3C0A">
            <w:pPr>
              <w:pStyle w:val="Pro-Tab"/>
            </w:pPr>
            <w:r>
              <w:t>- областной бюджет</w:t>
            </w:r>
          </w:p>
        </w:tc>
        <w:tc>
          <w:tcPr>
            <w:tcW w:w="1800" w:type="dxa"/>
          </w:tcPr>
          <w:p w:rsidR="001661ED" w:rsidRPr="0048129C" w:rsidRDefault="001661ED" w:rsidP="006A3C0A">
            <w:pPr>
              <w:pStyle w:val="Pro-Tab"/>
              <w:jc w:val="center"/>
            </w:pPr>
            <w:r>
              <w:t xml:space="preserve">Управление образования </w:t>
            </w:r>
            <w:r w:rsidRPr="009B32FD">
              <w:t>Администрации города Иванова</w:t>
            </w:r>
          </w:p>
        </w:tc>
        <w:tc>
          <w:tcPr>
            <w:tcW w:w="1033" w:type="dxa"/>
          </w:tcPr>
          <w:p w:rsidR="001661ED" w:rsidRPr="00143928" w:rsidRDefault="001661ED" w:rsidP="00E859CE">
            <w:pPr>
              <w:pStyle w:val="Pro-Tab"/>
              <w:jc w:val="center"/>
            </w:pPr>
            <w:r>
              <w:t>77 166,40</w:t>
            </w:r>
          </w:p>
        </w:tc>
        <w:tc>
          <w:tcPr>
            <w:tcW w:w="1034" w:type="dxa"/>
          </w:tcPr>
          <w:p w:rsidR="001661ED" w:rsidRPr="00B30A70" w:rsidRDefault="001661ED" w:rsidP="00E859CE">
            <w:pPr>
              <w:pStyle w:val="Pro-Tab"/>
              <w:jc w:val="center"/>
            </w:pPr>
            <w:r>
              <w:t>77 720,60</w:t>
            </w:r>
          </w:p>
        </w:tc>
        <w:tc>
          <w:tcPr>
            <w:tcW w:w="1034" w:type="dxa"/>
          </w:tcPr>
          <w:p w:rsidR="001661ED" w:rsidRDefault="001661ED" w:rsidP="00E859CE">
            <w:pPr>
              <w:pStyle w:val="Pro-Tab"/>
              <w:jc w:val="center"/>
            </w:pPr>
            <w:r>
              <w:t>78 530,60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</w:tr>
      <w:tr w:rsidR="001661ED" w:rsidRPr="00C47F5D" w:rsidTr="006A3C0A">
        <w:tc>
          <w:tcPr>
            <w:tcW w:w="468" w:type="dxa"/>
            <w:vMerge w:val="restart"/>
          </w:tcPr>
          <w:p w:rsidR="001661ED" w:rsidRPr="00561555" w:rsidRDefault="001661ED" w:rsidP="006A3C0A">
            <w:pPr>
              <w:pStyle w:val="Pro-Tab"/>
            </w:pPr>
            <w:r>
              <w:t>1.2</w:t>
            </w:r>
          </w:p>
        </w:tc>
        <w:tc>
          <w:tcPr>
            <w:tcW w:w="2700" w:type="dxa"/>
          </w:tcPr>
          <w:p w:rsidR="001661ED" w:rsidRPr="00561555" w:rsidRDefault="001661ED" w:rsidP="006A3C0A">
            <w:pPr>
              <w:pStyle w:val="Pro-Tab"/>
            </w:pPr>
            <w:r>
              <w:t>Аналитическая подпрограмма «Поддержка отдельных категорий жителей города Иванова»</w:t>
            </w:r>
          </w:p>
        </w:tc>
        <w:tc>
          <w:tcPr>
            <w:tcW w:w="1800" w:type="dxa"/>
            <w:vMerge w:val="restart"/>
          </w:tcPr>
          <w:p w:rsidR="001661ED" w:rsidRDefault="001661ED" w:rsidP="006A3C0A">
            <w:pPr>
              <w:pStyle w:val="Pro-Tab"/>
              <w:jc w:val="center"/>
            </w:pPr>
            <w:r>
              <w:t>Управление социальной защиты населения а</w:t>
            </w:r>
            <w:r w:rsidRPr="009B32FD">
              <w:t>дминистрации города Иванова</w:t>
            </w:r>
          </w:p>
        </w:tc>
        <w:tc>
          <w:tcPr>
            <w:tcW w:w="1033" w:type="dxa"/>
          </w:tcPr>
          <w:p w:rsidR="001661ED" w:rsidRDefault="001661ED" w:rsidP="006A3C0A">
            <w:pPr>
              <w:pStyle w:val="Pro-Tab"/>
              <w:jc w:val="center"/>
            </w:pPr>
            <w:r>
              <w:t>3 061,8</w:t>
            </w:r>
          </w:p>
        </w:tc>
        <w:tc>
          <w:tcPr>
            <w:tcW w:w="1034" w:type="dxa"/>
          </w:tcPr>
          <w:p w:rsidR="001661ED" w:rsidRDefault="001661ED" w:rsidP="006A3C0A">
            <w:pPr>
              <w:pStyle w:val="Pro-Tab"/>
              <w:jc w:val="center"/>
            </w:pPr>
            <w:r>
              <w:t>3 004,3</w:t>
            </w:r>
          </w:p>
        </w:tc>
        <w:tc>
          <w:tcPr>
            <w:tcW w:w="1034" w:type="dxa"/>
          </w:tcPr>
          <w:p w:rsidR="001661ED" w:rsidRDefault="001661ED" w:rsidP="006A3C0A">
            <w:pPr>
              <w:pStyle w:val="Pro-Tab"/>
              <w:jc w:val="center"/>
            </w:pPr>
            <w:r>
              <w:t>3 024,9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</w:tr>
      <w:tr w:rsidR="001661ED" w:rsidRPr="00C47F5D" w:rsidTr="006A3C0A">
        <w:tc>
          <w:tcPr>
            <w:tcW w:w="468" w:type="dxa"/>
            <w:vMerge/>
          </w:tcPr>
          <w:p w:rsidR="001661ED" w:rsidRPr="00561555" w:rsidRDefault="001661ED" w:rsidP="006A3C0A">
            <w:pPr>
              <w:pStyle w:val="Pro-Tab"/>
            </w:pPr>
          </w:p>
        </w:tc>
        <w:tc>
          <w:tcPr>
            <w:tcW w:w="2700" w:type="dxa"/>
          </w:tcPr>
          <w:p w:rsidR="001661ED" w:rsidRDefault="001661ED" w:rsidP="006A3C0A">
            <w:pPr>
              <w:pStyle w:val="Pro-Tab"/>
            </w:pPr>
            <w:r>
              <w:t>- бюджет города</w:t>
            </w:r>
          </w:p>
        </w:tc>
        <w:tc>
          <w:tcPr>
            <w:tcW w:w="1800" w:type="dxa"/>
            <w:vMerge/>
          </w:tcPr>
          <w:p w:rsidR="001661ED" w:rsidRDefault="001661ED" w:rsidP="006A3C0A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1661ED" w:rsidRDefault="001661ED" w:rsidP="006A3C0A">
            <w:pPr>
              <w:pStyle w:val="Pro-Tab"/>
              <w:jc w:val="center"/>
            </w:pPr>
            <w:r>
              <w:t>3 061,8</w:t>
            </w:r>
          </w:p>
        </w:tc>
        <w:tc>
          <w:tcPr>
            <w:tcW w:w="1034" w:type="dxa"/>
          </w:tcPr>
          <w:p w:rsidR="001661ED" w:rsidRDefault="001661ED" w:rsidP="006A3C0A">
            <w:pPr>
              <w:pStyle w:val="Pro-Tab"/>
              <w:jc w:val="center"/>
            </w:pPr>
            <w:r>
              <w:t>3 004,3</w:t>
            </w:r>
          </w:p>
        </w:tc>
        <w:tc>
          <w:tcPr>
            <w:tcW w:w="1034" w:type="dxa"/>
          </w:tcPr>
          <w:p w:rsidR="001661ED" w:rsidRDefault="001661ED" w:rsidP="006A3C0A">
            <w:pPr>
              <w:pStyle w:val="Pro-Tab"/>
              <w:jc w:val="center"/>
            </w:pPr>
            <w:r>
              <w:t>3 024,9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</w:tr>
      <w:tr w:rsidR="001661ED" w:rsidRPr="00977959" w:rsidTr="006A3C0A">
        <w:tc>
          <w:tcPr>
            <w:tcW w:w="468" w:type="dxa"/>
            <w:vMerge/>
          </w:tcPr>
          <w:p w:rsidR="001661ED" w:rsidRPr="00561555" w:rsidRDefault="001661ED" w:rsidP="006A3C0A">
            <w:pPr>
              <w:pStyle w:val="Pro-Tab"/>
            </w:pPr>
          </w:p>
        </w:tc>
        <w:tc>
          <w:tcPr>
            <w:tcW w:w="2700" w:type="dxa"/>
          </w:tcPr>
          <w:p w:rsidR="001661ED" w:rsidRDefault="001661ED" w:rsidP="006A3C0A">
            <w:pPr>
              <w:pStyle w:val="Pro-Tab"/>
            </w:pPr>
            <w:r>
              <w:t>- областной бюджет</w:t>
            </w:r>
          </w:p>
        </w:tc>
        <w:tc>
          <w:tcPr>
            <w:tcW w:w="1800" w:type="dxa"/>
            <w:vMerge/>
          </w:tcPr>
          <w:p w:rsidR="001661ED" w:rsidRPr="0048129C" w:rsidRDefault="001661ED" w:rsidP="006A3C0A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1661ED" w:rsidRPr="00977959" w:rsidRDefault="001661ED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</w:tr>
      <w:tr w:rsidR="001661ED" w:rsidRPr="00977959" w:rsidTr="006A3C0A">
        <w:tc>
          <w:tcPr>
            <w:tcW w:w="468" w:type="dxa"/>
            <w:vMerge w:val="restart"/>
          </w:tcPr>
          <w:p w:rsidR="001661ED" w:rsidRPr="00561555" w:rsidRDefault="001661ED" w:rsidP="006A3C0A">
            <w:pPr>
              <w:pStyle w:val="Pro-Tab"/>
            </w:pPr>
            <w:r>
              <w:t>1.3</w:t>
            </w:r>
          </w:p>
        </w:tc>
        <w:tc>
          <w:tcPr>
            <w:tcW w:w="2700" w:type="dxa"/>
          </w:tcPr>
          <w:p w:rsidR="001661ED" w:rsidRPr="00561555" w:rsidRDefault="001661ED" w:rsidP="006A3C0A">
            <w:pPr>
              <w:pStyle w:val="Pro-Tab"/>
            </w:pPr>
            <w:r>
              <w:t>Аналитическая подпрограмма «Организация льготного транспортного обслуживания»</w:t>
            </w:r>
          </w:p>
        </w:tc>
        <w:tc>
          <w:tcPr>
            <w:tcW w:w="1800" w:type="dxa"/>
          </w:tcPr>
          <w:p w:rsidR="001661ED" w:rsidRPr="0048129C" w:rsidRDefault="001661ED" w:rsidP="006A3C0A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1661ED" w:rsidRPr="00016963" w:rsidRDefault="001661ED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16963">
              <w:rPr>
                <w:color w:val="000000" w:themeColor="text1"/>
              </w:rPr>
              <w:t>193 801,65</w:t>
            </w:r>
          </w:p>
        </w:tc>
        <w:tc>
          <w:tcPr>
            <w:tcW w:w="1034" w:type="dxa"/>
          </w:tcPr>
          <w:p w:rsidR="001661ED" w:rsidRPr="00016963" w:rsidRDefault="001661ED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16963">
              <w:rPr>
                <w:color w:val="000000" w:themeColor="text1"/>
              </w:rPr>
              <w:t>193 801,65</w:t>
            </w:r>
          </w:p>
        </w:tc>
        <w:tc>
          <w:tcPr>
            <w:tcW w:w="1034" w:type="dxa"/>
          </w:tcPr>
          <w:p w:rsidR="001661ED" w:rsidRPr="00016963" w:rsidRDefault="001661ED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16963">
              <w:rPr>
                <w:color w:val="000000" w:themeColor="text1"/>
              </w:rPr>
              <w:t>193 801,65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</w:tr>
      <w:tr w:rsidR="001661ED" w:rsidRPr="00977959" w:rsidTr="006A3C0A">
        <w:tc>
          <w:tcPr>
            <w:tcW w:w="468" w:type="dxa"/>
            <w:vMerge/>
          </w:tcPr>
          <w:p w:rsidR="001661ED" w:rsidRPr="00561555" w:rsidRDefault="001661ED" w:rsidP="006A3C0A">
            <w:pPr>
              <w:pStyle w:val="Pro-Tab"/>
            </w:pPr>
          </w:p>
        </w:tc>
        <w:tc>
          <w:tcPr>
            <w:tcW w:w="2700" w:type="dxa"/>
            <w:vMerge w:val="restart"/>
          </w:tcPr>
          <w:p w:rsidR="001661ED" w:rsidRDefault="001661ED" w:rsidP="006A3C0A">
            <w:pPr>
              <w:pStyle w:val="Pro-Tab"/>
            </w:pPr>
            <w:r>
              <w:t>- бюджет города</w:t>
            </w:r>
          </w:p>
        </w:tc>
        <w:tc>
          <w:tcPr>
            <w:tcW w:w="1800" w:type="dxa"/>
          </w:tcPr>
          <w:p w:rsidR="001661ED" w:rsidRPr="0048129C" w:rsidRDefault="001661ED" w:rsidP="006A3C0A">
            <w:pPr>
              <w:pStyle w:val="Pro-Tab"/>
              <w:jc w:val="center"/>
            </w:pPr>
            <w:r>
              <w:t>Управление социальной защиты населения а</w:t>
            </w:r>
            <w:r w:rsidRPr="009B32FD">
              <w:t>дминистрации города Иванова</w:t>
            </w:r>
          </w:p>
        </w:tc>
        <w:tc>
          <w:tcPr>
            <w:tcW w:w="1033" w:type="dxa"/>
          </w:tcPr>
          <w:p w:rsidR="001661ED" w:rsidRPr="00016963" w:rsidRDefault="001661ED" w:rsidP="006A3C0A">
            <w:pPr>
              <w:pStyle w:val="Pro-Tab"/>
              <w:jc w:val="center"/>
            </w:pPr>
            <w:r w:rsidRPr="00016963">
              <w:t>72 158,94</w:t>
            </w:r>
          </w:p>
        </w:tc>
        <w:tc>
          <w:tcPr>
            <w:tcW w:w="1034" w:type="dxa"/>
          </w:tcPr>
          <w:p w:rsidR="001661ED" w:rsidRPr="00016963" w:rsidRDefault="001661ED" w:rsidP="006A3C0A">
            <w:pPr>
              <w:pStyle w:val="Pro-Tab"/>
              <w:jc w:val="center"/>
            </w:pPr>
            <w:r w:rsidRPr="00016963">
              <w:t>72 158,94</w:t>
            </w:r>
          </w:p>
        </w:tc>
        <w:tc>
          <w:tcPr>
            <w:tcW w:w="1034" w:type="dxa"/>
          </w:tcPr>
          <w:p w:rsidR="001661ED" w:rsidRPr="00016963" w:rsidRDefault="001661ED" w:rsidP="006A3C0A">
            <w:pPr>
              <w:pStyle w:val="Pro-Tab"/>
              <w:jc w:val="center"/>
            </w:pPr>
            <w:r w:rsidRPr="00016963">
              <w:t>72 158,94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</w:tr>
      <w:tr w:rsidR="001661ED" w:rsidRPr="00977959" w:rsidTr="006A3C0A">
        <w:tc>
          <w:tcPr>
            <w:tcW w:w="468" w:type="dxa"/>
            <w:vMerge/>
          </w:tcPr>
          <w:p w:rsidR="001661ED" w:rsidRPr="00561555" w:rsidRDefault="001661ED" w:rsidP="006A3C0A">
            <w:pPr>
              <w:pStyle w:val="Pro-Tab"/>
            </w:pPr>
          </w:p>
        </w:tc>
        <w:tc>
          <w:tcPr>
            <w:tcW w:w="2700" w:type="dxa"/>
            <w:vMerge/>
          </w:tcPr>
          <w:p w:rsidR="001661ED" w:rsidRDefault="001661ED" w:rsidP="006A3C0A">
            <w:pPr>
              <w:pStyle w:val="Pro-Tab"/>
            </w:pPr>
          </w:p>
        </w:tc>
        <w:tc>
          <w:tcPr>
            <w:tcW w:w="1800" w:type="dxa"/>
          </w:tcPr>
          <w:p w:rsidR="001661ED" w:rsidRPr="0048129C" w:rsidRDefault="001661ED" w:rsidP="006A3C0A">
            <w:pPr>
              <w:pStyle w:val="Pro-Tab"/>
              <w:jc w:val="center"/>
            </w:pPr>
            <w:r>
              <w:t>Администрация города Иванова</w:t>
            </w:r>
          </w:p>
        </w:tc>
        <w:tc>
          <w:tcPr>
            <w:tcW w:w="1033" w:type="dxa"/>
          </w:tcPr>
          <w:p w:rsidR="001661ED" w:rsidRPr="00016963" w:rsidRDefault="001661ED" w:rsidP="006A3C0A">
            <w:pPr>
              <w:pStyle w:val="Pro-Tab"/>
              <w:jc w:val="center"/>
            </w:pPr>
            <w:r w:rsidRPr="00016963">
              <w:t>121 642,71</w:t>
            </w:r>
          </w:p>
        </w:tc>
        <w:tc>
          <w:tcPr>
            <w:tcW w:w="1034" w:type="dxa"/>
          </w:tcPr>
          <w:p w:rsidR="001661ED" w:rsidRPr="00016963" w:rsidRDefault="001661ED" w:rsidP="006A3C0A">
            <w:pPr>
              <w:pStyle w:val="Pro-Tab"/>
              <w:jc w:val="center"/>
            </w:pPr>
            <w:r w:rsidRPr="00016963">
              <w:t>121 642,71</w:t>
            </w:r>
          </w:p>
        </w:tc>
        <w:tc>
          <w:tcPr>
            <w:tcW w:w="1034" w:type="dxa"/>
          </w:tcPr>
          <w:p w:rsidR="001661ED" w:rsidRPr="00016963" w:rsidRDefault="001661ED" w:rsidP="006A3C0A">
            <w:pPr>
              <w:pStyle w:val="Pro-Tab"/>
              <w:jc w:val="center"/>
            </w:pPr>
            <w:r w:rsidRPr="00016963">
              <w:t>121 642,71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</w:tr>
      <w:tr w:rsidR="001661ED" w:rsidRPr="00977959" w:rsidTr="006A3C0A">
        <w:tc>
          <w:tcPr>
            <w:tcW w:w="468" w:type="dxa"/>
            <w:vMerge/>
          </w:tcPr>
          <w:p w:rsidR="001661ED" w:rsidRPr="00561555" w:rsidRDefault="001661ED" w:rsidP="006A3C0A">
            <w:pPr>
              <w:pStyle w:val="Pro-Tab"/>
            </w:pPr>
          </w:p>
        </w:tc>
        <w:tc>
          <w:tcPr>
            <w:tcW w:w="2700" w:type="dxa"/>
          </w:tcPr>
          <w:p w:rsidR="001661ED" w:rsidRDefault="001661ED" w:rsidP="006A3C0A">
            <w:pPr>
              <w:pStyle w:val="Pro-Tab"/>
            </w:pPr>
            <w:r>
              <w:t>- областной бюджет</w:t>
            </w:r>
          </w:p>
        </w:tc>
        <w:tc>
          <w:tcPr>
            <w:tcW w:w="1800" w:type="dxa"/>
          </w:tcPr>
          <w:p w:rsidR="001661ED" w:rsidRPr="0048129C" w:rsidRDefault="001661ED" w:rsidP="006A3C0A">
            <w:pPr>
              <w:pStyle w:val="Pro-Tab"/>
              <w:jc w:val="center"/>
            </w:pPr>
            <w:r>
              <w:t>Администрация города Иванова</w:t>
            </w:r>
          </w:p>
        </w:tc>
        <w:tc>
          <w:tcPr>
            <w:tcW w:w="1033" w:type="dxa"/>
          </w:tcPr>
          <w:p w:rsidR="001661ED" w:rsidRPr="00016963" w:rsidRDefault="001661ED" w:rsidP="006A3C0A">
            <w:pPr>
              <w:pStyle w:val="Pro-Tab"/>
              <w:jc w:val="center"/>
            </w:pPr>
            <w:r w:rsidRPr="00016963">
              <w:t>0</w:t>
            </w:r>
          </w:p>
        </w:tc>
        <w:tc>
          <w:tcPr>
            <w:tcW w:w="1034" w:type="dxa"/>
          </w:tcPr>
          <w:p w:rsidR="001661ED" w:rsidRPr="00016963" w:rsidRDefault="001661ED" w:rsidP="006A3C0A">
            <w:pPr>
              <w:pStyle w:val="Pro-Tab"/>
              <w:jc w:val="center"/>
            </w:pPr>
            <w:r w:rsidRPr="00016963">
              <w:t>0</w:t>
            </w:r>
          </w:p>
        </w:tc>
        <w:tc>
          <w:tcPr>
            <w:tcW w:w="1034" w:type="dxa"/>
          </w:tcPr>
          <w:p w:rsidR="001661ED" w:rsidRPr="00016963" w:rsidRDefault="001661ED" w:rsidP="006A3C0A">
            <w:pPr>
              <w:pStyle w:val="Pro-Tab"/>
              <w:jc w:val="center"/>
            </w:pPr>
            <w:r w:rsidRPr="00016963">
              <w:t>0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</w:tr>
      <w:tr w:rsidR="001661ED" w:rsidRPr="00C47F5D" w:rsidTr="006A3C0A">
        <w:tc>
          <w:tcPr>
            <w:tcW w:w="468" w:type="dxa"/>
            <w:vMerge w:val="restart"/>
          </w:tcPr>
          <w:p w:rsidR="001661ED" w:rsidRPr="00561555" w:rsidRDefault="001661ED" w:rsidP="006A3C0A">
            <w:pPr>
              <w:pStyle w:val="Pro-Tab"/>
            </w:pPr>
            <w:r>
              <w:t>1.4</w:t>
            </w:r>
          </w:p>
        </w:tc>
        <w:tc>
          <w:tcPr>
            <w:tcW w:w="2700" w:type="dxa"/>
          </w:tcPr>
          <w:p w:rsidR="001661ED" w:rsidRPr="00561555" w:rsidRDefault="001661ED" w:rsidP="006A3C0A">
            <w:pPr>
              <w:pStyle w:val="Pro-Tab"/>
            </w:pPr>
            <w:r>
              <w:t>Аналитическая подпрограмма «Организация льготного банного обслуживания»</w:t>
            </w:r>
          </w:p>
        </w:tc>
        <w:tc>
          <w:tcPr>
            <w:tcW w:w="1800" w:type="dxa"/>
            <w:vMerge w:val="restart"/>
          </w:tcPr>
          <w:p w:rsidR="001661ED" w:rsidRDefault="001661ED" w:rsidP="006A3C0A">
            <w:pPr>
              <w:pStyle w:val="Pro-Tab"/>
              <w:jc w:val="center"/>
            </w:pPr>
            <w:r w:rsidRPr="009B32FD">
              <w:t>Управление благоустройства Администрации города Иванова</w:t>
            </w:r>
          </w:p>
        </w:tc>
        <w:tc>
          <w:tcPr>
            <w:tcW w:w="1033" w:type="dxa"/>
          </w:tcPr>
          <w:p w:rsidR="001661ED" w:rsidRPr="00C502D8" w:rsidRDefault="001661ED" w:rsidP="006A3C0A">
            <w:pPr>
              <w:pStyle w:val="Pro-Tab"/>
              <w:jc w:val="center"/>
            </w:pPr>
            <w:r>
              <w:t>13 531,84</w:t>
            </w:r>
          </w:p>
        </w:tc>
        <w:tc>
          <w:tcPr>
            <w:tcW w:w="1034" w:type="dxa"/>
          </w:tcPr>
          <w:p w:rsidR="001661ED" w:rsidRPr="00C502D8" w:rsidRDefault="001661ED" w:rsidP="006A3C0A">
            <w:pPr>
              <w:pStyle w:val="Pro-Tab"/>
              <w:jc w:val="center"/>
            </w:pPr>
            <w:r>
              <w:t>13 531,84</w:t>
            </w:r>
          </w:p>
        </w:tc>
        <w:tc>
          <w:tcPr>
            <w:tcW w:w="1034" w:type="dxa"/>
          </w:tcPr>
          <w:p w:rsidR="001661ED" w:rsidRPr="00C502D8" w:rsidRDefault="001661ED" w:rsidP="006A3C0A">
            <w:pPr>
              <w:pStyle w:val="Pro-Tab"/>
              <w:jc w:val="center"/>
            </w:pPr>
            <w:r>
              <w:t>13 531,84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</w:tr>
      <w:tr w:rsidR="001661ED" w:rsidRPr="00C47F5D" w:rsidTr="006A3C0A">
        <w:tc>
          <w:tcPr>
            <w:tcW w:w="468" w:type="dxa"/>
            <w:vMerge/>
          </w:tcPr>
          <w:p w:rsidR="001661ED" w:rsidRPr="00561555" w:rsidRDefault="001661ED" w:rsidP="006A3C0A">
            <w:pPr>
              <w:pStyle w:val="Pro-Tab"/>
            </w:pPr>
          </w:p>
        </w:tc>
        <w:tc>
          <w:tcPr>
            <w:tcW w:w="2700" w:type="dxa"/>
          </w:tcPr>
          <w:p w:rsidR="001661ED" w:rsidRDefault="001661ED" w:rsidP="006A3C0A">
            <w:pPr>
              <w:pStyle w:val="Pro-Tab"/>
            </w:pPr>
            <w:r>
              <w:t>- бюджет города</w:t>
            </w:r>
          </w:p>
        </w:tc>
        <w:tc>
          <w:tcPr>
            <w:tcW w:w="1800" w:type="dxa"/>
            <w:vMerge/>
          </w:tcPr>
          <w:p w:rsidR="001661ED" w:rsidRDefault="001661ED" w:rsidP="006A3C0A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1661ED" w:rsidRPr="00C502D8" w:rsidRDefault="001661ED" w:rsidP="006A3C0A">
            <w:pPr>
              <w:pStyle w:val="Pro-Tab"/>
              <w:jc w:val="center"/>
            </w:pPr>
            <w:r>
              <w:t>13 531,84</w:t>
            </w:r>
          </w:p>
        </w:tc>
        <w:tc>
          <w:tcPr>
            <w:tcW w:w="1034" w:type="dxa"/>
          </w:tcPr>
          <w:p w:rsidR="001661ED" w:rsidRPr="00C502D8" w:rsidRDefault="001661ED" w:rsidP="006A3C0A">
            <w:pPr>
              <w:pStyle w:val="Pro-Tab"/>
              <w:jc w:val="center"/>
            </w:pPr>
            <w:r>
              <w:t>13 531,84</w:t>
            </w:r>
          </w:p>
        </w:tc>
        <w:tc>
          <w:tcPr>
            <w:tcW w:w="1034" w:type="dxa"/>
          </w:tcPr>
          <w:p w:rsidR="001661ED" w:rsidRPr="00C502D8" w:rsidRDefault="001661ED" w:rsidP="006A3C0A">
            <w:pPr>
              <w:pStyle w:val="Pro-Tab"/>
              <w:jc w:val="center"/>
            </w:pPr>
            <w:r>
              <w:t>13 531,84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</w:tr>
      <w:tr w:rsidR="001661ED" w:rsidRPr="00977959" w:rsidTr="006A3C0A">
        <w:tc>
          <w:tcPr>
            <w:tcW w:w="468" w:type="dxa"/>
            <w:vMerge/>
          </w:tcPr>
          <w:p w:rsidR="001661ED" w:rsidRPr="00561555" w:rsidRDefault="001661ED" w:rsidP="006A3C0A">
            <w:pPr>
              <w:pStyle w:val="Pro-Tab"/>
            </w:pPr>
          </w:p>
        </w:tc>
        <w:tc>
          <w:tcPr>
            <w:tcW w:w="2700" w:type="dxa"/>
          </w:tcPr>
          <w:p w:rsidR="001661ED" w:rsidRDefault="001661ED" w:rsidP="006A3C0A">
            <w:pPr>
              <w:pStyle w:val="Pro-Tab"/>
            </w:pPr>
            <w:r>
              <w:t>- областной бюджет</w:t>
            </w:r>
          </w:p>
        </w:tc>
        <w:tc>
          <w:tcPr>
            <w:tcW w:w="1800" w:type="dxa"/>
            <w:vMerge/>
          </w:tcPr>
          <w:p w:rsidR="001661ED" w:rsidRPr="0048129C" w:rsidRDefault="001661ED" w:rsidP="006A3C0A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1661ED" w:rsidRPr="00977959" w:rsidRDefault="001661ED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</w:tr>
      <w:tr w:rsidR="001661ED" w:rsidRPr="00C47F5D" w:rsidTr="006A3C0A">
        <w:tc>
          <w:tcPr>
            <w:tcW w:w="468" w:type="dxa"/>
            <w:vMerge w:val="restart"/>
          </w:tcPr>
          <w:p w:rsidR="001661ED" w:rsidRPr="00561555" w:rsidRDefault="001661ED" w:rsidP="006A3C0A">
            <w:pPr>
              <w:pStyle w:val="Pro-Tab"/>
            </w:pPr>
            <w:r>
              <w:t>1.5</w:t>
            </w:r>
          </w:p>
        </w:tc>
        <w:tc>
          <w:tcPr>
            <w:tcW w:w="2700" w:type="dxa"/>
          </w:tcPr>
          <w:p w:rsidR="001661ED" w:rsidRPr="00561555" w:rsidRDefault="001661ED" w:rsidP="006A3C0A">
            <w:pPr>
              <w:pStyle w:val="Pro-Tab"/>
            </w:pPr>
            <w:r>
              <w:t>Аналитическая подпрограмма «Поддержка социально ориентированных некоммерческих организаций»</w:t>
            </w:r>
          </w:p>
        </w:tc>
        <w:tc>
          <w:tcPr>
            <w:tcW w:w="1800" w:type="dxa"/>
            <w:vMerge w:val="restart"/>
          </w:tcPr>
          <w:p w:rsidR="001661ED" w:rsidRDefault="001661ED" w:rsidP="006A3C0A">
            <w:pPr>
              <w:pStyle w:val="Pro-Tab"/>
              <w:jc w:val="center"/>
            </w:pPr>
            <w:r>
              <w:t>Управление социальной защиты населения а</w:t>
            </w:r>
            <w:r w:rsidRPr="009B32FD">
              <w:t>дминистрации города Иванова</w:t>
            </w:r>
          </w:p>
        </w:tc>
        <w:tc>
          <w:tcPr>
            <w:tcW w:w="1033" w:type="dxa"/>
          </w:tcPr>
          <w:p w:rsidR="001661ED" w:rsidRDefault="001661ED" w:rsidP="006A3C0A">
            <w:pPr>
              <w:pStyle w:val="Pro-Tab"/>
              <w:jc w:val="center"/>
            </w:pPr>
            <w:r>
              <w:t>4 000,0</w:t>
            </w:r>
          </w:p>
        </w:tc>
        <w:tc>
          <w:tcPr>
            <w:tcW w:w="1034" w:type="dxa"/>
          </w:tcPr>
          <w:p w:rsidR="001661ED" w:rsidRDefault="001661ED" w:rsidP="006A3C0A">
            <w:pPr>
              <w:pStyle w:val="Pro-Tab"/>
              <w:jc w:val="center"/>
            </w:pPr>
            <w:r>
              <w:t>4 000,0</w:t>
            </w:r>
          </w:p>
        </w:tc>
        <w:tc>
          <w:tcPr>
            <w:tcW w:w="1034" w:type="dxa"/>
          </w:tcPr>
          <w:p w:rsidR="001661ED" w:rsidRDefault="001661ED" w:rsidP="006A3C0A">
            <w:pPr>
              <w:pStyle w:val="Pro-Tab"/>
              <w:jc w:val="center"/>
            </w:pPr>
            <w:r>
              <w:t>4 000,0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</w:tr>
      <w:tr w:rsidR="001661ED" w:rsidRPr="00C47F5D" w:rsidTr="006A3C0A">
        <w:tc>
          <w:tcPr>
            <w:tcW w:w="468" w:type="dxa"/>
            <w:vMerge/>
          </w:tcPr>
          <w:p w:rsidR="001661ED" w:rsidRPr="00561555" w:rsidRDefault="001661ED" w:rsidP="006A3C0A">
            <w:pPr>
              <w:pStyle w:val="Pro-Tab"/>
            </w:pPr>
          </w:p>
        </w:tc>
        <w:tc>
          <w:tcPr>
            <w:tcW w:w="2700" w:type="dxa"/>
          </w:tcPr>
          <w:p w:rsidR="001661ED" w:rsidRDefault="001661ED" w:rsidP="006A3C0A">
            <w:pPr>
              <w:pStyle w:val="Pro-Tab"/>
            </w:pPr>
            <w:r>
              <w:t>- бюджет города</w:t>
            </w:r>
          </w:p>
        </w:tc>
        <w:tc>
          <w:tcPr>
            <w:tcW w:w="1800" w:type="dxa"/>
            <w:vMerge/>
          </w:tcPr>
          <w:p w:rsidR="001661ED" w:rsidRDefault="001661ED" w:rsidP="006A3C0A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1661ED" w:rsidRDefault="001661ED" w:rsidP="006A3C0A">
            <w:pPr>
              <w:pStyle w:val="Pro-Tab"/>
              <w:jc w:val="center"/>
            </w:pPr>
            <w:r>
              <w:t>4 000,0</w:t>
            </w:r>
          </w:p>
        </w:tc>
        <w:tc>
          <w:tcPr>
            <w:tcW w:w="1034" w:type="dxa"/>
          </w:tcPr>
          <w:p w:rsidR="001661ED" w:rsidRDefault="001661ED" w:rsidP="006A3C0A">
            <w:pPr>
              <w:pStyle w:val="Pro-Tab"/>
              <w:jc w:val="center"/>
            </w:pPr>
            <w:r>
              <w:t>4 000,0</w:t>
            </w:r>
          </w:p>
        </w:tc>
        <w:tc>
          <w:tcPr>
            <w:tcW w:w="1034" w:type="dxa"/>
          </w:tcPr>
          <w:p w:rsidR="001661ED" w:rsidRDefault="001661ED" w:rsidP="006A3C0A">
            <w:pPr>
              <w:pStyle w:val="Pro-Tab"/>
              <w:jc w:val="center"/>
            </w:pPr>
            <w:r>
              <w:t>4 000,0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</w:tr>
      <w:tr w:rsidR="001661ED" w:rsidRPr="00977959" w:rsidTr="006A3C0A">
        <w:tc>
          <w:tcPr>
            <w:tcW w:w="468" w:type="dxa"/>
            <w:vMerge/>
          </w:tcPr>
          <w:p w:rsidR="001661ED" w:rsidRPr="00561555" w:rsidRDefault="001661ED" w:rsidP="006A3C0A">
            <w:pPr>
              <w:pStyle w:val="Pro-Tab"/>
            </w:pPr>
          </w:p>
        </w:tc>
        <w:tc>
          <w:tcPr>
            <w:tcW w:w="2700" w:type="dxa"/>
          </w:tcPr>
          <w:p w:rsidR="001661ED" w:rsidRDefault="001661ED" w:rsidP="006A3C0A">
            <w:pPr>
              <w:pStyle w:val="Pro-Tab"/>
            </w:pPr>
            <w:r>
              <w:t>- областной бюджет</w:t>
            </w:r>
          </w:p>
        </w:tc>
        <w:tc>
          <w:tcPr>
            <w:tcW w:w="1800" w:type="dxa"/>
            <w:vMerge/>
          </w:tcPr>
          <w:p w:rsidR="001661ED" w:rsidRPr="0048129C" w:rsidRDefault="001661ED" w:rsidP="006A3C0A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1661ED" w:rsidRPr="00977959" w:rsidRDefault="001661ED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>
              <w:t>*</w:t>
            </w:r>
          </w:p>
        </w:tc>
        <w:tc>
          <w:tcPr>
            <w:tcW w:w="1034" w:type="dxa"/>
          </w:tcPr>
          <w:p w:rsidR="001661ED" w:rsidRDefault="001661ED" w:rsidP="006A3C0A">
            <w:pPr>
              <w:pStyle w:val="Pro-Tab"/>
              <w:jc w:val="center"/>
            </w:pPr>
            <w:r>
              <w:t>*</w:t>
            </w:r>
          </w:p>
          <w:p w:rsidR="001661ED" w:rsidRDefault="001661ED" w:rsidP="006A3C0A">
            <w:pPr>
              <w:pStyle w:val="Pro-Tab"/>
              <w:jc w:val="center"/>
            </w:pPr>
          </w:p>
          <w:p w:rsidR="001661ED" w:rsidRDefault="001661ED" w:rsidP="006A3C0A">
            <w:pPr>
              <w:pStyle w:val="Pro-Tab"/>
              <w:jc w:val="center"/>
            </w:pPr>
          </w:p>
          <w:p w:rsidR="001661ED" w:rsidRDefault="001661ED" w:rsidP="006A3C0A">
            <w:pPr>
              <w:pStyle w:val="Pro-Tab"/>
              <w:jc w:val="center"/>
            </w:pPr>
          </w:p>
          <w:p w:rsidR="001661ED" w:rsidRDefault="001661ED" w:rsidP="006A3C0A">
            <w:pPr>
              <w:pStyle w:val="Pro-Tab"/>
              <w:jc w:val="center"/>
            </w:pPr>
          </w:p>
          <w:p w:rsidR="001661ED" w:rsidRPr="00977959" w:rsidRDefault="001661ED" w:rsidP="006A3C0A">
            <w:pPr>
              <w:pStyle w:val="Pro-Tab"/>
              <w:jc w:val="center"/>
            </w:pPr>
          </w:p>
        </w:tc>
      </w:tr>
      <w:tr w:rsidR="001661ED" w:rsidRPr="00977959" w:rsidTr="006A3C0A">
        <w:tc>
          <w:tcPr>
            <w:tcW w:w="468" w:type="dxa"/>
          </w:tcPr>
          <w:p w:rsidR="001661ED" w:rsidRPr="00561555" w:rsidRDefault="001661ED" w:rsidP="006A3C0A">
            <w:pPr>
              <w:pStyle w:val="Pro-Tab"/>
            </w:pPr>
            <w:r>
              <w:t>2</w:t>
            </w:r>
          </w:p>
        </w:tc>
        <w:tc>
          <w:tcPr>
            <w:tcW w:w="9669" w:type="dxa"/>
            <w:gridSpan w:val="7"/>
          </w:tcPr>
          <w:p w:rsidR="001661ED" w:rsidRPr="00977959" w:rsidRDefault="001661ED" w:rsidP="006A3C0A">
            <w:pPr>
              <w:pStyle w:val="Pro-Tab"/>
              <w:rPr>
                <w:color w:val="C00000"/>
              </w:rPr>
            </w:pPr>
            <w:r>
              <w:t>Специальные подпрограммы</w:t>
            </w:r>
          </w:p>
        </w:tc>
      </w:tr>
      <w:tr w:rsidR="001661ED" w:rsidRPr="00C47F5D" w:rsidTr="006A3C0A">
        <w:tc>
          <w:tcPr>
            <w:tcW w:w="468" w:type="dxa"/>
            <w:vMerge w:val="restart"/>
          </w:tcPr>
          <w:p w:rsidR="001661ED" w:rsidRPr="00561555" w:rsidRDefault="001661ED" w:rsidP="006A3C0A">
            <w:pPr>
              <w:pStyle w:val="Pro-Tab"/>
            </w:pPr>
            <w:r>
              <w:t>2.1</w:t>
            </w:r>
          </w:p>
        </w:tc>
        <w:tc>
          <w:tcPr>
            <w:tcW w:w="2700" w:type="dxa"/>
          </w:tcPr>
          <w:p w:rsidR="001661ED" w:rsidRPr="00561555" w:rsidRDefault="001661ED" w:rsidP="006A3C0A">
            <w:pPr>
              <w:pStyle w:val="Pro-Tab"/>
            </w:pPr>
            <w:r>
              <w:t>Специальная подпрограмма «Организация акций и мероприятий для граждан, нуждающихся в особом внимании»</w:t>
            </w:r>
          </w:p>
        </w:tc>
        <w:tc>
          <w:tcPr>
            <w:tcW w:w="1800" w:type="dxa"/>
            <w:vMerge w:val="restart"/>
          </w:tcPr>
          <w:p w:rsidR="001661ED" w:rsidRDefault="001661ED" w:rsidP="006A3C0A">
            <w:pPr>
              <w:pStyle w:val="Pro-Tab"/>
              <w:jc w:val="center"/>
            </w:pPr>
            <w:r>
              <w:t>Управление социальной защиты населения а</w:t>
            </w:r>
            <w:r w:rsidRPr="009B32FD">
              <w:t>дминистрации города Иванова</w:t>
            </w:r>
          </w:p>
        </w:tc>
        <w:tc>
          <w:tcPr>
            <w:tcW w:w="1033" w:type="dxa"/>
          </w:tcPr>
          <w:p w:rsidR="001661ED" w:rsidRPr="00600E51" w:rsidRDefault="001661ED" w:rsidP="006A3C0A">
            <w:pPr>
              <w:pStyle w:val="Pro-Tab"/>
              <w:jc w:val="center"/>
            </w:pPr>
            <w:r w:rsidRPr="00600E51">
              <w:t>3 861,0</w:t>
            </w:r>
          </w:p>
        </w:tc>
        <w:tc>
          <w:tcPr>
            <w:tcW w:w="1034" w:type="dxa"/>
          </w:tcPr>
          <w:p w:rsidR="001661ED" w:rsidRPr="00600E51" w:rsidRDefault="001661ED" w:rsidP="006A3C0A">
            <w:pPr>
              <w:pStyle w:val="Pro-Tab"/>
              <w:jc w:val="center"/>
            </w:pPr>
            <w:r w:rsidRPr="00600E51">
              <w:t>13 501,0</w:t>
            </w:r>
          </w:p>
        </w:tc>
        <w:tc>
          <w:tcPr>
            <w:tcW w:w="1034" w:type="dxa"/>
          </w:tcPr>
          <w:p w:rsidR="001661ED" w:rsidRPr="00600E51" w:rsidRDefault="001661ED" w:rsidP="006A3C0A">
            <w:pPr>
              <w:pStyle w:val="Pro-Tab"/>
              <w:jc w:val="center"/>
            </w:pPr>
            <w:r w:rsidRPr="00600E51">
              <w:t>3 861,0</w:t>
            </w:r>
          </w:p>
        </w:tc>
        <w:tc>
          <w:tcPr>
            <w:tcW w:w="1034" w:type="dxa"/>
          </w:tcPr>
          <w:p w:rsidR="001661ED" w:rsidRDefault="001661ED" w:rsidP="006A3C0A">
            <w:pPr>
              <w:pStyle w:val="Pro-Tab"/>
              <w:jc w:val="center"/>
            </w:pPr>
            <w:r>
              <w:t>3 861,0</w:t>
            </w:r>
          </w:p>
        </w:tc>
        <w:tc>
          <w:tcPr>
            <w:tcW w:w="1034" w:type="dxa"/>
          </w:tcPr>
          <w:p w:rsidR="001661ED" w:rsidRDefault="001661ED" w:rsidP="006A3C0A">
            <w:pPr>
              <w:pStyle w:val="Pro-Tab"/>
              <w:jc w:val="center"/>
            </w:pPr>
            <w:r>
              <w:t>3 861,0</w:t>
            </w:r>
          </w:p>
        </w:tc>
      </w:tr>
      <w:tr w:rsidR="001661ED" w:rsidRPr="00C47F5D" w:rsidTr="006A3C0A">
        <w:tc>
          <w:tcPr>
            <w:tcW w:w="468" w:type="dxa"/>
            <w:vMerge/>
          </w:tcPr>
          <w:p w:rsidR="001661ED" w:rsidRPr="00561555" w:rsidRDefault="001661ED" w:rsidP="006A3C0A">
            <w:pPr>
              <w:pStyle w:val="Pro-Tab"/>
            </w:pPr>
          </w:p>
        </w:tc>
        <w:tc>
          <w:tcPr>
            <w:tcW w:w="2700" w:type="dxa"/>
          </w:tcPr>
          <w:p w:rsidR="001661ED" w:rsidRDefault="001661ED" w:rsidP="006A3C0A">
            <w:pPr>
              <w:pStyle w:val="Pro-Tab"/>
            </w:pPr>
            <w:r>
              <w:t>- бюджет города</w:t>
            </w:r>
          </w:p>
        </w:tc>
        <w:tc>
          <w:tcPr>
            <w:tcW w:w="1800" w:type="dxa"/>
            <w:vMerge/>
          </w:tcPr>
          <w:p w:rsidR="001661ED" w:rsidRDefault="001661ED" w:rsidP="006A3C0A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1661ED" w:rsidRPr="00600E51" w:rsidRDefault="001661ED" w:rsidP="006A3C0A">
            <w:pPr>
              <w:pStyle w:val="Pro-Tab"/>
              <w:jc w:val="center"/>
            </w:pPr>
            <w:r w:rsidRPr="00600E51">
              <w:t>3 861,0</w:t>
            </w:r>
          </w:p>
        </w:tc>
        <w:tc>
          <w:tcPr>
            <w:tcW w:w="1034" w:type="dxa"/>
          </w:tcPr>
          <w:p w:rsidR="001661ED" w:rsidRPr="00600E51" w:rsidRDefault="001661ED" w:rsidP="006A3C0A">
            <w:pPr>
              <w:pStyle w:val="Pro-Tab"/>
              <w:jc w:val="center"/>
            </w:pPr>
            <w:r w:rsidRPr="00600E51">
              <w:t>13 501,0</w:t>
            </w:r>
          </w:p>
        </w:tc>
        <w:tc>
          <w:tcPr>
            <w:tcW w:w="1034" w:type="dxa"/>
          </w:tcPr>
          <w:p w:rsidR="001661ED" w:rsidRPr="00600E51" w:rsidRDefault="001661ED" w:rsidP="006A3C0A">
            <w:pPr>
              <w:pStyle w:val="Pro-Tab"/>
              <w:jc w:val="center"/>
            </w:pPr>
            <w:r w:rsidRPr="00600E51">
              <w:t>3 861,0</w:t>
            </w:r>
          </w:p>
        </w:tc>
        <w:tc>
          <w:tcPr>
            <w:tcW w:w="1034" w:type="dxa"/>
          </w:tcPr>
          <w:p w:rsidR="001661ED" w:rsidRDefault="001661ED" w:rsidP="006A3C0A">
            <w:pPr>
              <w:pStyle w:val="Pro-Tab"/>
              <w:jc w:val="center"/>
            </w:pPr>
            <w:r>
              <w:t>3 861,0</w:t>
            </w:r>
          </w:p>
        </w:tc>
        <w:tc>
          <w:tcPr>
            <w:tcW w:w="1034" w:type="dxa"/>
          </w:tcPr>
          <w:p w:rsidR="001661ED" w:rsidRDefault="001661ED" w:rsidP="006A3C0A">
            <w:pPr>
              <w:pStyle w:val="Pro-Tab"/>
              <w:jc w:val="center"/>
            </w:pPr>
            <w:r>
              <w:t>3 861,0</w:t>
            </w:r>
          </w:p>
        </w:tc>
      </w:tr>
      <w:tr w:rsidR="001661ED" w:rsidRPr="00977959" w:rsidTr="006A3C0A">
        <w:tc>
          <w:tcPr>
            <w:tcW w:w="468" w:type="dxa"/>
            <w:vMerge/>
          </w:tcPr>
          <w:p w:rsidR="001661ED" w:rsidRPr="00561555" w:rsidRDefault="001661ED" w:rsidP="006A3C0A">
            <w:pPr>
              <w:pStyle w:val="Pro-Tab"/>
            </w:pPr>
          </w:p>
        </w:tc>
        <w:tc>
          <w:tcPr>
            <w:tcW w:w="2700" w:type="dxa"/>
          </w:tcPr>
          <w:p w:rsidR="001661ED" w:rsidRDefault="001661ED" w:rsidP="006A3C0A">
            <w:pPr>
              <w:pStyle w:val="Pro-Tab"/>
            </w:pPr>
            <w:r>
              <w:t>- областной бюджет</w:t>
            </w:r>
          </w:p>
        </w:tc>
        <w:tc>
          <w:tcPr>
            <w:tcW w:w="1800" w:type="dxa"/>
            <w:vMerge/>
          </w:tcPr>
          <w:p w:rsidR="001661ED" w:rsidRPr="0048129C" w:rsidRDefault="001661ED" w:rsidP="006A3C0A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1661ED" w:rsidRPr="00600E51" w:rsidRDefault="001661ED" w:rsidP="006A3C0A">
            <w:pPr>
              <w:pStyle w:val="Pro-Tab"/>
              <w:jc w:val="center"/>
            </w:pPr>
            <w:r w:rsidRPr="00600E51">
              <w:t>0,0</w:t>
            </w:r>
          </w:p>
        </w:tc>
        <w:tc>
          <w:tcPr>
            <w:tcW w:w="1034" w:type="dxa"/>
          </w:tcPr>
          <w:p w:rsidR="001661ED" w:rsidRPr="00600E51" w:rsidRDefault="001661ED" w:rsidP="006A3C0A">
            <w:pPr>
              <w:pStyle w:val="Pro-Tab"/>
              <w:jc w:val="center"/>
            </w:pPr>
            <w:r w:rsidRPr="00600E51">
              <w:t>0,0</w:t>
            </w:r>
          </w:p>
        </w:tc>
        <w:tc>
          <w:tcPr>
            <w:tcW w:w="1034" w:type="dxa"/>
          </w:tcPr>
          <w:p w:rsidR="001661ED" w:rsidRPr="00600E51" w:rsidRDefault="001661ED" w:rsidP="006A3C0A">
            <w:pPr>
              <w:pStyle w:val="Pro-Tab"/>
              <w:jc w:val="center"/>
            </w:pPr>
            <w:r w:rsidRPr="00600E51">
              <w:t>0,0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034" w:type="dxa"/>
          </w:tcPr>
          <w:p w:rsidR="001661ED" w:rsidRPr="00977959" w:rsidRDefault="001661ED" w:rsidP="006A3C0A">
            <w:pPr>
              <w:pStyle w:val="Pro-Tab"/>
              <w:jc w:val="center"/>
            </w:pPr>
            <w:r w:rsidRPr="00977959">
              <w:t>0,0</w:t>
            </w:r>
          </w:p>
        </w:tc>
      </w:tr>
      <w:tr w:rsidR="001661ED" w:rsidRPr="00977959" w:rsidTr="006A3C0A">
        <w:tc>
          <w:tcPr>
            <w:tcW w:w="468" w:type="dxa"/>
            <w:vMerge w:val="restart"/>
          </w:tcPr>
          <w:p w:rsidR="001661ED" w:rsidRPr="00561555" w:rsidRDefault="001661ED" w:rsidP="006A3C0A">
            <w:pPr>
              <w:pStyle w:val="Pro-Tab"/>
            </w:pPr>
            <w:r>
              <w:t>2.2</w:t>
            </w:r>
          </w:p>
        </w:tc>
        <w:tc>
          <w:tcPr>
            <w:tcW w:w="2700" w:type="dxa"/>
          </w:tcPr>
          <w:p w:rsidR="001661ED" w:rsidRPr="00561555" w:rsidRDefault="001661ED" w:rsidP="006A3C0A">
            <w:pPr>
              <w:pStyle w:val="Pro-Tab"/>
            </w:pPr>
            <w:r>
              <w:t>Специальная подпрограмма «Бесплатное предоставление земельных участков в собственность отдельным категориям граждан»</w:t>
            </w:r>
          </w:p>
        </w:tc>
        <w:tc>
          <w:tcPr>
            <w:tcW w:w="1800" w:type="dxa"/>
          </w:tcPr>
          <w:p w:rsidR="001661ED" w:rsidRPr="00B94144" w:rsidRDefault="001661ED" w:rsidP="006A3C0A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1661ED" w:rsidRPr="00016963" w:rsidRDefault="001661ED" w:rsidP="006A3C0A">
            <w:pPr>
              <w:pStyle w:val="Pro-Tab"/>
              <w:jc w:val="center"/>
            </w:pPr>
            <w:r w:rsidRPr="00016963">
              <w:t>11 570,38</w:t>
            </w:r>
          </w:p>
        </w:tc>
        <w:tc>
          <w:tcPr>
            <w:tcW w:w="1034" w:type="dxa"/>
          </w:tcPr>
          <w:p w:rsidR="001661ED" w:rsidRPr="00016963" w:rsidRDefault="001661ED" w:rsidP="006A3C0A">
            <w:pPr>
              <w:pStyle w:val="Pro-Tab"/>
              <w:jc w:val="center"/>
            </w:pPr>
            <w:r w:rsidRPr="00016963">
              <w:t>810,0</w:t>
            </w:r>
          </w:p>
        </w:tc>
        <w:tc>
          <w:tcPr>
            <w:tcW w:w="1034" w:type="dxa"/>
          </w:tcPr>
          <w:p w:rsidR="001661ED" w:rsidRPr="00016963" w:rsidRDefault="001661ED" w:rsidP="006A3C0A">
            <w:pPr>
              <w:pStyle w:val="Pro-Tab"/>
              <w:jc w:val="center"/>
            </w:pPr>
            <w:r w:rsidRPr="00016963">
              <w:t>810,0</w:t>
            </w:r>
          </w:p>
        </w:tc>
        <w:tc>
          <w:tcPr>
            <w:tcW w:w="1034" w:type="dxa"/>
          </w:tcPr>
          <w:p w:rsidR="001661ED" w:rsidRPr="00857ADF" w:rsidRDefault="001661ED" w:rsidP="006A3C0A">
            <w:pPr>
              <w:pStyle w:val="Pro-Tab"/>
              <w:jc w:val="center"/>
            </w:pPr>
            <w:r w:rsidRPr="00857ADF">
              <w:t>-</w:t>
            </w:r>
          </w:p>
        </w:tc>
        <w:tc>
          <w:tcPr>
            <w:tcW w:w="1034" w:type="dxa"/>
          </w:tcPr>
          <w:p w:rsidR="001661ED" w:rsidRPr="00857ADF" w:rsidRDefault="001661ED" w:rsidP="006A3C0A">
            <w:pPr>
              <w:pStyle w:val="Pro-Tab"/>
              <w:jc w:val="center"/>
            </w:pPr>
            <w:r w:rsidRPr="00857ADF">
              <w:t>-</w:t>
            </w:r>
          </w:p>
        </w:tc>
      </w:tr>
      <w:tr w:rsidR="001661ED" w:rsidRPr="00977959" w:rsidTr="006A3C0A">
        <w:tc>
          <w:tcPr>
            <w:tcW w:w="468" w:type="dxa"/>
            <w:vMerge/>
          </w:tcPr>
          <w:p w:rsidR="001661ED" w:rsidRPr="00561555" w:rsidRDefault="001661ED" w:rsidP="006A3C0A">
            <w:pPr>
              <w:pStyle w:val="Pro-Tab"/>
            </w:pPr>
          </w:p>
        </w:tc>
        <w:tc>
          <w:tcPr>
            <w:tcW w:w="2700" w:type="dxa"/>
            <w:vMerge w:val="restart"/>
          </w:tcPr>
          <w:p w:rsidR="001661ED" w:rsidRDefault="001661ED" w:rsidP="006A3C0A">
            <w:pPr>
              <w:pStyle w:val="Pro-Tab"/>
            </w:pPr>
            <w:r>
              <w:t>- бюджет города</w:t>
            </w:r>
          </w:p>
        </w:tc>
        <w:tc>
          <w:tcPr>
            <w:tcW w:w="1800" w:type="dxa"/>
          </w:tcPr>
          <w:p w:rsidR="001661ED" w:rsidRPr="00B94144" w:rsidRDefault="001661ED" w:rsidP="006A3C0A">
            <w:pPr>
              <w:pStyle w:val="Pro-Tab"/>
              <w:jc w:val="center"/>
            </w:pPr>
            <w:r w:rsidRPr="00B94144">
              <w:t>Управление архитектуры и градостроительства Администрации города Иванова</w:t>
            </w:r>
          </w:p>
        </w:tc>
        <w:tc>
          <w:tcPr>
            <w:tcW w:w="1033" w:type="dxa"/>
          </w:tcPr>
          <w:p w:rsidR="001661ED" w:rsidRPr="0067297A" w:rsidRDefault="001661ED" w:rsidP="006A3C0A">
            <w:pPr>
              <w:pStyle w:val="Pro-Tab"/>
              <w:jc w:val="center"/>
            </w:pPr>
            <w:r w:rsidRPr="0067297A">
              <w:t>7 160,38</w:t>
            </w:r>
          </w:p>
        </w:tc>
        <w:tc>
          <w:tcPr>
            <w:tcW w:w="1034" w:type="dxa"/>
          </w:tcPr>
          <w:p w:rsidR="001661ED" w:rsidRPr="0067297A" w:rsidRDefault="001661ED" w:rsidP="006A3C0A">
            <w:pPr>
              <w:pStyle w:val="Pro-Tab"/>
              <w:jc w:val="center"/>
            </w:pPr>
            <w:r w:rsidRPr="0067297A">
              <w:t>-</w:t>
            </w:r>
          </w:p>
        </w:tc>
        <w:tc>
          <w:tcPr>
            <w:tcW w:w="1034" w:type="dxa"/>
          </w:tcPr>
          <w:p w:rsidR="001661ED" w:rsidRPr="0067297A" w:rsidRDefault="001661ED" w:rsidP="006A3C0A">
            <w:pPr>
              <w:pStyle w:val="Pro-Tab"/>
              <w:jc w:val="center"/>
            </w:pPr>
            <w:r w:rsidRPr="0067297A">
              <w:t>-</w:t>
            </w:r>
          </w:p>
        </w:tc>
        <w:tc>
          <w:tcPr>
            <w:tcW w:w="1034" w:type="dxa"/>
          </w:tcPr>
          <w:p w:rsidR="001661ED" w:rsidRPr="00857ADF" w:rsidRDefault="001661ED" w:rsidP="006A3C0A">
            <w:pPr>
              <w:pStyle w:val="Pro-Tab"/>
              <w:jc w:val="center"/>
            </w:pPr>
            <w:r w:rsidRPr="00857ADF">
              <w:t>-</w:t>
            </w:r>
          </w:p>
        </w:tc>
        <w:tc>
          <w:tcPr>
            <w:tcW w:w="1034" w:type="dxa"/>
          </w:tcPr>
          <w:p w:rsidR="001661ED" w:rsidRPr="00857ADF" w:rsidRDefault="001661ED" w:rsidP="006A3C0A">
            <w:pPr>
              <w:pStyle w:val="Pro-Tab"/>
              <w:jc w:val="center"/>
            </w:pPr>
            <w:r w:rsidRPr="00857ADF">
              <w:t>-</w:t>
            </w:r>
          </w:p>
        </w:tc>
      </w:tr>
      <w:tr w:rsidR="001661ED" w:rsidRPr="00977959" w:rsidTr="006A3C0A">
        <w:tc>
          <w:tcPr>
            <w:tcW w:w="468" w:type="dxa"/>
            <w:vMerge/>
          </w:tcPr>
          <w:p w:rsidR="001661ED" w:rsidRPr="00561555" w:rsidRDefault="001661ED" w:rsidP="006A3C0A">
            <w:pPr>
              <w:pStyle w:val="Pro-Tab"/>
            </w:pPr>
          </w:p>
        </w:tc>
        <w:tc>
          <w:tcPr>
            <w:tcW w:w="2700" w:type="dxa"/>
            <w:vMerge/>
          </w:tcPr>
          <w:p w:rsidR="001661ED" w:rsidRDefault="001661ED" w:rsidP="006A3C0A">
            <w:pPr>
              <w:pStyle w:val="Pro-Tab"/>
            </w:pPr>
          </w:p>
        </w:tc>
        <w:tc>
          <w:tcPr>
            <w:tcW w:w="1800" w:type="dxa"/>
          </w:tcPr>
          <w:p w:rsidR="001661ED" w:rsidRPr="00B94144" w:rsidRDefault="001661ED" w:rsidP="006A3C0A">
            <w:pPr>
              <w:pStyle w:val="Pro-Tab"/>
              <w:jc w:val="center"/>
            </w:pPr>
            <w:r w:rsidRPr="00B94144">
              <w:t>Ивановский городской комитет по управлению имуществом</w:t>
            </w:r>
          </w:p>
        </w:tc>
        <w:tc>
          <w:tcPr>
            <w:tcW w:w="1033" w:type="dxa"/>
          </w:tcPr>
          <w:p w:rsidR="001661ED" w:rsidRPr="00016963" w:rsidRDefault="001661ED" w:rsidP="006A3C0A">
            <w:pPr>
              <w:pStyle w:val="Pro-Tab"/>
              <w:jc w:val="center"/>
            </w:pPr>
            <w:r w:rsidRPr="00016963">
              <w:t>4 410,0</w:t>
            </w:r>
          </w:p>
        </w:tc>
        <w:tc>
          <w:tcPr>
            <w:tcW w:w="1034" w:type="dxa"/>
          </w:tcPr>
          <w:p w:rsidR="001661ED" w:rsidRPr="00016963" w:rsidRDefault="001661ED" w:rsidP="006A3C0A">
            <w:pPr>
              <w:pStyle w:val="Pro-Tab"/>
              <w:jc w:val="center"/>
            </w:pPr>
            <w:r w:rsidRPr="00016963">
              <w:t>810,0</w:t>
            </w:r>
          </w:p>
        </w:tc>
        <w:tc>
          <w:tcPr>
            <w:tcW w:w="1034" w:type="dxa"/>
          </w:tcPr>
          <w:p w:rsidR="001661ED" w:rsidRPr="00016963" w:rsidRDefault="001661ED" w:rsidP="006A3C0A">
            <w:pPr>
              <w:pStyle w:val="Pro-Tab"/>
              <w:jc w:val="center"/>
            </w:pPr>
            <w:r w:rsidRPr="00016963">
              <w:t>810,0</w:t>
            </w:r>
          </w:p>
        </w:tc>
        <w:tc>
          <w:tcPr>
            <w:tcW w:w="1034" w:type="dxa"/>
          </w:tcPr>
          <w:p w:rsidR="001661ED" w:rsidRPr="00857ADF" w:rsidRDefault="001661ED" w:rsidP="006A3C0A">
            <w:pPr>
              <w:pStyle w:val="Pro-Tab"/>
              <w:jc w:val="center"/>
            </w:pPr>
            <w:r w:rsidRPr="00857ADF">
              <w:t>-</w:t>
            </w:r>
          </w:p>
        </w:tc>
        <w:tc>
          <w:tcPr>
            <w:tcW w:w="1034" w:type="dxa"/>
          </w:tcPr>
          <w:p w:rsidR="001661ED" w:rsidRPr="00857ADF" w:rsidRDefault="001661ED" w:rsidP="006A3C0A">
            <w:pPr>
              <w:pStyle w:val="Pro-Tab"/>
              <w:jc w:val="center"/>
            </w:pPr>
            <w:r w:rsidRPr="00857ADF">
              <w:t>-</w:t>
            </w:r>
          </w:p>
        </w:tc>
      </w:tr>
      <w:tr w:rsidR="001661ED" w:rsidRPr="00977959" w:rsidTr="006A3C0A">
        <w:tc>
          <w:tcPr>
            <w:tcW w:w="468" w:type="dxa"/>
            <w:vMerge/>
          </w:tcPr>
          <w:p w:rsidR="001661ED" w:rsidRPr="00561555" w:rsidRDefault="001661ED" w:rsidP="006A3C0A">
            <w:pPr>
              <w:pStyle w:val="Pro-Tab"/>
            </w:pPr>
          </w:p>
        </w:tc>
        <w:tc>
          <w:tcPr>
            <w:tcW w:w="2700" w:type="dxa"/>
          </w:tcPr>
          <w:p w:rsidR="001661ED" w:rsidRDefault="001661ED" w:rsidP="006A3C0A">
            <w:pPr>
              <w:pStyle w:val="Pro-Tab"/>
            </w:pPr>
            <w:r>
              <w:t>- областной бюджет</w:t>
            </w:r>
          </w:p>
        </w:tc>
        <w:tc>
          <w:tcPr>
            <w:tcW w:w="1800" w:type="dxa"/>
          </w:tcPr>
          <w:p w:rsidR="001661ED" w:rsidRPr="0048129C" w:rsidRDefault="001661ED" w:rsidP="006A3C0A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1661ED" w:rsidRPr="00600E51" w:rsidRDefault="001661ED" w:rsidP="006A3C0A">
            <w:pPr>
              <w:pStyle w:val="Pro-Tab"/>
              <w:jc w:val="center"/>
            </w:pPr>
            <w:r w:rsidRPr="00600E51">
              <w:t>0,0</w:t>
            </w:r>
          </w:p>
        </w:tc>
        <w:tc>
          <w:tcPr>
            <w:tcW w:w="1034" w:type="dxa"/>
          </w:tcPr>
          <w:p w:rsidR="001661ED" w:rsidRPr="00600E51" w:rsidRDefault="001661ED" w:rsidP="006A3C0A">
            <w:pPr>
              <w:pStyle w:val="Pro-Tab"/>
              <w:jc w:val="center"/>
            </w:pPr>
            <w:r w:rsidRPr="00600E51">
              <w:t>0,0</w:t>
            </w:r>
          </w:p>
        </w:tc>
        <w:tc>
          <w:tcPr>
            <w:tcW w:w="1034" w:type="dxa"/>
          </w:tcPr>
          <w:p w:rsidR="001661ED" w:rsidRPr="00600E51" w:rsidRDefault="001661ED" w:rsidP="006A3C0A">
            <w:pPr>
              <w:pStyle w:val="Pro-Tab"/>
              <w:jc w:val="center"/>
            </w:pPr>
            <w:r w:rsidRPr="00600E51">
              <w:t>0,0</w:t>
            </w:r>
          </w:p>
        </w:tc>
        <w:tc>
          <w:tcPr>
            <w:tcW w:w="1034" w:type="dxa"/>
          </w:tcPr>
          <w:p w:rsidR="001661ED" w:rsidRPr="00857ADF" w:rsidRDefault="001661ED" w:rsidP="006A3C0A">
            <w:pPr>
              <w:pStyle w:val="Pro-Tab"/>
              <w:jc w:val="center"/>
            </w:pPr>
            <w:r w:rsidRPr="00857ADF">
              <w:t>-</w:t>
            </w:r>
          </w:p>
        </w:tc>
        <w:tc>
          <w:tcPr>
            <w:tcW w:w="1034" w:type="dxa"/>
          </w:tcPr>
          <w:p w:rsidR="001661ED" w:rsidRPr="00857ADF" w:rsidRDefault="001661ED" w:rsidP="006A3C0A">
            <w:pPr>
              <w:pStyle w:val="Pro-Tab"/>
              <w:jc w:val="center"/>
            </w:pPr>
            <w:r w:rsidRPr="00857ADF">
              <w:t>-</w:t>
            </w:r>
          </w:p>
        </w:tc>
      </w:tr>
    </w:tbl>
    <w:p w:rsidR="00912A15" w:rsidRDefault="00912A15" w:rsidP="00912A15">
      <w:pPr>
        <w:pStyle w:val="Pro-Gramma"/>
      </w:pPr>
      <w:r>
        <w:t xml:space="preserve">Примечания: </w:t>
      </w:r>
    </w:p>
    <w:p w:rsidR="00912A15" w:rsidRDefault="00912A15" w:rsidP="00912A15">
      <w:pPr>
        <w:pStyle w:val="Pro-List1"/>
      </w:pPr>
      <w:r>
        <w:t>-</w:t>
      </w:r>
      <w:r>
        <w:tab/>
        <w:t>объемы финансирования аналитических подпрограмм, помеченные знаком «*», подлежат  уточнению по мере формирования данных подпрограмм на соответствующие годы;</w:t>
      </w:r>
    </w:p>
    <w:p w:rsidR="00912A15" w:rsidRPr="00AF552F" w:rsidRDefault="00912A15" w:rsidP="00912A15">
      <w:pPr>
        <w:pStyle w:val="Pro-List1"/>
        <w:rPr>
          <w:color w:val="F2DBDB" w:themeColor="accent2" w:themeTint="33"/>
        </w:rPr>
      </w:pPr>
      <w:r>
        <w:t>-</w:t>
      </w:r>
      <w:r>
        <w:tab/>
        <w:t xml:space="preserve">общий объем финансирования программы на 2017-2018 гг. имеет справочный </w:t>
      </w:r>
      <w:r w:rsidRPr="00F6591E">
        <w:t>(прогнозный) характер.</w:t>
      </w:r>
    </w:p>
    <w:p w:rsidR="00912A15" w:rsidRPr="00DD7A84" w:rsidRDefault="00912A15" w:rsidP="00912A15">
      <w:pPr>
        <w:pStyle w:val="Pro-"/>
      </w:pPr>
      <w:r w:rsidRPr="00DD7A84">
        <w:lastRenderedPageBreak/>
        <w:t>Приложение</w:t>
      </w:r>
      <w:r>
        <w:t xml:space="preserve"> 1</w:t>
      </w:r>
      <w:r w:rsidRPr="00DD7A84">
        <w:t xml:space="preserve"> </w:t>
      </w:r>
      <w:r w:rsidRPr="00DD7A84">
        <w:br/>
        <w:t xml:space="preserve">к муниципальной программе </w:t>
      </w:r>
      <w:r>
        <w:br/>
      </w:r>
      <w:r w:rsidRPr="00DD7A84">
        <w:t>«</w:t>
      </w:r>
      <w:r w:rsidRPr="001D6823">
        <w:t>Забота и поддержка</w:t>
      </w:r>
      <w:r w:rsidRPr="00DD7A84">
        <w:t>»</w:t>
      </w:r>
    </w:p>
    <w:p w:rsidR="00912A15" w:rsidRPr="00C0253D" w:rsidRDefault="00912A15" w:rsidP="00912A15">
      <w:pPr>
        <w:pStyle w:val="3"/>
        <w:rPr>
          <w:sz w:val="20"/>
          <w:szCs w:val="20"/>
        </w:rPr>
      </w:pPr>
      <w:r w:rsidRPr="00211C5E">
        <w:t>Аналитическая подпрограмма «Предоставление мер социальной поддержки в сфере образования»</w:t>
      </w:r>
      <w:r>
        <w:br/>
      </w:r>
      <w:r w:rsidRPr="00C0253D">
        <w:rPr>
          <w:sz w:val="20"/>
          <w:szCs w:val="20"/>
        </w:rPr>
        <w:br/>
        <w:t>Срок реализации подпрограммы – 2014-201</w:t>
      </w:r>
      <w:r>
        <w:rPr>
          <w:sz w:val="20"/>
          <w:szCs w:val="20"/>
        </w:rPr>
        <w:t>6</w:t>
      </w:r>
      <w:r w:rsidRPr="00C0253D">
        <w:rPr>
          <w:sz w:val="20"/>
          <w:szCs w:val="20"/>
        </w:rPr>
        <w:t xml:space="preserve"> годы</w:t>
      </w:r>
    </w:p>
    <w:p w:rsidR="00912A15" w:rsidRDefault="00912A15" w:rsidP="00912A15">
      <w:pPr>
        <w:pStyle w:val="4"/>
      </w:pPr>
      <w:r>
        <w:t>1. Ожидаемые результаты реализации подпрограммы</w:t>
      </w:r>
    </w:p>
    <w:p w:rsidR="00912A15" w:rsidRDefault="00912A15" w:rsidP="00912A15">
      <w:pPr>
        <w:pStyle w:val="Pro-Gramma"/>
      </w:pPr>
      <w:r w:rsidRPr="000868FA">
        <w:t xml:space="preserve">Реализация подпрограммы </w:t>
      </w:r>
      <w:r>
        <w:t>позволит:</w:t>
      </w:r>
    </w:p>
    <w:p w:rsidR="00912A15" w:rsidRDefault="00912A15" w:rsidP="00912A15">
      <w:pPr>
        <w:pStyle w:val="Pro-List-2"/>
      </w:pPr>
      <w:r>
        <w:t xml:space="preserve">обеспечить выполнение переданного полномочия Ивановской области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образования. Ежегодно компенсация будет предоставляться </w:t>
      </w:r>
      <w:r w:rsidRPr="00CE0C60">
        <w:t>на 20-21 тыс. детей, посещающих образовательные органи</w:t>
      </w:r>
      <w:r>
        <w:t>зации города Иваново;</w:t>
      </w:r>
    </w:p>
    <w:p w:rsidR="00912A15" w:rsidRDefault="00912A15" w:rsidP="00912A15">
      <w:pPr>
        <w:pStyle w:val="Pro-List-2"/>
      </w:pPr>
      <w:r w:rsidRPr="00B42BD5">
        <w:t>организовать в учебные дни горячее питание (завтрак) для более 14 тысяч обучающихся1-4 классов</w:t>
      </w:r>
      <w:r>
        <w:t xml:space="preserve"> </w:t>
      </w:r>
      <w:r w:rsidRPr="00B42BD5">
        <w:t>муниципальных общеобразовательных организаций</w:t>
      </w:r>
      <w:r>
        <w:t>;</w:t>
      </w:r>
    </w:p>
    <w:p w:rsidR="00912A15" w:rsidRDefault="00912A15" w:rsidP="00912A15">
      <w:pPr>
        <w:pStyle w:val="Pro-List-2"/>
      </w:pPr>
      <w:r>
        <w:t>в течение всех учебных дней предоставлять бесплатное горячее питание (завтрак) 2,1 тысячам детей из малообеспеченных семей, учащихся специальных (коррекционных) классов VII вида, а также находящихся под опекой детей-сирот и детей, оставшихся без попечения родителей.</w:t>
      </w:r>
    </w:p>
    <w:p w:rsidR="00912A15" w:rsidRDefault="00912A15" w:rsidP="00912A15">
      <w:pPr>
        <w:pStyle w:val="Pro-TabName"/>
      </w:pPr>
      <w:r>
        <w:t>Таблица 1. Сведения о целевых индикаторах (показателях) реализации подпрограммы</w:t>
      </w:r>
    </w:p>
    <w:tbl>
      <w:tblPr>
        <w:tblStyle w:val="af"/>
        <w:tblW w:w="10263" w:type="dxa"/>
        <w:tblLayout w:type="fixed"/>
        <w:tblLook w:val="04A0" w:firstRow="1" w:lastRow="0" w:firstColumn="1" w:lastColumn="0" w:noHBand="0" w:noVBand="1"/>
      </w:tblPr>
      <w:tblGrid>
        <w:gridCol w:w="459"/>
        <w:gridCol w:w="4278"/>
        <w:gridCol w:w="879"/>
        <w:gridCol w:w="904"/>
        <w:gridCol w:w="904"/>
        <w:gridCol w:w="904"/>
        <w:gridCol w:w="801"/>
        <w:gridCol w:w="1134"/>
      </w:tblGrid>
      <w:tr w:rsidR="00912A15" w:rsidRPr="004C4E82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9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N</w:t>
            </w:r>
          </w:p>
        </w:tc>
        <w:tc>
          <w:tcPr>
            <w:tcW w:w="427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Наименование показателя</w:t>
            </w:r>
          </w:p>
        </w:tc>
        <w:tc>
          <w:tcPr>
            <w:tcW w:w="879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Ед. изм.</w:t>
            </w:r>
          </w:p>
        </w:tc>
        <w:tc>
          <w:tcPr>
            <w:tcW w:w="904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2012</w:t>
            </w:r>
            <w:r w:rsidRPr="00DD7A84">
              <w:rPr>
                <w:b/>
              </w:rPr>
              <w:br/>
            </w:r>
            <w:r w:rsidRPr="00DD7A84">
              <w:t>факт</w:t>
            </w:r>
          </w:p>
        </w:tc>
        <w:tc>
          <w:tcPr>
            <w:tcW w:w="904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2013</w:t>
            </w:r>
            <w:r w:rsidRPr="00DD7A84">
              <w:rPr>
                <w:b/>
              </w:rPr>
              <w:br/>
            </w:r>
            <w:r w:rsidRPr="00DD7A84">
              <w:t>оценка</w:t>
            </w:r>
          </w:p>
        </w:tc>
        <w:tc>
          <w:tcPr>
            <w:tcW w:w="904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2014</w:t>
            </w:r>
          </w:p>
        </w:tc>
        <w:tc>
          <w:tcPr>
            <w:tcW w:w="801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2015</w:t>
            </w:r>
          </w:p>
        </w:tc>
        <w:tc>
          <w:tcPr>
            <w:tcW w:w="1134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2016</w:t>
            </w:r>
          </w:p>
        </w:tc>
      </w:tr>
      <w:tr w:rsidR="00912A15" w:rsidRPr="00F6591E" w:rsidTr="006A3C0A">
        <w:tc>
          <w:tcPr>
            <w:tcW w:w="459" w:type="dxa"/>
          </w:tcPr>
          <w:p w:rsidR="00912A15" w:rsidRPr="00280A4E" w:rsidRDefault="00912A15" w:rsidP="006A3C0A">
            <w:pPr>
              <w:pStyle w:val="Pro-Tab"/>
              <w:jc w:val="center"/>
            </w:pPr>
            <w:r>
              <w:t>1</w:t>
            </w:r>
          </w:p>
        </w:tc>
        <w:tc>
          <w:tcPr>
            <w:tcW w:w="4278" w:type="dxa"/>
          </w:tcPr>
          <w:p w:rsidR="00912A15" w:rsidRPr="00280A4E" w:rsidRDefault="00912A15" w:rsidP="006A3C0A">
            <w:pPr>
              <w:pStyle w:val="Pro-Tab"/>
            </w:pPr>
            <w:r w:rsidRPr="00280A4E">
              <w:t xml:space="preserve">Число детей, в отношении которых предоставляется компенсация за </w:t>
            </w:r>
            <w:r>
              <w:t>присмотр и уход</w:t>
            </w:r>
            <w:r w:rsidRPr="00280A4E">
              <w:t xml:space="preserve"> в дошкольных образовательных организациях</w:t>
            </w:r>
          </w:p>
        </w:tc>
        <w:tc>
          <w:tcPr>
            <w:tcW w:w="879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Человек</w:t>
            </w:r>
          </w:p>
        </w:tc>
        <w:tc>
          <w:tcPr>
            <w:tcW w:w="904" w:type="dxa"/>
          </w:tcPr>
          <w:p w:rsidR="00912A15" w:rsidRPr="009E223A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9E223A">
              <w:rPr>
                <w:szCs w:val="16"/>
              </w:rPr>
              <w:t>19</w:t>
            </w:r>
            <w:r>
              <w:rPr>
                <w:szCs w:val="16"/>
              </w:rPr>
              <w:t xml:space="preserve"> </w:t>
            </w:r>
            <w:r w:rsidRPr="009E223A">
              <w:rPr>
                <w:szCs w:val="16"/>
              </w:rPr>
              <w:t>553</w:t>
            </w:r>
          </w:p>
        </w:tc>
        <w:tc>
          <w:tcPr>
            <w:tcW w:w="904" w:type="dxa"/>
          </w:tcPr>
          <w:p w:rsidR="00912A15" w:rsidRPr="009E223A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9E223A">
              <w:rPr>
                <w:szCs w:val="16"/>
              </w:rPr>
              <w:t>20</w:t>
            </w:r>
            <w:r>
              <w:rPr>
                <w:szCs w:val="16"/>
              </w:rPr>
              <w:t xml:space="preserve"> </w:t>
            </w:r>
            <w:r w:rsidRPr="009E223A">
              <w:rPr>
                <w:szCs w:val="16"/>
              </w:rPr>
              <w:t>122</w:t>
            </w:r>
          </w:p>
        </w:tc>
        <w:tc>
          <w:tcPr>
            <w:tcW w:w="904" w:type="dxa"/>
          </w:tcPr>
          <w:p w:rsidR="00912A15" w:rsidRPr="009E223A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9E223A">
              <w:rPr>
                <w:szCs w:val="16"/>
              </w:rPr>
              <w:t>20</w:t>
            </w:r>
            <w:r>
              <w:rPr>
                <w:szCs w:val="16"/>
              </w:rPr>
              <w:t xml:space="preserve"> </w:t>
            </w:r>
            <w:r w:rsidRPr="009E223A">
              <w:rPr>
                <w:szCs w:val="16"/>
              </w:rPr>
              <w:t>707</w:t>
            </w:r>
          </w:p>
        </w:tc>
        <w:tc>
          <w:tcPr>
            <w:tcW w:w="801" w:type="dxa"/>
          </w:tcPr>
          <w:p w:rsidR="00912A15" w:rsidRPr="009E223A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9E223A">
              <w:rPr>
                <w:szCs w:val="16"/>
              </w:rPr>
              <w:t>20</w:t>
            </w:r>
            <w:r>
              <w:rPr>
                <w:szCs w:val="16"/>
              </w:rPr>
              <w:t xml:space="preserve"> </w:t>
            </w:r>
            <w:r w:rsidRPr="009E223A">
              <w:rPr>
                <w:szCs w:val="16"/>
              </w:rPr>
              <w:t>909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912A15" w:rsidRPr="001E2A7E" w:rsidRDefault="00912A15" w:rsidP="006A3C0A">
            <w:pPr>
              <w:jc w:val="center"/>
              <w:rPr>
                <w:sz w:val="20"/>
                <w:szCs w:val="20"/>
              </w:rPr>
            </w:pPr>
            <w:r w:rsidRPr="001E2A7E">
              <w:rPr>
                <w:sz w:val="20"/>
                <w:szCs w:val="20"/>
              </w:rPr>
              <w:t>20 909</w:t>
            </w:r>
          </w:p>
        </w:tc>
      </w:tr>
      <w:tr w:rsidR="00912A15" w:rsidRPr="004C4E82" w:rsidTr="006A3C0A">
        <w:tc>
          <w:tcPr>
            <w:tcW w:w="459" w:type="dxa"/>
          </w:tcPr>
          <w:p w:rsidR="00912A15" w:rsidRPr="00280A4E" w:rsidRDefault="00912A15" w:rsidP="006A3C0A">
            <w:pPr>
              <w:pStyle w:val="Pro-Tab"/>
              <w:jc w:val="center"/>
            </w:pPr>
            <w:r>
              <w:t>2</w:t>
            </w:r>
          </w:p>
        </w:tc>
        <w:tc>
          <w:tcPr>
            <w:tcW w:w="4278" w:type="dxa"/>
          </w:tcPr>
          <w:p w:rsidR="00912A15" w:rsidRPr="00280A4E" w:rsidRDefault="00912A15" w:rsidP="006A3C0A">
            <w:pPr>
              <w:pStyle w:val="Pro-Tab"/>
            </w:pPr>
            <w:r w:rsidRPr="00280A4E">
              <w:t>Число учащихся</w:t>
            </w:r>
            <w:r>
              <w:t xml:space="preserve"> 1-4 классов</w:t>
            </w:r>
            <w:r w:rsidRPr="00280A4E">
              <w:t xml:space="preserve"> образовательных организаций, которым предоставляется питание</w:t>
            </w:r>
          </w:p>
        </w:tc>
        <w:tc>
          <w:tcPr>
            <w:tcW w:w="879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Человек</w:t>
            </w:r>
          </w:p>
        </w:tc>
        <w:tc>
          <w:tcPr>
            <w:tcW w:w="904" w:type="dxa"/>
          </w:tcPr>
          <w:p w:rsidR="00912A15" w:rsidRPr="009E223A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9E223A">
              <w:rPr>
                <w:szCs w:val="16"/>
              </w:rPr>
              <w:t>14</w:t>
            </w:r>
            <w:r>
              <w:rPr>
                <w:szCs w:val="16"/>
              </w:rPr>
              <w:t xml:space="preserve"> </w:t>
            </w:r>
            <w:r w:rsidRPr="009E223A">
              <w:rPr>
                <w:szCs w:val="16"/>
              </w:rPr>
              <w:t>732</w:t>
            </w:r>
          </w:p>
        </w:tc>
        <w:tc>
          <w:tcPr>
            <w:tcW w:w="904" w:type="dxa"/>
          </w:tcPr>
          <w:p w:rsidR="00912A15" w:rsidRPr="009E223A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9E223A">
              <w:rPr>
                <w:szCs w:val="16"/>
              </w:rPr>
              <w:t>14</w:t>
            </w:r>
            <w:r>
              <w:rPr>
                <w:szCs w:val="16"/>
              </w:rPr>
              <w:t xml:space="preserve"> </w:t>
            </w:r>
            <w:r w:rsidRPr="009E223A">
              <w:rPr>
                <w:szCs w:val="16"/>
              </w:rPr>
              <w:t>860</w:t>
            </w:r>
          </w:p>
        </w:tc>
        <w:tc>
          <w:tcPr>
            <w:tcW w:w="904" w:type="dxa"/>
          </w:tcPr>
          <w:p w:rsidR="00912A15" w:rsidRPr="009E223A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9E223A">
              <w:rPr>
                <w:szCs w:val="16"/>
              </w:rPr>
              <w:t>14</w:t>
            </w:r>
            <w:r>
              <w:rPr>
                <w:szCs w:val="16"/>
              </w:rPr>
              <w:t xml:space="preserve"> </w:t>
            </w:r>
            <w:r w:rsidRPr="009E223A">
              <w:rPr>
                <w:szCs w:val="16"/>
              </w:rPr>
              <w:t>742</w:t>
            </w:r>
          </w:p>
        </w:tc>
        <w:tc>
          <w:tcPr>
            <w:tcW w:w="801" w:type="dxa"/>
          </w:tcPr>
          <w:p w:rsidR="00912A15" w:rsidRPr="009E223A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9E223A">
              <w:rPr>
                <w:szCs w:val="16"/>
              </w:rPr>
              <w:t>14</w:t>
            </w:r>
            <w:r>
              <w:rPr>
                <w:szCs w:val="16"/>
              </w:rPr>
              <w:t xml:space="preserve"> </w:t>
            </w:r>
            <w:r w:rsidRPr="009E223A">
              <w:rPr>
                <w:szCs w:val="16"/>
              </w:rPr>
              <w:t>559</w:t>
            </w:r>
          </w:p>
        </w:tc>
        <w:tc>
          <w:tcPr>
            <w:tcW w:w="1134" w:type="dxa"/>
          </w:tcPr>
          <w:p w:rsidR="00912A15" w:rsidRPr="009E223A" w:rsidRDefault="00912A15" w:rsidP="006A3C0A">
            <w:pPr>
              <w:pStyle w:val="Pro-Tab"/>
              <w:jc w:val="center"/>
              <w:rPr>
                <w:szCs w:val="16"/>
              </w:rPr>
            </w:pPr>
            <w:r w:rsidRPr="009E223A">
              <w:rPr>
                <w:szCs w:val="16"/>
              </w:rPr>
              <w:t>14</w:t>
            </w:r>
            <w:r>
              <w:rPr>
                <w:szCs w:val="16"/>
              </w:rPr>
              <w:t xml:space="preserve"> </w:t>
            </w:r>
            <w:r w:rsidRPr="009E223A">
              <w:rPr>
                <w:szCs w:val="16"/>
              </w:rPr>
              <w:t>318</w:t>
            </w:r>
          </w:p>
        </w:tc>
      </w:tr>
      <w:tr w:rsidR="00912A15" w:rsidRPr="004C4E82" w:rsidTr="006A3C0A">
        <w:tc>
          <w:tcPr>
            <w:tcW w:w="459" w:type="dxa"/>
          </w:tcPr>
          <w:p w:rsidR="00912A15" w:rsidRPr="00280A4E" w:rsidRDefault="00912A15" w:rsidP="006A3C0A">
            <w:pPr>
              <w:pStyle w:val="Pro-Tab"/>
              <w:jc w:val="center"/>
            </w:pPr>
            <w:r>
              <w:t>3</w:t>
            </w:r>
          </w:p>
        </w:tc>
        <w:tc>
          <w:tcPr>
            <w:tcW w:w="4278" w:type="dxa"/>
          </w:tcPr>
          <w:p w:rsidR="00912A15" w:rsidRPr="00280A4E" w:rsidRDefault="00912A15" w:rsidP="006A3C0A">
            <w:pPr>
              <w:pStyle w:val="Pro-Tab"/>
            </w:pPr>
            <w:r w:rsidRPr="00280A4E">
              <w:t>Число детей, получающих в учебные дни горячее питание (завтрак) на бесплатной основе</w:t>
            </w:r>
          </w:p>
        </w:tc>
        <w:tc>
          <w:tcPr>
            <w:tcW w:w="879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Человек</w:t>
            </w:r>
          </w:p>
        </w:tc>
        <w:tc>
          <w:tcPr>
            <w:tcW w:w="904" w:type="dxa"/>
          </w:tcPr>
          <w:p w:rsidR="00912A15" w:rsidRPr="00280A4E" w:rsidRDefault="00912A15" w:rsidP="006A3C0A">
            <w:pPr>
              <w:pStyle w:val="Pro-Tab"/>
              <w:jc w:val="center"/>
            </w:pPr>
            <w:r>
              <w:t xml:space="preserve"> 2 </w:t>
            </w:r>
            <w:r w:rsidRPr="00280A4E">
              <w:t>100</w:t>
            </w:r>
          </w:p>
        </w:tc>
        <w:tc>
          <w:tcPr>
            <w:tcW w:w="904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2</w:t>
            </w:r>
            <w:r>
              <w:t xml:space="preserve"> </w:t>
            </w:r>
            <w:r w:rsidRPr="00280A4E">
              <w:t>100</w:t>
            </w:r>
          </w:p>
        </w:tc>
        <w:tc>
          <w:tcPr>
            <w:tcW w:w="904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2</w:t>
            </w:r>
            <w:r>
              <w:t xml:space="preserve"> </w:t>
            </w:r>
            <w:r w:rsidRPr="00280A4E">
              <w:t>100</w:t>
            </w:r>
          </w:p>
        </w:tc>
        <w:tc>
          <w:tcPr>
            <w:tcW w:w="801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2</w:t>
            </w:r>
            <w:r>
              <w:t xml:space="preserve"> </w:t>
            </w:r>
            <w:r w:rsidRPr="00280A4E">
              <w:t>100</w:t>
            </w:r>
          </w:p>
        </w:tc>
        <w:tc>
          <w:tcPr>
            <w:tcW w:w="1134" w:type="dxa"/>
          </w:tcPr>
          <w:p w:rsidR="00912A15" w:rsidRPr="00431DD0" w:rsidRDefault="00912A15" w:rsidP="006A3C0A">
            <w:pPr>
              <w:pStyle w:val="Pro-Tab"/>
              <w:jc w:val="center"/>
            </w:pPr>
            <w:r w:rsidRPr="00431DD0">
              <w:t>2</w:t>
            </w:r>
            <w:r>
              <w:t xml:space="preserve"> 1</w:t>
            </w:r>
            <w:r w:rsidRPr="00431DD0">
              <w:t>00</w:t>
            </w:r>
          </w:p>
        </w:tc>
      </w:tr>
    </w:tbl>
    <w:p w:rsidR="00912A15" w:rsidRDefault="00912A15" w:rsidP="00912A15">
      <w:pPr>
        <w:pStyle w:val="4"/>
        <w:ind w:firstLine="709"/>
        <w:jc w:val="both"/>
      </w:pPr>
      <w: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12A15" w:rsidRDefault="00912A15" w:rsidP="00912A15">
      <w:pPr>
        <w:pStyle w:val="4"/>
      </w:pPr>
      <w:r>
        <w:t>2. М</w:t>
      </w:r>
      <w:r w:rsidRPr="009C007A">
        <w:t>ероприятия подпрограммы</w:t>
      </w:r>
    </w:p>
    <w:p w:rsidR="00912A15" w:rsidRDefault="00912A15" w:rsidP="00912A15">
      <w:pPr>
        <w:pStyle w:val="Pro-Gramma"/>
      </w:pPr>
      <w:r>
        <w:t>Подпрограммой предусмотрено выполнение следующих мероприятий:</w:t>
      </w:r>
    </w:p>
    <w:p w:rsidR="00912A15" w:rsidRDefault="00912A15" w:rsidP="00912A15">
      <w:pPr>
        <w:pStyle w:val="Pro-List1"/>
      </w:pPr>
      <w:r>
        <w:t>1.</w:t>
      </w:r>
      <w:r>
        <w:tab/>
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912A15" w:rsidRDefault="00912A15" w:rsidP="00912A15">
      <w:pPr>
        <w:pStyle w:val="Pro-Gramma"/>
      </w:pPr>
      <w:r>
        <w:t xml:space="preserve">В рамках мероприятия реализуется полномочие Ивановской области, переданное на муниципальный уровень законом Ивановской области от 02.07.2013 №65-ОЗ "О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образования". На исполнение мероприятия из областного бюджета предоставляется </w:t>
      </w:r>
      <w:r w:rsidRPr="00414C00">
        <w:t>субвенци</w:t>
      </w:r>
      <w:r>
        <w:t>я</w:t>
      </w:r>
      <w:r w:rsidRPr="00414C00">
        <w:t xml:space="preserve"> </w:t>
      </w:r>
      <w:r>
        <w:t xml:space="preserve">на </w:t>
      </w:r>
      <w:r w:rsidRPr="00FA186F">
        <w:t>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>
        <w:t>.</w:t>
      </w:r>
    </w:p>
    <w:p w:rsidR="00912A15" w:rsidRDefault="00912A15" w:rsidP="00912A15">
      <w:pPr>
        <w:pStyle w:val="Pro-Gramma"/>
      </w:pPr>
      <w:r>
        <w:t>Согласно законодательству Ивановской области р</w:t>
      </w:r>
      <w:r w:rsidRPr="00171A33">
        <w:t xml:space="preserve">одителям (законным представителям) детей, посещающих образовательные организации, реализующие </w:t>
      </w:r>
      <w:r w:rsidRPr="00171A33">
        <w:lastRenderedPageBreak/>
        <w:t>образовательную программу дошкольного образования, выплачивается компенсация части родительской платы за присмотр и уход за детьми в указанных образовательных орг</w:t>
      </w:r>
      <w:r>
        <w:t>анизациях.  Компенсация выплачивается в следующих размерах:</w:t>
      </w:r>
    </w:p>
    <w:p w:rsidR="00912A15" w:rsidRDefault="00912A15" w:rsidP="00912A15">
      <w:pPr>
        <w:pStyle w:val="Pro-List-2"/>
      </w:pPr>
      <w:r w:rsidRPr="00171A33">
        <w:t>20 процентов среднего размера родительской платы</w:t>
      </w:r>
      <w:r>
        <w:t xml:space="preserve"> на первого ребенка,</w:t>
      </w:r>
    </w:p>
    <w:p w:rsidR="00912A15" w:rsidRDefault="00912A15" w:rsidP="00912A15">
      <w:pPr>
        <w:pStyle w:val="Pro-List-2"/>
      </w:pPr>
      <w:r w:rsidRPr="00171A33">
        <w:t>50 процентов размера такой пл</w:t>
      </w:r>
      <w:r>
        <w:t>аты на второго ребенка,</w:t>
      </w:r>
    </w:p>
    <w:p w:rsidR="00912A15" w:rsidRDefault="00912A15" w:rsidP="00912A15">
      <w:pPr>
        <w:pStyle w:val="Pro-List-2"/>
      </w:pPr>
      <w:r w:rsidRPr="00171A33">
        <w:t>70 процентов размера такой платы на третьего ребенка и последующих детей.</w:t>
      </w:r>
    </w:p>
    <w:p w:rsidR="00912A15" w:rsidRDefault="00912A15" w:rsidP="00912A15">
      <w:pPr>
        <w:pStyle w:val="Pro-Gramma"/>
      </w:pPr>
      <w:r w:rsidRPr="00171A33">
        <w:t>Выплата компенсации осуществляется по желанию родителей (законных представителей)</w:t>
      </w:r>
      <w:r>
        <w:t xml:space="preserve"> </w:t>
      </w:r>
      <w:r w:rsidRPr="00171A33">
        <w:t>через отделения федеральной почтовой связи, а также путем перечисления денежных средств на счета, открытые родителями (законными представителями) в кредитных организациях, или наличными денежными средствами.</w:t>
      </w:r>
      <w:r>
        <w:t xml:space="preserve"> </w:t>
      </w:r>
    </w:p>
    <w:p w:rsidR="00912A15" w:rsidRDefault="00912A15" w:rsidP="00912A15">
      <w:pPr>
        <w:pStyle w:val="Pro-List1"/>
      </w:pPr>
      <w:r>
        <w:t>2.</w:t>
      </w:r>
      <w:r>
        <w:tab/>
        <w:t>Организация питания в муниципальных образовательных организациях</w:t>
      </w:r>
      <w:r w:rsidRPr="00213B65">
        <w:t xml:space="preserve"> </w:t>
      </w:r>
      <w:r w:rsidRPr="00D378BF">
        <w:t xml:space="preserve">обучающихся </w:t>
      </w:r>
      <w:r>
        <w:t>1-4 классов.</w:t>
      </w:r>
    </w:p>
    <w:p w:rsidR="00912A15" w:rsidRDefault="00912A15" w:rsidP="00912A15">
      <w:pPr>
        <w:pStyle w:val="Pro-Gramma"/>
      </w:pPr>
      <w:r>
        <w:t xml:space="preserve">Выполнение мероприятия осуществляется в соответствии с законом Ивановской области от 05.07.2013 №66-ОЗ «Об образовании в Ивановской области», который предусматривает финансовое обеспечение организации </w:t>
      </w:r>
      <w:r w:rsidRPr="001B2C66">
        <w:t xml:space="preserve">в учебные дни </w:t>
      </w:r>
      <w:r>
        <w:t>горячего питания (завтрака)  о</w:t>
      </w:r>
      <w:r w:rsidRPr="001B2C66">
        <w:t>бучающи</w:t>
      </w:r>
      <w:r>
        <w:t>х</w:t>
      </w:r>
      <w:r w:rsidRPr="001B2C66">
        <w:t xml:space="preserve">ся муниципальных общеобразовательных </w:t>
      </w:r>
      <w:r>
        <w:t>организаций</w:t>
      </w:r>
      <w:r w:rsidRPr="001B2C66">
        <w:t xml:space="preserve"> с первого по четвертый классы включительно.</w:t>
      </w:r>
      <w:r>
        <w:t xml:space="preserve"> На выполнение мероприятия из бюджета Ивановской области предоставляется </w:t>
      </w:r>
      <w:r w:rsidRPr="001B2C66">
        <w:t>субсиди</w:t>
      </w:r>
      <w:r>
        <w:t>я</w:t>
      </w:r>
      <w:r w:rsidRPr="001B2C66">
        <w:t xml:space="preserve"> на </w:t>
      </w:r>
      <w:r w:rsidR="00A466B8">
        <w:t>дополнительное финансирование мероприятий</w:t>
      </w:r>
      <w:r w:rsidRPr="001B2C66">
        <w:t xml:space="preserve"> по о</w:t>
      </w:r>
      <w:r>
        <w:t xml:space="preserve">рганизации питания обучающихся 1-4 классов </w:t>
      </w:r>
      <w:r w:rsidRPr="001B2C66">
        <w:t>муниципальных общеобразовательных организаций</w:t>
      </w:r>
      <w:r>
        <w:t>.</w:t>
      </w:r>
    </w:p>
    <w:p w:rsidR="00912A15" w:rsidRDefault="00912A15" w:rsidP="00912A15">
      <w:pPr>
        <w:pStyle w:val="Pro-Gramma"/>
      </w:pPr>
      <w:r>
        <w:t>Мероприятие реализуется посредством предоставления субсидий общеобразовательным организациям. Объем субсидий для отдельных образовательных организаций определяется в соответствии с нормативами, установленными законодательством Ивановской области.</w:t>
      </w:r>
    </w:p>
    <w:p w:rsidR="00912A15" w:rsidRDefault="00912A15" w:rsidP="00912A15">
      <w:pPr>
        <w:pStyle w:val="Pro-List1"/>
      </w:pPr>
      <w:r>
        <w:t>3.</w:t>
      </w:r>
      <w:r>
        <w:tab/>
        <w:t>Предоставление горячего питания (завтрака) отдельным категориям учащихся общеобразовательных организаций.</w:t>
      </w:r>
    </w:p>
    <w:p w:rsidR="00912A15" w:rsidRDefault="00912A15" w:rsidP="00912A15">
      <w:pPr>
        <w:pStyle w:val="Pro-Gramma"/>
      </w:pPr>
      <w:r>
        <w:t>Мероприятие направлено на обеспечение выполнения расходного обязательства города Иванова, установленного п</w:t>
      </w:r>
      <w:r w:rsidRPr="00C645DE">
        <w:t>остановление</w:t>
      </w:r>
      <w:r>
        <w:t>м</w:t>
      </w:r>
      <w:r w:rsidRPr="00C645DE">
        <w:t xml:space="preserve"> Администрации города Иванова от 04.12.2009 №1193 «О предоставлении в учебные дни горячего питания (завтрака) на бесплатной основе отдельным категориям учащихся </w:t>
      </w:r>
      <w:r w:rsidR="006A3C0A">
        <w:t>муницип</w:t>
      </w:r>
      <w:r w:rsidR="00AE487C">
        <w:t xml:space="preserve">альных </w:t>
      </w:r>
      <w:r w:rsidRPr="00C645DE">
        <w:t>общеобразовательных учреждений города Иванова»</w:t>
      </w:r>
      <w:r>
        <w:t>. Горячее питание (завтрак) предоставляется:</w:t>
      </w:r>
    </w:p>
    <w:p w:rsidR="00912A15" w:rsidRDefault="00912A15" w:rsidP="00912A15">
      <w:pPr>
        <w:pStyle w:val="Pro-List-2"/>
      </w:pPr>
      <w:proofErr w:type="gramStart"/>
      <w:r>
        <w:t>детям-сиротам и детям, оставшиеся без попечения родителей, находящимся под опекой;</w:t>
      </w:r>
      <w:proofErr w:type="gramEnd"/>
    </w:p>
    <w:p w:rsidR="00912A15" w:rsidRDefault="00912A15" w:rsidP="00912A15">
      <w:pPr>
        <w:pStyle w:val="Pro-List-2"/>
      </w:pPr>
      <w:r>
        <w:t>учащимся специальных (коррекционных) классов VII вида;</w:t>
      </w:r>
    </w:p>
    <w:p w:rsidR="00912A15" w:rsidRDefault="00912A15" w:rsidP="00912A15">
      <w:pPr>
        <w:pStyle w:val="Pro-List-2"/>
      </w:pPr>
      <w:r>
        <w:t>детям из малообеспеченных семей.</w:t>
      </w:r>
    </w:p>
    <w:p w:rsidR="00912A15" w:rsidRDefault="00912A15" w:rsidP="00912A15">
      <w:pPr>
        <w:pStyle w:val="Pro-TabName"/>
      </w:pPr>
      <w:r>
        <w:t>Таблица 2. Бюджетные ассигнования на выполнение мероприятий подпрограммы</w:t>
      </w:r>
      <w:r>
        <w:tab/>
        <w:t>(тыс. руб.)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333"/>
        <w:gridCol w:w="3864"/>
        <w:gridCol w:w="2132"/>
        <w:gridCol w:w="1269"/>
        <w:gridCol w:w="1269"/>
        <w:gridCol w:w="1270"/>
      </w:tblGrid>
      <w:tr w:rsidR="00912A15" w:rsidRPr="00561555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  <w:lang w:val="en-US"/>
              </w:rPr>
              <w:t>N</w:t>
            </w:r>
          </w:p>
        </w:tc>
        <w:tc>
          <w:tcPr>
            <w:tcW w:w="3864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Наименование мероприятия</w:t>
            </w:r>
          </w:p>
        </w:tc>
        <w:tc>
          <w:tcPr>
            <w:tcW w:w="2132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269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2014</w:t>
            </w:r>
          </w:p>
        </w:tc>
        <w:tc>
          <w:tcPr>
            <w:tcW w:w="1269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2015</w:t>
            </w:r>
          </w:p>
        </w:tc>
        <w:tc>
          <w:tcPr>
            <w:tcW w:w="1270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2016</w:t>
            </w:r>
          </w:p>
        </w:tc>
      </w:tr>
      <w:tr w:rsidR="00912A15" w:rsidRPr="00561555" w:rsidTr="006A3C0A">
        <w:tc>
          <w:tcPr>
            <w:tcW w:w="632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t>Подпрограмма, всего:</w:t>
            </w:r>
          </w:p>
        </w:tc>
        <w:tc>
          <w:tcPr>
            <w:tcW w:w="1269" w:type="dxa"/>
          </w:tcPr>
          <w:p w:rsidR="00912A15" w:rsidRDefault="00F44FB7" w:rsidP="00B26693">
            <w:pPr>
              <w:pStyle w:val="Pro-Tab"/>
              <w:jc w:val="center"/>
            </w:pPr>
            <w:r>
              <w:t>85 508,40</w:t>
            </w:r>
          </w:p>
        </w:tc>
        <w:tc>
          <w:tcPr>
            <w:tcW w:w="1269" w:type="dxa"/>
          </w:tcPr>
          <w:p w:rsidR="00912A15" w:rsidRPr="00B30A70" w:rsidRDefault="00F44FB7" w:rsidP="00B26693">
            <w:pPr>
              <w:pStyle w:val="Pro-Tab"/>
              <w:jc w:val="center"/>
            </w:pPr>
            <w:r>
              <w:t>86 606,60</w:t>
            </w:r>
          </w:p>
        </w:tc>
        <w:tc>
          <w:tcPr>
            <w:tcW w:w="1270" w:type="dxa"/>
          </w:tcPr>
          <w:p w:rsidR="00912A15" w:rsidRPr="00B30A70" w:rsidRDefault="00F44FB7" w:rsidP="00B26693">
            <w:pPr>
              <w:pStyle w:val="Pro-Tab"/>
              <w:jc w:val="center"/>
            </w:pPr>
            <w:r>
              <w:t>87 987,60</w:t>
            </w:r>
          </w:p>
        </w:tc>
      </w:tr>
      <w:tr w:rsidR="00912A15" w:rsidRPr="00561555" w:rsidTr="006A3C0A">
        <w:tc>
          <w:tcPr>
            <w:tcW w:w="632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1269" w:type="dxa"/>
          </w:tcPr>
          <w:p w:rsidR="00912A15" w:rsidRPr="00CE0C60" w:rsidRDefault="00DD5430" w:rsidP="006A3C0A">
            <w:pPr>
              <w:pStyle w:val="Pro-Tab"/>
              <w:jc w:val="center"/>
            </w:pPr>
            <w:r>
              <w:t xml:space="preserve">  </w:t>
            </w:r>
            <w:r w:rsidR="00912A15" w:rsidRPr="00CE0C60">
              <w:t>8 342,0</w:t>
            </w:r>
            <w:r w:rsidR="00F44FB7">
              <w:t>0</w:t>
            </w:r>
          </w:p>
        </w:tc>
        <w:tc>
          <w:tcPr>
            <w:tcW w:w="1269" w:type="dxa"/>
          </w:tcPr>
          <w:p w:rsidR="00912A15" w:rsidRPr="00B30A70" w:rsidRDefault="00DD5430" w:rsidP="006A3C0A">
            <w:pPr>
              <w:pStyle w:val="Pro-Tab"/>
              <w:jc w:val="center"/>
            </w:pPr>
            <w:r>
              <w:t xml:space="preserve">  </w:t>
            </w:r>
            <w:r w:rsidR="00912A15" w:rsidRPr="00B30A70">
              <w:t>8 886,0</w:t>
            </w:r>
            <w:r w:rsidR="00F44FB7">
              <w:t>0</w:t>
            </w:r>
          </w:p>
        </w:tc>
        <w:tc>
          <w:tcPr>
            <w:tcW w:w="1270" w:type="dxa"/>
          </w:tcPr>
          <w:p w:rsidR="00912A15" w:rsidRPr="00B30A70" w:rsidRDefault="00DD5430" w:rsidP="006A3C0A">
            <w:pPr>
              <w:pStyle w:val="Pro-Tab"/>
              <w:jc w:val="center"/>
            </w:pPr>
            <w:r>
              <w:t xml:space="preserve">   </w:t>
            </w:r>
            <w:r w:rsidR="00912A15" w:rsidRPr="00B30A70">
              <w:t>9 457,0</w:t>
            </w:r>
            <w:r w:rsidR="00F44FB7">
              <w:t>0</w:t>
            </w:r>
          </w:p>
        </w:tc>
      </w:tr>
      <w:tr w:rsidR="00F44FB7" w:rsidRPr="00561555" w:rsidTr="006A3C0A">
        <w:tc>
          <w:tcPr>
            <w:tcW w:w="6329" w:type="dxa"/>
            <w:gridSpan w:val="3"/>
          </w:tcPr>
          <w:p w:rsidR="00F44FB7" w:rsidRPr="00D171C4" w:rsidRDefault="00F44FB7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1269" w:type="dxa"/>
          </w:tcPr>
          <w:p w:rsidR="00F44FB7" w:rsidRPr="00143928" w:rsidRDefault="00F44FB7" w:rsidP="00784085">
            <w:pPr>
              <w:pStyle w:val="Pro-Tab"/>
              <w:jc w:val="center"/>
            </w:pPr>
            <w:r>
              <w:t>77 166,40</w:t>
            </w:r>
          </w:p>
        </w:tc>
        <w:tc>
          <w:tcPr>
            <w:tcW w:w="1269" w:type="dxa"/>
          </w:tcPr>
          <w:p w:rsidR="00F44FB7" w:rsidRPr="00143928" w:rsidRDefault="00F44FB7" w:rsidP="00784085">
            <w:pPr>
              <w:pStyle w:val="Pro-Tab"/>
              <w:jc w:val="center"/>
            </w:pPr>
            <w:r>
              <w:t>77 720,60</w:t>
            </w:r>
          </w:p>
        </w:tc>
        <w:tc>
          <w:tcPr>
            <w:tcW w:w="1270" w:type="dxa"/>
          </w:tcPr>
          <w:p w:rsidR="00F44FB7" w:rsidRPr="00B26693" w:rsidRDefault="00F44FB7" w:rsidP="00784085">
            <w:pPr>
              <w:pStyle w:val="Pro-Tab"/>
              <w:jc w:val="center"/>
              <w:rPr>
                <w:color w:val="FF0000"/>
              </w:rPr>
            </w:pPr>
            <w:r w:rsidRPr="00B26693">
              <w:rPr>
                <w:color w:val="000000" w:themeColor="text1"/>
              </w:rPr>
              <w:t>78</w:t>
            </w:r>
            <w:r>
              <w:rPr>
                <w:color w:val="000000" w:themeColor="text1"/>
              </w:rPr>
              <w:t> 530,60</w:t>
            </w:r>
          </w:p>
        </w:tc>
      </w:tr>
      <w:tr w:rsidR="00F44FB7" w:rsidRPr="00561555" w:rsidTr="006A3C0A">
        <w:tc>
          <w:tcPr>
            <w:tcW w:w="333" w:type="dxa"/>
            <w:vMerge w:val="restart"/>
          </w:tcPr>
          <w:p w:rsidR="00F44FB7" w:rsidRDefault="00F44FB7" w:rsidP="006A3C0A">
            <w:pPr>
              <w:pStyle w:val="Pro-Tab"/>
              <w:jc w:val="center"/>
            </w:pPr>
            <w:r>
              <w:t>1</w:t>
            </w:r>
          </w:p>
        </w:tc>
        <w:tc>
          <w:tcPr>
            <w:tcW w:w="3864" w:type="dxa"/>
          </w:tcPr>
          <w:p w:rsidR="00F44FB7" w:rsidRDefault="00F44FB7" w:rsidP="006A3C0A">
            <w:pPr>
              <w:pStyle w:val="Pro-Tab"/>
            </w:pPr>
            <w:r w:rsidRPr="0088389E"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32" w:type="dxa"/>
            <w:vMerge w:val="restart"/>
          </w:tcPr>
          <w:p w:rsidR="00F44FB7" w:rsidRDefault="00F44FB7" w:rsidP="006A3C0A">
            <w:pPr>
              <w:pStyle w:val="Pro-Tab"/>
              <w:jc w:val="center"/>
            </w:pPr>
            <w:r>
              <w:t>Управление образования Администрации города Иванова</w:t>
            </w:r>
          </w:p>
        </w:tc>
        <w:tc>
          <w:tcPr>
            <w:tcW w:w="1269" w:type="dxa"/>
          </w:tcPr>
          <w:p w:rsidR="00F44FB7" w:rsidRPr="00143928" w:rsidRDefault="00F44FB7" w:rsidP="006A3C0A">
            <w:pPr>
              <w:pStyle w:val="Pro-Tab"/>
              <w:jc w:val="center"/>
            </w:pPr>
            <w:r>
              <w:t>77 166,40</w:t>
            </w:r>
          </w:p>
        </w:tc>
        <w:tc>
          <w:tcPr>
            <w:tcW w:w="1269" w:type="dxa"/>
          </w:tcPr>
          <w:p w:rsidR="00F44FB7" w:rsidRPr="00143928" w:rsidRDefault="00F44FB7" w:rsidP="006A3C0A">
            <w:pPr>
              <w:pStyle w:val="Pro-Tab"/>
              <w:jc w:val="center"/>
            </w:pPr>
            <w:r>
              <w:t>77 720,60</w:t>
            </w:r>
          </w:p>
        </w:tc>
        <w:tc>
          <w:tcPr>
            <w:tcW w:w="1270" w:type="dxa"/>
          </w:tcPr>
          <w:p w:rsidR="00F44FB7" w:rsidRPr="00B26693" w:rsidRDefault="00F44FB7" w:rsidP="006A3C0A">
            <w:pPr>
              <w:pStyle w:val="Pro-Tab"/>
              <w:jc w:val="center"/>
              <w:rPr>
                <w:color w:val="FF0000"/>
              </w:rPr>
            </w:pPr>
            <w:r w:rsidRPr="00B26693">
              <w:rPr>
                <w:color w:val="000000" w:themeColor="text1"/>
              </w:rPr>
              <w:t>78</w:t>
            </w:r>
            <w:r>
              <w:rPr>
                <w:color w:val="000000" w:themeColor="text1"/>
              </w:rPr>
              <w:t> 530,60</w:t>
            </w:r>
          </w:p>
        </w:tc>
      </w:tr>
      <w:tr w:rsidR="00F44FB7" w:rsidRPr="00561555" w:rsidTr="006A3C0A">
        <w:tc>
          <w:tcPr>
            <w:tcW w:w="333" w:type="dxa"/>
            <w:vMerge/>
          </w:tcPr>
          <w:p w:rsidR="00F44FB7" w:rsidRDefault="00F44FB7" w:rsidP="006A3C0A">
            <w:pPr>
              <w:pStyle w:val="Pro-Tab"/>
              <w:jc w:val="center"/>
            </w:pPr>
          </w:p>
        </w:tc>
        <w:tc>
          <w:tcPr>
            <w:tcW w:w="3864" w:type="dxa"/>
          </w:tcPr>
          <w:p w:rsidR="00F44FB7" w:rsidRPr="00D171C4" w:rsidRDefault="00F44FB7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2132" w:type="dxa"/>
            <w:vMerge/>
          </w:tcPr>
          <w:p w:rsidR="00F44FB7" w:rsidRDefault="00F44FB7" w:rsidP="006A3C0A">
            <w:pPr>
              <w:pStyle w:val="Pro-Tab"/>
              <w:jc w:val="center"/>
            </w:pPr>
          </w:p>
        </w:tc>
        <w:tc>
          <w:tcPr>
            <w:tcW w:w="1269" w:type="dxa"/>
          </w:tcPr>
          <w:p w:rsidR="00F44FB7" w:rsidRPr="004A3EB2" w:rsidRDefault="00F44FB7" w:rsidP="006A3C0A">
            <w:pPr>
              <w:pStyle w:val="Pro-Tab"/>
              <w:jc w:val="center"/>
            </w:pPr>
            <w:r w:rsidRPr="004A3EB2">
              <w:t>0,0</w:t>
            </w:r>
          </w:p>
        </w:tc>
        <w:tc>
          <w:tcPr>
            <w:tcW w:w="1269" w:type="dxa"/>
          </w:tcPr>
          <w:p w:rsidR="00F44FB7" w:rsidRPr="004A3EB2" w:rsidRDefault="00F44FB7" w:rsidP="006A3C0A">
            <w:pPr>
              <w:pStyle w:val="Pro-Tab"/>
              <w:jc w:val="center"/>
            </w:pPr>
            <w:r w:rsidRPr="004A3EB2">
              <w:t>0,0</w:t>
            </w:r>
          </w:p>
        </w:tc>
        <w:tc>
          <w:tcPr>
            <w:tcW w:w="1270" w:type="dxa"/>
          </w:tcPr>
          <w:p w:rsidR="00F44FB7" w:rsidRPr="004A3EB2" w:rsidRDefault="00F44FB7" w:rsidP="006A3C0A">
            <w:pPr>
              <w:pStyle w:val="Pro-Tab"/>
              <w:jc w:val="center"/>
            </w:pPr>
            <w:r w:rsidRPr="004A3EB2">
              <w:t>0,0</w:t>
            </w:r>
          </w:p>
        </w:tc>
      </w:tr>
      <w:tr w:rsidR="00F44FB7" w:rsidRPr="00561555" w:rsidTr="006A3C0A">
        <w:tc>
          <w:tcPr>
            <w:tcW w:w="333" w:type="dxa"/>
            <w:vMerge/>
          </w:tcPr>
          <w:p w:rsidR="00F44FB7" w:rsidRDefault="00F44FB7" w:rsidP="006A3C0A">
            <w:pPr>
              <w:pStyle w:val="Pro-Tab"/>
              <w:jc w:val="center"/>
            </w:pPr>
          </w:p>
        </w:tc>
        <w:tc>
          <w:tcPr>
            <w:tcW w:w="3864" w:type="dxa"/>
          </w:tcPr>
          <w:p w:rsidR="00F44FB7" w:rsidRPr="00143928" w:rsidRDefault="00F44FB7" w:rsidP="006A3C0A">
            <w:pPr>
              <w:pStyle w:val="Pro-Tab"/>
            </w:pPr>
            <w:r w:rsidRPr="00143928">
              <w:rPr>
                <w:rFonts w:cs="Tahoma"/>
                <w:szCs w:val="16"/>
              </w:rPr>
              <w:t xml:space="preserve">- областной бюджет, в </w:t>
            </w:r>
            <w:proofErr w:type="spellStart"/>
            <w:r w:rsidRPr="00143928">
              <w:rPr>
                <w:rFonts w:cs="Tahoma"/>
                <w:szCs w:val="16"/>
              </w:rPr>
              <w:t>т.ч</w:t>
            </w:r>
            <w:proofErr w:type="spellEnd"/>
            <w:r w:rsidRPr="00143928">
              <w:rPr>
                <w:rFonts w:cs="Tahoma"/>
                <w:szCs w:val="16"/>
              </w:rPr>
              <w:t>.:</w:t>
            </w:r>
          </w:p>
        </w:tc>
        <w:tc>
          <w:tcPr>
            <w:tcW w:w="2132" w:type="dxa"/>
            <w:vMerge/>
          </w:tcPr>
          <w:p w:rsidR="00F44FB7" w:rsidRPr="00143928" w:rsidRDefault="00F44FB7" w:rsidP="006A3C0A">
            <w:pPr>
              <w:pStyle w:val="Pro-Tab"/>
              <w:jc w:val="center"/>
            </w:pPr>
          </w:p>
        </w:tc>
        <w:tc>
          <w:tcPr>
            <w:tcW w:w="1269" w:type="dxa"/>
          </w:tcPr>
          <w:p w:rsidR="00F44FB7" w:rsidRPr="00143928" w:rsidRDefault="00F44FB7" w:rsidP="00B26693">
            <w:pPr>
              <w:pStyle w:val="Pro-Tab"/>
              <w:jc w:val="center"/>
            </w:pPr>
            <w:r>
              <w:t>77 166,40</w:t>
            </w:r>
          </w:p>
        </w:tc>
        <w:tc>
          <w:tcPr>
            <w:tcW w:w="1269" w:type="dxa"/>
          </w:tcPr>
          <w:p w:rsidR="00F44FB7" w:rsidRPr="00143928" w:rsidRDefault="00F44FB7" w:rsidP="006A3C0A">
            <w:pPr>
              <w:pStyle w:val="Pro-Tab"/>
              <w:jc w:val="center"/>
            </w:pPr>
            <w:r>
              <w:t>77 720,60</w:t>
            </w:r>
          </w:p>
        </w:tc>
        <w:tc>
          <w:tcPr>
            <w:tcW w:w="1270" w:type="dxa"/>
          </w:tcPr>
          <w:p w:rsidR="00F44FB7" w:rsidRPr="00B26693" w:rsidRDefault="00F44FB7" w:rsidP="00B26693">
            <w:pPr>
              <w:pStyle w:val="Pro-Tab"/>
              <w:jc w:val="center"/>
              <w:rPr>
                <w:color w:val="FF0000"/>
              </w:rPr>
            </w:pPr>
            <w:r w:rsidRPr="00B26693">
              <w:rPr>
                <w:color w:val="000000" w:themeColor="text1"/>
              </w:rPr>
              <w:t>78</w:t>
            </w:r>
            <w:r>
              <w:rPr>
                <w:color w:val="000000" w:themeColor="text1"/>
              </w:rPr>
              <w:t> 530,60</w:t>
            </w:r>
          </w:p>
        </w:tc>
      </w:tr>
      <w:tr w:rsidR="00F44FB7" w:rsidRPr="00561555" w:rsidTr="006A3C0A">
        <w:tc>
          <w:tcPr>
            <w:tcW w:w="333" w:type="dxa"/>
            <w:vMerge/>
          </w:tcPr>
          <w:p w:rsidR="00F44FB7" w:rsidRDefault="00F44FB7" w:rsidP="006A3C0A">
            <w:pPr>
              <w:pStyle w:val="Pro-Tab"/>
              <w:jc w:val="center"/>
            </w:pPr>
          </w:p>
        </w:tc>
        <w:tc>
          <w:tcPr>
            <w:tcW w:w="3864" w:type="dxa"/>
          </w:tcPr>
          <w:p w:rsidR="00F44FB7" w:rsidRPr="00143928" w:rsidRDefault="00F44FB7" w:rsidP="006A3C0A">
            <w:pPr>
              <w:pStyle w:val="Pro-Tab"/>
              <w:ind w:left="207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- субвенции</w:t>
            </w:r>
            <w:r w:rsidRPr="00143928">
              <w:rPr>
                <w:rFonts w:cs="Tahoma"/>
                <w:sz w:val="14"/>
                <w:szCs w:val="14"/>
              </w:rPr>
              <w:t xml:space="preserve"> бюджетам муниципальных районов, городских округов </w:t>
            </w:r>
            <w:r w:rsidRPr="00FA186F">
              <w:rPr>
                <w:rFonts w:cs="Tahoma"/>
                <w:sz w:val="14"/>
                <w:szCs w:val="14"/>
              </w:rPr>
              <w:t>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132" w:type="dxa"/>
            <w:vMerge/>
          </w:tcPr>
          <w:p w:rsidR="00F44FB7" w:rsidRPr="00143928" w:rsidRDefault="00F44FB7" w:rsidP="006A3C0A">
            <w:pPr>
              <w:pStyle w:val="Pro-Tab"/>
              <w:jc w:val="center"/>
            </w:pPr>
          </w:p>
        </w:tc>
        <w:tc>
          <w:tcPr>
            <w:tcW w:w="1269" w:type="dxa"/>
          </w:tcPr>
          <w:p w:rsidR="00F44FB7" w:rsidRPr="00143928" w:rsidRDefault="00F44FB7" w:rsidP="00F44FB7">
            <w:pPr>
              <w:pStyle w:val="Pro-Tab"/>
              <w:jc w:val="center"/>
            </w:pPr>
            <w:r>
              <w:t>77 166,40</w:t>
            </w:r>
          </w:p>
        </w:tc>
        <w:tc>
          <w:tcPr>
            <w:tcW w:w="1269" w:type="dxa"/>
          </w:tcPr>
          <w:p w:rsidR="00F44FB7" w:rsidRPr="00143928" w:rsidRDefault="00F44FB7" w:rsidP="006A3C0A">
            <w:pPr>
              <w:pStyle w:val="Pro-Tab"/>
              <w:jc w:val="center"/>
            </w:pPr>
            <w:r>
              <w:t>77 720,60</w:t>
            </w:r>
          </w:p>
        </w:tc>
        <w:tc>
          <w:tcPr>
            <w:tcW w:w="1270" w:type="dxa"/>
          </w:tcPr>
          <w:p w:rsidR="00F44FB7" w:rsidRPr="00B26693" w:rsidRDefault="00F44FB7" w:rsidP="006A3C0A">
            <w:pPr>
              <w:pStyle w:val="Pro-Tab"/>
              <w:jc w:val="center"/>
              <w:rPr>
                <w:color w:val="FF0000"/>
              </w:rPr>
            </w:pPr>
            <w:r w:rsidRPr="00B26693">
              <w:rPr>
                <w:color w:val="000000" w:themeColor="text1"/>
              </w:rPr>
              <w:t>78</w:t>
            </w:r>
            <w:r>
              <w:rPr>
                <w:color w:val="000000" w:themeColor="text1"/>
              </w:rPr>
              <w:t> 530,60</w:t>
            </w:r>
          </w:p>
        </w:tc>
      </w:tr>
      <w:tr w:rsidR="00F44FB7" w:rsidRPr="00561555" w:rsidTr="006A3C0A">
        <w:tc>
          <w:tcPr>
            <w:tcW w:w="333" w:type="dxa"/>
            <w:vMerge w:val="restart"/>
          </w:tcPr>
          <w:p w:rsidR="00F44FB7" w:rsidRPr="00AA7476" w:rsidRDefault="00F44FB7" w:rsidP="006A3C0A">
            <w:pPr>
              <w:pStyle w:val="Pro-Tab"/>
              <w:jc w:val="center"/>
            </w:pPr>
            <w:r>
              <w:lastRenderedPageBreak/>
              <w:t>2</w:t>
            </w:r>
          </w:p>
        </w:tc>
        <w:tc>
          <w:tcPr>
            <w:tcW w:w="3864" w:type="dxa"/>
          </w:tcPr>
          <w:p w:rsidR="00F44FB7" w:rsidRDefault="00F44FB7" w:rsidP="006A3C0A">
            <w:pPr>
              <w:pStyle w:val="Pro-Tab"/>
            </w:pPr>
            <w:r w:rsidRPr="00213B65">
              <w:t>Организация питания в муниципальных образовательных организациях обучающихся 1-4 классов</w:t>
            </w:r>
          </w:p>
        </w:tc>
        <w:tc>
          <w:tcPr>
            <w:tcW w:w="2132" w:type="dxa"/>
            <w:vMerge w:val="restart"/>
          </w:tcPr>
          <w:p w:rsidR="00F44FB7" w:rsidRDefault="00F44FB7" w:rsidP="006A3C0A">
            <w:pPr>
              <w:pStyle w:val="Pro-Tab"/>
              <w:jc w:val="center"/>
            </w:pPr>
            <w:r>
              <w:t>Управление образования Администрации города Иванова</w:t>
            </w:r>
          </w:p>
        </w:tc>
        <w:tc>
          <w:tcPr>
            <w:tcW w:w="1269" w:type="dxa"/>
          </w:tcPr>
          <w:p w:rsidR="00F44FB7" w:rsidRPr="004A3EB2" w:rsidRDefault="00F44FB7" w:rsidP="006A3C0A">
            <w:pPr>
              <w:pStyle w:val="Pro-Tab"/>
              <w:jc w:val="center"/>
            </w:pPr>
            <w:r>
              <w:t>0,0</w:t>
            </w:r>
          </w:p>
        </w:tc>
        <w:tc>
          <w:tcPr>
            <w:tcW w:w="1269" w:type="dxa"/>
          </w:tcPr>
          <w:p w:rsidR="00F44FB7" w:rsidRPr="004A3EB2" w:rsidRDefault="00F44FB7" w:rsidP="006A3C0A">
            <w:pPr>
              <w:pStyle w:val="Pro-Tab"/>
              <w:jc w:val="center"/>
            </w:pPr>
            <w:r>
              <w:t>0,0</w:t>
            </w:r>
          </w:p>
        </w:tc>
        <w:tc>
          <w:tcPr>
            <w:tcW w:w="1270" w:type="dxa"/>
          </w:tcPr>
          <w:p w:rsidR="00F44FB7" w:rsidRPr="004A3EB2" w:rsidRDefault="00F44FB7" w:rsidP="006A3C0A">
            <w:pPr>
              <w:pStyle w:val="Pro-Tab"/>
              <w:jc w:val="center"/>
            </w:pPr>
            <w:r>
              <w:t>0,0</w:t>
            </w:r>
          </w:p>
        </w:tc>
      </w:tr>
      <w:tr w:rsidR="00F44FB7" w:rsidRPr="00561555" w:rsidTr="006A3C0A">
        <w:tc>
          <w:tcPr>
            <w:tcW w:w="333" w:type="dxa"/>
            <w:vMerge/>
          </w:tcPr>
          <w:p w:rsidR="00F44FB7" w:rsidRDefault="00F44FB7" w:rsidP="006A3C0A">
            <w:pPr>
              <w:pStyle w:val="Pro-Tab"/>
              <w:jc w:val="center"/>
            </w:pPr>
          </w:p>
        </w:tc>
        <w:tc>
          <w:tcPr>
            <w:tcW w:w="3864" w:type="dxa"/>
          </w:tcPr>
          <w:p w:rsidR="00F44FB7" w:rsidRPr="00D171C4" w:rsidRDefault="00F44FB7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2132" w:type="dxa"/>
            <w:vMerge/>
          </w:tcPr>
          <w:p w:rsidR="00F44FB7" w:rsidRDefault="00F44FB7" w:rsidP="006A3C0A">
            <w:pPr>
              <w:pStyle w:val="Pro-Tab"/>
              <w:jc w:val="center"/>
            </w:pPr>
          </w:p>
        </w:tc>
        <w:tc>
          <w:tcPr>
            <w:tcW w:w="1269" w:type="dxa"/>
          </w:tcPr>
          <w:p w:rsidR="00F44FB7" w:rsidRPr="00143928" w:rsidRDefault="00F44FB7" w:rsidP="006A3C0A">
            <w:pPr>
              <w:pStyle w:val="Pro-Tab"/>
              <w:jc w:val="center"/>
            </w:pPr>
            <w:r w:rsidRPr="00143928">
              <w:t>0,0</w:t>
            </w:r>
          </w:p>
        </w:tc>
        <w:tc>
          <w:tcPr>
            <w:tcW w:w="1269" w:type="dxa"/>
          </w:tcPr>
          <w:p w:rsidR="00F44FB7" w:rsidRPr="00143928" w:rsidRDefault="00F44FB7" w:rsidP="006A3C0A">
            <w:pPr>
              <w:pStyle w:val="Pro-Tab"/>
              <w:jc w:val="center"/>
            </w:pPr>
            <w:r w:rsidRPr="00143928">
              <w:t>0,0</w:t>
            </w:r>
          </w:p>
        </w:tc>
        <w:tc>
          <w:tcPr>
            <w:tcW w:w="1270" w:type="dxa"/>
          </w:tcPr>
          <w:p w:rsidR="00F44FB7" w:rsidRPr="00143928" w:rsidRDefault="00F44FB7" w:rsidP="006A3C0A">
            <w:pPr>
              <w:pStyle w:val="Pro-Tab"/>
              <w:jc w:val="center"/>
            </w:pPr>
            <w:r w:rsidRPr="00143928">
              <w:t>0,0</w:t>
            </w:r>
          </w:p>
        </w:tc>
      </w:tr>
      <w:tr w:rsidR="00F44FB7" w:rsidRPr="00561555" w:rsidTr="006A3C0A">
        <w:tc>
          <w:tcPr>
            <w:tcW w:w="333" w:type="dxa"/>
            <w:vMerge/>
          </w:tcPr>
          <w:p w:rsidR="00F44FB7" w:rsidRDefault="00F44FB7" w:rsidP="006A3C0A">
            <w:pPr>
              <w:pStyle w:val="Pro-Tab"/>
              <w:jc w:val="center"/>
            </w:pPr>
          </w:p>
        </w:tc>
        <w:tc>
          <w:tcPr>
            <w:tcW w:w="3864" w:type="dxa"/>
          </w:tcPr>
          <w:p w:rsidR="00F44FB7" w:rsidRPr="00143928" w:rsidRDefault="00F44FB7" w:rsidP="006A3C0A">
            <w:pPr>
              <w:pStyle w:val="Pro-Tab"/>
            </w:pPr>
            <w:r w:rsidRPr="00143928">
              <w:rPr>
                <w:rFonts w:cs="Tahoma"/>
                <w:szCs w:val="16"/>
              </w:rPr>
              <w:t xml:space="preserve">- областной бюджет, в </w:t>
            </w:r>
            <w:proofErr w:type="spellStart"/>
            <w:r w:rsidRPr="00143928">
              <w:rPr>
                <w:rFonts w:cs="Tahoma"/>
                <w:szCs w:val="16"/>
              </w:rPr>
              <w:t>т.ч</w:t>
            </w:r>
            <w:proofErr w:type="spellEnd"/>
            <w:r w:rsidRPr="00143928">
              <w:rPr>
                <w:rFonts w:cs="Tahoma"/>
                <w:szCs w:val="16"/>
              </w:rPr>
              <w:t>.:</w:t>
            </w:r>
          </w:p>
        </w:tc>
        <w:tc>
          <w:tcPr>
            <w:tcW w:w="2132" w:type="dxa"/>
            <w:vMerge/>
          </w:tcPr>
          <w:p w:rsidR="00F44FB7" w:rsidRPr="00143928" w:rsidRDefault="00F44FB7" w:rsidP="006A3C0A">
            <w:pPr>
              <w:pStyle w:val="Pro-Tab"/>
              <w:jc w:val="center"/>
            </w:pPr>
          </w:p>
        </w:tc>
        <w:tc>
          <w:tcPr>
            <w:tcW w:w="1269" w:type="dxa"/>
          </w:tcPr>
          <w:p w:rsidR="00F44FB7" w:rsidRPr="00143928" w:rsidRDefault="00F44FB7" w:rsidP="006A3C0A">
            <w:pPr>
              <w:pStyle w:val="Pro-Tab"/>
              <w:jc w:val="center"/>
            </w:pPr>
            <w:r>
              <w:t>0,0*</w:t>
            </w:r>
          </w:p>
        </w:tc>
        <w:tc>
          <w:tcPr>
            <w:tcW w:w="1269" w:type="dxa"/>
          </w:tcPr>
          <w:p w:rsidR="00F44FB7" w:rsidRPr="00143928" w:rsidRDefault="00F44FB7" w:rsidP="00A87EFF">
            <w:pPr>
              <w:pStyle w:val="Pro-Tab"/>
              <w:jc w:val="center"/>
            </w:pPr>
            <w:r>
              <w:t>0,0*</w:t>
            </w:r>
          </w:p>
        </w:tc>
        <w:tc>
          <w:tcPr>
            <w:tcW w:w="1270" w:type="dxa"/>
          </w:tcPr>
          <w:p w:rsidR="00F44FB7" w:rsidRPr="00143928" w:rsidRDefault="00F44FB7" w:rsidP="006A3C0A">
            <w:pPr>
              <w:pStyle w:val="Pro-Tab"/>
              <w:jc w:val="center"/>
            </w:pPr>
            <w:r>
              <w:t>0,0*</w:t>
            </w:r>
          </w:p>
        </w:tc>
      </w:tr>
      <w:tr w:rsidR="00F44FB7" w:rsidRPr="00561555" w:rsidTr="006A3C0A">
        <w:tc>
          <w:tcPr>
            <w:tcW w:w="333" w:type="dxa"/>
            <w:vMerge/>
          </w:tcPr>
          <w:p w:rsidR="00F44FB7" w:rsidRDefault="00F44FB7" w:rsidP="006A3C0A">
            <w:pPr>
              <w:pStyle w:val="Pro-Tab"/>
              <w:jc w:val="center"/>
            </w:pPr>
          </w:p>
        </w:tc>
        <w:tc>
          <w:tcPr>
            <w:tcW w:w="3864" w:type="dxa"/>
          </w:tcPr>
          <w:p w:rsidR="00F44FB7" w:rsidRPr="00143928" w:rsidRDefault="00F44FB7" w:rsidP="00A10FFB">
            <w:pPr>
              <w:pStyle w:val="Pro-Tab"/>
              <w:ind w:left="207"/>
              <w:rPr>
                <w:rFonts w:cs="Tahoma"/>
                <w:sz w:val="14"/>
                <w:szCs w:val="14"/>
              </w:rPr>
            </w:pPr>
            <w:r w:rsidRPr="00143928">
              <w:rPr>
                <w:rFonts w:cs="Tahoma"/>
                <w:sz w:val="14"/>
                <w:szCs w:val="14"/>
              </w:rPr>
              <w:t xml:space="preserve">- субсидии бюджетам муниципальных районов и городских округов </w:t>
            </w:r>
            <w:proofErr w:type="gramStart"/>
            <w:r w:rsidRPr="00143928">
              <w:rPr>
                <w:rFonts w:cs="Tahoma"/>
                <w:sz w:val="14"/>
                <w:szCs w:val="14"/>
              </w:rPr>
              <w:t>на</w:t>
            </w:r>
            <w:proofErr w:type="gramEnd"/>
            <w:r w:rsidRPr="00143928">
              <w:rPr>
                <w:rFonts w:cs="Tahoma"/>
                <w:sz w:val="14"/>
                <w:szCs w:val="14"/>
              </w:rPr>
              <w:t xml:space="preserve"> </w:t>
            </w:r>
            <w:proofErr w:type="gramStart"/>
            <w:r w:rsidRPr="00143928">
              <w:rPr>
                <w:rFonts w:cs="Tahoma"/>
                <w:sz w:val="14"/>
                <w:szCs w:val="14"/>
              </w:rPr>
              <w:t>я</w:t>
            </w:r>
            <w:proofErr w:type="gramEnd"/>
            <w:r w:rsidRPr="00143928">
              <w:rPr>
                <w:rFonts w:cs="Tahoma"/>
                <w:sz w:val="14"/>
                <w:szCs w:val="14"/>
              </w:rPr>
              <w:t xml:space="preserve"> по организации питания обучающихся 1-4 классов муниципальных общеобразовательных</w:t>
            </w:r>
            <w:r>
              <w:rPr>
                <w:rFonts w:cs="Tahoma"/>
                <w:sz w:val="14"/>
                <w:szCs w:val="14"/>
              </w:rPr>
              <w:t xml:space="preserve"> </w:t>
            </w:r>
            <w:r w:rsidRPr="00143928">
              <w:rPr>
                <w:rFonts w:cs="Tahoma"/>
                <w:sz w:val="14"/>
                <w:szCs w:val="14"/>
              </w:rPr>
              <w:t>организаций</w:t>
            </w:r>
          </w:p>
        </w:tc>
        <w:tc>
          <w:tcPr>
            <w:tcW w:w="2132" w:type="dxa"/>
            <w:vMerge/>
          </w:tcPr>
          <w:p w:rsidR="00F44FB7" w:rsidRPr="00143928" w:rsidRDefault="00F44FB7" w:rsidP="006A3C0A">
            <w:pPr>
              <w:pStyle w:val="Pro-Tab"/>
              <w:jc w:val="center"/>
            </w:pPr>
          </w:p>
        </w:tc>
        <w:tc>
          <w:tcPr>
            <w:tcW w:w="1269" w:type="dxa"/>
          </w:tcPr>
          <w:p w:rsidR="00F44FB7" w:rsidRPr="00143928" w:rsidRDefault="00F44FB7" w:rsidP="006A3C0A">
            <w:pPr>
              <w:pStyle w:val="Pro-Tab"/>
              <w:jc w:val="center"/>
            </w:pPr>
            <w:r>
              <w:t>0,0*</w:t>
            </w:r>
          </w:p>
        </w:tc>
        <w:tc>
          <w:tcPr>
            <w:tcW w:w="1269" w:type="dxa"/>
          </w:tcPr>
          <w:p w:rsidR="00F44FB7" w:rsidRPr="00143928" w:rsidRDefault="00F44FB7" w:rsidP="006A3C0A">
            <w:pPr>
              <w:pStyle w:val="Pro-Tab"/>
              <w:jc w:val="center"/>
            </w:pPr>
            <w:r>
              <w:t>0,0*</w:t>
            </w:r>
          </w:p>
        </w:tc>
        <w:tc>
          <w:tcPr>
            <w:tcW w:w="1270" w:type="dxa"/>
          </w:tcPr>
          <w:p w:rsidR="00F44FB7" w:rsidRPr="00143928" w:rsidRDefault="00F44FB7" w:rsidP="006A3C0A">
            <w:pPr>
              <w:pStyle w:val="Pro-Tab"/>
              <w:jc w:val="center"/>
            </w:pPr>
            <w:r>
              <w:t>0,0*</w:t>
            </w:r>
          </w:p>
        </w:tc>
      </w:tr>
      <w:tr w:rsidR="00F44FB7" w:rsidRPr="00561555" w:rsidTr="006A3C0A">
        <w:tc>
          <w:tcPr>
            <w:tcW w:w="333" w:type="dxa"/>
            <w:vMerge w:val="restart"/>
          </w:tcPr>
          <w:p w:rsidR="00F44FB7" w:rsidRDefault="00F44FB7" w:rsidP="006A3C0A">
            <w:pPr>
              <w:pStyle w:val="Pro-Tab"/>
              <w:jc w:val="center"/>
            </w:pPr>
            <w:r>
              <w:t>3</w:t>
            </w:r>
          </w:p>
        </w:tc>
        <w:tc>
          <w:tcPr>
            <w:tcW w:w="3864" w:type="dxa"/>
          </w:tcPr>
          <w:p w:rsidR="00F44FB7" w:rsidRDefault="00F44FB7" w:rsidP="006A3C0A">
            <w:pPr>
              <w:pStyle w:val="Pro-Tab"/>
            </w:pPr>
            <w:r>
              <w:t>Предоставление горячего питания (завтрака) отдельным категориям учащихся общеобразовательных организаций</w:t>
            </w:r>
          </w:p>
        </w:tc>
        <w:tc>
          <w:tcPr>
            <w:tcW w:w="2132" w:type="dxa"/>
            <w:vMerge w:val="restart"/>
          </w:tcPr>
          <w:p w:rsidR="00F44FB7" w:rsidRDefault="00F44FB7" w:rsidP="006A3C0A">
            <w:pPr>
              <w:pStyle w:val="Pro-Tab"/>
              <w:jc w:val="center"/>
            </w:pPr>
            <w:r>
              <w:t>Управление социальной защиты населения администрации города Иванова</w:t>
            </w:r>
          </w:p>
        </w:tc>
        <w:tc>
          <w:tcPr>
            <w:tcW w:w="1269" w:type="dxa"/>
          </w:tcPr>
          <w:p w:rsidR="00F44FB7" w:rsidRPr="00CE0C60" w:rsidRDefault="00F44FB7" w:rsidP="006A3C0A">
            <w:pPr>
              <w:pStyle w:val="Pro-Tab"/>
              <w:jc w:val="center"/>
            </w:pPr>
            <w:r w:rsidRPr="00CE0C60">
              <w:t>8 342,0</w:t>
            </w:r>
            <w:r>
              <w:t>0</w:t>
            </w:r>
          </w:p>
        </w:tc>
        <w:tc>
          <w:tcPr>
            <w:tcW w:w="1269" w:type="dxa"/>
          </w:tcPr>
          <w:p w:rsidR="00F44FB7" w:rsidRPr="00CE0C60" w:rsidRDefault="00F44FB7" w:rsidP="006A3C0A">
            <w:pPr>
              <w:pStyle w:val="Pro-Tab"/>
              <w:jc w:val="center"/>
            </w:pPr>
            <w:r w:rsidRPr="00CE0C60">
              <w:t>8 886,0</w:t>
            </w:r>
            <w:r>
              <w:t>0</w:t>
            </w:r>
          </w:p>
        </w:tc>
        <w:tc>
          <w:tcPr>
            <w:tcW w:w="1270" w:type="dxa"/>
          </w:tcPr>
          <w:p w:rsidR="00F44FB7" w:rsidRPr="00CE0C60" w:rsidRDefault="00F44FB7" w:rsidP="006A3C0A">
            <w:pPr>
              <w:pStyle w:val="Pro-Tab"/>
              <w:jc w:val="center"/>
            </w:pPr>
            <w:r w:rsidRPr="00CE0C60">
              <w:t>9 457,0</w:t>
            </w:r>
            <w:r>
              <w:t>0</w:t>
            </w:r>
          </w:p>
        </w:tc>
      </w:tr>
      <w:tr w:rsidR="00F44FB7" w:rsidRPr="00561555" w:rsidTr="006A3C0A">
        <w:tc>
          <w:tcPr>
            <w:tcW w:w="333" w:type="dxa"/>
            <w:vMerge/>
          </w:tcPr>
          <w:p w:rsidR="00F44FB7" w:rsidRDefault="00F44FB7" w:rsidP="006A3C0A">
            <w:pPr>
              <w:pStyle w:val="Pro-Tab"/>
              <w:jc w:val="center"/>
            </w:pPr>
          </w:p>
        </w:tc>
        <w:tc>
          <w:tcPr>
            <w:tcW w:w="3864" w:type="dxa"/>
          </w:tcPr>
          <w:p w:rsidR="00F44FB7" w:rsidRPr="00D171C4" w:rsidRDefault="00F44FB7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2132" w:type="dxa"/>
            <w:vMerge/>
          </w:tcPr>
          <w:p w:rsidR="00F44FB7" w:rsidRDefault="00F44FB7" w:rsidP="006A3C0A">
            <w:pPr>
              <w:pStyle w:val="Pro-Tab"/>
              <w:jc w:val="center"/>
            </w:pPr>
          </w:p>
        </w:tc>
        <w:tc>
          <w:tcPr>
            <w:tcW w:w="1269" w:type="dxa"/>
          </w:tcPr>
          <w:p w:rsidR="00F44FB7" w:rsidRPr="00CE0C60" w:rsidRDefault="00F44FB7" w:rsidP="006A3C0A">
            <w:pPr>
              <w:pStyle w:val="Pro-Tab"/>
              <w:jc w:val="center"/>
            </w:pPr>
            <w:r w:rsidRPr="00CE0C60">
              <w:t>8 342,0</w:t>
            </w:r>
            <w:r>
              <w:t>0</w:t>
            </w:r>
          </w:p>
        </w:tc>
        <w:tc>
          <w:tcPr>
            <w:tcW w:w="1269" w:type="dxa"/>
          </w:tcPr>
          <w:p w:rsidR="00F44FB7" w:rsidRPr="00CE0C60" w:rsidRDefault="00F44FB7" w:rsidP="006A3C0A">
            <w:pPr>
              <w:pStyle w:val="Pro-Tab"/>
              <w:jc w:val="center"/>
            </w:pPr>
            <w:r w:rsidRPr="00CE0C60">
              <w:t>8 886,0</w:t>
            </w:r>
            <w:r>
              <w:t>0</w:t>
            </w:r>
          </w:p>
        </w:tc>
        <w:tc>
          <w:tcPr>
            <w:tcW w:w="1270" w:type="dxa"/>
          </w:tcPr>
          <w:p w:rsidR="00F44FB7" w:rsidRPr="00CE0C60" w:rsidRDefault="00F44FB7" w:rsidP="006A3C0A">
            <w:pPr>
              <w:pStyle w:val="Pro-Tab"/>
              <w:jc w:val="center"/>
            </w:pPr>
            <w:r w:rsidRPr="00CE0C60">
              <w:t>9 457,0</w:t>
            </w:r>
            <w:r>
              <w:t>0</w:t>
            </w:r>
          </w:p>
        </w:tc>
      </w:tr>
      <w:tr w:rsidR="00F44FB7" w:rsidRPr="00561555" w:rsidTr="006A3C0A">
        <w:tc>
          <w:tcPr>
            <w:tcW w:w="333" w:type="dxa"/>
            <w:vMerge/>
          </w:tcPr>
          <w:p w:rsidR="00F44FB7" w:rsidRDefault="00F44FB7" w:rsidP="006A3C0A">
            <w:pPr>
              <w:pStyle w:val="Pro-Tab"/>
              <w:jc w:val="center"/>
            </w:pPr>
          </w:p>
        </w:tc>
        <w:tc>
          <w:tcPr>
            <w:tcW w:w="3864" w:type="dxa"/>
          </w:tcPr>
          <w:p w:rsidR="00F44FB7" w:rsidRPr="00D171C4" w:rsidRDefault="00F44FB7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2132" w:type="dxa"/>
            <w:vMerge/>
          </w:tcPr>
          <w:p w:rsidR="00F44FB7" w:rsidRDefault="00F44FB7" w:rsidP="006A3C0A">
            <w:pPr>
              <w:pStyle w:val="Pro-Tab"/>
              <w:jc w:val="center"/>
            </w:pPr>
          </w:p>
        </w:tc>
        <w:tc>
          <w:tcPr>
            <w:tcW w:w="1269" w:type="dxa"/>
          </w:tcPr>
          <w:p w:rsidR="00F44FB7" w:rsidRPr="00143928" w:rsidRDefault="00F44FB7" w:rsidP="006A3C0A">
            <w:pPr>
              <w:pStyle w:val="Pro-Tab"/>
              <w:jc w:val="center"/>
            </w:pPr>
            <w:r w:rsidRPr="00143928">
              <w:t>0,0</w:t>
            </w:r>
          </w:p>
        </w:tc>
        <w:tc>
          <w:tcPr>
            <w:tcW w:w="1269" w:type="dxa"/>
          </w:tcPr>
          <w:p w:rsidR="00F44FB7" w:rsidRPr="00143928" w:rsidRDefault="00F44FB7" w:rsidP="006A3C0A">
            <w:pPr>
              <w:pStyle w:val="Pro-Tab"/>
              <w:jc w:val="center"/>
            </w:pPr>
            <w:r w:rsidRPr="00143928">
              <w:t>0,0</w:t>
            </w:r>
          </w:p>
        </w:tc>
        <w:tc>
          <w:tcPr>
            <w:tcW w:w="1270" w:type="dxa"/>
          </w:tcPr>
          <w:p w:rsidR="00F44FB7" w:rsidRDefault="00F44FB7" w:rsidP="006A3C0A">
            <w:pPr>
              <w:pStyle w:val="Pro-Tab"/>
              <w:jc w:val="center"/>
            </w:pPr>
            <w:r w:rsidRPr="00143928">
              <w:t>0,0</w:t>
            </w:r>
          </w:p>
          <w:p w:rsidR="00F44FB7" w:rsidRPr="00143928" w:rsidRDefault="00F44FB7" w:rsidP="006A3C0A">
            <w:pPr>
              <w:pStyle w:val="Pro-Tab"/>
              <w:jc w:val="center"/>
            </w:pPr>
          </w:p>
        </w:tc>
      </w:tr>
      <w:tr w:rsidR="00F44FB7" w:rsidRPr="00561555" w:rsidTr="00A43DD4">
        <w:trPr>
          <w:trHeight w:val="710"/>
        </w:trPr>
        <w:tc>
          <w:tcPr>
            <w:tcW w:w="10137" w:type="dxa"/>
            <w:gridSpan w:val="6"/>
          </w:tcPr>
          <w:p w:rsidR="00F44FB7" w:rsidRPr="00143928" w:rsidRDefault="00F44FB7" w:rsidP="008A3D3A">
            <w:pPr>
              <w:pStyle w:val="Pro-Tab"/>
            </w:pPr>
          </w:p>
        </w:tc>
      </w:tr>
      <w:tr w:rsidR="00F44FB7" w:rsidRPr="00561555" w:rsidTr="008A3D3A">
        <w:tc>
          <w:tcPr>
            <w:tcW w:w="10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B7" w:rsidRDefault="00F44FB7" w:rsidP="008A3D3A">
            <w:pPr>
              <w:pStyle w:val="Pro-Tab"/>
            </w:pPr>
          </w:p>
          <w:p w:rsidR="00F44FB7" w:rsidRDefault="00F44FB7" w:rsidP="008A3D3A">
            <w:pPr>
              <w:pStyle w:val="Pro-Tab"/>
            </w:pPr>
            <w:r>
              <w:t xml:space="preserve">Примечание: </w:t>
            </w:r>
          </w:p>
          <w:p w:rsidR="00F44FB7" w:rsidRDefault="00F44FB7" w:rsidP="008A3D3A">
            <w:pPr>
              <w:pStyle w:val="Pro-Tab"/>
            </w:pPr>
            <w:r>
              <w:t>Объемы финансирования мероприятий аналитической подпрограммы из областного бюджета, помеченные знаком «*»</w:t>
            </w:r>
            <w:proofErr w:type="gramStart"/>
            <w:r>
              <w:t xml:space="preserve"> ,</w:t>
            </w:r>
            <w:proofErr w:type="gramEnd"/>
            <w:r>
              <w:t xml:space="preserve"> подлежат уточнению по мере принятия нормативных правовых актов Ивановской области о распределении (выделении) средств соответствующих субсидий</w:t>
            </w:r>
          </w:p>
          <w:p w:rsidR="00F44FB7" w:rsidRPr="00143928" w:rsidRDefault="00F44FB7" w:rsidP="008A3D3A">
            <w:pPr>
              <w:pStyle w:val="Pro-Tab"/>
            </w:pPr>
          </w:p>
        </w:tc>
      </w:tr>
    </w:tbl>
    <w:p w:rsidR="00912A15" w:rsidRPr="00DD7A84" w:rsidRDefault="00912A15" w:rsidP="00912A15">
      <w:pPr>
        <w:pStyle w:val="Pro-"/>
      </w:pPr>
      <w:r w:rsidRPr="00DD7A84">
        <w:lastRenderedPageBreak/>
        <w:t>Приложение</w:t>
      </w:r>
      <w:r>
        <w:t xml:space="preserve"> 2</w:t>
      </w:r>
      <w:r w:rsidRPr="00DD7A84">
        <w:t xml:space="preserve"> </w:t>
      </w:r>
      <w:r w:rsidRPr="00DD7A84">
        <w:br/>
        <w:t xml:space="preserve">к муниципальной программе </w:t>
      </w:r>
      <w:r>
        <w:br/>
      </w:r>
      <w:r w:rsidRPr="00DD7A84">
        <w:t>«</w:t>
      </w:r>
      <w:r w:rsidRPr="001D6823">
        <w:t>Забота и поддержка</w:t>
      </w:r>
      <w:r w:rsidRPr="00DD7A84">
        <w:t>»</w:t>
      </w:r>
    </w:p>
    <w:p w:rsidR="00912A15" w:rsidRPr="00C0253D" w:rsidRDefault="00912A15" w:rsidP="00912A15">
      <w:pPr>
        <w:pStyle w:val="3"/>
        <w:rPr>
          <w:sz w:val="20"/>
          <w:szCs w:val="20"/>
        </w:rPr>
      </w:pPr>
      <w:r>
        <w:t>Аналитическая п</w:t>
      </w:r>
      <w:r w:rsidRPr="00814CA1">
        <w:t>одпрограмма «</w:t>
      </w:r>
      <w:r w:rsidRPr="00211C5E">
        <w:t>Поддержка отдельных категорий жителей города Иванова</w:t>
      </w:r>
      <w:r w:rsidRPr="00814CA1">
        <w:t>»</w:t>
      </w:r>
      <w:r>
        <w:br/>
      </w:r>
      <w:r w:rsidRPr="00C0253D">
        <w:rPr>
          <w:sz w:val="20"/>
          <w:szCs w:val="20"/>
        </w:rPr>
        <w:br/>
        <w:t>Срок реа</w:t>
      </w:r>
      <w:r>
        <w:rPr>
          <w:sz w:val="20"/>
          <w:szCs w:val="20"/>
        </w:rPr>
        <w:t>лизации подпрограммы – 2014-2016</w:t>
      </w:r>
      <w:r w:rsidRPr="00C0253D">
        <w:rPr>
          <w:sz w:val="20"/>
          <w:szCs w:val="20"/>
        </w:rPr>
        <w:t xml:space="preserve"> годы</w:t>
      </w:r>
    </w:p>
    <w:p w:rsidR="00912A15" w:rsidRDefault="00912A15" w:rsidP="00912A15">
      <w:pPr>
        <w:pStyle w:val="4"/>
      </w:pPr>
      <w:r>
        <w:t>1. Ожидаемые результаты реализации подпрограммы</w:t>
      </w:r>
    </w:p>
    <w:p w:rsidR="00912A15" w:rsidRDefault="00912A15" w:rsidP="00912A15">
      <w:pPr>
        <w:pStyle w:val="Pro-Gramma"/>
      </w:pPr>
      <w:r w:rsidRPr="000868FA">
        <w:t xml:space="preserve">Реализация подпрограммы </w:t>
      </w:r>
      <w:r>
        <w:t>позволит:</w:t>
      </w:r>
    </w:p>
    <w:p w:rsidR="00912A15" w:rsidRDefault="00912A15" w:rsidP="00912A15">
      <w:pPr>
        <w:pStyle w:val="Pro-List-2"/>
      </w:pPr>
      <w:r>
        <w:t>ежемесячно предоставлять д</w:t>
      </w:r>
      <w:r w:rsidRPr="00071106">
        <w:t>енежны</w:t>
      </w:r>
      <w:r>
        <w:t>е</w:t>
      </w:r>
      <w:r w:rsidRPr="00071106">
        <w:t xml:space="preserve"> выплат</w:t>
      </w:r>
      <w:r>
        <w:t>ы</w:t>
      </w:r>
      <w:r w:rsidRPr="00071106">
        <w:t xml:space="preserve"> многодетным семьям, зарегистрированным на территории города Иванова, воспитывающим шесть и более несовершеннолетних детей</w:t>
      </w:r>
      <w:r>
        <w:t>. Ожидается, что получателями этих выплат в 2014-2015 годах станут  8 семей, в которых воспитывается 52 ребенка, а в 2016 году  - 6 семей, воспитывающих 39 детей;</w:t>
      </w:r>
    </w:p>
    <w:p w:rsidR="00912A15" w:rsidRDefault="00912A15" w:rsidP="00912A15">
      <w:pPr>
        <w:pStyle w:val="Pro-List-2"/>
      </w:pPr>
      <w:r>
        <w:t xml:space="preserve">ежегодно предоставлять адресную </w:t>
      </w:r>
      <w:r w:rsidRPr="00CD0262">
        <w:t xml:space="preserve">материальную </w:t>
      </w:r>
      <w:r>
        <w:t>помощь не менее чем 200 жителям города Иванова, оказавшимся в трудной жизненной ситуации;</w:t>
      </w:r>
    </w:p>
    <w:p w:rsidR="00912A15" w:rsidRDefault="00912A15" w:rsidP="00912A15">
      <w:pPr>
        <w:pStyle w:val="Pro-List-2"/>
      </w:pPr>
      <w:r>
        <w:t>обеспечить, при необходимости, п</w:t>
      </w:r>
      <w:r w:rsidRPr="00071106">
        <w:t>редоставление единовременного денежного пособия членам семей погибших работников добровольной пожарной охраны и добровольных пожарных</w:t>
      </w:r>
      <w:r>
        <w:t>;</w:t>
      </w:r>
    </w:p>
    <w:p w:rsidR="00912A15" w:rsidRDefault="00912A15" w:rsidP="00912A15">
      <w:pPr>
        <w:pStyle w:val="Pro-List-2"/>
      </w:pPr>
      <w:proofErr w:type="gramStart"/>
      <w:r>
        <w:t>ежемесячно предоставлять д</w:t>
      </w:r>
      <w:r w:rsidRPr="00071106">
        <w:t>енежны</w:t>
      </w:r>
      <w:r>
        <w:t xml:space="preserve">е пособия </w:t>
      </w:r>
      <w:r w:rsidRPr="00071106">
        <w:t>лицам, удостоенным звания "Почётный гражданин города Иванова"</w:t>
      </w:r>
      <w:r>
        <w:t>, а также</w:t>
      </w:r>
      <w:r w:rsidRPr="00071106">
        <w:t xml:space="preserve"> супруге (супругу) умершего Почетного гражданина города Иванова, не вступившей (не вступившему) в повторный брак и проживающей (проживающему) одиноко</w:t>
      </w:r>
      <w:r>
        <w:t>.</w:t>
      </w:r>
      <w:proofErr w:type="gramEnd"/>
      <w:r>
        <w:t xml:space="preserve"> Среднегодовое число получателей этих пособий оценивается на уровне 20-25 человек.</w:t>
      </w:r>
    </w:p>
    <w:p w:rsidR="00912A15" w:rsidRDefault="00912A15" w:rsidP="00912A15">
      <w:pPr>
        <w:pStyle w:val="Pro-TabName"/>
      </w:pPr>
      <w:r>
        <w:t>Таблица 1. Сведения о целевых индикаторах (показателях) реализации подпрограммы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459"/>
        <w:gridCol w:w="3107"/>
        <w:gridCol w:w="879"/>
        <w:gridCol w:w="1138"/>
        <w:gridCol w:w="1138"/>
        <w:gridCol w:w="1139"/>
        <w:gridCol w:w="1138"/>
        <w:gridCol w:w="1139"/>
      </w:tblGrid>
      <w:tr w:rsidR="00912A15" w:rsidRPr="004C4E82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9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N</w:t>
            </w:r>
          </w:p>
        </w:tc>
        <w:tc>
          <w:tcPr>
            <w:tcW w:w="3107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Наименование показателя</w:t>
            </w:r>
          </w:p>
        </w:tc>
        <w:tc>
          <w:tcPr>
            <w:tcW w:w="879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Ед. изм.</w:t>
            </w:r>
          </w:p>
        </w:tc>
        <w:tc>
          <w:tcPr>
            <w:tcW w:w="113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2012</w:t>
            </w:r>
            <w:r w:rsidRPr="00DD7A84">
              <w:rPr>
                <w:b/>
              </w:rPr>
              <w:br/>
            </w:r>
            <w:r w:rsidRPr="00DD7A84">
              <w:t>факт</w:t>
            </w:r>
          </w:p>
        </w:tc>
        <w:tc>
          <w:tcPr>
            <w:tcW w:w="113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2013</w:t>
            </w:r>
            <w:r w:rsidRPr="00DD7A84">
              <w:rPr>
                <w:b/>
              </w:rPr>
              <w:br/>
            </w:r>
            <w:r w:rsidRPr="00DD7A84">
              <w:t>оценка</w:t>
            </w:r>
          </w:p>
        </w:tc>
        <w:tc>
          <w:tcPr>
            <w:tcW w:w="1139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2014</w:t>
            </w:r>
          </w:p>
        </w:tc>
        <w:tc>
          <w:tcPr>
            <w:tcW w:w="113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2015</w:t>
            </w:r>
          </w:p>
        </w:tc>
        <w:tc>
          <w:tcPr>
            <w:tcW w:w="1139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2016</w:t>
            </w:r>
          </w:p>
        </w:tc>
      </w:tr>
      <w:tr w:rsidR="00912A15" w:rsidRPr="004C4E82" w:rsidTr="006A3C0A">
        <w:tc>
          <w:tcPr>
            <w:tcW w:w="459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1</w:t>
            </w:r>
          </w:p>
        </w:tc>
        <w:tc>
          <w:tcPr>
            <w:tcW w:w="3107" w:type="dxa"/>
          </w:tcPr>
          <w:p w:rsidR="00912A15" w:rsidRPr="00CD0262" w:rsidRDefault="00912A15" w:rsidP="006A3C0A">
            <w:pPr>
              <w:pStyle w:val="Pro-Tab"/>
            </w:pPr>
            <w:r w:rsidRPr="00CD0262">
              <w:t>Число многодетных семей, воспитывающих шесть и более детей, получающих дополнительные меры социальной поддержки</w:t>
            </w:r>
          </w:p>
        </w:tc>
        <w:tc>
          <w:tcPr>
            <w:tcW w:w="879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семей</w:t>
            </w:r>
          </w:p>
        </w:tc>
        <w:tc>
          <w:tcPr>
            <w:tcW w:w="1138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10</w:t>
            </w:r>
          </w:p>
        </w:tc>
        <w:tc>
          <w:tcPr>
            <w:tcW w:w="1138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9</w:t>
            </w:r>
          </w:p>
        </w:tc>
        <w:tc>
          <w:tcPr>
            <w:tcW w:w="1139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8</w:t>
            </w:r>
          </w:p>
        </w:tc>
        <w:tc>
          <w:tcPr>
            <w:tcW w:w="1138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8</w:t>
            </w:r>
          </w:p>
        </w:tc>
        <w:tc>
          <w:tcPr>
            <w:tcW w:w="1139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6</w:t>
            </w:r>
          </w:p>
        </w:tc>
      </w:tr>
      <w:tr w:rsidR="00912A15" w:rsidRPr="004C4E82" w:rsidTr="006A3C0A">
        <w:tc>
          <w:tcPr>
            <w:tcW w:w="459" w:type="dxa"/>
          </w:tcPr>
          <w:p w:rsidR="00912A15" w:rsidRPr="00280A4E" w:rsidRDefault="00912A15" w:rsidP="006A3C0A">
            <w:pPr>
              <w:pStyle w:val="Pro-Tab"/>
              <w:jc w:val="center"/>
            </w:pPr>
            <w:r>
              <w:t>2</w:t>
            </w:r>
          </w:p>
        </w:tc>
        <w:tc>
          <w:tcPr>
            <w:tcW w:w="3107" w:type="dxa"/>
          </w:tcPr>
          <w:p w:rsidR="00912A15" w:rsidRPr="00CD0262" w:rsidRDefault="00912A15" w:rsidP="006A3C0A">
            <w:pPr>
              <w:pStyle w:val="Pro-Tab"/>
            </w:pPr>
            <w:r w:rsidRPr="00CD0262">
              <w:t xml:space="preserve">Число детей, воспитываемых </w:t>
            </w:r>
            <w:r>
              <w:t>в многодетных семьях, на которых</w:t>
            </w:r>
            <w:r w:rsidRPr="00CD0262">
              <w:t xml:space="preserve"> предоставляются ежемесячные денежные выплаты, установленные муниципальными правовыми актами</w:t>
            </w:r>
          </w:p>
        </w:tc>
        <w:tc>
          <w:tcPr>
            <w:tcW w:w="879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человек</w:t>
            </w:r>
          </w:p>
        </w:tc>
        <w:tc>
          <w:tcPr>
            <w:tcW w:w="1138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66</w:t>
            </w:r>
          </w:p>
        </w:tc>
        <w:tc>
          <w:tcPr>
            <w:tcW w:w="1138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58</w:t>
            </w:r>
          </w:p>
        </w:tc>
        <w:tc>
          <w:tcPr>
            <w:tcW w:w="1139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52</w:t>
            </w:r>
          </w:p>
        </w:tc>
        <w:tc>
          <w:tcPr>
            <w:tcW w:w="1138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52</w:t>
            </w:r>
          </w:p>
        </w:tc>
        <w:tc>
          <w:tcPr>
            <w:tcW w:w="1139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39</w:t>
            </w:r>
          </w:p>
        </w:tc>
      </w:tr>
      <w:tr w:rsidR="00912A15" w:rsidRPr="004C4E82" w:rsidTr="006A3C0A">
        <w:tc>
          <w:tcPr>
            <w:tcW w:w="459" w:type="dxa"/>
          </w:tcPr>
          <w:p w:rsidR="00912A15" w:rsidRPr="00280A4E" w:rsidRDefault="00912A15" w:rsidP="006A3C0A">
            <w:pPr>
              <w:pStyle w:val="Pro-Tab"/>
              <w:jc w:val="center"/>
            </w:pPr>
            <w:r>
              <w:t>3</w:t>
            </w:r>
          </w:p>
        </w:tc>
        <w:tc>
          <w:tcPr>
            <w:tcW w:w="3107" w:type="dxa"/>
          </w:tcPr>
          <w:p w:rsidR="00912A15" w:rsidRPr="00CD0262" w:rsidRDefault="00912A15" w:rsidP="006A3C0A">
            <w:pPr>
              <w:pStyle w:val="Pro-Tab"/>
            </w:pPr>
            <w:r w:rsidRPr="00CD0262">
              <w:t>Число граждан, получивших адресную материальную помощь</w:t>
            </w:r>
          </w:p>
        </w:tc>
        <w:tc>
          <w:tcPr>
            <w:tcW w:w="879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человек</w:t>
            </w:r>
          </w:p>
        </w:tc>
        <w:tc>
          <w:tcPr>
            <w:tcW w:w="1138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215</w:t>
            </w:r>
          </w:p>
        </w:tc>
        <w:tc>
          <w:tcPr>
            <w:tcW w:w="1138" w:type="dxa"/>
          </w:tcPr>
          <w:p w:rsidR="00912A15" w:rsidRPr="00CD0262" w:rsidRDefault="00912A15" w:rsidP="006A3C0A">
            <w:pPr>
              <w:pStyle w:val="Pro-Tab"/>
              <w:jc w:val="center"/>
            </w:pPr>
            <w:r>
              <w:t>200</w:t>
            </w:r>
          </w:p>
        </w:tc>
        <w:tc>
          <w:tcPr>
            <w:tcW w:w="1139" w:type="dxa"/>
          </w:tcPr>
          <w:p w:rsidR="00912A15" w:rsidRPr="00CD0262" w:rsidRDefault="00912A15" w:rsidP="006A3C0A">
            <w:pPr>
              <w:pStyle w:val="Pro-Tab"/>
              <w:jc w:val="center"/>
            </w:pPr>
            <w:r>
              <w:t>200</w:t>
            </w:r>
          </w:p>
        </w:tc>
        <w:tc>
          <w:tcPr>
            <w:tcW w:w="1138" w:type="dxa"/>
          </w:tcPr>
          <w:p w:rsidR="00912A15" w:rsidRPr="00CD0262" w:rsidRDefault="00912A15" w:rsidP="006A3C0A">
            <w:pPr>
              <w:pStyle w:val="Pro-Tab"/>
              <w:jc w:val="center"/>
            </w:pPr>
            <w:r>
              <w:t>200</w:t>
            </w:r>
          </w:p>
        </w:tc>
        <w:tc>
          <w:tcPr>
            <w:tcW w:w="1139" w:type="dxa"/>
          </w:tcPr>
          <w:p w:rsidR="00912A15" w:rsidRPr="00CD0262" w:rsidRDefault="00912A15" w:rsidP="006A3C0A">
            <w:pPr>
              <w:pStyle w:val="Pro-Tab"/>
              <w:jc w:val="center"/>
            </w:pPr>
            <w:r>
              <w:t>200</w:t>
            </w:r>
          </w:p>
        </w:tc>
      </w:tr>
      <w:tr w:rsidR="00912A15" w:rsidRPr="004C4E82" w:rsidTr="006A3C0A">
        <w:tc>
          <w:tcPr>
            <w:tcW w:w="459" w:type="dxa"/>
          </w:tcPr>
          <w:p w:rsidR="00912A15" w:rsidRPr="00280A4E" w:rsidRDefault="00912A15" w:rsidP="006A3C0A">
            <w:pPr>
              <w:pStyle w:val="Pro-Tab"/>
              <w:jc w:val="center"/>
            </w:pPr>
            <w:r>
              <w:t>4</w:t>
            </w:r>
          </w:p>
        </w:tc>
        <w:tc>
          <w:tcPr>
            <w:tcW w:w="3107" w:type="dxa"/>
          </w:tcPr>
          <w:p w:rsidR="00912A15" w:rsidRPr="00CD0262" w:rsidRDefault="00912A15" w:rsidP="006A3C0A">
            <w:pPr>
              <w:pStyle w:val="Pro-Tab"/>
            </w:pPr>
            <w:r w:rsidRPr="00CD0262">
              <w:t>Число случаев выплаты единовременного денежного пособия членам семей погибших работников добровольной пожарной охраны и добровольных пожарных</w:t>
            </w:r>
          </w:p>
        </w:tc>
        <w:tc>
          <w:tcPr>
            <w:tcW w:w="879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человек</w:t>
            </w:r>
          </w:p>
        </w:tc>
        <w:tc>
          <w:tcPr>
            <w:tcW w:w="1138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0</w:t>
            </w:r>
          </w:p>
        </w:tc>
        <w:tc>
          <w:tcPr>
            <w:tcW w:w="1138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1</w:t>
            </w:r>
          </w:p>
        </w:tc>
        <w:tc>
          <w:tcPr>
            <w:tcW w:w="1139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1</w:t>
            </w:r>
          </w:p>
        </w:tc>
        <w:tc>
          <w:tcPr>
            <w:tcW w:w="1138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1</w:t>
            </w:r>
          </w:p>
        </w:tc>
        <w:tc>
          <w:tcPr>
            <w:tcW w:w="1139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1</w:t>
            </w:r>
          </w:p>
        </w:tc>
      </w:tr>
      <w:tr w:rsidR="00912A15" w:rsidRPr="004C4E82" w:rsidTr="006A3C0A">
        <w:tc>
          <w:tcPr>
            <w:tcW w:w="459" w:type="dxa"/>
          </w:tcPr>
          <w:p w:rsidR="00912A15" w:rsidRPr="00280A4E" w:rsidRDefault="00912A15" w:rsidP="006A3C0A">
            <w:pPr>
              <w:pStyle w:val="Pro-Tab"/>
              <w:jc w:val="center"/>
            </w:pPr>
            <w:r>
              <w:lastRenderedPageBreak/>
              <w:t>5</w:t>
            </w:r>
          </w:p>
        </w:tc>
        <w:tc>
          <w:tcPr>
            <w:tcW w:w="3107" w:type="dxa"/>
          </w:tcPr>
          <w:p w:rsidR="00912A15" w:rsidRPr="00CD0262" w:rsidRDefault="00912A15" w:rsidP="006A3C0A">
            <w:pPr>
              <w:pStyle w:val="Pro-Tab"/>
            </w:pPr>
            <w:r w:rsidRPr="00CD0262">
              <w:t>Число граждан города Иванова, получающих ежемесячное денежное пособие</w:t>
            </w:r>
            <w:r>
              <w:t xml:space="preserve"> </w:t>
            </w:r>
            <w:r w:rsidRPr="00CD0262">
              <w:t>в связи с присвоением звания «Почётный гражданин города Иванова», а также супругов умерших Почетных граждан города Иванова, не вступивших в повторный брак и проживающих одиноко</w:t>
            </w:r>
          </w:p>
        </w:tc>
        <w:tc>
          <w:tcPr>
            <w:tcW w:w="879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человек</w:t>
            </w:r>
          </w:p>
        </w:tc>
        <w:tc>
          <w:tcPr>
            <w:tcW w:w="1138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18</w:t>
            </w:r>
          </w:p>
        </w:tc>
        <w:tc>
          <w:tcPr>
            <w:tcW w:w="1138" w:type="dxa"/>
          </w:tcPr>
          <w:p w:rsidR="00912A15" w:rsidRPr="00CD0262" w:rsidRDefault="005B4897" w:rsidP="006A3C0A">
            <w:pPr>
              <w:pStyle w:val="Pro-Tab"/>
              <w:jc w:val="center"/>
            </w:pPr>
            <w:r>
              <w:t>20</w:t>
            </w:r>
          </w:p>
        </w:tc>
        <w:tc>
          <w:tcPr>
            <w:tcW w:w="1139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21</w:t>
            </w:r>
          </w:p>
        </w:tc>
        <w:tc>
          <w:tcPr>
            <w:tcW w:w="1138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22</w:t>
            </w:r>
          </w:p>
        </w:tc>
        <w:tc>
          <w:tcPr>
            <w:tcW w:w="1139" w:type="dxa"/>
          </w:tcPr>
          <w:p w:rsidR="00912A15" w:rsidRPr="00CD0262" w:rsidRDefault="00912A15" w:rsidP="006A3C0A">
            <w:pPr>
              <w:pStyle w:val="Pro-Tab"/>
              <w:jc w:val="center"/>
            </w:pPr>
            <w:r w:rsidRPr="00CD0262">
              <w:t>2</w:t>
            </w:r>
            <w:r>
              <w:t>3</w:t>
            </w:r>
          </w:p>
        </w:tc>
      </w:tr>
    </w:tbl>
    <w:p w:rsidR="00912A15" w:rsidRDefault="00912A15" w:rsidP="00912A15">
      <w:pPr>
        <w:pStyle w:val="4"/>
        <w:jc w:val="both"/>
      </w:pPr>
      <w:r>
        <w:tab/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12A15" w:rsidRDefault="00912A15" w:rsidP="00912A15">
      <w:pPr>
        <w:pStyle w:val="4"/>
      </w:pPr>
      <w:r>
        <w:t>2. М</w:t>
      </w:r>
      <w:r w:rsidRPr="009C007A">
        <w:t>ероприятия подпрограммы</w:t>
      </w:r>
    </w:p>
    <w:p w:rsidR="00912A15" w:rsidRDefault="00912A15" w:rsidP="00912A15">
      <w:pPr>
        <w:pStyle w:val="Pro-Gramma"/>
      </w:pPr>
      <w:r>
        <w:t>Подпрограммой предусмотрено выполнение следующих мероприятий:</w:t>
      </w:r>
    </w:p>
    <w:p w:rsidR="00912A15" w:rsidRDefault="00912A15" w:rsidP="00912A15">
      <w:pPr>
        <w:pStyle w:val="Pro-Gramma"/>
      </w:pPr>
    </w:p>
    <w:p w:rsidR="00912A15" w:rsidRDefault="00912A15" w:rsidP="00912A15">
      <w:pPr>
        <w:pStyle w:val="Pro-List1"/>
      </w:pPr>
      <w:r>
        <w:t>1.</w:t>
      </w:r>
      <w:r>
        <w:tab/>
        <w:t>Предоставление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детей.</w:t>
      </w:r>
    </w:p>
    <w:p w:rsidR="00912A15" w:rsidRDefault="00912A15" w:rsidP="00912A15">
      <w:pPr>
        <w:pStyle w:val="Pro-Gramma"/>
      </w:pPr>
      <w:r>
        <w:t>Обязательство выполнения мероприятия установлено р</w:t>
      </w:r>
      <w:r w:rsidRPr="0051687F">
        <w:t>ешение</w:t>
      </w:r>
      <w:r>
        <w:t>м</w:t>
      </w:r>
      <w:r w:rsidRPr="0051687F">
        <w:t xml:space="preserve"> Ивановской городской Думы </w:t>
      </w:r>
      <w:r>
        <w:t xml:space="preserve">от 04.05.2011 </w:t>
      </w:r>
      <w:r w:rsidR="006A3C0A">
        <w:t xml:space="preserve">  </w:t>
      </w:r>
      <w:r w:rsidR="00AA4A95">
        <w:t>№ 230</w:t>
      </w:r>
      <w:r w:rsidR="006A3C0A">
        <w:t xml:space="preserve">  </w:t>
      </w:r>
      <w:r>
        <w:t xml:space="preserve">«Об установлении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детей».  </w:t>
      </w:r>
      <w:proofErr w:type="gramStart"/>
      <w:r w:rsidRPr="002D5FD8">
        <w:t xml:space="preserve">Ежемесячная денежная выплата </w:t>
      </w:r>
      <w:r>
        <w:t>осуществляется в соответствии с п</w:t>
      </w:r>
      <w:r w:rsidRPr="002D5FD8">
        <w:t>остановление</w:t>
      </w:r>
      <w:r>
        <w:t>м</w:t>
      </w:r>
      <w:r w:rsidRPr="002D5FD8">
        <w:t xml:space="preserve"> Администрации города Иванова от 20.05.2011 №</w:t>
      </w:r>
      <w:r>
        <w:t xml:space="preserve"> </w:t>
      </w:r>
      <w:r w:rsidRPr="002D5FD8">
        <w:t xml:space="preserve">862 «Об утверждении </w:t>
      </w:r>
      <w:r w:rsidR="00AA4A95">
        <w:t>П</w:t>
      </w:r>
      <w:r w:rsidRPr="002D5FD8">
        <w:t>орядка назначения, осуществления и организации доставки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детей»</w:t>
      </w:r>
      <w:r>
        <w:t xml:space="preserve"> </w:t>
      </w:r>
      <w:r w:rsidRPr="002D5FD8">
        <w:t xml:space="preserve"> </w:t>
      </w:r>
      <w:r w:rsidRPr="00222BEF">
        <w:t>на каждого ребенка из многодетной семьи до достижения им возраста 18 лет</w:t>
      </w:r>
      <w:r w:rsidRPr="002D5FD8">
        <w:t xml:space="preserve"> </w:t>
      </w:r>
      <w:r>
        <w:t xml:space="preserve">и предоставляется </w:t>
      </w:r>
      <w:r w:rsidRPr="002D5FD8">
        <w:t xml:space="preserve">по выбору </w:t>
      </w:r>
      <w:r>
        <w:t xml:space="preserve">ее </w:t>
      </w:r>
      <w:r w:rsidRPr="002D5FD8">
        <w:t>получателя через отделение связи или</w:t>
      </w:r>
      <w:proofErr w:type="gramEnd"/>
      <w:r w:rsidRPr="002D5FD8">
        <w:t xml:space="preserve"> посредством перечисления во вклады в банке, выбранном получателем.</w:t>
      </w:r>
      <w:r>
        <w:t xml:space="preserve"> </w:t>
      </w:r>
    </w:p>
    <w:p w:rsidR="00912A15" w:rsidRDefault="00912A15" w:rsidP="00912A15">
      <w:pPr>
        <w:pStyle w:val="Pro-Gramma"/>
      </w:pPr>
      <w:r>
        <w:t xml:space="preserve">Размер ежемесячной денежной выплаты устанавливается решением </w:t>
      </w:r>
      <w:r w:rsidRPr="00222BEF">
        <w:t>Ивановской городской Думы</w:t>
      </w:r>
      <w:r>
        <w:t>. В 2013 году он составил</w:t>
      </w:r>
      <w:r w:rsidRPr="00222BEF">
        <w:t xml:space="preserve"> 900 рублей</w:t>
      </w:r>
      <w:r>
        <w:t xml:space="preserve"> на каждого ребенка из многодетной семьи</w:t>
      </w:r>
      <w:r w:rsidRPr="00222BEF">
        <w:t>.</w:t>
      </w:r>
    </w:p>
    <w:p w:rsidR="00912A15" w:rsidRDefault="00912A15" w:rsidP="00912A15">
      <w:pPr>
        <w:pStyle w:val="Pro-Gramma"/>
      </w:pPr>
    </w:p>
    <w:p w:rsidR="00912A15" w:rsidRDefault="00912A15" w:rsidP="00912A15">
      <w:pPr>
        <w:pStyle w:val="Pro-List1"/>
      </w:pPr>
      <w:r>
        <w:t>2.</w:t>
      </w:r>
      <w:r>
        <w:tab/>
        <w:t>Предоставление адресной материальной помощи</w:t>
      </w:r>
    </w:p>
    <w:p w:rsidR="00912A15" w:rsidRDefault="00912A15" w:rsidP="00912A15">
      <w:pPr>
        <w:pStyle w:val="Pro-Gramma"/>
      </w:pPr>
      <w:r>
        <w:t>Мероприятие выполняется в соответствии с постановлением Главы города Иванова от 28.03.2007 №</w:t>
      </w:r>
      <w:r w:rsidR="00AA4A95">
        <w:t xml:space="preserve"> </w:t>
      </w:r>
      <w:r>
        <w:t>801 «Об утверждении порядка назначения и определения размера адресной материальной помощи жителям города Иванова, находящимся в трудной жизненной ситуации».</w:t>
      </w:r>
    </w:p>
    <w:p w:rsidR="006A3C0A" w:rsidRDefault="00912A15" w:rsidP="00912A15">
      <w:pPr>
        <w:pStyle w:val="Pro-Gramma"/>
      </w:pPr>
      <w:r w:rsidRPr="004A4A19">
        <w:t xml:space="preserve">Получателями адресной материальной помощи, оказываемой </w:t>
      </w:r>
      <w:r>
        <w:t>в рамках мероприятия,</w:t>
      </w:r>
      <w:r w:rsidRPr="004A4A19">
        <w:t xml:space="preserve"> являются семьи, пенсионеры, инвалиды и жители города Иванова, находящиеся в трудной жизненной ситуации и не попадающие под действие закона Ивановской области от 18.01.2005</w:t>
      </w:r>
    </w:p>
    <w:p w:rsidR="00912A15" w:rsidRDefault="00912A15" w:rsidP="006A3C0A">
      <w:pPr>
        <w:pStyle w:val="Pro-Gramma"/>
        <w:ind w:firstLine="0"/>
      </w:pPr>
      <w:r w:rsidRPr="004A4A19">
        <w:t xml:space="preserve"> N 24-ОЗ "О государственной социальной помощи в Ивановской области"</w:t>
      </w:r>
      <w:r w:rsidR="00AA4A95">
        <w:t xml:space="preserve">. </w:t>
      </w:r>
      <w:r>
        <w:t xml:space="preserve"> </w:t>
      </w:r>
      <w:r w:rsidR="00AA4A95">
        <w:t xml:space="preserve">Указанная </w:t>
      </w:r>
      <w:r>
        <w:t xml:space="preserve"> а</w:t>
      </w:r>
      <w:r w:rsidRPr="004A4A19">
        <w:t>дресная материальная помощь</w:t>
      </w:r>
      <w:r>
        <w:t xml:space="preserve"> </w:t>
      </w:r>
      <w:r w:rsidRPr="004A4A19">
        <w:t xml:space="preserve">носит единовременный характер и оказывается одному и тому же лицу (семье) не чаще одного раза в </w:t>
      </w:r>
      <w:r w:rsidRPr="00CE0C60">
        <w:t>год. Размер предоставляемой помощи не может превышать двукратной величины прожиточного минимума (в среднем за 2010-2011 годы ее величина составила 4 200 рублей</w:t>
      </w:r>
      <w:r>
        <w:t>).</w:t>
      </w:r>
    </w:p>
    <w:p w:rsidR="00912A15" w:rsidRDefault="00912A15" w:rsidP="00912A15">
      <w:pPr>
        <w:pStyle w:val="Pro-Gramma"/>
      </w:pPr>
    </w:p>
    <w:p w:rsidR="00912A15" w:rsidRDefault="00912A15" w:rsidP="00912A15">
      <w:pPr>
        <w:pStyle w:val="Pro-List1"/>
      </w:pPr>
      <w:r>
        <w:lastRenderedPageBreak/>
        <w:t>3.</w:t>
      </w:r>
      <w:r>
        <w:tab/>
        <w:t>Предоставление единовременного денежного пособия членам семей погибших работников добровольной пожарной охраны и добровольных пожарных.</w:t>
      </w:r>
    </w:p>
    <w:p w:rsidR="00912A15" w:rsidRDefault="00912A15" w:rsidP="00912A15">
      <w:pPr>
        <w:pStyle w:val="Pro-Gramma"/>
      </w:pPr>
      <w:r>
        <w:t xml:space="preserve">Мероприятие направлено на обеспечение исполнения расходного обязательства города, установленного постановлением Администрации города Иванова от 19.12.2012 №2910 «О социальной защите членов семей работников добровольной пожарной охраны и добровольных пожарных». Согласно </w:t>
      </w:r>
      <w:r w:rsidR="00D6388D">
        <w:t xml:space="preserve">указанному </w:t>
      </w:r>
      <w:r>
        <w:t>постановлению р</w:t>
      </w:r>
      <w:r w:rsidRPr="00BD5CAB">
        <w:t xml:space="preserve">азмер единовременного денежного пособия составляет </w:t>
      </w:r>
      <w:r>
        <w:t>70</w:t>
      </w:r>
      <w:r w:rsidRPr="00BD5CAB">
        <w:t xml:space="preserve"> тысяч рублей на семью погибшего.</w:t>
      </w:r>
      <w:r>
        <w:t xml:space="preserve"> </w:t>
      </w:r>
    </w:p>
    <w:p w:rsidR="00912A15" w:rsidRDefault="00912A15" w:rsidP="00912A15">
      <w:pPr>
        <w:pStyle w:val="Pro-Gramma"/>
      </w:pPr>
      <w:r>
        <w:t>Срок выполнения мероприятия – 2014-2016 годы.</w:t>
      </w:r>
    </w:p>
    <w:p w:rsidR="00912A15" w:rsidRDefault="00912A15" w:rsidP="00912A15">
      <w:pPr>
        <w:pStyle w:val="Pro-Gramma"/>
      </w:pPr>
    </w:p>
    <w:p w:rsidR="00912A15" w:rsidRDefault="00912A15" w:rsidP="00912A15">
      <w:pPr>
        <w:pStyle w:val="Pro-List1"/>
      </w:pPr>
      <w:r>
        <w:t>4.</w:t>
      </w:r>
      <w:r>
        <w:tab/>
      </w:r>
      <w:proofErr w:type="gramStart"/>
      <w:r>
        <w:t>Предоставление ежемесячного денежного пособия лицам, удостоенным звания "Почётный гражданин города Иванова",  и супруге (супругу) умершего Почетного гражданина города Иванова, не вступившей (не вступившему) в повторный брак и проживающей (проживающему) одиноко.</w:t>
      </w:r>
      <w:proofErr w:type="gramEnd"/>
    </w:p>
    <w:p w:rsidR="00912A15" w:rsidRDefault="00912A15" w:rsidP="00912A15">
      <w:pPr>
        <w:pStyle w:val="Pro-Gramma"/>
      </w:pPr>
      <w:r>
        <w:t>Обязательство выполнения мероприятия установлено р</w:t>
      </w:r>
      <w:r w:rsidRPr="0051687F">
        <w:t>ешение</w:t>
      </w:r>
      <w:r>
        <w:t>м</w:t>
      </w:r>
      <w:r w:rsidRPr="0051687F">
        <w:t xml:space="preserve"> Ивановской городской Думы от 28.02.2007 №378 «Об утверждении положения о звании "Почетный гражданин города Иванова"»</w:t>
      </w:r>
      <w:r>
        <w:t xml:space="preserve">. </w:t>
      </w:r>
      <w:proofErr w:type="gramStart"/>
      <w:r>
        <w:t>Ежемесячное денежное пособие</w:t>
      </w:r>
      <w:r w:rsidRPr="0051687F">
        <w:t xml:space="preserve"> </w:t>
      </w:r>
      <w:r>
        <w:t xml:space="preserve">предоставляется в соответствии с Порядком осуществления выплаты и организации доставки ежемесячного денежного пособия лицам, удостоенным звания "Почетный гражданин города Иванова", и супруге (супругу) умершего Почетного гражданина города Иванова, не вступившей (не вступившему) в повторный брак и проживающей  (проживающему)  одиноко",  утвержденным  постановлением  Администрации </w:t>
      </w:r>
      <w:proofErr w:type="gramEnd"/>
    </w:p>
    <w:p w:rsidR="00912A15" w:rsidRDefault="00912A15" w:rsidP="00912A15">
      <w:pPr>
        <w:pStyle w:val="Pro-Gramma"/>
        <w:ind w:firstLine="0"/>
      </w:pPr>
      <w:r>
        <w:t>города  Иванова от 22.04.2011 № 658.</w:t>
      </w:r>
    </w:p>
    <w:p w:rsidR="00912A15" w:rsidRDefault="00912A15" w:rsidP="00912A15">
      <w:pPr>
        <w:pStyle w:val="Pro-Gramma"/>
      </w:pPr>
      <w:r>
        <w:t xml:space="preserve">Размер пособия устанавливается решением </w:t>
      </w:r>
      <w:r w:rsidRPr="00222BEF">
        <w:t>Ивановской городской Думы</w:t>
      </w:r>
      <w:r>
        <w:t>. В 2013 году он составил</w:t>
      </w:r>
      <w:r w:rsidRPr="00222BEF">
        <w:t xml:space="preserve"> </w:t>
      </w:r>
      <w:r>
        <w:t>5 тысяч</w:t>
      </w:r>
      <w:r w:rsidRPr="00222BEF">
        <w:t xml:space="preserve"> рублей.</w:t>
      </w:r>
    </w:p>
    <w:p w:rsidR="00912A15" w:rsidRDefault="00912A15" w:rsidP="00912A15">
      <w:pPr>
        <w:pStyle w:val="Pro-Gramma"/>
      </w:pPr>
    </w:p>
    <w:p w:rsidR="00912A15" w:rsidRDefault="00912A15" w:rsidP="00912A15">
      <w:pPr>
        <w:pStyle w:val="Pro-TabName"/>
      </w:pPr>
      <w:r>
        <w:t>Таблица 2. Бюджетные ассигнования на выполнение мероприятий подпрограммы</w:t>
      </w:r>
      <w:r>
        <w:tab/>
        <w:t>(тыс. руб.)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333"/>
        <w:gridCol w:w="2604"/>
        <w:gridCol w:w="2132"/>
        <w:gridCol w:w="1689"/>
        <w:gridCol w:w="1689"/>
        <w:gridCol w:w="1690"/>
      </w:tblGrid>
      <w:tr w:rsidR="00912A15" w:rsidRPr="00561555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  <w:lang w:val="en-US"/>
              </w:rPr>
              <w:t>N</w:t>
            </w:r>
          </w:p>
        </w:tc>
        <w:tc>
          <w:tcPr>
            <w:tcW w:w="2604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Наименование мероприятия</w:t>
            </w:r>
          </w:p>
        </w:tc>
        <w:tc>
          <w:tcPr>
            <w:tcW w:w="2132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689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2014</w:t>
            </w:r>
          </w:p>
        </w:tc>
        <w:tc>
          <w:tcPr>
            <w:tcW w:w="1689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2015</w:t>
            </w:r>
          </w:p>
        </w:tc>
        <w:tc>
          <w:tcPr>
            <w:tcW w:w="1690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2016</w:t>
            </w:r>
          </w:p>
        </w:tc>
      </w:tr>
      <w:tr w:rsidR="00912A15" w:rsidRPr="00561555" w:rsidTr="006A3C0A">
        <w:tc>
          <w:tcPr>
            <w:tcW w:w="506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t>Подпрограмма, всего:</w:t>
            </w:r>
          </w:p>
        </w:tc>
        <w:tc>
          <w:tcPr>
            <w:tcW w:w="1689" w:type="dxa"/>
          </w:tcPr>
          <w:p w:rsidR="00912A15" w:rsidRDefault="00912A15" w:rsidP="006A3C0A">
            <w:pPr>
              <w:pStyle w:val="Pro-Tab"/>
              <w:jc w:val="center"/>
            </w:pPr>
            <w:r>
              <w:t>3 061,8</w:t>
            </w:r>
          </w:p>
        </w:tc>
        <w:tc>
          <w:tcPr>
            <w:tcW w:w="1689" w:type="dxa"/>
          </w:tcPr>
          <w:p w:rsidR="00912A15" w:rsidRDefault="00912A15" w:rsidP="006A3C0A">
            <w:pPr>
              <w:pStyle w:val="Pro-Tab"/>
              <w:jc w:val="center"/>
            </w:pPr>
            <w:r>
              <w:t>3 004,3</w:t>
            </w:r>
          </w:p>
        </w:tc>
        <w:tc>
          <w:tcPr>
            <w:tcW w:w="1690" w:type="dxa"/>
          </w:tcPr>
          <w:p w:rsidR="00912A15" w:rsidRDefault="00912A15" w:rsidP="006A3C0A">
            <w:pPr>
              <w:pStyle w:val="Pro-Tab"/>
              <w:jc w:val="center"/>
            </w:pPr>
            <w:r>
              <w:t>3 024,9</w:t>
            </w:r>
          </w:p>
        </w:tc>
      </w:tr>
      <w:tr w:rsidR="00912A15" w:rsidRPr="00561555" w:rsidTr="006A3C0A">
        <w:tc>
          <w:tcPr>
            <w:tcW w:w="506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1689" w:type="dxa"/>
          </w:tcPr>
          <w:p w:rsidR="00912A15" w:rsidRDefault="00912A15" w:rsidP="006A3C0A">
            <w:pPr>
              <w:pStyle w:val="Pro-Tab"/>
              <w:jc w:val="center"/>
            </w:pPr>
            <w:r>
              <w:t>3 061,8</w:t>
            </w:r>
          </w:p>
        </w:tc>
        <w:tc>
          <w:tcPr>
            <w:tcW w:w="1689" w:type="dxa"/>
          </w:tcPr>
          <w:p w:rsidR="00912A15" w:rsidRDefault="00912A15" w:rsidP="006A3C0A">
            <w:pPr>
              <w:pStyle w:val="Pro-Tab"/>
              <w:jc w:val="center"/>
            </w:pPr>
            <w:r>
              <w:t>3 004,3</w:t>
            </w:r>
          </w:p>
        </w:tc>
        <w:tc>
          <w:tcPr>
            <w:tcW w:w="1690" w:type="dxa"/>
          </w:tcPr>
          <w:p w:rsidR="00912A15" w:rsidRDefault="00912A15" w:rsidP="006A3C0A">
            <w:pPr>
              <w:pStyle w:val="Pro-Tab"/>
              <w:jc w:val="center"/>
            </w:pPr>
            <w:r>
              <w:t>3 024,9</w:t>
            </w:r>
          </w:p>
        </w:tc>
      </w:tr>
      <w:tr w:rsidR="00912A15" w:rsidRPr="00561555" w:rsidTr="006A3C0A">
        <w:tc>
          <w:tcPr>
            <w:tcW w:w="506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1689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689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690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</w:tr>
      <w:tr w:rsidR="00912A15" w:rsidRPr="00561555" w:rsidTr="006A3C0A">
        <w:tc>
          <w:tcPr>
            <w:tcW w:w="333" w:type="dxa"/>
          </w:tcPr>
          <w:p w:rsidR="00912A15" w:rsidRPr="00AA7476" w:rsidRDefault="00912A15" w:rsidP="006A3C0A">
            <w:pPr>
              <w:pStyle w:val="Pro-Tab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912A15" w:rsidRDefault="00912A15" w:rsidP="006A3C0A">
            <w:pPr>
              <w:pStyle w:val="Pro-Tab"/>
            </w:pPr>
            <w:r w:rsidRPr="00741731">
              <w:t>Предоставление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</w:t>
            </w:r>
          </w:p>
        </w:tc>
        <w:tc>
          <w:tcPr>
            <w:tcW w:w="2132" w:type="dxa"/>
          </w:tcPr>
          <w:p w:rsidR="00912A15" w:rsidRDefault="00912A15" w:rsidP="006A3C0A">
            <w:pPr>
              <w:pStyle w:val="Pro-Tab"/>
              <w:jc w:val="center"/>
            </w:pPr>
            <w:r w:rsidRPr="005E7E00">
              <w:t xml:space="preserve">Управление социальной защиты населения </w:t>
            </w:r>
            <w:r>
              <w:t>а</w:t>
            </w:r>
            <w:r w:rsidRPr="005E7E00">
              <w:t>дминистрации города Иванова</w:t>
            </w:r>
          </w:p>
        </w:tc>
        <w:tc>
          <w:tcPr>
            <w:tcW w:w="1689" w:type="dxa"/>
          </w:tcPr>
          <w:p w:rsidR="00912A15" w:rsidRPr="00CE0C60" w:rsidRDefault="00912A15" w:rsidP="006A3C0A">
            <w:pPr>
              <w:pStyle w:val="Pro-Tab"/>
              <w:jc w:val="center"/>
            </w:pPr>
            <w:r w:rsidRPr="00CE0C60">
              <w:t>570,02</w:t>
            </w:r>
          </w:p>
        </w:tc>
        <w:tc>
          <w:tcPr>
            <w:tcW w:w="1689" w:type="dxa"/>
          </w:tcPr>
          <w:p w:rsidR="00912A15" w:rsidRPr="00CE0C60" w:rsidRDefault="00912A15" w:rsidP="006A3C0A">
            <w:pPr>
              <w:pStyle w:val="Pro-Tab"/>
              <w:jc w:val="center"/>
            </w:pPr>
            <w:r w:rsidRPr="00CE0C60">
              <w:t>457,49</w:t>
            </w:r>
          </w:p>
        </w:tc>
        <w:tc>
          <w:tcPr>
            <w:tcW w:w="1690" w:type="dxa"/>
          </w:tcPr>
          <w:p w:rsidR="00912A15" w:rsidRPr="00CE0C60" w:rsidRDefault="00912A15" w:rsidP="006A3C0A">
            <w:pPr>
              <w:pStyle w:val="Pro-Tab"/>
              <w:jc w:val="center"/>
            </w:pPr>
            <w:r w:rsidRPr="00CE0C60">
              <w:t>418,08</w:t>
            </w:r>
          </w:p>
        </w:tc>
      </w:tr>
      <w:tr w:rsidR="00912A15" w:rsidRPr="00561555" w:rsidTr="006A3C0A">
        <w:tc>
          <w:tcPr>
            <w:tcW w:w="333" w:type="dxa"/>
          </w:tcPr>
          <w:p w:rsidR="00912A15" w:rsidRDefault="00912A15" w:rsidP="006A3C0A">
            <w:pPr>
              <w:pStyle w:val="Pro-Tab"/>
              <w:jc w:val="center"/>
            </w:pPr>
            <w:r>
              <w:t>2</w:t>
            </w:r>
          </w:p>
        </w:tc>
        <w:tc>
          <w:tcPr>
            <w:tcW w:w="2604" w:type="dxa"/>
          </w:tcPr>
          <w:p w:rsidR="00912A15" w:rsidRDefault="00912A15" w:rsidP="006A3C0A">
            <w:pPr>
              <w:pStyle w:val="Pro-Tab"/>
            </w:pPr>
            <w:r>
              <w:t>Предоставление адресной материальной помощи</w:t>
            </w:r>
          </w:p>
        </w:tc>
        <w:tc>
          <w:tcPr>
            <w:tcW w:w="2132" w:type="dxa"/>
          </w:tcPr>
          <w:p w:rsidR="00912A15" w:rsidRDefault="00912A15" w:rsidP="006A3C0A">
            <w:pPr>
              <w:pStyle w:val="Pro-Tab"/>
              <w:jc w:val="center"/>
            </w:pPr>
            <w:r w:rsidRPr="005E7E00">
              <w:t xml:space="preserve">Управление социальной защиты населения </w:t>
            </w:r>
            <w:r>
              <w:t>а</w:t>
            </w:r>
            <w:r w:rsidRPr="005E7E00">
              <w:t>дминистрации города Иванова</w:t>
            </w:r>
          </w:p>
        </w:tc>
        <w:tc>
          <w:tcPr>
            <w:tcW w:w="1689" w:type="dxa"/>
          </w:tcPr>
          <w:p w:rsidR="00912A15" w:rsidRPr="004A3EB2" w:rsidRDefault="00912A15" w:rsidP="006A3C0A">
            <w:pPr>
              <w:pStyle w:val="Pro-Tab"/>
              <w:jc w:val="center"/>
            </w:pPr>
            <w:r w:rsidRPr="004A3EB2">
              <w:t>1 162,8</w:t>
            </w:r>
          </w:p>
        </w:tc>
        <w:tc>
          <w:tcPr>
            <w:tcW w:w="1689" w:type="dxa"/>
          </w:tcPr>
          <w:p w:rsidR="00912A15" w:rsidRPr="004A3EB2" w:rsidRDefault="00912A15" w:rsidP="006A3C0A">
            <w:pPr>
              <w:pStyle w:val="Pro-Tab"/>
              <w:jc w:val="center"/>
            </w:pPr>
            <w:r w:rsidRPr="004A3EB2">
              <w:t>1 162,8</w:t>
            </w:r>
          </w:p>
        </w:tc>
        <w:tc>
          <w:tcPr>
            <w:tcW w:w="1690" w:type="dxa"/>
          </w:tcPr>
          <w:p w:rsidR="00912A15" w:rsidRPr="004A3EB2" w:rsidRDefault="00912A15" w:rsidP="006A3C0A">
            <w:pPr>
              <w:pStyle w:val="Pro-Tab"/>
              <w:jc w:val="center"/>
            </w:pPr>
            <w:r w:rsidRPr="004A3EB2">
              <w:t>1 162,8</w:t>
            </w:r>
          </w:p>
        </w:tc>
      </w:tr>
      <w:tr w:rsidR="00912A15" w:rsidRPr="00561555" w:rsidTr="006A3C0A">
        <w:tc>
          <w:tcPr>
            <w:tcW w:w="333" w:type="dxa"/>
          </w:tcPr>
          <w:p w:rsidR="00912A15" w:rsidRDefault="00912A15" w:rsidP="006A3C0A">
            <w:pPr>
              <w:pStyle w:val="Pro-Tab"/>
              <w:jc w:val="center"/>
            </w:pPr>
            <w:r>
              <w:t>3</w:t>
            </w:r>
          </w:p>
        </w:tc>
        <w:tc>
          <w:tcPr>
            <w:tcW w:w="2604" w:type="dxa"/>
          </w:tcPr>
          <w:p w:rsidR="00912A15" w:rsidRDefault="00912A15" w:rsidP="006A3C0A">
            <w:pPr>
              <w:pStyle w:val="Pro-Tab"/>
            </w:pPr>
            <w:r>
              <w:t>Предоставление единовременного денежного пособия членам семей погибших работников добровольной пожарной охраны и добровольных пожарных</w:t>
            </w:r>
          </w:p>
        </w:tc>
        <w:tc>
          <w:tcPr>
            <w:tcW w:w="2132" w:type="dxa"/>
          </w:tcPr>
          <w:p w:rsidR="00912A15" w:rsidRDefault="00912A15" w:rsidP="006A3C0A">
            <w:pPr>
              <w:pStyle w:val="Pro-Tab"/>
              <w:jc w:val="center"/>
            </w:pPr>
            <w:r w:rsidRPr="005E7E00">
              <w:t xml:space="preserve">Управление социальной защиты населения </w:t>
            </w:r>
            <w:r>
              <w:t>а</w:t>
            </w:r>
            <w:r w:rsidRPr="005E7E00">
              <w:t>дминистрации города Иванова</w:t>
            </w:r>
          </w:p>
        </w:tc>
        <w:tc>
          <w:tcPr>
            <w:tcW w:w="1689" w:type="dxa"/>
          </w:tcPr>
          <w:p w:rsidR="00912A15" w:rsidRPr="004A3EB2" w:rsidRDefault="00912A15" w:rsidP="006A3C0A">
            <w:pPr>
              <w:pStyle w:val="Pro-Tab"/>
              <w:jc w:val="center"/>
            </w:pPr>
            <w:r w:rsidRPr="004A3EB2">
              <w:t>70,0</w:t>
            </w:r>
          </w:p>
        </w:tc>
        <w:tc>
          <w:tcPr>
            <w:tcW w:w="1689" w:type="dxa"/>
          </w:tcPr>
          <w:p w:rsidR="00912A15" w:rsidRPr="004A3EB2" w:rsidRDefault="00912A15" w:rsidP="006A3C0A">
            <w:pPr>
              <w:pStyle w:val="Pro-Tab"/>
              <w:jc w:val="center"/>
            </w:pPr>
            <w:r w:rsidRPr="004A3EB2">
              <w:t>70,0</w:t>
            </w:r>
          </w:p>
        </w:tc>
        <w:tc>
          <w:tcPr>
            <w:tcW w:w="1690" w:type="dxa"/>
          </w:tcPr>
          <w:p w:rsidR="00912A15" w:rsidRPr="004A3EB2" w:rsidRDefault="00912A15" w:rsidP="006A3C0A">
            <w:pPr>
              <w:pStyle w:val="Pro-Tab"/>
              <w:jc w:val="center"/>
            </w:pPr>
            <w:r w:rsidRPr="004A3EB2">
              <w:t>70,0</w:t>
            </w:r>
          </w:p>
        </w:tc>
      </w:tr>
      <w:tr w:rsidR="00912A15" w:rsidRPr="00561555" w:rsidTr="006A3C0A">
        <w:tc>
          <w:tcPr>
            <w:tcW w:w="333" w:type="dxa"/>
          </w:tcPr>
          <w:p w:rsidR="00912A15" w:rsidRDefault="00912A15" w:rsidP="006A3C0A">
            <w:pPr>
              <w:pStyle w:val="Pro-Tab"/>
              <w:jc w:val="center"/>
            </w:pPr>
            <w:r>
              <w:lastRenderedPageBreak/>
              <w:t>4</w:t>
            </w:r>
          </w:p>
        </w:tc>
        <w:tc>
          <w:tcPr>
            <w:tcW w:w="2604" w:type="dxa"/>
          </w:tcPr>
          <w:p w:rsidR="00912A15" w:rsidRDefault="00912A15" w:rsidP="006A3C0A">
            <w:pPr>
              <w:pStyle w:val="Pro-Tab"/>
            </w:pPr>
            <w:proofErr w:type="gramStart"/>
            <w:r>
              <w:t>Предоставление ежемесячного денежного пособия лицам, удостоенным звания "Почётный гражданин города Иванова" и супруге (супругу) умершего Почетного гражданина города Иванова, не вступившей (не вступившему) в повторный брак и проживающей (проживающему) одиноко</w:t>
            </w:r>
            <w:proofErr w:type="gramEnd"/>
          </w:p>
        </w:tc>
        <w:tc>
          <w:tcPr>
            <w:tcW w:w="2132" w:type="dxa"/>
          </w:tcPr>
          <w:p w:rsidR="00912A15" w:rsidRDefault="00912A15" w:rsidP="006A3C0A">
            <w:pPr>
              <w:pStyle w:val="Pro-Tab"/>
              <w:jc w:val="center"/>
            </w:pPr>
            <w:r w:rsidRPr="005E7E00">
              <w:t xml:space="preserve">Управление социальной защиты населения </w:t>
            </w:r>
            <w:r>
              <w:t>а</w:t>
            </w:r>
            <w:r w:rsidRPr="005E7E00">
              <w:t>дминистрации города Иванова</w:t>
            </w:r>
          </w:p>
        </w:tc>
        <w:tc>
          <w:tcPr>
            <w:tcW w:w="1689" w:type="dxa"/>
          </w:tcPr>
          <w:p w:rsidR="00912A15" w:rsidRPr="00CE0C60" w:rsidRDefault="00912A15" w:rsidP="006A3C0A">
            <w:pPr>
              <w:pStyle w:val="Pro-Tab"/>
              <w:jc w:val="center"/>
            </w:pPr>
            <w:r w:rsidRPr="00CE0C60">
              <w:t>1 259,0</w:t>
            </w:r>
          </w:p>
        </w:tc>
        <w:tc>
          <w:tcPr>
            <w:tcW w:w="1689" w:type="dxa"/>
          </w:tcPr>
          <w:p w:rsidR="00912A15" w:rsidRPr="00CE0C60" w:rsidRDefault="00912A15" w:rsidP="006A3C0A">
            <w:pPr>
              <w:pStyle w:val="Pro-Tab"/>
              <w:jc w:val="center"/>
            </w:pPr>
            <w:r w:rsidRPr="00CE0C60">
              <w:t>1 314,0</w:t>
            </w:r>
          </w:p>
        </w:tc>
        <w:tc>
          <w:tcPr>
            <w:tcW w:w="1690" w:type="dxa"/>
          </w:tcPr>
          <w:p w:rsidR="00912A15" w:rsidRPr="00CE0C60" w:rsidRDefault="00912A15" w:rsidP="006A3C0A">
            <w:pPr>
              <w:pStyle w:val="Pro-Tab"/>
              <w:jc w:val="center"/>
            </w:pPr>
            <w:r w:rsidRPr="00CE0C60">
              <w:t>1 374,0</w:t>
            </w:r>
          </w:p>
        </w:tc>
      </w:tr>
    </w:tbl>
    <w:p w:rsidR="00912A15" w:rsidRPr="00DD7A84" w:rsidRDefault="00912A15" w:rsidP="00912A15">
      <w:pPr>
        <w:pStyle w:val="Pro-"/>
      </w:pPr>
      <w:r w:rsidRPr="00DD7A84">
        <w:lastRenderedPageBreak/>
        <w:t>Приложение</w:t>
      </w:r>
      <w:r>
        <w:t xml:space="preserve"> 3</w:t>
      </w:r>
      <w:r w:rsidRPr="00DD7A84">
        <w:t xml:space="preserve"> </w:t>
      </w:r>
      <w:r w:rsidRPr="00DD7A84">
        <w:br/>
        <w:t xml:space="preserve">к муниципальной программе </w:t>
      </w:r>
      <w:r>
        <w:br/>
      </w:r>
      <w:r w:rsidRPr="00DD7A84">
        <w:t>«</w:t>
      </w:r>
      <w:r w:rsidRPr="001D6823">
        <w:t>Забота и поддержка</w:t>
      </w:r>
      <w:r w:rsidRPr="00DD7A84">
        <w:t>»</w:t>
      </w:r>
    </w:p>
    <w:p w:rsidR="00912A15" w:rsidRPr="00C0253D" w:rsidRDefault="00912A15" w:rsidP="00912A15">
      <w:pPr>
        <w:pStyle w:val="3"/>
        <w:rPr>
          <w:sz w:val="20"/>
          <w:szCs w:val="20"/>
        </w:rPr>
      </w:pPr>
      <w:r>
        <w:t>Аналитическая п</w:t>
      </w:r>
      <w:r w:rsidRPr="00814CA1">
        <w:t>одпрограмма «</w:t>
      </w:r>
      <w:r w:rsidRPr="00211C5E">
        <w:t>Организация льготного транспортного обслуживания</w:t>
      </w:r>
      <w:r w:rsidRPr="00814CA1">
        <w:t>»</w:t>
      </w:r>
      <w:r>
        <w:br/>
      </w:r>
      <w:r w:rsidRPr="00C0253D">
        <w:rPr>
          <w:sz w:val="20"/>
          <w:szCs w:val="20"/>
        </w:rPr>
        <w:br/>
        <w:t>Срок реализации подпрограммы – 2014-201</w:t>
      </w:r>
      <w:r>
        <w:rPr>
          <w:sz w:val="20"/>
          <w:szCs w:val="20"/>
        </w:rPr>
        <w:t>6</w:t>
      </w:r>
      <w:r w:rsidRPr="00C0253D">
        <w:rPr>
          <w:sz w:val="20"/>
          <w:szCs w:val="20"/>
        </w:rPr>
        <w:t xml:space="preserve"> годы</w:t>
      </w:r>
    </w:p>
    <w:p w:rsidR="00912A15" w:rsidRDefault="00912A15" w:rsidP="00912A15">
      <w:pPr>
        <w:pStyle w:val="4"/>
      </w:pPr>
      <w:r>
        <w:t>1. Ожидаемые результаты реализации подпрограммы</w:t>
      </w:r>
    </w:p>
    <w:p w:rsidR="00912A15" w:rsidRDefault="00912A15" w:rsidP="00912A15">
      <w:pPr>
        <w:pStyle w:val="Pro-Gramma"/>
      </w:pPr>
      <w:r w:rsidRPr="000868FA">
        <w:t xml:space="preserve">Реализация подпрограммы </w:t>
      </w:r>
      <w:r>
        <w:t>позволит:</w:t>
      </w:r>
    </w:p>
    <w:p w:rsidR="00912A15" w:rsidRDefault="00912A15" w:rsidP="00912A15">
      <w:pPr>
        <w:pStyle w:val="Pro-List-2"/>
      </w:pPr>
      <w:r>
        <w:t>обеспечить возможность льготного транспортного обслуживания</w:t>
      </w:r>
      <w:r w:rsidRPr="001C318C">
        <w:t xml:space="preserve"> пенсионерам, имеющими право на льготу, установленную муниципальными правовыми актами города Иванова</w:t>
      </w:r>
      <w:r>
        <w:t xml:space="preserve">. Ожидается, что ежегодно правом льготной поездки на городском </w:t>
      </w:r>
      <w:r w:rsidRPr="001C318C">
        <w:t>наземн</w:t>
      </w:r>
      <w:r>
        <w:t>ом транспорте</w:t>
      </w:r>
      <w:r w:rsidRPr="001C318C">
        <w:t xml:space="preserve"> общего пользования на территории города Иванова</w:t>
      </w:r>
      <w:r>
        <w:t xml:space="preserve"> будут пользоваться более 2 миллионов раз;</w:t>
      </w:r>
    </w:p>
    <w:p w:rsidR="00912A15" w:rsidRDefault="00912A15" w:rsidP="00912A15">
      <w:pPr>
        <w:pStyle w:val="Pro-List-2"/>
      </w:pPr>
      <w:r>
        <w:t xml:space="preserve">ежегодно предоставить </w:t>
      </w:r>
      <w:r w:rsidRPr="005E7E00">
        <w:t>учащимся образовательных организаций</w:t>
      </w:r>
      <w:r>
        <w:t xml:space="preserve"> города Иванова</w:t>
      </w:r>
      <w:r w:rsidRPr="005E7E00">
        <w:t xml:space="preserve"> </w:t>
      </w:r>
      <w:r>
        <w:t>не менее 20 тысяч льготных проездных документов;</w:t>
      </w:r>
    </w:p>
    <w:p w:rsidR="00912A15" w:rsidRDefault="00912A15" w:rsidP="00912A15">
      <w:pPr>
        <w:pStyle w:val="Pro-List-2"/>
      </w:pPr>
      <w:r>
        <w:t xml:space="preserve">возместить </w:t>
      </w:r>
      <w:r w:rsidRPr="00E862FA">
        <w:t>потер</w:t>
      </w:r>
      <w:r>
        <w:t>и</w:t>
      </w:r>
      <w:r w:rsidRPr="00E862FA">
        <w:t xml:space="preserve"> городского электрического транспор</w:t>
      </w:r>
      <w:r>
        <w:t>та общего пользования, возникшие</w:t>
      </w:r>
      <w:r w:rsidRPr="00E862FA">
        <w:t xml:space="preserve"> вследствие регулирования тарифов</w:t>
      </w:r>
      <w:r>
        <w:t xml:space="preserve">, тем самым, сохранить оплату проезда на доступном для горожан уровне и обеспечить ежедневную работу </w:t>
      </w:r>
      <w:r w:rsidRPr="008F0297">
        <w:t>120 городских троллейбусов, ежегодно перевозящих горожан более 12 миллионов раз.</w:t>
      </w:r>
    </w:p>
    <w:p w:rsidR="00912A15" w:rsidRDefault="00912A15" w:rsidP="00912A15">
      <w:pPr>
        <w:pStyle w:val="Pro-TabName"/>
      </w:pPr>
      <w:r>
        <w:t>Таблица 1. Сведения о целевых индикаторах (показателях) реализации подпрограммы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459"/>
        <w:gridCol w:w="3558"/>
        <w:gridCol w:w="1080"/>
        <w:gridCol w:w="1008"/>
        <w:gridCol w:w="1008"/>
        <w:gridCol w:w="1008"/>
        <w:gridCol w:w="1008"/>
        <w:gridCol w:w="1008"/>
      </w:tblGrid>
      <w:tr w:rsidR="00912A15" w:rsidRPr="004C4E82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9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N</w:t>
            </w:r>
          </w:p>
        </w:tc>
        <w:tc>
          <w:tcPr>
            <w:tcW w:w="355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Наименование показателя</w:t>
            </w:r>
          </w:p>
        </w:tc>
        <w:tc>
          <w:tcPr>
            <w:tcW w:w="1080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Ед. изм.</w:t>
            </w:r>
          </w:p>
        </w:tc>
        <w:tc>
          <w:tcPr>
            <w:tcW w:w="100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2012</w:t>
            </w:r>
            <w:r w:rsidRPr="00DD7A84">
              <w:rPr>
                <w:b/>
              </w:rPr>
              <w:br/>
            </w:r>
            <w:r w:rsidRPr="00DD7A84">
              <w:t>факт</w:t>
            </w:r>
          </w:p>
        </w:tc>
        <w:tc>
          <w:tcPr>
            <w:tcW w:w="100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2013</w:t>
            </w:r>
            <w:r w:rsidRPr="00DD7A84">
              <w:rPr>
                <w:b/>
              </w:rPr>
              <w:br/>
            </w:r>
            <w:r w:rsidRPr="00DD7A84">
              <w:t>оценка</w:t>
            </w:r>
          </w:p>
        </w:tc>
        <w:tc>
          <w:tcPr>
            <w:tcW w:w="100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2014</w:t>
            </w:r>
          </w:p>
        </w:tc>
        <w:tc>
          <w:tcPr>
            <w:tcW w:w="100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2015</w:t>
            </w:r>
          </w:p>
        </w:tc>
        <w:tc>
          <w:tcPr>
            <w:tcW w:w="100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2016</w:t>
            </w:r>
          </w:p>
        </w:tc>
      </w:tr>
      <w:tr w:rsidR="00912A15" w:rsidRPr="004C4E82" w:rsidTr="006A3C0A">
        <w:tc>
          <w:tcPr>
            <w:tcW w:w="459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1</w:t>
            </w:r>
          </w:p>
        </w:tc>
        <w:tc>
          <w:tcPr>
            <w:tcW w:w="3558" w:type="dxa"/>
          </w:tcPr>
          <w:p w:rsidR="00912A15" w:rsidRPr="005E7E00" w:rsidRDefault="00912A15" w:rsidP="006A3C0A">
            <w:pPr>
              <w:pStyle w:val="Pro-Tab"/>
            </w:pPr>
            <w:r w:rsidRPr="005E7E00">
              <w:t>Число поездок</w:t>
            </w:r>
            <w:r>
              <w:t>,</w:t>
            </w:r>
            <w:r w:rsidRPr="005E7E00">
              <w:t xml:space="preserve"> совершенных пенсионерами, имеющими право на льготу, установленную муниципальными правовыми актами города Иванова</w:t>
            </w:r>
          </w:p>
        </w:tc>
        <w:tc>
          <w:tcPr>
            <w:tcW w:w="1080" w:type="dxa"/>
          </w:tcPr>
          <w:p w:rsidR="00912A15" w:rsidRPr="005E7E00" w:rsidRDefault="00912A15" w:rsidP="006A3C0A">
            <w:pPr>
              <w:pStyle w:val="Pro-Tab"/>
              <w:jc w:val="center"/>
            </w:pPr>
            <w:r>
              <w:t xml:space="preserve">тыс. </w:t>
            </w:r>
            <w:r w:rsidRPr="005E7E00">
              <w:t>поездок</w:t>
            </w:r>
          </w:p>
        </w:tc>
        <w:tc>
          <w:tcPr>
            <w:tcW w:w="1008" w:type="dxa"/>
          </w:tcPr>
          <w:p w:rsidR="00912A15" w:rsidRPr="005E7E00" w:rsidRDefault="00912A15" w:rsidP="006A3C0A">
            <w:pPr>
              <w:pStyle w:val="Pro-Tab"/>
              <w:jc w:val="center"/>
            </w:pPr>
            <w:r w:rsidRPr="005E7E00">
              <w:t>1</w:t>
            </w:r>
            <w:r>
              <w:t> </w:t>
            </w:r>
            <w:r w:rsidRPr="005E7E00">
              <w:t>980</w:t>
            </w:r>
            <w:r>
              <w:t>,4</w:t>
            </w:r>
          </w:p>
        </w:tc>
        <w:tc>
          <w:tcPr>
            <w:tcW w:w="1008" w:type="dxa"/>
          </w:tcPr>
          <w:p w:rsidR="00912A15" w:rsidRPr="005E7E00" w:rsidRDefault="00912A15" w:rsidP="006A3C0A">
            <w:pPr>
              <w:pStyle w:val="Pro-Tab"/>
              <w:jc w:val="center"/>
            </w:pPr>
            <w:r w:rsidRPr="005E7E00">
              <w:t>2</w:t>
            </w:r>
            <w:r>
              <w:t> </w:t>
            </w:r>
            <w:r w:rsidRPr="005E7E00">
              <w:t>086</w:t>
            </w:r>
            <w:r>
              <w:t>,7</w:t>
            </w:r>
          </w:p>
        </w:tc>
        <w:tc>
          <w:tcPr>
            <w:tcW w:w="1008" w:type="dxa"/>
          </w:tcPr>
          <w:p w:rsidR="00912A15" w:rsidRPr="00FB21A4" w:rsidRDefault="00912A15" w:rsidP="006A3C0A">
            <w:pPr>
              <w:pStyle w:val="Pro-Tab"/>
              <w:jc w:val="center"/>
            </w:pPr>
            <w:r>
              <w:t>2 347,0</w:t>
            </w:r>
          </w:p>
        </w:tc>
        <w:tc>
          <w:tcPr>
            <w:tcW w:w="1008" w:type="dxa"/>
          </w:tcPr>
          <w:p w:rsidR="00912A15" w:rsidRPr="005E7E00" w:rsidRDefault="00912A15" w:rsidP="006A3C0A">
            <w:pPr>
              <w:pStyle w:val="Pro-Tab"/>
              <w:jc w:val="center"/>
            </w:pPr>
            <w:r>
              <w:t>2 535,0</w:t>
            </w:r>
          </w:p>
        </w:tc>
        <w:tc>
          <w:tcPr>
            <w:tcW w:w="1008" w:type="dxa"/>
          </w:tcPr>
          <w:p w:rsidR="00912A15" w:rsidRPr="005E7E00" w:rsidRDefault="00912A15" w:rsidP="006A3C0A">
            <w:pPr>
              <w:pStyle w:val="Pro-Tab"/>
              <w:jc w:val="center"/>
            </w:pPr>
            <w:r>
              <w:t>2 560,5</w:t>
            </w:r>
          </w:p>
        </w:tc>
      </w:tr>
      <w:tr w:rsidR="00912A15" w:rsidRPr="004C4E82" w:rsidTr="006A3C0A">
        <w:tc>
          <w:tcPr>
            <w:tcW w:w="459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2</w:t>
            </w:r>
          </w:p>
        </w:tc>
        <w:tc>
          <w:tcPr>
            <w:tcW w:w="3558" w:type="dxa"/>
          </w:tcPr>
          <w:p w:rsidR="00912A15" w:rsidRPr="005E7E00" w:rsidRDefault="00912A15" w:rsidP="006A3C0A">
            <w:pPr>
              <w:pStyle w:val="Pro-Tab"/>
            </w:pPr>
            <w:r w:rsidRPr="005E7E00">
              <w:t>Количество льготных проездных документов, выданных учащимся образовательных организаций</w:t>
            </w:r>
          </w:p>
        </w:tc>
        <w:tc>
          <w:tcPr>
            <w:tcW w:w="1080" w:type="dxa"/>
          </w:tcPr>
          <w:p w:rsidR="00912A15" w:rsidRPr="005E7E00" w:rsidRDefault="00912A15" w:rsidP="006A3C0A">
            <w:pPr>
              <w:pStyle w:val="Pro-Tab"/>
              <w:jc w:val="center"/>
            </w:pPr>
            <w:r w:rsidRPr="005E7E00">
              <w:t>проездных билетов</w:t>
            </w:r>
          </w:p>
        </w:tc>
        <w:tc>
          <w:tcPr>
            <w:tcW w:w="1008" w:type="dxa"/>
          </w:tcPr>
          <w:p w:rsidR="00912A15" w:rsidRPr="005E7E00" w:rsidRDefault="00912A15" w:rsidP="006A3C0A">
            <w:pPr>
              <w:pStyle w:val="Pro-Tab"/>
              <w:jc w:val="center"/>
            </w:pPr>
            <w:r w:rsidRPr="005E7E00">
              <w:t>24 7</w:t>
            </w:r>
            <w:r>
              <w:t>93</w:t>
            </w:r>
          </w:p>
        </w:tc>
        <w:tc>
          <w:tcPr>
            <w:tcW w:w="1008" w:type="dxa"/>
          </w:tcPr>
          <w:p w:rsidR="00912A15" w:rsidRPr="005E7E00" w:rsidRDefault="00912A15" w:rsidP="006A3C0A">
            <w:pPr>
              <w:pStyle w:val="Pro-Tab"/>
              <w:jc w:val="center"/>
            </w:pPr>
            <w:r w:rsidRPr="005E7E00">
              <w:t>20 740</w:t>
            </w:r>
          </w:p>
        </w:tc>
        <w:tc>
          <w:tcPr>
            <w:tcW w:w="1008" w:type="dxa"/>
          </w:tcPr>
          <w:p w:rsidR="00912A15" w:rsidRPr="005E7E00" w:rsidRDefault="00912A15" w:rsidP="006A3C0A">
            <w:pPr>
              <w:pStyle w:val="Pro-Tab"/>
              <w:jc w:val="center"/>
            </w:pPr>
            <w:r>
              <w:t>46 717</w:t>
            </w:r>
          </w:p>
        </w:tc>
        <w:tc>
          <w:tcPr>
            <w:tcW w:w="1008" w:type="dxa"/>
          </w:tcPr>
          <w:p w:rsidR="00912A15" w:rsidRPr="005E7E00" w:rsidRDefault="00912A15" w:rsidP="006A3C0A">
            <w:pPr>
              <w:pStyle w:val="Pro-Tab"/>
              <w:jc w:val="center"/>
            </w:pPr>
            <w:r>
              <w:t>32 058</w:t>
            </w:r>
          </w:p>
        </w:tc>
        <w:tc>
          <w:tcPr>
            <w:tcW w:w="1008" w:type="dxa"/>
          </w:tcPr>
          <w:p w:rsidR="00912A15" w:rsidRPr="005E7E00" w:rsidRDefault="00912A15" w:rsidP="006A3C0A">
            <w:pPr>
              <w:pStyle w:val="Pro-Tab"/>
              <w:jc w:val="center"/>
            </w:pPr>
            <w:r>
              <w:t>22 805</w:t>
            </w:r>
          </w:p>
        </w:tc>
      </w:tr>
      <w:tr w:rsidR="00912A15" w:rsidRPr="004C4E82" w:rsidTr="006A3C0A">
        <w:tc>
          <w:tcPr>
            <w:tcW w:w="459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3</w:t>
            </w:r>
          </w:p>
        </w:tc>
        <w:tc>
          <w:tcPr>
            <w:tcW w:w="3558" w:type="dxa"/>
          </w:tcPr>
          <w:p w:rsidR="00912A15" w:rsidRPr="005E7E00" w:rsidRDefault="00912A15" w:rsidP="006A3C0A">
            <w:pPr>
              <w:pStyle w:val="Pro-Tab"/>
            </w:pPr>
            <w:r w:rsidRPr="005E7E00">
              <w:t>Число поездок, совершенных гражданами</w:t>
            </w:r>
            <w:r>
              <w:t xml:space="preserve"> </w:t>
            </w:r>
            <w:r w:rsidRPr="005E7E00">
              <w:t>на городском электрическом транспорте общего пользования</w:t>
            </w:r>
            <w:r>
              <w:t xml:space="preserve"> </w:t>
            </w:r>
            <w:r w:rsidRPr="005E7E00">
              <w:t>по контрольным билетам</w:t>
            </w:r>
          </w:p>
        </w:tc>
        <w:tc>
          <w:tcPr>
            <w:tcW w:w="1080" w:type="dxa"/>
          </w:tcPr>
          <w:p w:rsidR="00912A15" w:rsidRPr="005E7E00" w:rsidRDefault="00912A15" w:rsidP="006A3C0A">
            <w:pPr>
              <w:pStyle w:val="Pro-Tab"/>
              <w:jc w:val="center"/>
            </w:pPr>
            <w:r>
              <w:t xml:space="preserve">тыс. </w:t>
            </w:r>
            <w:r w:rsidRPr="005E7E00">
              <w:t>поездок</w:t>
            </w:r>
          </w:p>
        </w:tc>
        <w:tc>
          <w:tcPr>
            <w:tcW w:w="1008" w:type="dxa"/>
          </w:tcPr>
          <w:p w:rsidR="00912A15" w:rsidRPr="008F0297" w:rsidRDefault="00912A15" w:rsidP="006A3C0A">
            <w:pPr>
              <w:pStyle w:val="Pro-Tab"/>
              <w:jc w:val="center"/>
            </w:pPr>
            <w:r w:rsidRPr="008F0297">
              <w:t>14 318</w:t>
            </w:r>
          </w:p>
        </w:tc>
        <w:tc>
          <w:tcPr>
            <w:tcW w:w="1008" w:type="dxa"/>
          </w:tcPr>
          <w:p w:rsidR="00912A15" w:rsidRPr="008F0297" w:rsidRDefault="00912A15" w:rsidP="006A3C0A">
            <w:pPr>
              <w:pStyle w:val="Pro-Tab"/>
              <w:jc w:val="center"/>
            </w:pPr>
            <w:r w:rsidRPr="008F0297">
              <w:t>11 258</w:t>
            </w:r>
          </w:p>
        </w:tc>
        <w:tc>
          <w:tcPr>
            <w:tcW w:w="1008" w:type="dxa"/>
          </w:tcPr>
          <w:p w:rsidR="00912A15" w:rsidRPr="008F0297" w:rsidRDefault="00912A15" w:rsidP="006A3C0A">
            <w:pPr>
              <w:pStyle w:val="Pro-Tab"/>
              <w:jc w:val="center"/>
            </w:pPr>
            <w:r>
              <w:t>14 656</w:t>
            </w:r>
          </w:p>
        </w:tc>
        <w:tc>
          <w:tcPr>
            <w:tcW w:w="1008" w:type="dxa"/>
          </w:tcPr>
          <w:p w:rsidR="00912A15" w:rsidRPr="008F0297" w:rsidRDefault="00912A15" w:rsidP="006A3C0A">
            <w:pPr>
              <w:pStyle w:val="Pro-Tab"/>
              <w:jc w:val="center"/>
            </w:pPr>
            <w:r>
              <w:t>11 776</w:t>
            </w:r>
          </w:p>
        </w:tc>
        <w:tc>
          <w:tcPr>
            <w:tcW w:w="1008" w:type="dxa"/>
          </w:tcPr>
          <w:p w:rsidR="00912A15" w:rsidRPr="008F0297" w:rsidRDefault="00912A15" w:rsidP="006A3C0A">
            <w:pPr>
              <w:pStyle w:val="Pro-Tab"/>
              <w:jc w:val="center"/>
            </w:pPr>
            <w:r>
              <w:t>10 523</w:t>
            </w:r>
          </w:p>
        </w:tc>
      </w:tr>
    </w:tbl>
    <w:p w:rsidR="00912A15" w:rsidRDefault="00912A15" w:rsidP="00912A15">
      <w:pPr>
        <w:pStyle w:val="4"/>
        <w:ind w:firstLine="709"/>
        <w:jc w:val="both"/>
      </w:pPr>
      <w: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12A15" w:rsidRDefault="00912A15" w:rsidP="00912A15">
      <w:pPr>
        <w:pStyle w:val="4"/>
      </w:pPr>
      <w:r>
        <w:t>2. М</w:t>
      </w:r>
      <w:r w:rsidRPr="009C007A">
        <w:t>ероприятия подпрограммы</w:t>
      </w:r>
    </w:p>
    <w:p w:rsidR="00912A15" w:rsidRDefault="00912A15" w:rsidP="00912A15">
      <w:pPr>
        <w:pStyle w:val="Pro-Gramma"/>
      </w:pPr>
      <w:r>
        <w:t>Подпрограммой предусмотрено выполнение следующих мероприятий:</w:t>
      </w:r>
    </w:p>
    <w:p w:rsidR="00912A15" w:rsidRDefault="00912A15" w:rsidP="00912A15">
      <w:pPr>
        <w:pStyle w:val="Pro-Gramma"/>
      </w:pPr>
    </w:p>
    <w:p w:rsidR="00912A15" w:rsidRDefault="00912A15" w:rsidP="00912A15">
      <w:pPr>
        <w:pStyle w:val="Pro-List1"/>
      </w:pPr>
      <w:r>
        <w:t>1.</w:t>
      </w:r>
      <w:r>
        <w:tab/>
      </w:r>
      <w:r w:rsidRPr="002965D7">
        <w:t xml:space="preserve">Предоставление субсидии </w:t>
      </w:r>
      <w:r w:rsidRPr="00AE78F0">
        <w:t>муниципальному унитарному предприятию «Ивановский пассажирский транспорт», осуществляющему</w:t>
      </w:r>
      <w:r w:rsidRPr="002965D7">
        <w:t xml:space="preserve"> пассажирские перевозки</w:t>
      </w:r>
      <w:r>
        <w:t xml:space="preserve"> городским</w:t>
      </w:r>
      <w:r w:rsidRPr="002965D7">
        <w:t xml:space="preserve"> наземным транспортом общего пользования на территории города Иванова, в целях возмещения недополученных доходов в связи с оказанием услуг по перевозке пассажиров, имеющих право на льготу, установленную муниципальными правовыми актами города Иванова</w:t>
      </w:r>
    </w:p>
    <w:p w:rsidR="00912A15" w:rsidRDefault="00912A15" w:rsidP="00912A15">
      <w:pPr>
        <w:pStyle w:val="Pro-Gramma"/>
      </w:pPr>
      <w:r>
        <w:t>В рамках мероприятия обеспечивается льготное транспортное обслуживание:</w:t>
      </w:r>
    </w:p>
    <w:p w:rsidR="00912A15" w:rsidRDefault="00912A15" w:rsidP="00912A15">
      <w:pPr>
        <w:pStyle w:val="Pro-List-2"/>
      </w:pPr>
      <w:proofErr w:type="gramStart"/>
      <w:r>
        <w:lastRenderedPageBreak/>
        <w:t>пенсионеров, пенсии которым назначены в соответствии с федеральными законами "О трудовых пенсиях в Российской Федерации" и "О государственном пенсионном обеспечении в Российской Федерации", и пенсионеров, получающих пенсии по линии силовых ведомств и достигших возраста, дающего право на пенсию по старости, не имеющих права на меры социальной поддержки по федеральным законам и законам Ивановской области;</w:t>
      </w:r>
      <w:proofErr w:type="gramEnd"/>
    </w:p>
    <w:p w:rsidR="00912A15" w:rsidRDefault="00912A15" w:rsidP="00912A15">
      <w:pPr>
        <w:pStyle w:val="Pro-List-2"/>
      </w:pPr>
      <w:r>
        <w:t>школьников, обучающихся в общеобразовательных организациях;</w:t>
      </w:r>
    </w:p>
    <w:p w:rsidR="00912A15" w:rsidRDefault="00912A15" w:rsidP="00912A15">
      <w:pPr>
        <w:pStyle w:val="Pro-List-2"/>
      </w:pPr>
      <w:r>
        <w:t xml:space="preserve">учащихся </w:t>
      </w:r>
      <w:r w:rsidR="0082466E">
        <w:t xml:space="preserve">учреждений начального </w:t>
      </w:r>
      <w:r>
        <w:t xml:space="preserve"> профессиональн</w:t>
      </w:r>
      <w:r w:rsidR="0082466E">
        <w:t>ого</w:t>
      </w:r>
      <w:r>
        <w:t xml:space="preserve"> образова</w:t>
      </w:r>
      <w:r w:rsidR="0082466E">
        <w:t>ния,</w:t>
      </w:r>
      <w:r>
        <w:t xml:space="preserve"> студентов</w:t>
      </w:r>
      <w:r w:rsidR="0082466E">
        <w:t xml:space="preserve"> и учащихся </w:t>
      </w:r>
      <w:r>
        <w:t xml:space="preserve"> дневных отделений образовательных</w:t>
      </w:r>
      <w:r w:rsidR="0082466E">
        <w:t xml:space="preserve"> учреждений среднего и</w:t>
      </w:r>
      <w:r>
        <w:t xml:space="preserve"> высшего </w:t>
      </w:r>
      <w:r w:rsidR="0082466E">
        <w:t>профессионального об</w:t>
      </w:r>
      <w:r>
        <w:t>разования.</w:t>
      </w:r>
    </w:p>
    <w:p w:rsidR="00F264BF" w:rsidRDefault="00F264BF" w:rsidP="00912A15">
      <w:pPr>
        <w:pStyle w:val="Pro-Gramma"/>
      </w:pPr>
    </w:p>
    <w:p w:rsidR="00912A15" w:rsidRDefault="00912A15" w:rsidP="00912A15">
      <w:pPr>
        <w:pStyle w:val="Pro-Gramma"/>
      </w:pPr>
      <w:r>
        <w:t>Указанные лица вправе п</w:t>
      </w:r>
      <w:r w:rsidR="0083594C">
        <w:t>риоб</w:t>
      </w:r>
      <w:r>
        <w:t xml:space="preserve">рести льготные проездные документы </w:t>
      </w:r>
      <w:r w:rsidRPr="006026CC">
        <w:t>для проезда</w:t>
      </w:r>
      <w:r>
        <w:t xml:space="preserve"> в муниципальном пассажирском транспорте по стоимости, установленной постановлением Главы города Иванова от 17.04.2007 №1017 «О стоимости проездных документов в муниципальном пассажирском транспорте».</w:t>
      </w:r>
    </w:p>
    <w:p w:rsidR="00F264BF" w:rsidRDefault="00F264BF" w:rsidP="00912A15">
      <w:pPr>
        <w:pStyle w:val="Pro-Gramma"/>
      </w:pPr>
    </w:p>
    <w:p w:rsidR="00912A15" w:rsidRDefault="00912A15" w:rsidP="00912A15">
      <w:pPr>
        <w:pStyle w:val="Pro-Gramma"/>
      </w:pPr>
      <w:r w:rsidRPr="00CE0C60">
        <w:t xml:space="preserve">Возмещение потерь </w:t>
      </w:r>
      <w:r>
        <w:t>муниципальному унитарному предприятию «Ивановский пассажирский  транспорт»</w:t>
      </w:r>
      <w:r w:rsidRPr="00CE0C60">
        <w:t>, вызванных льготным транспортным обслуживанием, осуществляется за счет средств бюджета города посредством предоставления им субсидий. Порядок субсидирования  устан</w:t>
      </w:r>
      <w:r w:rsidR="00F264BF">
        <w:t>а</w:t>
      </w:r>
      <w:r w:rsidRPr="00CE0C60">
        <w:t>вл</w:t>
      </w:r>
      <w:r w:rsidR="00F264BF">
        <w:t>ивается</w:t>
      </w:r>
      <w:r w:rsidRPr="00CE0C60">
        <w:t xml:space="preserve"> постановлением Администрации города Иванова</w:t>
      </w:r>
      <w:r w:rsidR="00F264BF">
        <w:t>.</w:t>
      </w:r>
    </w:p>
    <w:p w:rsidR="00912A15" w:rsidRDefault="00912A15" w:rsidP="00912A15">
      <w:pPr>
        <w:pStyle w:val="Pro-Gramma"/>
      </w:pPr>
    </w:p>
    <w:p w:rsidR="00912A15" w:rsidRDefault="00912A15" w:rsidP="00912A15">
      <w:pPr>
        <w:pStyle w:val="Pro-List1"/>
      </w:pPr>
      <w:r>
        <w:t>2.</w:t>
      </w:r>
      <w:r>
        <w:tab/>
      </w:r>
      <w:r w:rsidRPr="002965D7">
        <w:t xml:space="preserve">Предоставление субсидии на компенсацию потерь в доходах предприятий городского наземного электрического транспорта общего пользования, образовавшихся в результате регулирования </w:t>
      </w:r>
      <w:r w:rsidRPr="00234CA5">
        <w:rPr>
          <w:color w:val="000000" w:themeColor="text1"/>
        </w:rPr>
        <w:t>тарифов на перевозку пассажиров городским наземным электрическим транспортом общего пользования органами местного самоуправления</w:t>
      </w:r>
      <w:r>
        <w:t>.</w:t>
      </w:r>
    </w:p>
    <w:p w:rsidR="00F264BF" w:rsidRDefault="00F264BF" w:rsidP="00912A15">
      <w:pPr>
        <w:pStyle w:val="Pro-Gramma"/>
      </w:pPr>
    </w:p>
    <w:p w:rsidR="00F264BF" w:rsidRDefault="00912A15" w:rsidP="00912A15">
      <w:pPr>
        <w:pStyle w:val="Pro-Gramma"/>
      </w:pPr>
      <w:r>
        <w:t>Мероприятие реализуется посредством предоставления</w:t>
      </w:r>
      <w:r w:rsidRPr="00B721ED">
        <w:t xml:space="preserve"> муниципально</w:t>
      </w:r>
      <w:r>
        <w:t>му</w:t>
      </w:r>
      <w:r w:rsidRPr="00B721ED">
        <w:t xml:space="preserve"> унитарно</w:t>
      </w:r>
      <w:r>
        <w:t>му</w:t>
      </w:r>
      <w:r w:rsidRPr="00B721ED">
        <w:t xml:space="preserve"> предприяти</w:t>
      </w:r>
      <w:r>
        <w:t>ю</w:t>
      </w:r>
      <w:r w:rsidRPr="00B721ED">
        <w:t xml:space="preserve"> "</w:t>
      </w:r>
      <w:r w:rsidRPr="00CE0C60">
        <w:t>Ивановский пассажирский транспорт</w:t>
      </w:r>
      <w:r w:rsidRPr="00B721ED">
        <w:t>"</w:t>
      </w:r>
      <w:r>
        <w:t xml:space="preserve"> субсидий в порядке, устан</w:t>
      </w:r>
      <w:r w:rsidR="00F264BF">
        <w:t>а</w:t>
      </w:r>
      <w:r>
        <w:t>вл</w:t>
      </w:r>
      <w:r w:rsidR="00F264BF">
        <w:t>иваемом</w:t>
      </w:r>
      <w:r>
        <w:t xml:space="preserve"> постановлением Администрации города Иванова</w:t>
      </w:r>
      <w:r w:rsidR="00F264BF">
        <w:t>.</w:t>
      </w:r>
      <w:r>
        <w:t xml:space="preserve"> </w:t>
      </w:r>
    </w:p>
    <w:p w:rsidR="00F264BF" w:rsidRDefault="00F264BF" w:rsidP="00912A15">
      <w:pPr>
        <w:pStyle w:val="Pro-Gramma"/>
      </w:pPr>
    </w:p>
    <w:p w:rsidR="00912A15" w:rsidRDefault="00912A15" w:rsidP="00912A15">
      <w:pPr>
        <w:pStyle w:val="Pro-Gramma"/>
      </w:pPr>
      <w:r>
        <w:t>Финансовое обеспечение реализации мероприятия осуществляется за счет средств бюджета города Иванова.</w:t>
      </w:r>
    </w:p>
    <w:p w:rsidR="00912A15" w:rsidRDefault="00912A15" w:rsidP="00912A15">
      <w:pPr>
        <w:pStyle w:val="Pro-TabName"/>
      </w:pPr>
      <w:r>
        <w:t>Таблица 2. Бюджетные ассигнования на выполнение мероприятий подпрограммы</w:t>
      </w:r>
      <w:r>
        <w:tab/>
        <w:t>(тыс. руб.)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333"/>
        <w:gridCol w:w="4044"/>
        <w:gridCol w:w="1772"/>
        <w:gridCol w:w="1329"/>
        <w:gridCol w:w="1329"/>
        <w:gridCol w:w="1330"/>
      </w:tblGrid>
      <w:tr w:rsidR="00912A15" w:rsidRPr="00561555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  <w:lang w:val="en-US"/>
              </w:rPr>
              <w:t>N</w:t>
            </w:r>
          </w:p>
        </w:tc>
        <w:tc>
          <w:tcPr>
            <w:tcW w:w="4044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Наименование мероприятия</w:t>
            </w:r>
          </w:p>
        </w:tc>
        <w:tc>
          <w:tcPr>
            <w:tcW w:w="1772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329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2014</w:t>
            </w:r>
          </w:p>
        </w:tc>
        <w:tc>
          <w:tcPr>
            <w:tcW w:w="1329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2015</w:t>
            </w:r>
          </w:p>
        </w:tc>
        <w:tc>
          <w:tcPr>
            <w:tcW w:w="1330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2016</w:t>
            </w:r>
          </w:p>
        </w:tc>
      </w:tr>
      <w:tr w:rsidR="00912A15" w:rsidRPr="00561555" w:rsidTr="006A3C0A">
        <w:tc>
          <w:tcPr>
            <w:tcW w:w="614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t>Подпрограмма, всего:</w:t>
            </w:r>
          </w:p>
        </w:tc>
        <w:tc>
          <w:tcPr>
            <w:tcW w:w="1329" w:type="dxa"/>
          </w:tcPr>
          <w:p w:rsidR="00912A15" w:rsidRPr="006026CC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6026CC">
              <w:rPr>
                <w:color w:val="000000" w:themeColor="text1"/>
              </w:rPr>
              <w:t>193 801,65</w:t>
            </w:r>
          </w:p>
        </w:tc>
        <w:tc>
          <w:tcPr>
            <w:tcW w:w="1329" w:type="dxa"/>
          </w:tcPr>
          <w:p w:rsidR="00912A15" w:rsidRPr="006026CC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6026CC">
              <w:rPr>
                <w:color w:val="000000" w:themeColor="text1"/>
              </w:rPr>
              <w:t>193 801,65</w:t>
            </w:r>
          </w:p>
        </w:tc>
        <w:tc>
          <w:tcPr>
            <w:tcW w:w="1330" w:type="dxa"/>
          </w:tcPr>
          <w:p w:rsidR="00912A15" w:rsidRPr="006026CC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6026CC">
              <w:rPr>
                <w:color w:val="000000" w:themeColor="text1"/>
              </w:rPr>
              <w:t>193 801,65</w:t>
            </w:r>
          </w:p>
        </w:tc>
      </w:tr>
      <w:tr w:rsidR="00912A15" w:rsidRPr="00561555" w:rsidTr="006A3C0A">
        <w:tc>
          <w:tcPr>
            <w:tcW w:w="614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1329" w:type="dxa"/>
          </w:tcPr>
          <w:p w:rsidR="00912A15" w:rsidRPr="006026CC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6026CC">
              <w:rPr>
                <w:color w:val="000000" w:themeColor="text1"/>
              </w:rPr>
              <w:t>193 801,65</w:t>
            </w:r>
          </w:p>
        </w:tc>
        <w:tc>
          <w:tcPr>
            <w:tcW w:w="1329" w:type="dxa"/>
          </w:tcPr>
          <w:p w:rsidR="00912A15" w:rsidRPr="006026CC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6026CC">
              <w:rPr>
                <w:color w:val="000000" w:themeColor="text1"/>
              </w:rPr>
              <w:t>193 801,65</w:t>
            </w:r>
          </w:p>
        </w:tc>
        <w:tc>
          <w:tcPr>
            <w:tcW w:w="1330" w:type="dxa"/>
          </w:tcPr>
          <w:p w:rsidR="00912A15" w:rsidRPr="006026CC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6026CC">
              <w:rPr>
                <w:color w:val="000000" w:themeColor="text1"/>
              </w:rPr>
              <w:t>193 801,65</w:t>
            </w:r>
          </w:p>
        </w:tc>
      </w:tr>
      <w:tr w:rsidR="00912A15" w:rsidRPr="00561555" w:rsidTr="006A3C0A">
        <w:tc>
          <w:tcPr>
            <w:tcW w:w="614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1329" w:type="dxa"/>
          </w:tcPr>
          <w:p w:rsidR="00912A15" w:rsidRPr="00B74658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B74658">
              <w:rPr>
                <w:color w:val="000000" w:themeColor="text1"/>
              </w:rPr>
              <w:t>0</w:t>
            </w:r>
          </w:p>
        </w:tc>
        <w:tc>
          <w:tcPr>
            <w:tcW w:w="1329" w:type="dxa"/>
          </w:tcPr>
          <w:p w:rsidR="00912A15" w:rsidRPr="00B74658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B74658">
              <w:rPr>
                <w:color w:val="000000" w:themeColor="text1"/>
              </w:rPr>
              <w:t>0</w:t>
            </w:r>
          </w:p>
        </w:tc>
        <w:tc>
          <w:tcPr>
            <w:tcW w:w="1330" w:type="dxa"/>
          </w:tcPr>
          <w:p w:rsidR="00912A15" w:rsidRPr="00B74658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B74658">
              <w:rPr>
                <w:color w:val="000000" w:themeColor="text1"/>
              </w:rPr>
              <w:t>0</w:t>
            </w:r>
          </w:p>
        </w:tc>
      </w:tr>
      <w:tr w:rsidR="00912A15" w:rsidRPr="00561555" w:rsidTr="006A3C0A">
        <w:tc>
          <w:tcPr>
            <w:tcW w:w="333" w:type="dxa"/>
            <w:vMerge w:val="restart"/>
          </w:tcPr>
          <w:p w:rsidR="00912A15" w:rsidRPr="00AA7476" w:rsidRDefault="00912A15" w:rsidP="006A3C0A">
            <w:pPr>
              <w:pStyle w:val="Pro-Tab"/>
              <w:jc w:val="center"/>
            </w:pPr>
            <w:r>
              <w:t>1</w:t>
            </w:r>
          </w:p>
        </w:tc>
        <w:tc>
          <w:tcPr>
            <w:tcW w:w="4044" w:type="dxa"/>
          </w:tcPr>
          <w:p w:rsidR="00912A15" w:rsidRPr="002965D7" w:rsidRDefault="00912A15" w:rsidP="006A3C0A">
            <w:pPr>
              <w:pStyle w:val="Pro-Tab"/>
            </w:pPr>
            <w:r w:rsidRPr="002965D7">
              <w:t>Предоставление субсидии</w:t>
            </w:r>
            <w:r>
              <w:t xml:space="preserve"> муниципальному унитарному предприятию «Ивановский пассажирский транспорт»</w:t>
            </w:r>
            <w:r w:rsidRPr="002965D7">
              <w:t>, осуществляющ</w:t>
            </w:r>
            <w:r>
              <w:t>е</w:t>
            </w:r>
            <w:r w:rsidRPr="002965D7">
              <w:t>м</w:t>
            </w:r>
            <w:r>
              <w:t xml:space="preserve">у </w:t>
            </w:r>
            <w:r w:rsidRPr="002965D7">
              <w:t xml:space="preserve"> пассажирские перевозки наземным транспортом общего пользования на территории города Иванова, в целях возмещения недополученных доходов в связи с оказанием услуг по перевозке пассажиров, имеющих право на льготу, установленную муниципальными правовыми актами города Иванова</w:t>
            </w:r>
          </w:p>
        </w:tc>
        <w:tc>
          <w:tcPr>
            <w:tcW w:w="1772" w:type="dxa"/>
            <w:vMerge w:val="restart"/>
          </w:tcPr>
          <w:p w:rsidR="00912A15" w:rsidRDefault="00912A15" w:rsidP="006A3C0A">
            <w:pPr>
              <w:pStyle w:val="Pro-Tab"/>
              <w:jc w:val="center"/>
            </w:pPr>
            <w:r w:rsidRPr="005E7E00">
              <w:t xml:space="preserve">Управление социальной защиты населения </w:t>
            </w:r>
            <w:r>
              <w:t>а</w:t>
            </w:r>
            <w:r w:rsidRPr="005E7E00">
              <w:t>дминистрации города Иванова</w:t>
            </w:r>
          </w:p>
        </w:tc>
        <w:tc>
          <w:tcPr>
            <w:tcW w:w="1329" w:type="dxa"/>
          </w:tcPr>
          <w:p w:rsidR="00912A15" w:rsidRPr="006026CC" w:rsidRDefault="00912A15" w:rsidP="006A3C0A">
            <w:pPr>
              <w:pStyle w:val="Pro-Tab"/>
              <w:jc w:val="center"/>
            </w:pPr>
            <w:r w:rsidRPr="006026CC">
              <w:t>72 158,94</w:t>
            </w:r>
          </w:p>
        </w:tc>
        <w:tc>
          <w:tcPr>
            <w:tcW w:w="1329" w:type="dxa"/>
          </w:tcPr>
          <w:p w:rsidR="00912A15" w:rsidRPr="006026CC" w:rsidRDefault="00912A15" w:rsidP="006A3C0A">
            <w:pPr>
              <w:pStyle w:val="Pro-Tab"/>
              <w:jc w:val="center"/>
            </w:pPr>
            <w:r w:rsidRPr="006026CC">
              <w:t>72 158,94</w:t>
            </w:r>
          </w:p>
        </w:tc>
        <w:tc>
          <w:tcPr>
            <w:tcW w:w="1330" w:type="dxa"/>
          </w:tcPr>
          <w:p w:rsidR="00912A15" w:rsidRPr="006026CC" w:rsidRDefault="00912A15" w:rsidP="006A3C0A">
            <w:pPr>
              <w:pStyle w:val="Pro-Tab"/>
              <w:jc w:val="center"/>
            </w:pPr>
            <w:r w:rsidRPr="006026CC">
              <w:t>72 158,94</w:t>
            </w:r>
          </w:p>
        </w:tc>
      </w:tr>
      <w:tr w:rsidR="00912A15" w:rsidRPr="00561555" w:rsidTr="006A3C0A">
        <w:tc>
          <w:tcPr>
            <w:tcW w:w="333" w:type="dxa"/>
            <w:vMerge/>
          </w:tcPr>
          <w:p w:rsidR="00912A15" w:rsidRDefault="00912A15" w:rsidP="006A3C0A">
            <w:pPr>
              <w:pStyle w:val="Pro-Tab"/>
              <w:jc w:val="center"/>
            </w:pPr>
          </w:p>
        </w:tc>
        <w:tc>
          <w:tcPr>
            <w:tcW w:w="4044" w:type="dxa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1772" w:type="dxa"/>
            <w:vMerge/>
          </w:tcPr>
          <w:p w:rsidR="00912A15" w:rsidRPr="005E7E00" w:rsidRDefault="00912A15" w:rsidP="006A3C0A">
            <w:pPr>
              <w:pStyle w:val="Pro-Tab"/>
              <w:jc w:val="center"/>
            </w:pPr>
          </w:p>
        </w:tc>
        <w:tc>
          <w:tcPr>
            <w:tcW w:w="1329" w:type="dxa"/>
          </w:tcPr>
          <w:p w:rsidR="00912A15" w:rsidRPr="006026CC" w:rsidRDefault="00912A15" w:rsidP="006A3C0A">
            <w:pPr>
              <w:pStyle w:val="Pro-Tab"/>
              <w:jc w:val="center"/>
            </w:pPr>
            <w:r w:rsidRPr="006026CC">
              <w:t>72 158,94</w:t>
            </w:r>
          </w:p>
        </w:tc>
        <w:tc>
          <w:tcPr>
            <w:tcW w:w="1329" w:type="dxa"/>
          </w:tcPr>
          <w:p w:rsidR="00912A15" w:rsidRPr="006026CC" w:rsidRDefault="00912A15" w:rsidP="006A3C0A">
            <w:pPr>
              <w:pStyle w:val="Pro-Tab"/>
              <w:jc w:val="center"/>
            </w:pPr>
            <w:r w:rsidRPr="006026CC">
              <w:t>72 158,94</w:t>
            </w:r>
          </w:p>
        </w:tc>
        <w:tc>
          <w:tcPr>
            <w:tcW w:w="1330" w:type="dxa"/>
          </w:tcPr>
          <w:p w:rsidR="00912A15" w:rsidRPr="006026CC" w:rsidRDefault="00912A15" w:rsidP="006A3C0A">
            <w:pPr>
              <w:pStyle w:val="Pro-Tab"/>
              <w:jc w:val="center"/>
            </w:pPr>
            <w:r w:rsidRPr="006026CC">
              <w:t>72 158,94</w:t>
            </w:r>
          </w:p>
        </w:tc>
      </w:tr>
      <w:tr w:rsidR="00912A15" w:rsidRPr="00561555" w:rsidTr="006A3C0A">
        <w:tc>
          <w:tcPr>
            <w:tcW w:w="333" w:type="dxa"/>
            <w:vMerge/>
          </w:tcPr>
          <w:p w:rsidR="00912A15" w:rsidRDefault="00912A15" w:rsidP="006A3C0A">
            <w:pPr>
              <w:pStyle w:val="Pro-Tab"/>
              <w:jc w:val="center"/>
            </w:pPr>
          </w:p>
        </w:tc>
        <w:tc>
          <w:tcPr>
            <w:tcW w:w="4044" w:type="dxa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1772" w:type="dxa"/>
            <w:vMerge/>
          </w:tcPr>
          <w:p w:rsidR="00912A15" w:rsidRPr="005E7E00" w:rsidRDefault="00912A15" w:rsidP="006A3C0A">
            <w:pPr>
              <w:pStyle w:val="Pro-Tab"/>
              <w:jc w:val="center"/>
            </w:pPr>
          </w:p>
        </w:tc>
        <w:tc>
          <w:tcPr>
            <w:tcW w:w="1329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329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330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</w:tr>
      <w:tr w:rsidR="00912A15" w:rsidRPr="0002147E" w:rsidTr="006A3C0A">
        <w:tc>
          <w:tcPr>
            <w:tcW w:w="333" w:type="dxa"/>
            <w:vMerge w:val="restart"/>
          </w:tcPr>
          <w:p w:rsidR="00912A15" w:rsidRDefault="00912A15" w:rsidP="006A3C0A">
            <w:pPr>
              <w:pStyle w:val="Pro-Tab"/>
              <w:jc w:val="center"/>
            </w:pPr>
            <w:r>
              <w:lastRenderedPageBreak/>
              <w:t>2</w:t>
            </w:r>
          </w:p>
        </w:tc>
        <w:tc>
          <w:tcPr>
            <w:tcW w:w="4044" w:type="dxa"/>
          </w:tcPr>
          <w:p w:rsidR="00912A15" w:rsidRPr="002965D7" w:rsidRDefault="00912A15" w:rsidP="006A3C0A">
            <w:pPr>
              <w:pStyle w:val="Pro-Tab"/>
            </w:pPr>
            <w:r w:rsidRPr="00355367">
              <w:t xml:space="preserve">Предоставление субсидии на компенсацию потерь в доходах предприятий городского наземного электрического транспорта общего пользования, образовавшихся в результате регулирования </w:t>
            </w:r>
            <w:r w:rsidRPr="0002147E">
              <w:rPr>
                <w:color w:val="000000" w:themeColor="text1"/>
              </w:rPr>
              <w:t>тарифов на перевозку пассажиров городским наземным электрическим транспортом общего пользования органами местного самоуправления</w:t>
            </w:r>
          </w:p>
        </w:tc>
        <w:tc>
          <w:tcPr>
            <w:tcW w:w="1772" w:type="dxa"/>
            <w:vMerge w:val="restart"/>
          </w:tcPr>
          <w:p w:rsidR="00912A15" w:rsidRDefault="00912A15" w:rsidP="006A3C0A">
            <w:pPr>
              <w:pStyle w:val="Pro-Tab"/>
              <w:jc w:val="center"/>
            </w:pPr>
            <w:r>
              <w:t>Комитет по транспорту и связи Администрации города Иванова</w:t>
            </w:r>
          </w:p>
        </w:tc>
        <w:tc>
          <w:tcPr>
            <w:tcW w:w="1329" w:type="dxa"/>
          </w:tcPr>
          <w:p w:rsidR="00912A15" w:rsidRPr="006026CC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6026CC">
              <w:rPr>
                <w:color w:val="000000" w:themeColor="text1"/>
              </w:rPr>
              <w:t>121 642,71</w:t>
            </w:r>
          </w:p>
        </w:tc>
        <w:tc>
          <w:tcPr>
            <w:tcW w:w="1329" w:type="dxa"/>
          </w:tcPr>
          <w:p w:rsidR="00912A15" w:rsidRPr="006026CC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6026CC">
              <w:rPr>
                <w:color w:val="000000" w:themeColor="text1"/>
              </w:rPr>
              <w:t>121 642,71</w:t>
            </w:r>
          </w:p>
        </w:tc>
        <w:tc>
          <w:tcPr>
            <w:tcW w:w="1330" w:type="dxa"/>
          </w:tcPr>
          <w:p w:rsidR="00912A15" w:rsidRPr="006026CC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6026CC">
              <w:rPr>
                <w:color w:val="000000" w:themeColor="text1"/>
              </w:rPr>
              <w:t>121 642,71</w:t>
            </w:r>
          </w:p>
        </w:tc>
      </w:tr>
      <w:tr w:rsidR="00912A15" w:rsidRPr="0002147E" w:rsidTr="006A3C0A">
        <w:tc>
          <w:tcPr>
            <w:tcW w:w="333" w:type="dxa"/>
            <w:vMerge/>
          </w:tcPr>
          <w:p w:rsidR="00912A15" w:rsidRDefault="00912A15" w:rsidP="006A3C0A">
            <w:pPr>
              <w:pStyle w:val="Pro-Tab"/>
              <w:jc w:val="center"/>
            </w:pPr>
          </w:p>
        </w:tc>
        <w:tc>
          <w:tcPr>
            <w:tcW w:w="4044" w:type="dxa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1772" w:type="dxa"/>
            <w:vMerge/>
          </w:tcPr>
          <w:p w:rsidR="00912A15" w:rsidRPr="00E60508" w:rsidRDefault="00912A15" w:rsidP="006A3C0A">
            <w:pPr>
              <w:pStyle w:val="Pro-Tab"/>
            </w:pPr>
          </w:p>
        </w:tc>
        <w:tc>
          <w:tcPr>
            <w:tcW w:w="1329" w:type="dxa"/>
          </w:tcPr>
          <w:p w:rsidR="00912A15" w:rsidRPr="006026CC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6026CC">
              <w:rPr>
                <w:color w:val="000000" w:themeColor="text1"/>
              </w:rPr>
              <w:t>121 642,71</w:t>
            </w:r>
          </w:p>
        </w:tc>
        <w:tc>
          <w:tcPr>
            <w:tcW w:w="1329" w:type="dxa"/>
          </w:tcPr>
          <w:p w:rsidR="00912A15" w:rsidRPr="006026CC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6026CC">
              <w:rPr>
                <w:color w:val="000000" w:themeColor="text1"/>
              </w:rPr>
              <w:t>121 642,71</w:t>
            </w:r>
          </w:p>
        </w:tc>
        <w:tc>
          <w:tcPr>
            <w:tcW w:w="1330" w:type="dxa"/>
          </w:tcPr>
          <w:p w:rsidR="00912A15" w:rsidRPr="006026CC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6026CC">
              <w:rPr>
                <w:color w:val="000000" w:themeColor="text1"/>
              </w:rPr>
              <w:t>121 642,71</w:t>
            </w:r>
          </w:p>
        </w:tc>
      </w:tr>
      <w:tr w:rsidR="00912A15" w:rsidRPr="00561555" w:rsidTr="006A3C0A">
        <w:tc>
          <w:tcPr>
            <w:tcW w:w="333" w:type="dxa"/>
            <w:vMerge/>
          </w:tcPr>
          <w:p w:rsidR="00912A15" w:rsidRDefault="00912A15" w:rsidP="006A3C0A">
            <w:pPr>
              <w:pStyle w:val="Pro-Tab"/>
              <w:jc w:val="center"/>
            </w:pPr>
          </w:p>
        </w:tc>
        <w:tc>
          <w:tcPr>
            <w:tcW w:w="4044" w:type="dxa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1772" w:type="dxa"/>
            <w:vMerge/>
          </w:tcPr>
          <w:p w:rsidR="00912A15" w:rsidRPr="00E60508" w:rsidRDefault="00912A15" w:rsidP="006A3C0A">
            <w:pPr>
              <w:pStyle w:val="Pro-Tab"/>
            </w:pPr>
          </w:p>
        </w:tc>
        <w:tc>
          <w:tcPr>
            <w:tcW w:w="1329" w:type="dxa"/>
          </w:tcPr>
          <w:p w:rsidR="00912A15" w:rsidRPr="0002147E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2147E">
              <w:rPr>
                <w:color w:val="000000" w:themeColor="text1"/>
              </w:rPr>
              <w:t>0</w:t>
            </w:r>
          </w:p>
        </w:tc>
        <w:tc>
          <w:tcPr>
            <w:tcW w:w="1329" w:type="dxa"/>
          </w:tcPr>
          <w:p w:rsidR="00912A15" w:rsidRPr="0002147E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2147E">
              <w:rPr>
                <w:color w:val="000000" w:themeColor="text1"/>
              </w:rPr>
              <w:t>0</w:t>
            </w:r>
          </w:p>
        </w:tc>
        <w:tc>
          <w:tcPr>
            <w:tcW w:w="1330" w:type="dxa"/>
          </w:tcPr>
          <w:p w:rsidR="00912A15" w:rsidRPr="0002147E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02147E">
              <w:rPr>
                <w:color w:val="000000" w:themeColor="text1"/>
              </w:rPr>
              <w:t>0</w:t>
            </w:r>
          </w:p>
        </w:tc>
      </w:tr>
    </w:tbl>
    <w:p w:rsidR="00912A15" w:rsidRPr="00DD7A84" w:rsidRDefault="00912A15" w:rsidP="00912A15">
      <w:pPr>
        <w:pStyle w:val="Pro-"/>
      </w:pPr>
      <w:r w:rsidRPr="00DD7A84">
        <w:lastRenderedPageBreak/>
        <w:t>Приложение</w:t>
      </w:r>
      <w:r>
        <w:t xml:space="preserve"> 4</w:t>
      </w:r>
      <w:r w:rsidRPr="00DD7A84">
        <w:t xml:space="preserve"> </w:t>
      </w:r>
      <w:r w:rsidRPr="00DD7A84">
        <w:br/>
        <w:t xml:space="preserve">к муниципальной программе </w:t>
      </w:r>
      <w:r>
        <w:br/>
      </w:r>
      <w:r w:rsidRPr="00DD7A84">
        <w:t>«</w:t>
      </w:r>
      <w:r w:rsidRPr="001D6823">
        <w:t>Забота и поддержка</w:t>
      </w:r>
      <w:r w:rsidRPr="00DD7A84">
        <w:t>»</w:t>
      </w:r>
    </w:p>
    <w:p w:rsidR="00912A15" w:rsidRPr="00C0253D" w:rsidRDefault="00912A15" w:rsidP="00912A15">
      <w:pPr>
        <w:pStyle w:val="3"/>
        <w:rPr>
          <w:sz w:val="20"/>
          <w:szCs w:val="20"/>
        </w:rPr>
      </w:pPr>
      <w:r>
        <w:t>Аналитическая п</w:t>
      </w:r>
      <w:r w:rsidRPr="00814CA1">
        <w:t>одпрограмма «</w:t>
      </w:r>
      <w:r w:rsidRPr="00211C5E">
        <w:t>Организация льготного банного обслуживания</w:t>
      </w:r>
      <w:r w:rsidRPr="00814CA1">
        <w:t>»</w:t>
      </w:r>
      <w:r>
        <w:br/>
      </w:r>
      <w:r w:rsidRPr="00C0253D">
        <w:rPr>
          <w:sz w:val="20"/>
          <w:szCs w:val="20"/>
        </w:rPr>
        <w:br/>
        <w:t>Срок реализации подпрограммы – 2014-201</w:t>
      </w:r>
      <w:r>
        <w:rPr>
          <w:sz w:val="20"/>
          <w:szCs w:val="20"/>
        </w:rPr>
        <w:t>6</w:t>
      </w:r>
      <w:r w:rsidRPr="00C0253D">
        <w:rPr>
          <w:sz w:val="20"/>
          <w:szCs w:val="20"/>
        </w:rPr>
        <w:t xml:space="preserve"> годы</w:t>
      </w:r>
    </w:p>
    <w:p w:rsidR="00912A15" w:rsidRDefault="00912A15" w:rsidP="00912A15">
      <w:pPr>
        <w:pStyle w:val="4"/>
      </w:pPr>
      <w:r>
        <w:t>1. Ожидаемые результаты реализации подпрограммы</w:t>
      </w:r>
    </w:p>
    <w:p w:rsidR="00912A15" w:rsidRDefault="00912A15" w:rsidP="00912A15">
      <w:pPr>
        <w:pStyle w:val="Pro-Gramma"/>
      </w:pPr>
      <w:r w:rsidRPr="000868FA">
        <w:t xml:space="preserve">Реализация подпрограммы </w:t>
      </w:r>
      <w:r>
        <w:t xml:space="preserve">позволит </w:t>
      </w:r>
      <w:r w:rsidRPr="00456B57">
        <w:t>возместить потери организаци</w:t>
      </w:r>
      <w:r>
        <w:t>й</w:t>
      </w:r>
      <w:r w:rsidRPr="00456B57">
        <w:t>, оказывающи</w:t>
      </w:r>
      <w:r>
        <w:t>х</w:t>
      </w:r>
      <w:r w:rsidRPr="00456B57">
        <w:t xml:space="preserve"> услуги по помывке в общих отделениях бань, возникших вследствие </w:t>
      </w:r>
      <w:r>
        <w:t xml:space="preserve">предоставления </w:t>
      </w:r>
      <w:r w:rsidRPr="00211C5E">
        <w:t>льготного банного обслуживания</w:t>
      </w:r>
      <w:r>
        <w:t>, т</w:t>
      </w:r>
      <w:r w:rsidRPr="00456B57">
        <w:t xml:space="preserve">ем самым сохранить на доступном для горожан уровне оплату </w:t>
      </w:r>
      <w:r>
        <w:t>услуг общих отделений бань</w:t>
      </w:r>
      <w:r w:rsidRPr="00456B57">
        <w:t xml:space="preserve"> и обеспечить ежедневную работу </w:t>
      </w:r>
      <w:r>
        <w:t>общественных бань</w:t>
      </w:r>
      <w:r w:rsidRPr="00456B57">
        <w:t xml:space="preserve">, </w:t>
      </w:r>
      <w:r>
        <w:t xml:space="preserve">принимающих </w:t>
      </w:r>
      <w:r w:rsidRPr="00456B57">
        <w:t xml:space="preserve">горожан </w:t>
      </w:r>
      <w:r>
        <w:t>почти 400 тысяч</w:t>
      </w:r>
      <w:r w:rsidRPr="00456B57">
        <w:t xml:space="preserve"> раз</w:t>
      </w:r>
      <w:r>
        <w:t xml:space="preserve"> в год.</w:t>
      </w:r>
    </w:p>
    <w:p w:rsidR="00912A15" w:rsidRDefault="00912A15" w:rsidP="00912A15">
      <w:pPr>
        <w:pStyle w:val="Pro-TabName"/>
      </w:pPr>
      <w:r>
        <w:t>Таблица 1. Сведения о целевых индикаторах (показателях) реализации подпрограммы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417"/>
        <w:gridCol w:w="2700"/>
        <w:gridCol w:w="1080"/>
        <w:gridCol w:w="1188"/>
        <w:gridCol w:w="1188"/>
        <w:gridCol w:w="1188"/>
        <w:gridCol w:w="1188"/>
        <w:gridCol w:w="1188"/>
      </w:tblGrid>
      <w:tr w:rsidR="00912A15" w:rsidRPr="004C4E82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7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N</w:t>
            </w:r>
          </w:p>
        </w:tc>
        <w:tc>
          <w:tcPr>
            <w:tcW w:w="2700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Наименование показателя</w:t>
            </w:r>
          </w:p>
        </w:tc>
        <w:tc>
          <w:tcPr>
            <w:tcW w:w="1080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Ед. изм.</w:t>
            </w:r>
          </w:p>
        </w:tc>
        <w:tc>
          <w:tcPr>
            <w:tcW w:w="118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2012</w:t>
            </w:r>
            <w:r w:rsidRPr="00DD7A84">
              <w:rPr>
                <w:b/>
              </w:rPr>
              <w:br/>
            </w:r>
            <w:r w:rsidRPr="00DD7A84">
              <w:t>факт</w:t>
            </w:r>
          </w:p>
        </w:tc>
        <w:tc>
          <w:tcPr>
            <w:tcW w:w="118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2013</w:t>
            </w:r>
            <w:r w:rsidRPr="00DD7A84">
              <w:rPr>
                <w:b/>
              </w:rPr>
              <w:br/>
            </w:r>
            <w:r w:rsidRPr="00DD7A84">
              <w:t>оценка</w:t>
            </w:r>
          </w:p>
        </w:tc>
        <w:tc>
          <w:tcPr>
            <w:tcW w:w="118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2014</w:t>
            </w:r>
          </w:p>
        </w:tc>
        <w:tc>
          <w:tcPr>
            <w:tcW w:w="118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2015</w:t>
            </w:r>
          </w:p>
        </w:tc>
        <w:tc>
          <w:tcPr>
            <w:tcW w:w="118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2016</w:t>
            </w:r>
          </w:p>
        </w:tc>
      </w:tr>
      <w:tr w:rsidR="00912A15" w:rsidRPr="004C4E82" w:rsidTr="006A3C0A">
        <w:tc>
          <w:tcPr>
            <w:tcW w:w="417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1.</w:t>
            </w:r>
          </w:p>
        </w:tc>
        <w:tc>
          <w:tcPr>
            <w:tcW w:w="2700" w:type="dxa"/>
          </w:tcPr>
          <w:p w:rsidR="00912A15" w:rsidRPr="000E2AF5" w:rsidRDefault="00912A15" w:rsidP="006A3C0A">
            <w:pPr>
              <w:pStyle w:val="Pro-Tab"/>
            </w:pPr>
            <w:r>
              <w:t>Число посещений общих отделений</w:t>
            </w:r>
            <w:r w:rsidRPr="000E2AF5">
              <w:t xml:space="preserve"> бань</w:t>
            </w:r>
          </w:p>
        </w:tc>
        <w:tc>
          <w:tcPr>
            <w:tcW w:w="1080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посещений</w:t>
            </w:r>
          </w:p>
        </w:tc>
        <w:tc>
          <w:tcPr>
            <w:tcW w:w="1188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3</w:t>
            </w:r>
            <w:r>
              <w:t>56 731</w:t>
            </w:r>
          </w:p>
        </w:tc>
        <w:tc>
          <w:tcPr>
            <w:tcW w:w="1188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3</w:t>
            </w:r>
            <w:r>
              <w:t>88</w:t>
            </w:r>
            <w:r w:rsidRPr="000E2AF5">
              <w:t> 000</w:t>
            </w:r>
          </w:p>
        </w:tc>
        <w:tc>
          <w:tcPr>
            <w:tcW w:w="1188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392 000</w:t>
            </w:r>
          </w:p>
        </w:tc>
        <w:tc>
          <w:tcPr>
            <w:tcW w:w="1188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392 000</w:t>
            </w:r>
          </w:p>
        </w:tc>
        <w:tc>
          <w:tcPr>
            <w:tcW w:w="1188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392 000</w:t>
            </w:r>
          </w:p>
        </w:tc>
      </w:tr>
    </w:tbl>
    <w:p w:rsidR="00912A15" w:rsidRDefault="00912A15" w:rsidP="00912A15">
      <w:pPr>
        <w:pStyle w:val="4"/>
        <w:ind w:firstLine="709"/>
        <w:jc w:val="both"/>
      </w:pPr>
      <w: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EE499E" w:rsidRPr="00EE499E" w:rsidRDefault="00EE499E" w:rsidP="00EE499E">
      <w:pPr>
        <w:pStyle w:val="Pro-Gramma"/>
      </w:pPr>
    </w:p>
    <w:p w:rsidR="00912A15" w:rsidRDefault="00912A15" w:rsidP="00912A15">
      <w:pPr>
        <w:pStyle w:val="4"/>
      </w:pPr>
      <w:r>
        <w:t>2. М</w:t>
      </w:r>
      <w:r w:rsidRPr="009C007A">
        <w:t>ероприятия подпрограммы</w:t>
      </w:r>
    </w:p>
    <w:p w:rsidR="00912A15" w:rsidRDefault="00912A15" w:rsidP="00912A15">
      <w:pPr>
        <w:pStyle w:val="Pro-Gramma"/>
      </w:pPr>
      <w:r>
        <w:t>Подпрограммой предусмотрено п</w:t>
      </w:r>
      <w:r w:rsidRPr="002965D7">
        <w:t xml:space="preserve">редоставление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</w:t>
      </w:r>
      <w:r w:rsidR="00542920">
        <w:t>одну</w:t>
      </w:r>
      <w:r w:rsidRPr="002965D7">
        <w:t xml:space="preserve"> помывку, установленным органами местного самоуправления</w:t>
      </w:r>
      <w:r>
        <w:t>.</w:t>
      </w:r>
    </w:p>
    <w:p w:rsidR="00542920" w:rsidRDefault="00912A15" w:rsidP="00542920">
      <w:pPr>
        <w:pStyle w:val="Pro-Gramma"/>
      </w:pPr>
      <w:r>
        <w:t xml:space="preserve">Финансовое обеспечение </w:t>
      </w:r>
      <w:r w:rsidRPr="00456B57">
        <w:t>возмещени</w:t>
      </w:r>
      <w:r>
        <w:t>я</w:t>
      </w:r>
      <w:r w:rsidRPr="00456B57">
        <w:t xml:space="preserve"> недополученных доходов, возникающих из-за разницы между экономически обоснованным тарифом и размером платы населения за </w:t>
      </w:r>
      <w:r w:rsidR="00EE499E">
        <w:t>одну</w:t>
      </w:r>
      <w:r w:rsidRPr="00456B57">
        <w:t xml:space="preserve"> помывку, установленным органами местного самоуправления</w:t>
      </w:r>
      <w:r>
        <w:t>, осуществляется за счет средств бюджета города посредством предоставления субсидий</w:t>
      </w:r>
      <w:r w:rsidRPr="000E2AF5">
        <w:t xml:space="preserve"> организаци</w:t>
      </w:r>
      <w:r>
        <w:t>ям</w:t>
      </w:r>
      <w:r w:rsidRPr="000E2AF5">
        <w:t>, оказывающи</w:t>
      </w:r>
      <w:r>
        <w:t>м</w:t>
      </w:r>
      <w:r w:rsidRPr="000E2AF5">
        <w:t xml:space="preserve"> услуги по помывке в общих отделениях бань</w:t>
      </w:r>
      <w:r>
        <w:t xml:space="preserve">. </w:t>
      </w:r>
      <w:r w:rsidR="00542920" w:rsidRPr="00CE0C60">
        <w:t>Порядок субсидирования  устан</w:t>
      </w:r>
      <w:r w:rsidR="00542920">
        <w:t>а</w:t>
      </w:r>
      <w:r w:rsidR="00542920" w:rsidRPr="00CE0C60">
        <w:t>вл</w:t>
      </w:r>
      <w:r w:rsidR="00542920">
        <w:t xml:space="preserve">ивается </w:t>
      </w:r>
      <w:r w:rsidR="00542920" w:rsidRPr="00CE0C60">
        <w:t xml:space="preserve"> постановлением Администрации города Иванова</w:t>
      </w:r>
      <w:r w:rsidR="00542920">
        <w:t>.</w:t>
      </w:r>
      <w:r w:rsidR="00542920" w:rsidRPr="00CE0C60">
        <w:t xml:space="preserve"> </w:t>
      </w:r>
    </w:p>
    <w:p w:rsidR="00542920" w:rsidRDefault="00542920" w:rsidP="00542920">
      <w:pPr>
        <w:pStyle w:val="Pro-Gramma"/>
      </w:pPr>
    </w:p>
    <w:p w:rsidR="00912A15" w:rsidRDefault="00912A15" w:rsidP="00912A15">
      <w:pPr>
        <w:pStyle w:val="Pro-TabName"/>
      </w:pPr>
      <w:r>
        <w:t>Таблица 2. Бюджетные ассигнования на выполнение мероприятий подпрограммы</w:t>
      </w:r>
      <w:r>
        <w:tab/>
        <w:t>(тыс. руб.)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333"/>
        <w:gridCol w:w="2604"/>
        <w:gridCol w:w="2132"/>
        <w:gridCol w:w="1689"/>
        <w:gridCol w:w="1689"/>
        <w:gridCol w:w="1690"/>
      </w:tblGrid>
      <w:tr w:rsidR="00912A15" w:rsidRPr="00561555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  <w:lang w:val="en-US"/>
              </w:rPr>
              <w:t>N</w:t>
            </w:r>
          </w:p>
        </w:tc>
        <w:tc>
          <w:tcPr>
            <w:tcW w:w="2604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Наименование мероприятия</w:t>
            </w:r>
          </w:p>
        </w:tc>
        <w:tc>
          <w:tcPr>
            <w:tcW w:w="2132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689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2014</w:t>
            </w:r>
          </w:p>
        </w:tc>
        <w:tc>
          <w:tcPr>
            <w:tcW w:w="1689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2015</w:t>
            </w:r>
          </w:p>
        </w:tc>
        <w:tc>
          <w:tcPr>
            <w:tcW w:w="1690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2016</w:t>
            </w:r>
          </w:p>
        </w:tc>
      </w:tr>
      <w:tr w:rsidR="00912A15" w:rsidRPr="00561555" w:rsidTr="006A3C0A">
        <w:tc>
          <w:tcPr>
            <w:tcW w:w="506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t>Подпрограмма, всего:</w:t>
            </w:r>
          </w:p>
        </w:tc>
        <w:tc>
          <w:tcPr>
            <w:tcW w:w="1689" w:type="dxa"/>
          </w:tcPr>
          <w:p w:rsidR="00912A15" w:rsidRPr="00C502D8" w:rsidRDefault="00912A15" w:rsidP="006A3C0A">
            <w:pPr>
              <w:pStyle w:val="Pro-Tab"/>
              <w:jc w:val="center"/>
            </w:pPr>
            <w:r>
              <w:t>13 531,84</w:t>
            </w:r>
          </w:p>
        </w:tc>
        <w:tc>
          <w:tcPr>
            <w:tcW w:w="1689" w:type="dxa"/>
          </w:tcPr>
          <w:p w:rsidR="00912A15" w:rsidRPr="00C502D8" w:rsidRDefault="00912A15" w:rsidP="006A3C0A">
            <w:pPr>
              <w:pStyle w:val="Pro-Tab"/>
              <w:jc w:val="center"/>
            </w:pPr>
            <w:r>
              <w:t>13 531,84</w:t>
            </w:r>
          </w:p>
        </w:tc>
        <w:tc>
          <w:tcPr>
            <w:tcW w:w="1690" w:type="dxa"/>
          </w:tcPr>
          <w:p w:rsidR="00912A15" w:rsidRPr="00C502D8" w:rsidRDefault="00912A15" w:rsidP="006A3C0A">
            <w:pPr>
              <w:pStyle w:val="Pro-Tab"/>
              <w:jc w:val="center"/>
            </w:pPr>
            <w:r>
              <w:t>13 531,84</w:t>
            </w:r>
          </w:p>
        </w:tc>
      </w:tr>
      <w:tr w:rsidR="00912A15" w:rsidRPr="00561555" w:rsidTr="006A3C0A">
        <w:tc>
          <w:tcPr>
            <w:tcW w:w="506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1689" w:type="dxa"/>
          </w:tcPr>
          <w:p w:rsidR="00912A15" w:rsidRPr="00C502D8" w:rsidRDefault="00912A15" w:rsidP="006A3C0A">
            <w:pPr>
              <w:pStyle w:val="Pro-Tab"/>
              <w:jc w:val="center"/>
            </w:pPr>
            <w:r>
              <w:t>13 531,84</w:t>
            </w:r>
          </w:p>
        </w:tc>
        <w:tc>
          <w:tcPr>
            <w:tcW w:w="1689" w:type="dxa"/>
          </w:tcPr>
          <w:p w:rsidR="00912A15" w:rsidRPr="00C502D8" w:rsidRDefault="00912A15" w:rsidP="006A3C0A">
            <w:pPr>
              <w:pStyle w:val="Pro-Tab"/>
              <w:jc w:val="center"/>
            </w:pPr>
            <w:r>
              <w:t>13 531,84</w:t>
            </w:r>
          </w:p>
        </w:tc>
        <w:tc>
          <w:tcPr>
            <w:tcW w:w="1690" w:type="dxa"/>
          </w:tcPr>
          <w:p w:rsidR="00912A15" w:rsidRPr="00C502D8" w:rsidRDefault="00912A15" w:rsidP="006A3C0A">
            <w:pPr>
              <w:pStyle w:val="Pro-Tab"/>
              <w:jc w:val="center"/>
            </w:pPr>
            <w:r>
              <w:t>13 531,84</w:t>
            </w:r>
          </w:p>
        </w:tc>
      </w:tr>
      <w:tr w:rsidR="00912A15" w:rsidRPr="00561555" w:rsidTr="006A3C0A">
        <w:tc>
          <w:tcPr>
            <w:tcW w:w="506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1689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689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690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</w:tr>
      <w:tr w:rsidR="00912A15" w:rsidRPr="00561555" w:rsidTr="006A3C0A">
        <w:tc>
          <w:tcPr>
            <w:tcW w:w="333" w:type="dxa"/>
          </w:tcPr>
          <w:p w:rsidR="00912A15" w:rsidRPr="00AA7476" w:rsidRDefault="00912A15" w:rsidP="006A3C0A">
            <w:pPr>
              <w:pStyle w:val="Pro-Tab"/>
              <w:jc w:val="center"/>
            </w:pPr>
            <w:r>
              <w:lastRenderedPageBreak/>
              <w:t>1</w:t>
            </w:r>
          </w:p>
        </w:tc>
        <w:tc>
          <w:tcPr>
            <w:tcW w:w="2604" w:type="dxa"/>
          </w:tcPr>
          <w:p w:rsidR="00912A15" w:rsidRPr="002965D7" w:rsidRDefault="00912A15" w:rsidP="00542920">
            <w:pPr>
              <w:pStyle w:val="Pro-Tab"/>
            </w:pPr>
            <w:r w:rsidRPr="002965D7">
              <w:t>Предоставление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</w:t>
            </w:r>
            <w:r w:rsidR="00542920">
              <w:t xml:space="preserve"> одну</w:t>
            </w:r>
            <w:r w:rsidRPr="002965D7">
              <w:t xml:space="preserve"> помывку, установленным органами местного самоуправления</w:t>
            </w:r>
          </w:p>
        </w:tc>
        <w:tc>
          <w:tcPr>
            <w:tcW w:w="2132" w:type="dxa"/>
          </w:tcPr>
          <w:p w:rsidR="00912A15" w:rsidRPr="00C502D8" w:rsidRDefault="00912A15" w:rsidP="006A3C0A">
            <w:pPr>
              <w:pStyle w:val="Pro-Tab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689" w:type="dxa"/>
          </w:tcPr>
          <w:p w:rsidR="00912A15" w:rsidRPr="00C502D8" w:rsidRDefault="00912A15" w:rsidP="006A3C0A">
            <w:pPr>
              <w:pStyle w:val="Pro-Tab"/>
              <w:jc w:val="center"/>
            </w:pPr>
            <w:r>
              <w:t>13 531,84</w:t>
            </w:r>
          </w:p>
        </w:tc>
        <w:tc>
          <w:tcPr>
            <w:tcW w:w="1689" w:type="dxa"/>
          </w:tcPr>
          <w:p w:rsidR="00912A15" w:rsidRPr="00C502D8" w:rsidRDefault="00912A15" w:rsidP="006A3C0A">
            <w:pPr>
              <w:pStyle w:val="Pro-Tab"/>
              <w:jc w:val="center"/>
            </w:pPr>
            <w:r>
              <w:t>13 531,84</w:t>
            </w:r>
          </w:p>
        </w:tc>
        <w:tc>
          <w:tcPr>
            <w:tcW w:w="1690" w:type="dxa"/>
          </w:tcPr>
          <w:p w:rsidR="00912A15" w:rsidRPr="00C502D8" w:rsidRDefault="00912A15" w:rsidP="006A3C0A">
            <w:pPr>
              <w:pStyle w:val="Pro-Tab"/>
              <w:jc w:val="center"/>
            </w:pPr>
            <w:r>
              <w:t>13 531,84</w:t>
            </w:r>
          </w:p>
        </w:tc>
      </w:tr>
    </w:tbl>
    <w:p w:rsidR="00912A15" w:rsidRPr="00DD7A84" w:rsidRDefault="00912A15" w:rsidP="00912A15">
      <w:pPr>
        <w:pStyle w:val="Pro-"/>
      </w:pPr>
      <w:r w:rsidRPr="00DD7A84">
        <w:lastRenderedPageBreak/>
        <w:t>Приложение</w:t>
      </w:r>
      <w:r>
        <w:t xml:space="preserve"> 5</w:t>
      </w:r>
      <w:r w:rsidRPr="00DD7A84">
        <w:t xml:space="preserve"> </w:t>
      </w:r>
      <w:r w:rsidRPr="00DD7A84">
        <w:br/>
        <w:t xml:space="preserve">к муниципальной программе </w:t>
      </w:r>
      <w:r>
        <w:br/>
      </w:r>
      <w:r w:rsidRPr="00DD7A84">
        <w:t>«</w:t>
      </w:r>
      <w:r w:rsidRPr="001D6823">
        <w:t>Забота и поддержка</w:t>
      </w:r>
      <w:r w:rsidRPr="00DD7A84">
        <w:t>»</w:t>
      </w:r>
    </w:p>
    <w:p w:rsidR="00912A15" w:rsidRPr="00C0253D" w:rsidRDefault="00912A15" w:rsidP="00912A15">
      <w:pPr>
        <w:pStyle w:val="3"/>
        <w:rPr>
          <w:sz w:val="20"/>
          <w:szCs w:val="20"/>
        </w:rPr>
      </w:pPr>
      <w:r>
        <w:t>Аналитическая п</w:t>
      </w:r>
      <w:r w:rsidRPr="00814CA1">
        <w:t>одпрограмма «</w:t>
      </w:r>
      <w:r>
        <w:t>П</w:t>
      </w:r>
      <w:r w:rsidRPr="00211C5E">
        <w:t>оддержка социально ориентированных некоммерческих организаций</w:t>
      </w:r>
      <w:r w:rsidRPr="00814CA1">
        <w:t>»</w:t>
      </w:r>
      <w:r>
        <w:br/>
      </w:r>
      <w:r w:rsidRPr="00C0253D">
        <w:rPr>
          <w:sz w:val="20"/>
          <w:szCs w:val="20"/>
        </w:rPr>
        <w:br/>
        <w:t>Срок реализации подпрограммы – 2014-201</w:t>
      </w:r>
      <w:r>
        <w:rPr>
          <w:sz w:val="20"/>
          <w:szCs w:val="20"/>
        </w:rPr>
        <w:t>6</w:t>
      </w:r>
      <w:r w:rsidRPr="00C0253D">
        <w:rPr>
          <w:sz w:val="20"/>
          <w:szCs w:val="20"/>
        </w:rPr>
        <w:t xml:space="preserve"> годы</w:t>
      </w:r>
    </w:p>
    <w:p w:rsidR="00912A15" w:rsidRDefault="00912A15" w:rsidP="00912A15">
      <w:pPr>
        <w:pStyle w:val="4"/>
      </w:pPr>
      <w:r>
        <w:t>1. Ожидаемые результаты реализации подпрограммы</w:t>
      </w:r>
    </w:p>
    <w:p w:rsidR="00912A15" w:rsidRPr="00BC5355" w:rsidRDefault="00912A15" w:rsidP="00912A15">
      <w:pPr>
        <w:pStyle w:val="Pro-Gramma"/>
        <w:rPr>
          <w:color w:val="000000" w:themeColor="text1"/>
        </w:rPr>
      </w:pPr>
      <w:r w:rsidRPr="000868FA">
        <w:t xml:space="preserve">Реализация подпрограммы </w:t>
      </w:r>
      <w:r>
        <w:t xml:space="preserve">позволит ежегодно </w:t>
      </w:r>
      <w:r w:rsidRPr="005250FB">
        <w:t>предоставить поддержку социально ориентированным некоммерческим организациям</w:t>
      </w:r>
      <w:r>
        <w:t xml:space="preserve">. В 2014 году планируется поддержка 30 организаций, в 2015 – 35, а в 2016 году - не менее 40. </w:t>
      </w:r>
      <w:r w:rsidRPr="00BC5355">
        <w:rPr>
          <w:color w:val="000000" w:themeColor="text1"/>
        </w:rPr>
        <w:t>Данный показатель может быть изменен по результатам рассмотрения заявок социально ориентированных некоммерческих организаций экспертной комиссией.</w:t>
      </w:r>
    </w:p>
    <w:p w:rsidR="00912A15" w:rsidRDefault="00912A15" w:rsidP="00912A15">
      <w:pPr>
        <w:pStyle w:val="Pro-TabName"/>
      </w:pPr>
      <w:r>
        <w:t>Таблица 1. Сведения о целевых индикаторах (показателях) реализации подпрограммы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459"/>
        <w:gridCol w:w="2838"/>
        <w:gridCol w:w="1260"/>
        <w:gridCol w:w="1116"/>
        <w:gridCol w:w="1116"/>
        <w:gridCol w:w="1116"/>
        <w:gridCol w:w="1116"/>
        <w:gridCol w:w="1116"/>
      </w:tblGrid>
      <w:tr w:rsidR="00912A15" w:rsidRPr="004C4E82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9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N</w:t>
            </w:r>
          </w:p>
        </w:tc>
        <w:tc>
          <w:tcPr>
            <w:tcW w:w="2838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Наименование показателя</w:t>
            </w:r>
          </w:p>
        </w:tc>
        <w:tc>
          <w:tcPr>
            <w:tcW w:w="1260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Ед. изм.</w:t>
            </w:r>
          </w:p>
        </w:tc>
        <w:tc>
          <w:tcPr>
            <w:tcW w:w="1116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2012</w:t>
            </w:r>
            <w:r w:rsidRPr="00DD7A84">
              <w:rPr>
                <w:b/>
              </w:rPr>
              <w:br/>
            </w:r>
            <w:r w:rsidRPr="00DD7A84">
              <w:t>факт</w:t>
            </w:r>
          </w:p>
        </w:tc>
        <w:tc>
          <w:tcPr>
            <w:tcW w:w="1116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2013</w:t>
            </w:r>
            <w:r w:rsidRPr="00DD7A84">
              <w:rPr>
                <w:b/>
              </w:rPr>
              <w:br/>
            </w:r>
            <w:r w:rsidRPr="00DD7A84">
              <w:t>оценка</w:t>
            </w:r>
          </w:p>
        </w:tc>
        <w:tc>
          <w:tcPr>
            <w:tcW w:w="1116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2014</w:t>
            </w:r>
          </w:p>
        </w:tc>
        <w:tc>
          <w:tcPr>
            <w:tcW w:w="1116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2015</w:t>
            </w:r>
          </w:p>
        </w:tc>
        <w:tc>
          <w:tcPr>
            <w:tcW w:w="1116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2016</w:t>
            </w:r>
          </w:p>
        </w:tc>
      </w:tr>
      <w:tr w:rsidR="00912A15" w:rsidRPr="004C4E82" w:rsidTr="006A3C0A">
        <w:tc>
          <w:tcPr>
            <w:tcW w:w="459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1</w:t>
            </w:r>
          </w:p>
        </w:tc>
        <w:tc>
          <w:tcPr>
            <w:tcW w:w="2838" w:type="dxa"/>
          </w:tcPr>
          <w:p w:rsidR="00912A15" w:rsidRPr="00280A4E" w:rsidRDefault="00912A15" w:rsidP="006A3C0A">
            <w:pPr>
              <w:pStyle w:val="Pro-Tab"/>
            </w:pPr>
            <w:r w:rsidRPr="00280A4E">
              <w:t xml:space="preserve">Число поддерживаемых </w:t>
            </w:r>
            <w:r w:rsidRPr="009957C7">
              <w:t>социально ориентированных некоммерческих организаций</w:t>
            </w:r>
          </w:p>
        </w:tc>
        <w:tc>
          <w:tcPr>
            <w:tcW w:w="1260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организаций</w:t>
            </w:r>
          </w:p>
        </w:tc>
        <w:tc>
          <w:tcPr>
            <w:tcW w:w="1116" w:type="dxa"/>
          </w:tcPr>
          <w:p w:rsidR="00912A15" w:rsidRPr="008E2E59" w:rsidRDefault="00912A15" w:rsidP="006A3C0A">
            <w:pPr>
              <w:pStyle w:val="Pro-Tab"/>
              <w:jc w:val="center"/>
            </w:pPr>
            <w:r w:rsidRPr="008E2E59">
              <w:t>3</w:t>
            </w:r>
          </w:p>
        </w:tc>
        <w:tc>
          <w:tcPr>
            <w:tcW w:w="1116" w:type="dxa"/>
          </w:tcPr>
          <w:p w:rsidR="00912A15" w:rsidRPr="008E2E59" w:rsidRDefault="00912A15" w:rsidP="006A3C0A">
            <w:pPr>
              <w:pStyle w:val="Pro-Tab"/>
              <w:jc w:val="center"/>
            </w:pPr>
            <w:r w:rsidRPr="008E2E59">
              <w:t>28</w:t>
            </w:r>
          </w:p>
        </w:tc>
        <w:tc>
          <w:tcPr>
            <w:tcW w:w="1116" w:type="dxa"/>
          </w:tcPr>
          <w:p w:rsidR="00912A15" w:rsidRPr="008E2E59" w:rsidRDefault="00912A15" w:rsidP="006A3C0A">
            <w:pPr>
              <w:pStyle w:val="Pro-Tab"/>
              <w:jc w:val="center"/>
            </w:pPr>
            <w:r w:rsidRPr="008E2E59">
              <w:t>30</w:t>
            </w:r>
          </w:p>
        </w:tc>
        <w:tc>
          <w:tcPr>
            <w:tcW w:w="1116" w:type="dxa"/>
          </w:tcPr>
          <w:p w:rsidR="00912A15" w:rsidRPr="008E2E59" w:rsidRDefault="00912A15" w:rsidP="006A3C0A">
            <w:pPr>
              <w:pStyle w:val="Pro-Tab"/>
              <w:jc w:val="center"/>
            </w:pPr>
            <w:r w:rsidRPr="008E2E59">
              <w:t>35</w:t>
            </w:r>
          </w:p>
        </w:tc>
        <w:tc>
          <w:tcPr>
            <w:tcW w:w="1116" w:type="dxa"/>
          </w:tcPr>
          <w:p w:rsidR="00912A15" w:rsidRPr="008E2E59" w:rsidRDefault="00912A15" w:rsidP="006A3C0A">
            <w:pPr>
              <w:pStyle w:val="Pro-Tab"/>
              <w:jc w:val="center"/>
            </w:pPr>
            <w:r w:rsidRPr="008E2E59">
              <w:t>40</w:t>
            </w:r>
          </w:p>
        </w:tc>
      </w:tr>
    </w:tbl>
    <w:p w:rsidR="00912A15" w:rsidRDefault="00912A15" w:rsidP="00912A15">
      <w:pPr>
        <w:pStyle w:val="4"/>
        <w:ind w:firstLine="709"/>
        <w:jc w:val="both"/>
      </w:pPr>
      <w: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12A15" w:rsidRDefault="00912A15" w:rsidP="00912A15">
      <w:pPr>
        <w:pStyle w:val="4"/>
      </w:pPr>
    </w:p>
    <w:p w:rsidR="00912A15" w:rsidRDefault="00912A15" w:rsidP="00912A15">
      <w:pPr>
        <w:pStyle w:val="4"/>
      </w:pPr>
      <w:r>
        <w:t>2. М</w:t>
      </w:r>
      <w:r w:rsidRPr="009C007A">
        <w:t>ероприятия подпрограммы</w:t>
      </w:r>
    </w:p>
    <w:p w:rsidR="00912A15" w:rsidRDefault="00912A15" w:rsidP="00912A15">
      <w:pPr>
        <w:pStyle w:val="Pro-Gramma"/>
      </w:pPr>
      <w:r>
        <w:t>Подпрограммой предусмотрено обеспечение исполнения расходного обязательства города Иванова по п</w:t>
      </w:r>
      <w:r w:rsidRPr="00211C5E">
        <w:t>оддержк</w:t>
      </w:r>
      <w:r>
        <w:t>е</w:t>
      </w:r>
      <w:r w:rsidRPr="00211C5E">
        <w:t xml:space="preserve"> социально ориентированных некоммерческих организаций</w:t>
      </w:r>
      <w:r>
        <w:t>, установленного решением Ивановской городской Думы от 30.11.2011 №304 "Об утверждении Положения о поддержке социально ориентированных некоммерческих организаций, осуществляющих свою деятельность на территории города Иванова".</w:t>
      </w:r>
    </w:p>
    <w:p w:rsidR="00912A15" w:rsidRDefault="00912A15" w:rsidP="00912A15">
      <w:pPr>
        <w:pStyle w:val="Pro-Gramma"/>
      </w:pPr>
      <w:r>
        <w:t>Порядок субсидирования таких организаций установлен п</w:t>
      </w:r>
      <w:r w:rsidRPr="007539B5">
        <w:t>остановление</w:t>
      </w:r>
      <w:r>
        <w:t>м</w:t>
      </w:r>
      <w:r w:rsidRPr="007539B5">
        <w:t xml:space="preserve"> Администрации города Иванова от 17.01.2013 №22 «О Порядке определения объема и условий предоставления поддержки социально ориентированным некоммерческим организациям, осуществляющим свою деятельность на территории города Иванова»</w:t>
      </w:r>
      <w:r>
        <w:t>.</w:t>
      </w:r>
    </w:p>
    <w:p w:rsidR="00912A15" w:rsidRDefault="00912A15" w:rsidP="00912A15">
      <w:pPr>
        <w:pStyle w:val="Pro-TabName"/>
      </w:pPr>
      <w:r>
        <w:t>Таблица 2. Бюджетные ассигнования на выполнение мероприятий подпрограммы</w:t>
      </w:r>
      <w:r>
        <w:tab/>
        <w:t>(тыс. руб.)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333"/>
        <w:gridCol w:w="2604"/>
        <w:gridCol w:w="2132"/>
        <w:gridCol w:w="1689"/>
        <w:gridCol w:w="1689"/>
        <w:gridCol w:w="1690"/>
      </w:tblGrid>
      <w:tr w:rsidR="00912A15" w:rsidRPr="00561555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  <w:lang w:val="en-US"/>
              </w:rPr>
              <w:t>N</w:t>
            </w:r>
          </w:p>
        </w:tc>
        <w:tc>
          <w:tcPr>
            <w:tcW w:w="2604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Наименование мероприятия</w:t>
            </w:r>
          </w:p>
        </w:tc>
        <w:tc>
          <w:tcPr>
            <w:tcW w:w="2132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689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2014</w:t>
            </w:r>
          </w:p>
        </w:tc>
        <w:tc>
          <w:tcPr>
            <w:tcW w:w="1689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2015</w:t>
            </w:r>
          </w:p>
        </w:tc>
        <w:tc>
          <w:tcPr>
            <w:tcW w:w="1690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2016</w:t>
            </w:r>
          </w:p>
        </w:tc>
      </w:tr>
      <w:tr w:rsidR="00912A15" w:rsidRPr="00561555" w:rsidTr="006A3C0A">
        <w:tc>
          <w:tcPr>
            <w:tcW w:w="506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t>Подпрограмма, всего:</w:t>
            </w:r>
          </w:p>
        </w:tc>
        <w:tc>
          <w:tcPr>
            <w:tcW w:w="1689" w:type="dxa"/>
          </w:tcPr>
          <w:p w:rsidR="00912A15" w:rsidRDefault="00912A15" w:rsidP="006A3C0A">
            <w:pPr>
              <w:pStyle w:val="Pro-Tab"/>
              <w:jc w:val="center"/>
            </w:pPr>
            <w:r>
              <w:t>4 000,0</w:t>
            </w:r>
          </w:p>
        </w:tc>
        <w:tc>
          <w:tcPr>
            <w:tcW w:w="1689" w:type="dxa"/>
          </w:tcPr>
          <w:p w:rsidR="00912A15" w:rsidRDefault="00912A15" w:rsidP="006A3C0A">
            <w:pPr>
              <w:pStyle w:val="Pro-Tab"/>
              <w:jc w:val="center"/>
            </w:pPr>
            <w:r>
              <w:t>4 000,0</w:t>
            </w:r>
          </w:p>
        </w:tc>
        <w:tc>
          <w:tcPr>
            <w:tcW w:w="1690" w:type="dxa"/>
          </w:tcPr>
          <w:p w:rsidR="00912A15" w:rsidRDefault="00912A15" w:rsidP="006A3C0A">
            <w:pPr>
              <w:pStyle w:val="Pro-Tab"/>
              <w:jc w:val="center"/>
            </w:pPr>
            <w:r>
              <w:t>4 000,0</w:t>
            </w:r>
          </w:p>
        </w:tc>
      </w:tr>
      <w:tr w:rsidR="00912A15" w:rsidRPr="00561555" w:rsidTr="006A3C0A">
        <w:tc>
          <w:tcPr>
            <w:tcW w:w="506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1689" w:type="dxa"/>
          </w:tcPr>
          <w:p w:rsidR="00912A15" w:rsidRDefault="00912A15" w:rsidP="006A3C0A">
            <w:pPr>
              <w:pStyle w:val="Pro-Tab"/>
              <w:jc w:val="center"/>
            </w:pPr>
            <w:r>
              <w:t>4 000,0</w:t>
            </w:r>
          </w:p>
        </w:tc>
        <w:tc>
          <w:tcPr>
            <w:tcW w:w="1689" w:type="dxa"/>
          </w:tcPr>
          <w:p w:rsidR="00912A15" w:rsidRDefault="00912A15" w:rsidP="006A3C0A">
            <w:pPr>
              <w:pStyle w:val="Pro-Tab"/>
              <w:jc w:val="center"/>
            </w:pPr>
            <w:r>
              <w:t>4 000,0</w:t>
            </w:r>
          </w:p>
        </w:tc>
        <w:tc>
          <w:tcPr>
            <w:tcW w:w="1690" w:type="dxa"/>
          </w:tcPr>
          <w:p w:rsidR="00912A15" w:rsidRDefault="00912A15" w:rsidP="006A3C0A">
            <w:pPr>
              <w:pStyle w:val="Pro-Tab"/>
              <w:jc w:val="center"/>
            </w:pPr>
            <w:r>
              <w:t>4 000,0</w:t>
            </w:r>
          </w:p>
        </w:tc>
      </w:tr>
      <w:tr w:rsidR="00912A15" w:rsidRPr="00561555" w:rsidTr="006A3C0A">
        <w:tc>
          <w:tcPr>
            <w:tcW w:w="506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1689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689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690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</w:tr>
      <w:tr w:rsidR="00912A15" w:rsidRPr="00561555" w:rsidTr="006A3C0A">
        <w:tc>
          <w:tcPr>
            <w:tcW w:w="333" w:type="dxa"/>
          </w:tcPr>
          <w:p w:rsidR="00912A15" w:rsidRPr="00AA7476" w:rsidRDefault="00912A15" w:rsidP="006A3C0A">
            <w:pPr>
              <w:pStyle w:val="Pro-Tab"/>
              <w:jc w:val="center"/>
            </w:pPr>
            <w:r>
              <w:t>1</w:t>
            </w:r>
          </w:p>
        </w:tc>
        <w:tc>
          <w:tcPr>
            <w:tcW w:w="2604" w:type="dxa"/>
          </w:tcPr>
          <w:p w:rsidR="00912A15" w:rsidRDefault="00912A15" w:rsidP="006A3C0A">
            <w:pPr>
              <w:pStyle w:val="Pro-Tab"/>
            </w:pPr>
            <w:r>
              <w:t>Субсидирование социально ориентированных некоммерческих организаций</w:t>
            </w:r>
          </w:p>
        </w:tc>
        <w:tc>
          <w:tcPr>
            <w:tcW w:w="2132" w:type="dxa"/>
          </w:tcPr>
          <w:p w:rsidR="00912A15" w:rsidRDefault="00912A15" w:rsidP="006A3C0A">
            <w:pPr>
              <w:pStyle w:val="Pro-Tab"/>
              <w:jc w:val="center"/>
            </w:pPr>
            <w:r w:rsidRPr="00787C9F">
              <w:t xml:space="preserve">Управление социальной защиты населения </w:t>
            </w:r>
            <w:r>
              <w:t>а</w:t>
            </w:r>
            <w:r w:rsidRPr="00787C9F">
              <w:t>дминистрации города Иванова</w:t>
            </w:r>
          </w:p>
        </w:tc>
        <w:tc>
          <w:tcPr>
            <w:tcW w:w="1689" w:type="dxa"/>
          </w:tcPr>
          <w:p w:rsidR="00912A15" w:rsidRDefault="00912A15" w:rsidP="006A3C0A">
            <w:pPr>
              <w:pStyle w:val="Pro-Tab"/>
              <w:jc w:val="center"/>
            </w:pPr>
            <w:r>
              <w:t>4 000,0</w:t>
            </w:r>
          </w:p>
        </w:tc>
        <w:tc>
          <w:tcPr>
            <w:tcW w:w="1689" w:type="dxa"/>
          </w:tcPr>
          <w:p w:rsidR="00912A15" w:rsidRDefault="00912A15" w:rsidP="006A3C0A">
            <w:pPr>
              <w:pStyle w:val="Pro-Tab"/>
              <w:jc w:val="center"/>
            </w:pPr>
            <w:r>
              <w:t>4 000,0</w:t>
            </w:r>
          </w:p>
        </w:tc>
        <w:tc>
          <w:tcPr>
            <w:tcW w:w="1690" w:type="dxa"/>
          </w:tcPr>
          <w:p w:rsidR="00912A15" w:rsidRDefault="00912A15" w:rsidP="006A3C0A">
            <w:pPr>
              <w:pStyle w:val="Pro-Tab"/>
              <w:jc w:val="center"/>
            </w:pPr>
            <w:r>
              <w:t>4 000,0</w:t>
            </w:r>
          </w:p>
        </w:tc>
      </w:tr>
    </w:tbl>
    <w:p w:rsidR="00912A15" w:rsidRPr="00DD7A84" w:rsidRDefault="00912A15" w:rsidP="00912A15">
      <w:pPr>
        <w:pStyle w:val="Pro-"/>
      </w:pPr>
      <w:r w:rsidRPr="00DD7A84">
        <w:lastRenderedPageBreak/>
        <w:t>Приложение</w:t>
      </w:r>
      <w:r>
        <w:t xml:space="preserve"> 6</w:t>
      </w:r>
      <w:r w:rsidRPr="00DD7A84">
        <w:t xml:space="preserve"> </w:t>
      </w:r>
      <w:r w:rsidRPr="00DD7A84">
        <w:br/>
        <w:t xml:space="preserve">к муниципальной программе </w:t>
      </w:r>
      <w:r>
        <w:br/>
      </w:r>
      <w:r w:rsidRPr="00DD7A84">
        <w:t>«</w:t>
      </w:r>
      <w:r w:rsidRPr="001D6823">
        <w:t>Забота и поддержка</w:t>
      </w:r>
      <w:r w:rsidRPr="00DD7A84">
        <w:t>»</w:t>
      </w:r>
    </w:p>
    <w:p w:rsidR="00912A15" w:rsidRPr="00C0253D" w:rsidRDefault="00912A15" w:rsidP="00912A15">
      <w:pPr>
        <w:pStyle w:val="3"/>
        <w:rPr>
          <w:sz w:val="20"/>
          <w:szCs w:val="20"/>
        </w:rPr>
      </w:pPr>
      <w:r>
        <w:t>Специальная п</w:t>
      </w:r>
      <w:r w:rsidRPr="00814CA1">
        <w:t>одпрограмма «</w:t>
      </w:r>
      <w:r w:rsidRPr="00211C5E">
        <w:t>Организация акций и мероприятий для граждан, нуждающихся в особом внимании</w:t>
      </w:r>
      <w:r w:rsidRPr="00814CA1">
        <w:t>»</w:t>
      </w:r>
      <w:r>
        <w:br/>
      </w:r>
      <w:r w:rsidRPr="00C0253D">
        <w:rPr>
          <w:sz w:val="20"/>
          <w:szCs w:val="20"/>
        </w:rPr>
        <w:br/>
        <w:t>Срок реализации подпрограммы – 2014-2018 годы</w:t>
      </w:r>
    </w:p>
    <w:p w:rsidR="00912A15" w:rsidRDefault="00912A15" w:rsidP="00912A15">
      <w:pPr>
        <w:pStyle w:val="4"/>
      </w:pPr>
      <w:r>
        <w:t>1. Ожидаемые результаты реализации подпрограммы</w:t>
      </w:r>
    </w:p>
    <w:p w:rsidR="00912A15" w:rsidRDefault="00912A15" w:rsidP="00912A15">
      <w:pPr>
        <w:pStyle w:val="Pro-Gramma"/>
      </w:pPr>
      <w:r w:rsidRPr="000868FA">
        <w:t xml:space="preserve">Реализация подпрограммы </w:t>
      </w:r>
      <w:r>
        <w:t>позволит:</w:t>
      </w:r>
    </w:p>
    <w:p w:rsidR="00912A15" w:rsidRDefault="00912A15" w:rsidP="00912A15">
      <w:pPr>
        <w:pStyle w:val="Pro-List-2"/>
      </w:pPr>
      <w:r>
        <w:t xml:space="preserve">ежегодно привлекать к участию в городских мероприятиях не менее 4 тысяч </w:t>
      </w:r>
      <w:r w:rsidRPr="000E2AF5">
        <w:t>граждан, нуждающихся в особом внимании</w:t>
      </w:r>
      <w:r>
        <w:t>;</w:t>
      </w:r>
    </w:p>
    <w:p w:rsidR="00912A15" w:rsidRDefault="00912A15" w:rsidP="00912A15">
      <w:pPr>
        <w:pStyle w:val="Pro-List-2"/>
      </w:pPr>
      <w:r>
        <w:t>проводить ежегодную акцию «Дар», направленную по оказанию адресной помощи семьям в подготовке детей к новому учебному году. Планируется помочь «собрать в школу» до 700 детей, находящихся в трудной жизненной ситуации;</w:t>
      </w:r>
    </w:p>
    <w:p w:rsidR="00912A15" w:rsidRDefault="00912A15" w:rsidP="00912A15">
      <w:pPr>
        <w:pStyle w:val="Pro-List-2"/>
      </w:pPr>
      <w:r>
        <w:t>обеспечить ежегодное предоставление новогодних подарков для 12,5 тысяч детей, включая, детей, находящихся в социально опасном положении;</w:t>
      </w:r>
    </w:p>
    <w:p w:rsidR="00912A15" w:rsidRPr="005250FB" w:rsidRDefault="00912A15" w:rsidP="00912A15">
      <w:pPr>
        <w:pStyle w:val="Pro-List-2"/>
      </w:pPr>
      <w:r w:rsidRPr="005250FB">
        <w:t>обеспечить вручение памятных подарков более 7 тысячам ветеранам Великой Отечественной войны 1941-1945 годов  к 70-летней годовщине Победы</w:t>
      </w:r>
      <w:r>
        <w:t>;</w:t>
      </w:r>
    </w:p>
    <w:p w:rsidR="00912A15" w:rsidRDefault="00912A15" w:rsidP="00912A15">
      <w:pPr>
        <w:pStyle w:val="Pro-Gramma"/>
      </w:pPr>
      <w:r>
        <w:t xml:space="preserve">Косвенным результатом реализации программы должно стать сокращение </w:t>
      </w:r>
      <w:r w:rsidRPr="00024037">
        <w:t xml:space="preserve">социальной разобщенности в обществе, </w:t>
      </w:r>
      <w:r>
        <w:t xml:space="preserve">а также </w:t>
      </w:r>
      <w:r w:rsidRPr="00024037">
        <w:t>повышение социальной адаптации граждан, нуждающихся в особой защите, и их успешной интеграции в общество</w:t>
      </w:r>
      <w:r>
        <w:t>.</w:t>
      </w:r>
    </w:p>
    <w:p w:rsidR="00912A15" w:rsidRDefault="00912A15" w:rsidP="00912A15">
      <w:pPr>
        <w:pStyle w:val="Pro-TabName"/>
      </w:pPr>
      <w:r>
        <w:t>Таблица 1. Сведения о целевых индикаторах (показателях) реализации подпрограммы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459"/>
        <w:gridCol w:w="3107"/>
        <w:gridCol w:w="879"/>
        <w:gridCol w:w="813"/>
        <w:gridCol w:w="813"/>
        <w:gridCol w:w="813"/>
        <w:gridCol w:w="813"/>
        <w:gridCol w:w="813"/>
        <w:gridCol w:w="813"/>
        <w:gridCol w:w="814"/>
      </w:tblGrid>
      <w:tr w:rsidR="00912A15" w:rsidRPr="004C4E82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9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N</w:t>
            </w:r>
          </w:p>
        </w:tc>
        <w:tc>
          <w:tcPr>
            <w:tcW w:w="3107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Наименование показателя</w:t>
            </w:r>
          </w:p>
        </w:tc>
        <w:tc>
          <w:tcPr>
            <w:tcW w:w="879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Ед. изм.</w:t>
            </w:r>
          </w:p>
        </w:tc>
        <w:tc>
          <w:tcPr>
            <w:tcW w:w="813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2012</w:t>
            </w:r>
            <w:r w:rsidRPr="00DD7A84">
              <w:rPr>
                <w:b/>
              </w:rPr>
              <w:br/>
            </w:r>
            <w:r w:rsidRPr="00DD7A84">
              <w:t>факт</w:t>
            </w:r>
          </w:p>
        </w:tc>
        <w:tc>
          <w:tcPr>
            <w:tcW w:w="813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2013</w:t>
            </w:r>
            <w:r w:rsidRPr="00DD7A84">
              <w:rPr>
                <w:b/>
              </w:rPr>
              <w:br/>
            </w:r>
            <w:r w:rsidRPr="00DD7A84">
              <w:t>оценка</w:t>
            </w:r>
          </w:p>
        </w:tc>
        <w:tc>
          <w:tcPr>
            <w:tcW w:w="813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2014</w:t>
            </w:r>
          </w:p>
        </w:tc>
        <w:tc>
          <w:tcPr>
            <w:tcW w:w="813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2015</w:t>
            </w:r>
          </w:p>
        </w:tc>
        <w:tc>
          <w:tcPr>
            <w:tcW w:w="813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 w:rsidRPr="00DD7A84">
              <w:rPr>
                <w:b/>
              </w:rPr>
              <w:t>2016</w:t>
            </w:r>
          </w:p>
        </w:tc>
        <w:tc>
          <w:tcPr>
            <w:tcW w:w="813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14" w:type="dxa"/>
          </w:tcPr>
          <w:p w:rsidR="00912A15" w:rsidRPr="00DD7A84" w:rsidRDefault="00912A15" w:rsidP="006A3C0A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912A15" w:rsidRPr="004C4E82" w:rsidTr="006A3C0A">
        <w:tc>
          <w:tcPr>
            <w:tcW w:w="459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1</w:t>
            </w:r>
          </w:p>
        </w:tc>
        <w:tc>
          <w:tcPr>
            <w:tcW w:w="3107" w:type="dxa"/>
          </w:tcPr>
          <w:p w:rsidR="00912A15" w:rsidRPr="000E2AF5" w:rsidRDefault="00912A15" w:rsidP="006A3C0A">
            <w:pPr>
              <w:pStyle w:val="Pro-Tab"/>
            </w:pPr>
            <w:r w:rsidRPr="000E2AF5">
              <w:t>Общее число граждан, нуждающихся в особом внимании и принявших участие в проводимых мероприятиях</w:t>
            </w:r>
          </w:p>
        </w:tc>
        <w:tc>
          <w:tcPr>
            <w:tcW w:w="879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человек</w:t>
            </w:r>
          </w:p>
        </w:tc>
        <w:tc>
          <w:tcPr>
            <w:tcW w:w="813" w:type="dxa"/>
          </w:tcPr>
          <w:p w:rsidR="00912A15" w:rsidRPr="00234CA5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234CA5">
              <w:rPr>
                <w:color w:val="000000" w:themeColor="text1"/>
              </w:rPr>
              <w:t>4 961</w:t>
            </w:r>
          </w:p>
        </w:tc>
        <w:tc>
          <w:tcPr>
            <w:tcW w:w="813" w:type="dxa"/>
          </w:tcPr>
          <w:p w:rsidR="00912A15" w:rsidRPr="00234CA5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234CA5">
              <w:rPr>
                <w:color w:val="000000" w:themeColor="text1"/>
              </w:rPr>
              <w:t>4 813</w:t>
            </w:r>
          </w:p>
        </w:tc>
        <w:tc>
          <w:tcPr>
            <w:tcW w:w="813" w:type="dxa"/>
          </w:tcPr>
          <w:p w:rsidR="00912A15" w:rsidRPr="00234CA5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234CA5">
              <w:rPr>
                <w:color w:val="000000" w:themeColor="text1"/>
              </w:rPr>
              <w:t>4 700</w:t>
            </w:r>
          </w:p>
        </w:tc>
        <w:tc>
          <w:tcPr>
            <w:tcW w:w="813" w:type="dxa"/>
          </w:tcPr>
          <w:p w:rsidR="00912A15" w:rsidRPr="00234CA5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234CA5">
              <w:rPr>
                <w:color w:val="000000" w:themeColor="text1"/>
              </w:rPr>
              <w:t>11 700</w:t>
            </w:r>
          </w:p>
        </w:tc>
        <w:tc>
          <w:tcPr>
            <w:tcW w:w="813" w:type="dxa"/>
          </w:tcPr>
          <w:p w:rsidR="00912A15" w:rsidRPr="00234CA5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234CA5">
              <w:rPr>
                <w:color w:val="000000" w:themeColor="text1"/>
              </w:rPr>
              <w:t>4 700</w:t>
            </w:r>
          </w:p>
        </w:tc>
        <w:tc>
          <w:tcPr>
            <w:tcW w:w="813" w:type="dxa"/>
          </w:tcPr>
          <w:p w:rsidR="00912A15" w:rsidRPr="00234CA5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234CA5">
              <w:rPr>
                <w:color w:val="000000" w:themeColor="text1"/>
              </w:rPr>
              <w:t>4 700</w:t>
            </w:r>
          </w:p>
        </w:tc>
        <w:tc>
          <w:tcPr>
            <w:tcW w:w="814" w:type="dxa"/>
          </w:tcPr>
          <w:p w:rsidR="00912A15" w:rsidRPr="00234CA5" w:rsidRDefault="00912A15" w:rsidP="006A3C0A">
            <w:pPr>
              <w:pStyle w:val="Pro-Tab"/>
              <w:jc w:val="center"/>
              <w:rPr>
                <w:color w:val="000000" w:themeColor="text1"/>
              </w:rPr>
            </w:pPr>
            <w:r w:rsidRPr="00234CA5">
              <w:rPr>
                <w:color w:val="000000" w:themeColor="text1"/>
              </w:rPr>
              <w:t>4 700</w:t>
            </w:r>
          </w:p>
        </w:tc>
      </w:tr>
      <w:tr w:rsidR="00912A15" w:rsidRPr="004C4E82" w:rsidTr="006A3C0A">
        <w:tc>
          <w:tcPr>
            <w:tcW w:w="459" w:type="dxa"/>
          </w:tcPr>
          <w:p w:rsidR="00912A15" w:rsidRPr="00280A4E" w:rsidRDefault="00912A15" w:rsidP="006A3C0A">
            <w:pPr>
              <w:pStyle w:val="Pro-Tab"/>
              <w:jc w:val="center"/>
            </w:pPr>
            <w:r w:rsidRPr="00280A4E">
              <w:t>2</w:t>
            </w:r>
          </w:p>
        </w:tc>
        <w:tc>
          <w:tcPr>
            <w:tcW w:w="3107" w:type="dxa"/>
          </w:tcPr>
          <w:p w:rsidR="00912A15" w:rsidRPr="000E2AF5" w:rsidRDefault="00912A15" w:rsidP="006A3C0A">
            <w:pPr>
              <w:pStyle w:val="Pro-Tab"/>
            </w:pPr>
            <w:r w:rsidRPr="000E2AF5">
              <w:t>Число детей, которым были предоставлены новогодние (рождественские) подарки</w:t>
            </w:r>
          </w:p>
        </w:tc>
        <w:tc>
          <w:tcPr>
            <w:tcW w:w="879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человек</w:t>
            </w:r>
          </w:p>
        </w:tc>
        <w:tc>
          <w:tcPr>
            <w:tcW w:w="813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12 484</w:t>
            </w:r>
          </w:p>
        </w:tc>
        <w:tc>
          <w:tcPr>
            <w:tcW w:w="813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12 500</w:t>
            </w:r>
          </w:p>
        </w:tc>
        <w:tc>
          <w:tcPr>
            <w:tcW w:w="813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12 500</w:t>
            </w:r>
          </w:p>
        </w:tc>
        <w:tc>
          <w:tcPr>
            <w:tcW w:w="813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12 500</w:t>
            </w:r>
          </w:p>
        </w:tc>
        <w:tc>
          <w:tcPr>
            <w:tcW w:w="813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12 500</w:t>
            </w:r>
          </w:p>
        </w:tc>
        <w:tc>
          <w:tcPr>
            <w:tcW w:w="813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12 500</w:t>
            </w:r>
          </w:p>
        </w:tc>
        <w:tc>
          <w:tcPr>
            <w:tcW w:w="814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12 500</w:t>
            </w:r>
          </w:p>
        </w:tc>
      </w:tr>
    </w:tbl>
    <w:p w:rsidR="00912A15" w:rsidRDefault="00912A15" w:rsidP="00912A15">
      <w:pPr>
        <w:pStyle w:val="4"/>
        <w:ind w:firstLine="709"/>
        <w:jc w:val="both"/>
      </w:pPr>
      <w:r w:rsidRPr="00234CA5"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12A15" w:rsidRDefault="00912A15" w:rsidP="00912A15">
      <w:pPr>
        <w:pStyle w:val="4"/>
      </w:pPr>
      <w:r>
        <w:t>2. М</w:t>
      </w:r>
      <w:r w:rsidRPr="009C007A">
        <w:t>ероприятия подпрограммы</w:t>
      </w:r>
    </w:p>
    <w:p w:rsidR="00912A15" w:rsidRDefault="00912A15" w:rsidP="00912A15">
      <w:pPr>
        <w:pStyle w:val="Pro-Gramma"/>
      </w:pPr>
      <w:r>
        <w:t>Подпрограммой предусмотрено выполнение следующих мероприятий:</w:t>
      </w:r>
    </w:p>
    <w:p w:rsidR="00912A15" w:rsidRDefault="00912A15" w:rsidP="00912A15">
      <w:pPr>
        <w:pStyle w:val="Pro-List1"/>
      </w:pPr>
      <w:r>
        <w:t>1.</w:t>
      </w:r>
      <w:r>
        <w:tab/>
        <w:t>Проведение акций и мероприятий для отдельных категорий граждан, нуждающихся в особом внимании.</w:t>
      </w:r>
    </w:p>
    <w:p w:rsidR="00912A15" w:rsidRDefault="00912A15" w:rsidP="00912A15">
      <w:pPr>
        <w:pStyle w:val="Pro-Gramma"/>
      </w:pPr>
      <w:r>
        <w:t>В рамках мероприятия для граждан, нуждающихся в особом внимании, планируется:</w:t>
      </w:r>
    </w:p>
    <w:p w:rsidR="00912A15" w:rsidRDefault="00912A15" w:rsidP="00912A15">
      <w:pPr>
        <w:pStyle w:val="Pro-List-2"/>
      </w:pPr>
      <w:r>
        <w:t>проведение ежегодной акции «Дар» по оказанию адресной помощи семьям в подготовке детей к новому учебному году: предоставление школьных рюкзаков и наборов школьно-письменных принадлежностей;</w:t>
      </w:r>
    </w:p>
    <w:p w:rsidR="00912A15" w:rsidRDefault="00912A15" w:rsidP="00912A15">
      <w:pPr>
        <w:pStyle w:val="Pro-List-2"/>
      </w:pPr>
      <w:r>
        <w:t>организация праздничных торжеств, посвящённых государственным праздникам и памятным датам: Дня Победы, Международного дня семьи и защиты детей, Дня  памяти жертв политических репрессий, Дня матери, Дня пожилых людей, Дня инвалидов, новогодних и рождественских праздников.</w:t>
      </w:r>
      <w:r w:rsidRPr="00892A7E">
        <w:t xml:space="preserve"> </w:t>
      </w:r>
    </w:p>
    <w:p w:rsidR="00912A15" w:rsidRDefault="00912A15" w:rsidP="00912A15">
      <w:pPr>
        <w:pStyle w:val="Pro-Gramma"/>
      </w:pPr>
      <w:r>
        <w:lastRenderedPageBreak/>
        <w:t>Кроме того, совместно с социально ориентированными некоммерческими организациями  планируется проведение единовременных и регулярных мероприятий по организации досуга и общения граждан</w:t>
      </w:r>
      <w:r w:rsidRPr="00211C5E">
        <w:t xml:space="preserve">, </w:t>
      </w:r>
      <w:r w:rsidRPr="005250FB">
        <w:t>нуждающихся в особом внимании: пожилых людей, инвалидов, детей, находящихся в трудной жизненной ситуации.</w:t>
      </w:r>
    </w:p>
    <w:p w:rsidR="00912A15" w:rsidRDefault="00912A15" w:rsidP="00912A15">
      <w:pPr>
        <w:pStyle w:val="Pro-Gramma"/>
      </w:pPr>
      <w:r>
        <w:t>Масштаб выполнения мероприятия определяется целевыми показателями подпрограммы.</w:t>
      </w:r>
    </w:p>
    <w:p w:rsidR="00912A15" w:rsidRDefault="00912A15" w:rsidP="00912A15">
      <w:pPr>
        <w:pStyle w:val="Pro-Gramma"/>
      </w:pPr>
      <w:r>
        <w:t>Срок выполнения мероприятия – 2014-2018 годы.</w:t>
      </w:r>
    </w:p>
    <w:p w:rsidR="00912A15" w:rsidRDefault="00912A15" w:rsidP="00912A15">
      <w:pPr>
        <w:pStyle w:val="Pro-Gramma"/>
      </w:pPr>
    </w:p>
    <w:p w:rsidR="00912A15" w:rsidRDefault="00912A15" w:rsidP="00912A15">
      <w:pPr>
        <w:pStyle w:val="Pro-List1"/>
      </w:pPr>
      <w:r>
        <w:t>2.</w:t>
      </w:r>
      <w:r>
        <w:tab/>
      </w:r>
      <w:r w:rsidRPr="00631AC0">
        <w:t>Предоставление</w:t>
      </w:r>
      <w:r>
        <w:t xml:space="preserve"> новогодних (рождественских) подарков.</w:t>
      </w:r>
    </w:p>
    <w:p w:rsidR="00912A15" w:rsidRDefault="00912A15" w:rsidP="00912A15">
      <w:pPr>
        <w:pStyle w:val="Pro-Gramma"/>
      </w:pPr>
      <w:r>
        <w:t>Мероприятие направлено на приобретение подарков для детей</w:t>
      </w:r>
      <w:r w:rsidRPr="00211C5E">
        <w:t>, нуждающихся в особом внимании</w:t>
      </w:r>
      <w:r>
        <w:t>, и предоставления их во время новогодних (рождественских) праздников и торжеств.</w:t>
      </w:r>
    </w:p>
    <w:p w:rsidR="00912A15" w:rsidRDefault="00912A15" w:rsidP="00912A15">
      <w:pPr>
        <w:pStyle w:val="Pro-Gramma"/>
      </w:pPr>
      <w:r>
        <w:t>Масштаб выполнения мероприятия определяется целевыми показателями подпрограммы.</w:t>
      </w:r>
    </w:p>
    <w:p w:rsidR="00912A15" w:rsidRDefault="00912A15" w:rsidP="00912A15">
      <w:pPr>
        <w:pStyle w:val="Pro-Gramma"/>
      </w:pPr>
      <w:r>
        <w:t>Срок выполнения мероприятия – 2014-2018 годы.</w:t>
      </w:r>
    </w:p>
    <w:p w:rsidR="00912A15" w:rsidRDefault="00912A15" w:rsidP="00912A15">
      <w:pPr>
        <w:pStyle w:val="Pro-Gramma"/>
      </w:pPr>
    </w:p>
    <w:p w:rsidR="00912A15" w:rsidRDefault="00912A15" w:rsidP="00912A15">
      <w:pPr>
        <w:pStyle w:val="Pro-TabName"/>
      </w:pPr>
      <w:r>
        <w:t>Таблица 2. Бюджетные ассигнования на выполнение мероприятий подпрограммы</w:t>
      </w:r>
      <w:r>
        <w:tab/>
        <w:t>(тыс. руб.)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333"/>
        <w:gridCol w:w="3268"/>
        <w:gridCol w:w="56"/>
        <w:gridCol w:w="1412"/>
        <w:gridCol w:w="1013"/>
        <w:gridCol w:w="1014"/>
        <w:gridCol w:w="1013"/>
        <w:gridCol w:w="1014"/>
        <w:gridCol w:w="1014"/>
      </w:tblGrid>
      <w:tr w:rsidR="00912A15" w:rsidRPr="00561555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  <w:lang w:val="en-US"/>
              </w:rPr>
              <w:t>N</w:t>
            </w:r>
          </w:p>
        </w:tc>
        <w:tc>
          <w:tcPr>
            <w:tcW w:w="3324" w:type="dxa"/>
            <w:gridSpan w:val="2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Наименование мероприятия</w:t>
            </w:r>
          </w:p>
        </w:tc>
        <w:tc>
          <w:tcPr>
            <w:tcW w:w="1412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013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2014</w:t>
            </w:r>
          </w:p>
        </w:tc>
        <w:tc>
          <w:tcPr>
            <w:tcW w:w="1014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2015</w:t>
            </w:r>
          </w:p>
        </w:tc>
        <w:tc>
          <w:tcPr>
            <w:tcW w:w="1013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2016</w:t>
            </w:r>
          </w:p>
        </w:tc>
        <w:tc>
          <w:tcPr>
            <w:tcW w:w="1014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014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912A15" w:rsidRPr="00561555" w:rsidTr="006A3C0A">
        <w:tc>
          <w:tcPr>
            <w:tcW w:w="5069" w:type="dxa"/>
            <w:gridSpan w:val="4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t>Подпрограмма, всего:</w:t>
            </w:r>
          </w:p>
        </w:tc>
        <w:tc>
          <w:tcPr>
            <w:tcW w:w="1013" w:type="dxa"/>
          </w:tcPr>
          <w:p w:rsidR="00912A15" w:rsidRPr="00600E51" w:rsidRDefault="00912A15" w:rsidP="006A3C0A">
            <w:pPr>
              <w:pStyle w:val="Pro-Tab"/>
              <w:jc w:val="center"/>
            </w:pPr>
            <w:r w:rsidRPr="00600E51">
              <w:t>3 861,0</w:t>
            </w:r>
          </w:p>
        </w:tc>
        <w:tc>
          <w:tcPr>
            <w:tcW w:w="1014" w:type="dxa"/>
          </w:tcPr>
          <w:p w:rsidR="00912A15" w:rsidRPr="00600E51" w:rsidRDefault="00912A15" w:rsidP="006A3C0A">
            <w:pPr>
              <w:pStyle w:val="Pro-Tab"/>
              <w:jc w:val="center"/>
            </w:pPr>
            <w:r w:rsidRPr="00600E51">
              <w:t>13 501,0</w:t>
            </w:r>
          </w:p>
        </w:tc>
        <w:tc>
          <w:tcPr>
            <w:tcW w:w="1013" w:type="dxa"/>
          </w:tcPr>
          <w:p w:rsidR="00912A15" w:rsidRPr="00600E51" w:rsidRDefault="00912A15" w:rsidP="006A3C0A">
            <w:pPr>
              <w:pStyle w:val="Pro-Tab"/>
              <w:jc w:val="center"/>
            </w:pPr>
            <w:r w:rsidRPr="00600E51">
              <w:t>3 861,0</w:t>
            </w:r>
          </w:p>
        </w:tc>
        <w:tc>
          <w:tcPr>
            <w:tcW w:w="1014" w:type="dxa"/>
          </w:tcPr>
          <w:p w:rsidR="00912A15" w:rsidRDefault="00912A15" w:rsidP="006A3C0A">
            <w:pPr>
              <w:pStyle w:val="Pro-Tab"/>
              <w:jc w:val="center"/>
            </w:pPr>
            <w:r>
              <w:t>3 861,0</w:t>
            </w:r>
          </w:p>
        </w:tc>
        <w:tc>
          <w:tcPr>
            <w:tcW w:w="1014" w:type="dxa"/>
          </w:tcPr>
          <w:p w:rsidR="00912A15" w:rsidRDefault="00912A15" w:rsidP="006A3C0A">
            <w:pPr>
              <w:pStyle w:val="Pro-Tab"/>
              <w:jc w:val="center"/>
            </w:pPr>
            <w:r>
              <w:t>3 861,0</w:t>
            </w:r>
          </w:p>
        </w:tc>
      </w:tr>
      <w:tr w:rsidR="00912A15" w:rsidRPr="00561555" w:rsidTr="006A3C0A">
        <w:tc>
          <w:tcPr>
            <w:tcW w:w="5069" w:type="dxa"/>
            <w:gridSpan w:val="4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1013" w:type="dxa"/>
          </w:tcPr>
          <w:p w:rsidR="00912A15" w:rsidRPr="00600E51" w:rsidRDefault="00912A15" w:rsidP="006A3C0A">
            <w:pPr>
              <w:pStyle w:val="Pro-Tab"/>
              <w:jc w:val="center"/>
            </w:pPr>
            <w:r w:rsidRPr="00600E51">
              <w:t>3 861,0</w:t>
            </w:r>
          </w:p>
        </w:tc>
        <w:tc>
          <w:tcPr>
            <w:tcW w:w="1014" w:type="dxa"/>
          </w:tcPr>
          <w:p w:rsidR="00912A15" w:rsidRPr="00600E51" w:rsidRDefault="00912A15" w:rsidP="006A3C0A">
            <w:pPr>
              <w:pStyle w:val="Pro-Tab"/>
              <w:jc w:val="center"/>
            </w:pPr>
            <w:r w:rsidRPr="00600E51">
              <w:t>13 501,0</w:t>
            </w:r>
          </w:p>
        </w:tc>
        <w:tc>
          <w:tcPr>
            <w:tcW w:w="1013" w:type="dxa"/>
          </w:tcPr>
          <w:p w:rsidR="00912A15" w:rsidRPr="00600E51" w:rsidRDefault="00912A15" w:rsidP="006A3C0A">
            <w:pPr>
              <w:pStyle w:val="Pro-Tab"/>
              <w:jc w:val="center"/>
            </w:pPr>
            <w:r w:rsidRPr="00600E51">
              <w:t>3 861,0</w:t>
            </w:r>
          </w:p>
        </w:tc>
        <w:tc>
          <w:tcPr>
            <w:tcW w:w="1014" w:type="dxa"/>
          </w:tcPr>
          <w:p w:rsidR="00912A15" w:rsidRDefault="00912A15" w:rsidP="006A3C0A">
            <w:pPr>
              <w:pStyle w:val="Pro-Tab"/>
              <w:jc w:val="center"/>
            </w:pPr>
            <w:r>
              <w:t>3 861,0</w:t>
            </w:r>
          </w:p>
        </w:tc>
        <w:tc>
          <w:tcPr>
            <w:tcW w:w="1014" w:type="dxa"/>
          </w:tcPr>
          <w:p w:rsidR="00912A15" w:rsidRDefault="00912A15" w:rsidP="006A3C0A">
            <w:pPr>
              <w:pStyle w:val="Pro-Tab"/>
              <w:jc w:val="center"/>
            </w:pPr>
            <w:r>
              <w:t>3 861,0</w:t>
            </w:r>
          </w:p>
        </w:tc>
      </w:tr>
      <w:tr w:rsidR="00912A15" w:rsidRPr="00561555" w:rsidTr="006A3C0A">
        <w:tc>
          <w:tcPr>
            <w:tcW w:w="5069" w:type="dxa"/>
            <w:gridSpan w:val="4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1013" w:type="dxa"/>
          </w:tcPr>
          <w:p w:rsidR="00912A15" w:rsidRPr="00600E51" w:rsidRDefault="00912A15" w:rsidP="006A3C0A">
            <w:pPr>
              <w:pStyle w:val="Pro-Tab"/>
              <w:jc w:val="center"/>
            </w:pPr>
            <w:r w:rsidRPr="00600E51">
              <w:t>0,0</w:t>
            </w:r>
          </w:p>
        </w:tc>
        <w:tc>
          <w:tcPr>
            <w:tcW w:w="1014" w:type="dxa"/>
          </w:tcPr>
          <w:p w:rsidR="00912A15" w:rsidRPr="00600E51" w:rsidRDefault="00912A15" w:rsidP="006A3C0A">
            <w:pPr>
              <w:pStyle w:val="Pro-Tab"/>
              <w:jc w:val="center"/>
            </w:pPr>
            <w:r w:rsidRPr="00600E51">
              <w:t>0,0</w:t>
            </w:r>
          </w:p>
        </w:tc>
        <w:tc>
          <w:tcPr>
            <w:tcW w:w="1013" w:type="dxa"/>
          </w:tcPr>
          <w:p w:rsidR="00912A15" w:rsidRPr="00600E51" w:rsidRDefault="00912A15" w:rsidP="006A3C0A">
            <w:pPr>
              <w:pStyle w:val="Pro-Tab"/>
              <w:jc w:val="center"/>
            </w:pPr>
            <w:r w:rsidRPr="00600E51">
              <w:t>0,0</w:t>
            </w:r>
          </w:p>
        </w:tc>
        <w:tc>
          <w:tcPr>
            <w:tcW w:w="1014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014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</w:tr>
      <w:tr w:rsidR="00912A15" w:rsidRPr="00561555" w:rsidTr="006A3C0A">
        <w:tc>
          <w:tcPr>
            <w:tcW w:w="333" w:type="dxa"/>
            <w:vMerge w:val="restart"/>
          </w:tcPr>
          <w:p w:rsidR="00912A15" w:rsidRPr="00AA7476" w:rsidRDefault="00912A15" w:rsidP="006A3C0A">
            <w:pPr>
              <w:pStyle w:val="Pro-Tab"/>
              <w:jc w:val="center"/>
            </w:pPr>
            <w:r>
              <w:t>1</w:t>
            </w:r>
          </w:p>
        </w:tc>
        <w:tc>
          <w:tcPr>
            <w:tcW w:w="3268" w:type="dxa"/>
          </w:tcPr>
          <w:p w:rsidR="00912A15" w:rsidRPr="000E2AF5" w:rsidRDefault="00912A15" w:rsidP="006A3C0A">
            <w:pPr>
              <w:pStyle w:val="Pro-Tab"/>
            </w:pPr>
            <w:r w:rsidRPr="000E2AF5">
              <w:t xml:space="preserve">Проведение </w:t>
            </w:r>
            <w:r>
              <w:t xml:space="preserve">акций и </w:t>
            </w:r>
            <w:r w:rsidRPr="000E2AF5">
              <w:t>мероприятий для отдельных категорий граждан, нуждающихся в особом внимании</w:t>
            </w:r>
          </w:p>
        </w:tc>
        <w:tc>
          <w:tcPr>
            <w:tcW w:w="1468" w:type="dxa"/>
            <w:gridSpan w:val="2"/>
            <w:vMerge w:val="restart"/>
          </w:tcPr>
          <w:p w:rsidR="00912A15" w:rsidRDefault="00912A15" w:rsidP="006A3C0A">
            <w:pPr>
              <w:pStyle w:val="Pro-Tab"/>
              <w:jc w:val="center"/>
            </w:pPr>
            <w:r w:rsidRPr="00787C9F">
              <w:t xml:space="preserve">Управление социальной защиты населения </w:t>
            </w:r>
            <w:r>
              <w:t>а</w:t>
            </w:r>
            <w:r w:rsidRPr="00787C9F">
              <w:t>дминистрации города Иванова</w:t>
            </w:r>
          </w:p>
        </w:tc>
        <w:tc>
          <w:tcPr>
            <w:tcW w:w="1013" w:type="dxa"/>
          </w:tcPr>
          <w:p w:rsidR="00912A15" w:rsidRPr="005250FB" w:rsidRDefault="00912A15" w:rsidP="006A3C0A">
            <w:pPr>
              <w:pStyle w:val="Pro-Tab"/>
              <w:jc w:val="center"/>
            </w:pPr>
            <w:r w:rsidRPr="005250FB">
              <w:t>1 821,0</w:t>
            </w:r>
          </w:p>
        </w:tc>
        <w:tc>
          <w:tcPr>
            <w:tcW w:w="1014" w:type="dxa"/>
          </w:tcPr>
          <w:p w:rsidR="00912A15" w:rsidRPr="005250FB" w:rsidRDefault="00912A15" w:rsidP="006A3C0A">
            <w:pPr>
              <w:pStyle w:val="Pro-Tab"/>
              <w:jc w:val="center"/>
            </w:pPr>
            <w:r w:rsidRPr="005250FB">
              <w:t>11 461,0</w:t>
            </w:r>
          </w:p>
        </w:tc>
        <w:tc>
          <w:tcPr>
            <w:tcW w:w="1013" w:type="dxa"/>
          </w:tcPr>
          <w:p w:rsidR="00912A15" w:rsidRPr="005250FB" w:rsidRDefault="00912A15" w:rsidP="006A3C0A">
            <w:pPr>
              <w:pStyle w:val="Pro-Tab"/>
              <w:jc w:val="center"/>
            </w:pPr>
            <w:r w:rsidRPr="005250FB">
              <w:t>1 821,0</w:t>
            </w:r>
          </w:p>
        </w:tc>
        <w:tc>
          <w:tcPr>
            <w:tcW w:w="1014" w:type="dxa"/>
          </w:tcPr>
          <w:p w:rsidR="00912A15" w:rsidRPr="005250FB" w:rsidRDefault="00912A15" w:rsidP="006A3C0A">
            <w:pPr>
              <w:pStyle w:val="Pro-Tab"/>
              <w:jc w:val="center"/>
            </w:pPr>
            <w:r w:rsidRPr="005250FB">
              <w:t>1 821,0</w:t>
            </w:r>
          </w:p>
        </w:tc>
        <w:tc>
          <w:tcPr>
            <w:tcW w:w="1014" w:type="dxa"/>
          </w:tcPr>
          <w:p w:rsidR="00912A15" w:rsidRPr="005250FB" w:rsidRDefault="00912A15" w:rsidP="006A3C0A">
            <w:pPr>
              <w:pStyle w:val="Pro-Tab"/>
              <w:jc w:val="center"/>
            </w:pPr>
            <w:r w:rsidRPr="005250FB">
              <w:t>1 821,0</w:t>
            </w:r>
          </w:p>
        </w:tc>
      </w:tr>
      <w:tr w:rsidR="00912A15" w:rsidRPr="00561555" w:rsidTr="006A3C0A">
        <w:tc>
          <w:tcPr>
            <w:tcW w:w="333" w:type="dxa"/>
            <w:vMerge/>
          </w:tcPr>
          <w:p w:rsidR="00912A15" w:rsidRDefault="00912A15" w:rsidP="006A3C0A">
            <w:pPr>
              <w:pStyle w:val="Pro-Tab"/>
              <w:jc w:val="center"/>
            </w:pPr>
          </w:p>
        </w:tc>
        <w:tc>
          <w:tcPr>
            <w:tcW w:w="3268" w:type="dxa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1468" w:type="dxa"/>
            <w:gridSpan w:val="2"/>
            <w:vMerge/>
          </w:tcPr>
          <w:p w:rsidR="00912A15" w:rsidRPr="00787C9F" w:rsidRDefault="00912A15" w:rsidP="006A3C0A">
            <w:pPr>
              <w:pStyle w:val="Pro-Tab"/>
              <w:jc w:val="center"/>
            </w:pPr>
          </w:p>
        </w:tc>
        <w:tc>
          <w:tcPr>
            <w:tcW w:w="1013" w:type="dxa"/>
          </w:tcPr>
          <w:p w:rsidR="00912A15" w:rsidRPr="005250FB" w:rsidRDefault="00912A15" w:rsidP="006A3C0A">
            <w:pPr>
              <w:pStyle w:val="Pro-Tab"/>
              <w:jc w:val="center"/>
            </w:pPr>
            <w:r w:rsidRPr="005250FB">
              <w:t>1 821,0</w:t>
            </w:r>
          </w:p>
        </w:tc>
        <w:tc>
          <w:tcPr>
            <w:tcW w:w="1014" w:type="dxa"/>
          </w:tcPr>
          <w:p w:rsidR="00912A15" w:rsidRPr="005250FB" w:rsidRDefault="00912A15" w:rsidP="006A3C0A">
            <w:pPr>
              <w:pStyle w:val="Pro-Tab"/>
              <w:jc w:val="center"/>
            </w:pPr>
            <w:r w:rsidRPr="005250FB">
              <w:t>11 461,0</w:t>
            </w:r>
          </w:p>
        </w:tc>
        <w:tc>
          <w:tcPr>
            <w:tcW w:w="1013" w:type="dxa"/>
          </w:tcPr>
          <w:p w:rsidR="00912A15" w:rsidRPr="005250FB" w:rsidRDefault="00912A15" w:rsidP="006A3C0A">
            <w:pPr>
              <w:pStyle w:val="Pro-Tab"/>
              <w:jc w:val="center"/>
            </w:pPr>
            <w:r w:rsidRPr="005250FB">
              <w:t>1 821,0</w:t>
            </w:r>
          </w:p>
        </w:tc>
        <w:tc>
          <w:tcPr>
            <w:tcW w:w="1014" w:type="dxa"/>
          </w:tcPr>
          <w:p w:rsidR="00912A15" w:rsidRPr="005250FB" w:rsidRDefault="00912A15" w:rsidP="006A3C0A">
            <w:pPr>
              <w:pStyle w:val="Pro-Tab"/>
              <w:jc w:val="center"/>
            </w:pPr>
            <w:r w:rsidRPr="005250FB">
              <w:t>1 821,0</w:t>
            </w:r>
          </w:p>
        </w:tc>
        <w:tc>
          <w:tcPr>
            <w:tcW w:w="1014" w:type="dxa"/>
          </w:tcPr>
          <w:p w:rsidR="00912A15" w:rsidRPr="005250FB" w:rsidRDefault="00912A15" w:rsidP="006A3C0A">
            <w:pPr>
              <w:pStyle w:val="Pro-Tab"/>
              <w:jc w:val="center"/>
            </w:pPr>
            <w:r w:rsidRPr="005250FB">
              <w:t>1 821,0</w:t>
            </w:r>
          </w:p>
        </w:tc>
      </w:tr>
      <w:tr w:rsidR="00912A15" w:rsidRPr="00561555" w:rsidTr="006A3C0A">
        <w:tc>
          <w:tcPr>
            <w:tcW w:w="333" w:type="dxa"/>
            <w:vMerge/>
          </w:tcPr>
          <w:p w:rsidR="00912A15" w:rsidRDefault="00912A15" w:rsidP="006A3C0A">
            <w:pPr>
              <w:pStyle w:val="Pro-Tab"/>
              <w:jc w:val="center"/>
            </w:pPr>
          </w:p>
        </w:tc>
        <w:tc>
          <w:tcPr>
            <w:tcW w:w="3268" w:type="dxa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1468" w:type="dxa"/>
            <w:gridSpan w:val="2"/>
            <w:vMerge/>
          </w:tcPr>
          <w:p w:rsidR="00912A15" w:rsidRPr="00787C9F" w:rsidRDefault="00912A15" w:rsidP="006A3C0A">
            <w:pPr>
              <w:pStyle w:val="Pro-Tab"/>
              <w:jc w:val="center"/>
            </w:pPr>
          </w:p>
        </w:tc>
        <w:tc>
          <w:tcPr>
            <w:tcW w:w="1013" w:type="dxa"/>
          </w:tcPr>
          <w:p w:rsidR="00912A15" w:rsidRPr="005250FB" w:rsidRDefault="00912A15" w:rsidP="006A3C0A">
            <w:pPr>
              <w:pStyle w:val="Pro-Tab"/>
              <w:jc w:val="center"/>
            </w:pPr>
            <w:r w:rsidRPr="005250FB">
              <w:t>0,0</w:t>
            </w:r>
          </w:p>
        </w:tc>
        <w:tc>
          <w:tcPr>
            <w:tcW w:w="1014" w:type="dxa"/>
          </w:tcPr>
          <w:p w:rsidR="00912A15" w:rsidRPr="005250FB" w:rsidRDefault="00912A15" w:rsidP="006A3C0A">
            <w:pPr>
              <w:pStyle w:val="Pro-Tab"/>
              <w:jc w:val="center"/>
            </w:pPr>
            <w:r w:rsidRPr="005250FB">
              <w:t>0,0</w:t>
            </w:r>
          </w:p>
        </w:tc>
        <w:tc>
          <w:tcPr>
            <w:tcW w:w="1013" w:type="dxa"/>
          </w:tcPr>
          <w:p w:rsidR="00912A15" w:rsidRPr="005250FB" w:rsidRDefault="00912A15" w:rsidP="006A3C0A">
            <w:pPr>
              <w:pStyle w:val="Pro-Tab"/>
              <w:jc w:val="center"/>
            </w:pPr>
            <w:r w:rsidRPr="005250FB">
              <w:t>0,0</w:t>
            </w:r>
          </w:p>
        </w:tc>
        <w:tc>
          <w:tcPr>
            <w:tcW w:w="1014" w:type="dxa"/>
          </w:tcPr>
          <w:p w:rsidR="00912A15" w:rsidRPr="005250FB" w:rsidRDefault="00912A15" w:rsidP="006A3C0A">
            <w:pPr>
              <w:pStyle w:val="Pro-Tab"/>
              <w:jc w:val="center"/>
            </w:pPr>
            <w:r w:rsidRPr="005250FB">
              <w:t>0,0</w:t>
            </w:r>
          </w:p>
        </w:tc>
        <w:tc>
          <w:tcPr>
            <w:tcW w:w="1014" w:type="dxa"/>
          </w:tcPr>
          <w:p w:rsidR="00912A15" w:rsidRPr="005250FB" w:rsidRDefault="00912A15" w:rsidP="006A3C0A">
            <w:pPr>
              <w:pStyle w:val="Pro-Tab"/>
              <w:jc w:val="center"/>
            </w:pPr>
            <w:r w:rsidRPr="005250FB">
              <w:t>0,0</w:t>
            </w:r>
          </w:p>
        </w:tc>
      </w:tr>
      <w:tr w:rsidR="00912A15" w:rsidRPr="00561555" w:rsidTr="006A3C0A">
        <w:tc>
          <w:tcPr>
            <w:tcW w:w="333" w:type="dxa"/>
            <w:vMerge w:val="restart"/>
          </w:tcPr>
          <w:p w:rsidR="00912A15" w:rsidRDefault="00912A15" w:rsidP="006A3C0A">
            <w:pPr>
              <w:pStyle w:val="Pro-Tab"/>
              <w:jc w:val="center"/>
            </w:pPr>
            <w:r>
              <w:t>2</w:t>
            </w:r>
          </w:p>
        </w:tc>
        <w:tc>
          <w:tcPr>
            <w:tcW w:w="3268" w:type="dxa"/>
          </w:tcPr>
          <w:p w:rsidR="00912A15" w:rsidRPr="000E2AF5" w:rsidRDefault="00912A15" w:rsidP="006A3C0A">
            <w:pPr>
              <w:pStyle w:val="Pro-Tab"/>
            </w:pPr>
            <w:r w:rsidRPr="000E2AF5">
              <w:t>Предоставление новогодних (рождественских) подарков</w:t>
            </w:r>
          </w:p>
        </w:tc>
        <w:tc>
          <w:tcPr>
            <w:tcW w:w="1468" w:type="dxa"/>
            <w:gridSpan w:val="2"/>
            <w:vMerge w:val="restart"/>
          </w:tcPr>
          <w:p w:rsidR="00912A15" w:rsidRDefault="00912A15" w:rsidP="006A3C0A">
            <w:pPr>
              <w:pStyle w:val="Pro-Tab"/>
              <w:jc w:val="center"/>
            </w:pPr>
            <w:r w:rsidRPr="00787C9F">
              <w:t xml:space="preserve">Управление социальной защиты населения </w:t>
            </w:r>
            <w:r>
              <w:t>а</w:t>
            </w:r>
            <w:r w:rsidRPr="00787C9F">
              <w:t>дминистрации города Иванова</w:t>
            </w:r>
          </w:p>
        </w:tc>
        <w:tc>
          <w:tcPr>
            <w:tcW w:w="1013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2 040,0</w:t>
            </w:r>
          </w:p>
        </w:tc>
        <w:tc>
          <w:tcPr>
            <w:tcW w:w="1014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2 040,0</w:t>
            </w:r>
          </w:p>
        </w:tc>
        <w:tc>
          <w:tcPr>
            <w:tcW w:w="1013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2 040,0</w:t>
            </w:r>
          </w:p>
        </w:tc>
        <w:tc>
          <w:tcPr>
            <w:tcW w:w="1014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2 040,0</w:t>
            </w:r>
          </w:p>
        </w:tc>
        <w:tc>
          <w:tcPr>
            <w:tcW w:w="1014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2 040,0</w:t>
            </w:r>
          </w:p>
        </w:tc>
      </w:tr>
      <w:tr w:rsidR="00912A15" w:rsidRPr="00561555" w:rsidTr="006A3C0A">
        <w:tc>
          <w:tcPr>
            <w:tcW w:w="333" w:type="dxa"/>
            <w:vMerge/>
          </w:tcPr>
          <w:p w:rsidR="00912A15" w:rsidRDefault="00912A15" w:rsidP="006A3C0A">
            <w:pPr>
              <w:pStyle w:val="Pro-Tab"/>
              <w:jc w:val="center"/>
            </w:pPr>
          </w:p>
        </w:tc>
        <w:tc>
          <w:tcPr>
            <w:tcW w:w="3268" w:type="dxa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1468" w:type="dxa"/>
            <w:gridSpan w:val="2"/>
            <w:vMerge/>
          </w:tcPr>
          <w:p w:rsidR="00912A15" w:rsidRPr="00787C9F" w:rsidRDefault="00912A15" w:rsidP="006A3C0A">
            <w:pPr>
              <w:pStyle w:val="Pro-Tab"/>
              <w:jc w:val="center"/>
            </w:pPr>
          </w:p>
        </w:tc>
        <w:tc>
          <w:tcPr>
            <w:tcW w:w="1013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2 040,0</w:t>
            </w:r>
          </w:p>
        </w:tc>
        <w:tc>
          <w:tcPr>
            <w:tcW w:w="1014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2 040,0</w:t>
            </w:r>
          </w:p>
        </w:tc>
        <w:tc>
          <w:tcPr>
            <w:tcW w:w="1013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2 040,0</w:t>
            </w:r>
          </w:p>
        </w:tc>
        <w:tc>
          <w:tcPr>
            <w:tcW w:w="1014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2 040,0</w:t>
            </w:r>
          </w:p>
        </w:tc>
        <w:tc>
          <w:tcPr>
            <w:tcW w:w="1014" w:type="dxa"/>
          </w:tcPr>
          <w:p w:rsidR="00912A15" w:rsidRPr="000E2AF5" w:rsidRDefault="00912A15" w:rsidP="006A3C0A">
            <w:pPr>
              <w:pStyle w:val="Pro-Tab"/>
              <w:jc w:val="center"/>
            </w:pPr>
            <w:r w:rsidRPr="000E2AF5">
              <w:t>2 040,0</w:t>
            </w:r>
          </w:p>
        </w:tc>
      </w:tr>
      <w:tr w:rsidR="00912A15" w:rsidRPr="00561555" w:rsidTr="006A3C0A">
        <w:tc>
          <w:tcPr>
            <w:tcW w:w="333" w:type="dxa"/>
            <w:vMerge/>
          </w:tcPr>
          <w:p w:rsidR="00912A15" w:rsidRDefault="00912A15" w:rsidP="006A3C0A">
            <w:pPr>
              <w:pStyle w:val="Pro-Tab"/>
              <w:jc w:val="center"/>
            </w:pPr>
          </w:p>
        </w:tc>
        <w:tc>
          <w:tcPr>
            <w:tcW w:w="3268" w:type="dxa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1468" w:type="dxa"/>
            <w:gridSpan w:val="2"/>
            <w:vMerge/>
          </w:tcPr>
          <w:p w:rsidR="00912A15" w:rsidRPr="00787C9F" w:rsidRDefault="00912A15" w:rsidP="006A3C0A">
            <w:pPr>
              <w:pStyle w:val="Pro-Tab"/>
              <w:jc w:val="center"/>
            </w:pPr>
          </w:p>
        </w:tc>
        <w:tc>
          <w:tcPr>
            <w:tcW w:w="1013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014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013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014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  <w:tc>
          <w:tcPr>
            <w:tcW w:w="1014" w:type="dxa"/>
          </w:tcPr>
          <w:p w:rsidR="00912A15" w:rsidRPr="00977959" w:rsidRDefault="00912A15" w:rsidP="006A3C0A">
            <w:pPr>
              <w:pStyle w:val="Pro-Tab"/>
              <w:jc w:val="center"/>
            </w:pPr>
            <w:r w:rsidRPr="00977959">
              <w:t>0,0</w:t>
            </w:r>
          </w:p>
        </w:tc>
      </w:tr>
    </w:tbl>
    <w:p w:rsidR="00912A15" w:rsidRPr="00DD7A84" w:rsidRDefault="00912A15" w:rsidP="00912A15">
      <w:pPr>
        <w:pStyle w:val="Pro-"/>
      </w:pPr>
      <w:r w:rsidRPr="00DD7A84">
        <w:lastRenderedPageBreak/>
        <w:t>Приложение</w:t>
      </w:r>
      <w:r>
        <w:t xml:space="preserve"> 7</w:t>
      </w:r>
      <w:r w:rsidRPr="00DD7A84">
        <w:t xml:space="preserve"> </w:t>
      </w:r>
      <w:r w:rsidRPr="00DD7A84">
        <w:br/>
        <w:t xml:space="preserve">к муниципальной программе </w:t>
      </w:r>
      <w:r>
        <w:br/>
      </w:r>
      <w:r w:rsidRPr="00DD7A84">
        <w:t>«</w:t>
      </w:r>
      <w:r w:rsidRPr="001D6823">
        <w:t>Забота и поддержка</w:t>
      </w:r>
      <w:r w:rsidRPr="00DD7A84">
        <w:t>»</w:t>
      </w:r>
    </w:p>
    <w:p w:rsidR="00912A15" w:rsidRPr="00C0253D" w:rsidRDefault="00912A15" w:rsidP="00912A15">
      <w:pPr>
        <w:pStyle w:val="3"/>
        <w:rPr>
          <w:sz w:val="20"/>
          <w:szCs w:val="20"/>
        </w:rPr>
      </w:pPr>
      <w:r>
        <w:t>Специальная п</w:t>
      </w:r>
      <w:r w:rsidRPr="00814CA1">
        <w:t>одпрограмма «</w:t>
      </w:r>
      <w:r>
        <w:t>Бесплатное предоставление земельных участков в собственность отдельным категориям граждан</w:t>
      </w:r>
      <w:r w:rsidRPr="00814CA1">
        <w:t>»</w:t>
      </w:r>
      <w:r>
        <w:br/>
      </w:r>
      <w:r w:rsidRPr="00C0253D">
        <w:rPr>
          <w:sz w:val="20"/>
          <w:szCs w:val="20"/>
        </w:rPr>
        <w:br/>
        <w:t>Срок реализации подпрограммы – 2014-201</w:t>
      </w:r>
      <w:r>
        <w:rPr>
          <w:sz w:val="20"/>
          <w:szCs w:val="20"/>
        </w:rPr>
        <w:t>6</w:t>
      </w:r>
      <w:r w:rsidRPr="00C0253D">
        <w:rPr>
          <w:sz w:val="20"/>
          <w:szCs w:val="20"/>
        </w:rPr>
        <w:t xml:space="preserve"> годы</w:t>
      </w:r>
    </w:p>
    <w:p w:rsidR="00912A15" w:rsidRDefault="00912A15" w:rsidP="00912A15">
      <w:pPr>
        <w:pStyle w:val="4"/>
      </w:pPr>
      <w:r>
        <w:t>1. Ожидаемые результаты реализации подпрограммы</w:t>
      </w:r>
    </w:p>
    <w:p w:rsidR="00912A15" w:rsidRPr="0067297A" w:rsidRDefault="00912A15" w:rsidP="00912A15">
      <w:pPr>
        <w:pStyle w:val="Pro-Gramma"/>
      </w:pPr>
      <w:r w:rsidRPr="000868FA">
        <w:t xml:space="preserve">Реализация </w:t>
      </w:r>
      <w:r w:rsidRPr="0067297A">
        <w:t>подпрограммы позволит предостав</w:t>
      </w:r>
      <w:r>
        <w:t>ить</w:t>
      </w:r>
      <w:r w:rsidRPr="0067297A">
        <w:t xml:space="preserve"> не менее </w:t>
      </w:r>
      <w:r>
        <w:t>2</w:t>
      </w:r>
      <w:r w:rsidRPr="0067297A">
        <w:t>0</w:t>
      </w:r>
      <w:r>
        <w:t>1</w:t>
      </w:r>
      <w:r w:rsidRPr="0067297A">
        <w:t>0 земельных участков гражданам, имеющим трех и более детей в возрасте до 18 лет.</w:t>
      </w:r>
    </w:p>
    <w:p w:rsidR="00912A15" w:rsidRPr="0067297A" w:rsidRDefault="00912A15" w:rsidP="00912A15">
      <w:pPr>
        <w:pStyle w:val="Pro-TabName"/>
      </w:pPr>
      <w:r>
        <w:t>Таблица 1. Сведения о целевых индикаторах (показателях) реализации подпрограммы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459"/>
        <w:gridCol w:w="4098"/>
        <w:gridCol w:w="879"/>
        <w:gridCol w:w="940"/>
        <w:gridCol w:w="940"/>
        <w:gridCol w:w="940"/>
        <w:gridCol w:w="940"/>
        <w:gridCol w:w="941"/>
      </w:tblGrid>
      <w:tr w:rsidR="00912A15" w:rsidRPr="0067297A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9" w:type="dxa"/>
          </w:tcPr>
          <w:p w:rsidR="00912A15" w:rsidRPr="0067297A" w:rsidRDefault="00912A15" w:rsidP="006A3C0A">
            <w:pPr>
              <w:pStyle w:val="Pro-Tab"/>
              <w:jc w:val="center"/>
              <w:rPr>
                <w:b/>
              </w:rPr>
            </w:pPr>
            <w:r w:rsidRPr="0067297A">
              <w:rPr>
                <w:b/>
              </w:rPr>
              <w:t>N</w:t>
            </w:r>
          </w:p>
        </w:tc>
        <w:tc>
          <w:tcPr>
            <w:tcW w:w="4098" w:type="dxa"/>
          </w:tcPr>
          <w:p w:rsidR="00912A15" w:rsidRPr="0067297A" w:rsidRDefault="00912A15" w:rsidP="006A3C0A">
            <w:pPr>
              <w:pStyle w:val="Pro-Tab"/>
              <w:jc w:val="center"/>
              <w:rPr>
                <w:b/>
              </w:rPr>
            </w:pPr>
            <w:r w:rsidRPr="0067297A">
              <w:rPr>
                <w:b/>
              </w:rPr>
              <w:t>Наименование показателя</w:t>
            </w:r>
          </w:p>
        </w:tc>
        <w:tc>
          <w:tcPr>
            <w:tcW w:w="879" w:type="dxa"/>
          </w:tcPr>
          <w:p w:rsidR="00912A15" w:rsidRPr="0067297A" w:rsidRDefault="00912A15" w:rsidP="006A3C0A">
            <w:pPr>
              <w:pStyle w:val="Pro-Tab"/>
              <w:jc w:val="center"/>
              <w:rPr>
                <w:b/>
              </w:rPr>
            </w:pPr>
            <w:r w:rsidRPr="0067297A">
              <w:rPr>
                <w:b/>
              </w:rPr>
              <w:t>Ед. изм.</w:t>
            </w:r>
          </w:p>
        </w:tc>
        <w:tc>
          <w:tcPr>
            <w:tcW w:w="940" w:type="dxa"/>
          </w:tcPr>
          <w:p w:rsidR="00912A15" w:rsidRPr="0067297A" w:rsidRDefault="00912A15" w:rsidP="006A3C0A">
            <w:pPr>
              <w:pStyle w:val="Pro-Tab"/>
              <w:jc w:val="center"/>
              <w:rPr>
                <w:b/>
              </w:rPr>
            </w:pPr>
            <w:r w:rsidRPr="0067297A">
              <w:rPr>
                <w:b/>
              </w:rPr>
              <w:t>2012</w:t>
            </w:r>
            <w:r w:rsidRPr="0067297A">
              <w:rPr>
                <w:b/>
              </w:rPr>
              <w:br/>
            </w:r>
            <w:r w:rsidRPr="0067297A">
              <w:t>факт</w:t>
            </w:r>
          </w:p>
        </w:tc>
        <w:tc>
          <w:tcPr>
            <w:tcW w:w="940" w:type="dxa"/>
          </w:tcPr>
          <w:p w:rsidR="00912A15" w:rsidRPr="0067297A" w:rsidRDefault="00912A15" w:rsidP="006A3C0A">
            <w:pPr>
              <w:pStyle w:val="Pro-Tab"/>
              <w:jc w:val="center"/>
              <w:rPr>
                <w:b/>
              </w:rPr>
            </w:pPr>
            <w:r w:rsidRPr="0067297A">
              <w:rPr>
                <w:b/>
              </w:rPr>
              <w:t>2013</w:t>
            </w:r>
            <w:r w:rsidRPr="0067297A">
              <w:rPr>
                <w:b/>
              </w:rPr>
              <w:br/>
            </w:r>
            <w:r w:rsidRPr="0067297A">
              <w:t>оценка</w:t>
            </w:r>
          </w:p>
        </w:tc>
        <w:tc>
          <w:tcPr>
            <w:tcW w:w="940" w:type="dxa"/>
          </w:tcPr>
          <w:p w:rsidR="00912A15" w:rsidRPr="0067297A" w:rsidRDefault="00912A15" w:rsidP="006A3C0A">
            <w:pPr>
              <w:pStyle w:val="Pro-Tab"/>
              <w:jc w:val="center"/>
              <w:rPr>
                <w:b/>
              </w:rPr>
            </w:pPr>
            <w:r w:rsidRPr="0067297A">
              <w:rPr>
                <w:b/>
              </w:rPr>
              <w:t>2014</w:t>
            </w:r>
          </w:p>
        </w:tc>
        <w:tc>
          <w:tcPr>
            <w:tcW w:w="940" w:type="dxa"/>
          </w:tcPr>
          <w:p w:rsidR="00912A15" w:rsidRPr="0067297A" w:rsidRDefault="00912A15" w:rsidP="006A3C0A">
            <w:pPr>
              <w:pStyle w:val="Pro-Tab"/>
              <w:jc w:val="center"/>
              <w:rPr>
                <w:b/>
              </w:rPr>
            </w:pPr>
            <w:r w:rsidRPr="0067297A">
              <w:rPr>
                <w:b/>
              </w:rPr>
              <w:t>2015</w:t>
            </w:r>
          </w:p>
        </w:tc>
        <w:tc>
          <w:tcPr>
            <w:tcW w:w="941" w:type="dxa"/>
          </w:tcPr>
          <w:p w:rsidR="00912A15" w:rsidRPr="0067297A" w:rsidRDefault="00912A15" w:rsidP="006A3C0A">
            <w:pPr>
              <w:pStyle w:val="Pro-Tab"/>
              <w:jc w:val="center"/>
              <w:rPr>
                <w:b/>
              </w:rPr>
            </w:pPr>
            <w:r w:rsidRPr="0067297A">
              <w:rPr>
                <w:b/>
              </w:rPr>
              <w:t>2016</w:t>
            </w:r>
          </w:p>
        </w:tc>
      </w:tr>
      <w:tr w:rsidR="00912A15" w:rsidRPr="0067297A" w:rsidTr="006A3C0A">
        <w:tc>
          <w:tcPr>
            <w:tcW w:w="459" w:type="dxa"/>
          </w:tcPr>
          <w:p w:rsidR="00912A15" w:rsidRPr="0067297A" w:rsidRDefault="00912A15" w:rsidP="006A3C0A">
            <w:pPr>
              <w:pStyle w:val="Pro-Tab"/>
              <w:jc w:val="center"/>
            </w:pPr>
            <w:r w:rsidRPr="0067297A">
              <w:t>1</w:t>
            </w:r>
          </w:p>
        </w:tc>
        <w:tc>
          <w:tcPr>
            <w:tcW w:w="4098" w:type="dxa"/>
          </w:tcPr>
          <w:p w:rsidR="00912A15" w:rsidRPr="0067297A" w:rsidRDefault="00912A15" w:rsidP="006A3C0A">
            <w:pPr>
              <w:pStyle w:val="Pro-Tab"/>
            </w:pPr>
            <w:r w:rsidRPr="0067297A">
              <w:t>Число земельных участков, предоставленных в собственность гражданам, имеющим трех и более детей в возрасте до 18 лет</w:t>
            </w:r>
          </w:p>
        </w:tc>
        <w:tc>
          <w:tcPr>
            <w:tcW w:w="879" w:type="dxa"/>
          </w:tcPr>
          <w:p w:rsidR="00912A15" w:rsidRPr="0067297A" w:rsidRDefault="00912A15" w:rsidP="006A3C0A">
            <w:pPr>
              <w:pStyle w:val="Pro-Tab"/>
              <w:jc w:val="center"/>
            </w:pPr>
            <w:r w:rsidRPr="0067297A">
              <w:t>единиц</w:t>
            </w:r>
          </w:p>
        </w:tc>
        <w:tc>
          <w:tcPr>
            <w:tcW w:w="940" w:type="dxa"/>
          </w:tcPr>
          <w:p w:rsidR="00912A15" w:rsidRPr="0067297A" w:rsidRDefault="00912A15" w:rsidP="006A3C0A">
            <w:pPr>
              <w:pStyle w:val="Pro-Tab"/>
              <w:jc w:val="center"/>
            </w:pPr>
            <w:r w:rsidRPr="0067297A">
              <w:t>-</w:t>
            </w:r>
          </w:p>
        </w:tc>
        <w:tc>
          <w:tcPr>
            <w:tcW w:w="940" w:type="dxa"/>
          </w:tcPr>
          <w:p w:rsidR="00912A15" w:rsidRPr="0067297A" w:rsidRDefault="00912A15" w:rsidP="006A3C0A">
            <w:pPr>
              <w:pStyle w:val="Pro-Tab"/>
              <w:jc w:val="center"/>
            </w:pPr>
            <w:r w:rsidRPr="0067297A">
              <w:t>166</w:t>
            </w:r>
          </w:p>
        </w:tc>
        <w:tc>
          <w:tcPr>
            <w:tcW w:w="940" w:type="dxa"/>
          </w:tcPr>
          <w:p w:rsidR="00912A15" w:rsidRPr="0067297A" w:rsidRDefault="00912A15" w:rsidP="006A3C0A">
            <w:pPr>
              <w:pStyle w:val="Pro-Tab"/>
              <w:jc w:val="center"/>
            </w:pPr>
            <w:r>
              <w:t>160</w:t>
            </w:r>
          </w:p>
        </w:tc>
        <w:tc>
          <w:tcPr>
            <w:tcW w:w="940" w:type="dxa"/>
          </w:tcPr>
          <w:p w:rsidR="00912A15" w:rsidRPr="0067297A" w:rsidRDefault="00912A15" w:rsidP="006A3C0A">
            <w:pPr>
              <w:pStyle w:val="Pro-Tab"/>
              <w:jc w:val="center"/>
            </w:pPr>
            <w:r>
              <w:t>1</w:t>
            </w:r>
            <w:r w:rsidRPr="0067297A">
              <w:t>3</w:t>
            </w:r>
            <w:r>
              <w:t>1</w:t>
            </w:r>
            <w:r w:rsidRPr="0067297A">
              <w:t>0</w:t>
            </w:r>
          </w:p>
        </w:tc>
        <w:tc>
          <w:tcPr>
            <w:tcW w:w="941" w:type="dxa"/>
          </w:tcPr>
          <w:p w:rsidR="00912A15" w:rsidRPr="0067297A" w:rsidRDefault="00912A15" w:rsidP="006A3C0A">
            <w:pPr>
              <w:pStyle w:val="Pro-Tab"/>
              <w:jc w:val="center"/>
            </w:pPr>
            <w:r w:rsidRPr="0067297A">
              <w:t>5</w:t>
            </w:r>
            <w:r>
              <w:t>4</w:t>
            </w:r>
            <w:r w:rsidRPr="0067297A">
              <w:t>0</w:t>
            </w:r>
          </w:p>
        </w:tc>
      </w:tr>
    </w:tbl>
    <w:p w:rsidR="00912A15" w:rsidRDefault="00912A15" w:rsidP="00912A15">
      <w:pPr>
        <w:pStyle w:val="Pro-List1"/>
      </w:pPr>
    </w:p>
    <w:p w:rsidR="00912A15" w:rsidRPr="0067297A" w:rsidRDefault="00912A15" w:rsidP="00912A15">
      <w:pPr>
        <w:pStyle w:val="Pro-List1"/>
      </w:pPr>
      <w:r w:rsidRPr="0067297A">
        <w:t>Предоставление земельных участков бесплатно в собственность гражданам, имеющим трех и более детей в возрасте до 18 лет, осуществляется за счет земель, переданных субъектом Российской Федерации (Ивановской областью) и другими муниципальными образованиями Ивановской области в собственность городского округа Иваново.</w:t>
      </w:r>
    </w:p>
    <w:p w:rsidR="00912A15" w:rsidRPr="003D5726" w:rsidRDefault="00912A15" w:rsidP="00912A15">
      <w:pPr>
        <w:pStyle w:val="Pro-List1"/>
      </w:pPr>
      <w:r w:rsidRPr="0067297A">
        <w:t>Фактическое исполнение мероприятий подпрограммы зависит от количества и площади земельных участков, переданных в собственность городского округа Иванова.</w:t>
      </w:r>
    </w:p>
    <w:p w:rsidR="00912A15" w:rsidRDefault="00912A15" w:rsidP="00912A15">
      <w:pPr>
        <w:pStyle w:val="af9"/>
        <w:ind w:firstLine="709"/>
        <w:jc w:val="both"/>
      </w:pPr>
      <w:r>
        <w:t>В 2013 году Администрация города Иванова предоставила бесплатно  в собственность граждан 166 земельных участков (перечень участков был утвержден п</w:t>
      </w:r>
      <w:r w:rsidRPr="007058E0">
        <w:t>остановлением Администрации города Иванова от 22.11.2012 №</w:t>
      </w:r>
      <w:r>
        <w:t xml:space="preserve"> </w:t>
      </w:r>
      <w:r w:rsidRPr="007058E0">
        <w:t>2640</w:t>
      </w:r>
      <w:r>
        <w:t xml:space="preserve">), </w:t>
      </w:r>
      <w:r w:rsidRPr="007058E0">
        <w:t xml:space="preserve">расположенных </w:t>
      </w:r>
      <w:r>
        <w:t xml:space="preserve">на территории </w:t>
      </w:r>
      <w:r w:rsidRPr="007058E0">
        <w:t>Ивановско</w:t>
      </w:r>
      <w:r>
        <w:t>го</w:t>
      </w:r>
      <w:r w:rsidRPr="007058E0">
        <w:t xml:space="preserve"> муниципально</w:t>
      </w:r>
      <w:r>
        <w:t>го</w:t>
      </w:r>
      <w:r w:rsidRPr="007058E0">
        <w:t xml:space="preserve"> район</w:t>
      </w:r>
      <w:r>
        <w:t>а,</w:t>
      </w:r>
      <w:r w:rsidRPr="007058E0">
        <w:t xml:space="preserve"> деревня </w:t>
      </w:r>
      <w:proofErr w:type="spellStart"/>
      <w:r w:rsidRPr="007058E0">
        <w:t>Калачево</w:t>
      </w:r>
      <w:proofErr w:type="spellEnd"/>
      <w:r>
        <w:t>.</w:t>
      </w:r>
    </w:p>
    <w:p w:rsidR="00912A15" w:rsidRPr="003D5726" w:rsidRDefault="00912A15" w:rsidP="00912A15">
      <w:pPr>
        <w:pStyle w:val="Pro-List1"/>
      </w:pPr>
    </w:p>
    <w:p w:rsidR="00912A15" w:rsidRDefault="00912A15" w:rsidP="00912A15">
      <w:pPr>
        <w:pStyle w:val="4"/>
      </w:pPr>
      <w:r>
        <w:t>2. М</w:t>
      </w:r>
      <w:r w:rsidRPr="009C007A">
        <w:t>ероприятия подпрограммы</w:t>
      </w:r>
    </w:p>
    <w:p w:rsidR="00912A15" w:rsidRDefault="00912A15" w:rsidP="00912A15">
      <w:pPr>
        <w:pStyle w:val="Pro-Gramma"/>
      </w:pPr>
      <w:r>
        <w:t>В рамках подпрограммы планируется:</w:t>
      </w:r>
    </w:p>
    <w:p w:rsidR="00912A15" w:rsidRDefault="00912A15" w:rsidP="00912A15">
      <w:pPr>
        <w:pStyle w:val="Pro-Gramma"/>
      </w:pPr>
    </w:p>
    <w:p w:rsidR="00912A15" w:rsidRDefault="00912A15" w:rsidP="00912A15">
      <w:pPr>
        <w:pStyle w:val="Pro-List1"/>
      </w:pPr>
      <w:r>
        <w:t>1.</w:t>
      </w:r>
      <w:r>
        <w:tab/>
        <w:t xml:space="preserve">Проведение подготовки документации по планировке территории в отношении земельных участков, находящихся в муниципальной собственности и предполагаемых к предоставлению гражданам,  имеющим трех и более детей в возрасте до 18 лет </w:t>
      </w:r>
    </w:p>
    <w:p w:rsidR="00912A15" w:rsidRDefault="00912A15" w:rsidP="00912A15">
      <w:pPr>
        <w:pStyle w:val="Pro-Gramma"/>
      </w:pPr>
      <w:r>
        <w:t>Срок реализации мероприятия – 2014 год.</w:t>
      </w:r>
    </w:p>
    <w:p w:rsidR="00912A15" w:rsidRDefault="00912A15" w:rsidP="00912A15">
      <w:pPr>
        <w:pStyle w:val="Pro-Gramma"/>
      </w:pPr>
      <w:r>
        <w:t>Ответственный исполнитель - Управление архитектуры и градостроительства Администрации города Иванова</w:t>
      </w:r>
    </w:p>
    <w:p w:rsidR="00912A15" w:rsidRDefault="00912A15" w:rsidP="00912A15">
      <w:pPr>
        <w:pStyle w:val="Pro-Gramma"/>
      </w:pPr>
    </w:p>
    <w:p w:rsidR="00912A15" w:rsidRDefault="00912A15" w:rsidP="00912A15">
      <w:pPr>
        <w:pStyle w:val="Pro-List1"/>
      </w:pPr>
      <w:r>
        <w:t>2.</w:t>
      </w:r>
      <w:r>
        <w:tab/>
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лет.</w:t>
      </w:r>
    </w:p>
    <w:p w:rsidR="00EF0F23" w:rsidRDefault="00912A15" w:rsidP="00912A15">
      <w:pPr>
        <w:pStyle w:val="Pro-Gramma"/>
      </w:pPr>
      <w:r w:rsidRPr="0067297A">
        <w:t xml:space="preserve">Выполнение мероприятия осуществляется в соответствии с законом Ивановской области от 21.12.2002 №111-ОЗ «О бесплатном предоставлении земельных участков в собственность гражданам Российской Федерации» и решением Ивановской городской Думы от 26.12.2012  </w:t>
      </w:r>
    </w:p>
    <w:p w:rsidR="00912A15" w:rsidRPr="0067297A" w:rsidRDefault="00912A15" w:rsidP="00EF0F23">
      <w:pPr>
        <w:pStyle w:val="Pro-Gramma"/>
        <w:ind w:firstLine="0"/>
      </w:pPr>
      <w:r w:rsidRPr="0067297A">
        <w:lastRenderedPageBreak/>
        <w:t xml:space="preserve"> № 524 «О расходном обязательстве городского округа Иваново в части бесплатного предоставления земельных участков отдельным категориям граждан». </w:t>
      </w:r>
    </w:p>
    <w:p w:rsidR="00912A15" w:rsidRDefault="00912A15" w:rsidP="00912A15">
      <w:pPr>
        <w:pStyle w:val="Pro-Gramma"/>
      </w:pPr>
      <w:r w:rsidRPr="0067297A">
        <w:t>Ответственный исполнитель - Ивановский городской комитет по управлению имуществом.</w:t>
      </w:r>
    </w:p>
    <w:p w:rsidR="00912A15" w:rsidRPr="0067297A" w:rsidRDefault="00912A15" w:rsidP="00912A15">
      <w:pPr>
        <w:pStyle w:val="Pro-Gramma"/>
      </w:pPr>
    </w:p>
    <w:p w:rsidR="00912A15" w:rsidRPr="0067297A" w:rsidRDefault="00912A15" w:rsidP="00912A15">
      <w:pPr>
        <w:pStyle w:val="Pro-List1"/>
      </w:pPr>
      <w:r w:rsidRPr="0067297A">
        <w:t xml:space="preserve">3.      Предоставление земельных участков бесплатно  в собственность гражданам, имеющим трех и более </w:t>
      </w:r>
      <w:r w:rsidRPr="00631AC0">
        <w:t>детей</w:t>
      </w:r>
      <w:r w:rsidRPr="0067297A">
        <w:t xml:space="preserve"> в возрасте до 18 лет, включая оформление документации,  требуемой при регистрации прав на землю.</w:t>
      </w:r>
    </w:p>
    <w:p w:rsidR="00912A15" w:rsidRPr="0067297A" w:rsidRDefault="00912A15" w:rsidP="00912A15">
      <w:pPr>
        <w:pStyle w:val="Pro-Gramma"/>
      </w:pPr>
      <w:r w:rsidRPr="0067297A">
        <w:t xml:space="preserve">Выполнение мероприятия осуществляется в соответствии с решением Ивановской городской Думы от 27.06.2012 № 434 «Об утверждении </w:t>
      </w:r>
      <w:r w:rsidR="00E160CB">
        <w:t>П</w:t>
      </w:r>
      <w:r w:rsidRPr="0067297A">
        <w:t>орядка бесплатного предоставления в собственность гражданами земельных участков в городе Иванове». Мероприятие осуществляется в рамках основной деятельности Ивановского городского комитета по управлению имуществом без выделения дополнительного финансирования.</w:t>
      </w:r>
    </w:p>
    <w:p w:rsidR="00912A15" w:rsidRPr="00B94144" w:rsidRDefault="00912A15" w:rsidP="00912A15">
      <w:pPr>
        <w:pStyle w:val="Pro-Gramma"/>
      </w:pPr>
      <w:r w:rsidRPr="00B94144">
        <w:t>Срок реализации мероприятия – 2014</w:t>
      </w:r>
      <w:r>
        <w:t>-2016</w:t>
      </w:r>
      <w:r w:rsidRPr="00B94144">
        <w:t xml:space="preserve"> год</w:t>
      </w:r>
      <w:r>
        <w:t>ы</w:t>
      </w:r>
      <w:r w:rsidRPr="00B94144">
        <w:t>.</w:t>
      </w:r>
    </w:p>
    <w:p w:rsidR="00912A15" w:rsidRDefault="00912A15" w:rsidP="00912A15">
      <w:pPr>
        <w:pStyle w:val="Pro-Gramma"/>
      </w:pPr>
      <w:r w:rsidRPr="00B94144">
        <w:t xml:space="preserve">Ответственный исполнитель - </w:t>
      </w:r>
      <w:r w:rsidRPr="00D740CC">
        <w:t>Ивановский городской комитет по управлению имуществом</w:t>
      </w:r>
      <w:r w:rsidRPr="00B94144">
        <w:t>.</w:t>
      </w:r>
    </w:p>
    <w:p w:rsidR="00912A15" w:rsidRDefault="00912A15" w:rsidP="00912A15">
      <w:pPr>
        <w:pStyle w:val="Pro-Gramma"/>
      </w:pPr>
    </w:p>
    <w:p w:rsidR="00912A15" w:rsidRPr="00B94144" w:rsidRDefault="00912A15" w:rsidP="00912A15">
      <w:pPr>
        <w:pStyle w:val="Pro-Gramma"/>
      </w:pPr>
      <w:r>
        <w:t>Финансовое обеспечение всех мероприятий подпрограммы осуществляется за счет ассигнований бюджета города Иваново, иных источников финансирования не предусмотрено.</w:t>
      </w:r>
    </w:p>
    <w:p w:rsidR="00912A15" w:rsidRDefault="00912A15" w:rsidP="00912A15">
      <w:pPr>
        <w:pStyle w:val="Pro-TabName"/>
      </w:pPr>
      <w:r>
        <w:t>Таблица 2. Бюджетные ассигнования на выполнение мероприятий подпрограммы</w:t>
      </w:r>
      <w:r>
        <w:tab/>
        <w:t>(тыс. руб.)</w:t>
      </w:r>
    </w:p>
    <w:tbl>
      <w:tblPr>
        <w:tblStyle w:val="af"/>
        <w:tblW w:w="10137" w:type="dxa"/>
        <w:tblLayout w:type="fixed"/>
        <w:tblLook w:val="04A0" w:firstRow="1" w:lastRow="0" w:firstColumn="1" w:lastColumn="0" w:noHBand="0" w:noVBand="1"/>
      </w:tblPr>
      <w:tblGrid>
        <w:gridCol w:w="333"/>
        <w:gridCol w:w="4044"/>
        <w:gridCol w:w="2132"/>
        <w:gridCol w:w="1209"/>
        <w:gridCol w:w="1209"/>
        <w:gridCol w:w="1210"/>
      </w:tblGrid>
      <w:tr w:rsidR="00912A15" w:rsidRPr="00561555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3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  <w:lang w:val="en-US"/>
              </w:rPr>
              <w:t>N</w:t>
            </w:r>
          </w:p>
        </w:tc>
        <w:tc>
          <w:tcPr>
            <w:tcW w:w="4044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Наименование мероприятия</w:t>
            </w:r>
          </w:p>
        </w:tc>
        <w:tc>
          <w:tcPr>
            <w:tcW w:w="2132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1209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2014</w:t>
            </w:r>
          </w:p>
        </w:tc>
        <w:tc>
          <w:tcPr>
            <w:tcW w:w="1209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2015</w:t>
            </w:r>
          </w:p>
        </w:tc>
        <w:tc>
          <w:tcPr>
            <w:tcW w:w="1210" w:type="dxa"/>
          </w:tcPr>
          <w:p w:rsidR="00912A15" w:rsidRPr="00570498" w:rsidRDefault="00912A15" w:rsidP="006A3C0A">
            <w:pPr>
              <w:pStyle w:val="Pro-Tab"/>
              <w:jc w:val="center"/>
              <w:rPr>
                <w:b/>
              </w:rPr>
            </w:pPr>
            <w:r w:rsidRPr="00570498">
              <w:rPr>
                <w:b/>
              </w:rPr>
              <w:t>2016</w:t>
            </w:r>
          </w:p>
        </w:tc>
      </w:tr>
      <w:tr w:rsidR="00912A15" w:rsidRPr="00561555" w:rsidTr="006A3C0A">
        <w:tc>
          <w:tcPr>
            <w:tcW w:w="650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t>Подпрограмма, всего:</w:t>
            </w:r>
          </w:p>
        </w:tc>
        <w:tc>
          <w:tcPr>
            <w:tcW w:w="1209" w:type="dxa"/>
          </w:tcPr>
          <w:p w:rsidR="00912A15" w:rsidRPr="006026CC" w:rsidRDefault="00912A15" w:rsidP="006A3C0A">
            <w:pPr>
              <w:pStyle w:val="Pro-Tab"/>
              <w:jc w:val="center"/>
            </w:pPr>
            <w:r w:rsidRPr="006026CC">
              <w:t>11 570,38</w:t>
            </w:r>
          </w:p>
        </w:tc>
        <w:tc>
          <w:tcPr>
            <w:tcW w:w="1209" w:type="dxa"/>
          </w:tcPr>
          <w:p w:rsidR="00912A15" w:rsidRPr="006026CC" w:rsidRDefault="00912A15" w:rsidP="006A3C0A">
            <w:pPr>
              <w:pStyle w:val="Pro-Tab"/>
              <w:jc w:val="center"/>
            </w:pPr>
            <w:r w:rsidRPr="006026CC">
              <w:t>810,00</w:t>
            </w:r>
          </w:p>
        </w:tc>
        <w:tc>
          <w:tcPr>
            <w:tcW w:w="1210" w:type="dxa"/>
          </w:tcPr>
          <w:p w:rsidR="00912A15" w:rsidRPr="006026CC" w:rsidRDefault="00912A15" w:rsidP="006A3C0A">
            <w:pPr>
              <w:pStyle w:val="Pro-Tab"/>
              <w:jc w:val="center"/>
            </w:pPr>
            <w:r w:rsidRPr="006026CC">
              <w:t>810,00</w:t>
            </w:r>
          </w:p>
        </w:tc>
      </w:tr>
      <w:tr w:rsidR="00912A15" w:rsidRPr="00561555" w:rsidTr="006A3C0A">
        <w:tc>
          <w:tcPr>
            <w:tcW w:w="650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1209" w:type="dxa"/>
          </w:tcPr>
          <w:p w:rsidR="00912A15" w:rsidRPr="006026CC" w:rsidRDefault="00912A15" w:rsidP="006A3C0A">
            <w:pPr>
              <w:pStyle w:val="Pro-Tab"/>
              <w:jc w:val="center"/>
            </w:pPr>
            <w:r w:rsidRPr="006026CC">
              <w:t>11 570,38</w:t>
            </w:r>
          </w:p>
        </w:tc>
        <w:tc>
          <w:tcPr>
            <w:tcW w:w="1209" w:type="dxa"/>
          </w:tcPr>
          <w:p w:rsidR="00912A15" w:rsidRPr="006026CC" w:rsidRDefault="00912A15" w:rsidP="006A3C0A">
            <w:pPr>
              <w:pStyle w:val="Pro-Tab"/>
              <w:jc w:val="center"/>
            </w:pPr>
            <w:r w:rsidRPr="006026CC">
              <w:t>810,00</w:t>
            </w:r>
          </w:p>
        </w:tc>
        <w:tc>
          <w:tcPr>
            <w:tcW w:w="1210" w:type="dxa"/>
          </w:tcPr>
          <w:p w:rsidR="00912A15" w:rsidRPr="006026CC" w:rsidRDefault="00912A15" w:rsidP="006A3C0A">
            <w:pPr>
              <w:pStyle w:val="Pro-Tab"/>
              <w:jc w:val="center"/>
            </w:pPr>
            <w:r w:rsidRPr="006026CC">
              <w:t>810,00</w:t>
            </w:r>
          </w:p>
        </w:tc>
      </w:tr>
      <w:tr w:rsidR="00912A15" w:rsidRPr="00561555" w:rsidTr="006A3C0A">
        <w:tc>
          <w:tcPr>
            <w:tcW w:w="6509" w:type="dxa"/>
            <w:gridSpan w:val="3"/>
          </w:tcPr>
          <w:p w:rsidR="00912A15" w:rsidRPr="00D171C4" w:rsidRDefault="00912A15" w:rsidP="006A3C0A">
            <w:pPr>
              <w:pStyle w:val="Pro-Tab"/>
              <w:rPr>
                <w:color w:val="C00000"/>
              </w:rPr>
            </w:pPr>
            <w:r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1209" w:type="dxa"/>
          </w:tcPr>
          <w:p w:rsidR="00912A15" w:rsidRPr="0067297A" w:rsidRDefault="00912A15" w:rsidP="006A3C0A">
            <w:pPr>
              <w:pStyle w:val="Pro-Tab"/>
              <w:jc w:val="center"/>
            </w:pPr>
            <w:r w:rsidRPr="0067297A">
              <w:t>0,0</w:t>
            </w:r>
          </w:p>
        </w:tc>
        <w:tc>
          <w:tcPr>
            <w:tcW w:w="1209" w:type="dxa"/>
          </w:tcPr>
          <w:p w:rsidR="00912A15" w:rsidRPr="0067297A" w:rsidRDefault="00912A15" w:rsidP="006A3C0A">
            <w:pPr>
              <w:pStyle w:val="Pro-Tab"/>
              <w:jc w:val="center"/>
            </w:pPr>
            <w:r w:rsidRPr="0067297A">
              <w:t>0,0</w:t>
            </w:r>
          </w:p>
        </w:tc>
        <w:tc>
          <w:tcPr>
            <w:tcW w:w="1210" w:type="dxa"/>
          </w:tcPr>
          <w:p w:rsidR="00912A15" w:rsidRPr="0067297A" w:rsidRDefault="00912A15" w:rsidP="006A3C0A">
            <w:pPr>
              <w:pStyle w:val="Pro-Tab"/>
              <w:jc w:val="center"/>
            </w:pPr>
            <w:r w:rsidRPr="0067297A">
              <w:t>0,0</w:t>
            </w:r>
          </w:p>
        </w:tc>
      </w:tr>
      <w:tr w:rsidR="00912A15" w:rsidRPr="00561555" w:rsidTr="006A3C0A">
        <w:tc>
          <w:tcPr>
            <w:tcW w:w="333" w:type="dxa"/>
          </w:tcPr>
          <w:p w:rsidR="00912A15" w:rsidRDefault="00912A15" w:rsidP="006A3C0A">
            <w:pPr>
              <w:pStyle w:val="Pro-Tab"/>
              <w:jc w:val="center"/>
            </w:pPr>
            <w:r>
              <w:t>1</w:t>
            </w:r>
          </w:p>
        </w:tc>
        <w:tc>
          <w:tcPr>
            <w:tcW w:w="4044" w:type="dxa"/>
          </w:tcPr>
          <w:p w:rsidR="00912A15" w:rsidRPr="00B94144" w:rsidRDefault="00912A15" w:rsidP="006A3C0A">
            <w:pPr>
              <w:pStyle w:val="Pro-Tab"/>
            </w:pPr>
            <w:r w:rsidRPr="00B94144">
              <w:t>Подготовка документации по планировке территории в отношении земельных участков, находящихся в муниципальной собственности и предполагаемых к предоставлению гражданам, имеющим трех и более детей в возрасте до 18 лет</w:t>
            </w:r>
          </w:p>
        </w:tc>
        <w:tc>
          <w:tcPr>
            <w:tcW w:w="2132" w:type="dxa"/>
          </w:tcPr>
          <w:p w:rsidR="00912A15" w:rsidRDefault="00912A15" w:rsidP="006A3C0A">
            <w:pPr>
              <w:pStyle w:val="Pro-Tab"/>
              <w:jc w:val="center"/>
            </w:pPr>
            <w:r>
              <w:t>Управление архитектуры и градостроительства Администрации города Иванова</w:t>
            </w:r>
          </w:p>
        </w:tc>
        <w:tc>
          <w:tcPr>
            <w:tcW w:w="1209" w:type="dxa"/>
          </w:tcPr>
          <w:p w:rsidR="00912A15" w:rsidRPr="0067297A" w:rsidRDefault="00912A15" w:rsidP="006A3C0A">
            <w:pPr>
              <w:pStyle w:val="Pro-Tab"/>
              <w:jc w:val="center"/>
            </w:pPr>
            <w:r w:rsidRPr="0067297A">
              <w:t>7 160,38</w:t>
            </w:r>
          </w:p>
        </w:tc>
        <w:tc>
          <w:tcPr>
            <w:tcW w:w="1209" w:type="dxa"/>
          </w:tcPr>
          <w:p w:rsidR="00912A15" w:rsidRPr="0067297A" w:rsidRDefault="00912A15" w:rsidP="006A3C0A">
            <w:pPr>
              <w:pStyle w:val="Pro-Tab"/>
              <w:jc w:val="center"/>
            </w:pPr>
            <w:r w:rsidRPr="0067297A">
              <w:t>-</w:t>
            </w:r>
          </w:p>
        </w:tc>
        <w:tc>
          <w:tcPr>
            <w:tcW w:w="1210" w:type="dxa"/>
          </w:tcPr>
          <w:p w:rsidR="00912A15" w:rsidRPr="0067297A" w:rsidRDefault="00912A15" w:rsidP="006A3C0A">
            <w:pPr>
              <w:pStyle w:val="Pro-Tab"/>
              <w:jc w:val="center"/>
            </w:pPr>
            <w:r w:rsidRPr="0067297A">
              <w:t>-</w:t>
            </w:r>
          </w:p>
        </w:tc>
      </w:tr>
      <w:tr w:rsidR="00912A15" w:rsidRPr="00561555" w:rsidTr="006A3C0A">
        <w:tc>
          <w:tcPr>
            <w:tcW w:w="333" w:type="dxa"/>
          </w:tcPr>
          <w:p w:rsidR="00912A15" w:rsidRPr="00AA7476" w:rsidRDefault="00912A15" w:rsidP="006A3C0A">
            <w:pPr>
              <w:pStyle w:val="Pro-Tab"/>
              <w:jc w:val="center"/>
            </w:pPr>
            <w:r>
              <w:t>2</w:t>
            </w:r>
          </w:p>
        </w:tc>
        <w:tc>
          <w:tcPr>
            <w:tcW w:w="4044" w:type="dxa"/>
          </w:tcPr>
          <w:p w:rsidR="00912A15" w:rsidRPr="00211C5E" w:rsidRDefault="00912A15" w:rsidP="006A3C0A">
            <w:pPr>
              <w:pStyle w:val="Pro-Tab"/>
            </w:pPr>
            <w:r>
      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      </w:r>
          </w:p>
        </w:tc>
        <w:tc>
          <w:tcPr>
            <w:tcW w:w="2132" w:type="dxa"/>
          </w:tcPr>
          <w:p w:rsidR="00912A15" w:rsidRPr="00D740CC" w:rsidRDefault="00912A15" w:rsidP="006A3C0A">
            <w:pPr>
              <w:pStyle w:val="Pro-Tab"/>
              <w:jc w:val="center"/>
            </w:pPr>
            <w:r w:rsidRPr="00D740CC">
              <w:t>Ивановский городской комитет по управлению имуществом</w:t>
            </w:r>
          </w:p>
        </w:tc>
        <w:tc>
          <w:tcPr>
            <w:tcW w:w="1209" w:type="dxa"/>
          </w:tcPr>
          <w:p w:rsidR="00912A15" w:rsidRPr="006026CC" w:rsidRDefault="00912A15" w:rsidP="006A3C0A">
            <w:pPr>
              <w:pStyle w:val="Pro-Tab"/>
              <w:jc w:val="center"/>
            </w:pPr>
            <w:r w:rsidRPr="006026CC">
              <w:t>4 410,00</w:t>
            </w:r>
          </w:p>
        </w:tc>
        <w:tc>
          <w:tcPr>
            <w:tcW w:w="1209" w:type="dxa"/>
          </w:tcPr>
          <w:p w:rsidR="00912A15" w:rsidRPr="006026CC" w:rsidRDefault="00912A15" w:rsidP="006A3C0A">
            <w:pPr>
              <w:pStyle w:val="Pro-Tab"/>
              <w:jc w:val="center"/>
            </w:pPr>
            <w:r w:rsidRPr="006026CC">
              <w:t>810,00</w:t>
            </w:r>
          </w:p>
        </w:tc>
        <w:tc>
          <w:tcPr>
            <w:tcW w:w="1210" w:type="dxa"/>
          </w:tcPr>
          <w:p w:rsidR="00912A15" w:rsidRPr="006026CC" w:rsidRDefault="00912A15" w:rsidP="006A3C0A">
            <w:pPr>
              <w:pStyle w:val="Pro-Tab"/>
              <w:jc w:val="center"/>
            </w:pPr>
            <w:r w:rsidRPr="006026CC">
              <w:t>810,00</w:t>
            </w:r>
          </w:p>
        </w:tc>
      </w:tr>
      <w:tr w:rsidR="00912A15" w:rsidRPr="00561555" w:rsidTr="006A3C0A">
        <w:tc>
          <w:tcPr>
            <w:tcW w:w="333" w:type="dxa"/>
          </w:tcPr>
          <w:p w:rsidR="00912A15" w:rsidRDefault="00912A15" w:rsidP="006A3C0A">
            <w:pPr>
              <w:pStyle w:val="Pro-Tab"/>
              <w:jc w:val="center"/>
            </w:pPr>
            <w:r>
              <w:t>3</w:t>
            </w:r>
          </w:p>
        </w:tc>
        <w:tc>
          <w:tcPr>
            <w:tcW w:w="4044" w:type="dxa"/>
          </w:tcPr>
          <w:p w:rsidR="00912A15" w:rsidRPr="00211C5E" w:rsidRDefault="00912A15" w:rsidP="006A3C0A">
            <w:pPr>
              <w:pStyle w:val="Pro-Tab"/>
            </w:pPr>
            <w:r w:rsidRPr="0067297A">
              <w:t xml:space="preserve">Предоставление земельных участков бесплатно  в собственность гражданам, имеющим трех и более </w:t>
            </w:r>
            <w:r w:rsidRPr="00631AC0">
              <w:t>детей</w:t>
            </w:r>
            <w:r w:rsidRPr="0067297A">
              <w:t xml:space="preserve"> в возрасте до 18 лет, включая оформление документации,  требуемой при регистрации прав на землю</w:t>
            </w:r>
          </w:p>
        </w:tc>
        <w:tc>
          <w:tcPr>
            <w:tcW w:w="2132" w:type="dxa"/>
          </w:tcPr>
          <w:p w:rsidR="00912A15" w:rsidRPr="00D740CC" w:rsidRDefault="00912A15" w:rsidP="006A3C0A">
            <w:pPr>
              <w:pStyle w:val="Pro-Tab"/>
              <w:jc w:val="center"/>
            </w:pPr>
            <w:r w:rsidRPr="00D740CC">
              <w:t>Ивановский городской комитет по управлению имуществом</w:t>
            </w:r>
          </w:p>
        </w:tc>
        <w:tc>
          <w:tcPr>
            <w:tcW w:w="1209" w:type="dxa"/>
          </w:tcPr>
          <w:p w:rsidR="00912A15" w:rsidRPr="0067297A" w:rsidRDefault="00912A15" w:rsidP="006A3C0A">
            <w:pPr>
              <w:pStyle w:val="Pro-Tab"/>
              <w:jc w:val="center"/>
            </w:pPr>
            <w:r>
              <w:t>0,0</w:t>
            </w:r>
          </w:p>
        </w:tc>
        <w:tc>
          <w:tcPr>
            <w:tcW w:w="1209" w:type="dxa"/>
          </w:tcPr>
          <w:p w:rsidR="00912A15" w:rsidRPr="0067297A" w:rsidRDefault="00912A15" w:rsidP="006A3C0A">
            <w:pPr>
              <w:pStyle w:val="Pro-Tab"/>
              <w:jc w:val="center"/>
            </w:pPr>
            <w:r>
              <w:t>0,0</w:t>
            </w:r>
          </w:p>
        </w:tc>
        <w:tc>
          <w:tcPr>
            <w:tcW w:w="1210" w:type="dxa"/>
          </w:tcPr>
          <w:p w:rsidR="00912A15" w:rsidRPr="0067297A" w:rsidRDefault="00912A15" w:rsidP="006A3C0A">
            <w:pPr>
              <w:pStyle w:val="Pro-Tab"/>
              <w:jc w:val="center"/>
            </w:pPr>
            <w:r>
              <w:t>0,0</w:t>
            </w:r>
          </w:p>
        </w:tc>
      </w:tr>
    </w:tbl>
    <w:p w:rsidR="00912A15" w:rsidRDefault="00912A15" w:rsidP="00912A15">
      <w:pPr>
        <w:pStyle w:val="2"/>
      </w:pPr>
      <w:r>
        <w:lastRenderedPageBreak/>
        <w:t>Таблица соответствия</w:t>
      </w:r>
    </w:p>
    <w:p w:rsidR="00912A15" w:rsidRDefault="00912A15" w:rsidP="00912A15">
      <w:pPr>
        <w:pStyle w:val="Pro-TabName"/>
        <w:rPr>
          <w:szCs w:val="28"/>
        </w:rPr>
      </w:pPr>
      <w:r w:rsidRPr="007501F6">
        <w:rPr>
          <w:rFonts w:hint="eastAsia"/>
        </w:rPr>
        <w:t>Соответствие</w:t>
      </w:r>
      <w:r w:rsidRPr="007501F6">
        <w:t xml:space="preserve"> </w:t>
      </w:r>
      <w:r w:rsidRPr="007501F6">
        <w:rPr>
          <w:rFonts w:hint="eastAsia"/>
        </w:rPr>
        <w:t>аналитических</w:t>
      </w:r>
      <w:r w:rsidRPr="007501F6">
        <w:t xml:space="preserve"> </w:t>
      </w:r>
      <w:r w:rsidRPr="007501F6">
        <w:rPr>
          <w:rFonts w:hint="eastAsia"/>
        </w:rPr>
        <w:t>мероприятий</w:t>
      </w:r>
      <w:r w:rsidRPr="007501F6">
        <w:t xml:space="preserve"> </w:t>
      </w:r>
      <w:r w:rsidRPr="007501F6">
        <w:rPr>
          <w:rFonts w:hint="eastAsia"/>
        </w:rPr>
        <w:t>Программы</w:t>
      </w:r>
      <w:r w:rsidRPr="007501F6">
        <w:t xml:space="preserve"> </w:t>
      </w:r>
      <w:r w:rsidRPr="007501F6">
        <w:rPr>
          <w:rFonts w:hint="eastAsia"/>
        </w:rPr>
        <w:t>расходным</w:t>
      </w:r>
      <w:r w:rsidRPr="007501F6">
        <w:t xml:space="preserve"> </w:t>
      </w:r>
      <w:r w:rsidRPr="007501F6">
        <w:rPr>
          <w:rFonts w:hint="eastAsia"/>
        </w:rPr>
        <w:t>обязательствам</w:t>
      </w:r>
      <w:r w:rsidRPr="007501F6">
        <w:t xml:space="preserve"> </w:t>
      </w:r>
      <w:r>
        <w:t>города Иванова</w:t>
      </w:r>
    </w:p>
    <w:tbl>
      <w:tblPr>
        <w:tblStyle w:val="af"/>
        <w:tblW w:w="10076" w:type="dxa"/>
        <w:tblLayout w:type="fixed"/>
        <w:tblLook w:val="04A0" w:firstRow="1" w:lastRow="0" w:firstColumn="1" w:lastColumn="0" w:noHBand="0" w:noVBand="1"/>
      </w:tblPr>
      <w:tblGrid>
        <w:gridCol w:w="417"/>
        <w:gridCol w:w="4320"/>
        <w:gridCol w:w="4320"/>
        <w:gridCol w:w="1019"/>
      </w:tblGrid>
      <w:tr w:rsidR="00912A15" w:rsidRPr="00341385" w:rsidTr="006A3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7" w:type="dxa"/>
            <w:vMerge w:val="restart"/>
          </w:tcPr>
          <w:p w:rsidR="00912A15" w:rsidRPr="00341385" w:rsidRDefault="00912A15" w:rsidP="006A3C0A">
            <w:pPr>
              <w:pStyle w:val="Pro-Tab"/>
            </w:pPr>
            <w:r>
              <w:rPr>
                <w:lang w:val="en-US"/>
              </w:rPr>
              <w:t>№</w:t>
            </w:r>
            <w:r w:rsidRPr="00341385">
              <w:rPr>
                <w:lang w:val="en-US"/>
              </w:rPr>
              <w:t xml:space="preserve"> п/п</w:t>
            </w:r>
          </w:p>
        </w:tc>
        <w:tc>
          <w:tcPr>
            <w:tcW w:w="4320" w:type="dxa"/>
            <w:vMerge w:val="restart"/>
          </w:tcPr>
          <w:p w:rsidR="00912A15" w:rsidRPr="00341385" w:rsidRDefault="00912A15" w:rsidP="006A3C0A">
            <w:pPr>
              <w:pStyle w:val="Pro-Tab"/>
            </w:pPr>
            <w:r w:rsidRPr="00341385">
              <w:t>Аналитическая подпрограмма / мероприятие</w:t>
            </w:r>
          </w:p>
        </w:tc>
        <w:tc>
          <w:tcPr>
            <w:tcW w:w="5339" w:type="dxa"/>
            <w:gridSpan w:val="2"/>
          </w:tcPr>
          <w:p w:rsidR="00912A15" w:rsidRPr="00341385" w:rsidRDefault="00912A15" w:rsidP="006A3C0A">
            <w:pPr>
              <w:pStyle w:val="Pro-Tab"/>
            </w:pPr>
            <w:r w:rsidRPr="00341385">
              <w:t xml:space="preserve">Расходное обязательство </w:t>
            </w:r>
            <w:r>
              <w:t>города Иванова</w:t>
            </w:r>
          </w:p>
        </w:tc>
      </w:tr>
      <w:tr w:rsidR="00912A15" w:rsidRPr="00341385" w:rsidTr="006A3C0A">
        <w:tc>
          <w:tcPr>
            <w:tcW w:w="417" w:type="dxa"/>
            <w:vMerge/>
          </w:tcPr>
          <w:p w:rsidR="00912A15" w:rsidRPr="00341385" w:rsidRDefault="00912A15" w:rsidP="006A3C0A">
            <w:pPr>
              <w:pStyle w:val="Pro-Tab"/>
              <w:rPr>
                <w:lang w:val="en-US"/>
              </w:rPr>
            </w:pPr>
          </w:p>
        </w:tc>
        <w:tc>
          <w:tcPr>
            <w:tcW w:w="4320" w:type="dxa"/>
            <w:vMerge/>
          </w:tcPr>
          <w:p w:rsidR="00912A15" w:rsidRPr="00341385" w:rsidRDefault="00912A15" w:rsidP="006A3C0A">
            <w:pPr>
              <w:pStyle w:val="Pro-Tab"/>
            </w:pPr>
          </w:p>
        </w:tc>
        <w:tc>
          <w:tcPr>
            <w:tcW w:w="4320" w:type="dxa"/>
          </w:tcPr>
          <w:p w:rsidR="00912A15" w:rsidRPr="00341385" w:rsidRDefault="00912A15" w:rsidP="006A3C0A">
            <w:pPr>
              <w:pStyle w:val="Pro-Tab"/>
            </w:pPr>
            <w:r w:rsidRPr="00341385">
              <w:t>Наименование</w:t>
            </w:r>
          </w:p>
        </w:tc>
        <w:tc>
          <w:tcPr>
            <w:tcW w:w="1019" w:type="dxa"/>
          </w:tcPr>
          <w:p w:rsidR="00912A15" w:rsidRPr="00341385" w:rsidRDefault="00912A15" w:rsidP="006A3C0A">
            <w:pPr>
              <w:pStyle w:val="Pro-Tab"/>
            </w:pPr>
            <w:r w:rsidRPr="00341385">
              <w:t>Код</w:t>
            </w:r>
          </w:p>
        </w:tc>
      </w:tr>
      <w:tr w:rsidR="00912A15" w:rsidRPr="006A4B23" w:rsidTr="006A3C0A">
        <w:tc>
          <w:tcPr>
            <w:tcW w:w="417" w:type="dxa"/>
          </w:tcPr>
          <w:p w:rsidR="00912A15" w:rsidRPr="006A4B23" w:rsidRDefault="00912A15" w:rsidP="006A3C0A">
            <w:pPr>
              <w:pStyle w:val="Pro-Tab"/>
              <w:jc w:val="center"/>
            </w:pPr>
            <w:r>
              <w:t>1.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Аналитическая подпрограмма "Предоставление мер социальной поддержки в сфере образования"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-</w:t>
            </w:r>
          </w:p>
        </w:tc>
        <w:tc>
          <w:tcPr>
            <w:tcW w:w="1019" w:type="dxa"/>
          </w:tcPr>
          <w:p w:rsidR="00912A15" w:rsidRPr="00A11BAF" w:rsidRDefault="00912A15" w:rsidP="006A3C0A">
            <w:pPr>
              <w:pStyle w:val="Pro-Tab"/>
              <w:jc w:val="center"/>
            </w:pPr>
            <w:r w:rsidRPr="00A11BAF">
              <w:t>-</w:t>
            </w:r>
          </w:p>
        </w:tc>
      </w:tr>
      <w:tr w:rsidR="00912A15" w:rsidRPr="006A4B23" w:rsidTr="006A3C0A">
        <w:tc>
          <w:tcPr>
            <w:tcW w:w="417" w:type="dxa"/>
          </w:tcPr>
          <w:p w:rsidR="00912A15" w:rsidRPr="006A4B23" w:rsidRDefault="00912A15" w:rsidP="006A3C0A">
            <w:pPr>
              <w:pStyle w:val="Pro-Tab"/>
              <w:jc w:val="center"/>
            </w:pPr>
            <w:r>
              <w:t>1.1.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Компенсация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Предоставление компенсации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019" w:type="dxa"/>
          </w:tcPr>
          <w:p w:rsidR="00912A15" w:rsidRDefault="00912A15" w:rsidP="006A3C0A">
            <w:pPr>
              <w:pStyle w:val="Pro-Tab"/>
              <w:jc w:val="center"/>
            </w:pPr>
            <w:r>
              <w:t>P-3.001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P-3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4</w:t>
            </w:r>
          </w:p>
          <w:p w:rsidR="00912A15" w:rsidRPr="00A11BAF" w:rsidRDefault="00912A15" w:rsidP="006A3C0A">
            <w:pPr>
              <w:pStyle w:val="Pro-Tab"/>
              <w:jc w:val="center"/>
            </w:pPr>
            <w:r>
              <w:t>РГ-В-0000</w:t>
            </w:r>
          </w:p>
        </w:tc>
      </w:tr>
      <w:tr w:rsidR="00912A15" w:rsidRPr="006A4B23" w:rsidTr="006A3C0A">
        <w:tc>
          <w:tcPr>
            <w:tcW w:w="417" w:type="dxa"/>
          </w:tcPr>
          <w:p w:rsidR="00912A15" w:rsidRPr="006A4B23" w:rsidRDefault="00912A15" w:rsidP="006A3C0A">
            <w:pPr>
              <w:pStyle w:val="Pro-Tab"/>
              <w:jc w:val="center"/>
            </w:pPr>
            <w:r>
              <w:t>1.2.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>
              <w:t>Организация питания в муниципальных образовательных организациях</w:t>
            </w:r>
            <w:r w:rsidRPr="00213B65">
              <w:t xml:space="preserve"> </w:t>
            </w:r>
            <w:r w:rsidRPr="00D378BF">
              <w:t xml:space="preserve">обучающихся </w:t>
            </w:r>
            <w:r>
              <w:t>1-4 классов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Дополнительное финансирование мероприятий по организации питания в муниципальных образовательных учреждениях</w:t>
            </w:r>
          </w:p>
        </w:tc>
        <w:tc>
          <w:tcPr>
            <w:tcW w:w="1019" w:type="dxa"/>
          </w:tcPr>
          <w:p w:rsidR="00912A15" w:rsidRDefault="00912A15" w:rsidP="006A3C0A">
            <w:pPr>
              <w:pStyle w:val="Pro-Tab"/>
              <w:jc w:val="center"/>
            </w:pPr>
            <w:r>
              <w:t>P-2.055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P-2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8</w:t>
            </w:r>
          </w:p>
          <w:p w:rsidR="00912A15" w:rsidRPr="00A11BAF" w:rsidRDefault="00912A15" w:rsidP="006A3C0A">
            <w:pPr>
              <w:pStyle w:val="Pro-Tab"/>
              <w:jc w:val="center"/>
            </w:pPr>
            <w:r>
              <w:t>РГ-А-2000</w:t>
            </w:r>
          </w:p>
        </w:tc>
      </w:tr>
      <w:tr w:rsidR="00912A15" w:rsidRPr="006A4B23" w:rsidTr="006A3C0A">
        <w:tc>
          <w:tcPr>
            <w:tcW w:w="417" w:type="dxa"/>
          </w:tcPr>
          <w:p w:rsidR="00912A15" w:rsidRPr="006A4B23" w:rsidRDefault="00912A15" w:rsidP="006A3C0A">
            <w:pPr>
              <w:pStyle w:val="Pro-Tab"/>
              <w:jc w:val="center"/>
            </w:pPr>
            <w:r>
              <w:t>1.3.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Предоставление горячего питания (завтрака) отдельным категориям учащихся общеобразовательных организаций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Предоставление в учебные дни горячего питания (завтрака) на бесплатной основе отдельным категориям учащихся общеобразовательных учреждений города Иванова</w:t>
            </w:r>
          </w:p>
        </w:tc>
        <w:tc>
          <w:tcPr>
            <w:tcW w:w="1019" w:type="dxa"/>
          </w:tcPr>
          <w:p w:rsidR="00912A15" w:rsidRDefault="00912A15" w:rsidP="006A3C0A">
            <w:pPr>
              <w:pStyle w:val="Pro-Tab"/>
              <w:jc w:val="center"/>
            </w:pPr>
            <w:r>
              <w:t>P-3.005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P-3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5</w:t>
            </w:r>
          </w:p>
          <w:p w:rsidR="00912A15" w:rsidRPr="00A11BAF" w:rsidRDefault="00912A15" w:rsidP="006A3C0A">
            <w:pPr>
              <w:pStyle w:val="Pro-Tab"/>
              <w:jc w:val="center"/>
            </w:pPr>
            <w:r>
              <w:t>РГ-А-2000</w:t>
            </w:r>
          </w:p>
        </w:tc>
      </w:tr>
      <w:tr w:rsidR="00912A15" w:rsidRPr="006A4B23" w:rsidTr="006A3C0A">
        <w:tc>
          <w:tcPr>
            <w:tcW w:w="417" w:type="dxa"/>
          </w:tcPr>
          <w:p w:rsidR="00912A15" w:rsidRPr="006A4B23" w:rsidRDefault="00912A15" w:rsidP="006A3C0A">
            <w:pPr>
              <w:pStyle w:val="Pro-Tab"/>
              <w:jc w:val="center"/>
            </w:pPr>
            <w:r>
              <w:t>2.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Аналитическая подпрограмма "Поддержка отдельных категорий жителей города Иванова"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-</w:t>
            </w:r>
          </w:p>
        </w:tc>
        <w:tc>
          <w:tcPr>
            <w:tcW w:w="1019" w:type="dxa"/>
          </w:tcPr>
          <w:p w:rsidR="00912A15" w:rsidRPr="00A11BAF" w:rsidRDefault="00912A15" w:rsidP="006A3C0A">
            <w:pPr>
              <w:pStyle w:val="Pro-Tab"/>
              <w:jc w:val="center"/>
            </w:pPr>
            <w:r w:rsidRPr="00A11BAF">
              <w:t>-</w:t>
            </w:r>
          </w:p>
        </w:tc>
      </w:tr>
      <w:tr w:rsidR="00912A15" w:rsidRPr="006A4B23" w:rsidTr="006A3C0A">
        <w:tc>
          <w:tcPr>
            <w:tcW w:w="417" w:type="dxa"/>
          </w:tcPr>
          <w:p w:rsidR="00912A15" w:rsidRPr="006A4B23" w:rsidRDefault="00912A15" w:rsidP="006A3C0A">
            <w:pPr>
              <w:pStyle w:val="Pro-Tab"/>
              <w:jc w:val="center"/>
            </w:pPr>
            <w:r>
              <w:t>2.1.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Предоставление ежемесячных денежных выплат многодетным семьям, воспитывающим шесть и более детей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Предоставление ежемесячных денежных выплат многодетным семьям, зарегистрированным на территории города Иванова, воспитывающим шесть и более детей</w:t>
            </w:r>
          </w:p>
        </w:tc>
        <w:tc>
          <w:tcPr>
            <w:tcW w:w="1019" w:type="dxa"/>
          </w:tcPr>
          <w:p w:rsidR="00912A15" w:rsidRDefault="00912A15" w:rsidP="006A3C0A">
            <w:pPr>
              <w:pStyle w:val="Pro-Tab"/>
              <w:jc w:val="center"/>
            </w:pPr>
            <w:r>
              <w:t>P-3.009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P-3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4</w:t>
            </w:r>
          </w:p>
          <w:p w:rsidR="00912A15" w:rsidRPr="00A11BAF" w:rsidRDefault="00912A15" w:rsidP="006A3C0A">
            <w:pPr>
              <w:pStyle w:val="Pro-Tab"/>
              <w:jc w:val="center"/>
            </w:pPr>
            <w:r>
              <w:t>РГ-Г-0000</w:t>
            </w:r>
          </w:p>
        </w:tc>
      </w:tr>
      <w:tr w:rsidR="00912A15" w:rsidRPr="006A4B23" w:rsidTr="006A3C0A">
        <w:tc>
          <w:tcPr>
            <w:tcW w:w="417" w:type="dxa"/>
          </w:tcPr>
          <w:p w:rsidR="00912A15" w:rsidRPr="006A4B23" w:rsidRDefault="00912A15" w:rsidP="006A3C0A">
            <w:pPr>
              <w:pStyle w:val="Pro-Tab"/>
              <w:jc w:val="center"/>
            </w:pPr>
            <w:r>
              <w:t>2.2.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Предоставление адресной материальной помощи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Адресная материальная помощь (не менее 200 граждан и 50 семей ежегодно)</w:t>
            </w:r>
          </w:p>
        </w:tc>
        <w:tc>
          <w:tcPr>
            <w:tcW w:w="1019" w:type="dxa"/>
          </w:tcPr>
          <w:p w:rsidR="00912A15" w:rsidRDefault="00912A15" w:rsidP="006A3C0A">
            <w:pPr>
              <w:pStyle w:val="Pro-Tab"/>
              <w:jc w:val="center"/>
            </w:pPr>
            <w:r>
              <w:t>P-9.014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P-9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7</w:t>
            </w:r>
          </w:p>
          <w:p w:rsidR="00912A15" w:rsidRPr="00A11BAF" w:rsidRDefault="00912A15" w:rsidP="006A3C0A">
            <w:pPr>
              <w:pStyle w:val="Pro-Tab"/>
              <w:jc w:val="center"/>
            </w:pPr>
            <w:r>
              <w:t>РГ-Г-0000</w:t>
            </w:r>
          </w:p>
        </w:tc>
      </w:tr>
      <w:tr w:rsidR="00912A15" w:rsidRPr="006A4B23" w:rsidTr="006A3C0A">
        <w:tc>
          <w:tcPr>
            <w:tcW w:w="417" w:type="dxa"/>
          </w:tcPr>
          <w:p w:rsidR="00912A15" w:rsidRPr="006A4B23" w:rsidRDefault="00912A15" w:rsidP="006A3C0A">
            <w:pPr>
              <w:pStyle w:val="Pro-Tab"/>
              <w:jc w:val="center"/>
            </w:pPr>
            <w:r>
              <w:t>2.3.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Предоставление единовременного денежного пособия членам семей погибших работников добровольной пожарной охраны и добровольных пожарных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Предоставление единовременного денежного пособия членам семей работников добровольной пожарной охраны и добровольных пожарных, выплачиваемого в соответствии с постановлением Администрации города Иванова от 19.12.2012 N 2910 "О социальной защите членов семей работников добровольной пожарной охраны и добровольных пожарных"</w:t>
            </w:r>
          </w:p>
        </w:tc>
        <w:tc>
          <w:tcPr>
            <w:tcW w:w="1019" w:type="dxa"/>
          </w:tcPr>
          <w:p w:rsidR="00912A15" w:rsidRDefault="00912A15" w:rsidP="006A3C0A">
            <w:pPr>
              <w:pStyle w:val="Pro-Tab"/>
              <w:jc w:val="center"/>
            </w:pPr>
            <w:r>
              <w:t>P-9.014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P-9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7</w:t>
            </w:r>
          </w:p>
          <w:p w:rsidR="00912A15" w:rsidRPr="00A11BAF" w:rsidRDefault="00912A15" w:rsidP="006A3C0A">
            <w:pPr>
              <w:pStyle w:val="Pro-Tab"/>
              <w:jc w:val="center"/>
            </w:pPr>
            <w:r>
              <w:t>РГ-Г-0000</w:t>
            </w:r>
          </w:p>
        </w:tc>
      </w:tr>
      <w:tr w:rsidR="00912A15" w:rsidRPr="006A4B23" w:rsidTr="006A3C0A">
        <w:tc>
          <w:tcPr>
            <w:tcW w:w="417" w:type="dxa"/>
          </w:tcPr>
          <w:p w:rsidR="00912A15" w:rsidRPr="006A4B23" w:rsidRDefault="00912A15" w:rsidP="006A3C0A">
            <w:pPr>
              <w:pStyle w:val="Pro-Tab"/>
              <w:jc w:val="center"/>
            </w:pPr>
            <w:r>
              <w:t>2.4.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Предоставление ежемесячного денежного пособия лицам, удостоенным звания "Почётный гражданин города Иванова</w:t>
            </w:r>
            <w:proofErr w:type="gramStart"/>
            <w:r>
              <w:t xml:space="preserve">  ,</w:t>
            </w:r>
            <w:proofErr w:type="gramEnd"/>
            <w:r w:rsidRPr="00A11BAF">
              <w:t>" и супруге (супругу) умершего Почетного гражданина города Иванова, не вступившей (не вступившему) в повторный брак и проживающей (проживающему) одиноко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Предоставление ежемесячного денежного пособия лицам, удостоенным звания "Почётный гражданин города Иванова"</w:t>
            </w:r>
          </w:p>
        </w:tc>
        <w:tc>
          <w:tcPr>
            <w:tcW w:w="1019" w:type="dxa"/>
          </w:tcPr>
          <w:p w:rsidR="00912A15" w:rsidRDefault="00912A15" w:rsidP="006A3C0A">
            <w:pPr>
              <w:pStyle w:val="Pro-Tab"/>
              <w:jc w:val="center"/>
            </w:pPr>
            <w:r>
              <w:t>P-3.010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P-3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4</w:t>
            </w:r>
          </w:p>
          <w:p w:rsidR="00912A15" w:rsidRPr="00A11BAF" w:rsidRDefault="00912A15" w:rsidP="006A3C0A">
            <w:pPr>
              <w:pStyle w:val="Pro-Tab"/>
              <w:jc w:val="center"/>
            </w:pPr>
            <w:r>
              <w:t>РГ-Г-0000</w:t>
            </w:r>
          </w:p>
        </w:tc>
      </w:tr>
      <w:tr w:rsidR="00912A15" w:rsidRPr="006A4B23" w:rsidTr="006A3C0A">
        <w:tc>
          <w:tcPr>
            <w:tcW w:w="417" w:type="dxa"/>
          </w:tcPr>
          <w:p w:rsidR="00912A15" w:rsidRPr="006A4B23" w:rsidRDefault="00912A15" w:rsidP="006A3C0A">
            <w:pPr>
              <w:pStyle w:val="Pro-Tab"/>
              <w:jc w:val="center"/>
            </w:pPr>
            <w:r>
              <w:t>3.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Аналитическая подпрограмма "Организация льготного транспортного обслуживания"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-</w:t>
            </w:r>
          </w:p>
        </w:tc>
        <w:tc>
          <w:tcPr>
            <w:tcW w:w="1019" w:type="dxa"/>
          </w:tcPr>
          <w:p w:rsidR="00912A15" w:rsidRPr="00A11BAF" w:rsidRDefault="00912A15" w:rsidP="006A3C0A">
            <w:pPr>
              <w:pStyle w:val="Pro-Tab"/>
              <w:jc w:val="center"/>
            </w:pPr>
            <w:r w:rsidRPr="00A11BAF">
              <w:t>-</w:t>
            </w:r>
          </w:p>
        </w:tc>
      </w:tr>
      <w:tr w:rsidR="00912A15" w:rsidRPr="006A4B23" w:rsidTr="006A3C0A">
        <w:tc>
          <w:tcPr>
            <w:tcW w:w="417" w:type="dxa"/>
          </w:tcPr>
          <w:p w:rsidR="00912A15" w:rsidRPr="006A4B23" w:rsidRDefault="00912A15" w:rsidP="006A3C0A">
            <w:pPr>
              <w:pStyle w:val="Pro-Tab"/>
              <w:jc w:val="center"/>
            </w:pPr>
            <w:r>
              <w:t>3.1.</w:t>
            </w:r>
          </w:p>
        </w:tc>
        <w:tc>
          <w:tcPr>
            <w:tcW w:w="4320" w:type="dxa"/>
          </w:tcPr>
          <w:p w:rsidR="00912A15" w:rsidRPr="00B32065" w:rsidRDefault="00912A15" w:rsidP="006A3C0A">
            <w:pPr>
              <w:pStyle w:val="Pro-Tab"/>
            </w:pPr>
            <w:r w:rsidRPr="00BC5355">
              <w:rPr>
                <w:color w:val="000000" w:themeColor="text1"/>
              </w:rPr>
              <w:t xml:space="preserve">Предоставление субсидии муниципальному унитарному предприятию "Ивановский пассажирский транспорт", осуществляющему пассажирские перевозки </w:t>
            </w:r>
            <w:r>
              <w:rPr>
                <w:color w:val="000000" w:themeColor="text1"/>
              </w:rPr>
              <w:t xml:space="preserve">городским </w:t>
            </w:r>
            <w:r w:rsidRPr="00BC5355">
              <w:rPr>
                <w:color w:val="000000" w:themeColor="text1"/>
              </w:rPr>
              <w:t>наземным транспортом общего пользования на территории города Иванова, в целях возмещения недополученных доходов в связи с оказанием услуг по перевозке пассажиров, имеющих право на льготу, установленную муниципальными правовыми актами города Иванова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Предоставление субсидии муниципальному унитарному предприятию "Ивановский пассажирский транспорт", осуществляющему пассажирские перевозки городским наземным транспортом общего пользования на территории города Иванова, в целях возмещения недополученных доходов в связи с оказанием услуг по перевозке пассажиров, имеющих право на льготу, установленную муниципальными правовыми актами города Иванова</w:t>
            </w:r>
          </w:p>
        </w:tc>
        <w:tc>
          <w:tcPr>
            <w:tcW w:w="1019" w:type="dxa"/>
          </w:tcPr>
          <w:p w:rsidR="00912A15" w:rsidRDefault="00912A15" w:rsidP="006A3C0A">
            <w:pPr>
              <w:pStyle w:val="Pro-Tab"/>
              <w:jc w:val="center"/>
            </w:pPr>
            <w:r>
              <w:t>P-5.003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P-5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8</w:t>
            </w:r>
          </w:p>
          <w:p w:rsidR="00912A15" w:rsidRPr="00A11BAF" w:rsidRDefault="00912A15" w:rsidP="006A3C0A">
            <w:pPr>
              <w:pStyle w:val="Pro-Tab"/>
              <w:jc w:val="center"/>
            </w:pPr>
            <w:r>
              <w:t>РГ-А-1400</w:t>
            </w:r>
          </w:p>
        </w:tc>
      </w:tr>
      <w:tr w:rsidR="00912A15" w:rsidRPr="006A4B23" w:rsidTr="006A3C0A">
        <w:tc>
          <w:tcPr>
            <w:tcW w:w="417" w:type="dxa"/>
          </w:tcPr>
          <w:p w:rsidR="00912A15" w:rsidRPr="006A4B23" w:rsidRDefault="00912A15" w:rsidP="006A3C0A">
            <w:pPr>
              <w:pStyle w:val="Pro-Tab"/>
              <w:jc w:val="center"/>
            </w:pPr>
            <w:r>
              <w:lastRenderedPageBreak/>
              <w:t>3.2.</w:t>
            </w:r>
          </w:p>
        </w:tc>
        <w:tc>
          <w:tcPr>
            <w:tcW w:w="4320" w:type="dxa"/>
          </w:tcPr>
          <w:p w:rsidR="00912A15" w:rsidRPr="00BC5355" w:rsidRDefault="00912A15" w:rsidP="006A3C0A">
            <w:pPr>
              <w:pStyle w:val="Pro-Tab"/>
              <w:rPr>
                <w:color w:val="000000" w:themeColor="text1"/>
              </w:rPr>
            </w:pPr>
            <w:r w:rsidRPr="00BC5355">
              <w:rPr>
                <w:color w:val="000000" w:themeColor="text1"/>
              </w:rPr>
              <w:t>Предоставление субсидии на компенсацию потерь в доходах предприятий городского наземного электрического транспорта общего пользования, образовавшихся в результате регулирования тарифов на перевозку пассажиров городским наземным электрическим транспортом общего пользования органами местного самоуправления</w:t>
            </w:r>
          </w:p>
        </w:tc>
        <w:tc>
          <w:tcPr>
            <w:tcW w:w="4320" w:type="dxa"/>
          </w:tcPr>
          <w:p w:rsidR="00912A15" w:rsidRPr="00BC5355" w:rsidRDefault="00912A15" w:rsidP="006A3C0A">
            <w:pPr>
              <w:pStyle w:val="Pro-Tab"/>
              <w:rPr>
                <w:color w:val="000000" w:themeColor="text1"/>
              </w:rPr>
            </w:pPr>
            <w:r w:rsidRPr="00BC5355">
              <w:rPr>
                <w:color w:val="000000" w:themeColor="text1"/>
              </w:rPr>
              <w:t>Предоставление субсидии на компенсацию потерь в доходах предприятий городского наземного электрического транспорта общего пользования, образовавшихся в результате регулирования тарифов на перевозку пассажиров городским наземным электрическим транспортом общего пользования органами местного самоуправления</w:t>
            </w:r>
          </w:p>
        </w:tc>
        <w:tc>
          <w:tcPr>
            <w:tcW w:w="1019" w:type="dxa"/>
          </w:tcPr>
          <w:p w:rsidR="00912A15" w:rsidRDefault="00912A15" w:rsidP="006A3C0A">
            <w:pPr>
              <w:pStyle w:val="Pro-Tab"/>
              <w:jc w:val="center"/>
            </w:pPr>
            <w:r>
              <w:t>P-5.001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P-5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8</w:t>
            </w:r>
          </w:p>
          <w:p w:rsidR="00912A15" w:rsidRPr="00A11BAF" w:rsidRDefault="00912A15" w:rsidP="006A3C0A">
            <w:pPr>
              <w:pStyle w:val="Pro-Tab"/>
              <w:jc w:val="center"/>
            </w:pPr>
            <w:r>
              <w:t>РГ-А-1400</w:t>
            </w:r>
          </w:p>
        </w:tc>
      </w:tr>
      <w:tr w:rsidR="00912A15" w:rsidRPr="006A4B23" w:rsidTr="006A3C0A">
        <w:tc>
          <w:tcPr>
            <w:tcW w:w="417" w:type="dxa"/>
          </w:tcPr>
          <w:p w:rsidR="00912A15" w:rsidRPr="006A4B23" w:rsidRDefault="00912A15" w:rsidP="006A3C0A">
            <w:pPr>
              <w:pStyle w:val="Pro-Tab"/>
              <w:jc w:val="center"/>
            </w:pPr>
            <w:r>
              <w:t>4.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Аналитическая подпрограмма "Организация льготного банного обслуживания"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-</w:t>
            </w:r>
          </w:p>
        </w:tc>
        <w:tc>
          <w:tcPr>
            <w:tcW w:w="1019" w:type="dxa"/>
          </w:tcPr>
          <w:p w:rsidR="00912A15" w:rsidRPr="00A11BAF" w:rsidRDefault="00912A15" w:rsidP="006A3C0A">
            <w:pPr>
              <w:pStyle w:val="Pro-Tab"/>
              <w:jc w:val="center"/>
            </w:pPr>
            <w:r w:rsidRPr="00A11BAF">
              <w:t>-</w:t>
            </w:r>
          </w:p>
        </w:tc>
      </w:tr>
      <w:tr w:rsidR="00912A15" w:rsidRPr="006A4B23" w:rsidTr="006A3C0A">
        <w:tc>
          <w:tcPr>
            <w:tcW w:w="417" w:type="dxa"/>
          </w:tcPr>
          <w:p w:rsidR="00912A15" w:rsidRPr="006A4B23" w:rsidRDefault="00912A15" w:rsidP="006A3C0A">
            <w:pPr>
              <w:pStyle w:val="Pro-Tab"/>
              <w:jc w:val="center"/>
            </w:pPr>
            <w:r>
              <w:t>4.1.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2965D7">
              <w:t>Предоставление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1 помывку, установленным органами местного самоуправления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Предоставление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1 помывку, установленным органами местного самоуправления</w:t>
            </w:r>
          </w:p>
        </w:tc>
        <w:tc>
          <w:tcPr>
            <w:tcW w:w="1019" w:type="dxa"/>
          </w:tcPr>
          <w:p w:rsidR="00912A15" w:rsidRDefault="00912A15" w:rsidP="006A3C0A">
            <w:pPr>
              <w:pStyle w:val="Pro-Tab"/>
              <w:jc w:val="center"/>
            </w:pPr>
            <w:r>
              <w:t>P-5.006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P-5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8</w:t>
            </w:r>
          </w:p>
          <w:p w:rsidR="00912A15" w:rsidRPr="00A11BAF" w:rsidRDefault="00912A15" w:rsidP="006A3C0A">
            <w:pPr>
              <w:pStyle w:val="Pro-Tab"/>
              <w:jc w:val="center"/>
            </w:pPr>
            <w:r>
              <w:t>РГ-А-2200</w:t>
            </w:r>
          </w:p>
        </w:tc>
      </w:tr>
      <w:tr w:rsidR="00912A15" w:rsidRPr="006A4B23" w:rsidTr="006A3C0A">
        <w:tc>
          <w:tcPr>
            <w:tcW w:w="417" w:type="dxa"/>
          </w:tcPr>
          <w:p w:rsidR="00912A15" w:rsidRPr="006A4B23" w:rsidRDefault="00912A15" w:rsidP="006A3C0A">
            <w:pPr>
              <w:pStyle w:val="Pro-Tab"/>
              <w:jc w:val="center"/>
            </w:pPr>
            <w:r>
              <w:t>5.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Аналитическая подпрограмма "Поддержка социально ориентированных некоммерческих организаций "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-</w:t>
            </w:r>
          </w:p>
        </w:tc>
        <w:tc>
          <w:tcPr>
            <w:tcW w:w="1019" w:type="dxa"/>
          </w:tcPr>
          <w:p w:rsidR="00912A15" w:rsidRPr="00A11BAF" w:rsidRDefault="00912A15" w:rsidP="006A3C0A">
            <w:pPr>
              <w:pStyle w:val="Pro-Tab"/>
              <w:jc w:val="center"/>
            </w:pPr>
            <w:r w:rsidRPr="00A11BAF">
              <w:t>-</w:t>
            </w:r>
          </w:p>
        </w:tc>
      </w:tr>
      <w:tr w:rsidR="00912A15" w:rsidRPr="006A4B23" w:rsidTr="006A3C0A">
        <w:tc>
          <w:tcPr>
            <w:tcW w:w="417" w:type="dxa"/>
          </w:tcPr>
          <w:p w:rsidR="00912A15" w:rsidRPr="006A4B23" w:rsidRDefault="00912A15" w:rsidP="006A3C0A">
            <w:pPr>
              <w:pStyle w:val="Pro-Tab"/>
              <w:jc w:val="center"/>
            </w:pPr>
            <w:r>
              <w:t>5.1.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>Субсидирование социально ориентированных некоммерческих организаций</w:t>
            </w:r>
          </w:p>
        </w:tc>
        <w:tc>
          <w:tcPr>
            <w:tcW w:w="4320" w:type="dxa"/>
          </w:tcPr>
          <w:p w:rsidR="00912A15" w:rsidRPr="00A11BAF" w:rsidRDefault="00912A15" w:rsidP="006A3C0A">
            <w:pPr>
              <w:pStyle w:val="Pro-Tab"/>
            </w:pPr>
            <w:r w:rsidRPr="00A11BAF">
              <w:t xml:space="preserve">Предоставление субсидии </w:t>
            </w:r>
            <w:r w:rsidRPr="006026CC">
              <w:t>некоммерческим организациям</w:t>
            </w:r>
          </w:p>
        </w:tc>
        <w:tc>
          <w:tcPr>
            <w:tcW w:w="1019" w:type="dxa"/>
          </w:tcPr>
          <w:p w:rsidR="00912A15" w:rsidRDefault="00912A15" w:rsidP="006A3C0A">
            <w:pPr>
              <w:pStyle w:val="Pro-Tab"/>
              <w:jc w:val="center"/>
            </w:pPr>
            <w:r>
              <w:t>P-5.004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P-5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8</w:t>
            </w:r>
          </w:p>
          <w:p w:rsidR="00912A15" w:rsidRDefault="00912A15" w:rsidP="006A3C0A">
            <w:pPr>
              <w:pStyle w:val="Pro-Tab"/>
              <w:jc w:val="center"/>
            </w:pPr>
            <w:r>
              <w:t>РГ-Г-0000</w:t>
            </w:r>
          </w:p>
        </w:tc>
      </w:tr>
    </w:tbl>
    <w:p w:rsidR="00912A15" w:rsidRPr="007539B5" w:rsidRDefault="00912A15" w:rsidP="00912A15">
      <w:pPr>
        <w:pStyle w:val="Pro-Gramma"/>
      </w:pPr>
    </w:p>
    <w:p w:rsidR="00912A15" w:rsidRPr="0007443E" w:rsidRDefault="00912A15" w:rsidP="00912A15"/>
    <w:sectPr w:rsidR="00912A15" w:rsidRPr="0007443E" w:rsidSect="001E2A7E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C0" w:rsidRDefault="00720CC0" w:rsidP="00751E27">
      <w:r>
        <w:separator/>
      </w:r>
    </w:p>
    <w:p w:rsidR="00720CC0" w:rsidRDefault="00720CC0"/>
  </w:endnote>
  <w:endnote w:type="continuationSeparator" w:id="0">
    <w:p w:rsidR="00720CC0" w:rsidRDefault="00720CC0" w:rsidP="00751E27">
      <w:r>
        <w:continuationSeparator/>
      </w:r>
    </w:p>
    <w:p w:rsidR="00720CC0" w:rsidRDefault="00720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300482"/>
      <w:docPartObj>
        <w:docPartGallery w:val="Page Numbers (Bottom of Page)"/>
        <w:docPartUnique/>
      </w:docPartObj>
    </w:sdtPr>
    <w:sdtEndPr/>
    <w:sdtContent>
      <w:p w:rsidR="004D199A" w:rsidRDefault="004D199A" w:rsidP="001347EA">
        <w:pPr>
          <w:pStyle w:val="Pro-TabNam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C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199A" w:rsidRDefault="004D19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C0" w:rsidRDefault="00720CC0" w:rsidP="00751E27">
      <w:r>
        <w:separator/>
      </w:r>
    </w:p>
    <w:p w:rsidR="00720CC0" w:rsidRDefault="00720CC0"/>
  </w:footnote>
  <w:footnote w:type="continuationSeparator" w:id="0">
    <w:p w:rsidR="00720CC0" w:rsidRDefault="00720CC0" w:rsidP="00751E27">
      <w:r>
        <w:continuationSeparator/>
      </w:r>
    </w:p>
    <w:p w:rsidR="00720CC0" w:rsidRDefault="00720C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1952E6"/>
    <w:multiLevelType w:val="hybridMultilevel"/>
    <w:tmpl w:val="688C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ECB2B62"/>
    <w:multiLevelType w:val="hybridMultilevel"/>
    <w:tmpl w:val="F682622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EE34F96"/>
    <w:multiLevelType w:val="hybridMultilevel"/>
    <w:tmpl w:val="C674F8E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22F3B83"/>
    <w:multiLevelType w:val="hybridMultilevel"/>
    <w:tmpl w:val="AAB2DB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9440D65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19BE4D95"/>
    <w:multiLevelType w:val="hybridMultilevel"/>
    <w:tmpl w:val="249C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D7208"/>
    <w:multiLevelType w:val="hybridMultilevel"/>
    <w:tmpl w:val="F282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E3C2F"/>
    <w:multiLevelType w:val="hybridMultilevel"/>
    <w:tmpl w:val="194A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84FE5"/>
    <w:multiLevelType w:val="hybridMultilevel"/>
    <w:tmpl w:val="7C24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3A496B"/>
    <w:multiLevelType w:val="hybridMultilevel"/>
    <w:tmpl w:val="8348EA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3A7D1581"/>
    <w:multiLevelType w:val="hybridMultilevel"/>
    <w:tmpl w:val="7192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32310"/>
    <w:multiLevelType w:val="hybridMultilevel"/>
    <w:tmpl w:val="9EAC9E4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432A756B"/>
    <w:multiLevelType w:val="hybridMultilevel"/>
    <w:tmpl w:val="93BAC0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4662580A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79563E7"/>
    <w:multiLevelType w:val="hybridMultilevel"/>
    <w:tmpl w:val="E45E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D060B"/>
    <w:multiLevelType w:val="hybridMultilevel"/>
    <w:tmpl w:val="3EA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653E1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4D7A14F6"/>
    <w:multiLevelType w:val="hybridMultilevel"/>
    <w:tmpl w:val="96BAEF70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4E05689C"/>
    <w:multiLevelType w:val="hybridMultilevel"/>
    <w:tmpl w:val="63F08286"/>
    <w:lvl w:ilvl="0" w:tplc="ADAC4F2A">
      <w:start w:val="1"/>
      <w:numFmt w:val="decimal"/>
      <w:lvlText w:val="%1."/>
      <w:lvlJc w:val="left"/>
      <w:pPr>
        <w:ind w:left="102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2">
    <w:nsid w:val="546F7F79"/>
    <w:multiLevelType w:val="hybridMultilevel"/>
    <w:tmpl w:val="45B806A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59671F2D"/>
    <w:multiLevelType w:val="hybridMultilevel"/>
    <w:tmpl w:val="E71E2A5E"/>
    <w:lvl w:ilvl="0" w:tplc="90CAF98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052A33"/>
    <w:multiLevelType w:val="hybridMultilevel"/>
    <w:tmpl w:val="56CAF11A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574D6C"/>
    <w:multiLevelType w:val="hybridMultilevel"/>
    <w:tmpl w:val="E3C4868E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56C3D9F"/>
    <w:multiLevelType w:val="hybridMultilevel"/>
    <w:tmpl w:val="E26842F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677D74EA"/>
    <w:multiLevelType w:val="hybridMultilevel"/>
    <w:tmpl w:val="ECFAB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E0D4348"/>
    <w:multiLevelType w:val="hybridMultilevel"/>
    <w:tmpl w:val="ECB0D97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7252101A"/>
    <w:multiLevelType w:val="hybridMultilevel"/>
    <w:tmpl w:val="CA188F8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765E56BD"/>
    <w:multiLevelType w:val="hybridMultilevel"/>
    <w:tmpl w:val="688C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7A6830"/>
    <w:multiLevelType w:val="hybridMultilevel"/>
    <w:tmpl w:val="688C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D1616"/>
    <w:multiLevelType w:val="hybridMultilevel"/>
    <w:tmpl w:val="34F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3"/>
  </w:num>
  <w:num w:numId="5">
    <w:abstractNumId w:val="26"/>
  </w:num>
  <w:num w:numId="6">
    <w:abstractNumId w:val="8"/>
  </w:num>
  <w:num w:numId="7">
    <w:abstractNumId w:val="18"/>
  </w:num>
  <w:num w:numId="8">
    <w:abstractNumId w:val="11"/>
  </w:num>
  <w:num w:numId="9">
    <w:abstractNumId w:val="34"/>
  </w:num>
  <w:num w:numId="10">
    <w:abstractNumId w:val="17"/>
  </w:num>
  <w:num w:numId="11">
    <w:abstractNumId w:val="9"/>
  </w:num>
  <w:num w:numId="12">
    <w:abstractNumId w:val="12"/>
  </w:num>
  <w:num w:numId="13">
    <w:abstractNumId w:val="15"/>
  </w:num>
  <w:num w:numId="14">
    <w:abstractNumId w:val="14"/>
  </w:num>
  <w:num w:numId="15">
    <w:abstractNumId w:val="23"/>
  </w:num>
  <w:num w:numId="16">
    <w:abstractNumId w:val="13"/>
  </w:num>
  <w:num w:numId="17">
    <w:abstractNumId w:val="28"/>
  </w:num>
  <w:num w:numId="18">
    <w:abstractNumId w:val="5"/>
  </w:num>
  <w:num w:numId="19">
    <w:abstractNumId w:val="31"/>
  </w:num>
  <w:num w:numId="20">
    <w:abstractNumId w:val="7"/>
  </w:num>
  <w:num w:numId="21">
    <w:abstractNumId w:val="4"/>
  </w:num>
  <w:num w:numId="22">
    <w:abstractNumId w:val="24"/>
  </w:num>
  <w:num w:numId="23">
    <w:abstractNumId w:val="25"/>
  </w:num>
  <w:num w:numId="24">
    <w:abstractNumId w:val="20"/>
  </w:num>
  <w:num w:numId="25">
    <w:abstractNumId w:val="6"/>
  </w:num>
  <w:num w:numId="26">
    <w:abstractNumId w:val="30"/>
  </w:num>
  <w:num w:numId="27">
    <w:abstractNumId w:val="22"/>
  </w:num>
  <w:num w:numId="28">
    <w:abstractNumId w:val="16"/>
  </w:num>
  <w:num w:numId="29">
    <w:abstractNumId w:val="19"/>
  </w:num>
  <w:num w:numId="30">
    <w:abstractNumId w:val="10"/>
  </w:num>
  <w:num w:numId="31">
    <w:abstractNumId w:val="33"/>
  </w:num>
  <w:num w:numId="32">
    <w:abstractNumId w:val="1"/>
  </w:num>
  <w:num w:numId="33">
    <w:abstractNumId w:val="32"/>
  </w:num>
  <w:num w:numId="34">
    <w:abstractNumId w:val="2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70"/>
    <w:rsid w:val="000139FD"/>
    <w:rsid w:val="00016836"/>
    <w:rsid w:val="00016963"/>
    <w:rsid w:val="00020E42"/>
    <w:rsid w:val="000211CA"/>
    <w:rsid w:val="0002147E"/>
    <w:rsid w:val="00053D17"/>
    <w:rsid w:val="00060479"/>
    <w:rsid w:val="00062330"/>
    <w:rsid w:val="00065D6F"/>
    <w:rsid w:val="00070DDA"/>
    <w:rsid w:val="00070F1A"/>
    <w:rsid w:val="0007443E"/>
    <w:rsid w:val="000764C0"/>
    <w:rsid w:val="00080670"/>
    <w:rsid w:val="000815D0"/>
    <w:rsid w:val="00084ABA"/>
    <w:rsid w:val="000A57F6"/>
    <w:rsid w:val="000A633B"/>
    <w:rsid w:val="000C4DAC"/>
    <w:rsid w:val="000D3059"/>
    <w:rsid w:val="000E466F"/>
    <w:rsid w:val="000E49A1"/>
    <w:rsid w:val="000E5AF0"/>
    <w:rsid w:val="000F5F3B"/>
    <w:rsid w:val="0011123C"/>
    <w:rsid w:val="00111340"/>
    <w:rsid w:val="00112E01"/>
    <w:rsid w:val="00114B06"/>
    <w:rsid w:val="00117065"/>
    <w:rsid w:val="001347EA"/>
    <w:rsid w:val="001509C6"/>
    <w:rsid w:val="00152FC8"/>
    <w:rsid w:val="001661ED"/>
    <w:rsid w:val="001665E2"/>
    <w:rsid w:val="00166843"/>
    <w:rsid w:val="00167231"/>
    <w:rsid w:val="00167C01"/>
    <w:rsid w:val="001B2D45"/>
    <w:rsid w:val="001C0F5C"/>
    <w:rsid w:val="001C6C5D"/>
    <w:rsid w:val="001C7838"/>
    <w:rsid w:val="001E12CB"/>
    <w:rsid w:val="001E2A7E"/>
    <w:rsid w:val="001E7A4D"/>
    <w:rsid w:val="001F0187"/>
    <w:rsid w:val="00206C81"/>
    <w:rsid w:val="00214632"/>
    <w:rsid w:val="00226D36"/>
    <w:rsid w:val="0023024E"/>
    <w:rsid w:val="0023150D"/>
    <w:rsid w:val="00234CA5"/>
    <w:rsid w:val="002409D7"/>
    <w:rsid w:val="0025180A"/>
    <w:rsid w:val="0026260B"/>
    <w:rsid w:val="00273816"/>
    <w:rsid w:val="00277051"/>
    <w:rsid w:val="0028002E"/>
    <w:rsid w:val="002A3F3C"/>
    <w:rsid w:val="002A7BCF"/>
    <w:rsid w:val="002B053E"/>
    <w:rsid w:val="002B0680"/>
    <w:rsid w:val="002C53D3"/>
    <w:rsid w:val="002E0909"/>
    <w:rsid w:val="002E315C"/>
    <w:rsid w:val="002E3B1D"/>
    <w:rsid w:val="002E6574"/>
    <w:rsid w:val="002F44A1"/>
    <w:rsid w:val="00305711"/>
    <w:rsid w:val="003068B6"/>
    <w:rsid w:val="0031068A"/>
    <w:rsid w:val="003170C5"/>
    <w:rsid w:val="00321A5A"/>
    <w:rsid w:val="00331D5C"/>
    <w:rsid w:val="003355C9"/>
    <w:rsid w:val="0034473E"/>
    <w:rsid w:val="00350840"/>
    <w:rsid w:val="00355367"/>
    <w:rsid w:val="00363D18"/>
    <w:rsid w:val="00366902"/>
    <w:rsid w:val="00376FE5"/>
    <w:rsid w:val="00380D5D"/>
    <w:rsid w:val="00384B89"/>
    <w:rsid w:val="00385B24"/>
    <w:rsid w:val="00396B7F"/>
    <w:rsid w:val="003A637A"/>
    <w:rsid w:val="003B7E30"/>
    <w:rsid w:val="003D2E27"/>
    <w:rsid w:val="003F6555"/>
    <w:rsid w:val="003F7D1D"/>
    <w:rsid w:val="00401C87"/>
    <w:rsid w:val="004178AB"/>
    <w:rsid w:val="00417D8A"/>
    <w:rsid w:val="0042516B"/>
    <w:rsid w:val="004266E6"/>
    <w:rsid w:val="00426EAF"/>
    <w:rsid w:val="00437519"/>
    <w:rsid w:val="00437D1B"/>
    <w:rsid w:val="00441349"/>
    <w:rsid w:val="0045068E"/>
    <w:rsid w:val="00453363"/>
    <w:rsid w:val="004575B7"/>
    <w:rsid w:val="00464D63"/>
    <w:rsid w:val="00470306"/>
    <w:rsid w:val="0047394C"/>
    <w:rsid w:val="0049155B"/>
    <w:rsid w:val="00492682"/>
    <w:rsid w:val="004C392C"/>
    <w:rsid w:val="004C5451"/>
    <w:rsid w:val="004D157F"/>
    <w:rsid w:val="004D199A"/>
    <w:rsid w:val="004E175E"/>
    <w:rsid w:val="004E50BE"/>
    <w:rsid w:val="004E5276"/>
    <w:rsid w:val="004F17D7"/>
    <w:rsid w:val="0050785D"/>
    <w:rsid w:val="0051588F"/>
    <w:rsid w:val="0051626D"/>
    <w:rsid w:val="00516C61"/>
    <w:rsid w:val="00520D55"/>
    <w:rsid w:val="00523B56"/>
    <w:rsid w:val="005248E3"/>
    <w:rsid w:val="00533590"/>
    <w:rsid w:val="00542920"/>
    <w:rsid w:val="00553F4E"/>
    <w:rsid w:val="00564574"/>
    <w:rsid w:val="00564B1D"/>
    <w:rsid w:val="00571C18"/>
    <w:rsid w:val="00590B2E"/>
    <w:rsid w:val="0059588A"/>
    <w:rsid w:val="005964E9"/>
    <w:rsid w:val="005A2400"/>
    <w:rsid w:val="005A44AB"/>
    <w:rsid w:val="005B4897"/>
    <w:rsid w:val="005E3A32"/>
    <w:rsid w:val="005E5BB0"/>
    <w:rsid w:val="005F0F28"/>
    <w:rsid w:val="005F5F9E"/>
    <w:rsid w:val="005F7452"/>
    <w:rsid w:val="005F7B25"/>
    <w:rsid w:val="00600063"/>
    <w:rsid w:val="006026CC"/>
    <w:rsid w:val="00611868"/>
    <w:rsid w:val="00626EF3"/>
    <w:rsid w:val="00630D71"/>
    <w:rsid w:val="00631AC0"/>
    <w:rsid w:val="006406FF"/>
    <w:rsid w:val="00640C26"/>
    <w:rsid w:val="00641EC3"/>
    <w:rsid w:val="006471AF"/>
    <w:rsid w:val="0065582E"/>
    <w:rsid w:val="00685327"/>
    <w:rsid w:val="00687F8A"/>
    <w:rsid w:val="006A3329"/>
    <w:rsid w:val="006A3C0A"/>
    <w:rsid w:val="006A790F"/>
    <w:rsid w:val="006B3DD6"/>
    <w:rsid w:val="006B49F9"/>
    <w:rsid w:val="006B65E7"/>
    <w:rsid w:val="006C1016"/>
    <w:rsid w:val="006C32BD"/>
    <w:rsid w:val="006D0DBA"/>
    <w:rsid w:val="006D6704"/>
    <w:rsid w:val="006E134F"/>
    <w:rsid w:val="006E2A47"/>
    <w:rsid w:val="007049BF"/>
    <w:rsid w:val="00720CC0"/>
    <w:rsid w:val="007235FA"/>
    <w:rsid w:val="007279AE"/>
    <w:rsid w:val="00730161"/>
    <w:rsid w:val="00751E27"/>
    <w:rsid w:val="007534F3"/>
    <w:rsid w:val="00753C80"/>
    <w:rsid w:val="00771A31"/>
    <w:rsid w:val="0078469B"/>
    <w:rsid w:val="0079379F"/>
    <w:rsid w:val="0079486F"/>
    <w:rsid w:val="007950F7"/>
    <w:rsid w:val="007A4BCA"/>
    <w:rsid w:val="007A69D4"/>
    <w:rsid w:val="007B5254"/>
    <w:rsid w:val="007D0CCD"/>
    <w:rsid w:val="007D6D4C"/>
    <w:rsid w:val="007E3F7B"/>
    <w:rsid w:val="007E5B60"/>
    <w:rsid w:val="007F3F5C"/>
    <w:rsid w:val="0080317A"/>
    <w:rsid w:val="00803B68"/>
    <w:rsid w:val="00806AE6"/>
    <w:rsid w:val="0081023C"/>
    <w:rsid w:val="00816A79"/>
    <w:rsid w:val="0082466E"/>
    <w:rsid w:val="00825364"/>
    <w:rsid w:val="0083594C"/>
    <w:rsid w:val="00852F1A"/>
    <w:rsid w:val="00854072"/>
    <w:rsid w:val="0086394B"/>
    <w:rsid w:val="0086687B"/>
    <w:rsid w:val="00881B2E"/>
    <w:rsid w:val="008836A1"/>
    <w:rsid w:val="008A3D3A"/>
    <w:rsid w:val="008A75E3"/>
    <w:rsid w:val="008B0BD2"/>
    <w:rsid w:val="008C31B3"/>
    <w:rsid w:val="008C791B"/>
    <w:rsid w:val="008D3B67"/>
    <w:rsid w:val="008D4559"/>
    <w:rsid w:val="008D602B"/>
    <w:rsid w:val="008E775E"/>
    <w:rsid w:val="008F2B9D"/>
    <w:rsid w:val="008F371F"/>
    <w:rsid w:val="00902562"/>
    <w:rsid w:val="009104AE"/>
    <w:rsid w:val="009108CA"/>
    <w:rsid w:val="00912A15"/>
    <w:rsid w:val="009361EF"/>
    <w:rsid w:val="00937CC0"/>
    <w:rsid w:val="00942A7D"/>
    <w:rsid w:val="0094678C"/>
    <w:rsid w:val="009639C9"/>
    <w:rsid w:val="00967A78"/>
    <w:rsid w:val="0097391E"/>
    <w:rsid w:val="00975143"/>
    <w:rsid w:val="00977307"/>
    <w:rsid w:val="0098133B"/>
    <w:rsid w:val="009872FA"/>
    <w:rsid w:val="009A312D"/>
    <w:rsid w:val="009A46BC"/>
    <w:rsid w:val="009A6578"/>
    <w:rsid w:val="009B09AB"/>
    <w:rsid w:val="009B5B51"/>
    <w:rsid w:val="009B7D3A"/>
    <w:rsid w:val="009C0256"/>
    <w:rsid w:val="009C1521"/>
    <w:rsid w:val="009C51F4"/>
    <w:rsid w:val="009F056E"/>
    <w:rsid w:val="00A02AED"/>
    <w:rsid w:val="00A10FFB"/>
    <w:rsid w:val="00A17593"/>
    <w:rsid w:val="00A23654"/>
    <w:rsid w:val="00A31D50"/>
    <w:rsid w:val="00A466B8"/>
    <w:rsid w:val="00A470FC"/>
    <w:rsid w:val="00A53CCC"/>
    <w:rsid w:val="00A65364"/>
    <w:rsid w:val="00A6644A"/>
    <w:rsid w:val="00A87EFF"/>
    <w:rsid w:val="00A95E11"/>
    <w:rsid w:val="00AA4A95"/>
    <w:rsid w:val="00AA5B46"/>
    <w:rsid w:val="00AB3688"/>
    <w:rsid w:val="00AB3C65"/>
    <w:rsid w:val="00AB5B90"/>
    <w:rsid w:val="00AB5CD0"/>
    <w:rsid w:val="00AC0564"/>
    <w:rsid w:val="00AC0CF2"/>
    <w:rsid w:val="00AD2615"/>
    <w:rsid w:val="00AE487C"/>
    <w:rsid w:val="00AE78F0"/>
    <w:rsid w:val="00AF3D83"/>
    <w:rsid w:val="00AF552F"/>
    <w:rsid w:val="00B06CCE"/>
    <w:rsid w:val="00B06FBF"/>
    <w:rsid w:val="00B10A2B"/>
    <w:rsid w:val="00B13E21"/>
    <w:rsid w:val="00B14FFB"/>
    <w:rsid w:val="00B158BA"/>
    <w:rsid w:val="00B26693"/>
    <w:rsid w:val="00B3191F"/>
    <w:rsid w:val="00B33912"/>
    <w:rsid w:val="00B4547F"/>
    <w:rsid w:val="00B4592C"/>
    <w:rsid w:val="00B71D4B"/>
    <w:rsid w:val="00B74658"/>
    <w:rsid w:val="00B820B2"/>
    <w:rsid w:val="00B95A7E"/>
    <w:rsid w:val="00BA1956"/>
    <w:rsid w:val="00BA3E23"/>
    <w:rsid w:val="00BA6FFB"/>
    <w:rsid w:val="00BB1BCF"/>
    <w:rsid w:val="00BC4307"/>
    <w:rsid w:val="00BC5355"/>
    <w:rsid w:val="00BC6C2F"/>
    <w:rsid w:val="00BD476E"/>
    <w:rsid w:val="00BE10CB"/>
    <w:rsid w:val="00BE6167"/>
    <w:rsid w:val="00BF49E5"/>
    <w:rsid w:val="00BF53A7"/>
    <w:rsid w:val="00C01BFC"/>
    <w:rsid w:val="00C15CE6"/>
    <w:rsid w:val="00C16632"/>
    <w:rsid w:val="00C31084"/>
    <w:rsid w:val="00C41608"/>
    <w:rsid w:val="00C432F0"/>
    <w:rsid w:val="00C5654A"/>
    <w:rsid w:val="00C56FDE"/>
    <w:rsid w:val="00C74DC1"/>
    <w:rsid w:val="00C823A8"/>
    <w:rsid w:val="00C852EF"/>
    <w:rsid w:val="00C9101F"/>
    <w:rsid w:val="00C94688"/>
    <w:rsid w:val="00C94AE7"/>
    <w:rsid w:val="00C9680D"/>
    <w:rsid w:val="00CA4F6F"/>
    <w:rsid w:val="00CA6F46"/>
    <w:rsid w:val="00CB1AB2"/>
    <w:rsid w:val="00CB6FD8"/>
    <w:rsid w:val="00CC257F"/>
    <w:rsid w:val="00CC6A49"/>
    <w:rsid w:val="00CC79F1"/>
    <w:rsid w:val="00CD1CEB"/>
    <w:rsid w:val="00CE002C"/>
    <w:rsid w:val="00D130A7"/>
    <w:rsid w:val="00D13B21"/>
    <w:rsid w:val="00D155FF"/>
    <w:rsid w:val="00D16F2B"/>
    <w:rsid w:val="00D23EB4"/>
    <w:rsid w:val="00D31C8F"/>
    <w:rsid w:val="00D5176C"/>
    <w:rsid w:val="00D6388D"/>
    <w:rsid w:val="00D715F2"/>
    <w:rsid w:val="00D7188A"/>
    <w:rsid w:val="00D74A95"/>
    <w:rsid w:val="00D80E39"/>
    <w:rsid w:val="00D82600"/>
    <w:rsid w:val="00D871F8"/>
    <w:rsid w:val="00DA38A7"/>
    <w:rsid w:val="00DD006B"/>
    <w:rsid w:val="00DD1A63"/>
    <w:rsid w:val="00DD5430"/>
    <w:rsid w:val="00DE0879"/>
    <w:rsid w:val="00DE0CEA"/>
    <w:rsid w:val="00DE4F1A"/>
    <w:rsid w:val="00DE5D1D"/>
    <w:rsid w:val="00DF40D5"/>
    <w:rsid w:val="00DF48F0"/>
    <w:rsid w:val="00E119FD"/>
    <w:rsid w:val="00E124EF"/>
    <w:rsid w:val="00E12BCD"/>
    <w:rsid w:val="00E12CE5"/>
    <w:rsid w:val="00E15FD3"/>
    <w:rsid w:val="00E160CB"/>
    <w:rsid w:val="00E37114"/>
    <w:rsid w:val="00E37575"/>
    <w:rsid w:val="00E422A7"/>
    <w:rsid w:val="00E432C4"/>
    <w:rsid w:val="00E46370"/>
    <w:rsid w:val="00E51F90"/>
    <w:rsid w:val="00E525D9"/>
    <w:rsid w:val="00E57CA5"/>
    <w:rsid w:val="00E63412"/>
    <w:rsid w:val="00E65EBB"/>
    <w:rsid w:val="00E66240"/>
    <w:rsid w:val="00E72F1F"/>
    <w:rsid w:val="00E76F5A"/>
    <w:rsid w:val="00E83C8B"/>
    <w:rsid w:val="00E868F7"/>
    <w:rsid w:val="00E925D5"/>
    <w:rsid w:val="00E94A54"/>
    <w:rsid w:val="00EA3B5C"/>
    <w:rsid w:val="00EA3B84"/>
    <w:rsid w:val="00EA6FB5"/>
    <w:rsid w:val="00EB0E69"/>
    <w:rsid w:val="00EB2F01"/>
    <w:rsid w:val="00EC58FD"/>
    <w:rsid w:val="00EC5B97"/>
    <w:rsid w:val="00EC6AE4"/>
    <w:rsid w:val="00EC79ED"/>
    <w:rsid w:val="00ED5968"/>
    <w:rsid w:val="00ED71B2"/>
    <w:rsid w:val="00EE1D49"/>
    <w:rsid w:val="00EE3BDD"/>
    <w:rsid w:val="00EE499E"/>
    <w:rsid w:val="00EF0F23"/>
    <w:rsid w:val="00EF59ED"/>
    <w:rsid w:val="00EF5A06"/>
    <w:rsid w:val="00EF77BC"/>
    <w:rsid w:val="00F050F5"/>
    <w:rsid w:val="00F17921"/>
    <w:rsid w:val="00F264BF"/>
    <w:rsid w:val="00F341CE"/>
    <w:rsid w:val="00F44192"/>
    <w:rsid w:val="00F44FB7"/>
    <w:rsid w:val="00F47A6D"/>
    <w:rsid w:val="00F50DA6"/>
    <w:rsid w:val="00F55938"/>
    <w:rsid w:val="00F650A7"/>
    <w:rsid w:val="00F65377"/>
    <w:rsid w:val="00F6591E"/>
    <w:rsid w:val="00F7600C"/>
    <w:rsid w:val="00F80E36"/>
    <w:rsid w:val="00FA0C23"/>
    <w:rsid w:val="00FA64AA"/>
    <w:rsid w:val="00FB21A4"/>
    <w:rsid w:val="00FB55F6"/>
    <w:rsid w:val="00FC0678"/>
    <w:rsid w:val="00FC2102"/>
    <w:rsid w:val="00FC4A90"/>
    <w:rsid w:val="00FD188A"/>
    <w:rsid w:val="00FD2513"/>
    <w:rsid w:val="00FD6E28"/>
    <w:rsid w:val="00FD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Outline List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1347EA"/>
    <w:pPr>
      <w:keepNext/>
      <w:pageBreakBefore/>
      <w:spacing w:after="360"/>
      <w:ind w:left="1077" w:hanging="1077"/>
      <w:jc w:val="center"/>
      <w:outlineLvl w:val="1"/>
    </w:pPr>
    <w:rPr>
      <w:rFonts w:cs="Arial"/>
      <w:bCs/>
      <w:iCs/>
    </w:rPr>
  </w:style>
  <w:style w:type="paragraph" w:styleId="3">
    <w:name w:val="heading 3"/>
    <w:basedOn w:val="Pro-Gramma"/>
    <w:next w:val="Pro-Gramma"/>
    <w:link w:val="30"/>
    <w:qFormat/>
    <w:rsid w:val="00771A31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3"/>
    <w:next w:val="Pro-Gramma"/>
    <w:link w:val="40"/>
    <w:qFormat/>
    <w:rsid w:val="00AF3D83"/>
    <w:pPr>
      <w:keepNext/>
      <w:outlineLvl w:val="3"/>
    </w:pPr>
    <w:rPr>
      <w:b w:val="0"/>
    </w:r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47EA"/>
    <w:rPr>
      <w:rFonts w:ascii="Times New Roman" w:hAnsi="Times New Roman" w:cs="Arial"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1A3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3D8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">
    <w:name w:val="Pro-Приложение"/>
    <w:basedOn w:val="Pro-Gramma"/>
    <w:qFormat/>
    <w:rsid w:val="00B13E21"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link w:val="Pro-List10"/>
    <w:qFormat/>
    <w:rsid w:val="00631AC0"/>
    <w:pPr>
      <w:tabs>
        <w:tab w:val="left" w:pos="1080"/>
      </w:tabs>
    </w:pPr>
  </w:style>
  <w:style w:type="character" w:customStyle="1" w:styleId="Pro-List10">
    <w:name w:val="Pro-List #1 Знак Знак"/>
    <w:link w:val="Pro-List1"/>
    <w:rsid w:val="00631AC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o-List-1">
    <w:name w:val="Pro-List -1"/>
    <w:basedOn w:val="Pro-List1"/>
    <w:rsid w:val="000815D0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0139FD"/>
    <w:pPr>
      <w:tabs>
        <w:tab w:val="left" w:pos="2040"/>
      </w:tabs>
      <w:ind w:left="2040" w:hanging="480"/>
    </w:pPr>
  </w:style>
  <w:style w:type="paragraph" w:customStyle="1" w:styleId="Pro-List-2">
    <w:name w:val="Pro-List -2"/>
    <w:basedOn w:val="a"/>
    <w:uiPriority w:val="99"/>
    <w:qFormat/>
    <w:rsid w:val="0051626D"/>
    <w:pPr>
      <w:numPr>
        <w:ilvl w:val="3"/>
        <w:numId w:val="2"/>
      </w:numPr>
      <w:tabs>
        <w:tab w:val="clear" w:pos="2880"/>
        <w:tab w:val="num" w:pos="720"/>
      </w:tabs>
      <w:spacing w:before="60"/>
      <w:ind w:left="720" w:hanging="181"/>
      <w:jc w:val="both"/>
    </w:pPr>
  </w:style>
  <w:style w:type="paragraph" w:customStyle="1" w:styleId="Pro-Tab">
    <w:name w:val="Pro-Tab"/>
    <w:basedOn w:val="Pro-Gramma"/>
    <w:link w:val="Pro-Tab0"/>
    <w:qFormat/>
    <w:rsid w:val="00771A31"/>
    <w:pPr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771A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1347EA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paragraph" w:styleId="aa">
    <w:name w:val="Title"/>
    <w:basedOn w:val="a"/>
    <w:link w:val="ab"/>
    <w:qFormat/>
    <w:rsid w:val="0065582E"/>
    <w:pPr>
      <w:spacing w:before="3000" w:after="1400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ab">
    <w:name w:val="Название Знак"/>
    <w:basedOn w:val="a0"/>
    <w:link w:val="aa"/>
    <w:rsid w:val="0065582E"/>
    <w:rPr>
      <w:rFonts w:ascii="Times New Roman" w:hAnsi="Times New Roman" w:cs="Arial"/>
      <w:b/>
      <w:bCs/>
      <w:kern w:val="28"/>
      <w:sz w:val="36"/>
      <w:szCs w:val="32"/>
      <w:lang w:eastAsia="ru-RU"/>
    </w:rPr>
  </w:style>
  <w:style w:type="character" w:styleId="ac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">
    <w:name w:val="Table Grid"/>
    <w:basedOn w:val="a1"/>
    <w:rsid w:val="00F50D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blStylePr w:type="firstRow">
      <w:tblPr/>
      <w:trPr>
        <w:cantSplit w:val="0"/>
        <w:tblHeader/>
      </w:trPr>
    </w:tblStylePr>
  </w:style>
  <w:style w:type="paragraph" w:styleId="af0">
    <w:name w:val="Document Map"/>
    <w:basedOn w:val="a"/>
    <w:link w:val="af1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text"/>
    <w:basedOn w:val="a"/>
    <w:link w:val="af5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Pro-SimpleTable">
    <w:name w:val="Pro-SimpleTable"/>
    <w:basedOn w:val="a1"/>
    <w:uiPriority w:val="99"/>
    <w:rsid w:val="00771A31"/>
    <w:pPr>
      <w:spacing w:after="0" w:line="240" w:lineRule="auto"/>
      <w:jc w:val="center"/>
    </w:pPr>
    <w:rPr>
      <w:rFonts w:ascii="Tahoma" w:hAnsi="Tahoma"/>
      <w:sz w:val="16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Note">
    <w:name w:val="Note"/>
    <w:basedOn w:val="Pro-Gramma"/>
    <w:qFormat/>
    <w:rsid w:val="002A7BCF"/>
    <w:pPr>
      <w:spacing w:before="180" w:after="180"/>
      <w:ind w:left="1080" w:firstLine="0"/>
    </w:pPr>
    <w:rPr>
      <w:rFonts w:ascii="Georgia" w:eastAsia="+mn-ea" w:hAnsi="Georgia"/>
      <w:i/>
      <w:color w:val="808080" w:themeColor="background1" w:themeShade="80"/>
      <w:sz w:val="20"/>
    </w:rPr>
  </w:style>
  <w:style w:type="character" w:customStyle="1" w:styleId="Pro-Marka">
    <w:name w:val="Pro-Marka"/>
    <w:basedOn w:val="a0"/>
    <w:rsid w:val="00977307"/>
    <w:rPr>
      <w:b/>
      <w:color w:val="C41C16"/>
    </w:rPr>
  </w:style>
  <w:style w:type="paragraph" w:customStyle="1" w:styleId="ConsPlusCell">
    <w:name w:val="ConsPlusCell"/>
    <w:uiPriority w:val="99"/>
    <w:rsid w:val="00977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8">
    <w:name w:val="Strong"/>
    <w:qFormat/>
    <w:rsid w:val="00977307"/>
    <w:rPr>
      <w:b/>
      <w:bCs/>
    </w:rPr>
  </w:style>
  <w:style w:type="numbering" w:styleId="1ai">
    <w:name w:val="Outline List 1"/>
    <w:basedOn w:val="a2"/>
    <w:semiHidden/>
    <w:rsid w:val="00977307"/>
    <w:pPr>
      <w:numPr>
        <w:numId w:val="34"/>
      </w:numPr>
    </w:pPr>
  </w:style>
  <w:style w:type="paragraph" w:customStyle="1" w:styleId="11">
    <w:name w:val="Знак1"/>
    <w:basedOn w:val="a"/>
    <w:rsid w:val="000744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94678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Outline List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1347EA"/>
    <w:pPr>
      <w:keepNext/>
      <w:pageBreakBefore/>
      <w:spacing w:after="360"/>
      <w:ind w:left="1077" w:hanging="1077"/>
      <w:jc w:val="center"/>
      <w:outlineLvl w:val="1"/>
    </w:pPr>
    <w:rPr>
      <w:rFonts w:cs="Arial"/>
      <w:bCs/>
      <w:iCs/>
    </w:rPr>
  </w:style>
  <w:style w:type="paragraph" w:styleId="3">
    <w:name w:val="heading 3"/>
    <w:basedOn w:val="Pro-Gramma"/>
    <w:next w:val="Pro-Gramma"/>
    <w:link w:val="30"/>
    <w:qFormat/>
    <w:rsid w:val="00771A31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3"/>
    <w:next w:val="Pro-Gramma"/>
    <w:link w:val="40"/>
    <w:qFormat/>
    <w:rsid w:val="00AF3D83"/>
    <w:pPr>
      <w:keepNext/>
      <w:outlineLvl w:val="3"/>
    </w:pPr>
    <w:rPr>
      <w:b w:val="0"/>
    </w:r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47EA"/>
    <w:rPr>
      <w:rFonts w:ascii="Times New Roman" w:hAnsi="Times New Roman" w:cs="Arial"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1A3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3D8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">
    <w:name w:val="Pro-Приложение"/>
    <w:basedOn w:val="Pro-Gramma"/>
    <w:qFormat/>
    <w:rsid w:val="00B13E21"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link w:val="Pro-List10"/>
    <w:qFormat/>
    <w:rsid w:val="00631AC0"/>
    <w:pPr>
      <w:tabs>
        <w:tab w:val="left" w:pos="1080"/>
      </w:tabs>
    </w:pPr>
  </w:style>
  <w:style w:type="character" w:customStyle="1" w:styleId="Pro-List10">
    <w:name w:val="Pro-List #1 Знак Знак"/>
    <w:link w:val="Pro-List1"/>
    <w:rsid w:val="00631AC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o-List-1">
    <w:name w:val="Pro-List -1"/>
    <w:basedOn w:val="Pro-List1"/>
    <w:rsid w:val="000815D0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0139FD"/>
    <w:pPr>
      <w:tabs>
        <w:tab w:val="left" w:pos="2040"/>
      </w:tabs>
      <w:ind w:left="2040" w:hanging="480"/>
    </w:pPr>
  </w:style>
  <w:style w:type="paragraph" w:customStyle="1" w:styleId="Pro-List-2">
    <w:name w:val="Pro-List -2"/>
    <w:basedOn w:val="a"/>
    <w:uiPriority w:val="99"/>
    <w:qFormat/>
    <w:rsid w:val="0051626D"/>
    <w:pPr>
      <w:numPr>
        <w:ilvl w:val="3"/>
        <w:numId w:val="2"/>
      </w:numPr>
      <w:tabs>
        <w:tab w:val="clear" w:pos="2880"/>
        <w:tab w:val="num" w:pos="720"/>
      </w:tabs>
      <w:spacing w:before="60"/>
      <w:ind w:left="720" w:hanging="181"/>
      <w:jc w:val="both"/>
    </w:pPr>
  </w:style>
  <w:style w:type="paragraph" w:customStyle="1" w:styleId="Pro-Tab">
    <w:name w:val="Pro-Tab"/>
    <w:basedOn w:val="Pro-Gramma"/>
    <w:link w:val="Pro-Tab0"/>
    <w:qFormat/>
    <w:rsid w:val="00771A31"/>
    <w:pPr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771A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1347EA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paragraph" w:styleId="aa">
    <w:name w:val="Title"/>
    <w:basedOn w:val="a"/>
    <w:link w:val="ab"/>
    <w:qFormat/>
    <w:rsid w:val="0065582E"/>
    <w:pPr>
      <w:spacing w:before="3000" w:after="1400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ab">
    <w:name w:val="Название Знак"/>
    <w:basedOn w:val="a0"/>
    <w:link w:val="aa"/>
    <w:rsid w:val="0065582E"/>
    <w:rPr>
      <w:rFonts w:ascii="Times New Roman" w:hAnsi="Times New Roman" w:cs="Arial"/>
      <w:b/>
      <w:bCs/>
      <w:kern w:val="28"/>
      <w:sz w:val="36"/>
      <w:szCs w:val="32"/>
      <w:lang w:eastAsia="ru-RU"/>
    </w:rPr>
  </w:style>
  <w:style w:type="character" w:styleId="ac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">
    <w:name w:val="Table Grid"/>
    <w:basedOn w:val="a1"/>
    <w:rsid w:val="00F50D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blStylePr w:type="firstRow">
      <w:tblPr/>
      <w:trPr>
        <w:cantSplit w:val="0"/>
        <w:tblHeader/>
      </w:trPr>
    </w:tblStylePr>
  </w:style>
  <w:style w:type="paragraph" w:styleId="af0">
    <w:name w:val="Document Map"/>
    <w:basedOn w:val="a"/>
    <w:link w:val="af1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text"/>
    <w:basedOn w:val="a"/>
    <w:link w:val="af5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Pro-SimpleTable">
    <w:name w:val="Pro-SimpleTable"/>
    <w:basedOn w:val="a1"/>
    <w:uiPriority w:val="99"/>
    <w:rsid w:val="00771A31"/>
    <w:pPr>
      <w:spacing w:after="0" w:line="240" w:lineRule="auto"/>
      <w:jc w:val="center"/>
    </w:pPr>
    <w:rPr>
      <w:rFonts w:ascii="Tahoma" w:hAnsi="Tahoma"/>
      <w:sz w:val="16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Note">
    <w:name w:val="Note"/>
    <w:basedOn w:val="Pro-Gramma"/>
    <w:qFormat/>
    <w:rsid w:val="002A7BCF"/>
    <w:pPr>
      <w:spacing w:before="180" w:after="180"/>
      <w:ind w:left="1080" w:firstLine="0"/>
    </w:pPr>
    <w:rPr>
      <w:rFonts w:ascii="Georgia" w:eastAsia="+mn-ea" w:hAnsi="Georgia"/>
      <w:i/>
      <w:color w:val="808080" w:themeColor="background1" w:themeShade="80"/>
      <w:sz w:val="20"/>
    </w:rPr>
  </w:style>
  <w:style w:type="character" w:customStyle="1" w:styleId="Pro-Marka">
    <w:name w:val="Pro-Marka"/>
    <w:basedOn w:val="a0"/>
    <w:rsid w:val="00977307"/>
    <w:rPr>
      <w:b/>
      <w:color w:val="C41C16"/>
    </w:rPr>
  </w:style>
  <w:style w:type="paragraph" w:customStyle="1" w:styleId="ConsPlusCell">
    <w:name w:val="ConsPlusCell"/>
    <w:uiPriority w:val="99"/>
    <w:rsid w:val="009773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8">
    <w:name w:val="Strong"/>
    <w:qFormat/>
    <w:rsid w:val="00977307"/>
    <w:rPr>
      <w:b/>
      <w:bCs/>
    </w:rPr>
  </w:style>
  <w:style w:type="numbering" w:styleId="1ai">
    <w:name w:val="Outline List 1"/>
    <w:basedOn w:val="a2"/>
    <w:semiHidden/>
    <w:rsid w:val="00977307"/>
    <w:pPr>
      <w:numPr>
        <w:numId w:val="34"/>
      </w:numPr>
    </w:pPr>
  </w:style>
  <w:style w:type="paragraph" w:customStyle="1" w:styleId="11">
    <w:name w:val="Знак1"/>
    <w:basedOn w:val="a"/>
    <w:rsid w:val="000744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94678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519D-2D42-4BC0-A1C9-4A14A35A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31</Pages>
  <Words>10299</Words>
  <Characters>58705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Наталья Сергеевна Голубева</cp:lastModifiedBy>
  <cp:revision>66</cp:revision>
  <cp:lastPrinted>2013-10-30T06:57:00Z</cp:lastPrinted>
  <dcterms:created xsi:type="dcterms:W3CDTF">2013-10-10T13:16:00Z</dcterms:created>
  <dcterms:modified xsi:type="dcterms:W3CDTF">2013-11-12T13:02:00Z</dcterms:modified>
</cp:coreProperties>
</file>