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A91" w:rsidRPr="00735D40" w:rsidRDefault="00795017" w:rsidP="001579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9FC">
        <w:rPr>
          <w:rFonts w:ascii="Times New Roman" w:eastAsia="Times New Roman" w:hAnsi="Times New Roman" w:cs="Times New Roman"/>
          <w:sz w:val="24"/>
          <w:szCs w:val="24"/>
        </w:rPr>
        <w:t>«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2"/>
        <w:gridCol w:w="6804"/>
      </w:tblGrid>
      <w:tr w:rsidR="00BC47AE" w:rsidRPr="009F0A59" w:rsidTr="002D5641">
        <w:tc>
          <w:tcPr>
            <w:tcW w:w="2552" w:type="dxa"/>
          </w:tcPr>
          <w:p w:rsidR="00BC47AE" w:rsidRPr="009F0A59" w:rsidRDefault="00BC47AE" w:rsidP="00730A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0" w:name="P42"/>
            <w:bookmarkEnd w:id="0"/>
            <w:r w:rsidRPr="009F0A59">
              <w:rPr>
                <w:rFonts w:ascii="Times New Roman" w:hAnsi="Times New Roman" w:cs="Times New Roman"/>
                <w:sz w:val="20"/>
              </w:rPr>
              <w:t>Наименование Программы</w:t>
            </w:r>
          </w:p>
        </w:tc>
        <w:tc>
          <w:tcPr>
            <w:tcW w:w="6804" w:type="dxa"/>
          </w:tcPr>
          <w:p w:rsidR="00BC47AE" w:rsidRPr="009F0A59" w:rsidRDefault="00BC47AE" w:rsidP="00730A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F0A59">
              <w:rPr>
                <w:rFonts w:ascii="Times New Roman" w:hAnsi="Times New Roman" w:cs="Times New Roman"/>
                <w:sz w:val="20"/>
              </w:rPr>
              <w:t>Безопасный город</w:t>
            </w:r>
          </w:p>
        </w:tc>
      </w:tr>
      <w:tr w:rsidR="00BC47AE" w:rsidRPr="009F0A59" w:rsidTr="002D5641">
        <w:tc>
          <w:tcPr>
            <w:tcW w:w="2552" w:type="dxa"/>
          </w:tcPr>
          <w:p w:rsidR="00BC47AE" w:rsidRPr="009F0A59" w:rsidRDefault="00BC47AE" w:rsidP="00730A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F0A59">
              <w:rPr>
                <w:rFonts w:ascii="Times New Roman" w:hAnsi="Times New Roman" w:cs="Times New Roman"/>
                <w:sz w:val="20"/>
              </w:rPr>
              <w:t>Перечень подпрограмм</w:t>
            </w:r>
          </w:p>
        </w:tc>
        <w:tc>
          <w:tcPr>
            <w:tcW w:w="6804" w:type="dxa"/>
          </w:tcPr>
          <w:p w:rsidR="00BC47AE" w:rsidRPr="009F0A59" w:rsidRDefault="00BC47AE" w:rsidP="00730A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F0A59">
              <w:rPr>
                <w:rFonts w:ascii="Times New Roman" w:hAnsi="Times New Roman" w:cs="Times New Roman"/>
                <w:sz w:val="20"/>
              </w:rPr>
              <w:t xml:space="preserve">1. Аналитическая </w:t>
            </w:r>
            <w:hyperlink w:anchor="P648" w:history="1">
              <w:r w:rsidRPr="009F0A59">
                <w:rPr>
                  <w:rFonts w:ascii="Times New Roman" w:hAnsi="Times New Roman" w:cs="Times New Roman"/>
                  <w:sz w:val="20"/>
                </w:rPr>
                <w:t>подпрограмма</w:t>
              </w:r>
            </w:hyperlink>
            <w:r w:rsidRPr="009F0A59">
              <w:rPr>
                <w:rFonts w:ascii="Times New Roman" w:hAnsi="Times New Roman" w:cs="Times New Roman"/>
                <w:sz w:val="20"/>
              </w:rPr>
              <w:t xml:space="preserve"> "Предупреждение и ликвидация чрезвычайных ситуаций"</w:t>
            </w:r>
          </w:p>
        </w:tc>
      </w:tr>
      <w:tr w:rsidR="00BC47AE" w:rsidRPr="009F0A59" w:rsidTr="002D5641">
        <w:tc>
          <w:tcPr>
            <w:tcW w:w="2552" w:type="dxa"/>
          </w:tcPr>
          <w:p w:rsidR="00BC47AE" w:rsidRPr="009F0A59" w:rsidRDefault="00BC47AE" w:rsidP="00730A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</w:tcPr>
          <w:p w:rsidR="00BC47AE" w:rsidRPr="009F0A59" w:rsidRDefault="00BC47AE" w:rsidP="00730A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F0A59">
              <w:rPr>
                <w:rFonts w:ascii="Times New Roman" w:hAnsi="Times New Roman" w:cs="Times New Roman"/>
                <w:sz w:val="20"/>
              </w:rPr>
              <w:t xml:space="preserve">2. Аналитическая </w:t>
            </w:r>
            <w:hyperlink w:anchor="P868" w:history="1">
              <w:r w:rsidRPr="009F0A59">
                <w:rPr>
                  <w:rFonts w:ascii="Times New Roman" w:hAnsi="Times New Roman" w:cs="Times New Roman"/>
                  <w:sz w:val="20"/>
                </w:rPr>
                <w:t>подпрограмма</w:t>
              </w:r>
            </w:hyperlink>
            <w:r w:rsidRPr="009F0A59">
              <w:rPr>
                <w:rFonts w:ascii="Times New Roman" w:hAnsi="Times New Roman" w:cs="Times New Roman"/>
                <w:sz w:val="20"/>
              </w:rPr>
              <w:t xml:space="preserve"> "Исполнение переданных полномочий в сфере безопасности и охраны правопорядка"</w:t>
            </w:r>
          </w:p>
        </w:tc>
      </w:tr>
      <w:tr w:rsidR="00BC47AE" w:rsidRPr="009F0A59" w:rsidTr="002D5641">
        <w:tc>
          <w:tcPr>
            <w:tcW w:w="2552" w:type="dxa"/>
          </w:tcPr>
          <w:p w:rsidR="00BC47AE" w:rsidRPr="009F0A59" w:rsidRDefault="00BC47AE" w:rsidP="00730A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</w:tcPr>
          <w:p w:rsidR="00BC47AE" w:rsidRPr="009F0A59" w:rsidRDefault="00BC47AE" w:rsidP="00730A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F0A59">
              <w:rPr>
                <w:rFonts w:ascii="Times New Roman" w:hAnsi="Times New Roman" w:cs="Times New Roman"/>
                <w:sz w:val="20"/>
              </w:rPr>
              <w:t xml:space="preserve">3. Аналитическая </w:t>
            </w:r>
            <w:hyperlink w:anchor="P1008" w:history="1">
              <w:r w:rsidRPr="009F0A59">
                <w:rPr>
                  <w:rFonts w:ascii="Times New Roman" w:hAnsi="Times New Roman" w:cs="Times New Roman"/>
                  <w:sz w:val="20"/>
                </w:rPr>
                <w:t>подпрограмма</w:t>
              </w:r>
            </w:hyperlink>
            <w:r w:rsidRPr="009F0A59">
              <w:rPr>
                <w:rFonts w:ascii="Times New Roman" w:hAnsi="Times New Roman" w:cs="Times New Roman"/>
                <w:sz w:val="20"/>
              </w:rPr>
              <w:t xml:space="preserve"> "Светофоры города Иванова"</w:t>
            </w:r>
          </w:p>
        </w:tc>
      </w:tr>
      <w:tr w:rsidR="00BC47AE" w:rsidRPr="009F0A59" w:rsidTr="002D5641">
        <w:tc>
          <w:tcPr>
            <w:tcW w:w="2552" w:type="dxa"/>
          </w:tcPr>
          <w:p w:rsidR="00BC47AE" w:rsidRPr="009F0A59" w:rsidRDefault="00BC47AE" w:rsidP="00730A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</w:tcPr>
          <w:p w:rsidR="00BC47AE" w:rsidRPr="009F0A59" w:rsidRDefault="00BC47AE" w:rsidP="00730A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F0A59">
              <w:rPr>
                <w:rFonts w:ascii="Times New Roman" w:hAnsi="Times New Roman" w:cs="Times New Roman"/>
                <w:sz w:val="20"/>
              </w:rPr>
              <w:t xml:space="preserve">4. Специальная </w:t>
            </w:r>
            <w:hyperlink w:anchor="P1118" w:history="1">
              <w:r w:rsidRPr="009F0A59">
                <w:rPr>
                  <w:rFonts w:ascii="Times New Roman" w:hAnsi="Times New Roman" w:cs="Times New Roman"/>
                  <w:sz w:val="20"/>
                </w:rPr>
                <w:t>подпрограмма</w:t>
              </w:r>
            </w:hyperlink>
            <w:r w:rsidRPr="009F0A59">
              <w:rPr>
                <w:rFonts w:ascii="Times New Roman" w:hAnsi="Times New Roman" w:cs="Times New Roman"/>
                <w:sz w:val="20"/>
              </w:rPr>
              <w:t xml:space="preserve"> "Повышение уровня защищенности населения города Иванова от преступных проявлений"</w:t>
            </w:r>
          </w:p>
        </w:tc>
      </w:tr>
      <w:tr w:rsidR="00BC47AE" w:rsidRPr="009F0A59" w:rsidTr="009F5AD4">
        <w:tc>
          <w:tcPr>
            <w:tcW w:w="2552" w:type="dxa"/>
            <w:tcBorders>
              <w:bottom w:val="single" w:sz="4" w:space="0" w:color="auto"/>
            </w:tcBorders>
          </w:tcPr>
          <w:p w:rsidR="00BC47AE" w:rsidRPr="009F0A59" w:rsidRDefault="00BC47AE" w:rsidP="00730A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BC47AE" w:rsidRPr="009F0A59" w:rsidRDefault="00BC47AE" w:rsidP="00730A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F0A59">
              <w:rPr>
                <w:rFonts w:ascii="Times New Roman" w:hAnsi="Times New Roman" w:cs="Times New Roman"/>
                <w:sz w:val="20"/>
              </w:rPr>
              <w:t xml:space="preserve">5. Специальная </w:t>
            </w:r>
            <w:hyperlink w:anchor="P1319" w:history="1">
              <w:r w:rsidRPr="009F0A59">
                <w:rPr>
                  <w:rFonts w:ascii="Times New Roman" w:hAnsi="Times New Roman" w:cs="Times New Roman"/>
                  <w:sz w:val="20"/>
                </w:rPr>
                <w:t>подпрограмма</w:t>
              </w:r>
            </w:hyperlink>
            <w:r w:rsidRPr="009F0A59">
              <w:rPr>
                <w:rFonts w:ascii="Times New Roman" w:hAnsi="Times New Roman" w:cs="Times New Roman"/>
                <w:sz w:val="20"/>
              </w:rPr>
              <w:t xml:space="preserve"> "Повышение безопасности дорожного движения"</w:t>
            </w:r>
          </w:p>
        </w:tc>
      </w:tr>
      <w:tr w:rsidR="00BC47AE" w:rsidRPr="009F0A59" w:rsidTr="009F5AD4">
        <w:tblPrEx>
          <w:tblBorders>
            <w:insideH w:val="nil"/>
          </w:tblBorders>
        </w:tblPrEx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AE" w:rsidRPr="009F0A59" w:rsidRDefault="00BC47AE" w:rsidP="00730A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F0A59">
              <w:rPr>
                <w:rFonts w:ascii="Times New Roman" w:hAnsi="Times New Roman" w:cs="Times New Roman"/>
                <w:sz w:val="20"/>
              </w:rPr>
              <w:t>Разработчик Программы (головной исполнитель)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AE" w:rsidRPr="00DB7E5F" w:rsidRDefault="00020BD3" w:rsidP="00185D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0972D6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="00185DC4" w:rsidRPr="000972D6">
              <w:rPr>
                <w:rFonts w:ascii="Times New Roman" w:hAnsi="Times New Roman" w:cs="Times New Roman"/>
                <w:sz w:val="20"/>
              </w:rPr>
              <w:t>капитального строительства</w:t>
            </w:r>
            <w:r w:rsidRPr="000972D6">
              <w:rPr>
                <w:rFonts w:ascii="Times New Roman" w:hAnsi="Times New Roman" w:cs="Times New Roman"/>
                <w:sz w:val="20"/>
              </w:rPr>
              <w:t xml:space="preserve"> Администрации города Иванова</w:t>
            </w:r>
          </w:p>
        </w:tc>
      </w:tr>
      <w:tr w:rsidR="00BC47AE" w:rsidRPr="009F0A59" w:rsidTr="009F5AD4"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:rsidR="00BC47AE" w:rsidRPr="009F0A59" w:rsidRDefault="00BC47AE" w:rsidP="00730A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F0A59">
              <w:rPr>
                <w:rFonts w:ascii="Times New Roman" w:hAnsi="Times New Roman" w:cs="Times New Roman"/>
                <w:sz w:val="20"/>
              </w:rPr>
              <w:t>Исполнители Программы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856CE7" w:rsidRPr="009F0A59" w:rsidRDefault="00BC47AE" w:rsidP="00B866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F0A59">
              <w:rPr>
                <w:rFonts w:ascii="Times New Roman" w:hAnsi="Times New Roman" w:cs="Times New Roman"/>
                <w:sz w:val="20"/>
              </w:rPr>
              <w:t xml:space="preserve">Администрация города Иванова (Комитет по вопросам правоохранительной деятельности и административной практики, комитет по транспорту и связи, управление </w:t>
            </w:r>
            <w:r w:rsidRPr="00F9180E">
              <w:rPr>
                <w:rFonts w:ascii="Times New Roman" w:hAnsi="Times New Roman" w:cs="Times New Roman"/>
                <w:sz w:val="20"/>
              </w:rPr>
              <w:t>информационных ресурсов,</w:t>
            </w:r>
            <w:r w:rsidRPr="009F0A5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BC47AE" w:rsidRPr="009F0A59" w:rsidRDefault="00BC47AE" w:rsidP="00B866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F0A59">
              <w:rPr>
                <w:rFonts w:ascii="Times New Roman" w:hAnsi="Times New Roman" w:cs="Times New Roman"/>
                <w:sz w:val="20"/>
              </w:rPr>
              <w:t>муниципальное казенное учреждение "Управление по делам гражданской обороны и чрезвычайным ситуациям города Иванова")</w:t>
            </w:r>
          </w:p>
        </w:tc>
      </w:tr>
      <w:tr w:rsidR="00BC47AE" w:rsidRPr="009F0A59" w:rsidTr="002D5641">
        <w:tc>
          <w:tcPr>
            <w:tcW w:w="2552" w:type="dxa"/>
            <w:vMerge/>
            <w:tcBorders>
              <w:bottom w:val="nil"/>
            </w:tcBorders>
          </w:tcPr>
          <w:p w:rsidR="00BC47AE" w:rsidRPr="009F0A59" w:rsidRDefault="00BC47AE" w:rsidP="00730A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BC47AE" w:rsidRPr="009F0A59" w:rsidRDefault="00BC47AE" w:rsidP="00730A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F0A59">
              <w:rPr>
                <w:rFonts w:ascii="Times New Roman" w:hAnsi="Times New Roman" w:cs="Times New Roman"/>
                <w:sz w:val="20"/>
              </w:rPr>
              <w:t>Ивановский городской комитет по управлению имуществом</w:t>
            </w:r>
          </w:p>
        </w:tc>
      </w:tr>
      <w:tr w:rsidR="00BC47AE" w:rsidRPr="009F0A59" w:rsidTr="002D5641">
        <w:tblPrEx>
          <w:tblBorders>
            <w:insideH w:val="nil"/>
          </w:tblBorders>
        </w:tblPrEx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BC47AE" w:rsidRPr="009F0A59" w:rsidRDefault="00BC47AE" w:rsidP="00730A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BC47AE" w:rsidRPr="009F0A59" w:rsidRDefault="00020BD3" w:rsidP="00445FC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F0A59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="00445FCE">
              <w:rPr>
                <w:rFonts w:ascii="Times New Roman" w:hAnsi="Times New Roman" w:cs="Times New Roman"/>
                <w:sz w:val="20"/>
              </w:rPr>
              <w:t>благоустройства</w:t>
            </w:r>
            <w:r w:rsidRPr="009F0A59">
              <w:rPr>
                <w:rFonts w:ascii="Times New Roman" w:hAnsi="Times New Roman" w:cs="Times New Roman"/>
                <w:sz w:val="20"/>
              </w:rPr>
              <w:t xml:space="preserve"> Администрации города Иванова</w:t>
            </w:r>
          </w:p>
        </w:tc>
      </w:tr>
      <w:tr w:rsidR="00BC47AE" w:rsidRPr="009F0A59" w:rsidTr="002D5641">
        <w:tblPrEx>
          <w:tblBorders>
            <w:insideH w:val="nil"/>
          </w:tblBorders>
        </w:tblPrEx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C47AE" w:rsidRPr="009F0A59" w:rsidRDefault="00BC47AE" w:rsidP="00730A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F0A59">
              <w:rPr>
                <w:rFonts w:ascii="Times New Roman" w:hAnsi="Times New Roman" w:cs="Times New Roman"/>
                <w:sz w:val="20"/>
              </w:rPr>
              <w:t>Срок 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BC47AE" w:rsidRPr="009F0A59" w:rsidRDefault="00BC47AE" w:rsidP="00730A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F0A59">
              <w:rPr>
                <w:rFonts w:ascii="Times New Roman" w:hAnsi="Times New Roman" w:cs="Times New Roman"/>
                <w:sz w:val="20"/>
              </w:rPr>
              <w:t>2014 - 2019</w:t>
            </w:r>
          </w:p>
        </w:tc>
      </w:tr>
      <w:tr w:rsidR="00BC47AE" w:rsidRPr="009F0A59" w:rsidTr="002D5641">
        <w:tc>
          <w:tcPr>
            <w:tcW w:w="2552" w:type="dxa"/>
            <w:tcBorders>
              <w:top w:val="single" w:sz="4" w:space="0" w:color="auto"/>
            </w:tcBorders>
          </w:tcPr>
          <w:p w:rsidR="00BC47AE" w:rsidRPr="009F0A59" w:rsidRDefault="00BC47AE" w:rsidP="00730A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F0A59">
              <w:rPr>
                <w:rFonts w:ascii="Times New Roman" w:hAnsi="Times New Roman" w:cs="Times New Roman"/>
                <w:sz w:val="20"/>
              </w:rPr>
              <w:t>Цель (цели) Программы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BC47AE" w:rsidRPr="009F0A59" w:rsidRDefault="00BC47AE" w:rsidP="00730A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F0A59">
              <w:rPr>
                <w:rFonts w:ascii="Times New Roman" w:hAnsi="Times New Roman" w:cs="Times New Roman"/>
                <w:sz w:val="20"/>
              </w:rPr>
              <w:t>Повышение уровня безопасности города Иванова в части вопросов, отнесенных к ведению органов местного самоуправления, и переданных государственных полномочий</w:t>
            </w:r>
          </w:p>
        </w:tc>
      </w:tr>
      <w:tr w:rsidR="00BC47AE" w:rsidRPr="009F0A59" w:rsidTr="002D5641">
        <w:tblPrEx>
          <w:tblBorders>
            <w:insideH w:val="nil"/>
          </w:tblBorders>
        </w:tblPrEx>
        <w:tc>
          <w:tcPr>
            <w:tcW w:w="2552" w:type="dxa"/>
            <w:tcBorders>
              <w:bottom w:val="nil"/>
            </w:tcBorders>
          </w:tcPr>
          <w:p w:rsidR="00BC47AE" w:rsidRPr="009F0A59" w:rsidRDefault="00BC47AE" w:rsidP="00730A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F0A59">
              <w:rPr>
                <w:rFonts w:ascii="Times New Roman" w:hAnsi="Times New Roman" w:cs="Times New Roman"/>
                <w:sz w:val="20"/>
              </w:rPr>
              <w:t>Объем финансирования Программы</w:t>
            </w:r>
          </w:p>
        </w:tc>
        <w:tc>
          <w:tcPr>
            <w:tcW w:w="6804" w:type="dxa"/>
            <w:tcBorders>
              <w:bottom w:val="nil"/>
            </w:tcBorders>
          </w:tcPr>
          <w:p w:rsidR="00CA53BD" w:rsidRPr="009F0A59" w:rsidRDefault="00CA53BD" w:rsidP="00730A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F0A59">
              <w:rPr>
                <w:rFonts w:ascii="Times New Roman" w:hAnsi="Times New Roman" w:cs="Times New Roman"/>
                <w:sz w:val="20"/>
              </w:rPr>
              <w:t>Общий объем финансирования:</w:t>
            </w:r>
          </w:p>
          <w:p w:rsidR="007A7B62" w:rsidRPr="009F0A59" w:rsidRDefault="00CA53BD" w:rsidP="00730A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F0A59">
              <w:rPr>
                <w:rFonts w:ascii="Times New Roman" w:hAnsi="Times New Roman" w:cs="Times New Roman"/>
                <w:sz w:val="20"/>
              </w:rPr>
              <w:t xml:space="preserve">2014 год - 83927,71 тыс. руб., </w:t>
            </w:r>
          </w:p>
          <w:p w:rsidR="00CA53BD" w:rsidRPr="009F0A59" w:rsidRDefault="00CA53BD" w:rsidP="00730A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F0A59">
              <w:rPr>
                <w:rFonts w:ascii="Times New Roman" w:hAnsi="Times New Roman" w:cs="Times New Roman"/>
                <w:sz w:val="20"/>
              </w:rPr>
              <w:t>2015 год - 250059,92 тыс. руб.,</w:t>
            </w:r>
          </w:p>
          <w:p w:rsidR="007A7B62" w:rsidRPr="009F0A59" w:rsidRDefault="00CA53BD" w:rsidP="00730A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F0A59">
              <w:rPr>
                <w:rFonts w:ascii="Times New Roman" w:hAnsi="Times New Roman" w:cs="Times New Roman"/>
                <w:sz w:val="20"/>
              </w:rPr>
              <w:t xml:space="preserve">2016 год </w:t>
            </w:r>
            <w:r w:rsidR="008C6874" w:rsidRPr="009F0A59">
              <w:rPr>
                <w:rFonts w:ascii="Times New Roman" w:hAnsi="Times New Roman" w:cs="Times New Roman"/>
                <w:sz w:val="20"/>
              </w:rPr>
              <w:t>–250172,10</w:t>
            </w:r>
            <w:r w:rsidRPr="009F0A59">
              <w:rPr>
                <w:rFonts w:ascii="Times New Roman" w:hAnsi="Times New Roman" w:cs="Times New Roman"/>
                <w:sz w:val="20"/>
              </w:rPr>
              <w:t xml:space="preserve"> тыс. руб., </w:t>
            </w:r>
          </w:p>
          <w:p w:rsidR="00CA53BD" w:rsidRPr="000972D6" w:rsidRDefault="00CA53BD" w:rsidP="00730A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972D6">
              <w:rPr>
                <w:rFonts w:ascii="Times New Roman" w:hAnsi="Times New Roman" w:cs="Times New Roman"/>
                <w:sz w:val="20"/>
              </w:rPr>
              <w:t xml:space="preserve">2017 год </w:t>
            </w:r>
            <w:r w:rsidR="005D5581" w:rsidRPr="000972D6">
              <w:rPr>
                <w:rFonts w:ascii="Times New Roman" w:hAnsi="Times New Roman" w:cs="Times New Roman"/>
                <w:sz w:val="20"/>
              </w:rPr>
              <w:t>–</w:t>
            </w:r>
            <w:r w:rsidR="00714037" w:rsidRPr="000972D6">
              <w:rPr>
                <w:rFonts w:ascii="Times New Roman" w:hAnsi="Times New Roman" w:cs="Times New Roman"/>
                <w:sz w:val="20"/>
              </w:rPr>
              <w:t>17348</w:t>
            </w:r>
            <w:r w:rsidR="000843B7">
              <w:rPr>
                <w:rFonts w:ascii="Times New Roman" w:hAnsi="Times New Roman" w:cs="Times New Roman"/>
                <w:sz w:val="20"/>
              </w:rPr>
              <w:t>4</w:t>
            </w:r>
            <w:r w:rsidR="00714037" w:rsidRPr="000972D6">
              <w:rPr>
                <w:rFonts w:ascii="Times New Roman" w:hAnsi="Times New Roman" w:cs="Times New Roman"/>
                <w:sz w:val="20"/>
              </w:rPr>
              <w:t>,49</w:t>
            </w:r>
            <w:r w:rsidRPr="000972D6">
              <w:rPr>
                <w:rFonts w:ascii="Times New Roman" w:hAnsi="Times New Roman" w:cs="Times New Roman"/>
                <w:sz w:val="20"/>
              </w:rPr>
              <w:t>тыс. руб.,</w:t>
            </w:r>
          </w:p>
          <w:p w:rsidR="007A7B62" w:rsidRPr="000972D6" w:rsidRDefault="00CA53BD" w:rsidP="00730A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972D6">
              <w:rPr>
                <w:rFonts w:ascii="Times New Roman" w:hAnsi="Times New Roman" w:cs="Times New Roman"/>
                <w:sz w:val="20"/>
              </w:rPr>
              <w:t>2018 год -</w:t>
            </w:r>
            <w:r w:rsidR="00323C20" w:rsidRPr="000972D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A4C83" w:rsidRPr="000972D6">
              <w:rPr>
                <w:rFonts w:ascii="Times New Roman" w:hAnsi="Times New Roman" w:cs="Times New Roman"/>
                <w:sz w:val="20"/>
              </w:rPr>
              <w:t>157478,81</w:t>
            </w:r>
            <w:r w:rsidRPr="000972D6">
              <w:rPr>
                <w:rFonts w:ascii="Times New Roman" w:hAnsi="Times New Roman" w:cs="Times New Roman"/>
                <w:sz w:val="20"/>
              </w:rPr>
              <w:t xml:space="preserve"> тыс. руб., </w:t>
            </w:r>
          </w:p>
          <w:p w:rsidR="00CA53BD" w:rsidRPr="000972D6" w:rsidRDefault="00CA53BD" w:rsidP="00730A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972D6">
              <w:rPr>
                <w:rFonts w:ascii="Times New Roman" w:hAnsi="Times New Roman" w:cs="Times New Roman"/>
                <w:sz w:val="20"/>
              </w:rPr>
              <w:t>2019 год - 68149,31 тыс. руб.</w:t>
            </w:r>
          </w:p>
          <w:p w:rsidR="00CA53BD" w:rsidRPr="000972D6" w:rsidRDefault="00CA53BD" w:rsidP="00730A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972D6">
              <w:rPr>
                <w:rFonts w:ascii="Times New Roman" w:hAnsi="Times New Roman" w:cs="Times New Roman"/>
                <w:sz w:val="20"/>
              </w:rPr>
              <w:t>Бюджет Ивановской области:</w:t>
            </w:r>
          </w:p>
          <w:p w:rsidR="007A7B62" w:rsidRPr="000972D6" w:rsidRDefault="00CA53BD" w:rsidP="00730A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972D6">
              <w:rPr>
                <w:rFonts w:ascii="Times New Roman" w:hAnsi="Times New Roman" w:cs="Times New Roman"/>
                <w:sz w:val="20"/>
              </w:rPr>
              <w:t xml:space="preserve">2014 год - 145,5 тыс. руб., </w:t>
            </w:r>
          </w:p>
          <w:p w:rsidR="00CA53BD" w:rsidRPr="000972D6" w:rsidRDefault="00CA53BD" w:rsidP="00730A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972D6">
              <w:rPr>
                <w:rFonts w:ascii="Times New Roman" w:hAnsi="Times New Roman" w:cs="Times New Roman"/>
                <w:sz w:val="20"/>
              </w:rPr>
              <w:t>2015 год - 209,61 тыс. руб.,</w:t>
            </w:r>
          </w:p>
          <w:p w:rsidR="00CA53BD" w:rsidRPr="000972D6" w:rsidRDefault="00CA53BD" w:rsidP="00730A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972D6">
              <w:rPr>
                <w:rFonts w:ascii="Times New Roman" w:hAnsi="Times New Roman" w:cs="Times New Roman"/>
                <w:sz w:val="20"/>
              </w:rPr>
              <w:t>2016 год - 495,32 тыс. руб.</w:t>
            </w:r>
            <w:r w:rsidR="001A5865" w:rsidRPr="000972D6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1A5865" w:rsidRPr="000972D6" w:rsidRDefault="001A5865" w:rsidP="00730A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972D6">
              <w:rPr>
                <w:rFonts w:ascii="Times New Roman" w:hAnsi="Times New Roman" w:cs="Times New Roman"/>
                <w:sz w:val="20"/>
              </w:rPr>
              <w:t>2017 год – 90500,00 тыс. руб.</w:t>
            </w:r>
          </w:p>
          <w:p w:rsidR="00CA53BD" w:rsidRPr="000972D6" w:rsidRDefault="00CA53BD" w:rsidP="00730A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972D6">
              <w:rPr>
                <w:rFonts w:ascii="Times New Roman" w:hAnsi="Times New Roman" w:cs="Times New Roman"/>
                <w:sz w:val="20"/>
              </w:rPr>
              <w:t>Бюджет города Иванова:</w:t>
            </w:r>
          </w:p>
          <w:p w:rsidR="007A7B62" w:rsidRPr="000972D6" w:rsidRDefault="00CA53BD" w:rsidP="00730A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972D6">
              <w:rPr>
                <w:rFonts w:ascii="Times New Roman" w:hAnsi="Times New Roman" w:cs="Times New Roman"/>
                <w:sz w:val="20"/>
              </w:rPr>
              <w:t xml:space="preserve">2014 год - 83782,21 тыс. руб., </w:t>
            </w:r>
          </w:p>
          <w:p w:rsidR="00CA53BD" w:rsidRPr="000972D6" w:rsidRDefault="00CA53BD" w:rsidP="00730A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972D6">
              <w:rPr>
                <w:rFonts w:ascii="Times New Roman" w:hAnsi="Times New Roman" w:cs="Times New Roman"/>
                <w:sz w:val="20"/>
              </w:rPr>
              <w:t>2015 год - 162212,64 тыс. руб.,</w:t>
            </w:r>
          </w:p>
          <w:p w:rsidR="007A7B62" w:rsidRPr="000972D6" w:rsidRDefault="00CA53BD" w:rsidP="00730A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972D6">
              <w:rPr>
                <w:rFonts w:ascii="Times New Roman" w:hAnsi="Times New Roman" w:cs="Times New Roman"/>
                <w:sz w:val="20"/>
              </w:rPr>
              <w:t xml:space="preserve">2016 год </w:t>
            </w:r>
            <w:r w:rsidR="003A3C53" w:rsidRPr="000972D6">
              <w:rPr>
                <w:rFonts w:ascii="Times New Roman" w:hAnsi="Times New Roman" w:cs="Times New Roman"/>
                <w:sz w:val="20"/>
              </w:rPr>
              <w:t>–91452,69</w:t>
            </w:r>
            <w:r w:rsidRPr="000972D6">
              <w:rPr>
                <w:rFonts w:ascii="Times New Roman" w:hAnsi="Times New Roman" w:cs="Times New Roman"/>
                <w:sz w:val="20"/>
              </w:rPr>
              <w:t xml:space="preserve"> тыс. руб., </w:t>
            </w:r>
          </w:p>
          <w:p w:rsidR="00CA53BD" w:rsidRPr="000972D6" w:rsidRDefault="00CA53BD" w:rsidP="00730A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972D6">
              <w:rPr>
                <w:rFonts w:ascii="Times New Roman" w:hAnsi="Times New Roman" w:cs="Times New Roman"/>
                <w:sz w:val="20"/>
              </w:rPr>
              <w:t xml:space="preserve">2017 год </w:t>
            </w:r>
            <w:r w:rsidR="005D5581" w:rsidRPr="000972D6">
              <w:rPr>
                <w:rFonts w:ascii="Times New Roman" w:hAnsi="Times New Roman" w:cs="Times New Roman"/>
                <w:sz w:val="20"/>
              </w:rPr>
              <w:t>–</w:t>
            </w:r>
            <w:r w:rsidR="00714037" w:rsidRPr="000972D6">
              <w:rPr>
                <w:rFonts w:ascii="Times New Roman" w:hAnsi="Times New Roman" w:cs="Times New Roman"/>
                <w:sz w:val="20"/>
              </w:rPr>
              <w:t>8298</w:t>
            </w:r>
            <w:r w:rsidR="000843B7">
              <w:rPr>
                <w:rFonts w:ascii="Times New Roman" w:hAnsi="Times New Roman" w:cs="Times New Roman"/>
                <w:sz w:val="20"/>
              </w:rPr>
              <w:t>4</w:t>
            </w:r>
            <w:r w:rsidR="00714037" w:rsidRPr="000972D6">
              <w:rPr>
                <w:rFonts w:ascii="Times New Roman" w:hAnsi="Times New Roman" w:cs="Times New Roman"/>
                <w:sz w:val="20"/>
              </w:rPr>
              <w:t>,49</w:t>
            </w:r>
            <w:r w:rsidRPr="000972D6">
              <w:rPr>
                <w:rFonts w:ascii="Times New Roman" w:hAnsi="Times New Roman" w:cs="Times New Roman"/>
                <w:sz w:val="20"/>
              </w:rPr>
              <w:t>тыс. руб.,</w:t>
            </w:r>
          </w:p>
          <w:p w:rsidR="007A7B62" w:rsidRPr="009F0A59" w:rsidRDefault="00CA53BD" w:rsidP="00730A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972D6">
              <w:rPr>
                <w:rFonts w:ascii="Times New Roman" w:hAnsi="Times New Roman" w:cs="Times New Roman"/>
                <w:sz w:val="20"/>
              </w:rPr>
              <w:t xml:space="preserve">2018 год - </w:t>
            </w:r>
            <w:r w:rsidR="00EA4C83" w:rsidRPr="000972D6">
              <w:rPr>
                <w:rFonts w:ascii="Times New Roman" w:hAnsi="Times New Roman" w:cs="Times New Roman"/>
                <w:sz w:val="20"/>
              </w:rPr>
              <w:t>157478,81</w:t>
            </w:r>
            <w:r w:rsidRPr="000972D6">
              <w:rPr>
                <w:rFonts w:ascii="Times New Roman" w:hAnsi="Times New Roman" w:cs="Times New Roman"/>
                <w:sz w:val="20"/>
              </w:rPr>
              <w:t xml:space="preserve"> тыс. руб.,</w:t>
            </w:r>
            <w:r w:rsidRPr="009F0A5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CA53BD" w:rsidRPr="009F0A59" w:rsidRDefault="00CA53BD" w:rsidP="00730A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F0A59">
              <w:rPr>
                <w:rFonts w:ascii="Times New Roman" w:hAnsi="Times New Roman" w:cs="Times New Roman"/>
                <w:sz w:val="20"/>
              </w:rPr>
              <w:t>2019 год - 68149,31 тыс. руб.</w:t>
            </w:r>
          </w:p>
          <w:p w:rsidR="00CA53BD" w:rsidRPr="009F0A59" w:rsidRDefault="00CA53BD" w:rsidP="00730A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F0A59">
              <w:rPr>
                <w:rFonts w:ascii="Times New Roman" w:hAnsi="Times New Roman" w:cs="Times New Roman"/>
                <w:sz w:val="20"/>
              </w:rPr>
              <w:t>Средства муниципального дорожного фонда:</w:t>
            </w:r>
          </w:p>
          <w:p w:rsidR="00CA53BD" w:rsidRPr="009F0A59" w:rsidRDefault="00CA53BD" w:rsidP="00730A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F0A59">
              <w:rPr>
                <w:rFonts w:ascii="Times New Roman" w:hAnsi="Times New Roman" w:cs="Times New Roman"/>
                <w:sz w:val="20"/>
              </w:rPr>
              <w:t>2015 год - 8610,4 тыс. руб.</w:t>
            </w:r>
          </w:p>
          <w:p w:rsidR="00CA53BD" w:rsidRPr="009F0A59" w:rsidRDefault="00CA53BD" w:rsidP="00730A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F0A59">
              <w:rPr>
                <w:rFonts w:ascii="Times New Roman" w:hAnsi="Times New Roman" w:cs="Times New Roman"/>
                <w:sz w:val="20"/>
              </w:rPr>
              <w:t>Федеральный бюджет:</w:t>
            </w:r>
          </w:p>
          <w:p w:rsidR="00CA53BD" w:rsidRPr="009F0A59" w:rsidRDefault="00CA53BD" w:rsidP="00730A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F0A59">
              <w:rPr>
                <w:rFonts w:ascii="Times New Roman" w:hAnsi="Times New Roman" w:cs="Times New Roman"/>
                <w:sz w:val="20"/>
              </w:rPr>
              <w:t>2015 - 79027,27 тыс. руб.,</w:t>
            </w:r>
          </w:p>
          <w:p w:rsidR="00BC47AE" w:rsidRPr="009F0A59" w:rsidRDefault="00CA53BD" w:rsidP="00730A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F0A59">
              <w:rPr>
                <w:rFonts w:ascii="Times New Roman" w:hAnsi="Times New Roman" w:cs="Times New Roman"/>
                <w:sz w:val="20"/>
              </w:rPr>
              <w:t>2016 - 158224,09 тыс. руб.</w:t>
            </w:r>
          </w:p>
        </w:tc>
      </w:tr>
      <w:tr w:rsidR="00BC47AE" w:rsidRPr="009F0A59" w:rsidTr="002D5641">
        <w:tc>
          <w:tcPr>
            <w:tcW w:w="2552" w:type="dxa"/>
          </w:tcPr>
          <w:p w:rsidR="00BC47AE" w:rsidRPr="009F0A59" w:rsidRDefault="00BC47AE" w:rsidP="00730AC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F0A59">
              <w:rPr>
                <w:rFonts w:ascii="Times New Roman" w:hAnsi="Times New Roman" w:cs="Times New Roman"/>
                <w:sz w:val="20"/>
              </w:rPr>
              <w:t xml:space="preserve">Объем возникающих </w:t>
            </w:r>
            <w:r w:rsidRPr="009F0A59">
              <w:rPr>
                <w:rFonts w:ascii="Times New Roman" w:hAnsi="Times New Roman" w:cs="Times New Roman"/>
                <w:sz w:val="20"/>
              </w:rPr>
              <w:lastRenderedPageBreak/>
              <w:t>эксплуатационных расходов</w:t>
            </w:r>
          </w:p>
        </w:tc>
        <w:tc>
          <w:tcPr>
            <w:tcW w:w="6804" w:type="dxa"/>
          </w:tcPr>
          <w:p w:rsidR="00BC47AE" w:rsidRPr="009F0A59" w:rsidRDefault="00BC47AE" w:rsidP="00730A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0A59"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</w:tr>
    </w:tbl>
    <w:p w:rsidR="00BC47AE" w:rsidRPr="00735D40" w:rsidRDefault="00B8667C" w:rsidP="00730A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».</w:t>
      </w:r>
    </w:p>
    <w:p w:rsidR="00BC47AE" w:rsidRPr="00735D40" w:rsidRDefault="00BC47AE" w:rsidP="00730A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47AE" w:rsidRPr="00735D40" w:rsidRDefault="00BC47AE" w:rsidP="00730A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47AE" w:rsidRPr="00735D40" w:rsidRDefault="00BC47AE" w:rsidP="009F5A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377"/>
      <w:bookmarkStart w:id="2" w:name="_GoBack"/>
      <w:bookmarkEnd w:id="1"/>
      <w:bookmarkEnd w:id="2"/>
    </w:p>
    <w:sectPr w:rsidR="00BC47AE" w:rsidRPr="00735D40" w:rsidSect="00795017">
      <w:pgSz w:w="11906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603" w:rsidRDefault="00E72603" w:rsidP="00985DB8">
      <w:pPr>
        <w:spacing w:after="0" w:line="240" w:lineRule="auto"/>
      </w:pPr>
      <w:r>
        <w:separator/>
      </w:r>
    </w:p>
  </w:endnote>
  <w:endnote w:type="continuationSeparator" w:id="0">
    <w:p w:rsidR="00E72603" w:rsidRDefault="00E72603" w:rsidP="0098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603" w:rsidRDefault="00E72603" w:rsidP="00985DB8">
      <w:pPr>
        <w:spacing w:after="0" w:line="240" w:lineRule="auto"/>
      </w:pPr>
      <w:r>
        <w:separator/>
      </w:r>
    </w:p>
  </w:footnote>
  <w:footnote w:type="continuationSeparator" w:id="0">
    <w:p w:rsidR="00E72603" w:rsidRDefault="00E72603" w:rsidP="00985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D7A"/>
    <w:multiLevelType w:val="hybridMultilevel"/>
    <w:tmpl w:val="55286354"/>
    <w:lvl w:ilvl="0" w:tplc="35DC89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20D6E41"/>
    <w:multiLevelType w:val="hybridMultilevel"/>
    <w:tmpl w:val="42728B2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D534A214">
      <w:start w:val="1"/>
      <w:numFmt w:val="bullet"/>
      <w:pStyle w:val="Pro-List-2"/>
      <w:lvlText w:val="-"/>
      <w:lvlJc w:val="left"/>
      <w:pPr>
        <w:tabs>
          <w:tab w:val="num" w:pos="1920"/>
        </w:tabs>
        <w:ind w:left="192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DC5148"/>
    <w:multiLevelType w:val="hybridMultilevel"/>
    <w:tmpl w:val="F15E4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C02F3"/>
    <w:multiLevelType w:val="hybridMultilevel"/>
    <w:tmpl w:val="48CE8750"/>
    <w:lvl w:ilvl="0" w:tplc="8D60359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9A532BC"/>
    <w:multiLevelType w:val="hybridMultilevel"/>
    <w:tmpl w:val="0C4893B8"/>
    <w:lvl w:ilvl="0" w:tplc="DD7C9C4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D3E4875"/>
    <w:multiLevelType w:val="hybridMultilevel"/>
    <w:tmpl w:val="9A9CE30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1485552D"/>
    <w:multiLevelType w:val="hybridMultilevel"/>
    <w:tmpl w:val="37B0D36E"/>
    <w:lvl w:ilvl="0" w:tplc="6986D15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E530292"/>
    <w:multiLevelType w:val="hybridMultilevel"/>
    <w:tmpl w:val="C3762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E1FE5"/>
    <w:multiLevelType w:val="hybridMultilevel"/>
    <w:tmpl w:val="8EB41956"/>
    <w:lvl w:ilvl="0" w:tplc="740C5F3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1FDE4B7C"/>
    <w:multiLevelType w:val="hybridMultilevel"/>
    <w:tmpl w:val="ABAEE036"/>
    <w:lvl w:ilvl="0" w:tplc="748A72C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353A4F"/>
    <w:multiLevelType w:val="hybridMultilevel"/>
    <w:tmpl w:val="42BC9500"/>
    <w:lvl w:ilvl="0" w:tplc="67DA97D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4ACA6F0F"/>
    <w:multiLevelType w:val="hybridMultilevel"/>
    <w:tmpl w:val="E64699C4"/>
    <w:lvl w:ilvl="0" w:tplc="3D4CD6DA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2">
    <w:nsid w:val="50755324"/>
    <w:multiLevelType w:val="hybridMultilevel"/>
    <w:tmpl w:val="84449DE8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5B505FC5"/>
    <w:multiLevelType w:val="multilevel"/>
    <w:tmpl w:val="1C9E2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4BF51FA"/>
    <w:multiLevelType w:val="hybridMultilevel"/>
    <w:tmpl w:val="64BC0CC0"/>
    <w:lvl w:ilvl="0" w:tplc="A8E4E50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9BA46D8"/>
    <w:multiLevelType w:val="multilevel"/>
    <w:tmpl w:val="087E2E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16">
    <w:nsid w:val="6D5E0FAB"/>
    <w:multiLevelType w:val="hybridMultilevel"/>
    <w:tmpl w:val="B1C67484"/>
    <w:lvl w:ilvl="0" w:tplc="D04690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72F02D41"/>
    <w:multiLevelType w:val="multilevel"/>
    <w:tmpl w:val="38DEEF14"/>
    <w:lvl w:ilvl="0">
      <w:start w:val="1"/>
      <w:numFmt w:val="decimal"/>
      <w:lvlText w:val="%1."/>
      <w:lvlJc w:val="left"/>
      <w:pPr>
        <w:ind w:left="1035" w:hanging="1035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63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8">
    <w:nsid w:val="73066D3C"/>
    <w:multiLevelType w:val="hybridMultilevel"/>
    <w:tmpl w:val="99164576"/>
    <w:lvl w:ilvl="0" w:tplc="47342C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53B2ACC"/>
    <w:multiLevelType w:val="hybridMultilevel"/>
    <w:tmpl w:val="CAB637D6"/>
    <w:lvl w:ilvl="0" w:tplc="2C5630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B443ED7"/>
    <w:multiLevelType w:val="hybridMultilevel"/>
    <w:tmpl w:val="F15E4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D41BBC"/>
    <w:multiLevelType w:val="hybridMultilevel"/>
    <w:tmpl w:val="22F44D5A"/>
    <w:lvl w:ilvl="0" w:tplc="C9FECE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1"/>
  </w:num>
  <w:num w:numId="2">
    <w:abstractNumId w:val="4"/>
  </w:num>
  <w:num w:numId="3">
    <w:abstractNumId w:val="10"/>
  </w:num>
  <w:num w:numId="4">
    <w:abstractNumId w:val="18"/>
  </w:num>
  <w:num w:numId="5">
    <w:abstractNumId w:val="7"/>
  </w:num>
  <w:num w:numId="6">
    <w:abstractNumId w:val="20"/>
  </w:num>
  <w:num w:numId="7">
    <w:abstractNumId w:val="2"/>
  </w:num>
  <w:num w:numId="8">
    <w:abstractNumId w:val="6"/>
  </w:num>
  <w:num w:numId="9">
    <w:abstractNumId w:val="16"/>
  </w:num>
  <w:num w:numId="10">
    <w:abstractNumId w:val="13"/>
  </w:num>
  <w:num w:numId="11">
    <w:abstractNumId w:val="1"/>
  </w:num>
  <w:num w:numId="12">
    <w:abstractNumId w:val="12"/>
  </w:num>
  <w:num w:numId="13">
    <w:abstractNumId w:val="19"/>
  </w:num>
  <w:num w:numId="14">
    <w:abstractNumId w:val="17"/>
  </w:num>
  <w:num w:numId="15">
    <w:abstractNumId w:val="8"/>
  </w:num>
  <w:num w:numId="16">
    <w:abstractNumId w:val="3"/>
  </w:num>
  <w:num w:numId="17">
    <w:abstractNumId w:val="15"/>
  </w:num>
  <w:num w:numId="18">
    <w:abstractNumId w:val="14"/>
  </w:num>
  <w:num w:numId="19">
    <w:abstractNumId w:val="0"/>
  </w:num>
  <w:num w:numId="20">
    <w:abstractNumId w:val="5"/>
  </w:num>
  <w:num w:numId="21">
    <w:abstractNumId w:val="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7AE"/>
    <w:rsid w:val="00016D3E"/>
    <w:rsid w:val="00020BD3"/>
    <w:rsid w:val="0002101A"/>
    <w:rsid w:val="00033522"/>
    <w:rsid w:val="00073910"/>
    <w:rsid w:val="00076E90"/>
    <w:rsid w:val="00077530"/>
    <w:rsid w:val="000813D9"/>
    <w:rsid w:val="000843B7"/>
    <w:rsid w:val="000972D6"/>
    <w:rsid w:val="000B3790"/>
    <w:rsid w:val="000B7707"/>
    <w:rsid w:val="000C316F"/>
    <w:rsid w:val="000C4F9F"/>
    <w:rsid w:val="000C7D25"/>
    <w:rsid w:val="000D4696"/>
    <w:rsid w:val="000E1FAF"/>
    <w:rsid w:val="000E25DB"/>
    <w:rsid w:val="000F28B6"/>
    <w:rsid w:val="00104B8D"/>
    <w:rsid w:val="00105B09"/>
    <w:rsid w:val="001074AF"/>
    <w:rsid w:val="0011246D"/>
    <w:rsid w:val="00132315"/>
    <w:rsid w:val="0013411E"/>
    <w:rsid w:val="001450FE"/>
    <w:rsid w:val="001570D1"/>
    <w:rsid w:val="001579FC"/>
    <w:rsid w:val="00160BF1"/>
    <w:rsid w:val="00167457"/>
    <w:rsid w:val="00185DC4"/>
    <w:rsid w:val="00194552"/>
    <w:rsid w:val="001A019B"/>
    <w:rsid w:val="001A3B7E"/>
    <w:rsid w:val="001A5865"/>
    <w:rsid w:val="001A7A1C"/>
    <w:rsid w:val="001B19DF"/>
    <w:rsid w:val="001C4B07"/>
    <w:rsid w:val="001C5EDF"/>
    <w:rsid w:val="001D4135"/>
    <w:rsid w:val="001D78A6"/>
    <w:rsid w:val="001E158A"/>
    <w:rsid w:val="001E492A"/>
    <w:rsid w:val="001F5201"/>
    <w:rsid w:val="00200DB4"/>
    <w:rsid w:val="00217DB1"/>
    <w:rsid w:val="002212C5"/>
    <w:rsid w:val="002340D9"/>
    <w:rsid w:val="002802FF"/>
    <w:rsid w:val="002929EE"/>
    <w:rsid w:val="002958F2"/>
    <w:rsid w:val="002A1119"/>
    <w:rsid w:val="002B02A8"/>
    <w:rsid w:val="002B1268"/>
    <w:rsid w:val="002B46F1"/>
    <w:rsid w:val="002B68D4"/>
    <w:rsid w:val="002D5641"/>
    <w:rsid w:val="002E66A4"/>
    <w:rsid w:val="0031343F"/>
    <w:rsid w:val="00313FD4"/>
    <w:rsid w:val="0031744F"/>
    <w:rsid w:val="00321982"/>
    <w:rsid w:val="003231E2"/>
    <w:rsid w:val="00323C20"/>
    <w:rsid w:val="00332282"/>
    <w:rsid w:val="003408E0"/>
    <w:rsid w:val="003460AF"/>
    <w:rsid w:val="00357096"/>
    <w:rsid w:val="00370397"/>
    <w:rsid w:val="00393014"/>
    <w:rsid w:val="003A3C53"/>
    <w:rsid w:val="003D180D"/>
    <w:rsid w:val="003E5A88"/>
    <w:rsid w:val="004028E0"/>
    <w:rsid w:val="00410FEA"/>
    <w:rsid w:val="00411D1A"/>
    <w:rsid w:val="00421F67"/>
    <w:rsid w:val="0042627C"/>
    <w:rsid w:val="004411B9"/>
    <w:rsid w:val="00445FCE"/>
    <w:rsid w:val="00460E83"/>
    <w:rsid w:val="00490850"/>
    <w:rsid w:val="004A0BE5"/>
    <w:rsid w:val="004C2400"/>
    <w:rsid w:val="004C41B7"/>
    <w:rsid w:val="004C7F43"/>
    <w:rsid w:val="004D29A7"/>
    <w:rsid w:val="004D7D65"/>
    <w:rsid w:val="004E4C81"/>
    <w:rsid w:val="004F2592"/>
    <w:rsid w:val="00501BAA"/>
    <w:rsid w:val="00510BC8"/>
    <w:rsid w:val="00512F37"/>
    <w:rsid w:val="00557310"/>
    <w:rsid w:val="0056678D"/>
    <w:rsid w:val="00566855"/>
    <w:rsid w:val="00572C4A"/>
    <w:rsid w:val="00576BB3"/>
    <w:rsid w:val="00581554"/>
    <w:rsid w:val="00586271"/>
    <w:rsid w:val="005A148E"/>
    <w:rsid w:val="005A3363"/>
    <w:rsid w:val="005B76D8"/>
    <w:rsid w:val="005C051B"/>
    <w:rsid w:val="005D3024"/>
    <w:rsid w:val="005D5581"/>
    <w:rsid w:val="0060105E"/>
    <w:rsid w:val="00601328"/>
    <w:rsid w:val="006037A2"/>
    <w:rsid w:val="00643B11"/>
    <w:rsid w:val="006653B7"/>
    <w:rsid w:val="00670CFF"/>
    <w:rsid w:val="006749B3"/>
    <w:rsid w:val="006758EF"/>
    <w:rsid w:val="00696CAB"/>
    <w:rsid w:val="006A1CC5"/>
    <w:rsid w:val="006A50D4"/>
    <w:rsid w:val="006A6EED"/>
    <w:rsid w:val="006A769A"/>
    <w:rsid w:val="006A7968"/>
    <w:rsid w:val="006B0896"/>
    <w:rsid w:val="006C4703"/>
    <w:rsid w:val="006D0B78"/>
    <w:rsid w:val="006E2CA1"/>
    <w:rsid w:val="006E2CDA"/>
    <w:rsid w:val="006E4F5D"/>
    <w:rsid w:val="006E7F8C"/>
    <w:rsid w:val="006F5637"/>
    <w:rsid w:val="007027AF"/>
    <w:rsid w:val="00704F8E"/>
    <w:rsid w:val="00714037"/>
    <w:rsid w:val="00730AC3"/>
    <w:rsid w:val="00735D40"/>
    <w:rsid w:val="00773511"/>
    <w:rsid w:val="007851F2"/>
    <w:rsid w:val="00791635"/>
    <w:rsid w:val="00795017"/>
    <w:rsid w:val="00797000"/>
    <w:rsid w:val="007A773B"/>
    <w:rsid w:val="007A7B62"/>
    <w:rsid w:val="007B490B"/>
    <w:rsid w:val="007B7988"/>
    <w:rsid w:val="007C2330"/>
    <w:rsid w:val="007C4FFA"/>
    <w:rsid w:val="007D078B"/>
    <w:rsid w:val="007E5A25"/>
    <w:rsid w:val="00800565"/>
    <w:rsid w:val="00801AF0"/>
    <w:rsid w:val="00823B13"/>
    <w:rsid w:val="00823BBE"/>
    <w:rsid w:val="00826C57"/>
    <w:rsid w:val="00856CE7"/>
    <w:rsid w:val="0086756D"/>
    <w:rsid w:val="00897D9E"/>
    <w:rsid w:val="008A0B22"/>
    <w:rsid w:val="008B2303"/>
    <w:rsid w:val="008C6874"/>
    <w:rsid w:val="008D1A91"/>
    <w:rsid w:val="008E11C7"/>
    <w:rsid w:val="008E1235"/>
    <w:rsid w:val="008E5005"/>
    <w:rsid w:val="008F2C7B"/>
    <w:rsid w:val="009137A6"/>
    <w:rsid w:val="009456EA"/>
    <w:rsid w:val="009575E7"/>
    <w:rsid w:val="0098451B"/>
    <w:rsid w:val="00985DB8"/>
    <w:rsid w:val="009925D6"/>
    <w:rsid w:val="0099442D"/>
    <w:rsid w:val="009961DC"/>
    <w:rsid w:val="009C68C5"/>
    <w:rsid w:val="009D0744"/>
    <w:rsid w:val="009F0A59"/>
    <w:rsid w:val="009F387D"/>
    <w:rsid w:val="009F5AD4"/>
    <w:rsid w:val="00A11B4D"/>
    <w:rsid w:val="00A22C74"/>
    <w:rsid w:val="00A234E6"/>
    <w:rsid w:val="00A23FC2"/>
    <w:rsid w:val="00A27BD2"/>
    <w:rsid w:val="00A427EA"/>
    <w:rsid w:val="00A55F37"/>
    <w:rsid w:val="00A90C16"/>
    <w:rsid w:val="00A91102"/>
    <w:rsid w:val="00AA67FB"/>
    <w:rsid w:val="00AB4143"/>
    <w:rsid w:val="00AC4424"/>
    <w:rsid w:val="00AC7E08"/>
    <w:rsid w:val="00AD53F4"/>
    <w:rsid w:val="00AD7EB6"/>
    <w:rsid w:val="00B01364"/>
    <w:rsid w:val="00B15703"/>
    <w:rsid w:val="00B218F3"/>
    <w:rsid w:val="00B369DA"/>
    <w:rsid w:val="00B412E5"/>
    <w:rsid w:val="00B416C0"/>
    <w:rsid w:val="00B41AF2"/>
    <w:rsid w:val="00B5460B"/>
    <w:rsid w:val="00B636F6"/>
    <w:rsid w:val="00B66683"/>
    <w:rsid w:val="00B67EC8"/>
    <w:rsid w:val="00B8667C"/>
    <w:rsid w:val="00BA7BBD"/>
    <w:rsid w:val="00BB2560"/>
    <w:rsid w:val="00BC47AE"/>
    <w:rsid w:val="00BC7528"/>
    <w:rsid w:val="00BD2DE1"/>
    <w:rsid w:val="00BD57A8"/>
    <w:rsid w:val="00C07AB3"/>
    <w:rsid w:val="00C17240"/>
    <w:rsid w:val="00C23905"/>
    <w:rsid w:val="00C44868"/>
    <w:rsid w:val="00C5387E"/>
    <w:rsid w:val="00C72705"/>
    <w:rsid w:val="00C759BD"/>
    <w:rsid w:val="00C817EE"/>
    <w:rsid w:val="00C8345D"/>
    <w:rsid w:val="00C9612D"/>
    <w:rsid w:val="00CA53BD"/>
    <w:rsid w:val="00CB02F6"/>
    <w:rsid w:val="00CB5012"/>
    <w:rsid w:val="00CD03E4"/>
    <w:rsid w:val="00CE2E45"/>
    <w:rsid w:val="00CE510E"/>
    <w:rsid w:val="00CE65C0"/>
    <w:rsid w:val="00D04207"/>
    <w:rsid w:val="00D23328"/>
    <w:rsid w:val="00D33C79"/>
    <w:rsid w:val="00D36ACB"/>
    <w:rsid w:val="00D40BD3"/>
    <w:rsid w:val="00D4138F"/>
    <w:rsid w:val="00D60442"/>
    <w:rsid w:val="00D67146"/>
    <w:rsid w:val="00D71811"/>
    <w:rsid w:val="00D74367"/>
    <w:rsid w:val="00D764C8"/>
    <w:rsid w:val="00D76F98"/>
    <w:rsid w:val="00D909C8"/>
    <w:rsid w:val="00D93E05"/>
    <w:rsid w:val="00DA089B"/>
    <w:rsid w:val="00DB7E5F"/>
    <w:rsid w:val="00DC0A72"/>
    <w:rsid w:val="00DD1457"/>
    <w:rsid w:val="00DD77FA"/>
    <w:rsid w:val="00DE349A"/>
    <w:rsid w:val="00DF062D"/>
    <w:rsid w:val="00DF232D"/>
    <w:rsid w:val="00E11750"/>
    <w:rsid w:val="00E25C85"/>
    <w:rsid w:val="00E30011"/>
    <w:rsid w:val="00E51726"/>
    <w:rsid w:val="00E52F07"/>
    <w:rsid w:val="00E714A2"/>
    <w:rsid w:val="00E72603"/>
    <w:rsid w:val="00EA4C83"/>
    <w:rsid w:val="00EA6E46"/>
    <w:rsid w:val="00ED4A2E"/>
    <w:rsid w:val="00EE4D52"/>
    <w:rsid w:val="00F031B3"/>
    <w:rsid w:val="00F226AF"/>
    <w:rsid w:val="00F32BBC"/>
    <w:rsid w:val="00F3782F"/>
    <w:rsid w:val="00F6623F"/>
    <w:rsid w:val="00F677C6"/>
    <w:rsid w:val="00F764ED"/>
    <w:rsid w:val="00F835B0"/>
    <w:rsid w:val="00F9180E"/>
    <w:rsid w:val="00FB15B8"/>
    <w:rsid w:val="00FB3E32"/>
    <w:rsid w:val="00FE1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C7E08"/>
    <w:pPr>
      <w:keepNext/>
      <w:autoSpaceDE w:val="0"/>
      <w:autoSpaceDN w:val="0"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AC7E08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C4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BC47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BC47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BC47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CA5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53B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5DB8"/>
  </w:style>
  <w:style w:type="paragraph" w:styleId="a7">
    <w:name w:val="footer"/>
    <w:basedOn w:val="a"/>
    <w:link w:val="a8"/>
    <w:uiPriority w:val="99"/>
    <w:unhideWhenUsed/>
    <w:rsid w:val="0098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5DB8"/>
  </w:style>
  <w:style w:type="paragraph" w:styleId="a9">
    <w:name w:val="Balloon Text"/>
    <w:basedOn w:val="a"/>
    <w:link w:val="aa"/>
    <w:uiPriority w:val="99"/>
    <w:semiHidden/>
    <w:unhideWhenUsed/>
    <w:rsid w:val="0029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29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C7E08"/>
    <w:rPr>
      <w:rFonts w:ascii="Tahoma" w:eastAsia="Times New Roman" w:hAnsi="Tahoma" w:cs="Tahoma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AC7E08"/>
    <w:rPr>
      <w:rFonts w:ascii="Arial" w:eastAsia="Times New Roman" w:hAnsi="Arial" w:cs="Arial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AC7E08"/>
  </w:style>
  <w:style w:type="paragraph" w:customStyle="1" w:styleId="Pro-Gramma">
    <w:name w:val="Pro-Gramma"/>
    <w:basedOn w:val="a"/>
    <w:link w:val="Pro-Gramma0"/>
    <w:rsid w:val="00AC7E08"/>
    <w:pPr>
      <w:spacing w:before="120" w:after="0" w:line="288" w:lineRule="auto"/>
      <w:ind w:left="1134"/>
      <w:jc w:val="both"/>
    </w:pPr>
    <w:rPr>
      <w:rFonts w:ascii="Georgia" w:eastAsia="Times New Roman" w:hAnsi="Georgia" w:cs="Tahoma"/>
      <w:sz w:val="20"/>
      <w:szCs w:val="24"/>
    </w:rPr>
  </w:style>
  <w:style w:type="character" w:customStyle="1" w:styleId="Pro-Gramma0">
    <w:name w:val="Pro-Gramma Знак"/>
    <w:basedOn w:val="a0"/>
    <w:link w:val="Pro-Gramma"/>
    <w:rsid w:val="00AC7E08"/>
    <w:rPr>
      <w:rFonts w:ascii="Georgia" w:eastAsia="Times New Roman" w:hAnsi="Georgia" w:cs="Tahoma"/>
      <w:sz w:val="20"/>
      <w:szCs w:val="24"/>
    </w:rPr>
  </w:style>
  <w:style w:type="paragraph" w:customStyle="1" w:styleId="12">
    <w:name w:val="Знак Знак Знак Знак Знак Знак Знак Знак Знак1"/>
    <w:basedOn w:val="a"/>
    <w:rsid w:val="00AC7E0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Pro-Gramma1">
    <w:name w:val="Pro-Gramma Знак Знак"/>
    <w:basedOn w:val="a0"/>
    <w:rsid w:val="00AC7E08"/>
    <w:rPr>
      <w:rFonts w:ascii="Georgia" w:hAnsi="Georgia" w:cs="Tahoma"/>
      <w:szCs w:val="24"/>
      <w:lang w:val="ru-RU" w:eastAsia="ru-RU" w:bidi="ar-SA"/>
    </w:rPr>
  </w:style>
  <w:style w:type="character" w:customStyle="1" w:styleId="FontStyle65">
    <w:name w:val="Font Style65"/>
    <w:basedOn w:val="a0"/>
    <w:rsid w:val="00AC7E08"/>
    <w:rPr>
      <w:rFonts w:ascii="Franklin Gothic Demi Cond" w:hAnsi="Franklin Gothic Demi Cond" w:cs="Franklin Gothic Demi Cond"/>
      <w:b/>
      <w:bCs/>
      <w:spacing w:val="20"/>
      <w:sz w:val="24"/>
      <w:szCs w:val="24"/>
    </w:rPr>
  </w:style>
  <w:style w:type="paragraph" w:customStyle="1" w:styleId="Style1">
    <w:name w:val="Style1"/>
    <w:basedOn w:val="a"/>
    <w:rsid w:val="00AC7E08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64">
    <w:name w:val="Font Style64"/>
    <w:basedOn w:val="a0"/>
    <w:rsid w:val="00AC7E08"/>
    <w:rPr>
      <w:rFonts w:ascii="Times New Roman" w:hAnsi="Times New Roman" w:cs="Times New Roman"/>
      <w:sz w:val="20"/>
      <w:szCs w:val="20"/>
    </w:rPr>
  </w:style>
  <w:style w:type="paragraph" w:customStyle="1" w:styleId="Style46">
    <w:name w:val="Style46"/>
    <w:basedOn w:val="a"/>
    <w:rsid w:val="00AC7E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76">
    <w:name w:val="Font Style76"/>
    <w:basedOn w:val="a0"/>
    <w:rsid w:val="00AC7E08"/>
    <w:rPr>
      <w:rFonts w:ascii="Franklin Gothic Demi Cond" w:hAnsi="Franklin Gothic Demi Cond" w:cs="Franklin Gothic Demi Cond"/>
      <w:spacing w:val="10"/>
      <w:sz w:val="32"/>
      <w:szCs w:val="32"/>
    </w:rPr>
  </w:style>
  <w:style w:type="paragraph" w:customStyle="1" w:styleId="Pro-List1">
    <w:name w:val="Pro-List #1"/>
    <w:basedOn w:val="a"/>
    <w:rsid w:val="00AC7E0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-Marka">
    <w:name w:val="Pro-Marka"/>
    <w:basedOn w:val="a0"/>
    <w:rsid w:val="00AC7E08"/>
    <w:rPr>
      <w:b/>
      <w:color w:val="C41C16"/>
    </w:rPr>
  </w:style>
  <w:style w:type="paragraph" w:customStyle="1" w:styleId="Pro-Tab">
    <w:name w:val="Pro-Tab"/>
    <w:basedOn w:val="Pro-Gramma"/>
    <w:link w:val="Pro-Tab0"/>
    <w:qFormat/>
    <w:rsid w:val="00AC7E08"/>
    <w:pPr>
      <w:spacing w:before="40" w:after="40" w:line="240" w:lineRule="auto"/>
      <w:ind w:left="0"/>
      <w:contextualSpacing/>
      <w:jc w:val="left"/>
    </w:pPr>
    <w:rPr>
      <w:rFonts w:ascii="Tahoma" w:hAnsi="Tahoma" w:cs="Times New Roman"/>
      <w:sz w:val="16"/>
      <w:szCs w:val="20"/>
    </w:rPr>
  </w:style>
  <w:style w:type="paragraph" w:customStyle="1" w:styleId="Pro-List-2">
    <w:name w:val="Pro-List -2"/>
    <w:basedOn w:val="a"/>
    <w:qFormat/>
    <w:rsid w:val="00AC7E08"/>
    <w:pPr>
      <w:numPr>
        <w:ilvl w:val="3"/>
        <w:numId w:val="11"/>
      </w:numPr>
      <w:tabs>
        <w:tab w:val="clear" w:pos="1920"/>
        <w:tab w:val="num" w:pos="5039"/>
      </w:tabs>
      <w:spacing w:before="60" w:after="0" w:line="288" w:lineRule="auto"/>
      <w:ind w:left="5039"/>
      <w:jc w:val="both"/>
    </w:pPr>
    <w:rPr>
      <w:rFonts w:ascii="Georgia" w:eastAsia="+mn-ea" w:hAnsi="Georgia" w:cs="Times New Roman"/>
      <w:sz w:val="20"/>
      <w:szCs w:val="24"/>
    </w:rPr>
  </w:style>
  <w:style w:type="character" w:customStyle="1" w:styleId="Pro-Tab0">
    <w:name w:val="Pro-Tab Знак Знак"/>
    <w:link w:val="Pro-Tab"/>
    <w:locked/>
    <w:rsid w:val="00AC7E08"/>
    <w:rPr>
      <w:rFonts w:ascii="Tahoma" w:eastAsia="Times New Roman" w:hAnsi="Tahoma" w:cs="Times New Roman"/>
      <w:sz w:val="16"/>
      <w:szCs w:val="20"/>
    </w:rPr>
  </w:style>
  <w:style w:type="paragraph" w:styleId="ab">
    <w:name w:val="List Paragraph"/>
    <w:basedOn w:val="a"/>
    <w:uiPriority w:val="34"/>
    <w:qFormat/>
    <w:rsid w:val="00AC7E08"/>
    <w:pPr>
      <w:spacing w:after="20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C7E08"/>
    <w:pPr>
      <w:keepNext/>
      <w:autoSpaceDE w:val="0"/>
      <w:autoSpaceDN w:val="0"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AC7E08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C4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BC47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BC47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BC47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CA5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53B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5DB8"/>
  </w:style>
  <w:style w:type="paragraph" w:styleId="a7">
    <w:name w:val="footer"/>
    <w:basedOn w:val="a"/>
    <w:link w:val="a8"/>
    <w:uiPriority w:val="99"/>
    <w:unhideWhenUsed/>
    <w:rsid w:val="0098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5DB8"/>
  </w:style>
  <w:style w:type="paragraph" w:styleId="a9">
    <w:name w:val="Balloon Text"/>
    <w:basedOn w:val="a"/>
    <w:link w:val="aa"/>
    <w:uiPriority w:val="99"/>
    <w:semiHidden/>
    <w:unhideWhenUsed/>
    <w:rsid w:val="0029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29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C7E08"/>
    <w:rPr>
      <w:rFonts w:ascii="Tahoma" w:eastAsia="Times New Roman" w:hAnsi="Tahoma" w:cs="Tahoma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AC7E08"/>
    <w:rPr>
      <w:rFonts w:ascii="Arial" w:eastAsia="Times New Roman" w:hAnsi="Arial" w:cs="Arial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AC7E08"/>
  </w:style>
  <w:style w:type="paragraph" w:customStyle="1" w:styleId="Pro-Gramma">
    <w:name w:val="Pro-Gramma"/>
    <w:basedOn w:val="a"/>
    <w:link w:val="Pro-Gramma0"/>
    <w:rsid w:val="00AC7E08"/>
    <w:pPr>
      <w:spacing w:before="120" w:after="0" w:line="288" w:lineRule="auto"/>
      <w:ind w:left="1134"/>
      <w:jc w:val="both"/>
    </w:pPr>
    <w:rPr>
      <w:rFonts w:ascii="Georgia" w:eastAsia="Times New Roman" w:hAnsi="Georgia" w:cs="Tahoma"/>
      <w:sz w:val="20"/>
      <w:szCs w:val="24"/>
    </w:rPr>
  </w:style>
  <w:style w:type="character" w:customStyle="1" w:styleId="Pro-Gramma0">
    <w:name w:val="Pro-Gramma Знак"/>
    <w:basedOn w:val="a0"/>
    <w:link w:val="Pro-Gramma"/>
    <w:rsid w:val="00AC7E08"/>
    <w:rPr>
      <w:rFonts w:ascii="Georgia" w:eastAsia="Times New Roman" w:hAnsi="Georgia" w:cs="Tahoma"/>
      <w:sz w:val="20"/>
      <w:szCs w:val="24"/>
    </w:rPr>
  </w:style>
  <w:style w:type="paragraph" w:customStyle="1" w:styleId="12">
    <w:name w:val="Знак Знак Знак Знак Знак Знак Знак Знак Знак1"/>
    <w:basedOn w:val="a"/>
    <w:rsid w:val="00AC7E0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Pro-Gramma1">
    <w:name w:val="Pro-Gramma Знак Знак"/>
    <w:basedOn w:val="a0"/>
    <w:rsid w:val="00AC7E08"/>
    <w:rPr>
      <w:rFonts w:ascii="Georgia" w:hAnsi="Georgia" w:cs="Tahoma"/>
      <w:szCs w:val="24"/>
      <w:lang w:val="ru-RU" w:eastAsia="ru-RU" w:bidi="ar-SA"/>
    </w:rPr>
  </w:style>
  <w:style w:type="character" w:customStyle="1" w:styleId="FontStyle65">
    <w:name w:val="Font Style65"/>
    <w:basedOn w:val="a0"/>
    <w:rsid w:val="00AC7E08"/>
    <w:rPr>
      <w:rFonts w:ascii="Franklin Gothic Demi Cond" w:hAnsi="Franklin Gothic Demi Cond" w:cs="Franklin Gothic Demi Cond"/>
      <w:b/>
      <w:bCs/>
      <w:spacing w:val="20"/>
      <w:sz w:val="24"/>
      <w:szCs w:val="24"/>
    </w:rPr>
  </w:style>
  <w:style w:type="paragraph" w:customStyle="1" w:styleId="Style1">
    <w:name w:val="Style1"/>
    <w:basedOn w:val="a"/>
    <w:rsid w:val="00AC7E08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64">
    <w:name w:val="Font Style64"/>
    <w:basedOn w:val="a0"/>
    <w:rsid w:val="00AC7E08"/>
    <w:rPr>
      <w:rFonts w:ascii="Times New Roman" w:hAnsi="Times New Roman" w:cs="Times New Roman"/>
      <w:sz w:val="20"/>
      <w:szCs w:val="20"/>
    </w:rPr>
  </w:style>
  <w:style w:type="paragraph" w:customStyle="1" w:styleId="Style46">
    <w:name w:val="Style46"/>
    <w:basedOn w:val="a"/>
    <w:rsid w:val="00AC7E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76">
    <w:name w:val="Font Style76"/>
    <w:basedOn w:val="a0"/>
    <w:rsid w:val="00AC7E08"/>
    <w:rPr>
      <w:rFonts w:ascii="Franklin Gothic Demi Cond" w:hAnsi="Franklin Gothic Demi Cond" w:cs="Franklin Gothic Demi Cond"/>
      <w:spacing w:val="10"/>
      <w:sz w:val="32"/>
      <w:szCs w:val="32"/>
    </w:rPr>
  </w:style>
  <w:style w:type="paragraph" w:customStyle="1" w:styleId="Pro-List1">
    <w:name w:val="Pro-List #1"/>
    <w:basedOn w:val="a"/>
    <w:rsid w:val="00AC7E0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-Marka">
    <w:name w:val="Pro-Marka"/>
    <w:basedOn w:val="a0"/>
    <w:rsid w:val="00AC7E08"/>
    <w:rPr>
      <w:b/>
      <w:color w:val="C41C16"/>
    </w:rPr>
  </w:style>
  <w:style w:type="paragraph" w:customStyle="1" w:styleId="Pro-Tab">
    <w:name w:val="Pro-Tab"/>
    <w:basedOn w:val="Pro-Gramma"/>
    <w:link w:val="Pro-Tab0"/>
    <w:qFormat/>
    <w:rsid w:val="00AC7E08"/>
    <w:pPr>
      <w:spacing w:before="40" w:after="40" w:line="240" w:lineRule="auto"/>
      <w:ind w:left="0"/>
      <w:contextualSpacing/>
      <w:jc w:val="left"/>
    </w:pPr>
    <w:rPr>
      <w:rFonts w:ascii="Tahoma" w:hAnsi="Tahoma" w:cs="Times New Roman"/>
      <w:sz w:val="16"/>
      <w:szCs w:val="20"/>
    </w:rPr>
  </w:style>
  <w:style w:type="paragraph" w:customStyle="1" w:styleId="Pro-List-2">
    <w:name w:val="Pro-List -2"/>
    <w:basedOn w:val="a"/>
    <w:qFormat/>
    <w:rsid w:val="00AC7E08"/>
    <w:pPr>
      <w:numPr>
        <w:ilvl w:val="3"/>
        <w:numId w:val="11"/>
      </w:numPr>
      <w:tabs>
        <w:tab w:val="clear" w:pos="1920"/>
        <w:tab w:val="num" w:pos="5039"/>
      </w:tabs>
      <w:spacing w:before="60" w:after="0" w:line="288" w:lineRule="auto"/>
      <w:ind w:left="5039"/>
      <w:jc w:val="both"/>
    </w:pPr>
    <w:rPr>
      <w:rFonts w:ascii="Georgia" w:eastAsia="+mn-ea" w:hAnsi="Georgia" w:cs="Times New Roman"/>
      <w:sz w:val="20"/>
      <w:szCs w:val="24"/>
    </w:rPr>
  </w:style>
  <w:style w:type="character" w:customStyle="1" w:styleId="Pro-Tab0">
    <w:name w:val="Pro-Tab Знак Знак"/>
    <w:link w:val="Pro-Tab"/>
    <w:locked/>
    <w:rsid w:val="00AC7E08"/>
    <w:rPr>
      <w:rFonts w:ascii="Tahoma" w:eastAsia="Times New Roman" w:hAnsi="Tahoma" w:cs="Times New Roman"/>
      <w:sz w:val="16"/>
      <w:szCs w:val="20"/>
    </w:rPr>
  </w:style>
  <w:style w:type="paragraph" w:styleId="ab">
    <w:name w:val="List Paragraph"/>
    <w:basedOn w:val="a"/>
    <w:uiPriority w:val="34"/>
    <w:qFormat/>
    <w:rsid w:val="00AC7E08"/>
    <w:pPr>
      <w:spacing w:after="20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17022-938A-491C-B229-A6283F72D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Юрьевич Цветков</dc:creator>
  <cp:lastModifiedBy>Евгения Валерьевна Пискунова</cp:lastModifiedBy>
  <cp:revision>3</cp:revision>
  <cp:lastPrinted>2017-10-23T13:30:00Z</cp:lastPrinted>
  <dcterms:created xsi:type="dcterms:W3CDTF">2017-10-24T05:56:00Z</dcterms:created>
  <dcterms:modified xsi:type="dcterms:W3CDTF">2017-10-24T12:41:00Z</dcterms:modified>
</cp:coreProperties>
</file>