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20" w:rsidRDefault="007D2A20" w:rsidP="007D2A20">
      <w:pPr>
        <w:keepNext/>
        <w:autoSpaceDE w:val="0"/>
        <w:autoSpaceDN w:val="0"/>
        <w:adjustRightInd w:val="0"/>
        <w:ind w:firstLine="709"/>
        <w:jc w:val="both"/>
        <w:outlineLvl w:val="0"/>
      </w:pPr>
      <w:r w:rsidRPr="00B47430">
        <w:t xml:space="preserve">В соответствии со </w:t>
      </w:r>
      <w:hyperlink r:id="rId9" w:history="1">
        <w:r w:rsidRPr="00B47430">
          <w:t>статьей 179</w:t>
        </w:r>
      </w:hyperlink>
      <w:r w:rsidRPr="00B47430">
        <w:t xml:space="preserve"> Бюджетного кодекса Российской Федерации, </w:t>
      </w:r>
      <w:hyperlink r:id="rId10" w:history="1">
        <w:r w:rsidRPr="00B47430">
          <w:t>Уставом</w:t>
        </w:r>
      </w:hyperlink>
      <w:r w:rsidRPr="00B47430">
        <w:t xml:space="preserve"> города Иванова, постановлением Администрации города Ив</w:t>
      </w:r>
      <w:r w:rsidR="004A403B">
        <w:t>анова от 07.</w:t>
      </w:r>
      <w:r w:rsidR="00553BA6">
        <w:t xml:space="preserve">08.2013 № 1668 </w:t>
      </w:r>
      <w:r w:rsidRPr="00B47430">
        <w:t xml:space="preserve">«Об утверждении Порядка принятия решений о разработке муниципальных программ города Иванова, их формирования и реализации, порядка проведения </w:t>
      </w:r>
      <w:r w:rsidR="00553BA6">
        <w:t xml:space="preserve">                                   </w:t>
      </w:r>
      <w:r w:rsidRPr="00B47430"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1" w:history="1">
        <w:r w:rsidRPr="00B47430">
          <w:t>программы</w:t>
        </w:r>
      </w:hyperlink>
      <w:r w:rsidR="00C624F0">
        <w:t>,</w:t>
      </w:r>
      <w:r w:rsidR="004A403B">
        <w:t xml:space="preserve"> Администрация города Иванова </w:t>
      </w:r>
      <w:proofErr w:type="gramStart"/>
      <w:r w:rsidRPr="00B47430">
        <w:rPr>
          <w:b/>
        </w:rPr>
        <w:t>п</w:t>
      </w:r>
      <w:proofErr w:type="gramEnd"/>
      <w:r w:rsidRPr="00B47430">
        <w:rPr>
          <w:b/>
        </w:rPr>
        <w:t xml:space="preserve"> о с т а н </w:t>
      </w:r>
      <w:proofErr w:type="gramStart"/>
      <w:r w:rsidRPr="00B47430">
        <w:rPr>
          <w:b/>
        </w:rPr>
        <w:t>о</w:t>
      </w:r>
      <w:proofErr w:type="gramEnd"/>
      <w:r w:rsidRPr="00B47430">
        <w:rPr>
          <w:b/>
        </w:rPr>
        <w:t xml:space="preserve"> в л я е т</w:t>
      </w:r>
      <w:r w:rsidRPr="00B47430">
        <w:t>:</w:t>
      </w:r>
    </w:p>
    <w:p w:rsidR="007D2A20" w:rsidRPr="003809A7" w:rsidRDefault="00656E72" w:rsidP="00656E72">
      <w:pPr>
        <w:keepNext/>
        <w:autoSpaceDE w:val="0"/>
        <w:autoSpaceDN w:val="0"/>
        <w:adjustRightInd w:val="0"/>
        <w:ind w:firstLine="709"/>
        <w:jc w:val="both"/>
        <w:outlineLvl w:val="0"/>
      </w:pPr>
      <w:r>
        <w:t xml:space="preserve">1. </w:t>
      </w:r>
      <w:proofErr w:type="gramStart"/>
      <w:r w:rsidR="007D2A20" w:rsidRPr="00B47430">
        <w:t>Внести изменения в муниципальную программу «Обеспечение качественным жильём и услугами жилищно-коммунального хозяйства населения города», утвержденную постановлением Администрации горо</w:t>
      </w:r>
      <w:r w:rsidR="00E513B3">
        <w:t xml:space="preserve">да Иванова от 30.10.2013 № 2371 </w:t>
      </w:r>
      <w:r w:rsidR="00553BA6">
        <w:t xml:space="preserve">                           </w:t>
      </w:r>
      <w:r w:rsidR="007D2A20" w:rsidRPr="00B47430">
        <w:t>(в редакции постановлений Администрации горо</w:t>
      </w:r>
      <w:r w:rsidR="00E513B3">
        <w:t>да Иванова от 07.02.2014 № 232,</w:t>
      </w:r>
      <w:r w:rsidR="00553BA6">
        <w:t xml:space="preserve">                          </w:t>
      </w:r>
      <w:r w:rsidR="00E513B3">
        <w:t xml:space="preserve"> </w:t>
      </w:r>
      <w:r w:rsidR="007D2A20" w:rsidRPr="00B47430">
        <w:t>от 26.02.20</w:t>
      </w:r>
      <w:r w:rsidR="00C761CA">
        <w:t>14 № 393,</w:t>
      </w:r>
      <w:r w:rsidR="00553BA6">
        <w:t xml:space="preserve"> </w:t>
      </w:r>
      <w:r w:rsidR="007D2A20" w:rsidRPr="00B47430">
        <w:t>от 21.03.2014 № 609, от 25.04.2014 № 904, от 2</w:t>
      </w:r>
      <w:r w:rsidR="00E513B3">
        <w:t>3.05.2014 № 1097,</w:t>
      </w:r>
      <w:r w:rsidR="00553BA6">
        <w:t xml:space="preserve">                  </w:t>
      </w:r>
      <w:r w:rsidR="00E513B3">
        <w:t xml:space="preserve"> </w:t>
      </w:r>
      <w:r w:rsidR="007D2A20" w:rsidRPr="00B47430">
        <w:t xml:space="preserve">от 16.06.2014 </w:t>
      </w:r>
      <w:r w:rsidR="00C761CA">
        <w:t xml:space="preserve">№ 1280, </w:t>
      </w:r>
      <w:r w:rsidR="007D2A20" w:rsidRPr="00B47430">
        <w:t xml:space="preserve">от 15.08.2014 № 1717, от 28.08.2014№ 1777, </w:t>
      </w:r>
      <w:r w:rsidR="007D2A20" w:rsidRPr="00656E72">
        <w:rPr>
          <w:rFonts w:eastAsia="Calibri"/>
        </w:rPr>
        <w:t xml:space="preserve">от 11.09.2014 </w:t>
      </w:r>
      <w:hyperlink r:id="rId12" w:history="1">
        <w:r w:rsidR="007D2A20" w:rsidRPr="00656E72">
          <w:rPr>
            <w:rFonts w:eastAsia="Calibri"/>
          </w:rPr>
          <w:t>№ 1895</w:t>
        </w:r>
      </w:hyperlink>
      <w:r w:rsidR="007D2A20" w:rsidRPr="00656E72">
        <w:rPr>
          <w:rFonts w:eastAsia="Calibri"/>
        </w:rPr>
        <w:t xml:space="preserve">, от 13.10.2014 </w:t>
      </w:r>
      <w:hyperlink r:id="rId13" w:history="1">
        <w:r w:rsidR="007D2A20" w:rsidRPr="00656E72">
          <w:rPr>
            <w:rFonts w:eastAsia="Calibri"/>
          </w:rPr>
          <w:t>№ 2104</w:t>
        </w:r>
      </w:hyperlink>
      <w:r w:rsidR="00C761CA" w:rsidRPr="00656E72">
        <w:rPr>
          <w:rFonts w:eastAsia="Calibri"/>
        </w:rPr>
        <w:t xml:space="preserve">, </w:t>
      </w:r>
      <w:r w:rsidR="00E513B3" w:rsidRPr="00656E72">
        <w:rPr>
          <w:rFonts w:eastAsia="Calibri"/>
        </w:rPr>
        <w:t xml:space="preserve"> </w:t>
      </w:r>
      <w:r w:rsidR="007D2A20" w:rsidRPr="00656E72">
        <w:rPr>
          <w:rFonts w:eastAsia="Calibri"/>
        </w:rPr>
        <w:t>от 29.10.2014</w:t>
      </w:r>
      <w:proofErr w:type="gramEnd"/>
      <w:r w:rsidR="007D2A20" w:rsidRPr="00656E72">
        <w:rPr>
          <w:rFonts w:eastAsia="Calibri"/>
        </w:rPr>
        <w:t xml:space="preserve"> </w:t>
      </w:r>
      <w:hyperlink r:id="rId14" w:history="1">
        <w:r w:rsidR="007D2A20" w:rsidRPr="00656E72">
          <w:rPr>
            <w:rFonts w:eastAsia="Calibri"/>
          </w:rPr>
          <w:t xml:space="preserve">№ </w:t>
        </w:r>
        <w:proofErr w:type="gramStart"/>
        <w:r w:rsidR="007D2A20" w:rsidRPr="00656E72">
          <w:rPr>
            <w:rFonts w:eastAsia="Calibri"/>
          </w:rPr>
          <w:t>2262</w:t>
        </w:r>
      </w:hyperlink>
      <w:r w:rsidR="007D2A20" w:rsidRPr="00656E72">
        <w:rPr>
          <w:rFonts w:eastAsia="Calibri"/>
        </w:rPr>
        <w:t xml:space="preserve">, от 17.12.2014 </w:t>
      </w:r>
      <w:hyperlink r:id="rId15" w:history="1">
        <w:r w:rsidR="007D2A20" w:rsidRPr="00656E72">
          <w:rPr>
            <w:rFonts w:eastAsia="Calibri"/>
          </w:rPr>
          <w:t>№ 2743</w:t>
        </w:r>
      </w:hyperlink>
      <w:r w:rsidR="007D2A20" w:rsidRPr="00656E72">
        <w:rPr>
          <w:rFonts w:eastAsia="Calibri"/>
        </w:rPr>
        <w:t xml:space="preserve">, от 26.12.2014 </w:t>
      </w:r>
      <w:hyperlink r:id="rId16" w:history="1">
        <w:r w:rsidR="007D2A20" w:rsidRPr="00656E72">
          <w:rPr>
            <w:rFonts w:eastAsia="Calibri"/>
          </w:rPr>
          <w:t>№ 2884</w:t>
        </w:r>
      </w:hyperlink>
      <w:r w:rsidR="007D2A20" w:rsidRPr="00656E72">
        <w:rPr>
          <w:rFonts w:eastAsia="Calibri"/>
        </w:rPr>
        <w:t xml:space="preserve">, от 30.12.2014 </w:t>
      </w:r>
      <w:hyperlink r:id="rId17" w:history="1">
        <w:r w:rsidR="007D2A20" w:rsidRPr="00656E72">
          <w:rPr>
            <w:rFonts w:eastAsia="Calibri"/>
          </w:rPr>
          <w:t>№ 2951</w:t>
        </w:r>
      </w:hyperlink>
      <w:r w:rsidR="00C761CA" w:rsidRPr="00656E72">
        <w:rPr>
          <w:rFonts w:eastAsia="Calibri"/>
        </w:rPr>
        <w:t xml:space="preserve">, </w:t>
      </w:r>
      <w:r w:rsidR="007D2A20" w:rsidRPr="00656E72">
        <w:rPr>
          <w:rFonts w:eastAsia="Calibri"/>
        </w:rPr>
        <w:t xml:space="preserve">от 20.03.2015 </w:t>
      </w:r>
      <w:hyperlink r:id="rId18" w:history="1">
        <w:r w:rsidR="007D2A20" w:rsidRPr="00656E72">
          <w:rPr>
            <w:rFonts w:eastAsia="Calibri"/>
          </w:rPr>
          <w:t>№ 707</w:t>
        </w:r>
      </w:hyperlink>
      <w:r w:rsidR="007D2A20" w:rsidRPr="00656E72">
        <w:rPr>
          <w:rFonts w:eastAsia="Calibri"/>
        </w:rPr>
        <w:t xml:space="preserve">, от 16.06.2015 </w:t>
      </w:r>
      <w:hyperlink r:id="rId19" w:history="1">
        <w:r w:rsidR="007D2A20" w:rsidRPr="00656E72">
          <w:rPr>
            <w:rFonts w:eastAsia="Calibri"/>
          </w:rPr>
          <w:t>№ 1252</w:t>
        </w:r>
      </w:hyperlink>
      <w:r w:rsidR="007D2A20" w:rsidRPr="00656E72">
        <w:rPr>
          <w:rFonts w:eastAsia="Calibri"/>
        </w:rPr>
        <w:t xml:space="preserve">, от 17.07.2015 </w:t>
      </w:r>
      <w:hyperlink r:id="rId20" w:history="1">
        <w:r w:rsidR="007D2A20" w:rsidRPr="00656E72">
          <w:rPr>
            <w:rFonts w:eastAsia="Calibri"/>
          </w:rPr>
          <w:t>№ 1408</w:t>
        </w:r>
      </w:hyperlink>
      <w:r w:rsidR="007D2A20" w:rsidRPr="00656E72">
        <w:rPr>
          <w:rFonts w:eastAsia="Calibri"/>
        </w:rPr>
        <w:t xml:space="preserve">, от 06.08.2015 </w:t>
      </w:r>
      <w:hyperlink r:id="rId21" w:history="1">
        <w:r w:rsidR="00C761CA" w:rsidRPr="00656E72">
          <w:rPr>
            <w:rFonts w:eastAsia="Calibri"/>
          </w:rPr>
          <w:t xml:space="preserve">№ 1524, </w:t>
        </w:r>
        <w:r w:rsidR="007D2A20" w:rsidRPr="00656E72">
          <w:rPr>
            <w:rFonts w:eastAsia="Calibri"/>
          </w:rPr>
          <w:t>от 24.09.2015 № 1861</w:t>
        </w:r>
      </w:hyperlink>
      <w:r w:rsidR="007D2A20" w:rsidRPr="00656E72">
        <w:rPr>
          <w:rFonts w:eastAsia="Calibri"/>
        </w:rPr>
        <w:t>, от 13.11.2015 № 2327, от 20.11.2015</w:t>
      </w:r>
      <w:r w:rsidR="00C761CA" w:rsidRPr="00656E72">
        <w:rPr>
          <w:rFonts w:eastAsia="Calibri"/>
        </w:rPr>
        <w:t xml:space="preserve"> № 2351, от 22.12.2015 № 2612, </w:t>
      </w:r>
      <w:r w:rsidR="007D2A20" w:rsidRPr="00656E72">
        <w:rPr>
          <w:rFonts w:eastAsia="Calibri"/>
        </w:rPr>
        <w:t>от 29.12.2015 № 2743, от 04.03.2016 № 424, от 15.06.2016</w:t>
      </w:r>
      <w:r w:rsidR="00C761CA" w:rsidRPr="00656E72">
        <w:rPr>
          <w:rFonts w:eastAsia="Calibri"/>
        </w:rPr>
        <w:t xml:space="preserve"> № 1095, от 10.08.2016 № 1485, </w:t>
      </w:r>
      <w:r w:rsidR="007D2A20" w:rsidRPr="00656E72">
        <w:rPr>
          <w:rFonts w:eastAsia="Calibri"/>
        </w:rPr>
        <w:t>от 16.09.2016 № 1706, от 14.10.2016 № 1857, от 11.11.201</w:t>
      </w:r>
      <w:r w:rsidR="00553BA6">
        <w:rPr>
          <w:rFonts w:eastAsia="Calibri"/>
        </w:rPr>
        <w:t>6 № 2084, от 24.11.2016 № 2171,</w:t>
      </w:r>
      <w:r w:rsidR="00E513B3" w:rsidRPr="00656E72">
        <w:rPr>
          <w:rFonts w:eastAsia="Calibri"/>
        </w:rPr>
        <w:t xml:space="preserve"> </w:t>
      </w:r>
      <w:r w:rsidR="007D2A20" w:rsidRPr="00656E72">
        <w:rPr>
          <w:rFonts w:eastAsia="Calibri"/>
        </w:rPr>
        <w:t>от 23.12.2016</w:t>
      </w:r>
      <w:proofErr w:type="gramEnd"/>
      <w:r w:rsidR="007D2A20" w:rsidRPr="00656E72">
        <w:rPr>
          <w:rFonts w:eastAsia="Calibri"/>
        </w:rPr>
        <w:t xml:space="preserve"> № </w:t>
      </w:r>
      <w:proofErr w:type="gramStart"/>
      <w:r w:rsidR="007D2A20" w:rsidRPr="00656E72">
        <w:rPr>
          <w:rFonts w:eastAsia="Calibri"/>
        </w:rPr>
        <w:t>2418, от 29.12.2016 № 2491, от 24.03.2017 № 392, от</w:t>
      </w:r>
      <w:r w:rsidR="00C761CA" w:rsidRPr="00656E72">
        <w:rPr>
          <w:rFonts w:eastAsia="Calibri"/>
        </w:rPr>
        <w:t xml:space="preserve"> 18.04.2017</w:t>
      </w:r>
      <w:r w:rsidR="00F56A07">
        <w:rPr>
          <w:rFonts w:eastAsia="Calibri"/>
        </w:rPr>
        <w:t xml:space="preserve"> № 543</w:t>
      </w:r>
      <w:r w:rsidR="00C761CA" w:rsidRPr="00656E72">
        <w:rPr>
          <w:rFonts w:eastAsia="Calibri"/>
        </w:rPr>
        <w:t xml:space="preserve">, </w:t>
      </w:r>
      <w:r w:rsidR="007D2A20" w:rsidRPr="00656E72">
        <w:rPr>
          <w:rFonts w:eastAsia="Calibri"/>
        </w:rPr>
        <w:t>от 24.05.2017 № 680, от 25.07.</w:t>
      </w:r>
      <w:r w:rsidR="007D2A20" w:rsidRPr="003809A7">
        <w:rPr>
          <w:rFonts w:eastAsia="Calibri"/>
        </w:rPr>
        <w:t>2017 № 994</w:t>
      </w:r>
      <w:r w:rsidR="00C761CA" w:rsidRPr="003809A7">
        <w:rPr>
          <w:rFonts w:eastAsia="Calibri"/>
        </w:rPr>
        <w:t>, от 23.10.2017 № 1424</w:t>
      </w:r>
      <w:r w:rsidR="007D2A20" w:rsidRPr="003809A7">
        <w:t>):</w:t>
      </w:r>
      <w:proofErr w:type="gramEnd"/>
    </w:p>
    <w:p w:rsidR="00C761CA" w:rsidRPr="003809A7" w:rsidRDefault="00C0366C" w:rsidP="00C761CA">
      <w:pPr>
        <w:pStyle w:val="a6"/>
        <w:keepNext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3809A7">
        <w:rPr>
          <w:rFonts w:eastAsia="Calibri"/>
        </w:rPr>
        <w:t xml:space="preserve">В разделе «Паспорт муниципальной Программы» в строке «Объем ресурсного обеспечения Программы» </w:t>
      </w:r>
      <w:r w:rsidRPr="003809A7">
        <w:t>в 2017 году цифры «</w:t>
      </w:r>
      <w:r w:rsidR="009654DF" w:rsidRPr="003809A7">
        <w:rPr>
          <w:rFonts w:eastAsiaTheme="minorHAnsi"/>
          <w:lang w:eastAsia="en-US"/>
        </w:rPr>
        <w:t>207 742,44</w:t>
      </w:r>
      <w:r w:rsidRPr="003809A7">
        <w:t>», «</w:t>
      </w:r>
      <w:r w:rsidR="009654DF" w:rsidRPr="003809A7">
        <w:rPr>
          <w:rFonts w:eastAsiaTheme="minorHAnsi"/>
          <w:lang w:eastAsia="en-US"/>
        </w:rPr>
        <w:t>17 732,92</w:t>
      </w:r>
      <w:r w:rsidRPr="003809A7">
        <w:t>»</w:t>
      </w:r>
      <w:r w:rsidR="009654DF" w:rsidRPr="003809A7">
        <w:t>, «24 952,21»</w:t>
      </w:r>
      <w:r w:rsidRPr="003809A7">
        <w:t xml:space="preserve"> </w:t>
      </w:r>
      <w:r w:rsidR="009654DF" w:rsidRPr="003809A7">
        <w:rPr>
          <w:rFonts w:eastAsia="Calibri"/>
          <w:lang w:eastAsia="x-none"/>
        </w:rPr>
        <w:t xml:space="preserve">заменить </w:t>
      </w:r>
      <w:r w:rsidR="00F56A07">
        <w:rPr>
          <w:rFonts w:eastAsia="Calibri"/>
          <w:lang w:eastAsia="x-none"/>
        </w:rPr>
        <w:t>цифрами</w:t>
      </w:r>
      <w:r w:rsidR="009654DF" w:rsidRPr="003809A7">
        <w:rPr>
          <w:rFonts w:eastAsia="Calibri"/>
          <w:lang w:eastAsia="x-none"/>
        </w:rPr>
        <w:t xml:space="preserve"> </w:t>
      </w:r>
      <w:r w:rsidRPr="003809A7">
        <w:rPr>
          <w:rFonts w:eastAsia="Calibri"/>
          <w:lang w:eastAsia="x-none"/>
        </w:rPr>
        <w:t>«</w:t>
      </w:r>
      <w:r w:rsidR="009654DF" w:rsidRPr="003809A7">
        <w:rPr>
          <w:rFonts w:eastAsia="Calibri"/>
        </w:rPr>
        <w:t>208 180,35</w:t>
      </w:r>
      <w:r w:rsidRPr="003809A7">
        <w:rPr>
          <w:rFonts w:eastAsia="Calibri"/>
          <w:lang w:eastAsia="x-none"/>
        </w:rPr>
        <w:t>», «</w:t>
      </w:r>
      <w:r w:rsidR="009654DF" w:rsidRPr="003809A7">
        <w:rPr>
          <w:rFonts w:eastAsia="Calibri"/>
        </w:rPr>
        <w:t>17 856,63</w:t>
      </w:r>
      <w:r w:rsidR="009654DF" w:rsidRPr="003809A7">
        <w:rPr>
          <w:rFonts w:eastAsia="Calibri"/>
          <w:lang w:eastAsia="x-none"/>
        </w:rPr>
        <w:t>», «</w:t>
      </w:r>
      <w:r w:rsidR="009654DF" w:rsidRPr="003809A7">
        <w:rPr>
          <w:rFonts w:eastAsia="Calibri"/>
        </w:rPr>
        <w:t>25 266,41</w:t>
      </w:r>
      <w:r w:rsidR="009654DF" w:rsidRPr="003809A7">
        <w:rPr>
          <w:rFonts w:eastAsia="Calibri"/>
          <w:lang w:eastAsia="x-none"/>
        </w:rPr>
        <w:t>»</w:t>
      </w:r>
      <w:r w:rsidR="00F56A07">
        <w:rPr>
          <w:rFonts w:eastAsia="Calibri"/>
          <w:lang w:eastAsia="x-none"/>
        </w:rPr>
        <w:t xml:space="preserve"> </w:t>
      </w:r>
      <w:r w:rsidRPr="003809A7">
        <w:rPr>
          <w:rFonts w:eastAsia="Calibri"/>
          <w:lang w:eastAsia="x-none"/>
        </w:rPr>
        <w:t>соответственно.</w:t>
      </w:r>
    </w:p>
    <w:p w:rsidR="00C761CA" w:rsidRPr="00E513B3" w:rsidRDefault="00C761CA" w:rsidP="00C761CA">
      <w:pPr>
        <w:pStyle w:val="a6"/>
        <w:keepNext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3809A7">
        <w:t xml:space="preserve">В разделе 3 «Цель (цели) и ожидаемые результаты </w:t>
      </w:r>
      <w:r w:rsidRPr="00E513B3">
        <w:t xml:space="preserve">реализации муниципальной программы»: </w:t>
      </w:r>
    </w:p>
    <w:p w:rsidR="00C761CA" w:rsidRPr="001C4773" w:rsidRDefault="00C761CA" w:rsidP="00C761CA">
      <w:pPr>
        <w:keepNext/>
        <w:ind w:firstLine="709"/>
        <w:jc w:val="both"/>
      </w:pPr>
      <w:r>
        <w:t xml:space="preserve">1.2.1. Строки </w:t>
      </w:r>
      <w:r w:rsidR="00F56A07">
        <w:t>девятую</w:t>
      </w:r>
      <w:r>
        <w:t xml:space="preserve">, </w:t>
      </w:r>
      <w:r w:rsidR="00F56A07">
        <w:t>десятую</w:t>
      </w:r>
      <w:r>
        <w:t xml:space="preserve"> Таблицы 7 «Сведения о целевых индикаторах (показателях) реализации муниципальной программы» изложить в следующей редакции:</w:t>
      </w:r>
    </w:p>
    <w:p w:rsidR="00C761CA" w:rsidRPr="005D3181" w:rsidRDefault="00C761CA" w:rsidP="00C761CA">
      <w:pPr>
        <w:keepNext/>
        <w:rPr>
          <w:sz w:val="22"/>
          <w:szCs w:val="22"/>
        </w:rPr>
      </w:pPr>
      <w:r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"/>
        <w:gridCol w:w="3184"/>
        <w:gridCol w:w="727"/>
        <w:gridCol w:w="640"/>
        <w:gridCol w:w="641"/>
        <w:gridCol w:w="642"/>
        <w:gridCol w:w="642"/>
        <w:gridCol w:w="642"/>
        <w:gridCol w:w="696"/>
        <w:gridCol w:w="642"/>
        <w:gridCol w:w="641"/>
      </w:tblGrid>
      <w:tr w:rsidR="00C761CA" w:rsidRPr="00800C27" w:rsidTr="00C761CA">
        <w:trPr>
          <w:trHeight w:val="645"/>
        </w:trPr>
        <w:tc>
          <w:tcPr>
            <w:tcW w:w="205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00C27">
              <w:rPr>
                <w:b/>
                <w:sz w:val="18"/>
                <w:szCs w:val="18"/>
              </w:rPr>
              <w:t>п</w:t>
            </w:r>
            <w:proofErr w:type="gramEnd"/>
            <w:r w:rsidRPr="00800C2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01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2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Ед. изм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50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2012, факт</w:t>
            </w:r>
          </w:p>
        </w:tc>
        <w:tc>
          <w:tcPr>
            <w:tcW w:w="351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2013, факт</w:t>
            </w:r>
          </w:p>
        </w:tc>
        <w:tc>
          <w:tcPr>
            <w:tcW w:w="351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2014, факт</w:t>
            </w:r>
          </w:p>
        </w:tc>
        <w:tc>
          <w:tcPr>
            <w:tcW w:w="351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2015, факт</w:t>
            </w:r>
          </w:p>
        </w:tc>
        <w:tc>
          <w:tcPr>
            <w:tcW w:w="351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2016, факт</w:t>
            </w:r>
          </w:p>
        </w:tc>
        <w:tc>
          <w:tcPr>
            <w:tcW w:w="367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2017, оценка</w:t>
            </w:r>
          </w:p>
        </w:tc>
        <w:tc>
          <w:tcPr>
            <w:tcW w:w="351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351" w:type="pct"/>
          </w:tcPr>
          <w:p w:rsidR="00C761CA" w:rsidRPr="00800C27" w:rsidRDefault="00C761CA" w:rsidP="00C761CA">
            <w:pPr>
              <w:keepNext/>
              <w:jc w:val="center"/>
              <w:rPr>
                <w:b/>
                <w:sz w:val="18"/>
                <w:szCs w:val="18"/>
              </w:rPr>
            </w:pPr>
            <w:r w:rsidRPr="00800C27">
              <w:rPr>
                <w:b/>
                <w:sz w:val="18"/>
                <w:szCs w:val="18"/>
              </w:rPr>
              <w:t>2019</w:t>
            </w:r>
          </w:p>
        </w:tc>
      </w:tr>
      <w:tr w:rsidR="00C761CA" w:rsidRPr="005D3181" w:rsidTr="00C761CA">
        <w:tc>
          <w:tcPr>
            <w:tcW w:w="205" w:type="pct"/>
          </w:tcPr>
          <w:p w:rsidR="00C761CA" w:rsidRDefault="00C761CA" w:rsidP="00C7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01" w:type="pct"/>
          </w:tcPr>
          <w:p w:rsidR="00C761CA" w:rsidRDefault="00C761CA" w:rsidP="00C761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272" w:type="pct"/>
          </w:tcPr>
          <w:p w:rsidR="00C761CA" w:rsidRDefault="00C761CA" w:rsidP="00C761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350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0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9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27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8</w:t>
            </w:r>
          </w:p>
        </w:tc>
        <w:tc>
          <w:tcPr>
            <w:tcW w:w="351" w:type="pct"/>
          </w:tcPr>
          <w:p w:rsidR="00C761CA" w:rsidRPr="00E513B3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E513B3">
              <w:rPr>
                <w:sz w:val="22"/>
                <w:szCs w:val="18"/>
              </w:rPr>
              <w:t>16</w:t>
            </w:r>
          </w:p>
        </w:tc>
        <w:tc>
          <w:tcPr>
            <w:tcW w:w="367" w:type="pct"/>
          </w:tcPr>
          <w:p w:rsidR="00C761CA" w:rsidRPr="0029283F" w:rsidRDefault="00E513B3" w:rsidP="00C761CA">
            <w:pPr>
              <w:autoSpaceDE w:val="0"/>
              <w:autoSpaceDN w:val="0"/>
              <w:adjustRightInd w:val="0"/>
              <w:jc w:val="center"/>
              <w:rPr>
                <w:color w:val="44546A" w:themeColor="text2"/>
                <w:sz w:val="22"/>
                <w:szCs w:val="18"/>
              </w:rPr>
            </w:pPr>
            <w:r w:rsidRPr="0029283F">
              <w:rPr>
                <w:color w:val="44546A" w:themeColor="text2"/>
                <w:sz w:val="22"/>
                <w:szCs w:val="18"/>
              </w:rPr>
              <w:t>20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48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14</w:t>
            </w:r>
          </w:p>
        </w:tc>
      </w:tr>
      <w:tr w:rsidR="00C761CA" w:rsidRPr="005D3181" w:rsidTr="00C761CA">
        <w:tc>
          <w:tcPr>
            <w:tcW w:w="205" w:type="pct"/>
          </w:tcPr>
          <w:p w:rsidR="00C761CA" w:rsidRDefault="00C761CA" w:rsidP="00C761C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pct"/>
          </w:tcPr>
          <w:p w:rsidR="00C761CA" w:rsidRDefault="00C761CA" w:rsidP="00C761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детей-сирот и детей, оставшихся без попечения родителей, которым предоставлены жилые помещения по договорам найма</w:t>
            </w:r>
          </w:p>
        </w:tc>
        <w:tc>
          <w:tcPr>
            <w:tcW w:w="272" w:type="pct"/>
          </w:tcPr>
          <w:p w:rsidR="00C761CA" w:rsidRDefault="00C761CA" w:rsidP="00C761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50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38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9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27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8</w:t>
            </w:r>
          </w:p>
        </w:tc>
        <w:tc>
          <w:tcPr>
            <w:tcW w:w="351" w:type="pct"/>
          </w:tcPr>
          <w:p w:rsidR="00C761CA" w:rsidRPr="00E513B3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E513B3">
              <w:rPr>
                <w:sz w:val="22"/>
                <w:szCs w:val="18"/>
              </w:rPr>
              <w:t>16</w:t>
            </w:r>
          </w:p>
        </w:tc>
        <w:tc>
          <w:tcPr>
            <w:tcW w:w="367" w:type="pct"/>
          </w:tcPr>
          <w:p w:rsidR="00C761CA" w:rsidRPr="0029283F" w:rsidRDefault="00E513B3" w:rsidP="00C761CA">
            <w:pPr>
              <w:autoSpaceDE w:val="0"/>
              <w:autoSpaceDN w:val="0"/>
              <w:adjustRightInd w:val="0"/>
              <w:jc w:val="center"/>
              <w:rPr>
                <w:color w:val="44546A" w:themeColor="text2"/>
                <w:sz w:val="22"/>
                <w:szCs w:val="18"/>
              </w:rPr>
            </w:pPr>
            <w:r w:rsidRPr="0029283F">
              <w:rPr>
                <w:color w:val="44546A" w:themeColor="text2"/>
                <w:sz w:val="22"/>
                <w:szCs w:val="18"/>
              </w:rPr>
              <w:t>20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48</w:t>
            </w:r>
          </w:p>
        </w:tc>
        <w:tc>
          <w:tcPr>
            <w:tcW w:w="351" w:type="pct"/>
          </w:tcPr>
          <w:p w:rsidR="00C761CA" w:rsidRPr="00BC65AA" w:rsidRDefault="00C761CA" w:rsidP="00C761CA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BC65AA">
              <w:rPr>
                <w:sz w:val="22"/>
                <w:szCs w:val="18"/>
              </w:rPr>
              <w:t>14</w:t>
            </w:r>
          </w:p>
        </w:tc>
      </w:tr>
    </w:tbl>
    <w:p w:rsidR="00C761CA" w:rsidRDefault="00C761CA" w:rsidP="00C761CA">
      <w:pPr>
        <w:keepNext/>
        <w:jc w:val="right"/>
      </w:pPr>
      <w:r w:rsidRPr="001C4773">
        <w:t>».</w:t>
      </w:r>
    </w:p>
    <w:p w:rsidR="00C761CA" w:rsidRPr="00615976" w:rsidRDefault="00C761CA" w:rsidP="00C761CA">
      <w:pPr>
        <w:pStyle w:val="a6"/>
        <w:keepNext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D0997">
        <w:rPr>
          <w:rFonts w:eastAsia="Calibri"/>
          <w:lang w:eastAsia="en-US"/>
        </w:rPr>
        <w:t xml:space="preserve">1.2.2. Абзац </w:t>
      </w:r>
      <w:r w:rsidRPr="000A3580">
        <w:rPr>
          <w:rFonts w:eastAsia="Calibri"/>
          <w:lang w:eastAsia="en-US"/>
        </w:rPr>
        <w:t>шестнадцатый</w:t>
      </w:r>
      <w:r w:rsidRPr="009D0997">
        <w:rPr>
          <w:rFonts w:eastAsia="Calibri"/>
          <w:lang w:eastAsia="en-US"/>
        </w:rPr>
        <w:t xml:space="preserve"> изложить в следующей </w:t>
      </w:r>
      <w:r w:rsidRPr="00615976">
        <w:rPr>
          <w:rFonts w:eastAsia="Calibri"/>
          <w:lang w:eastAsia="en-US"/>
        </w:rPr>
        <w:t>редакции:</w:t>
      </w:r>
    </w:p>
    <w:p w:rsidR="00C761CA" w:rsidRPr="00554EA3" w:rsidRDefault="00C761CA" w:rsidP="00C761CA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1E77">
        <w:rPr>
          <w:rFonts w:eastAsia="Calibri"/>
        </w:rPr>
        <w:t>«</w:t>
      </w:r>
      <w:r>
        <w:rPr>
          <w:rFonts w:eastAsia="Calibri"/>
        </w:rPr>
        <w:t>-</w:t>
      </w:r>
      <w:r w:rsidRPr="00554EA3">
        <w:rPr>
          <w:rFonts w:eastAsia="Calibri"/>
        </w:rPr>
        <w:t xml:space="preserve"> предоставление </w:t>
      </w:r>
      <w:r w:rsidRPr="00F56A07">
        <w:rPr>
          <w:rFonts w:eastAsia="Calibri"/>
        </w:rPr>
        <w:t>13</w:t>
      </w:r>
      <w:r w:rsidR="00E513B3" w:rsidRPr="00F56A07">
        <w:rPr>
          <w:rFonts w:eastAsia="Calibri"/>
        </w:rPr>
        <w:t>3</w:t>
      </w:r>
      <w:r w:rsidRPr="00554EA3">
        <w:rPr>
          <w:rFonts w:eastAsia="Calibri"/>
        </w:rPr>
        <w:t xml:space="preserve"> специализированных жилых помещений детям-сиротам и детям, оставшимся без попечения родителей, лицам из их числа</w:t>
      </w:r>
      <w:proofErr w:type="gramStart"/>
      <w:r w:rsidRPr="00554EA3">
        <w:rPr>
          <w:rFonts w:eastAsia="Calibri"/>
        </w:rPr>
        <w:t>;</w:t>
      </w:r>
      <w:r w:rsidRPr="00554EA3">
        <w:rPr>
          <w:rFonts w:eastAsia="Calibri"/>
          <w:lang w:eastAsia="en-US"/>
        </w:rPr>
        <w:t>»</w:t>
      </w:r>
      <w:proofErr w:type="gramEnd"/>
      <w:r w:rsidRPr="00554EA3">
        <w:rPr>
          <w:rFonts w:eastAsia="Calibri"/>
          <w:lang w:eastAsia="en-US"/>
        </w:rPr>
        <w:t>.</w:t>
      </w:r>
    </w:p>
    <w:p w:rsidR="00C0366C" w:rsidRDefault="00C0366C" w:rsidP="00D81EF4">
      <w:pPr>
        <w:pStyle w:val="a6"/>
        <w:numPr>
          <w:ilvl w:val="1"/>
          <w:numId w:val="2"/>
        </w:numPr>
        <w:jc w:val="both"/>
      </w:pPr>
      <w:r w:rsidRPr="009D0997">
        <w:t xml:space="preserve">Таблицу 8 «Ресурсное </w:t>
      </w:r>
      <w:r w:rsidRPr="00127F3F">
        <w:t>обеспечение реализации Программы» раздела 4 «Ресурсное обеспечение Программы» изложить в с</w:t>
      </w:r>
      <w:r>
        <w:t xml:space="preserve">ледующей </w:t>
      </w:r>
      <w:r w:rsidRPr="009D0997">
        <w:t>редакции:</w:t>
      </w:r>
    </w:p>
    <w:p w:rsidR="002C3047" w:rsidRDefault="002C3047" w:rsidP="00E513B3">
      <w:pPr>
        <w:jc w:val="both"/>
      </w:pPr>
      <w:r>
        <w:t>«</w:t>
      </w:r>
    </w:p>
    <w:tbl>
      <w:tblPr>
        <w:tblpPr w:leftFromText="180" w:rightFromText="180" w:vertAnchor="text" w:tblpXSpec="center" w:tblpY="1"/>
        <w:tblOverlap w:val="never"/>
        <w:tblW w:w="518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6A0" w:firstRow="1" w:lastRow="0" w:firstColumn="1" w:lastColumn="0" w:noHBand="1" w:noVBand="1"/>
      </w:tblPr>
      <w:tblGrid>
        <w:gridCol w:w="368"/>
        <w:gridCol w:w="1671"/>
        <w:gridCol w:w="110"/>
        <w:gridCol w:w="1322"/>
        <w:gridCol w:w="1067"/>
        <w:gridCol w:w="1067"/>
        <w:gridCol w:w="1067"/>
        <w:gridCol w:w="1067"/>
        <w:gridCol w:w="1067"/>
        <w:gridCol w:w="1015"/>
      </w:tblGrid>
      <w:tr w:rsidR="002C3047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rPr>
                <w:rFonts w:eastAsia="Calibri"/>
                <w:b/>
                <w:sz w:val="18"/>
                <w:szCs w:val="18"/>
              </w:rPr>
            </w:pPr>
            <w:r w:rsidRPr="00904BAA">
              <w:rPr>
                <w:rFonts w:eastAsia="Calibri"/>
                <w:b/>
                <w:sz w:val="18"/>
                <w:szCs w:val="18"/>
              </w:rPr>
              <w:t xml:space="preserve">№ </w:t>
            </w:r>
            <w:proofErr w:type="gramStart"/>
            <w:r w:rsidRPr="00904BAA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904BAA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90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BAA">
              <w:rPr>
                <w:rFonts w:eastAsia="Calibri"/>
                <w:b/>
                <w:sz w:val="18"/>
                <w:szCs w:val="18"/>
              </w:rPr>
              <w:t>Наименование подпрограммы /</w:t>
            </w:r>
            <w:r w:rsidRPr="00904BAA">
              <w:rPr>
                <w:rFonts w:eastAsia="Calibri"/>
                <w:b/>
                <w:sz w:val="18"/>
                <w:szCs w:val="18"/>
              </w:rPr>
              <w:br/>
              <w:t>Источник финансирования</w:t>
            </w:r>
          </w:p>
        </w:tc>
        <w:tc>
          <w:tcPr>
            <w:tcW w:w="6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904BAA">
              <w:rPr>
                <w:rFonts w:eastAsia="Calibri"/>
                <w:b/>
                <w:sz w:val="18"/>
                <w:szCs w:val="18"/>
              </w:rPr>
              <w:t>Главный</w:t>
            </w:r>
            <w:proofErr w:type="gramEnd"/>
            <w:r w:rsidRPr="00904BAA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904BAA">
              <w:rPr>
                <w:rFonts w:eastAsia="Calibri"/>
                <w:b/>
                <w:sz w:val="18"/>
                <w:szCs w:val="18"/>
              </w:rPr>
              <w:t>распоряди</w:t>
            </w:r>
            <w:r w:rsidR="00D81EF4">
              <w:rPr>
                <w:rFonts w:eastAsia="Calibri"/>
                <w:b/>
                <w:sz w:val="18"/>
                <w:szCs w:val="18"/>
              </w:rPr>
              <w:t>-</w:t>
            </w:r>
            <w:r w:rsidRPr="00904BAA">
              <w:rPr>
                <w:rFonts w:eastAsia="Calibri"/>
                <w:b/>
                <w:sz w:val="18"/>
                <w:szCs w:val="18"/>
              </w:rPr>
              <w:t>тель</w:t>
            </w:r>
            <w:proofErr w:type="spellEnd"/>
            <w:r w:rsidRPr="00904BAA">
              <w:rPr>
                <w:rFonts w:eastAsia="Calibri"/>
                <w:b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BAA">
              <w:rPr>
                <w:rFonts w:eastAsia="Calibri"/>
                <w:b/>
                <w:sz w:val="18"/>
                <w:szCs w:val="18"/>
              </w:rPr>
              <w:t>2014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BAA">
              <w:rPr>
                <w:rFonts w:eastAsia="Calibri"/>
                <w:b/>
                <w:sz w:val="18"/>
                <w:szCs w:val="18"/>
              </w:rPr>
              <w:t>2015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BAA">
              <w:rPr>
                <w:rFonts w:eastAsia="Calibri"/>
                <w:b/>
                <w:sz w:val="18"/>
                <w:szCs w:val="18"/>
              </w:rPr>
              <w:t>2016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D81EF4">
              <w:rPr>
                <w:rFonts w:eastAsia="Calibri"/>
                <w:b/>
                <w:sz w:val="18"/>
                <w:szCs w:val="18"/>
              </w:rPr>
              <w:t>2017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BAA">
              <w:rPr>
                <w:rFonts w:eastAsia="Calibri"/>
                <w:b/>
                <w:sz w:val="18"/>
                <w:szCs w:val="18"/>
              </w:rPr>
              <w:t>2018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904BAA" w:rsidRDefault="009654DF" w:rsidP="002C3047">
            <w:pPr>
              <w:keepNext/>
              <w:widowControl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04BAA">
              <w:rPr>
                <w:rFonts w:eastAsia="Calibri"/>
                <w:b/>
                <w:sz w:val="18"/>
                <w:szCs w:val="18"/>
              </w:rPr>
              <w:t>2019</w:t>
            </w:r>
          </w:p>
        </w:tc>
      </w:tr>
      <w:tr w:rsidR="009654DF" w:rsidRPr="00904BAA" w:rsidTr="00C624F0">
        <w:tc>
          <w:tcPr>
            <w:tcW w:w="17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Программа, всего: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595 799,82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475 496,54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167 514,78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widowControl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rFonts w:eastAsia="Calibri"/>
                <w:sz w:val="20"/>
                <w:szCs w:val="20"/>
              </w:rPr>
              <w:t>208 180,35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196 116,13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117 624,22</w:t>
            </w:r>
          </w:p>
        </w:tc>
      </w:tr>
      <w:tr w:rsidR="009654DF" w:rsidRPr="00904BAA" w:rsidTr="00C624F0">
        <w:trPr>
          <w:trHeight w:val="325"/>
        </w:trPr>
        <w:tc>
          <w:tcPr>
            <w:tcW w:w="17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480 068,33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371 211,95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167 514,78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widowControl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rFonts w:eastAsia="Calibri"/>
                <w:sz w:val="20"/>
                <w:szCs w:val="20"/>
              </w:rPr>
              <w:t>208 180,35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196 116,13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117 624,22</w:t>
            </w:r>
          </w:p>
        </w:tc>
      </w:tr>
      <w:tr w:rsidR="009654DF" w:rsidRPr="00904BAA" w:rsidTr="00C624F0">
        <w:tc>
          <w:tcPr>
            <w:tcW w:w="17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lastRenderedPageBreak/>
              <w:t>- бюджет города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374 102,80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287 057,93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133 850,62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widowControl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rFonts w:eastAsia="Calibri"/>
                <w:sz w:val="20"/>
                <w:szCs w:val="20"/>
              </w:rPr>
              <w:t>165 057,31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128 583,61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96 750,53</w:t>
            </w:r>
          </w:p>
        </w:tc>
      </w:tr>
      <w:tr w:rsidR="009654DF" w:rsidRPr="00904BAA" w:rsidTr="00C624F0">
        <w:tc>
          <w:tcPr>
            <w:tcW w:w="17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89 224,40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64 024,41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23 214,30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widowControl w:val="0"/>
              <w:jc w:val="center"/>
              <w:rPr>
                <w:rFonts w:eastAsia="Calibri"/>
                <w:sz w:val="20"/>
                <w:szCs w:val="20"/>
                <w:highlight w:val="yellow"/>
                <w:lang w:val="en-US"/>
              </w:rPr>
            </w:pPr>
            <w:r w:rsidRPr="00D81EF4">
              <w:rPr>
                <w:rFonts w:eastAsia="Calibri"/>
                <w:sz w:val="20"/>
                <w:szCs w:val="20"/>
              </w:rPr>
              <w:t>17 856,63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19 076,80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5 895,68</w:t>
            </w:r>
          </w:p>
        </w:tc>
      </w:tr>
      <w:tr w:rsidR="009654DF" w:rsidRPr="00904BAA" w:rsidTr="00C624F0">
        <w:tc>
          <w:tcPr>
            <w:tcW w:w="17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widowControl w:val="0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16 741,13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20 129,61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10 449,86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widowControl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rFonts w:eastAsia="Calibri"/>
                <w:sz w:val="20"/>
                <w:szCs w:val="20"/>
              </w:rPr>
              <w:t>25 266,41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</w:rPr>
              <w:t>48 455,72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14 978,01</w:t>
            </w:r>
          </w:p>
        </w:tc>
      </w:tr>
      <w:tr w:rsidR="009654DF" w:rsidRPr="00904BAA" w:rsidTr="00C624F0">
        <w:tc>
          <w:tcPr>
            <w:tcW w:w="176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Средства Фонда содействия реформированию ЖКХ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115 731,49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104 284,59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81EF4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 xml:space="preserve">- </w:t>
            </w:r>
          </w:p>
        </w:tc>
      </w:tr>
      <w:tr w:rsidR="009654DF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481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Аналитические подпрограммы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1.1</w:t>
            </w: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29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100,00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100,00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keepLine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100,00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100,00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90,00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rPr>
          <w:trHeight w:val="287"/>
        </w:trPr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29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125 377,31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32 635,66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38 216,89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33 640,00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125 377,31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32 635,66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38 216,89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33 640,00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125 345,31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32 635,66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38 216,89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33 640,00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32,00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1.3</w:t>
            </w: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</w:t>
            </w:r>
            <w:r w:rsidR="00C624F0">
              <w:rPr>
                <w:rFonts w:eastAsia="Calibri"/>
                <w:sz w:val="18"/>
                <w:szCs w:val="18"/>
              </w:rPr>
              <w:t>оговорам найма специализирова</w:t>
            </w:r>
            <w:proofErr w:type="gramStart"/>
            <w:r w:rsidR="00C624F0">
              <w:rPr>
                <w:rFonts w:eastAsia="Calibri"/>
                <w:sz w:val="18"/>
                <w:szCs w:val="18"/>
              </w:rPr>
              <w:t>н-</w:t>
            </w:r>
            <w:proofErr w:type="gramEnd"/>
            <w:r w:rsidR="00C624F0">
              <w:rPr>
                <w:rFonts w:eastAsia="Calibri"/>
                <w:sz w:val="18"/>
                <w:szCs w:val="18"/>
              </w:rPr>
              <w:t xml:space="preserve">  </w:t>
            </w:r>
            <w:proofErr w:type="spellStart"/>
            <w:r w:rsidR="00C624F0">
              <w:rPr>
                <w:rFonts w:eastAsia="Calibri"/>
                <w:sz w:val="18"/>
                <w:szCs w:val="18"/>
              </w:rPr>
              <w:t>ны</w:t>
            </w:r>
            <w:r w:rsidRPr="00904BAA">
              <w:rPr>
                <w:rFonts w:eastAsia="Calibri"/>
                <w:sz w:val="18"/>
                <w:szCs w:val="18"/>
              </w:rPr>
              <w:t>х</w:t>
            </w:r>
            <w:proofErr w:type="spellEnd"/>
            <w:r w:rsidRPr="00904BAA">
              <w:rPr>
                <w:rFonts w:eastAsia="Calibri"/>
                <w:sz w:val="18"/>
                <w:szCs w:val="18"/>
              </w:rPr>
              <w:t xml:space="preserve"> жилых помещений»</w:t>
            </w:r>
          </w:p>
        </w:tc>
        <w:tc>
          <w:tcPr>
            <w:tcW w:w="729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47</w:t>
            </w:r>
            <w:r w:rsidRPr="008F5C46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8F5C46">
              <w:rPr>
                <w:rFonts w:eastAsia="Calibri"/>
                <w:sz w:val="20"/>
                <w:szCs w:val="20"/>
              </w:rPr>
              <w:t>436,00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11 039,50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24 603,66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sz w:val="20"/>
                <w:szCs w:val="20"/>
              </w:rPr>
              <w:t>24 995,19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67 532,52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20 873,69</w:t>
            </w:r>
          </w:p>
        </w:tc>
      </w:tr>
      <w:tr w:rsidR="002C3047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47</w:t>
            </w:r>
            <w:r w:rsidRPr="008F5C46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8F5C46">
              <w:rPr>
                <w:rFonts w:eastAsia="Calibri"/>
                <w:sz w:val="20"/>
                <w:szCs w:val="20"/>
              </w:rPr>
              <w:t>436,00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11 039,50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24 603,66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sz w:val="20"/>
                <w:szCs w:val="20"/>
              </w:rPr>
              <w:t>24 995,19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67 532,52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20 873,69</w:t>
            </w:r>
          </w:p>
        </w:tc>
      </w:tr>
      <w:tr w:rsidR="002C3047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  <w:highlight w:val="yellow"/>
              </w:rPr>
            </w:pPr>
            <w:r w:rsidRPr="00D81EF4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38</w:t>
            </w:r>
            <w:r w:rsidRPr="008F5C46">
              <w:rPr>
                <w:rFonts w:eastAsia="Calibri"/>
                <w:sz w:val="20"/>
                <w:szCs w:val="20"/>
                <w:lang w:val="en-US"/>
              </w:rPr>
              <w:t> </w:t>
            </w:r>
            <w:r w:rsidRPr="008F5C46">
              <w:rPr>
                <w:rFonts w:eastAsia="Calibri"/>
                <w:sz w:val="20"/>
                <w:szCs w:val="20"/>
              </w:rPr>
              <w:t>540,70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5 113,52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17 922,34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sz w:val="20"/>
                <w:szCs w:val="20"/>
              </w:rPr>
              <w:t>7 061,14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19 076,80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5 895,68</w:t>
            </w:r>
          </w:p>
        </w:tc>
      </w:tr>
      <w:tr w:rsidR="002C3047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9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8 895,30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5 925,98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6 681,32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81EF4">
              <w:rPr>
                <w:sz w:val="20"/>
                <w:szCs w:val="20"/>
              </w:rPr>
              <w:t>17 934,05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</w:rPr>
              <w:t>48 455,72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14 978,01</w:t>
            </w:r>
          </w:p>
        </w:tc>
      </w:tr>
      <w:tr w:rsidR="009654DF" w:rsidRPr="00904BAA" w:rsidTr="00C624F0">
        <w:tc>
          <w:tcPr>
            <w:tcW w:w="1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81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D81EF4">
              <w:rPr>
                <w:rFonts w:eastAsia="Calibri"/>
                <w:sz w:val="18"/>
                <w:szCs w:val="18"/>
              </w:rPr>
              <w:t>Специальные подпрограммы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2.1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202 791,04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256 269,57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34 374,56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sz w:val="20"/>
                <w:szCs w:val="20"/>
              </w:rPr>
              <w:t>75 659,25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 xml:space="preserve">81 416,23 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 xml:space="preserve">54 885,59 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87 059,55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151 984,98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34 374,56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81EF4">
              <w:rPr>
                <w:sz w:val="20"/>
                <w:szCs w:val="20"/>
              </w:rPr>
              <w:t>75 659,25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81 416,23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54 885,59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62 209,97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129 831,55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34 374,56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81EF4">
              <w:rPr>
                <w:sz w:val="20"/>
                <w:szCs w:val="20"/>
              </w:rPr>
              <w:t>75 659,25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81 416,23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54 885,59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24 849,58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22 153,43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Средства Фонда содействия реформированию ЖКХ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115 731,49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104 284,59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2.2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 xml:space="preserve">Специальная подпрограмма </w:t>
            </w:r>
            <w:r w:rsidRPr="00904BAA">
              <w:rPr>
                <w:rFonts w:eastAsia="Calibri"/>
                <w:sz w:val="18"/>
                <w:szCs w:val="18"/>
              </w:rPr>
              <w:lastRenderedPageBreak/>
              <w:t>«Жилище»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lastRenderedPageBreak/>
              <w:t xml:space="preserve">Управление жилищной </w:t>
            </w:r>
            <w:r w:rsidRPr="00904BAA">
              <w:rPr>
                <w:rFonts w:eastAsia="Calibri"/>
                <w:sz w:val="18"/>
                <w:szCs w:val="18"/>
              </w:rPr>
              <w:lastRenderedPageBreak/>
              <w:t>политики и ипотечного кредитования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lastRenderedPageBreak/>
              <w:t>45 005,94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56 418,47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14 439,23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  <w:lang w:eastAsia="en-US"/>
              </w:rPr>
              <w:t>27 234,97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6 705,44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7 053,00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45 005,94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56 418,47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14 439,23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  <w:lang w:eastAsia="en-US"/>
              </w:rPr>
              <w:t>27 234,97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6 705,44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7 053,00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11 357,99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14 119,15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5 378,73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  <w:lang w:eastAsia="en-US"/>
              </w:rPr>
              <w:t>9 107,12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6 705,44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7 053,00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25 802,12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28 095,69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5 291,96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  <w:lang w:eastAsia="en-US"/>
              </w:rPr>
              <w:t>10 795,49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7 845,83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14 203,63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3 768,54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  <w:lang w:eastAsia="en-US"/>
              </w:rPr>
              <w:t>7 332,36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2.3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30 345,39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10 170,61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17 544,01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345FC8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1"/>
                <w:szCs w:val="21"/>
              </w:rPr>
              <w:t>19 588,43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16 228,74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13 228,74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30 345,39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10 170,61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17 544,01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345FC8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1"/>
                <w:szCs w:val="21"/>
              </w:rPr>
              <w:t>19 588,43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16 228,74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13 228,74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30 345,39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10 170,61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17 544,01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345FC8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1"/>
                <w:szCs w:val="21"/>
              </w:rPr>
              <w:t>19 588,43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16 228,74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13 228,74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81EF4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left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81EF4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2.4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141 957,68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96 334,98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31 242,71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81EF4">
              <w:rPr>
                <w:sz w:val="20"/>
                <w:szCs w:val="20"/>
              </w:rPr>
              <w:t>19 975,61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20 435,20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20 435,20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141 957,68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96 334,98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31 242,71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81EF4">
              <w:rPr>
                <w:sz w:val="20"/>
                <w:szCs w:val="20"/>
              </w:rPr>
              <w:t>19 975,61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20 435,20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20 435,20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141 957,68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96 334,98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31 242,71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D81EF4">
              <w:rPr>
                <w:sz w:val="20"/>
                <w:szCs w:val="20"/>
              </w:rPr>
              <w:t>19 975,61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20 435,20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20 435,20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D81EF4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2.5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2 786,46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3 865,98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6 253,72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D81EF4" w:rsidRDefault="009654DF" w:rsidP="002C3047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0"/>
                <w:szCs w:val="20"/>
                <w:lang w:eastAsia="en-US"/>
              </w:rPr>
            </w:pPr>
            <w:r w:rsidRPr="00D81EF4">
              <w:rPr>
                <w:rFonts w:eastAsia="Calibri"/>
                <w:sz w:val="20"/>
                <w:szCs w:val="20"/>
                <w:lang w:eastAsia="en-US"/>
              </w:rPr>
              <w:t>6 438,90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2 650,00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2 786,46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3 865,98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6 253,72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6 438,90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2 650,00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2 786,46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3 865,98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6 253,72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  <w:lang w:eastAsia="en-US"/>
              </w:rPr>
              <w:t>6 438,90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2 650,00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2.6.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Специальная подпрограмма «Повышение качества жизни инвалидов и участников Великой Отечественной войны 1941 - 1945 годов»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8 661,77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8 661,77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8 661,77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федеральный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F5C46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2.7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 xml:space="preserve">Специальная подпрограмма </w:t>
            </w:r>
            <w:r w:rsidRPr="00904BAA">
              <w:rPr>
                <w:sz w:val="18"/>
                <w:szCs w:val="18"/>
              </w:rPr>
              <w:t xml:space="preserve">«Разработка генеральной схемы </w:t>
            </w:r>
            <w:r w:rsidRPr="00904BAA">
              <w:rPr>
                <w:sz w:val="18"/>
                <w:szCs w:val="18"/>
              </w:rPr>
              <w:lastRenderedPageBreak/>
              <w:t>санитарной очистки территории города Иванова»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lastRenderedPageBreak/>
              <w:t xml:space="preserve">Управление жилищно-коммунального хозяйства </w:t>
            </w:r>
            <w:r w:rsidRPr="00904BAA">
              <w:rPr>
                <w:rFonts w:eastAsia="Calibri"/>
                <w:sz w:val="18"/>
                <w:szCs w:val="18"/>
              </w:rPr>
              <w:lastRenderedPageBreak/>
              <w:t>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750,00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750,00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750,00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2C3047" w:rsidRPr="00904BAA" w:rsidTr="00C624F0">
        <w:tc>
          <w:tcPr>
            <w:tcW w:w="188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2.8</w:t>
            </w: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 xml:space="preserve">Специальная подпрограмма </w:t>
            </w:r>
            <w:r w:rsidRPr="00904BAA">
              <w:rPr>
                <w:sz w:val="18"/>
                <w:szCs w:val="18"/>
              </w:rPr>
              <w:t xml:space="preserve">«Устройство на придомовых территориях многоквартирных домов локальных </w:t>
            </w:r>
            <w:proofErr w:type="spellStart"/>
            <w:r w:rsidRPr="00904BAA">
              <w:rPr>
                <w:sz w:val="18"/>
                <w:szCs w:val="18"/>
              </w:rPr>
              <w:t>ливнеприемных</w:t>
            </w:r>
            <w:proofErr w:type="spellEnd"/>
            <w:r w:rsidRPr="00904BAA">
              <w:rPr>
                <w:sz w:val="18"/>
                <w:szCs w:val="18"/>
              </w:rPr>
              <w:t xml:space="preserve"> систем»</w:t>
            </w:r>
          </w:p>
        </w:tc>
        <w:tc>
          <w:tcPr>
            <w:tcW w:w="728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jc w:val="center"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8F5C46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558</w:t>
            </w:r>
            <w:r w:rsidR="009654DF" w:rsidRPr="008F5C46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1 058,00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Бюджетные ассигнования: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8F5C46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558</w:t>
            </w:r>
            <w:r w:rsidR="009654DF" w:rsidRPr="008F5C46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1 058,00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5C46">
              <w:rPr>
                <w:sz w:val="20"/>
                <w:szCs w:val="20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8F5C46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558</w:t>
            </w:r>
            <w:r w:rsidR="009654DF" w:rsidRPr="008F5C46">
              <w:rPr>
                <w:rFonts w:eastAsia="Calibri"/>
                <w:sz w:val="20"/>
                <w:szCs w:val="20"/>
              </w:rPr>
              <w:t>,00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1 058,00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1 058,00</w:t>
            </w:r>
          </w:p>
        </w:tc>
      </w:tr>
      <w:tr w:rsidR="002C3047" w:rsidRPr="00904BAA" w:rsidTr="00C624F0">
        <w:tc>
          <w:tcPr>
            <w:tcW w:w="188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  <w:r w:rsidRPr="00904BA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728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904BAA" w:rsidRDefault="009654DF" w:rsidP="002C3047">
            <w:pPr>
              <w:keepNext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F5C46">
              <w:rPr>
                <w:rFonts w:eastAsia="Calibri"/>
                <w:sz w:val="20"/>
                <w:szCs w:val="20"/>
                <w:lang w:val="en-US"/>
              </w:rPr>
              <w:t>-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654DF" w:rsidRPr="008F5C46" w:rsidRDefault="009654DF" w:rsidP="002C3047">
            <w:pPr>
              <w:keepNext/>
              <w:jc w:val="center"/>
              <w:rPr>
                <w:rFonts w:eastAsia="Calibri"/>
                <w:sz w:val="20"/>
                <w:szCs w:val="20"/>
              </w:rPr>
            </w:pPr>
            <w:r w:rsidRPr="008F5C46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C0366C" w:rsidRDefault="00C0366C" w:rsidP="007A4101">
      <w:pPr>
        <w:ind w:firstLine="708"/>
        <w:jc w:val="right"/>
      </w:pPr>
      <w:r>
        <w:t>».</w:t>
      </w:r>
    </w:p>
    <w:p w:rsidR="00C624F0" w:rsidRDefault="00C624F0" w:rsidP="00F56A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04BAA" w:rsidRDefault="00904BAA" w:rsidP="00F56A0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1.4. </w:t>
      </w:r>
      <w:r w:rsidRPr="00904BAA">
        <w:rPr>
          <w:rFonts w:eastAsiaTheme="minorHAnsi"/>
          <w:lang w:eastAsia="en-US"/>
        </w:rPr>
        <w:t>В приложении 3 к муниципальной программе «Обеспечение качественным жильем и услугами жилищно-коммунального хозяйства населения города»</w:t>
      </w:r>
      <w:r>
        <w:rPr>
          <w:rFonts w:eastAsiaTheme="minorHAnsi"/>
          <w:lang w:eastAsia="en-US"/>
        </w:rPr>
        <w:t>:</w:t>
      </w:r>
    </w:p>
    <w:p w:rsidR="00904BAA" w:rsidRDefault="00904BAA" w:rsidP="00F56A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1.4.1. Абзац первый </w:t>
      </w:r>
      <w:r>
        <w:rPr>
          <w:rFonts w:eastAsia="Calibri"/>
          <w:lang w:eastAsia="en-US"/>
        </w:rPr>
        <w:t>р</w:t>
      </w:r>
      <w:r w:rsidRPr="009E4C1E">
        <w:rPr>
          <w:rFonts w:eastAsia="Calibri"/>
          <w:lang w:eastAsia="en-US"/>
        </w:rPr>
        <w:t>аздел</w:t>
      </w:r>
      <w:r>
        <w:rPr>
          <w:rFonts w:eastAsia="Calibri"/>
          <w:lang w:eastAsia="en-US"/>
        </w:rPr>
        <w:t>а</w:t>
      </w:r>
      <w:r w:rsidRPr="009E4C1E">
        <w:rPr>
          <w:rFonts w:eastAsia="Calibri"/>
          <w:lang w:eastAsia="en-US"/>
        </w:rPr>
        <w:t xml:space="preserve"> 1 «Ожидаемые результаты реализации подпрограммы» изложить в следующей редакции:</w:t>
      </w:r>
    </w:p>
    <w:p w:rsidR="00904BAA" w:rsidRDefault="00904BAA" w:rsidP="00F56A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904BAA">
        <w:rPr>
          <w:rFonts w:eastAsia="Calibri"/>
          <w:lang w:eastAsia="en-US"/>
        </w:rPr>
        <w:t xml:space="preserve">Реализация подпрограммы обеспечит </w:t>
      </w:r>
      <w:r w:rsidRPr="00F56A07">
        <w:rPr>
          <w:rFonts w:eastAsia="Calibri"/>
          <w:lang w:eastAsia="en-US"/>
        </w:rPr>
        <w:t xml:space="preserve">предоставление 133 специализированных </w:t>
      </w:r>
      <w:r w:rsidRPr="00904BAA">
        <w:rPr>
          <w:rFonts w:eastAsia="Calibri"/>
          <w:lang w:eastAsia="en-US"/>
        </w:rPr>
        <w:t>жилых помещений детям-сиротам и детям, оставшимся без попечения родителей, лицам из их числа</w:t>
      </w:r>
      <w:proofErr w:type="gramStart"/>
      <w:r w:rsidRPr="00904BAA">
        <w:rPr>
          <w:rFonts w:eastAsia="Calibri"/>
          <w:lang w:eastAsia="en-US"/>
        </w:rPr>
        <w:t>.</w:t>
      </w:r>
      <w:r w:rsidR="0046361B">
        <w:rPr>
          <w:rFonts w:eastAsia="Calibri"/>
          <w:lang w:eastAsia="en-US"/>
        </w:rPr>
        <w:t>».</w:t>
      </w:r>
      <w:proofErr w:type="gramEnd"/>
    </w:p>
    <w:p w:rsidR="0046361B" w:rsidRDefault="0046361B" w:rsidP="00F56A0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1.4.2. Таблицу 13</w:t>
      </w:r>
      <w:r w:rsidRPr="0046361B">
        <w:rPr>
          <w:rFonts w:eastAsia="Calibri"/>
          <w:lang w:eastAsia="en-US"/>
        </w:rPr>
        <w:t xml:space="preserve"> «Сведения о целевых индикаторах (показателях) реализации подпрограммы» изложить в следующей редакции:</w:t>
      </w:r>
    </w:p>
    <w:p w:rsidR="00C624F0" w:rsidRDefault="00C624F0" w:rsidP="00904BA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C624F0" w:rsidRDefault="00C624F0" w:rsidP="00904BA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C624F0" w:rsidRDefault="00C624F0" w:rsidP="00904BA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C624F0" w:rsidRDefault="00C624F0" w:rsidP="00904BA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C624F0" w:rsidRDefault="00C624F0" w:rsidP="00904BA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C624F0" w:rsidRDefault="00C624F0" w:rsidP="00904BA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</w:p>
    <w:p w:rsidR="0046361B" w:rsidRDefault="0046361B" w:rsidP="00904B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pPr w:leftFromText="180" w:rightFromText="180" w:vertAnchor="text" w:horzAnchor="page" w:tblpX="1552" w:tblpY="83"/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693"/>
        <w:gridCol w:w="851"/>
        <w:gridCol w:w="759"/>
        <w:gridCol w:w="759"/>
        <w:gridCol w:w="759"/>
        <w:gridCol w:w="699"/>
        <w:gridCol w:w="709"/>
        <w:gridCol w:w="709"/>
        <w:gridCol w:w="709"/>
        <w:gridCol w:w="708"/>
      </w:tblGrid>
      <w:tr w:rsidR="0046361B" w:rsidRPr="0046361B" w:rsidTr="00854ADB">
        <w:trPr>
          <w:trHeight w:val="438"/>
        </w:trPr>
        <w:tc>
          <w:tcPr>
            <w:tcW w:w="346" w:type="dxa"/>
          </w:tcPr>
          <w:p w:rsidR="0046361B" w:rsidRPr="0046361B" w:rsidRDefault="0046361B" w:rsidP="0046361B">
            <w:pPr>
              <w:keepNext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693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46361B" w:rsidRPr="0046361B" w:rsidRDefault="0046361B" w:rsidP="0046361B">
            <w:pPr>
              <w:keepNext/>
              <w:ind w:firstLine="15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759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2012, факт</w:t>
            </w:r>
          </w:p>
        </w:tc>
        <w:tc>
          <w:tcPr>
            <w:tcW w:w="759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2013, факт</w:t>
            </w:r>
          </w:p>
        </w:tc>
        <w:tc>
          <w:tcPr>
            <w:tcW w:w="759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2014, факт</w:t>
            </w:r>
          </w:p>
        </w:tc>
        <w:tc>
          <w:tcPr>
            <w:tcW w:w="699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2015, факт</w:t>
            </w:r>
          </w:p>
        </w:tc>
        <w:tc>
          <w:tcPr>
            <w:tcW w:w="709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2016, факт</w:t>
            </w:r>
          </w:p>
        </w:tc>
        <w:tc>
          <w:tcPr>
            <w:tcW w:w="709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2017</w:t>
            </w:r>
          </w:p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оценка</w:t>
            </w:r>
          </w:p>
        </w:tc>
        <w:tc>
          <w:tcPr>
            <w:tcW w:w="709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2018</w:t>
            </w:r>
          </w:p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</w:tcPr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b/>
                <w:sz w:val="18"/>
                <w:szCs w:val="18"/>
                <w:lang w:eastAsia="en-US"/>
              </w:rPr>
              <w:t>2019</w:t>
            </w:r>
          </w:p>
          <w:p w:rsidR="0046361B" w:rsidRPr="0046361B" w:rsidRDefault="0046361B" w:rsidP="0046361B">
            <w:pPr>
              <w:keepNext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6361B" w:rsidRPr="0046361B" w:rsidTr="00F56A07">
        <w:trPr>
          <w:trHeight w:val="1219"/>
        </w:trPr>
        <w:tc>
          <w:tcPr>
            <w:tcW w:w="346" w:type="dxa"/>
          </w:tcPr>
          <w:p w:rsidR="0046361B" w:rsidRPr="00F56A07" w:rsidRDefault="0046361B" w:rsidP="00F56A07">
            <w:pPr>
              <w:keepNext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93" w:type="dxa"/>
          </w:tcPr>
          <w:p w:rsidR="0046361B" w:rsidRPr="00F56A07" w:rsidRDefault="0046361B" w:rsidP="00F56A07">
            <w:pPr>
              <w:keepNext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851" w:type="dxa"/>
          </w:tcPr>
          <w:p w:rsidR="0046361B" w:rsidRPr="0046361B" w:rsidRDefault="0046361B" w:rsidP="0046361B">
            <w:pPr>
              <w:keepNext/>
              <w:ind w:firstLine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sz w:val="18"/>
                <w:szCs w:val="18"/>
                <w:lang w:eastAsia="en-US"/>
              </w:rPr>
              <w:t>единиц</w:t>
            </w:r>
          </w:p>
        </w:tc>
        <w:tc>
          <w:tcPr>
            <w:tcW w:w="75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5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9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</w:tcPr>
          <w:p w:rsidR="0046361B" w:rsidRPr="00F56A07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6A0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46361B" w:rsidRPr="00F56A07" w:rsidRDefault="0046361B" w:rsidP="0046361B">
            <w:pPr>
              <w:keepNext/>
              <w:jc w:val="center"/>
              <w:rPr>
                <w:sz w:val="22"/>
                <w:szCs w:val="22"/>
              </w:rPr>
            </w:pPr>
            <w:r w:rsidRPr="00F56A07"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46361B" w:rsidRPr="00CE31C8" w:rsidRDefault="0046361B" w:rsidP="0046361B">
            <w:pPr>
              <w:keepNext/>
              <w:jc w:val="center"/>
              <w:rPr>
                <w:sz w:val="22"/>
                <w:szCs w:val="22"/>
              </w:rPr>
            </w:pPr>
            <w:r w:rsidRPr="00CE31C8">
              <w:rPr>
                <w:sz w:val="22"/>
                <w:szCs w:val="22"/>
              </w:rPr>
              <w:t>14</w:t>
            </w:r>
          </w:p>
        </w:tc>
      </w:tr>
      <w:tr w:rsidR="0046361B" w:rsidRPr="0046361B" w:rsidTr="00854ADB">
        <w:trPr>
          <w:trHeight w:val="42"/>
        </w:trPr>
        <w:tc>
          <w:tcPr>
            <w:tcW w:w="346" w:type="dxa"/>
          </w:tcPr>
          <w:p w:rsidR="0046361B" w:rsidRPr="00F56A07" w:rsidRDefault="0046361B" w:rsidP="00F56A07">
            <w:pPr>
              <w:keepNext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93" w:type="dxa"/>
          </w:tcPr>
          <w:p w:rsidR="0046361B" w:rsidRPr="00F56A07" w:rsidRDefault="0046361B" w:rsidP="00F56A07">
            <w:pPr>
              <w:keepNext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Число детей-сирот и детей, оставшихся без попечения родителей, которым предоставлены жилые помещения по договорам найма</w:t>
            </w:r>
          </w:p>
        </w:tc>
        <w:tc>
          <w:tcPr>
            <w:tcW w:w="851" w:type="dxa"/>
          </w:tcPr>
          <w:p w:rsidR="0046361B" w:rsidRPr="0046361B" w:rsidRDefault="0046361B" w:rsidP="0046361B">
            <w:pPr>
              <w:keepNext/>
              <w:ind w:firstLine="1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6361B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5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5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5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9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</w:tcPr>
          <w:p w:rsidR="0046361B" w:rsidRPr="00CE31C8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1C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</w:tcPr>
          <w:p w:rsidR="0046361B" w:rsidRPr="00F56A07" w:rsidRDefault="0046361B" w:rsidP="0046361B">
            <w:pPr>
              <w:keepNext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6A07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46361B" w:rsidRPr="00F56A07" w:rsidRDefault="0046361B" w:rsidP="0046361B">
            <w:pPr>
              <w:keepNext/>
              <w:jc w:val="center"/>
              <w:rPr>
                <w:sz w:val="22"/>
                <w:szCs w:val="22"/>
              </w:rPr>
            </w:pPr>
            <w:r w:rsidRPr="00F56A07"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46361B" w:rsidRPr="00CE31C8" w:rsidRDefault="0046361B" w:rsidP="0046361B">
            <w:pPr>
              <w:keepNext/>
              <w:jc w:val="center"/>
              <w:rPr>
                <w:sz w:val="22"/>
                <w:szCs w:val="22"/>
              </w:rPr>
            </w:pPr>
            <w:r w:rsidRPr="00CE31C8">
              <w:rPr>
                <w:sz w:val="22"/>
                <w:szCs w:val="22"/>
              </w:rPr>
              <w:t>14</w:t>
            </w:r>
          </w:p>
        </w:tc>
      </w:tr>
    </w:tbl>
    <w:p w:rsidR="0046361B" w:rsidRDefault="0046361B" w:rsidP="0046361B">
      <w:pPr>
        <w:ind w:firstLine="708"/>
        <w:jc w:val="right"/>
      </w:pPr>
      <w:r>
        <w:t>».</w:t>
      </w:r>
    </w:p>
    <w:p w:rsidR="0046361B" w:rsidRDefault="0046361B" w:rsidP="0046361B">
      <w:pPr>
        <w:ind w:firstLine="567"/>
        <w:jc w:val="both"/>
      </w:pPr>
      <w:r>
        <w:t xml:space="preserve">1.4.3. </w:t>
      </w:r>
      <w:r w:rsidRPr="0046361B">
        <w:t>Таблицу 14 «Бюджетные ассигно</w:t>
      </w:r>
      <w:r>
        <w:t xml:space="preserve">вания на выполнение мероприятий </w:t>
      </w:r>
      <w:r w:rsidRPr="0046361B">
        <w:t>подпрограммы» раздела 2 «Мероприятия подпрограммы» изложить в следующей редакции:</w:t>
      </w:r>
    </w:p>
    <w:p w:rsidR="0046361B" w:rsidRPr="007C5E82" w:rsidRDefault="0046361B" w:rsidP="0046361B">
      <w:pPr>
        <w:keepNext/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C5E82">
        <w:rPr>
          <w:rFonts w:eastAsia="Calibri"/>
          <w:sz w:val="20"/>
          <w:szCs w:val="20"/>
          <w:lang w:eastAsia="en-US"/>
        </w:rPr>
        <w:lastRenderedPageBreak/>
        <w:t xml:space="preserve">«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701"/>
        <w:gridCol w:w="283"/>
        <w:gridCol w:w="1418"/>
        <w:gridCol w:w="992"/>
        <w:gridCol w:w="992"/>
        <w:gridCol w:w="993"/>
        <w:gridCol w:w="992"/>
        <w:gridCol w:w="1134"/>
        <w:gridCol w:w="992"/>
      </w:tblGrid>
      <w:tr w:rsidR="0046361B" w:rsidRPr="0046361B" w:rsidTr="00F56A07">
        <w:trPr>
          <w:trHeight w:val="285"/>
        </w:trPr>
        <w:tc>
          <w:tcPr>
            <w:tcW w:w="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46361B">
              <w:rPr>
                <w:b/>
                <w:sz w:val="18"/>
                <w:szCs w:val="18"/>
              </w:rPr>
              <w:t>2019</w:t>
            </w:r>
          </w:p>
        </w:tc>
      </w:tr>
      <w:tr w:rsidR="0046361B" w:rsidRPr="0046361B" w:rsidTr="00E85A39">
        <w:tc>
          <w:tcPr>
            <w:tcW w:w="3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Подпрограмма, всего: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47 436,00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11 039,50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24 603,66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A403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24 995,19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67 532,52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20 873,69</w:t>
            </w:r>
          </w:p>
        </w:tc>
      </w:tr>
      <w:tr w:rsidR="0046361B" w:rsidRPr="0046361B" w:rsidTr="00E85A39">
        <w:trPr>
          <w:trHeight w:val="199"/>
        </w:trPr>
        <w:tc>
          <w:tcPr>
            <w:tcW w:w="3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CE31C8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E31C8">
              <w:rPr>
                <w:sz w:val="20"/>
                <w:szCs w:val="20"/>
              </w:rPr>
              <w:t>-</w:t>
            </w:r>
          </w:p>
        </w:tc>
      </w:tr>
      <w:tr w:rsidR="0046361B" w:rsidRPr="0046361B" w:rsidTr="00E85A39">
        <w:trPr>
          <w:trHeight w:val="95"/>
        </w:trPr>
        <w:tc>
          <w:tcPr>
            <w:tcW w:w="3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38 540,70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5 113,52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17 922,34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A403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7 061,14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19 076,80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5 895,68</w:t>
            </w:r>
          </w:p>
        </w:tc>
      </w:tr>
      <w:tr w:rsidR="0046361B" w:rsidRPr="0046361B" w:rsidTr="00E85A39">
        <w:trPr>
          <w:trHeight w:val="200"/>
        </w:trPr>
        <w:tc>
          <w:tcPr>
            <w:tcW w:w="3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8 895,30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5 925,98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6 681,32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17 934,05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48 455,72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14 978,01</w:t>
            </w:r>
          </w:p>
        </w:tc>
      </w:tr>
      <w:tr w:rsidR="0046361B" w:rsidRPr="0046361B" w:rsidTr="00F56A07">
        <w:trPr>
          <w:trHeight w:val="2017"/>
        </w:trPr>
        <w:tc>
          <w:tcPr>
            <w:tcW w:w="3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4A40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E85A3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47 436,00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11 039,50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24 603,66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A403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24 995,19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67 532,52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20 873,69</w:t>
            </w:r>
          </w:p>
        </w:tc>
      </w:tr>
      <w:tr w:rsidR="0046361B" w:rsidRPr="0046361B" w:rsidTr="00F56A07">
        <w:tc>
          <w:tcPr>
            <w:tcW w:w="3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- бюджет города</w:t>
            </w: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-</w:t>
            </w:r>
          </w:p>
        </w:tc>
      </w:tr>
      <w:tr w:rsidR="0046361B" w:rsidRPr="0046361B" w:rsidTr="00F56A07">
        <w:trPr>
          <w:trHeight w:val="239"/>
        </w:trPr>
        <w:tc>
          <w:tcPr>
            <w:tcW w:w="3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38 540,70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5 113,52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17 922,34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A403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7 061,14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19 076,80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5 895,68</w:t>
            </w:r>
          </w:p>
        </w:tc>
      </w:tr>
      <w:tr w:rsidR="0046361B" w:rsidRPr="0046361B" w:rsidTr="00F56A07">
        <w:tc>
          <w:tcPr>
            <w:tcW w:w="34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46361B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1418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46361B" w:rsidRDefault="0046361B" w:rsidP="00970A01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8 895,30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5 925,98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6 681,32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F56A07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17 934,05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48 455,72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6361B" w:rsidRPr="00E85A39" w:rsidRDefault="0046361B" w:rsidP="00970A0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85A39">
              <w:rPr>
                <w:sz w:val="20"/>
                <w:szCs w:val="20"/>
              </w:rPr>
              <w:t>14 978,01</w:t>
            </w:r>
          </w:p>
        </w:tc>
      </w:tr>
    </w:tbl>
    <w:p w:rsidR="0046361B" w:rsidRDefault="0046361B" w:rsidP="0046361B">
      <w:pPr>
        <w:keepNext/>
        <w:jc w:val="right"/>
      </w:pPr>
      <w:r>
        <w:t xml:space="preserve">». </w:t>
      </w:r>
    </w:p>
    <w:p w:rsidR="00904BAA" w:rsidRDefault="00854ADB" w:rsidP="00D1777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54ADB"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t xml:space="preserve">5. </w:t>
      </w:r>
      <w:r w:rsidRPr="00854ADB">
        <w:rPr>
          <w:rFonts w:eastAsiaTheme="minorHAnsi"/>
          <w:lang w:eastAsia="en-US"/>
        </w:rPr>
        <w:t xml:space="preserve">В приложении </w:t>
      </w:r>
      <w:r>
        <w:rPr>
          <w:rFonts w:eastAsiaTheme="minorHAnsi"/>
          <w:lang w:eastAsia="en-US"/>
        </w:rPr>
        <w:t>5</w:t>
      </w:r>
      <w:r w:rsidRPr="00854ADB">
        <w:rPr>
          <w:rFonts w:eastAsiaTheme="minorHAnsi"/>
          <w:lang w:eastAsia="en-US"/>
        </w:rPr>
        <w:t xml:space="preserve"> к муниципальной программе «Обеспечение качественным жильем и услугами жилищно-коммунального хозяйства населения города» </w:t>
      </w:r>
      <w:r w:rsidR="00DA2A27">
        <w:rPr>
          <w:rFonts w:eastAsiaTheme="minorHAnsi"/>
          <w:lang w:eastAsia="en-US"/>
        </w:rPr>
        <w:t>т</w:t>
      </w:r>
      <w:r w:rsidRPr="00854ADB">
        <w:rPr>
          <w:rFonts w:eastAsiaTheme="minorHAnsi"/>
          <w:lang w:eastAsia="en-US"/>
        </w:rPr>
        <w:t>аблицу 1</w:t>
      </w:r>
      <w:r>
        <w:rPr>
          <w:rFonts w:eastAsiaTheme="minorHAnsi"/>
          <w:lang w:eastAsia="en-US"/>
        </w:rPr>
        <w:t>8</w:t>
      </w:r>
      <w:r w:rsidRPr="00854ADB">
        <w:rPr>
          <w:rFonts w:eastAsiaTheme="minorHAnsi"/>
          <w:lang w:eastAsia="en-US"/>
        </w:rPr>
        <w:t xml:space="preserve"> «Бюджетные ассигнования на выполнение мероприятий подпрограммы» изложить в следующей редакции:</w:t>
      </w:r>
    </w:p>
    <w:p w:rsidR="00D311B9" w:rsidRDefault="00854ADB" w:rsidP="00247A3A">
      <w:pPr>
        <w:autoSpaceDE w:val="0"/>
        <w:autoSpaceDN w:val="0"/>
        <w:adjustRightInd w:val="0"/>
        <w:jc w:val="both"/>
      </w:pPr>
      <w:r>
        <w:t xml:space="preserve"> </w:t>
      </w:r>
      <w:r w:rsidR="00247A3A">
        <w:t>«</w:t>
      </w:r>
    </w:p>
    <w:tbl>
      <w:tblPr>
        <w:tblpPr w:leftFromText="180" w:rightFromText="180" w:vertAnchor="text" w:tblpXSpec="center" w:tblpY="1"/>
        <w:tblOverlap w:val="never"/>
        <w:tblW w:w="526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2124"/>
        <w:gridCol w:w="99"/>
        <w:gridCol w:w="1356"/>
        <w:gridCol w:w="1016"/>
        <w:gridCol w:w="1020"/>
        <w:gridCol w:w="1084"/>
        <w:gridCol w:w="1084"/>
        <w:gridCol w:w="951"/>
        <w:gridCol w:w="949"/>
      </w:tblGrid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</w:p>
        </w:tc>
        <w:tc>
          <w:tcPr>
            <w:tcW w:w="1103" w:type="pct"/>
            <w:gridSpan w:val="2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Наименование мероприятия</w:t>
            </w:r>
          </w:p>
        </w:tc>
        <w:tc>
          <w:tcPr>
            <w:tcW w:w="673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504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506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538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538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472" w:type="pct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04BAA">
              <w:rPr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471" w:type="pct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b/>
                <w:sz w:val="18"/>
                <w:szCs w:val="18"/>
                <w:lang w:eastAsia="en-US"/>
              </w:rPr>
              <w:t>2019</w:t>
            </w:r>
          </w:p>
        </w:tc>
      </w:tr>
      <w:tr w:rsidR="00854ADB" w:rsidRPr="00904BAA" w:rsidTr="00C624F0">
        <w:trPr>
          <w:cantSplit/>
          <w:trHeight w:val="261"/>
        </w:trPr>
        <w:tc>
          <w:tcPr>
            <w:tcW w:w="1971" w:type="pct"/>
            <w:gridSpan w:val="4"/>
            <w:shd w:val="clear" w:color="auto" w:fill="auto"/>
            <w:noWrap/>
          </w:tcPr>
          <w:p w:rsidR="001538EA" w:rsidRPr="00904BAA" w:rsidRDefault="001538E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Подпрограмма, всего: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538EA" w:rsidRPr="00F56A07" w:rsidRDefault="001538E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45 005,94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538EA" w:rsidRPr="00F56A07" w:rsidRDefault="001538E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56 418,47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1538EA" w:rsidRPr="00F56A07" w:rsidRDefault="001538E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14 439,23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1538EA" w:rsidRPr="00F56A07" w:rsidRDefault="00385E06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sz w:val="18"/>
                <w:szCs w:val="18"/>
                <w:lang w:eastAsia="en-US"/>
              </w:rPr>
              <w:t>27 234,97</w:t>
            </w:r>
          </w:p>
        </w:tc>
        <w:tc>
          <w:tcPr>
            <w:tcW w:w="472" w:type="pct"/>
            <w:noWrap/>
          </w:tcPr>
          <w:p w:rsidR="001538EA" w:rsidRPr="00F56A07" w:rsidRDefault="001538EA" w:rsidP="002C3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sz w:val="18"/>
                <w:szCs w:val="18"/>
                <w:lang w:eastAsia="en-US"/>
              </w:rPr>
              <w:t xml:space="preserve">6 705,44 </w:t>
            </w:r>
          </w:p>
        </w:tc>
        <w:tc>
          <w:tcPr>
            <w:tcW w:w="471" w:type="pct"/>
            <w:noWrap/>
          </w:tcPr>
          <w:p w:rsidR="001538EA" w:rsidRPr="00F56A07" w:rsidRDefault="001538EA" w:rsidP="002C3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sz w:val="18"/>
                <w:szCs w:val="18"/>
                <w:lang w:eastAsia="en-US"/>
              </w:rPr>
              <w:t xml:space="preserve">7 053,00 </w:t>
            </w:r>
          </w:p>
        </w:tc>
      </w:tr>
      <w:tr w:rsidR="00854ADB" w:rsidRPr="00904BAA" w:rsidTr="00C624F0">
        <w:trPr>
          <w:cantSplit/>
          <w:trHeight w:val="238"/>
        </w:trPr>
        <w:tc>
          <w:tcPr>
            <w:tcW w:w="1971" w:type="pct"/>
            <w:gridSpan w:val="4"/>
            <w:shd w:val="clear" w:color="auto" w:fill="auto"/>
            <w:noWrap/>
          </w:tcPr>
          <w:p w:rsidR="001538EA" w:rsidRPr="00904BAA" w:rsidRDefault="001538E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1538EA" w:rsidRPr="00F56A07" w:rsidRDefault="001538E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11 357,99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1538EA" w:rsidRPr="00F56A07" w:rsidRDefault="001538E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14 119,15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1538EA" w:rsidRPr="00F56A07" w:rsidRDefault="001538E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5 378,73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1538EA" w:rsidRPr="00F56A07" w:rsidRDefault="00385E06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sz w:val="18"/>
                <w:szCs w:val="18"/>
                <w:lang w:eastAsia="en-US"/>
              </w:rPr>
              <w:t>9 107,12</w:t>
            </w:r>
          </w:p>
        </w:tc>
        <w:tc>
          <w:tcPr>
            <w:tcW w:w="472" w:type="pct"/>
            <w:noWrap/>
          </w:tcPr>
          <w:p w:rsidR="001538EA" w:rsidRPr="00F56A07" w:rsidRDefault="001538EA" w:rsidP="002C3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sz w:val="18"/>
                <w:szCs w:val="18"/>
                <w:lang w:eastAsia="en-US"/>
              </w:rPr>
              <w:t xml:space="preserve">6 705,44 </w:t>
            </w:r>
          </w:p>
        </w:tc>
        <w:tc>
          <w:tcPr>
            <w:tcW w:w="471" w:type="pct"/>
            <w:noWrap/>
          </w:tcPr>
          <w:p w:rsidR="001538EA" w:rsidRPr="00F56A07" w:rsidRDefault="001538EA" w:rsidP="002C30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sz w:val="18"/>
                <w:szCs w:val="18"/>
                <w:lang w:eastAsia="en-US"/>
              </w:rPr>
              <w:t xml:space="preserve">7 053,00 </w:t>
            </w:r>
          </w:p>
        </w:tc>
      </w:tr>
      <w:tr w:rsidR="00854ADB" w:rsidRPr="00904BAA" w:rsidTr="00C624F0">
        <w:trPr>
          <w:cantSplit/>
          <w:trHeight w:val="230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54ADB" w:rsidRPr="00904BAA" w:rsidTr="00C624F0">
        <w:trPr>
          <w:cantSplit/>
          <w:trHeight w:val="81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2 910,50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87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4 088,54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87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87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25 802,12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28 095,69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5 291,96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10 795,49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7 125,30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9 473,02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5 291,96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29283F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29283F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29283F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29283F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29283F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29283F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1 030,00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3 373,18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54ADB" w:rsidRPr="00904BAA" w:rsidTr="00C624F0">
        <w:trPr>
          <w:cantSplit/>
          <w:trHeight w:val="146"/>
        </w:trPr>
        <w:tc>
          <w:tcPr>
            <w:tcW w:w="1971" w:type="pct"/>
            <w:gridSpan w:val="4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3047" w:rsidRPr="00904BAA" w:rsidTr="00C624F0">
        <w:trPr>
          <w:cantSplit/>
          <w:trHeight w:val="300"/>
        </w:trPr>
        <w:tc>
          <w:tcPr>
            <w:tcW w:w="195" w:type="pct"/>
            <w:vMerge w:val="restart"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Обеспечение жильем молодых семей</w:t>
            </w:r>
          </w:p>
        </w:tc>
        <w:tc>
          <w:tcPr>
            <w:tcW w:w="72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ind w:left="-77" w:right="-106"/>
              <w:jc w:val="center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32 702,14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45 502,51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13 917,44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  <w:t>16</w:t>
            </w:r>
            <w:r w:rsidR="0081202D" w:rsidRPr="00F56A07"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  <w:t> 243,75</w:t>
            </w: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5 356,10</w:t>
            </w: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5 649,69</w:t>
            </w:r>
          </w:p>
        </w:tc>
      </w:tr>
      <w:tr w:rsidR="002C3047" w:rsidRPr="00904BAA" w:rsidTr="00C624F0">
        <w:trPr>
          <w:cantSplit/>
          <w:trHeight w:val="168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9 551,78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11 482,56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5 073,80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81202D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  <w:t>7 659,05</w:t>
            </w: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5 356,10</w:t>
            </w: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5 649,69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2 299,24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3 584,20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15 304,53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19 816,32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1 252,34</w:t>
            </w: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субсидии бюджетам муниципальных образований в целях предоставления социальных выплат молодым семьям на приобретение (строительство) жилого помещения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15 304,53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19 816,32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1 252,34</w:t>
            </w: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3 682,06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371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7 520,71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371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5 075,10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 xml:space="preserve">- субсидии на мероприятия </w:t>
            </w:r>
            <w:hyperlink r:id="rId22" w:history="1">
              <w:r w:rsidRPr="00904BAA">
                <w:rPr>
                  <w:sz w:val="18"/>
                  <w:szCs w:val="18"/>
                  <w:lang w:eastAsia="en-US"/>
                </w:rPr>
                <w:t>подпрограммы</w:t>
              </w:r>
            </w:hyperlink>
            <w:r w:rsidRPr="00904BAA">
              <w:rPr>
                <w:sz w:val="18"/>
                <w:szCs w:val="18"/>
                <w:lang w:eastAsia="en-US"/>
              </w:rPr>
              <w:t xml:space="preserve"> «Обеспечение жильем молодых семей» федеральной целевой </w:t>
            </w:r>
            <w:hyperlink r:id="rId23" w:history="1">
              <w:r w:rsidRPr="00904BAA">
                <w:rPr>
                  <w:sz w:val="18"/>
                  <w:szCs w:val="18"/>
                  <w:lang w:eastAsia="en-US"/>
                </w:rPr>
                <w:t>программы</w:t>
              </w:r>
            </w:hyperlink>
            <w:r w:rsidRPr="00904BAA">
              <w:rPr>
                <w:sz w:val="18"/>
                <w:szCs w:val="18"/>
                <w:lang w:eastAsia="en-US"/>
              </w:rPr>
              <w:t xml:space="preserve"> «Жилище» на 2015 - 2020 годы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7 845,83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14 203,63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7 332,36</w:t>
            </w: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304"/>
        </w:trPr>
        <w:tc>
          <w:tcPr>
            <w:tcW w:w="195" w:type="pct"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312"/>
        </w:trPr>
        <w:tc>
          <w:tcPr>
            <w:tcW w:w="195" w:type="pct"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 xml:space="preserve"> не использованные в 2013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1 030,00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312"/>
        </w:trPr>
        <w:tc>
          <w:tcPr>
            <w:tcW w:w="195" w:type="pct"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3 373,18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416"/>
        </w:trPr>
        <w:tc>
          <w:tcPr>
            <w:tcW w:w="195" w:type="pct"/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tcBorders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722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D311B9" w:rsidRPr="00904BAA" w:rsidRDefault="00D311B9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3 768,54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D311B9" w:rsidRPr="00F56A07" w:rsidRDefault="00D311B9" w:rsidP="002C3047">
            <w:pPr>
              <w:keepNext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D311B9" w:rsidRPr="00F56A07" w:rsidRDefault="00D311B9" w:rsidP="002C304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D311B9" w:rsidRPr="00F56A07" w:rsidRDefault="00D311B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557"/>
        </w:trPr>
        <w:tc>
          <w:tcPr>
            <w:tcW w:w="195" w:type="pct"/>
            <w:vMerge w:val="restar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ind w:right="34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Государственная и муниципальная поддержка граждан в сфере ипотечного жилищного кредитования</w:t>
            </w:r>
          </w:p>
        </w:tc>
        <w:tc>
          <w:tcPr>
            <w:tcW w:w="722" w:type="pct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56" w:right="-17"/>
              <w:jc w:val="center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12 303,80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10 915,96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403,79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81202D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color w:val="44546A" w:themeColor="text2"/>
                <w:sz w:val="18"/>
                <w:szCs w:val="18"/>
                <w:lang w:eastAsia="en-US"/>
              </w:rPr>
              <w:t>10 821,22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1 349,34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1 403,31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1 806,21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2 636,59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186,93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  <w:t>1</w:t>
            </w:r>
            <w:r w:rsidR="0081202D" w:rsidRPr="00F56A07">
              <w:rPr>
                <w:rFonts w:eastAsia="Calibri"/>
                <w:color w:val="44546A" w:themeColor="text2"/>
                <w:sz w:val="18"/>
                <w:szCs w:val="18"/>
                <w:lang w:eastAsia="en-US"/>
              </w:rPr>
              <w:t> 278,07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1 349,34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1 403,31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ind w:left="-68" w:right="-2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ind w:left="-111" w:right="-51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ind w:left="-23" w:right="-139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ind w:right="-8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611,26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504,34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ind w:left="-23" w:right="-139"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областной бюджет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10 497,59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8 279,37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ind w:left="-23" w:right="-139"/>
              <w:jc w:val="center"/>
              <w:rPr>
                <w:color w:val="000000"/>
                <w:sz w:val="18"/>
                <w:szCs w:val="18"/>
              </w:rPr>
            </w:pPr>
            <w:r w:rsidRPr="00F56A07">
              <w:rPr>
                <w:rFonts w:eastAsia="Calibri"/>
                <w:color w:val="000000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9 543,15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субсидии бюджетам муниципальных образований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10 497,59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8 279,37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ind w:left="-23" w:right="-139"/>
              <w:jc w:val="center"/>
              <w:rPr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Theme="minorHAnsi"/>
                <w:sz w:val="18"/>
                <w:szCs w:val="18"/>
                <w:lang w:eastAsia="en-US"/>
              </w:rPr>
              <w:t>9 543,15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3 443,24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1 952,31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не использованные в 2015 году средства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216,86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sz w:val="18"/>
                <w:szCs w:val="18"/>
                <w:lang w:eastAsia="en-US"/>
              </w:rPr>
            </w:pPr>
            <w:r w:rsidRPr="00904BAA">
              <w:rPr>
                <w:sz w:val="18"/>
                <w:szCs w:val="18"/>
                <w:lang w:eastAsia="en-US"/>
              </w:rPr>
              <w:t>- федеральный бюджет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115BD2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Оценка рыночной стоимости объектов недвижимого имущества (жилых помещений)</w:t>
            </w:r>
          </w:p>
        </w:tc>
        <w:tc>
          <w:tcPr>
            <w:tcW w:w="722" w:type="pct"/>
            <w:gridSpan w:val="2"/>
            <w:vMerge w:val="restart"/>
            <w:shd w:val="clear" w:color="auto" w:fill="auto"/>
            <w:noWrap/>
            <w:vAlign w:val="center"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164FF6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56" w:firstLine="56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18,00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164FF6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Изготовление технической документации на объекты недвижимого имущества, относящиеся к жилищному фонду</w:t>
            </w:r>
          </w:p>
        </w:tc>
        <w:tc>
          <w:tcPr>
            <w:tcW w:w="722" w:type="pct"/>
            <w:gridSpan w:val="2"/>
            <w:vMerge w:val="restart"/>
            <w:shd w:val="clear" w:color="auto" w:fill="auto"/>
            <w:noWrap/>
            <w:vAlign w:val="center"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904BAA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Изготовление технической и </w:t>
            </w:r>
            <w:r w:rsidR="00247A3A" w:rsidRPr="00904BAA">
              <w:rPr>
                <w:rFonts w:eastAsia="Calibri"/>
                <w:sz w:val="18"/>
                <w:szCs w:val="18"/>
                <w:lang w:eastAsia="en-US"/>
              </w:rPr>
              <w:t>проектной  документации на объекты недвижимого имущества, относящиеся к жилищному фонду</w:t>
            </w:r>
          </w:p>
        </w:tc>
        <w:tc>
          <w:tcPr>
            <w:tcW w:w="722" w:type="pct"/>
            <w:gridSpan w:val="2"/>
            <w:vMerge w:val="restart"/>
            <w:shd w:val="clear" w:color="auto" w:fill="auto"/>
            <w:noWrap/>
            <w:vAlign w:val="center"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1538E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1538E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247A3A" w:rsidRPr="00904BAA" w:rsidRDefault="00247A3A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04BAA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247A3A" w:rsidRPr="00904BAA" w:rsidRDefault="00247A3A" w:rsidP="002C3047">
            <w:pPr>
              <w:keepNext/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247A3A" w:rsidRPr="00F56A07" w:rsidRDefault="00D311B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D311B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247A3A" w:rsidRPr="00F56A07" w:rsidRDefault="00247A3A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472" w:type="pct"/>
            <w:noWrap/>
            <w:vAlign w:val="center"/>
          </w:tcPr>
          <w:p w:rsidR="00247A3A" w:rsidRPr="00F56A07" w:rsidRDefault="001538E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247A3A" w:rsidRPr="00F56A07" w:rsidRDefault="001538EA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082FC9" w:rsidRPr="00854ADB" w:rsidRDefault="00082FC9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54" w:type="pct"/>
            <w:shd w:val="clear" w:color="auto" w:fill="auto"/>
            <w:noWrap/>
          </w:tcPr>
          <w:p w:rsidR="00082FC9" w:rsidRPr="00854ADB" w:rsidRDefault="00082FC9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Оценка ущерба, причиненного муниципальному жилищному фонду в результате противоправных действий юридических и физических лиц</w:t>
            </w:r>
          </w:p>
        </w:tc>
        <w:tc>
          <w:tcPr>
            <w:tcW w:w="722" w:type="pct"/>
            <w:gridSpan w:val="2"/>
            <w:vMerge w:val="restart"/>
            <w:shd w:val="clear" w:color="auto" w:fill="auto"/>
            <w:noWrap/>
          </w:tcPr>
          <w:p w:rsidR="00082FC9" w:rsidRPr="00854ADB" w:rsidRDefault="00082FC9" w:rsidP="002C3047">
            <w:pPr>
              <w:keepNext/>
              <w:autoSpaceDE w:val="0"/>
              <w:autoSpaceDN w:val="0"/>
              <w:adjustRightInd w:val="0"/>
              <w:ind w:left="-56" w:firstLine="5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472" w:type="pct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2C3047" w:rsidRPr="00904BAA" w:rsidTr="00C624F0">
        <w:trPr>
          <w:cantSplit/>
          <w:trHeight w:val="146"/>
        </w:trPr>
        <w:tc>
          <w:tcPr>
            <w:tcW w:w="195" w:type="pct"/>
            <w:shd w:val="clear" w:color="auto" w:fill="auto"/>
            <w:noWrap/>
          </w:tcPr>
          <w:p w:rsidR="00082FC9" w:rsidRPr="00854ADB" w:rsidRDefault="00082FC9" w:rsidP="002C3047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4" w:type="pct"/>
            <w:shd w:val="clear" w:color="auto" w:fill="auto"/>
            <w:noWrap/>
          </w:tcPr>
          <w:p w:rsidR="00082FC9" w:rsidRPr="00854ADB" w:rsidRDefault="00082FC9" w:rsidP="00D81EF4">
            <w:pPr>
              <w:keepNext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854ADB">
              <w:rPr>
                <w:rFonts w:eastAsia="Calibri"/>
                <w:sz w:val="18"/>
                <w:szCs w:val="18"/>
                <w:lang w:eastAsia="en-US"/>
              </w:rPr>
              <w:t>- бюджет города</w:t>
            </w:r>
          </w:p>
        </w:tc>
        <w:tc>
          <w:tcPr>
            <w:tcW w:w="722" w:type="pct"/>
            <w:gridSpan w:val="2"/>
            <w:vMerge/>
            <w:shd w:val="clear" w:color="auto" w:fill="auto"/>
            <w:noWrap/>
          </w:tcPr>
          <w:p w:rsidR="00082FC9" w:rsidRPr="00854ADB" w:rsidRDefault="00082FC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4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left="-68" w:right="-2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left="-111" w:right="-5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left="-23" w:right="-139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ind w:right="-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472" w:type="pct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1" w:type="pct"/>
            <w:noWrap/>
            <w:vAlign w:val="center"/>
          </w:tcPr>
          <w:p w:rsidR="00082FC9" w:rsidRPr="00F56A07" w:rsidRDefault="00082FC9" w:rsidP="002C3047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D1777C" w:rsidRDefault="00D1777C" w:rsidP="00D311B9">
      <w:pPr>
        <w:keepNext/>
        <w:ind w:right="-2"/>
        <w:jc w:val="right"/>
      </w:pPr>
      <w:r w:rsidRPr="00D1777C">
        <w:t>».</w:t>
      </w:r>
    </w:p>
    <w:p w:rsidR="00970A01" w:rsidRPr="00103DE8" w:rsidRDefault="00A87E08" w:rsidP="002B7C64">
      <w:pPr>
        <w:keepNext/>
        <w:ind w:firstLine="709"/>
        <w:jc w:val="both"/>
        <w:outlineLvl w:val="3"/>
      </w:pPr>
      <w:r>
        <w:rPr>
          <w:rFonts w:eastAsia="Calibri"/>
          <w:lang w:eastAsia="en-US"/>
        </w:rPr>
        <w:t xml:space="preserve">1.6. </w:t>
      </w:r>
      <w:r w:rsidR="00970A01" w:rsidRPr="00A87E08">
        <w:rPr>
          <w:rFonts w:eastAsia="Calibri"/>
          <w:lang w:eastAsia="en-US"/>
        </w:rPr>
        <w:t xml:space="preserve">В приложении 6 </w:t>
      </w:r>
      <w:r w:rsidR="00970A01" w:rsidRPr="001913A0">
        <w:t>к муниципальной программе «</w:t>
      </w:r>
      <w:r w:rsidR="00970A01">
        <w:t xml:space="preserve">Обеспечение качественным жильём </w:t>
      </w:r>
      <w:r w:rsidR="00970A01" w:rsidRPr="001913A0">
        <w:t>и услугами жилищно-коммунального хозяйства населения города»</w:t>
      </w:r>
      <w:r w:rsidR="00970A01">
        <w:t>:</w:t>
      </w:r>
      <w:r w:rsidR="00970A01" w:rsidRPr="00A87E08">
        <w:rPr>
          <w:rFonts w:eastAsia="Calibri"/>
          <w:lang w:eastAsia="en-US"/>
        </w:rPr>
        <w:t xml:space="preserve"> </w:t>
      </w:r>
    </w:p>
    <w:p w:rsidR="00970A01" w:rsidRDefault="00970A01" w:rsidP="002B7C64">
      <w:pPr>
        <w:pStyle w:val="a6"/>
        <w:keepNext/>
        <w:ind w:left="0" w:firstLine="709"/>
        <w:outlineLvl w:val="3"/>
      </w:pPr>
      <w:r>
        <w:t>1.</w:t>
      </w:r>
      <w:r w:rsidR="00D23263">
        <w:t>6</w:t>
      </w:r>
      <w:r>
        <w:t>.1. В разделе 1 «</w:t>
      </w:r>
      <w:r w:rsidRPr="00236C83">
        <w:t>Ожидаемые результаты реализации подпрограммы</w:t>
      </w:r>
      <w:r>
        <w:t>»:</w:t>
      </w:r>
    </w:p>
    <w:p w:rsidR="00970A01" w:rsidRPr="00236C83" w:rsidRDefault="00970A01" w:rsidP="002B7C64">
      <w:pPr>
        <w:keepNext/>
        <w:ind w:firstLine="709"/>
        <w:outlineLvl w:val="3"/>
      </w:pPr>
      <w:r>
        <w:t>1.</w:t>
      </w:r>
      <w:r w:rsidR="00602044">
        <w:t>6</w:t>
      </w:r>
      <w:r>
        <w:t xml:space="preserve">.1.1. </w:t>
      </w:r>
      <w:r w:rsidR="00F56A07">
        <w:t>Абзац п</w:t>
      </w:r>
      <w:r w:rsidR="007E494E">
        <w:t xml:space="preserve">ятый </w:t>
      </w:r>
      <w:r>
        <w:t xml:space="preserve"> </w:t>
      </w:r>
      <w:r w:rsidR="007E494E">
        <w:t>изложить в следующей редакции</w:t>
      </w:r>
      <w:r>
        <w:t>:</w:t>
      </w:r>
    </w:p>
    <w:p w:rsidR="00970A01" w:rsidRDefault="00970A01" w:rsidP="00602044">
      <w:pPr>
        <w:keepNext/>
        <w:numPr>
          <w:ilvl w:val="3"/>
          <w:numId w:val="0"/>
        </w:numPr>
        <w:tabs>
          <w:tab w:val="num" w:pos="720"/>
        </w:tabs>
        <w:ind w:firstLine="709"/>
        <w:jc w:val="both"/>
        <w:rPr>
          <w:rFonts w:eastAsia="Calibri"/>
        </w:rPr>
      </w:pPr>
      <w:r>
        <w:t>«</w:t>
      </w:r>
      <w:r w:rsidR="00DC7E49">
        <w:rPr>
          <w:rFonts w:eastAsiaTheme="minorHAnsi"/>
          <w:lang w:eastAsia="en-US"/>
        </w:rPr>
        <w:t>- провести капитальный ремонт 28 многоквартирн</w:t>
      </w:r>
      <w:r w:rsidR="007E494E">
        <w:rPr>
          <w:rFonts w:eastAsiaTheme="minorHAnsi"/>
          <w:lang w:eastAsia="en-US"/>
        </w:rPr>
        <w:t>ых</w:t>
      </w:r>
      <w:r w:rsidR="00DC7E49">
        <w:rPr>
          <w:rFonts w:eastAsiaTheme="minorHAnsi"/>
          <w:lang w:eastAsia="en-US"/>
        </w:rPr>
        <w:t xml:space="preserve"> жил</w:t>
      </w:r>
      <w:r w:rsidR="007E494E">
        <w:rPr>
          <w:rFonts w:eastAsiaTheme="minorHAnsi"/>
          <w:lang w:eastAsia="en-US"/>
        </w:rPr>
        <w:t>ых</w:t>
      </w:r>
      <w:r w:rsidR="00DC7E49">
        <w:rPr>
          <w:rFonts w:eastAsiaTheme="minorHAnsi"/>
          <w:lang w:eastAsia="en-US"/>
        </w:rPr>
        <w:t xml:space="preserve"> дом</w:t>
      </w:r>
      <w:r w:rsidR="007E494E">
        <w:rPr>
          <w:rFonts w:eastAsiaTheme="minorHAnsi"/>
          <w:lang w:eastAsia="en-US"/>
        </w:rPr>
        <w:t>ов</w:t>
      </w:r>
      <w:r w:rsidR="00DC7E49">
        <w:rPr>
          <w:rFonts w:eastAsiaTheme="minorHAnsi"/>
          <w:lang w:eastAsia="en-US"/>
        </w:rPr>
        <w:t xml:space="preserve"> для предотвращения аварийных ситуаций и (или) ликвидации их последствий</w:t>
      </w:r>
      <w:proofErr w:type="gramStart"/>
      <w:r w:rsidR="00DC7E49">
        <w:rPr>
          <w:rFonts w:eastAsiaTheme="minorHAnsi"/>
          <w:lang w:eastAsia="en-US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970A01" w:rsidRPr="004C69C8" w:rsidRDefault="00970A01" w:rsidP="00227F3D">
      <w:pPr>
        <w:keepNext/>
        <w:ind w:firstLine="709"/>
        <w:jc w:val="both"/>
        <w:outlineLvl w:val="3"/>
        <w:rPr>
          <w:rFonts w:eastAsia="Calibri"/>
        </w:rPr>
      </w:pPr>
      <w:r>
        <w:t>1.</w:t>
      </w:r>
      <w:r w:rsidR="00602044">
        <w:t>6</w:t>
      </w:r>
      <w:r>
        <w:t>.</w:t>
      </w:r>
      <w:r w:rsidR="00227F3D">
        <w:t xml:space="preserve">1.2. </w:t>
      </w:r>
      <w:r w:rsidR="00602044">
        <w:t xml:space="preserve">Строку </w:t>
      </w:r>
      <w:r w:rsidR="00F56A07">
        <w:t xml:space="preserve">четвертую </w:t>
      </w:r>
      <w:r w:rsidR="00602044">
        <w:t>т</w:t>
      </w:r>
      <w:r w:rsidRPr="00680D52">
        <w:t>аблиц</w:t>
      </w:r>
      <w:r w:rsidR="00602044">
        <w:t>ы</w:t>
      </w:r>
      <w:r w:rsidRPr="00680D52">
        <w:t xml:space="preserve"> 19 «Сведения о целевых индикаторах (показателях) реализации подпрограммы» изложить в следующей редакции:</w:t>
      </w:r>
    </w:p>
    <w:p w:rsidR="00970A01" w:rsidRPr="00227F3D" w:rsidRDefault="00970A01" w:rsidP="00D166A0">
      <w:pPr>
        <w:keepNext/>
        <w:tabs>
          <w:tab w:val="right" w:pos="10080"/>
        </w:tabs>
        <w:rPr>
          <w:sz w:val="22"/>
          <w:szCs w:val="22"/>
        </w:rPr>
      </w:pPr>
      <w:r w:rsidRPr="00227F3D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"/>
        <w:gridCol w:w="3558"/>
        <w:gridCol w:w="795"/>
        <w:gridCol w:w="608"/>
        <w:gridCol w:w="608"/>
        <w:gridCol w:w="608"/>
        <w:gridCol w:w="608"/>
        <w:gridCol w:w="608"/>
        <w:gridCol w:w="608"/>
        <w:gridCol w:w="608"/>
        <w:gridCol w:w="606"/>
      </w:tblGrid>
      <w:tr w:rsidR="00970A01" w:rsidRPr="00236C83" w:rsidTr="00602044">
        <w:tc>
          <w:tcPr>
            <w:tcW w:w="134" w:type="pct"/>
            <w:shd w:val="clear" w:color="auto" w:fill="auto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4"/>
                <w:szCs w:val="14"/>
              </w:rPr>
            </w:pPr>
            <w:r w:rsidRPr="00236C83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1879" w:type="pct"/>
            <w:shd w:val="clear" w:color="auto" w:fill="auto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0" w:type="pct"/>
            <w:shd w:val="clear" w:color="auto" w:fill="auto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2012</w:t>
            </w:r>
            <w:r w:rsidRPr="00236C83">
              <w:rPr>
                <w:b/>
                <w:sz w:val="18"/>
                <w:szCs w:val="18"/>
              </w:rPr>
              <w:br/>
              <w:t>факт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2013</w:t>
            </w:r>
            <w:r w:rsidRPr="00236C83">
              <w:rPr>
                <w:b/>
                <w:sz w:val="18"/>
                <w:szCs w:val="18"/>
              </w:rPr>
              <w:br/>
              <w:t>факт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2014 факт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2015 факт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2016 факт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 xml:space="preserve">2017 </w:t>
            </w:r>
            <w:r w:rsidRPr="00A360CC">
              <w:rPr>
                <w:b/>
                <w:sz w:val="14"/>
                <w:szCs w:val="14"/>
              </w:rPr>
              <w:t>оценка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321" w:type="pct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b/>
                <w:sz w:val="18"/>
                <w:szCs w:val="18"/>
              </w:rPr>
            </w:pPr>
            <w:r w:rsidRPr="00236C83">
              <w:rPr>
                <w:b/>
                <w:sz w:val="18"/>
                <w:szCs w:val="18"/>
              </w:rPr>
              <w:t>2019</w:t>
            </w:r>
          </w:p>
        </w:tc>
      </w:tr>
      <w:tr w:rsidR="00970A01" w:rsidRPr="00236C83" w:rsidTr="00602044">
        <w:tc>
          <w:tcPr>
            <w:tcW w:w="134" w:type="pct"/>
            <w:shd w:val="clear" w:color="auto" w:fill="auto"/>
          </w:tcPr>
          <w:p w:rsidR="00970A01" w:rsidRPr="00072046" w:rsidRDefault="00970A01" w:rsidP="00D166A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72046">
              <w:rPr>
                <w:sz w:val="20"/>
                <w:szCs w:val="20"/>
              </w:rPr>
              <w:t>4</w:t>
            </w:r>
          </w:p>
        </w:tc>
        <w:tc>
          <w:tcPr>
            <w:tcW w:w="1879" w:type="pct"/>
            <w:shd w:val="clear" w:color="auto" w:fill="auto"/>
          </w:tcPr>
          <w:p w:rsidR="00970A01" w:rsidRPr="00701950" w:rsidRDefault="00970A01" w:rsidP="00D166A0">
            <w:pPr>
              <w:keepNext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1950">
              <w:rPr>
                <w:rFonts w:eastAsia="Calibri"/>
                <w:sz w:val="20"/>
                <w:szCs w:val="20"/>
                <w:lang w:eastAsia="en-US"/>
              </w:rPr>
              <w:t>Количество многоквартирных жилых домов, по которым необходимо выполнить капитальный ремонт для предотвращения аварийных ситуаций и (или) ликвидации их последствий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970A01" w:rsidRPr="00072046" w:rsidRDefault="00970A01" w:rsidP="00D166A0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072046">
              <w:rPr>
                <w:sz w:val="20"/>
                <w:szCs w:val="20"/>
              </w:rPr>
              <w:t>единиц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072046" w:rsidRDefault="00970A01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072046" w:rsidRDefault="00970A01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072046" w:rsidRDefault="00970A01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072046" w:rsidRDefault="00970A01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072046" w:rsidRDefault="00FB5B29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072046" w:rsidRDefault="00FB5B29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3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970A01" w:rsidRPr="00072046" w:rsidRDefault="00970A01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  <w:vAlign w:val="center"/>
          </w:tcPr>
          <w:p w:rsidR="00970A01" w:rsidRPr="00236C83" w:rsidRDefault="00970A01" w:rsidP="00D166A0">
            <w:pPr>
              <w:keepNext/>
              <w:contextualSpacing/>
              <w:jc w:val="center"/>
              <w:rPr>
                <w:sz w:val="22"/>
                <w:szCs w:val="22"/>
              </w:rPr>
            </w:pPr>
            <w:r w:rsidRPr="00072046">
              <w:rPr>
                <w:sz w:val="22"/>
                <w:szCs w:val="22"/>
              </w:rPr>
              <w:t>6</w:t>
            </w:r>
          </w:p>
        </w:tc>
      </w:tr>
    </w:tbl>
    <w:p w:rsidR="00970A01" w:rsidRPr="005D09BE" w:rsidRDefault="00970A01" w:rsidP="00970A01">
      <w:pPr>
        <w:keepNext/>
        <w:ind w:firstLine="578"/>
        <w:jc w:val="right"/>
      </w:pPr>
      <w:r w:rsidRPr="00227F3D">
        <w:rPr>
          <w:sz w:val="22"/>
          <w:szCs w:val="22"/>
        </w:rPr>
        <w:t>»</w:t>
      </w:r>
      <w:r w:rsidRPr="005D09BE">
        <w:t>.</w:t>
      </w:r>
    </w:p>
    <w:p w:rsidR="00577CDE" w:rsidRDefault="00970A01" w:rsidP="00970A01">
      <w:pPr>
        <w:pStyle w:val="a6"/>
        <w:keepNext/>
        <w:ind w:left="0" w:firstLine="709"/>
        <w:jc w:val="both"/>
      </w:pPr>
      <w:r w:rsidRPr="00B41FC9">
        <w:rPr>
          <w:rFonts w:eastAsia="Calibri"/>
          <w:lang w:eastAsia="en-US"/>
        </w:rPr>
        <w:t>1.</w:t>
      </w:r>
      <w:r w:rsidR="00227F3D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.2</w:t>
      </w:r>
      <w:r w:rsidRPr="00B41FC9">
        <w:rPr>
          <w:rFonts w:eastAsia="Calibri"/>
          <w:lang w:eastAsia="en-US"/>
        </w:rPr>
        <w:t>.</w:t>
      </w:r>
      <w:r w:rsidRPr="00B41FC9">
        <w:rPr>
          <w:rFonts w:eastAsia="Calibri"/>
          <w:lang w:eastAsia="en-US"/>
        </w:rPr>
        <w:tab/>
      </w:r>
      <w:r w:rsidR="00577CDE">
        <w:t xml:space="preserve">В разделе 2 </w:t>
      </w:r>
      <w:r w:rsidR="00577CDE">
        <w:rPr>
          <w:rFonts w:eastAsiaTheme="minorHAnsi"/>
          <w:lang w:eastAsia="en-US"/>
        </w:rPr>
        <w:t>«Мероприятия подпрограммы»</w:t>
      </w:r>
      <w:r w:rsidR="00577CDE">
        <w:t>:</w:t>
      </w:r>
    </w:p>
    <w:p w:rsidR="00F7219D" w:rsidRDefault="00577CDE" w:rsidP="00F7219D">
      <w:pPr>
        <w:pStyle w:val="a6"/>
        <w:keepNext/>
        <w:ind w:left="0" w:firstLine="709"/>
        <w:jc w:val="both"/>
        <w:rPr>
          <w:rFonts w:eastAsia="Calibri"/>
          <w:lang w:eastAsia="en-US"/>
        </w:rPr>
      </w:pPr>
      <w:r>
        <w:t xml:space="preserve">1.6.2.1. </w:t>
      </w:r>
      <w:r w:rsidR="00F56A07">
        <w:t>Абзац п</w:t>
      </w:r>
      <w:r>
        <w:t xml:space="preserve">ервый </w:t>
      </w:r>
      <w:r w:rsidR="00F7219D">
        <w:t xml:space="preserve">пункта 7 </w:t>
      </w:r>
      <w:r w:rsidR="00F7219D" w:rsidRPr="00B41FC9">
        <w:rPr>
          <w:rFonts w:eastAsia="Calibri"/>
          <w:lang w:eastAsia="en-US"/>
        </w:rPr>
        <w:t>изложить в следующей редакции:</w:t>
      </w:r>
    </w:p>
    <w:p w:rsidR="00577CDE" w:rsidRPr="00406665" w:rsidRDefault="00F7219D" w:rsidP="00701950">
      <w:pPr>
        <w:keepNext/>
        <w:ind w:firstLine="709"/>
        <w:contextualSpacing/>
        <w:jc w:val="both"/>
        <w:rPr>
          <w:rFonts w:eastAsia="Calibri"/>
          <w:lang w:eastAsia="en-US"/>
        </w:rPr>
      </w:pPr>
      <w:r w:rsidRPr="00EF0671">
        <w:rPr>
          <w:rFonts w:eastAsia="Calibri"/>
          <w:lang w:eastAsia="en-US"/>
        </w:rPr>
        <w:t xml:space="preserve">«7. </w:t>
      </w:r>
      <w:r w:rsidR="00EF0671" w:rsidRPr="00EF0671">
        <w:rPr>
          <w:color w:val="000000" w:themeColor="text1"/>
        </w:rPr>
        <w:t xml:space="preserve"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</w:t>
      </w:r>
      <w:r w:rsidR="00EF0671" w:rsidRPr="00406665">
        <w:rPr>
          <w:color w:val="000000" w:themeColor="text1"/>
        </w:rPr>
        <w:t>на возмещение части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</w:r>
      <w:proofErr w:type="gramStart"/>
      <w:r w:rsidR="00EF0671" w:rsidRPr="00406665">
        <w:rPr>
          <w:color w:val="000000" w:themeColor="text1"/>
        </w:rPr>
        <w:t>.».</w:t>
      </w:r>
      <w:proofErr w:type="gramEnd"/>
    </w:p>
    <w:p w:rsidR="00970A01" w:rsidRDefault="00701950" w:rsidP="00970A01">
      <w:pPr>
        <w:pStyle w:val="a6"/>
        <w:keepNext/>
        <w:ind w:left="0" w:firstLine="709"/>
        <w:jc w:val="both"/>
        <w:rPr>
          <w:rFonts w:eastAsia="Calibri"/>
          <w:lang w:eastAsia="en-US"/>
        </w:rPr>
      </w:pPr>
      <w:r w:rsidRPr="00406665">
        <w:lastRenderedPageBreak/>
        <w:t xml:space="preserve">1.6.2.2. </w:t>
      </w:r>
      <w:r w:rsidR="00970A01" w:rsidRPr="00406665">
        <w:rPr>
          <w:rFonts w:eastAsia="Calibri"/>
          <w:lang w:eastAsia="en-US"/>
        </w:rPr>
        <w:t>Таблицу 20 «Бюджетные ассигнования на выполнение мероприятий</w:t>
      </w:r>
      <w:r w:rsidR="00970A01" w:rsidRPr="00B41FC9">
        <w:rPr>
          <w:rFonts w:eastAsia="Calibri"/>
          <w:lang w:eastAsia="en-US"/>
        </w:rPr>
        <w:t xml:space="preserve"> подпрограммы» изложить в следующей редакции:</w:t>
      </w:r>
    </w:p>
    <w:p w:rsidR="00970A01" w:rsidRPr="00236C83" w:rsidRDefault="00970A01" w:rsidP="00970A01">
      <w:pPr>
        <w:keepNext/>
        <w:keepLines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236C83">
        <w:rPr>
          <w:sz w:val="20"/>
          <w:szCs w:val="20"/>
        </w:rPr>
        <w:t>(тыс. руб.)</w:t>
      </w:r>
    </w:p>
    <w:tbl>
      <w:tblPr>
        <w:tblW w:w="512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2154"/>
        <w:gridCol w:w="1427"/>
        <w:gridCol w:w="966"/>
        <w:gridCol w:w="968"/>
        <w:gridCol w:w="968"/>
        <w:gridCol w:w="966"/>
        <w:gridCol w:w="968"/>
        <w:gridCol w:w="966"/>
      </w:tblGrid>
      <w:tr w:rsidR="00970A01" w:rsidRPr="00F56A07" w:rsidTr="00C624F0">
        <w:trPr>
          <w:tblHeader/>
        </w:trPr>
        <w:tc>
          <w:tcPr>
            <w:tcW w:w="161" w:type="pct"/>
            <w:shd w:val="clear" w:color="auto" w:fill="auto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1111" w:type="pct"/>
            <w:shd w:val="clear" w:color="auto" w:fill="auto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2014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2015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2016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2017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2018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2019</w:t>
            </w:r>
          </w:p>
        </w:tc>
      </w:tr>
      <w:tr w:rsidR="00970A01" w:rsidRPr="00F56A07" w:rsidTr="00C624F0">
        <w:trPr>
          <w:trHeight w:val="290"/>
        </w:trPr>
        <w:tc>
          <w:tcPr>
            <w:tcW w:w="2008" w:type="pct"/>
            <w:gridSpan w:val="3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1D5779">
            <w:pPr>
              <w:keepNext/>
              <w:keepLines/>
              <w:contextualSpacing/>
              <w:jc w:val="center"/>
              <w:rPr>
                <w:rFonts w:eastAsia="Calibri"/>
                <w:color w:val="44546A"/>
                <w:sz w:val="18"/>
                <w:szCs w:val="18"/>
              </w:rPr>
            </w:pPr>
            <w:r w:rsidRPr="00F56A07">
              <w:rPr>
                <w:rFonts w:eastAsia="Calibri"/>
                <w:color w:val="44546A"/>
                <w:sz w:val="18"/>
                <w:szCs w:val="18"/>
              </w:rPr>
              <w:t>19 </w:t>
            </w:r>
            <w:r w:rsidR="001D5779" w:rsidRPr="00F56A07">
              <w:rPr>
                <w:rFonts w:eastAsia="Calibri"/>
                <w:color w:val="44546A"/>
                <w:sz w:val="18"/>
                <w:szCs w:val="18"/>
              </w:rPr>
              <w:t>5</w:t>
            </w:r>
            <w:r w:rsidRPr="00F56A07">
              <w:rPr>
                <w:rFonts w:eastAsia="Calibri"/>
                <w:color w:val="44546A"/>
                <w:sz w:val="18"/>
                <w:szCs w:val="18"/>
              </w:rPr>
              <w:t>88,43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13 228,74</w:t>
            </w:r>
          </w:p>
        </w:tc>
      </w:tr>
      <w:tr w:rsidR="00970A01" w:rsidRPr="00F56A07" w:rsidTr="00C624F0">
        <w:trPr>
          <w:trHeight w:val="267"/>
        </w:trPr>
        <w:tc>
          <w:tcPr>
            <w:tcW w:w="2008" w:type="pct"/>
            <w:gridSpan w:val="3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30 345,39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10 170,61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17 544,01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color w:val="44546A"/>
                <w:sz w:val="18"/>
                <w:szCs w:val="18"/>
              </w:rPr>
            </w:pPr>
            <w:r w:rsidRPr="00F56A07">
              <w:rPr>
                <w:rFonts w:eastAsia="Calibri"/>
                <w:color w:val="44546A"/>
                <w:sz w:val="18"/>
                <w:szCs w:val="18"/>
              </w:rPr>
              <w:t>19 088,43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16 228,74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13 228,74</w:t>
            </w:r>
          </w:p>
        </w:tc>
      </w:tr>
      <w:tr w:rsidR="00970A01" w:rsidRPr="00F56A07" w:rsidTr="00C624F0">
        <w:trPr>
          <w:trHeight w:val="285"/>
        </w:trPr>
        <w:tc>
          <w:tcPr>
            <w:tcW w:w="2008" w:type="pct"/>
            <w:gridSpan w:val="3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970A01" w:rsidRPr="00F56A07" w:rsidTr="00C624F0">
        <w:trPr>
          <w:trHeight w:val="476"/>
        </w:trPr>
        <w:tc>
          <w:tcPr>
            <w:tcW w:w="16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6A07">
              <w:rPr>
                <w:rFonts w:eastAsia="Calibri"/>
                <w:sz w:val="18"/>
                <w:szCs w:val="18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16 045,49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56A07">
              <w:rPr>
                <w:rFonts w:eastAsia="Calibri"/>
                <w:b/>
                <w:sz w:val="18"/>
                <w:szCs w:val="18"/>
              </w:rPr>
              <w:t>-</w:t>
            </w:r>
          </w:p>
        </w:tc>
      </w:tr>
      <w:tr w:rsidR="00970A01" w:rsidRPr="00F56A07" w:rsidTr="00C624F0">
        <w:trPr>
          <w:trHeight w:val="206"/>
        </w:trPr>
        <w:tc>
          <w:tcPr>
            <w:tcW w:w="16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6A07">
              <w:rPr>
                <w:sz w:val="18"/>
                <w:szCs w:val="18"/>
              </w:rPr>
      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70A01" w:rsidRPr="00F56A07" w:rsidRDefault="00970A01" w:rsidP="00C624F0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14 194,09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6 570,61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7 587,53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1D5779" w:rsidP="00970A01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color w:val="1F4E79" w:themeColor="accent1" w:themeShade="80"/>
                <w:sz w:val="18"/>
                <w:szCs w:val="18"/>
              </w:rPr>
              <w:t>11 679,64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6 029,64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keepLines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6 029,64</w:t>
            </w:r>
          </w:p>
        </w:tc>
      </w:tr>
      <w:tr w:rsidR="00970A01" w:rsidRPr="00F56A07" w:rsidTr="00C624F0">
        <w:trPr>
          <w:trHeight w:val="460"/>
        </w:trPr>
        <w:tc>
          <w:tcPr>
            <w:tcW w:w="16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105,81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500,00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409,23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970A01" w:rsidRPr="00F56A07" w:rsidTr="00C624F0">
        <w:trPr>
          <w:trHeight w:val="529"/>
        </w:trPr>
        <w:tc>
          <w:tcPr>
            <w:tcW w:w="16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11" w:type="pct"/>
            <w:shd w:val="clear" w:color="auto" w:fill="auto"/>
          </w:tcPr>
          <w:p w:rsidR="00970A01" w:rsidRPr="00F56A07" w:rsidRDefault="00970A01" w:rsidP="00F56A07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 xml:space="preserve">Выполнение технических заключений о состоянии технических конструкций жилых домов и жилых помещений 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500,0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1 101,60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1 101,60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1 101,60</w:t>
            </w:r>
          </w:p>
        </w:tc>
      </w:tr>
      <w:tr w:rsidR="00970A01" w:rsidRPr="00F56A07" w:rsidTr="00C624F0">
        <w:trPr>
          <w:trHeight w:val="529"/>
        </w:trPr>
        <w:tc>
          <w:tcPr>
            <w:tcW w:w="16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rPr>
                <w:rFonts w:eastAsia="Calibri"/>
                <w:color w:val="FF0000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  <w:lang w:eastAsia="en-US"/>
              </w:rPr>
              <w:t xml:space="preserve">Предотвращение аварийных ситуаций и (или) ликвидация их </w:t>
            </w:r>
            <w:r w:rsidRPr="00F56A0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последствий в многоквартирных домах с применением мер муниципальной поддержки капитального ремонта в размере 100% от стоимости </w:t>
            </w:r>
            <w:r w:rsidRPr="00F56A07">
              <w:rPr>
                <w:rFonts w:eastAsia="Calibri"/>
                <w:color w:val="FFFFFF" w:themeColor="background1"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lastRenderedPageBreak/>
              <w:t xml:space="preserve">Управление жилищно-коммунального </w:t>
            </w:r>
            <w:r w:rsidRPr="00F56A07">
              <w:rPr>
                <w:rFonts w:eastAsia="Calibri"/>
                <w:sz w:val="18"/>
                <w:szCs w:val="18"/>
              </w:rPr>
              <w:lastRenderedPageBreak/>
              <w:t>хозяйства Администрации города Иванова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lastRenderedPageBreak/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3 100,00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9 047,25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1D5779" w:rsidP="001D5779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6</w:t>
            </w:r>
            <w:r w:rsidR="00970A01" w:rsidRPr="00F56A07">
              <w:rPr>
                <w:sz w:val="18"/>
                <w:szCs w:val="18"/>
              </w:rPr>
              <w:t> </w:t>
            </w:r>
            <w:r w:rsidRPr="00F56A07">
              <w:rPr>
                <w:sz w:val="18"/>
                <w:szCs w:val="18"/>
              </w:rPr>
              <w:t>0</w:t>
            </w:r>
            <w:r w:rsidR="00970A01" w:rsidRPr="00F56A07">
              <w:rPr>
                <w:sz w:val="18"/>
                <w:szCs w:val="18"/>
              </w:rPr>
              <w:t>02,19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6 097,50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6 097,50</w:t>
            </w:r>
          </w:p>
        </w:tc>
      </w:tr>
      <w:tr w:rsidR="00970A01" w:rsidRPr="00F56A07" w:rsidTr="00C624F0">
        <w:trPr>
          <w:trHeight w:val="1149"/>
        </w:trPr>
        <w:tc>
          <w:tcPr>
            <w:tcW w:w="16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1111" w:type="pct"/>
            <w:shd w:val="clear" w:color="auto" w:fill="auto"/>
          </w:tcPr>
          <w:p w:rsidR="00970A01" w:rsidRPr="00F56A07" w:rsidRDefault="00970A01" w:rsidP="00F56A07">
            <w:pPr>
              <w:keepNext/>
              <w:contextualSpacing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Приспособление жилых помещений и общего имущества в многоквартирном доме с учетом потребностей инвалидов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1D5779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color w:val="44546A" w:themeColor="text2"/>
                <w:sz w:val="18"/>
                <w:szCs w:val="18"/>
              </w:rPr>
              <w:t>6</w:t>
            </w:r>
            <w:r w:rsidR="00970A01" w:rsidRPr="00F56A07">
              <w:rPr>
                <w:color w:val="44546A" w:themeColor="text2"/>
                <w:sz w:val="18"/>
                <w:szCs w:val="18"/>
              </w:rPr>
              <w:t>05,00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3 000,0</w:t>
            </w: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0,00</w:t>
            </w:r>
          </w:p>
        </w:tc>
      </w:tr>
      <w:tr w:rsidR="00970A01" w:rsidRPr="00F56A07" w:rsidTr="00C624F0">
        <w:trPr>
          <w:trHeight w:val="1513"/>
        </w:trPr>
        <w:tc>
          <w:tcPr>
            <w:tcW w:w="161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rPr>
                <w:rFonts w:eastAsia="Calibri"/>
                <w:color w:val="1F4E79" w:themeColor="accent1" w:themeShade="80"/>
                <w:sz w:val="18"/>
                <w:szCs w:val="18"/>
              </w:rPr>
            </w:pPr>
            <w:r w:rsidRPr="00F56A07">
              <w:rPr>
                <w:rFonts w:eastAsia="Calibri"/>
                <w:color w:val="1F4E79" w:themeColor="accent1" w:themeShade="80"/>
                <w:sz w:val="18"/>
                <w:szCs w:val="18"/>
              </w:rPr>
              <w:t>7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C233A9" w:rsidRPr="00F56A07" w:rsidRDefault="003D5FA9" w:rsidP="00C233A9">
            <w:pPr>
              <w:keepNext/>
              <w:contextualSpacing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 xml:space="preserve">Субсидия организациям, осуществляющим деятельность по техническому обслуживанию и ремонту внутридомового и (или) внутриквартирного газового оборудования, </w:t>
            </w:r>
          </w:p>
          <w:p w:rsidR="00970A01" w:rsidRPr="00F56A07" w:rsidRDefault="00970A01" w:rsidP="00C233A9">
            <w:pPr>
              <w:keepNext/>
              <w:contextualSpacing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на возмещение части затрат на проведение комплекса работ по замене и капитальному ремонту бытового газоиспользующего оборудования, соразмерно доле муниципальной собственности в общем составе жилых помещений, для обслуживания которых предназначено данное газоиспользующее оборудование</w:t>
            </w:r>
          </w:p>
        </w:tc>
        <w:tc>
          <w:tcPr>
            <w:tcW w:w="736" w:type="pct"/>
            <w:shd w:val="clear" w:color="auto" w:fill="auto"/>
          </w:tcPr>
          <w:p w:rsidR="00970A01" w:rsidRPr="00F56A07" w:rsidRDefault="00970A01" w:rsidP="00F56A07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F56A07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-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  <w:r w:rsidRPr="00F56A07">
              <w:rPr>
                <w:sz w:val="18"/>
                <w:szCs w:val="18"/>
              </w:rPr>
              <w:t>200,0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vAlign w:val="center"/>
          </w:tcPr>
          <w:p w:rsidR="00970A01" w:rsidRPr="00F56A07" w:rsidRDefault="00970A01" w:rsidP="00970A01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970A01" w:rsidRPr="00236C83" w:rsidRDefault="00970A01" w:rsidP="00970A01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 w:rsidRPr="00236C83">
        <w:rPr>
          <w:sz w:val="20"/>
          <w:szCs w:val="20"/>
        </w:rPr>
        <w:t>».</w:t>
      </w:r>
    </w:p>
    <w:p w:rsidR="00FE2885" w:rsidRPr="00FE2885" w:rsidRDefault="00FE2885" w:rsidP="00FE2885">
      <w:pPr>
        <w:keepNext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0"/>
          <w:szCs w:val="20"/>
          <w:lang w:eastAsia="en-US"/>
        </w:rPr>
      </w:pPr>
      <w:r w:rsidRPr="00FE2885">
        <w:t>1.</w:t>
      </w:r>
      <w:r w:rsidR="00AA45FF">
        <w:t>7</w:t>
      </w:r>
      <w:r w:rsidRPr="00FE2885">
        <w:t xml:space="preserve">. </w:t>
      </w:r>
      <w:r w:rsidR="005562B9">
        <w:t xml:space="preserve">В </w:t>
      </w:r>
      <w:r w:rsidR="00F56A07">
        <w:t>п</w:t>
      </w:r>
      <w:r w:rsidR="00B00CE5">
        <w:rPr>
          <w:lang w:eastAsia="en-US"/>
        </w:rPr>
        <w:t>риложении</w:t>
      </w:r>
      <w:r w:rsidRPr="00FE2885">
        <w:rPr>
          <w:lang w:eastAsia="en-US"/>
        </w:rPr>
        <w:t xml:space="preserve"> 11 к муниципальной программе «Обеспечение качественным жильем и услугами жилищно-коммунального хозяйства населения города</w:t>
      </w:r>
      <w:r w:rsidR="005562B9">
        <w:rPr>
          <w:lang w:eastAsia="en-US"/>
        </w:rPr>
        <w:t>»</w:t>
      </w:r>
      <w:r w:rsidR="005562B9" w:rsidRPr="005562B9">
        <w:rPr>
          <w:sz w:val="20"/>
          <w:szCs w:val="20"/>
        </w:rPr>
        <w:t xml:space="preserve"> </w:t>
      </w:r>
      <w:r w:rsidR="005562B9" w:rsidRPr="005562B9">
        <w:rPr>
          <w:lang w:eastAsia="en-US"/>
        </w:rPr>
        <w:t>т</w:t>
      </w:r>
      <w:r w:rsidR="005562B9" w:rsidRPr="00FE2885">
        <w:rPr>
          <w:lang w:eastAsia="en-US"/>
        </w:rPr>
        <w:t>аблиц</w:t>
      </w:r>
      <w:r w:rsidR="005562B9" w:rsidRPr="005562B9">
        <w:rPr>
          <w:lang w:eastAsia="en-US"/>
        </w:rPr>
        <w:t>у</w:t>
      </w:r>
      <w:r w:rsidR="005562B9" w:rsidRPr="00FE2885">
        <w:rPr>
          <w:lang w:eastAsia="en-US"/>
        </w:rPr>
        <w:t xml:space="preserve"> 30 </w:t>
      </w:r>
      <w:r w:rsidR="008E30A3">
        <w:rPr>
          <w:lang w:eastAsia="en-US"/>
        </w:rPr>
        <w:t>«</w:t>
      </w:r>
      <w:r w:rsidR="005562B9" w:rsidRPr="00FE2885">
        <w:rPr>
          <w:lang w:eastAsia="en-US"/>
        </w:rPr>
        <w:t>Бюджетные ассигнования на выпо</w:t>
      </w:r>
      <w:r w:rsidR="008E30A3">
        <w:rPr>
          <w:lang w:eastAsia="en-US"/>
        </w:rPr>
        <w:t>лнение мероприятий подпрограммы</w:t>
      </w:r>
      <w:r w:rsidRPr="00FE2885">
        <w:rPr>
          <w:lang w:eastAsia="en-US"/>
        </w:rPr>
        <w:t xml:space="preserve">» изложить </w:t>
      </w:r>
      <w:r w:rsidR="00F56A07">
        <w:rPr>
          <w:lang w:eastAsia="en-US"/>
        </w:rPr>
        <w:t xml:space="preserve">                      </w:t>
      </w:r>
      <w:r w:rsidRPr="00FE2885">
        <w:rPr>
          <w:lang w:eastAsia="en-US"/>
        </w:rPr>
        <w:t>в следующей редакции:</w:t>
      </w:r>
    </w:p>
    <w:p w:rsidR="00FE2885" w:rsidRPr="00FE2885" w:rsidRDefault="00FE2885" w:rsidP="00F56A07">
      <w:pPr>
        <w:keepNext/>
        <w:rPr>
          <w:sz w:val="20"/>
          <w:szCs w:val="20"/>
        </w:rPr>
      </w:pPr>
      <w:r w:rsidRPr="00FE2885">
        <w:rPr>
          <w:sz w:val="22"/>
          <w:szCs w:val="22"/>
        </w:rPr>
        <w:t xml:space="preserve"> </w:t>
      </w:r>
      <w:r w:rsidR="008E30A3" w:rsidRPr="00F56A07">
        <w:rPr>
          <w:szCs w:val="22"/>
        </w:rPr>
        <w:t>«</w:t>
      </w:r>
      <w:r w:rsidR="00F56A07" w:rsidRPr="00F56A07">
        <w:rPr>
          <w:szCs w:val="22"/>
        </w:rPr>
        <w:t xml:space="preserve">  </w:t>
      </w:r>
      <w:r w:rsidR="00F56A07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FE2885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3263"/>
        <w:gridCol w:w="104"/>
        <w:gridCol w:w="1464"/>
        <w:gridCol w:w="1187"/>
        <w:gridCol w:w="928"/>
        <w:gridCol w:w="1061"/>
        <w:gridCol w:w="1061"/>
      </w:tblGrid>
      <w:tr w:rsidR="00FE2885" w:rsidRPr="00F56A07" w:rsidTr="00FB5B29">
        <w:tc>
          <w:tcPr>
            <w:tcW w:w="212" w:type="pct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F56A0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78" w:type="pct"/>
            <w:gridSpan w:val="2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F56A07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3" w:type="pct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F56A07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627" w:type="pct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F56A07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90" w:type="pct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F56A07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560" w:type="pct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F56A07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560" w:type="pct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b/>
                <w:sz w:val="20"/>
                <w:szCs w:val="20"/>
              </w:rPr>
            </w:pPr>
            <w:r w:rsidRPr="00F56A07">
              <w:rPr>
                <w:b/>
                <w:sz w:val="20"/>
                <w:szCs w:val="20"/>
              </w:rPr>
              <w:t>2020</w:t>
            </w:r>
          </w:p>
        </w:tc>
      </w:tr>
      <w:tr w:rsidR="00FE2885" w:rsidRPr="00F56A07" w:rsidTr="00FB5B29">
        <w:tc>
          <w:tcPr>
            <w:tcW w:w="2763" w:type="pct"/>
            <w:gridSpan w:val="4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 558,00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  <w:tc>
          <w:tcPr>
            <w:tcW w:w="560" w:type="pct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  <w:tc>
          <w:tcPr>
            <w:tcW w:w="560" w:type="pct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</w:tr>
      <w:tr w:rsidR="00FE2885" w:rsidRPr="00F56A07" w:rsidTr="00FB5B29">
        <w:tc>
          <w:tcPr>
            <w:tcW w:w="2763" w:type="pct"/>
            <w:gridSpan w:val="4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rPr>
                <w:sz w:val="20"/>
                <w:szCs w:val="20"/>
              </w:rPr>
            </w:pPr>
            <w:r w:rsidRPr="00F56A07">
              <w:rPr>
                <w:rFonts w:cs="Tahoma"/>
                <w:sz w:val="20"/>
                <w:szCs w:val="20"/>
              </w:rPr>
              <w:t>- бюджет города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 558,00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  <w:tc>
          <w:tcPr>
            <w:tcW w:w="560" w:type="pct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  <w:tc>
          <w:tcPr>
            <w:tcW w:w="560" w:type="pct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</w:tr>
      <w:tr w:rsidR="00FE2885" w:rsidRPr="00F56A07" w:rsidTr="00FB5B29">
        <w:tc>
          <w:tcPr>
            <w:tcW w:w="2763" w:type="pct"/>
            <w:gridSpan w:val="4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rPr>
                <w:sz w:val="20"/>
                <w:szCs w:val="20"/>
              </w:rPr>
            </w:pPr>
            <w:r w:rsidRPr="00F56A07">
              <w:rPr>
                <w:rFonts w:cs="Tahoma"/>
                <w:sz w:val="20"/>
                <w:szCs w:val="20"/>
              </w:rPr>
              <w:t>- областной бюджет</w:t>
            </w:r>
          </w:p>
        </w:tc>
        <w:tc>
          <w:tcPr>
            <w:tcW w:w="627" w:type="pct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0,00</w:t>
            </w:r>
          </w:p>
        </w:tc>
        <w:tc>
          <w:tcPr>
            <w:tcW w:w="490" w:type="pct"/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0,00</w:t>
            </w:r>
          </w:p>
        </w:tc>
        <w:tc>
          <w:tcPr>
            <w:tcW w:w="560" w:type="pct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0,00</w:t>
            </w:r>
          </w:p>
        </w:tc>
        <w:tc>
          <w:tcPr>
            <w:tcW w:w="560" w:type="pct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0,00</w:t>
            </w:r>
          </w:p>
        </w:tc>
      </w:tr>
      <w:tr w:rsidR="00FE2885" w:rsidRPr="00F56A07" w:rsidTr="00FB5B29">
        <w:tc>
          <w:tcPr>
            <w:tcW w:w="212" w:type="pct"/>
            <w:tcBorders>
              <w:bottom w:val="dotted" w:sz="4" w:space="0" w:color="auto"/>
            </w:tcBorders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</w:t>
            </w:r>
          </w:p>
        </w:tc>
        <w:tc>
          <w:tcPr>
            <w:tcW w:w="1723" w:type="pct"/>
            <w:tcBorders>
              <w:bottom w:val="dotted" w:sz="4" w:space="0" w:color="auto"/>
            </w:tcBorders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rPr>
                <w:sz w:val="20"/>
                <w:szCs w:val="20"/>
              </w:rPr>
            </w:pPr>
            <w:r w:rsidRPr="00F56A07">
              <w:rPr>
                <w:rFonts w:eastAsia="Calibri"/>
                <w:sz w:val="20"/>
                <w:szCs w:val="20"/>
              </w:rPr>
              <w:t xml:space="preserve">Устройство на придомовых территориях многоквартирных домов локальных </w:t>
            </w:r>
            <w:proofErr w:type="spellStart"/>
            <w:r w:rsidRPr="00F56A07">
              <w:rPr>
                <w:rFonts w:eastAsia="Calibri"/>
                <w:sz w:val="20"/>
                <w:szCs w:val="20"/>
              </w:rPr>
              <w:t>ливнеприемных</w:t>
            </w:r>
            <w:proofErr w:type="spellEnd"/>
            <w:r w:rsidRPr="00F56A07">
              <w:rPr>
                <w:rFonts w:eastAsia="Calibri"/>
                <w:sz w:val="20"/>
                <w:szCs w:val="20"/>
              </w:rPr>
              <w:t xml:space="preserve"> систем</w:t>
            </w:r>
          </w:p>
        </w:tc>
        <w:tc>
          <w:tcPr>
            <w:tcW w:w="828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FE2885" w:rsidRPr="00F56A07" w:rsidRDefault="00FE2885" w:rsidP="00FE2885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 558,00</w:t>
            </w:r>
          </w:p>
        </w:tc>
        <w:tc>
          <w:tcPr>
            <w:tcW w:w="49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  <w:tc>
          <w:tcPr>
            <w:tcW w:w="560" w:type="pct"/>
            <w:tcBorders>
              <w:bottom w:val="dotted" w:sz="4" w:space="0" w:color="auto"/>
            </w:tcBorders>
            <w:vAlign w:val="center"/>
          </w:tcPr>
          <w:p w:rsidR="00FE2885" w:rsidRPr="00F56A07" w:rsidRDefault="00FE2885" w:rsidP="00FE2885">
            <w:pPr>
              <w:keepNext/>
              <w:jc w:val="center"/>
              <w:rPr>
                <w:sz w:val="20"/>
                <w:szCs w:val="20"/>
              </w:rPr>
            </w:pPr>
            <w:r w:rsidRPr="00F56A07">
              <w:rPr>
                <w:sz w:val="20"/>
                <w:szCs w:val="20"/>
              </w:rPr>
              <w:t>1 058,00</w:t>
            </w:r>
          </w:p>
        </w:tc>
      </w:tr>
    </w:tbl>
    <w:p w:rsidR="00F40293" w:rsidRDefault="00FE2885" w:rsidP="00F56A07">
      <w:pPr>
        <w:keepNext/>
        <w:jc w:val="right"/>
      </w:pPr>
      <w:r w:rsidRPr="00FE2885">
        <w:t>».</w:t>
      </w:r>
    </w:p>
    <w:p w:rsidR="00F56A07" w:rsidRPr="00F56A07" w:rsidRDefault="00F56A07" w:rsidP="00F56A07">
      <w:pPr>
        <w:keepNext/>
        <w:jc w:val="right"/>
      </w:pPr>
    </w:p>
    <w:p w:rsidR="00D1777C" w:rsidRPr="00D1777C" w:rsidRDefault="00D1777C" w:rsidP="00F56A07">
      <w:pPr>
        <w:keepNext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1777C">
        <w:rPr>
          <w:rFonts w:eastAsia="Calibri"/>
          <w:lang w:eastAsia="en-US"/>
        </w:rPr>
        <w:t xml:space="preserve">2. Настоящее постановление </w:t>
      </w:r>
      <w:r w:rsidRPr="00D311B9">
        <w:rPr>
          <w:rFonts w:eastAsia="Calibri"/>
          <w:color w:val="000000" w:themeColor="text1"/>
          <w:lang w:eastAsia="en-US"/>
        </w:rPr>
        <w:t xml:space="preserve">вступает в силу </w:t>
      </w:r>
      <w:r w:rsidR="00D311B9" w:rsidRPr="00D311B9">
        <w:rPr>
          <w:rFonts w:eastAsia="Calibri"/>
          <w:color w:val="000000" w:themeColor="text1"/>
          <w:lang w:eastAsia="en-US"/>
        </w:rPr>
        <w:t>с момента издания</w:t>
      </w:r>
      <w:r w:rsidRPr="00D311B9">
        <w:rPr>
          <w:rFonts w:eastAsia="Calibri"/>
          <w:color w:val="000000" w:themeColor="text1"/>
          <w:lang w:eastAsia="en-US"/>
        </w:rPr>
        <w:t>.</w:t>
      </w:r>
    </w:p>
    <w:p w:rsidR="00B6424C" w:rsidRDefault="00B6424C" w:rsidP="00C07295">
      <w:pPr>
        <w:shd w:val="clear" w:color="auto" w:fill="FFFFFF"/>
        <w:jc w:val="center"/>
      </w:pPr>
      <w:bookmarkStart w:id="0" w:name="_GoBack"/>
      <w:bookmarkEnd w:id="0"/>
    </w:p>
    <w:sectPr w:rsidR="00B6424C" w:rsidSect="00F56A07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DD" w:rsidRDefault="00D426DD" w:rsidP="00247A3A">
      <w:r>
        <w:separator/>
      </w:r>
    </w:p>
  </w:endnote>
  <w:endnote w:type="continuationSeparator" w:id="0">
    <w:p w:rsidR="00D426DD" w:rsidRDefault="00D426DD" w:rsidP="0024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DD" w:rsidRDefault="00D426DD" w:rsidP="00247A3A">
      <w:r>
        <w:separator/>
      </w:r>
    </w:p>
  </w:footnote>
  <w:footnote w:type="continuationSeparator" w:id="0">
    <w:p w:rsidR="00D426DD" w:rsidRDefault="00D426DD" w:rsidP="0024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71820"/>
      <w:docPartObj>
        <w:docPartGallery w:val="Page Numbers (Top of Page)"/>
        <w:docPartUnique/>
      </w:docPartObj>
    </w:sdtPr>
    <w:sdtEndPr/>
    <w:sdtContent>
      <w:p w:rsidR="00F56A07" w:rsidRDefault="00F56A0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AA">
          <w:rPr>
            <w:noProof/>
          </w:rPr>
          <w:t>9</w:t>
        </w:r>
        <w:r>
          <w:fldChar w:fldCharType="end"/>
        </w:r>
      </w:p>
    </w:sdtContent>
  </w:sdt>
  <w:p w:rsidR="00F56A07" w:rsidRDefault="00F56A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4374"/>
    <w:multiLevelType w:val="hybridMultilevel"/>
    <w:tmpl w:val="1776828C"/>
    <w:lvl w:ilvl="0" w:tplc="1D1289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603BE7"/>
    <w:multiLevelType w:val="multilevel"/>
    <w:tmpl w:val="90047B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44E36EA6"/>
    <w:multiLevelType w:val="hybridMultilevel"/>
    <w:tmpl w:val="B1688632"/>
    <w:lvl w:ilvl="0" w:tplc="A78299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31411F"/>
    <w:multiLevelType w:val="multilevel"/>
    <w:tmpl w:val="1BD6580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566814A5"/>
    <w:multiLevelType w:val="multilevel"/>
    <w:tmpl w:val="499C5ACE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6E200E37"/>
    <w:multiLevelType w:val="multilevel"/>
    <w:tmpl w:val="07EC2F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74483F41"/>
    <w:multiLevelType w:val="multilevel"/>
    <w:tmpl w:val="A642D64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Calibri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20"/>
    <w:rsid w:val="000136A7"/>
    <w:rsid w:val="00023EFD"/>
    <w:rsid w:val="00072046"/>
    <w:rsid w:val="00080C40"/>
    <w:rsid w:val="00082FC9"/>
    <w:rsid w:val="00111B93"/>
    <w:rsid w:val="00115BD2"/>
    <w:rsid w:val="001506AE"/>
    <w:rsid w:val="001538EA"/>
    <w:rsid w:val="00164FF6"/>
    <w:rsid w:val="00173B5C"/>
    <w:rsid w:val="001A4CE6"/>
    <w:rsid w:val="001D5779"/>
    <w:rsid w:val="001D689D"/>
    <w:rsid w:val="001E5D89"/>
    <w:rsid w:val="001F61D4"/>
    <w:rsid w:val="00221780"/>
    <w:rsid w:val="00226F43"/>
    <w:rsid w:val="002277F8"/>
    <w:rsid w:val="00227F3D"/>
    <w:rsid w:val="00247A3A"/>
    <w:rsid w:val="00251463"/>
    <w:rsid w:val="002562C1"/>
    <w:rsid w:val="00264D71"/>
    <w:rsid w:val="0029283F"/>
    <w:rsid w:val="00297C12"/>
    <w:rsid w:val="002B245E"/>
    <w:rsid w:val="002B7C64"/>
    <w:rsid w:val="002C3047"/>
    <w:rsid w:val="002C41BA"/>
    <w:rsid w:val="002D2E86"/>
    <w:rsid w:val="002F2E0A"/>
    <w:rsid w:val="00322481"/>
    <w:rsid w:val="00345FC8"/>
    <w:rsid w:val="0036184F"/>
    <w:rsid w:val="003809A7"/>
    <w:rsid w:val="00385E06"/>
    <w:rsid w:val="003A513F"/>
    <w:rsid w:val="003D5FA9"/>
    <w:rsid w:val="003D76EB"/>
    <w:rsid w:val="00406665"/>
    <w:rsid w:val="00414EF7"/>
    <w:rsid w:val="00436187"/>
    <w:rsid w:val="00451853"/>
    <w:rsid w:val="0045264A"/>
    <w:rsid w:val="0046361B"/>
    <w:rsid w:val="00471FFA"/>
    <w:rsid w:val="00475575"/>
    <w:rsid w:val="004A403B"/>
    <w:rsid w:val="004B23FE"/>
    <w:rsid w:val="004B3DCA"/>
    <w:rsid w:val="004F41E3"/>
    <w:rsid w:val="005155C5"/>
    <w:rsid w:val="00553BA6"/>
    <w:rsid w:val="005562B9"/>
    <w:rsid w:val="00577CDE"/>
    <w:rsid w:val="005A0930"/>
    <w:rsid w:val="005C35EB"/>
    <w:rsid w:val="005C3B8E"/>
    <w:rsid w:val="00602044"/>
    <w:rsid w:val="00602DAA"/>
    <w:rsid w:val="0063139C"/>
    <w:rsid w:val="0064008F"/>
    <w:rsid w:val="00656E72"/>
    <w:rsid w:val="00701950"/>
    <w:rsid w:val="007031BF"/>
    <w:rsid w:val="00757920"/>
    <w:rsid w:val="007905A2"/>
    <w:rsid w:val="007A4101"/>
    <w:rsid w:val="007D2A20"/>
    <w:rsid w:val="007D47EB"/>
    <w:rsid w:val="007E494E"/>
    <w:rsid w:val="0081202D"/>
    <w:rsid w:val="00827374"/>
    <w:rsid w:val="00854ADB"/>
    <w:rsid w:val="008575CC"/>
    <w:rsid w:val="008C3661"/>
    <w:rsid w:val="008E30A3"/>
    <w:rsid w:val="008F5C46"/>
    <w:rsid w:val="00904BAA"/>
    <w:rsid w:val="00916449"/>
    <w:rsid w:val="009654DF"/>
    <w:rsid w:val="00970A01"/>
    <w:rsid w:val="009829B3"/>
    <w:rsid w:val="009A14BE"/>
    <w:rsid w:val="009C52BE"/>
    <w:rsid w:val="00A2315D"/>
    <w:rsid w:val="00A2400A"/>
    <w:rsid w:val="00A538DC"/>
    <w:rsid w:val="00A60E80"/>
    <w:rsid w:val="00A8157C"/>
    <w:rsid w:val="00A84973"/>
    <w:rsid w:val="00A87E08"/>
    <w:rsid w:val="00AA45FF"/>
    <w:rsid w:val="00AB097A"/>
    <w:rsid w:val="00AD79AE"/>
    <w:rsid w:val="00AE068E"/>
    <w:rsid w:val="00AE1A4D"/>
    <w:rsid w:val="00AE1FA9"/>
    <w:rsid w:val="00AF4D63"/>
    <w:rsid w:val="00B00CE5"/>
    <w:rsid w:val="00B44BD8"/>
    <w:rsid w:val="00B46FA5"/>
    <w:rsid w:val="00B6205A"/>
    <w:rsid w:val="00B6424C"/>
    <w:rsid w:val="00B653A7"/>
    <w:rsid w:val="00C0366C"/>
    <w:rsid w:val="00C06EF3"/>
    <w:rsid w:val="00C07295"/>
    <w:rsid w:val="00C233A9"/>
    <w:rsid w:val="00C624F0"/>
    <w:rsid w:val="00C761CA"/>
    <w:rsid w:val="00C918E8"/>
    <w:rsid w:val="00CA1A00"/>
    <w:rsid w:val="00CA27D6"/>
    <w:rsid w:val="00CE31C8"/>
    <w:rsid w:val="00CF0896"/>
    <w:rsid w:val="00D166A0"/>
    <w:rsid w:val="00D1777C"/>
    <w:rsid w:val="00D23263"/>
    <w:rsid w:val="00D311B9"/>
    <w:rsid w:val="00D31984"/>
    <w:rsid w:val="00D350A6"/>
    <w:rsid w:val="00D426DD"/>
    <w:rsid w:val="00D81EF4"/>
    <w:rsid w:val="00DA2A27"/>
    <w:rsid w:val="00DC7E49"/>
    <w:rsid w:val="00DF0E3F"/>
    <w:rsid w:val="00E513B3"/>
    <w:rsid w:val="00E54956"/>
    <w:rsid w:val="00E8465C"/>
    <w:rsid w:val="00E858B2"/>
    <w:rsid w:val="00E85A39"/>
    <w:rsid w:val="00EF0671"/>
    <w:rsid w:val="00EF6768"/>
    <w:rsid w:val="00F12617"/>
    <w:rsid w:val="00F40293"/>
    <w:rsid w:val="00F44606"/>
    <w:rsid w:val="00F54F41"/>
    <w:rsid w:val="00F56A07"/>
    <w:rsid w:val="00F7219D"/>
    <w:rsid w:val="00FA0F1C"/>
    <w:rsid w:val="00FB3812"/>
    <w:rsid w:val="00FB5B29"/>
    <w:rsid w:val="00FC3A9C"/>
    <w:rsid w:val="00FD58FE"/>
    <w:rsid w:val="00FE09BE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A2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7D2A20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7D2A2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C036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4D63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D63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47A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7A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7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D2A20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styleId="a4">
    <w:name w:val="Body Text"/>
    <w:basedOn w:val="a"/>
    <w:link w:val="a5"/>
    <w:rsid w:val="007D2A20"/>
    <w:rPr>
      <w:sz w:val="44"/>
      <w:szCs w:val="20"/>
    </w:rPr>
  </w:style>
  <w:style w:type="character" w:customStyle="1" w:styleId="a5">
    <w:name w:val="Основной текст Знак"/>
    <w:basedOn w:val="a0"/>
    <w:link w:val="a4"/>
    <w:rsid w:val="007D2A20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6">
    <w:name w:val="List Paragraph"/>
    <w:basedOn w:val="a"/>
    <w:uiPriority w:val="34"/>
    <w:qFormat/>
    <w:rsid w:val="00C036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F4D63"/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4D63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47A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7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7A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7A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9E42D23B0F39F088EE813B8683C658C806C1BA863A448DE6EA424C8BC5D75E9F0C0E9B0DF89031C1E63AqFNBG" TargetMode="External"/><Relationship Id="rId18" Type="http://schemas.openxmlformats.org/officeDocument/2006/relationships/hyperlink" Target="consultantplus://offline/ref=689E42D23B0F39F088EE813B8683C658C806C1BA873F428BE9EA424C8BC5D75E9F0C0E9B0DF89031C1E63AqFNA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9E42D23B0F39F088EE813B8683C658C806C1BA873B468AEDEA424C8BC5D75E9F0C0E9B0DF89031C1E63AqFNA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9E42D23B0F39F088EE813B8683C658C806C1BA863B4488EBEA424C8BC5D75E9F0C0E9B0DF89031C1E63AqFNAG" TargetMode="External"/><Relationship Id="rId17" Type="http://schemas.openxmlformats.org/officeDocument/2006/relationships/hyperlink" Target="consultantplus://offline/ref=689E42D23B0F39F088EE813B8683C658C806C1BA873D418CEFEA424C8BC5D75E9F0C0E9B0DF89031C1E63AqFNA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9E42D23B0F39F088EE813B8683C658C806C1BA86344989EAEA424C8BC5D75E9F0C0E9B0DF89031C1E63AqFNAG" TargetMode="External"/><Relationship Id="rId20" Type="http://schemas.openxmlformats.org/officeDocument/2006/relationships/hyperlink" Target="consultantplus://offline/ref=689E42D23B0F39F088EE813B8683C658C806C1BA873B4288EAEA424C8BC5D75E9F0C0E9B0DF89031C1E63AqFN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24;n=46169;fld=134;dst=100013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89E42D23B0F39F088EE813B8683C658C806C1BA8634468AE7EA424C8BC5D75E9F0C0E9B0DF89031C1E63AqFNAG" TargetMode="External"/><Relationship Id="rId23" Type="http://schemas.openxmlformats.org/officeDocument/2006/relationships/hyperlink" Target="consultantplus://offline/ref=66A403CEE85E34B03A0BEEE4241018DAD32499206BE0A5C1AEDD784868C226216AA9DFDB096E6684W2r7J" TargetMode="External"/><Relationship Id="rId10" Type="http://schemas.openxmlformats.org/officeDocument/2006/relationships/hyperlink" Target="consultantplus://offline/main?base=RLAW224;n=43969;fld=134;dst=101142" TargetMode="External"/><Relationship Id="rId19" Type="http://schemas.openxmlformats.org/officeDocument/2006/relationships/hyperlink" Target="consultantplus://offline/ref=689E42D23B0F39F088EE813B8683C658C806C1BA8738418FE8EA424C8BC5D75E9F0C0E9B0DF89031C1E63AqFN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hyperlink" Target="consultantplus://offline/ref=689E42D23B0F39F088EE813B8683C658C806C1BA8635408CEBEA424C8BC5D75E9F0C0E9B0DF89031C1E63AqFNAG" TargetMode="External"/><Relationship Id="rId22" Type="http://schemas.openxmlformats.org/officeDocument/2006/relationships/hyperlink" Target="consultantplus://offline/ref=66A403CEE85E34B03A0BEEE4241018DAD32499206BE0A5C1AEDD784868C226216AA9DFDB096F6786W2r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99DF-DAB8-4FB3-AE4C-6B96DE80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12176</Words>
  <Characters>69406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Евгения Валерьевна Пискунова</cp:lastModifiedBy>
  <cp:revision>2</cp:revision>
  <cp:lastPrinted>2017-11-17T08:22:00Z</cp:lastPrinted>
  <dcterms:created xsi:type="dcterms:W3CDTF">2017-11-23T11:44:00Z</dcterms:created>
  <dcterms:modified xsi:type="dcterms:W3CDTF">2017-11-23T11:44:00Z</dcterms:modified>
</cp:coreProperties>
</file>