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AA" w:rsidRDefault="008C59AA" w:rsidP="008C59AA">
      <w:pPr>
        <w:pStyle w:val="ConsPlusNormal"/>
        <w:ind w:left="5664"/>
        <w:outlineLvl w:val="1"/>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УТВЕРЖДЕНА</w:t>
      </w:r>
    </w:p>
    <w:p w:rsidR="008C59AA" w:rsidRDefault="008C59AA" w:rsidP="008C59AA">
      <w:pPr>
        <w:pStyle w:val="ConsPlusNormal"/>
        <w:ind w:left="5664"/>
        <w:outlineLvl w:val="1"/>
        <w:rPr>
          <w:rFonts w:ascii="Times New Roman" w:hAnsi="Times New Roman" w:cs="Times New Roman"/>
          <w:sz w:val="24"/>
          <w:szCs w:val="24"/>
        </w:rPr>
      </w:pPr>
      <w:r>
        <w:rPr>
          <w:rFonts w:ascii="Times New Roman" w:hAnsi="Times New Roman" w:cs="Times New Roman"/>
          <w:sz w:val="24"/>
          <w:szCs w:val="24"/>
        </w:rPr>
        <w:t>постановлением</w:t>
      </w:r>
    </w:p>
    <w:p w:rsidR="008C59AA" w:rsidRDefault="008C59AA" w:rsidP="008C59AA">
      <w:pPr>
        <w:pStyle w:val="ConsPlusNormal"/>
        <w:ind w:left="5664"/>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Администрации города Иванова </w:t>
      </w:r>
    </w:p>
    <w:p w:rsidR="008C59AA" w:rsidRPr="00B506D7" w:rsidRDefault="008C59AA" w:rsidP="008C59AA">
      <w:pPr>
        <w:pStyle w:val="ConsPlusNormal"/>
        <w:ind w:left="5664"/>
        <w:outlineLvl w:val="1"/>
        <w:rPr>
          <w:rFonts w:ascii="Times New Roman" w:hAnsi="Times New Roman" w:cs="Times New Roman"/>
          <w:sz w:val="24"/>
          <w:szCs w:val="24"/>
          <w:lang w:val="en-US"/>
        </w:rPr>
      </w:pPr>
      <w:r>
        <w:rPr>
          <w:rFonts w:ascii="Times New Roman" w:hAnsi="Times New Roman" w:cs="Times New Roman"/>
          <w:sz w:val="24"/>
          <w:szCs w:val="24"/>
        </w:rPr>
        <w:t xml:space="preserve">от </w:t>
      </w:r>
      <w:r w:rsidR="00B506D7" w:rsidRPr="00B506D7">
        <w:rPr>
          <w:rFonts w:ascii="Times New Roman" w:hAnsi="Times New Roman" w:cs="Times New Roman"/>
          <w:sz w:val="24"/>
          <w:szCs w:val="24"/>
        </w:rPr>
        <w:t>13.11.</w:t>
      </w:r>
      <w:r w:rsidR="00B506D7">
        <w:rPr>
          <w:rFonts w:ascii="Times New Roman" w:hAnsi="Times New Roman" w:cs="Times New Roman"/>
          <w:sz w:val="24"/>
          <w:szCs w:val="24"/>
          <w:lang w:val="en-US"/>
        </w:rPr>
        <w:t>2018</w:t>
      </w:r>
      <w:r>
        <w:rPr>
          <w:rFonts w:ascii="Times New Roman" w:hAnsi="Times New Roman" w:cs="Times New Roman"/>
          <w:sz w:val="24"/>
          <w:szCs w:val="24"/>
        </w:rPr>
        <w:t xml:space="preserve"> № </w:t>
      </w:r>
      <w:r w:rsidR="00B506D7">
        <w:rPr>
          <w:rFonts w:ascii="Times New Roman" w:hAnsi="Times New Roman" w:cs="Times New Roman"/>
          <w:sz w:val="24"/>
          <w:szCs w:val="24"/>
          <w:lang w:val="en-US"/>
        </w:rPr>
        <w:t>1483</w:t>
      </w:r>
    </w:p>
    <w:p w:rsidR="008C59AA" w:rsidRDefault="008C59AA" w:rsidP="008C59AA">
      <w:pPr>
        <w:pStyle w:val="ConsPlusNormal"/>
        <w:jc w:val="center"/>
        <w:outlineLvl w:val="1"/>
        <w:rPr>
          <w:rFonts w:ascii="Times New Roman" w:hAnsi="Times New Roman" w:cs="Times New Roman"/>
          <w:sz w:val="24"/>
          <w:szCs w:val="24"/>
        </w:rPr>
      </w:pPr>
    </w:p>
    <w:p w:rsidR="008C59AA" w:rsidRDefault="008C59AA" w:rsidP="008C59AA">
      <w:pPr>
        <w:pStyle w:val="ConsPlusNormal"/>
        <w:jc w:val="center"/>
        <w:outlineLvl w:val="1"/>
        <w:rPr>
          <w:rFonts w:ascii="Times New Roman" w:hAnsi="Times New Roman" w:cs="Times New Roman"/>
          <w:sz w:val="24"/>
          <w:szCs w:val="24"/>
        </w:rPr>
      </w:pPr>
    </w:p>
    <w:p w:rsidR="008C59AA" w:rsidRDefault="008C59AA" w:rsidP="008C59AA">
      <w:pPr>
        <w:pStyle w:val="ConsPlusNormal"/>
        <w:jc w:val="center"/>
        <w:outlineLvl w:val="1"/>
        <w:rPr>
          <w:rFonts w:ascii="Times New Roman" w:hAnsi="Times New Roman" w:cs="Times New Roman"/>
          <w:sz w:val="24"/>
          <w:szCs w:val="24"/>
        </w:rPr>
      </w:pPr>
    </w:p>
    <w:p w:rsidR="008C59AA" w:rsidRDefault="008C59AA" w:rsidP="008C59AA">
      <w:pPr>
        <w:pStyle w:val="ConsPlusNormal"/>
        <w:jc w:val="center"/>
        <w:outlineLvl w:val="1"/>
        <w:rPr>
          <w:rFonts w:ascii="Times New Roman" w:hAnsi="Times New Roman" w:cs="Times New Roman"/>
          <w:sz w:val="24"/>
          <w:szCs w:val="24"/>
        </w:rPr>
      </w:pPr>
    </w:p>
    <w:p w:rsidR="008C59AA" w:rsidRDefault="008C59AA" w:rsidP="008C59AA">
      <w:pPr>
        <w:pStyle w:val="ConsPlusNormal"/>
        <w:jc w:val="center"/>
        <w:outlineLvl w:val="1"/>
        <w:rPr>
          <w:rFonts w:ascii="Times New Roman" w:hAnsi="Times New Roman" w:cs="Times New Roman"/>
          <w:sz w:val="24"/>
          <w:szCs w:val="24"/>
        </w:rPr>
      </w:pPr>
    </w:p>
    <w:p w:rsidR="00ED092F" w:rsidRDefault="00ED092F" w:rsidP="008C59AA">
      <w:pPr>
        <w:pStyle w:val="ConsPlusNormal"/>
        <w:jc w:val="center"/>
        <w:outlineLvl w:val="1"/>
        <w:rPr>
          <w:rFonts w:ascii="Times New Roman" w:hAnsi="Times New Roman" w:cs="Times New Roman"/>
          <w:sz w:val="24"/>
          <w:szCs w:val="24"/>
        </w:rPr>
      </w:pPr>
    </w:p>
    <w:p w:rsidR="00ED092F" w:rsidRDefault="00ED092F" w:rsidP="008C59AA">
      <w:pPr>
        <w:pStyle w:val="ConsPlusNormal"/>
        <w:jc w:val="center"/>
        <w:outlineLvl w:val="1"/>
        <w:rPr>
          <w:rFonts w:ascii="Times New Roman" w:hAnsi="Times New Roman" w:cs="Times New Roman"/>
          <w:sz w:val="24"/>
          <w:szCs w:val="24"/>
        </w:rPr>
      </w:pPr>
    </w:p>
    <w:p w:rsidR="00ED092F" w:rsidRDefault="00ED092F" w:rsidP="008C59AA">
      <w:pPr>
        <w:pStyle w:val="ConsPlusNormal"/>
        <w:jc w:val="center"/>
        <w:outlineLvl w:val="1"/>
        <w:rPr>
          <w:rFonts w:ascii="Times New Roman" w:hAnsi="Times New Roman" w:cs="Times New Roman"/>
          <w:sz w:val="24"/>
          <w:szCs w:val="24"/>
        </w:rPr>
      </w:pPr>
    </w:p>
    <w:p w:rsidR="00ED092F" w:rsidRDefault="00ED092F" w:rsidP="008C59AA">
      <w:pPr>
        <w:pStyle w:val="ConsPlusNormal"/>
        <w:jc w:val="center"/>
        <w:outlineLvl w:val="1"/>
        <w:rPr>
          <w:rFonts w:ascii="Times New Roman" w:hAnsi="Times New Roman" w:cs="Times New Roman"/>
          <w:sz w:val="24"/>
          <w:szCs w:val="24"/>
        </w:rPr>
      </w:pPr>
    </w:p>
    <w:p w:rsidR="008C59AA" w:rsidRDefault="008C59AA" w:rsidP="008C59AA">
      <w:pPr>
        <w:pStyle w:val="ConsPlusNormal"/>
        <w:jc w:val="center"/>
        <w:outlineLvl w:val="1"/>
        <w:rPr>
          <w:rFonts w:ascii="Times New Roman" w:hAnsi="Times New Roman" w:cs="Times New Roman"/>
          <w:sz w:val="24"/>
          <w:szCs w:val="24"/>
        </w:rPr>
      </w:pPr>
    </w:p>
    <w:p w:rsidR="008C59AA" w:rsidRPr="008C59AA" w:rsidRDefault="008C59AA" w:rsidP="008C59AA">
      <w:pPr>
        <w:pStyle w:val="ConsPlusNormal"/>
        <w:jc w:val="center"/>
        <w:outlineLvl w:val="1"/>
        <w:rPr>
          <w:rFonts w:ascii="Times New Roman" w:hAnsi="Times New Roman" w:cs="Times New Roman"/>
          <w:b/>
          <w:sz w:val="24"/>
          <w:szCs w:val="24"/>
        </w:rPr>
      </w:pPr>
      <w:r w:rsidRPr="008C59AA">
        <w:rPr>
          <w:rFonts w:ascii="Times New Roman" w:hAnsi="Times New Roman" w:cs="Times New Roman"/>
          <w:b/>
          <w:sz w:val="24"/>
          <w:szCs w:val="24"/>
        </w:rPr>
        <w:t>МУНИЦИПАЛЬНАЯ ПРОГРАММА</w:t>
      </w:r>
    </w:p>
    <w:p w:rsidR="008C59AA" w:rsidRPr="008C59AA" w:rsidRDefault="008C59AA" w:rsidP="008C59AA">
      <w:pPr>
        <w:pStyle w:val="ConsPlusNormal"/>
        <w:jc w:val="center"/>
        <w:outlineLvl w:val="1"/>
        <w:rPr>
          <w:rFonts w:ascii="Times New Roman" w:hAnsi="Times New Roman" w:cs="Times New Roman"/>
          <w:b/>
          <w:sz w:val="24"/>
          <w:szCs w:val="24"/>
        </w:rPr>
      </w:pPr>
      <w:r w:rsidRPr="008C59AA">
        <w:rPr>
          <w:rFonts w:ascii="Times New Roman" w:hAnsi="Times New Roman" w:cs="Times New Roman"/>
          <w:b/>
          <w:sz w:val="24"/>
          <w:szCs w:val="24"/>
        </w:rPr>
        <w:t xml:space="preserve">«СОВЕРШЕНСТВОВАНИЕ МЕСТНОГО </w:t>
      </w:r>
    </w:p>
    <w:p w:rsidR="008C59AA" w:rsidRPr="008C59AA" w:rsidRDefault="008C59AA" w:rsidP="008C59AA">
      <w:pPr>
        <w:pStyle w:val="ConsPlusNormal"/>
        <w:jc w:val="center"/>
        <w:outlineLvl w:val="1"/>
        <w:rPr>
          <w:rFonts w:ascii="Times New Roman" w:hAnsi="Times New Roman" w:cs="Times New Roman"/>
          <w:b/>
          <w:sz w:val="24"/>
          <w:szCs w:val="24"/>
        </w:rPr>
      </w:pPr>
      <w:r w:rsidRPr="008C59AA">
        <w:rPr>
          <w:rFonts w:ascii="Times New Roman" w:hAnsi="Times New Roman" w:cs="Times New Roman"/>
          <w:b/>
          <w:sz w:val="24"/>
          <w:szCs w:val="24"/>
        </w:rPr>
        <w:t>САМОУПРАВЛЕНИЯ ГОРОДА ИВАНОВА»</w:t>
      </w:r>
    </w:p>
    <w:p w:rsidR="008C59AA" w:rsidRDefault="008C59AA" w:rsidP="008C59AA">
      <w:pPr>
        <w:spacing w:after="0" w:line="240" w:lineRule="auto"/>
        <w:jc w:val="center"/>
        <w:rPr>
          <w:rFonts w:ascii="Times New Roman" w:hAnsi="Times New Roman" w:cs="Times New Roman"/>
          <w:sz w:val="24"/>
          <w:szCs w:val="24"/>
        </w:rPr>
      </w:pPr>
    </w:p>
    <w:p w:rsidR="008C59AA" w:rsidRDefault="008C59AA" w:rsidP="008C5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Разработчик программы: Администрация города Иванова</w:t>
      </w:r>
    </w:p>
    <w:p w:rsidR="008C59AA" w:rsidRDefault="008C59AA" w:rsidP="008C5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организационной работы)</w:t>
      </w:r>
    </w:p>
    <w:p w:rsidR="008C59AA" w:rsidRDefault="008C59AA" w:rsidP="008C59AA">
      <w:pPr>
        <w:spacing w:after="0" w:line="240" w:lineRule="auto"/>
        <w:jc w:val="center"/>
        <w:rPr>
          <w:rFonts w:ascii="Times New Roman" w:hAnsi="Times New Roman" w:cs="Times New Roman"/>
          <w:sz w:val="24"/>
          <w:szCs w:val="24"/>
        </w:rPr>
      </w:pPr>
    </w:p>
    <w:p w:rsidR="008C59AA" w:rsidRDefault="008C59AA" w:rsidP="008C59A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Срок реализации программы: 2019-2024 гг.</w:t>
      </w:r>
      <w:r>
        <w:rPr>
          <w:rFonts w:ascii="Times New Roman" w:hAnsi="Times New Roman" w:cs="Times New Roman"/>
          <w:sz w:val="24"/>
          <w:szCs w:val="24"/>
        </w:rPr>
        <w:br w:type="page"/>
      </w:r>
    </w:p>
    <w:p w:rsidR="00674FC9" w:rsidRPr="000F75DB" w:rsidRDefault="00674FC9">
      <w:pPr>
        <w:pStyle w:val="ConsPlusNormal"/>
        <w:jc w:val="center"/>
        <w:outlineLvl w:val="1"/>
        <w:rPr>
          <w:rFonts w:ascii="Times New Roman" w:hAnsi="Times New Roman" w:cs="Times New Roman"/>
          <w:sz w:val="24"/>
          <w:szCs w:val="24"/>
        </w:rPr>
      </w:pPr>
      <w:r w:rsidRPr="000F75DB">
        <w:rPr>
          <w:rFonts w:ascii="Times New Roman" w:hAnsi="Times New Roman" w:cs="Times New Roman"/>
          <w:sz w:val="24"/>
          <w:szCs w:val="24"/>
        </w:rPr>
        <w:lastRenderedPageBreak/>
        <w:t>1. Паспорт программы</w:t>
      </w:r>
    </w:p>
    <w:p w:rsidR="00674FC9" w:rsidRPr="000F75DB" w:rsidRDefault="00674FC9">
      <w:pPr>
        <w:pStyle w:val="ConsPlusNormal"/>
        <w:jc w:val="cente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230"/>
      </w:tblGrid>
      <w:tr w:rsidR="00674FC9" w:rsidRPr="000F75DB" w:rsidTr="00ED092F">
        <w:tc>
          <w:tcPr>
            <w:tcW w:w="2268"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Наименование программы</w:t>
            </w:r>
          </w:p>
        </w:tc>
        <w:tc>
          <w:tcPr>
            <w:tcW w:w="7230"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Совершенствование местного самоуправления города Иванова</w:t>
            </w:r>
          </w:p>
        </w:tc>
      </w:tr>
      <w:tr w:rsidR="00246EC7" w:rsidRPr="000F75DB" w:rsidTr="00ED092F">
        <w:tc>
          <w:tcPr>
            <w:tcW w:w="2268"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Перечень подпрограмм</w:t>
            </w:r>
          </w:p>
        </w:tc>
        <w:tc>
          <w:tcPr>
            <w:tcW w:w="7230"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1. Аналитическая подпрограмма </w:t>
            </w:r>
            <w:r w:rsidR="006D29A2">
              <w:rPr>
                <w:rFonts w:ascii="Times New Roman" w:hAnsi="Times New Roman" w:cs="Times New Roman"/>
                <w:sz w:val="24"/>
                <w:szCs w:val="24"/>
              </w:rPr>
              <w:t>«</w:t>
            </w:r>
            <w:r w:rsidRPr="000F75DB">
              <w:rPr>
                <w:rFonts w:ascii="Times New Roman" w:hAnsi="Times New Roman" w:cs="Times New Roman"/>
                <w:sz w:val="24"/>
                <w:szCs w:val="24"/>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6D29A2">
              <w:rPr>
                <w:rFonts w:ascii="Times New Roman" w:hAnsi="Times New Roman" w:cs="Times New Roman"/>
                <w:sz w:val="24"/>
                <w:szCs w:val="24"/>
              </w:rPr>
              <w:t>»</w:t>
            </w:r>
            <w:r w:rsidRP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2. Аналитическая подпрограмма </w:t>
            </w:r>
            <w:r w:rsidR="006D29A2">
              <w:rPr>
                <w:rFonts w:ascii="Times New Roman" w:hAnsi="Times New Roman" w:cs="Times New Roman"/>
                <w:sz w:val="24"/>
                <w:szCs w:val="24"/>
              </w:rPr>
              <w:t>«</w:t>
            </w:r>
            <w:r w:rsidRPr="000F75DB">
              <w:rPr>
                <w:rFonts w:ascii="Times New Roman" w:hAnsi="Times New Roman" w:cs="Times New Roman"/>
                <w:sz w:val="24"/>
                <w:szCs w:val="24"/>
              </w:rPr>
              <w:t>Открытая информационная политика</w:t>
            </w:r>
            <w:r w:rsidR="006D29A2">
              <w:rPr>
                <w:rFonts w:ascii="Times New Roman" w:hAnsi="Times New Roman" w:cs="Times New Roman"/>
                <w:sz w:val="24"/>
                <w:szCs w:val="24"/>
              </w:rPr>
              <w:t>»</w:t>
            </w:r>
            <w:r w:rsidRP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3. Аналитическая подпрограмма </w:t>
            </w:r>
            <w:r w:rsidR="006D29A2">
              <w:rPr>
                <w:rFonts w:ascii="Times New Roman" w:hAnsi="Times New Roman" w:cs="Times New Roman"/>
                <w:sz w:val="24"/>
                <w:szCs w:val="24"/>
              </w:rPr>
              <w:t>«</w:t>
            </w:r>
            <w:r w:rsidRPr="000F75DB">
              <w:rPr>
                <w:rFonts w:ascii="Times New Roman" w:hAnsi="Times New Roman" w:cs="Times New Roman"/>
                <w:sz w:val="24"/>
                <w:szCs w:val="24"/>
              </w:rPr>
              <w:t>Территориальное общественное самоуправление</w:t>
            </w:r>
            <w:r w:rsidR="006D29A2">
              <w:rPr>
                <w:rFonts w:ascii="Times New Roman" w:hAnsi="Times New Roman" w:cs="Times New Roman"/>
                <w:sz w:val="24"/>
                <w:szCs w:val="24"/>
              </w:rPr>
              <w:t>»</w:t>
            </w:r>
            <w:r w:rsidRP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4. Аналитическая подпрограмма </w:t>
            </w:r>
            <w:r w:rsidR="006D29A2">
              <w:rPr>
                <w:rFonts w:ascii="Times New Roman" w:hAnsi="Times New Roman" w:cs="Times New Roman"/>
                <w:sz w:val="24"/>
                <w:szCs w:val="24"/>
              </w:rPr>
              <w:t>«</w:t>
            </w:r>
            <w:r w:rsidRPr="000F75DB">
              <w:rPr>
                <w:rFonts w:ascii="Times New Roman" w:hAnsi="Times New Roman" w:cs="Times New Roman"/>
                <w:sz w:val="24"/>
                <w:szCs w:val="24"/>
              </w:rPr>
              <w:t>Пропаганда социальных ценностей</w:t>
            </w:r>
            <w:r w:rsidR="006D29A2">
              <w:rPr>
                <w:rFonts w:ascii="Times New Roman" w:hAnsi="Times New Roman" w:cs="Times New Roman"/>
                <w:sz w:val="24"/>
                <w:szCs w:val="24"/>
              </w:rPr>
              <w:t>»</w:t>
            </w:r>
            <w:r w:rsidRPr="000F75DB">
              <w:rPr>
                <w:rFonts w:ascii="Times New Roman" w:hAnsi="Times New Roman" w:cs="Times New Roman"/>
                <w:sz w:val="24"/>
                <w:szCs w:val="24"/>
              </w:rPr>
              <w:t>.</w:t>
            </w:r>
          </w:p>
          <w:p w:rsidR="00674FC9" w:rsidRPr="000F75DB" w:rsidRDefault="00674FC9" w:rsidP="006D29A2">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5. Аналитическая подпрограмма </w:t>
            </w:r>
            <w:r w:rsidR="006D29A2">
              <w:rPr>
                <w:rFonts w:ascii="Times New Roman" w:hAnsi="Times New Roman" w:cs="Times New Roman"/>
                <w:sz w:val="24"/>
                <w:szCs w:val="24"/>
              </w:rPr>
              <w:t>«</w:t>
            </w:r>
            <w:r w:rsidRPr="000F75DB">
              <w:rPr>
                <w:rFonts w:ascii="Times New Roman" w:hAnsi="Times New Roman" w:cs="Times New Roman"/>
                <w:sz w:val="24"/>
                <w:szCs w:val="24"/>
              </w:rPr>
              <w:t>Программа развития муниципальной службы города Иванова</w:t>
            </w:r>
            <w:r w:rsidR="006D29A2">
              <w:rPr>
                <w:rFonts w:ascii="Times New Roman" w:hAnsi="Times New Roman" w:cs="Times New Roman"/>
                <w:sz w:val="24"/>
                <w:szCs w:val="24"/>
              </w:rPr>
              <w:t>»</w:t>
            </w:r>
          </w:p>
        </w:tc>
      </w:tr>
      <w:tr w:rsidR="00674FC9" w:rsidRPr="000F75DB" w:rsidTr="00ED092F">
        <w:tc>
          <w:tcPr>
            <w:tcW w:w="2268"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Разработчик программы (головной исполнитель)</w:t>
            </w:r>
          </w:p>
        </w:tc>
        <w:tc>
          <w:tcPr>
            <w:tcW w:w="7230"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Администрация города Иванова (управление организационной работы)</w:t>
            </w:r>
          </w:p>
        </w:tc>
      </w:tr>
      <w:tr w:rsidR="00674FC9" w:rsidRPr="008B5FE4" w:rsidTr="00ED092F">
        <w:tc>
          <w:tcPr>
            <w:tcW w:w="2268"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Исполнители программы</w:t>
            </w:r>
          </w:p>
        </w:tc>
        <w:tc>
          <w:tcPr>
            <w:tcW w:w="7230" w:type="dxa"/>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Администрация города Иванова (управление муниципальной службы и кадров, комитет развития общественного самоуправления, управление общественных связей и информации, управление бюджетного учета и отчетности, управление по делам наружной рекламы, информации и оформления города, муниципальное казенное учреждение </w:t>
            </w:r>
            <w:r w:rsidR="006D29A2">
              <w:rPr>
                <w:rFonts w:ascii="Times New Roman" w:hAnsi="Times New Roman" w:cs="Times New Roman"/>
                <w:sz w:val="24"/>
                <w:szCs w:val="24"/>
              </w:rPr>
              <w:t>«</w:t>
            </w:r>
            <w:r w:rsidRPr="000F75DB">
              <w:rPr>
                <w:rFonts w:ascii="Times New Roman" w:hAnsi="Times New Roman" w:cs="Times New Roman"/>
                <w:sz w:val="24"/>
                <w:szCs w:val="24"/>
              </w:rPr>
              <w:t>Управление муниципальными закупками</w:t>
            </w:r>
            <w:r w:rsidR="006D29A2">
              <w:rPr>
                <w:rFonts w:ascii="Times New Roman" w:hAnsi="Times New Roman" w:cs="Times New Roman"/>
                <w:sz w:val="24"/>
                <w:szCs w:val="24"/>
              </w:rPr>
              <w:t>»</w:t>
            </w:r>
            <w:r w:rsidRPr="000F75DB">
              <w:rPr>
                <w:rFonts w:ascii="Times New Roman" w:hAnsi="Times New Roman" w:cs="Times New Roman"/>
                <w:sz w:val="24"/>
                <w:szCs w:val="24"/>
              </w:rPr>
              <w:t xml:space="preserve">, муниципальное казенное учреждение </w:t>
            </w:r>
            <w:r w:rsidR="006D29A2">
              <w:rPr>
                <w:rFonts w:ascii="Times New Roman" w:hAnsi="Times New Roman" w:cs="Times New Roman"/>
                <w:sz w:val="24"/>
                <w:szCs w:val="24"/>
              </w:rPr>
              <w:t>«</w:t>
            </w:r>
            <w:r w:rsidRPr="000F75DB">
              <w:rPr>
                <w:rFonts w:ascii="Times New Roman" w:hAnsi="Times New Roman" w:cs="Times New Roman"/>
                <w:sz w:val="24"/>
                <w:szCs w:val="24"/>
              </w:rPr>
              <w:t>Управление делами Администрации города Иванова</w:t>
            </w:r>
            <w:r w:rsidR="006D29A2">
              <w:rPr>
                <w:rFonts w:ascii="Times New Roman" w:hAnsi="Times New Roman" w:cs="Times New Roman"/>
                <w:sz w:val="24"/>
                <w:szCs w:val="24"/>
              </w:rPr>
              <w:t>»</w:t>
            </w:r>
            <w:r w:rsidRPr="000F75DB">
              <w:rPr>
                <w:rFonts w:ascii="Times New Roman" w:hAnsi="Times New Roman" w:cs="Times New Roman"/>
                <w:sz w:val="24"/>
                <w:szCs w:val="24"/>
              </w:rPr>
              <w:t xml:space="preserve">, муниципальное казенное учреждение </w:t>
            </w:r>
            <w:r w:rsidR="006D29A2">
              <w:rPr>
                <w:rFonts w:ascii="Times New Roman" w:hAnsi="Times New Roman" w:cs="Times New Roman"/>
                <w:sz w:val="24"/>
                <w:szCs w:val="24"/>
              </w:rPr>
              <w:t>«</w:t>
            </w:r>
            <w:r w:rsidRPr="000F75DB">
              <w:rPr>
                <w:rFonts w:ascii="Times New Roman" w:hAnsi="Times New Roman" w:cs="Times New Roman"/>
                <w:sz w:val="24"/>
                <w:szCs w:val="24"/>
              </w:rPr>
              <w:t>Многофункциональный центр предоставления государственных и муниципальных услуг в городе Иванове</w:t>
            </w:r>
            <w:r w:rsidR="006D29A2">
              <w:rPr>
                <w:rFonts w:ascii="Times New Roman" w:hAnsi="Times New Roman" w:cs="Times New Roman"/>
                <w:sz w:val="24"/>
                <w:szCs w:val="24"/>
              </w:rPr>
              <w:t>»</w:t>
            </w:r>
            <w:r w:rsidRPr="000F75DB">
              <w:rPr>
                <w:rFonts w:ascii="Times New Roman" w:hAnsi="Times New Roman" w:cs="Times New Roman"/>
                <w:sz w:val="24"/>
                <w:szCs w:val="24"/>
              </w:rPr>
              <w:t>)</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Ивановский городской комитет по управлению имуществом</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Комитет молодежной политики, физической культуры и спорта Администрации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Комитет по культуре Администрации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Управление благоустройства Администрации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Управление жилищной политики и ипотечного кредитования Администрации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Управление жилищно-коммунального хозяйства Администрации города Иванова (муниципальное казенное учреждение по управлению жилищным фондом)</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контролю </w:t>
            </w:r>
            <w:r w:rsidR="008C59AA">
              <w:rPr>
                <w:rFonts w:ascii="Times New Roman" w:hAnsi="Times New Roman" w:cs="Times New Roman"/>
                <w:sz w:val="24"/>
                <w:szCs w:val="24"/>
              </w:rPr>
              <w:t xml:space="preserve">                        </w:t>
            </w:r>
            <w:r w:rsidRPr="000F75DB">
              <w:rPr>
                <w:rFonts w:ascii="Times New Roman" w:hAnsi="Times New Roman" w:cs="Times New Roman"/>
                <w:sz w:val="24"/>
                <w:szCs w:val="24"/>
              </w:rPr>
              <w:t>за ремонтом объектов муниципальной собственности)</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Управление образования Администрации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 xml:space="preserve">Управление социальной защиты населения </w:t>
            </w:r>
            <w:r w:rsidR="008C59AA">
              <w:rPr>
                <w:rFonts w:ascii="Times New Roman" w:hAnsi="Times New Roman" w:cs="Times New Roman"/>
                <w:sz w:val="24"/>
                <w:szCs w:val="24"/>
              </w:rPr>
              <w:t>а</w:t>
            </w:r>
            <w:r w:rsidRPr="000F75DB">
              <w:rPr>
                <w:rFonts w:ascii="Times New Roman" w:hAnsi="Times New Roman" w:cs="Times New Roman"/>
                <w:sz w:val="24"/>
                <w:szCs w:val="24"/>
              </w:rPr>
              <w:t>дминистрации города Иванова</w:t>
            </w:r>
            <w:r w:rsidR="000F75DB">
              <w:rPr>
                <w:rFonts w:ascii="Times New Roman" w:hAnsi="Times New Roman" w:cs="Times New Roman"/>
                <w:sz w:val="24"/>
                <w:szCs w:val="24"/>
              </w:rPr>
              <w:t>;</w:t>
            </w:r>
          </w:p>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Финансово-казначейское управление Администрации города Иванова</w:t>
            </w:r>
          </w:p>
        </w:tc>
      </w:tr>
      <w:tr w:rsidR="00674FC9" w:rsidRPr="000F75DB" w:rsidTr="00ED092F">
        <w:tc>
          <w:tcPr>
            <w:tcW w:w="2268" w:type="dxa"/>
          </w:tcPr>
          <w:p w:rsidR="00674FC9" w:rsidRPr="000F75DB" w:rsidRDefault="00674FC9" w:rsidP="008D144C">
            <w:pPr>
              <w:pStyle w:val="ConsPlusNormal"/>
              <w:rPr>
                <w:rFonts w:ascii="Times New Roman" w:hAnsi="Times New Roman" w:cs="Times New Roman"/>
                <w:sz w:val="24"/>
                <w:szCs w:val="24"/>
              </w:rPr>
            </w:pPr>
            <w:r w:rsidRPr="000F75DB">
              <w:rPr>
                <w:rFonts w:ascii="Times New Roman" w:hAnsi="Times New Roman" w:cs="Times New Roman"/>
                <w:sz w:val="24"/>
                <w:szCs w:val="24"/>
              </w:rPr>
              <w:lastRenderedPageBreak/>
              <w:t>Срок реализации программы</w:t>
            </w:r>
          </w:p>
        </w:tc>
        <w:tc>
          <w:tcPr>
            <w:tcW w:w="7230" w:type="dxa"/>
          </w:tcPr>
          <w:p w:rsidR="00674FC9" w:rsidRPr="000F75DB" w:rsidRDefault="00674FC9" w:rsidP="000F75DB">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201</w:t>
            </w:r>
            <w:r w:rsidR="000F75DB">
              <w:rPr>
                <w:rFonts w:ascii="Times New Roman" w:hAnsi="Times New Roman" w:cs="Times New Roman"/>
                <w:sz w:val="24"/>
                <w:szCs w:val="24"/>
              </w:rPr>
              <w:t>9</w:t>
            </w:r>
            <w:r w:rsidRPr="000F75DB">
              <w:rPr>
                <w:rFonts w:ascii="Times New Roman" w:hAnsi="Times New Roman" w:cs="Times New Roman"/>
                <w:sz w:val="24"/>
                <w:szCs w:val="24"/>
              </w:rPr>
              <w:t xml:space="preserve"> - 202</w:t>
            </w:r>
            <w:r w:rsidR="000F75DB">
              <w:rPr>
                <w:rFonts w:ascii="Times New Roman" w:hAnsi="Times New Roman" w:cs="Times New Roman"/>
                <w:sz w:val="24"/>
                <w:szCs w:val="24"/>
              </w:rPr>
              <w:t>4</w:t>
            </w:r>
            <w:r w:rsidRPr="000F75DB">
              <w:rPr>
                <w:rFonts w:ascii="Times New Roman" w:hAnsi="Times New Roman" w:cs="Times New Roman"/>
                <w:sz w:val="24"/>
                <w:szCs w:val="24"/>
              </w:rPr>
              <w:t xml:space="preserve"> гг.</w:t>
            </w:r>
          </w:p>
        </w:tc>
      </w:tr>
      <w:tr w:rsidR="00674FC9" w:rsidRPr="000F75DB" w:rsidTr="00ED092F">
        <w:tc>
          <w:tcPr>
            <w:tcW w:w="2268" w:type="dxa"/>
            <w:shd w:val="clear" w:color="auto" w:fill="auto"/>
          </w:tcPr>
          <w:p w:rsidR="00674FC9" w:rsidRPr="000F75DB" w:rsidRDefault="00674FC9" w:rsidP="008D144C">
            <w:pPr>
              <w:pStyle w:val="ConsPlusNormal"/>
              <w:rPr>
                <w:rFonts w:ascii="Times New Roman" w:hAnsi="Times New Roman" w:cs="Times New Roman"/>
                <w:sz w:val="24"/>
                <w:szCs w:val="24"/>
              </w:rPr>
            </w:pPr>
            <w:r w:rsidRPr="000F75DB">
              <w:rPr>
                <w:rFonts w:ascii="Times New Roman" w:hAnsi="Times New Roman" w:cs="Times New Roman"/>
                <w:sz w:val="24"/>
                <w:szCs w:val="24"/>
              </w:rPr>
              <w:t>Цель (цели) программы</w:t>
            </w:r>
          </w:p>
        </w:tc>
        <w:tc>
          <w:tcPr>
            <w:tcW w:w="7230" w:type="dxa"/>
            <w:shd w:val="clear" w:color="auto" w:fill="auto"/>
          </w:tcPr>
          <w:p w:rsidR="00674FC9" w:rsidRPr="000F75DB" w:rsidRDefault="00674FC9">
            <w:pPr>
              <w:pStyle w:val="ConsPlusNormal"/>
              <w:jc w:val="both"/>
              <w:rPr>
                <w:rFonts w:ascii="Times New Roman" w:hAnsi="Times New Roman" w:cs="Times New Roman"/>
                <w:sz w:val="24"/>
                <w:szCs w:val="24"/>
              </w:rPr>
            </w:pPr>
            <w:r w:rsidRPr="000F75DB">
              <w:rPr>
                <w:rFonts w:ascii="Times New Roman" w:hAnsi="Times New Roman" w:cs="Times New Roman"/>
                <w:sz w:val="24"/>
                <w:szCs w:val="24"/>
              </w:rPr>
              <w:t>Обеспечение открытого, ответственного и эффективного местного самоуправления в городе Иванове</w:t>
            </w:r>
          </w:p>
        </w:tc>
      </w:tr>
      <w:tr w:rsidR="00674FC9" w:rsidRPr="008B5FE4" w:rsidTr="00ED092F">
        <w:tblPrEx>
          <w:tblBorders>
            <w:insideH w:val="nil"/>
          </w:tblBorders>
        </w:tblPrEx>
        <w:tc>
          <w:tcPr>
            <w:tcW w:w="2268" w:type="dxa"/>
            <w:tcBorders>
              <w:bottom w:val="nil"/>
            </w:tcBorders>
          </w:tcPr>
          <w:p w:rsidR="00674FC9" w:rsidRPr="00D84252" w:rsidRDefault="00674FC9">
            <w:pPr>
              <w:pStyle w:val="ConsPlusNormal"/>
              <w:jc w:val="both"/>
              <w:rPr>
                <w:rFonts w:ascii="Times New Roman" w:hAnsi="Times New Roman" w:cs="Times New Roman"/>
                <w:sz w:val="24"/>
                <w:szCs w:val="24"/>
              </w:rPr>
            </w:pPr>
            <w:r w:rsidRPr="00D84252">
              <w:rPr>
                <w:rFonts w:ascii="Times New Roman" w:hAnsi="Times New Roman" w:cs="Times New Roman"/>
                <w:sz w:val="24"/>
                <w:szCs w:val="24"/>
              </w:rPr>
              <w:t>Объем финансирования программы</w:t>
            </w:r>
          </w:p>
        </w:tc>
        <w:tc>
          <w:tcPr>
            <w:tcW w:w="7230" w:type="dxa"/>
            <w:tcBorders>
              <w:bottom w:val="nil"/>
            </w:tcBorders>
          </w:tcPr>
          <w:p w:rsidR="00674FC9" w:rsidRPr="0058239B" w:rsidRDefault="00674FC9">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Общий объем финансирования:</w:t>
            </w:r>
          </w:p>
          <w:p w:rsidR="00D84252" w:rsidRPr="0058239B" w:rsidRDefault="00674FC9">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201</w:t>
            </w:r>
            <w:r w:rsidR="00D84252" w:rsidRPr="0058239B">
              <w:rPr>
                <w:rFonts w:ascii="Times New Roman" w:hAnsi="Times New Roman" w:cs="Times New Roman"/>
                <w:sz w:val="24"/>
                <w:szCs w:val="24"/>
              </w:rPr>
              <w:t>9</w:t>
            </w:r>
            <w:r w:rsidRPr="0058239B">
              <w:rPr>
                <w:rFonts w:ascii="Times New Roman" w:hAnsi="Times New Roman" w:cs="Times New Roman"/>
                <w:sz w:val="24"/>
                <w:szCs w:val="24"/>
              </w:rPr>
              <w:t xml:space="preserve"> год - </w:t>
            </w:r>
            <w:r w:rsidR="008857C2" w:rsidRPr="0058239B">
              <w:rPr>
                <w:rFonts w:ascii="Times New Roman" w:hAnsi="Times New Roman" w:cs="Times New Roman"/>
                <w:sz w:val="24"/>
                <w:szCs w:val="24"/>
              </w:rPr>
              <w:t xml:space="preserve"> </w:t>
            </w:r>
            <w:r w:rsidR="00171849">
              <w:rPr>
                <w:rFonts w:ascii="Times New Roman" w:hAnsi="Times New Roman" w:cs="Times New Roman"/>
                <w:sz w:val="24"/>
                <w:szCs w:val="24"/>
              </w:rPr>
              <w:t>5</w:t>
            </w:r>
            <w:r w:rsidR="007E6F11">
              <w:rPr>
                <w:rFonts w:ascii="Times New Roman" w:hAnsi="Times New Roman" w:cs="Times New Roman"/>
                <w:sz w:val="24"/>
                <w:szCs w:val="24"/>
              </w:rPr>
              <w:t>74</w:t>
            </w:r>
            <w:r w:rsidR="008857C2" w:rsidRPr="0058239B">
              <w:rPr>
                <w:rFonts w:ascii="Times New Roman" w:hAnsi="Times New Roman" w:cs="Times New Roman"/>
                <w:sz w:val="24"/>
                <w:szCs w:val="24"/>
              </w:rPr>
              <w:t xml:space="preserve"> </w:t>
            </w:r>
            <w:r w:rsidR="007E6F11">
              <w:rPr>
                <w:rFonts w:ascii="Times New Roman" w:hAnsi="Times New Roman" w:cs="Times New Roman"/>
                <w:sz w:val="24"/>
                <w:szCs w:val="24"/>
              </w:rPr>
              <w:t>7</w:t>
            </w:r>
            <w:r w:rsidR="00171849">
              <w:rPr>
                <w:rFonts w:ascii="Times New Roman" w:hAnsi="Times New Roman" w:cs="Times New Roman"/>
                <w:sz w:val="24"/>
                <w:szCs w:val="24"/>
              </w:rPr>
              <w:t>25</w:t>
            </w:r>
            <w:r w:rsidR="008857C2" w:rsidRPr="0058239B">
              <w:rPr>
                <w:rFonts w:ascii="Times New Roman" w:hAnsi="Times New Roman" w:cs="Times New Roman"/>
                <w:sz w:val="24"/>
                <w:szCs w:val="24"/>
              </w:rPr>
              <w:t>,</w:t>
            </w:r>
            <w:r w:rsidR="00622D04" w:rsidRPr="0058239B">
              <w:rPr>
                <w:rFonts w:ascii="Times New Roman" w:hAnsi="Times New Roman" w:cs="Times New Roman"/>
                <w:sz w:val="24"/>
                <w:szCs w:val="24"/>
              </w:rPr>
              <w:t>8</w:t>
            </w:r>
            <w:r w:rsidR="00DC059D">
              <w:rPr>
                <w:rFonts w:ascii="Times New Roman" w:hAnsi="Times New Roman" w:cs="Times New Roman"/>
                <w:sz w:val="24"/>
                <w:szCs w:val="24"/>
              </w:rPr>
              <w:t>2</w:t>
            </w:r>
            <w:r w:rsidR="008857C2" w:rsidRPr="0058239B">
              <w:rPr>
                <w:rFonts w:ascii="Times New Roman" w:hAnsi="Times New Roman" w:cs="Times New Roman"/>
                <w:sz w:val="24"/>
                <w:szCs w:val="24"/>
              </w:rPr>
              <w:t xml:space="preserve"> </w:t>
            </w:r>
            <w:r w:rsidRPr="0058239B">
              <w:rPr>
                <w:rFonts w:ascii="Times New Roman" w:hAnsi="Times New Roman" w:cs="Times New Roman"/>
                <w:sz w:val="24"/>
                <w:szCs w:val="24"/>
              </w:rPr>
              <w:t xml:space="preserve">тыс. руб., </w:t>
            </w:r>
          </w:p>
          <w:p w:rsidR="00674FC9" w:rsidRPr="0058239B" w:rsidRDefault="00674FC9">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20</w:t>
            </w:r>
            <w:r w:rsidR="00D84252" w:rsidRPr="0058239B">
              <w:rPr>
                <w:rFonts w:ascii="Times New Roman" w:hAnsi="Times New Roman" w:cs="Times New Roman"/>
                <w:sz w:val="24"/>
                <w:szCs w:val="24"/>
              </w:rPr>
              <w:t>20</w:t>
            </w:r>
            <w:r w:rsidRPr="0058239B">
              <w:rPr>
                <w:rFonts w:ascii="Times New Roman" w:hAnsi="Times New Roman" w:cs="Times New Roman"/>
                <w:sz w:val="24"/>
                <w:szCs w:val="24"/>
              </w:rPr>
              <w:t xml:space="preserve"> год </w:t>
            </w:r>
            <w:r w:rsidR="00D84252" w:rsidRPr="0058239B">
              <w:rPr>
                <w:rFonts w:ascii="Times New Roman" w:hAnsi="Times New Roman" w:cs="Times New Roman"/>
                <w:sz w:val="24"/>
                <w:szCs w:val="24"/>
              </w:rPr>
              <w:t>–</w:t>
            </w:r>
            <w:r w:rsidRPr="0058239B">
              <w:rPr>
                <w:rFonts w:ascii="Times New Roman" w:hAnsi="Times New Roman" w:cs="Times New Roman"/>
                <w:sz w:val="24"/>
                <w:szCs w:val="24"/>
              </w:rPr>
              <w:t xml:space="preserve"> </w:t>
            </w:r>
            <w:r w:rsidR="00171849">
              <w:rPr>
                <w:rFonts w:ascii="Times New Roman" w:hAnsi="Times New Roman" w:cs="Times New Roman"/>
                <w:sz w:val="24"/>
                <w:szCs w:val="24"/>
              </w:rPr>
              <w:t>521</w:t>
            </w:r>
            <w:r w:rsidR="008857C2" w:rsidRPr="0058239B">
              <w:rPr>
                <w:rFonts w:ascii="Times New Roman" w:hAnsi="Times New Roman" w:cs="Times New Roman"/>
                <w:sz w:val="24"/>
                <w:szCs w:val="24"/>
              </w:rPr>
              <w:t> </w:t>
            </w:r>
            <w:r w:rsidR="00171849">
              <w:rPr>
                <w:rFonts w:ascii="Times New Roman" w:hAnsi="Times New Roman" w:cs="Times New Roman"/>
                <w:sz w:val="24"/>
                <w:szCs w:val="24"/>
              </w:rPr>
              <w:t>212</w:t>
            </w:r>
            <w:r w:rsidR="008857C2" w:rsidRPr="0058239B">
              <w:rPr>
                <w:rFonts w:ascii="Times New Roman" w:hAnsi="Times New Roman" w:cs="Times New Roman"/>
                <w:sz w:val="24"/>
                <w:szCs w:val="24"/>
              </w:rPr>
              <w:t>,</w:t>
            </w:r>
            <w:r w:rsidR="00171849">
              <w:rPr>
                <w:rFonts w:ascii="Times New Roman" w:hAnsi="Times New Roman" w:cs="Times New Roman"/>
                <w:sz w:val="24"/>
                <w:szCs w:val="24"/>
              </w:rPr>
              <w:t>55</w:t>
            </w:r>
            <w:r w:rsidR="008857C2" w:rsidRPr="0058239B">
              <w:rPr>
                <w:rFonts w:ascii="Times New Roman" w:hAnsi="Times New Roman" w:cs="Times New Roman"/>
                <w:sz w:val="24"/>
                <w:szCs w:val="24"/>
              </w:rPr>
              <w:t xml:space="preserve"> тыс. руб.,</w:t>
            </w:r>
          </w:p>
          <w:p w:rsidR="00D84252" w:rsidRPr="0058239B" w:rsidRDefault="00D84252">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 xml:space="preserve">2021 год – </w:t>
            </w:r>
            <w:r w:rsidR="00171849">
              <w:rPr>
                <w:rFonts w:ascii="Times New Roman" w:hAnsi="Times New Roman" w:cs="Times New Roman"/>
                <w:sz w:val="24"/>
                <w:szCs w:val="24"/>
              </w:rPr>
              <w:t>518</w:t>
            </w:r>
            <w:r w:rsidR="008857C2" w:rsidRPr="0058239B">
              <w:rPr>
                <w:rFonts w:ascii="Times New Roman" w:hAnsi="Times New Roman" w:cs="Times New Roman"/>
                <w:sz w:val="24"/>
                <w:szCs w:val="24"/>
              </w:rPr>
              <w:t> </w:t>
            </w:r>
            <w:r w:rsidR="00171849">
              <w:rPr>
                <w:rFonts w:ascii="Times New Roman" w:hAnsi="Times New Roman" w:cs="Times New Roman"/>
                <w:sz w:val="24"/>
                <w:szCs w:val="24"/>
              </w:rPr>
              <w:t>672</w:t>
            </w:r>
            <w:r w:rsidR="008857C2" w:rsidRPr="0058239B">
              <w:rPr>
                <w:rFonts w:ascii="Times New Roman" w:hAnsi="Times New Roman" w:cs="Times New Roman"/>
                <w:sz w:val="24"/>
                <w:szCs w:val="24"/>
              </w:rPr>
              <w:t>,</w:t>
            </w:r>
            <w:r w:rsidR="00622D04" w:rsidRPr="0058239B">
              <w:rPr>
                <w:rFonts w:ascii="Times New Roman" w:hAnsi="Times New Roman" w:cs="Times New Roman"/>
                <w:sz w:val="24"/>
                <w:szCs w:val="24"/>
              </w:rPr>
              <w:t>5</w:t>
            </w:r>
            <w:r w:rsidR="00171849">
              <w:rPr>
                <w:rFonts w:ascii="Times New Roman" w:hAnsi="Times New Roman" w:cs="Times New Roman"/>
                <w:sz w:val="24"/>
                <w:szCs w:val="24"/>
              </w:rPr>
              <w:t>4</w:t>
            </w:r>
            <w:r w:rsidR="008857C2" w:rsidRPr="0058239B">
              <w:rPr>
                <w:rFonts w:ascii="Times New Roman" w:hAnsi="Times New Roman" w:cs="Times New Roman"/>
                <w:sz w:val="24"/>
                <w:szCs w:val="24"/>
              </w:rPr>
              <w:t xml:space="preserve"> тыс. руб.,</w:t>
            </w:r>
          </w:p>
          <w:p w:rsidR="004F134E" w:rsidRPr="00756549" w:rsidRDefault="00D84252">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2022 год</w:t>
            </w:r>
            <w:r w:rsidR="003D7282">
              <w:rPr>
                <w:rFonts w:ascii="Times New Roman" w:hAnsi="Times New Roman" w:cs="Times New Roman"/>
                <w:sz w:val="24"/>
                <w:szCs w:val="24"/>
              </w:rPr>
              <w:t>*</w:t>
            </w:r>
          </w:p>
          <w:p w:rsidR="00D84252" w:rsidRPr="00756549" w:rsidRDefault="00D84252">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 xml:space="preserve">2023 год </w:t>
            </w:r>
            <w:r w:rsidR="003D7282">
              <w:rPr>
                <w:rFonts w:ascii="Times New Roman" w:hAnsi="Times New Roman" w:cs="Times New Roman"/>
                <w:sz w:val="24"/>
                <w:szCs w:val="24"/>
              </w:rPr>
              <w:t>*</w:t>
            </w:r>
          </w:p>
          <w:p w:rsidR="00D84252" w:rsidRPr="0058239B" w:rsidRDefault="00D84252">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 xml:space="preserve">2024 год </w:t>
            </w:r>
            <w:r w:rsidR="003D7282">
              <w:rPr>
                <w:rFonts w:ascii="Times New Roman" w:hAnsi="Times New Roman" w:cs="Times New Roman"/>
                <w:sz w:val="24"/>
                <w:szCs w:val="24"/>
              </w:rPr>
              <w:t>*</w:t>
            </w:r>
          </w:p>
          <w:p w:rsidR="00674FC9" w:rsidRPr="0058239B" w:rsidRDefault="00674FC9">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Бюджет города Иванова:</w:t>
            </w:r>
          </w:p>
          <w:p w:rsidR="008857C2" w:rsidRPr="0058239B" w:rsidRDefault="008857C2" w:rsidP="008857C2">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 xml:space="preserve">2019 год -  </w:t>
            </w:r>
            <w:r w:rsidR="00171849">
              <w:rPr>
                <w:rFonts w:ascii="Times New Roman" w:hAnsi="Times New Roman" w:cs="Times New Roman"/>
                <w:sz w:val="24"/>
                <w:szCs w:val="24"/>
              </w:rPr>
              <w:t>5</w:t>
            </w:r>
            <w:r w:rsidR="007E6F11">
              <w:rPr>
                <w:rFonts w:ascii="Times New Roman" w:hAnsi="Times New Roman" w:cs="Times New Roman"/>
                <w:sz w:val="24"/>
                <w:szCs w:val="24"/>
              </w:rPr>
              <w:t>74</w:t>
            </w:r>
            <w:r w:rsidR="00622D04" w:rsidRPr="0058239B">
              <w:rPr>
                <w:rFonts w:ascii="Times New Roman" w:hAnsi="Times New Roman" w:cs="Times New Roman"/>
                <w:sz w:val="24"/>
                <w:szCs w:val="24"/>
              </w:rPr>
              <w:t xml:space="preserve"> </w:t>
            </w:r>
            <w:r w:rsidR="007E6F11">
              <w:rPr>
                <w:rFonts w:ascii="Times New Roman" w:hAnsi="Times New Roman" w:cs="Times New Roman"/>
                <w:sz w:val="24"/>
                <w:szCs w:val="24"/>
              </w:rPr>
              <w:t>7</w:t>
            </w:r>
            <w:r w:rsidR="00171849">
              <w:rPr>
                <w:rFonts w:ascii="Times New Roman" w:hAnsi="Times New Roman" w:cs="Times New Roman"/>
                <w:sz w:val="24"/>
                <w:szCs w:val="24"/>
              </w:rPr>
              <w:t>25</w:t>
            </w:r>
            <w:r w:rsidR="00622D04" w:rsidRPr="0058239B">
              <w:rPr>
                <w:rFonts w:ascii="Times New Roman" w:hAnsi="Times New Roman" w:cs="Times New Roman"/>
                <w:sz w:val="24"/>
                <w:szCs w:val="24"/>
              </w:rPr>
              <w:t>,8</w:t>
            </w:r>
            <w:r w:rsidR="00DC059D">
              <w:rPr>
                <w:rFonts w:ascii="Times New Roman" w:hAnsi="Times New Roman" w:cs="Times New Roman"/>
                <w:sz w:val="24"/>
                <w:szCs w:val="24"/>
              </w:rPr>
              <w:t>2</w:t>
            </w:r>
            <w:r w:rsidRPr="0058239B">
              <w:rPr>
                <w:rFonts w:ascii="Times New Roman" w:hAnsi="Times New Roman" w:cs="Times New Roman"/>
                <w:sz w:val="24"/>
                <w:szCs w:val="24"/>
              </w:rPr>
              <w:t xml:space="preserve">тыс. руб., </w:t>
            </w:r>
          </w:p>
          <w:p w:rsidR="008857C2" w:rsidRPr="0058239B" w:rsidRDefault="008857C2" w:rsidP="008857C2">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 xml:space="preserve">2020 год – </w:t>
            </w:r>
            <w:r w:rsidR="00171849">
              <w:rPr>
                <w:rFonts w:ascii="Times New Roman" w:hAnsi="Times New Roman" w:cs="Times New Roman"/>
                <w:sz w:val="24"/>
                <w:szCs w:val="24"/>
              </w:rPr>
              <w:t>521</w:t>
            </w:r>
            <w:r w:rsidR="00622D04" w:rsidRPr="0058239B">
              <w:rPr>
                <w:rFonts w:ascii="Times New Roman" w:hAnsi="Times New Roman" w:cs="Times New Roman"/>
                <w:sz w:val="24"/>
                <w:szCs w:val="24"/>
              </w:rPr>
              <w:t> </w:t>
            </w:r>
            <w:r w:rsidR="00171849">
              <w:rPr>
                <w:rFonts w:ascii="Times New Roman" w:hAnsi="Times New Roman" w:cs="Times New Roman"/>
                <w:sz w:val="24"/>
                <w:szCs w:val="24"/>
              </w:rPr>
              <w:t>212</w:t>
            </w:r>
            <w:r w:rsidR="00622D04" w:rsidRPr="0058239B">
              <w:rPr>
                <w:rFonts w:ascii="Times New Roman" w:hAnsi="Times New Roman" w:cs="Times New Roman"/>
                <w:sz w:val="24"/>
                <w:szCs w:val="24"/>
              </w:rPr>
              <w:t>,</w:t>
            </w:r>
            <w:r w:rsidR="00171849">
              <w:rPr>
                <w:rFonts w:ascii="Times New Roman" w:hAnsi="Times New Roman" w:cs="Times New Roman"/>
                <w:sz w:val="24"/>
                <w:szCs w:val="24"/>
              </w:rPr>
              <w:t>55</w:t>
            </w:r>
            <w:r w:rsidR="00622D04" w:rsidRPr="0058239B">
              <w:rPr>
                <w:rFonts w:ascii="Times New Roman" w:hAnsi="Times New Roman" w:cs="Times New Roman"/>
                <w:sz w:val="24"/>
                <w:szCs w:val="24"/>
              </w:rPr>
              <w:t xml:space="preserve"> </w:t>
            </w:r>
            <w:r w:rsidRPr="0058239B">
              <w:rPr>
                <w:rFonts w:ascii="Times New Roman" w:hAnsi="Times New Roman" w:cs="Times New Roman"/>
                <w:sz w:val="24"/>
                <w:szCs w:val="24"/>
              </w:rPr>
              <w:t>тыс. руб.,</w:t>
            </w:r>
          </w:p>
          <w:p w:rsidR="008857C2" w:rsidRPr="0058239B" w:rsidRDefault="008857C2" w:rsidP="008857C2">
            <w:pPr>
              <w:pStyle w:val="ConsPlusNormal"/>
              <w:jc w:val="both"/>
              <w:rPr>
                <w:rFonts w:ascii="Times New Roman" w:hAnsi="Times New Roman" w:cs="Times New Roman"/>
                <w:sz w:val="24"/>
                <w:szCs w:val="24"/>
              </w:rPr>
            </w:pPr>
            <w:r w:rsidRPr="0058239B">
              <w:rPr>
                <w:rFonts w:ascii="Times New Roman" w:hAnsi="Times New Roman" w:cs="Times New Roman"/>
                <w:sz w:val="24"/>
                <w:szCs w:val="24"/>
              </w:rPr>
              <w:t xml:space="preserve">2021 год – </w:t>
            </w:r>
            <w:r w:rsidR="00171849">
              <w:rPr>
                <w:rFonts w:ascii="Times New Roman" w:hAnsi="Times New Roman" w:cs="Times New Roman"/>
                <w:sz w:val="24"/>
                <w:szCs w:val="24"/>
              </w:rPr>
              <w:t>518</w:t>
            </w:r>
            <w:r w:rsidR="0058239B" w:rsidRPr="0058239B">
              <w:rPr>
                <w:rFonts w:ascii="Times New Roman" w:hAnsi="Times New Roman" w:cs="Times New Roman"/>
                <w:sz w:val="24"/>
                <w:szCs w:val="24"/>
              </w:rPr>
              <w:t> </w:t>
            </w:r>
            <w:r w:rsidR="00171849">
              <w:rPr>
                <w:rFonts w:ascii="Times New Roman" w:hAnsi="Times New Roman" w:cs="Times New Roman"/>
                <w:sz w:val="24"/>
                <w:szCs w:val="24"/>
              </w:rPr>
              <w:t>672</w:t>
            </w:r>
            <w:r w:rsidR="0058239B" w:rsidRPr="0058239B">
              <w:rPr>
                <w:rFonts w:ascii="Times New Roman" w:hAnsi="Times New Roman" w:cs="Times New Roman"/>
                <w:sz w:val="24"/>
                <w:szCs w:val="24"/>
              </w:rPr>
              <w:t>,5</w:t>
            </w:r>
            <w:r w:rsidR="00171849">
              <w:rPr>
                <w:rFonts w:ascii="Times New Roman" w:hAnsi="Times New Roman" w:cs="Times New Roman"/>
                <w:sz w:val="24"/>
                <w:szCs w:val="24"/>
              </w:rPr>
              <w:t>4</w:t>
            </w:r>
            <w:r w:rsidR="0058239B" w:rsidRPr="0058239B">
              <w:rPr>
                <w:rFonts w:ascii="Times New Roman" w:hAnsi="Times New Roman" w:cs="Times New Roman"/>
                <w:sz w:val="24"/>
                <w:szCs w:val="24"/>
              </w:rPr>
              <w:t xml:space="preserve"> </w:t>
            </w:r>
            <w:r w:rsidRPr="0058239B">
              <w:rPr>
                <w:rFonts w:ascii="Times New Roman" w:hAnsi="Times New Roman" w:cs="Times New Roman"/>
                <w:sz w:val="24"/>
                <w:szCs w:val="24"/>
              </w:rPr>
              <w:t>тыс. руб.,</w:t>
            </w:r>
          </w:p>
          <w:p w:rsidR="00246EC7" w:rsidRPr="00756549" w:rsidRDefault="00246EC7" w:rsidP="00246EC7">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 xml:space="preserve">2022 год </w:t>
            </w:r>
            <w:r w:rsidR="003D7282">
              <w:rPr>
                <w:rFonts w:ascii="Times New Roman" w:hAnsi="Times New Roman" w:cs="Times New Roman"/>
                <w:sz w:val="24"/>
                <w:szCs w:val="24"/>
              </w:rPr>
              <w:t>*</w:t>
            </w:r>
          </w:p>
          <w:p w:rsidR="00246EC7" w:rsidRPr="00756549" w:rsidRDefault="00246EC7" w:rsidP="00246EC7">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 xml:space="preserve">2023 год </w:t>
            </w:r>
            <w:r w:rsidR="003D7282">
              <w:rPr>
                <w:rFonts w:ascii="Times New Roman" w:hAnsi="Times New Roman" w:cs="Times New Roman"/>
                <w:sz w:val="24"/>
                <w:szCs w:val="24"/>
              </w:rPr>
              <w:t>*</w:t>
            </w:r>
          </w:p>
          <w:p w:rsidR="00674FC9" w:rsidRPr="0058239B" w:rsidRDefault="00246EC7" w:rsidP="003D7282">
            <w:pPr>
              <w:pStyle w:val="ConsPlusNormal"/>
              <w:jc w:val="both"/>
              <w:rPr>
                <w:rFonts w:ascii="Times New Roman" w:hAnsi="Times New Roman" w:cs="Times New Roman"/>
                <w:sz w:val="24"/>
                <w:szCs w:val="24"/>
              </w:rPr>
            </w:pPr>
            <w:r w:rsidRPr="00756549">
              <w:rPr>
                <w:rFonts w:ascii="Times New Roman" w:hAnsi="Times New Roman" w:cs="Times New Roman"/>
                <w:sz w:val="24"/>
                <w:szCs w:val="24"/>
              </w:rPr>
              <w:t xml:space="preserve">2024 год </w:t>
            </w:r>
            <w:r w:rsidR="003D7282">
              <w:rPr>
                <w:rFonts w:ascii="Times New Roman" w:hAnsi="Times New Roman" w:cs="Times New Roman"/>
                <w:sz w:val="24"/>
                <w:szCs w:val="24"/>
              </w:rPr>
              <w:t>*</w:t>
            </w:r>
          </w:p>
        </w:tc>
      </w:tr>
      <w:tr w:rsidR="00674FC9" w:rsidRPr="00246EC7" w:rsidTr="00ED092F">
        <w:tc>
          <w:tcPr>
            <w:tcW w:w="2268" w:type="dxa"/>
          </w:tcPr>
          <w:p w:rsidR="00674FC9" w:rsidRPr="00246EC7" w:rsidRDefault="00674FC9">
            <w:pPr>
              <w:pStyle w:val="ConsPlusNormal"/>
              <w:jc w:val="both"/>
              <w:rPr>
                <w:rFonts w:ascii="Times New Roman" w:hAnsi="Times New Roman" w:cs="Times New Roman"/>
                <w:sz w:val="24"/>
                <w:szCs w:val="24"/>
              </w:rPr>
            </w:pPr>
            <w:r w:rsidRPr="00246EC7">
              <w:rPr>
                <w:rFonts w:ascii="Times New Roman" w:hAnsi="Times New Roman" w:cs="Times New Roman"/>
                <w:sz w:val="24"/>
                <w:szCs w:val="24"/>
              </w:rPr>
              <w:t>Объем возникающих эксплуатационных расходов</w:t>
            </w:r>
          </w:p>
        </w:tc>
        <w:tc>
          <w:tcPr>
            <w:tcW w:w="7230" w:type="dxa"/>
          </w:tcPr>
          <w:p w:rsidR="00674FC9" w:rsidRPr="00246EC7" w:rsidRDefault="00674FC9">
            <w:pPr>
              <w:pStyle w:val="ConsPlusNormal"/>
              <w:jc w:val="both"/>
              <w:rPr>
                <w:rFonts w:ascii="Times New Roman" w:hAnsi="Times New Roman" w:cs="Times New Roman"/>
                <w:sz w:val="24"/>
                <w:szCs w:val="24"/>
              </w:rPr>
            </w:pPr>
            <w:r w:rsidRPr="00246EC7">
              <w:rPr>
                <w:rFonts w:ascii="Times New Roman" w:hAnsi="Times New Roman" w:cs="Times New Roman"/>
                <w:sz w:val="24"/>
                <w:szCs w:val="24"/>
              </w:rPr>
              <w:t>Реализация программы не предусматривает возникновения эксплуатационных расходов</w:t>
            </w:r>
          </w:p>
        </w:tc>
      </w:tr>
    </w:tbl>
    <w:p w:rsidR="00756549" w:rsidRPr="009D7E1C" w:rsidRDefault="00B612A8" w:rsidP="009D7E1C">
      <w:pPr>
        <w:pStyle w:val="ConsPlusNormal"/>
        <w:ind w:firstLine="709"/>
        <w:rPr>
          <w:rFonts w:ascii="Times New Roman" w:hAnsi="Times New Roman" w:cs="Times New Roman"/>
          <w:sz w:val="20"/>
        </w:rPr>
      </w:pPr>
      <w:r w:rsidRPr="009D7E1C">
        <w:rPr>
          <w:rFonts w:ascii="Times New Roman" w:hAnsi="Times New Roman" w:cs="Times New Roman"/>
          <w:sz w:val="20"/>
        </w:rPr>
        <w:t>*Объём</w:t>
      </w:r>
      <w:r w:rsidR="00756549" w:rsidRPr="009D7E1C">
        <w:rPr>
          <w:rFonts w:ascii="Times New Roman" w:hAnsi="Times New Roman" w:cs="Times New Roman"/>
          <w:sz w:val="20"/>
        </w:rPr>
        <w:t xml:space="preserve"> финансирования программы</w:t>
      </w:r>
      <w:r w:rsidRPr="009D7E1C">
        <w:rPr>
          <w:rFonts w:ascii="Times New Roman" w:hAnsi="Times New Roman" w:cs="Times New Roman"/>
          <w:sz w:val="20"/>
        </w:rPr>
        <w:t xml:space="preserve"> </w:t>
      </w:r>
      <w:r w:rsidR="00756549" w:rsidRPr="009D7E1C">
        <w:rPr>
          <w:rFonts w:ascii="Times New Roman" w:hAnsi="Times New Roman" w:cs="Times New Roman"/>
          <w:sz w:val="20"/>
        </w:rPr>
        <w:t>подлеж</w:t>
      </w:r>
      <w:r w:rsidRPr="009D7E1C">
        <w:rPr>
          <w:rFonts w:ascii="Times New Roman" w:hAnsi="Times New Roman" w:cs="Times New Roman"/>
          <w:sz w:val="20"/>
        </w:rPr>
        <w:t>и</w:t>
      </w:r>
      <w:r w:rsidR="00756549" w:rsidRPr="009D7E1C">
        <w:rPr>
          <w:rFonts w:ascii="Times New Roman" w:hAnsi="Times New Roman" w:cs="Times New Roman"/>
          <w:sz w:val="20"/>
        </w:rPr>
        <w:t xml:space="preserve">т уточнению по мере формирования </w:t>
      </w:r>
      <w:r w:rsidR="00915BD9" w:rsidRPr="009D7E1C">
        <w:rPr>
          <w:rFonts w:ascii="Times New Roman" w:hAnsi="Times New Roman" w:cs="Times New Roman"/>
          <w:sz w:val="20"/>
        </w:rPr>
        <w:t>бюджета города Иванова на соответствующие годы.</w:t>
      </w:r>
    </w:p>
    <w:p w:rsidR="00756549" w:rsidRPr="00756549" w:rsidRDefault="00756549" w:rsidP="00756549">
      <w:pPr>
        <w:pStyle w:val="ConsPlusNormal"/>
        <w:rPr>
          <w:rFonts w:ascii="Times New Roman" w:hAnsi="Times New Roman" w:cs="Times New Roman"/>
          <w:highlight w:val="yellow"/>
        </w:rPr>
      </w:pPr>
    </w:p>
    <w:p w:rsidR="002240CE" w:rsidRDefault="002240CE">
      <w:pPr>
        <w:pStyle w:val="ConsPlusNormal"/>
        <w:jc w:val="center"/>
        <w:outlineLvl w:val="1"/>
        <w:rPr>
          <w:rFonts w:ascii="Times New Roman" w:hAnsi="Times New Roman" w:cs="Times New Roman"/>
          <w:sz w:val="24"/>
          <w:szCs w:val="24"/>
        </w:rPr>
      </w:pPr>
    </w:p>
    <w:p w:rsidR="00674FC9" w:rsidRPr="00246EC7" w:rsidRDefault="00674FC9">
      <w:pPr>
        <w:pStyle w:val="ConsPlusNormal"/>
        <w:jc w:val="center"/>
        <w:outlineLvl w:val="1"/>
        <w:rPr>
          <w:rFonts w:ascii="Times New Roman" w:hAnsi="Times New Roman" w:cs="Times New Roman"/>
          <w:sz w:val="24"/>
          <w:szCs w:val="24"/>
        </w:rPr>
      </w:pPr>
      <w:r w:rsidRPr="00246EC7">
        <w:rPr>
          <w:rFonts w:ascii="Times New Roman" w:hAnsi="Times New Roman" w:cs="Times New Roman"/>
          <w:sz w:val="24"/>
          <w:szCs w:val="24"/>
        </w:rPr>
        <w:t>2. Анализ текущей ситуации в сфере реализации программы</w:t>
      </w:r>
    </w:p>
    <w:p w:rsidR="00674FC9" w:rsidRPr="008B5FE4" w:rsidRDefault="00674FC9">
      <w:pPr>
        <w:pStyle w:val="ConsPlusNormal"/>
        <w:ind w:firstLine="540"/>
        <w:jc w:val="both"/>
        <w:rPr>
          <w:highlight w:val="yellow"/>
        </w:rPr>
      </w:pPr>
    </w:p>
    <w:p w:rsidR="00674FC9" w:rsidRPr="00246EC7" w:rsidRDefault="00674FC9" w:rsidP="008C59AA">
      <w:pPr>
        <w:pStyle w:val="ConsPlusNormal"/>
        <w:jc w:val="center"/>
        <w:outlineLvl w:val="2"/>
        <w:rPr>
          <w:rFonts w:ascii="Times New Roman" w:hAnsi="Times New Roman" w:cs="Times New Roman"/>
          <w:sz w:val="24"/>
          <w:szCs w:val="24"/>
        </w:rPr>
      </w:pPr>
      <w:r w:rsidRPr="00D12C01">
        <w:rPr>
          <w:rFonts w:ascii="Times New Roman" w:hAnsi="Times New Roman" w:cs="Times New Roman"/>
          <w:sz w:val="24"/>
          <w:szCs w:val="24"/>
        </w:rPr>
        <w:t xml:space="preserve">2.1. </w:t>
      </w:r>
      <w:r w:rsidR="005F2BC1" w:rsidRPr="00BA217C">
        <w:rPr>
          <w:rFonts w:ascii="Times New Roman" w:hAnsi="Times New Roman" w:cs="Times New Roman"/>
          <w:sz w:val="24"/>
          <w:szCs w:val="24"/>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674FC9" w:rsidRPr="008B5FE4" w:rsidRDefault="00674FC9" w:rsidP="00832305">
      <w:pPr>
        <w:pStyle w:val="ConsPlusNormal"/>
        <w:ind w:firstLine="709"/>
        <w:jc w:val="both"/>
        <w:rPr>
          <w:highlight w:val="yellow"/>
        </w:rPr>
      </w:pPr>
    </w:p>
    <w:p w:rsidR="00674FC9" w:rsidRDefault="00674FC9" w:rsidP="00832305">
      <w:pPr>
        <w:pStyle w:val="ConsPlusNormal"/>
        <w:ind w:firstLine="709"/>
        <w:jc w:val="both"/>
        <w:rPr>
          <w:rFonts w:ascii="Times New Roman" w:hAnsi="Times New Roman" w:cs="Times New Roman"/>
          <w:sz w:val="24"/>
          <w:szCs w:val="24"/>
        </w:rPr>
      </w:pPr>
      <w:r w:rsidRPr="00246EC7">
        <w:rPr>
          <w:rFonts w:ascii="Times New Roman" w:hAnsi="Times New Roman" w:cs="Times New Roman"/>
          <w:sz w:val="24"/>
          <w:szCs w:val="24"/>
        </w:rPr>
        <w:t xml:space="preserve">В состав Администрации города Иванова входят 4 отраслевых органа, </w:t>
      </w:r>
      <w:r w:rsidR="008C59AA">
        <w:rPr>
          <w:rFonts w:ascii="Times New Roman" w:hAnsi="Times New Roman" w:cs="Times New Roman"/>
          <w:sz w:val="24"/>
          <w:szCs w:val="24"/>
        </w:rPr>
        <w:t xml:space="preserve">                     </w:t>
      </w:r>
      <w:r w:rsidR="00246EC7">
        <w:rPr>
          <w:rFonts w:ascii="Times New Roman" w:hAnsi="Times New Roman" w:cs="Times New Roman"/>
          <w:sz w:val="24"/>
          <w:szCs w:val="24"/>
        </w:rPr>
        <w:t>6</w:t>
      </w:r>
      <w:r w:rsidRPr="00246EC7">
        <w:rPr>
          <w:rFonts w:ascii="Times New Roman" w:hAnsi="Times New Roman" w:cs="Times New Roman"/>
          <w:sz w:val="24"/>
          <w:szCs w:val="24"/>
        </w:rPr>
        <w:t xml:space="preserve"> функциональных органов</w:t>
      </w:r>
      <w:r w:rsidR="00246EC7">
        <w:rPr>
          <w:rFonts w:ascii="Times New Roman" w:hAnsi="Times New Roman" w:cs="Times New Roman"/>
          <w:sz w:val="24"/>
          <w:szCs w:val="24"/>
        </w:rPr>
        <w:t xml:space="preserve">, наделенных правами юридического лица, 8 </w:t>
      </w:r>
      <w:r w:rsidR="00246EC7" w:rsidRPr="00246EC7">
        <w:rPr>
          <w:rFonts w:ascii="Times New Roman" w:hAnsi="Times New Roman" w:cs="Times New Roman"/>
          <w:sz w:val="24"/>
          <w:szCs w:val="24"/>
        </w:rPr>
        <w:t>функциональных органов</w:t>
      </w:r>
      <w:r w:rsidR="00246EC7">
        <w:rPr>
          <w:rFonts w:ascii="Times New Roman" w:hAnsi="Times New Roman" w:cs="Times New Roman"/>
          <w:sz w:val="24"/>
          <w:szCs w:val="24"/>
        </w:rPr>
        <w:t>, не наделенных правами юридического лица,</w:t>
      </w:r>
      <w:r w:rsidRPr="00246EC7">
        <w:rPr>
          <w:rFonts w:ascii="Times New Roman" w:hAnsi="Times New Roman" w:cs="Times New Roman"/>
          <w:sz w:val="24"/>
          <w:szCs w:val="24"/>
        </w:rPr>
        <w:t xml:space="preserve"> 1</w:t>
      </w:r>
      <w:r w:rsidR="00246EC7">
        <w:rPr>
          <w:rFonts w:ascii="Times New Roman" w:hAnsi="Times New Roman" w:cs="Times New Roman"/>
          <w:sz w:val="24"/>
          <w:szCs w:val="24"/>
        </w:rPr>
        <w:t>0</w:t>
      </w:r>
      <w:r w:rsidRPr="00246EC7">
        <w:rPr>
          <w:rFonts w:ascii="Times New Roman" w:hAnsi="Times New Roman" w:cs="Times New Roman"/>
          <w:sz w:val="24"/>
          <w:szCs w:val="24"/>
        </w:rPr>
        <w:t xml:space="preserve"> структурных подразделений, осуществляющих возложенные на них функции в установленных сферах.</w:t>
      </w:r>
    </w:p>
    <w:p w:rsidR="006E0BE9" w:rsidRPr="001A31C7" w:rsidRDefault="006E0BE9" w:rsidP="00832305">
      <w:pPr>
        <w:pStyle w:val="aa"/>
        <w:spacing w:after="0" w:line="240" w:lineRule="auto"/>
        <w:ind w:left="0" w:firstLine="709"/>
        <w:jc w:val="both"/>
        <w:rPr>
          <w:rFonts w:ascii="Times New Roman" w:hAnsi="Times New Roman"/>
          <w:sz w:val="24"/>
          <w:szCs w:val="24"/>
        </w:rPr>
      </w:pPr>
      <w:r w:rsidRPr="001A31C7">
        <w:rPr>
          <w:rFonts w:ascii="Times New Roman" w:hAnsi="Times New Roman"/>
          <w:sz w:val="24"/>
          <w:szCs w:val="24"/>
        </w:rPr>
        <w:t xml:space="preserve">Общая численность муниципальных служащих Администрации города Иванова </w:t>
      </w:r>
      <w:r w:rsidR="008C59AA">
        <w:rPr>
          <w:rFonts w:ascii="Times New Roman" w:hAnsi="Times New Roman"/>
          <w:sz w:val="24"/>
          <w:szCs w:val="24"/>
        </w:rPr>
        <w:t xml:space="preserve">          </w:t>
      </w:r>
      <w:r w:rsidRPr="001A31C7">
        <w:rPr>
          <w:rFonts w:ascii="Times New Roman" w:hAnsi="Times New Roman"/>
          <w:sz w:val="24"/>
          <w:szCs w:val="24"/>
        </w:rPr>
        <w:t>за период с 2015 года по 2017 год снизилась с 53</w:t>
      </w:r>
      <w:r w:rsidR="002A69DF">
        <w:rPr>
          <w:rFonts w:ascii="Times New Roman" w:hAnsi="Times New Roman"/>
          <w:sz w:val="24"/>
          <w:szCs w:val="24"/>
        </w:rPr>
        <w:t>6</w:t>
      </w:r>
      <w:r w:rsidRPr="001A31C7">
        <w:rPr>
          <w:rFonts w:ascii="Times New Roman" w:hAnsi="Times New Roman"/>
          <w:sz w:val="24"/>
          <w:szCs w:val="24"/>
        </w:rPr>
        <w:t xml:space="preserve"> до 533 человек. Численность муниципальных служащих сократилась на 1%, что было обусловлено изменениями </w:t>
      </w:r>
      <w:r w:rsidR="008C59AA">
        <w:rPr>
          <w:rFonts w:ascii="Times New Roman" w:hAnsi="Times New Roman"/>
          <w:sz w:val="24"/>
          <w:szCs w:val="24"/>
        </w:rPr>
        <w:t xml:space="preserve">                         </w:t>
      </w:r>
      <w:r w:rsidRPr="001A31C7">
        <w:rPr>
          <w:rFonts w:ascii="Times New Roman" w:hAnsi="Times New Roman"/>
          <w:sz w:val="24"/>
          <w:szCs w:val="24"/>
        </w:rPr>
        <w:t>в перечне полномочий, исполняемых органами местного самоуправления, а также мерами по оптимизации численности аппарата муниципальных служащих.</w:t>
      </w:r>
    </w:p>
    <w:p w:rsidR="006E0BE9" w:rsidRPr="0067042E" w:rsidRDefault="00F35D9F" w:rsidP="00832305">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К концу</w:t>
      </w:r>
      <w:r w:rsidR="006E0BE9" w:rsidRPr="001A31C7">
        <w:rPr>
          <w:rFonts w:ascii="Times New Roman" w:hAnsi="Times New Roman"/>
          <w:sz w:val="24"/>
          <w:szCs w:val="24"/>
        </w:rPr>
        <w:t xml:space="preserve"> первого полугодия 2018 года был сформирован оптимальный по составу и </w:t>
      </w:r>
      <w:r w:rsidR="006E0BE9" w:rsidRPr="0067042E">
        <w:rPr>
          <w:rFonts w:ascii="Times New Roman" w:hAnsi="Times New Roman"/>
          <w:sz w:val="24"/>
          <w:szCs w:val="24"/>
        </w:rPr>
        <w:t xml:space="preserve">численности аппарат муниципальных служащих. 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w:t>
      </w:r>
      <w:r w:rsidRPr="0067042E">
        <w:rPr>
          <w:rFonts w:ascii="Times New Roman" w:hAnsi="Times New Roman"/>
          <w:sz w:val="24"/>
          <w:szCs w:val="24"/>
        </w:rPr>
        <w:t>неизменной</w:t>
      </w:r>
      <w:r w:rsidR="006E0BE9" w:rsidRPr="0067042E">
        <w:rPr>
          <w:rFonts w:ascii="Times New Roman" w:hAnsi="Times New Roman"/>
          <w:sz w:val="24"/>
          <w:szCs w:val="24"/>
        </w:rPr>
        <w:t>.</w:t>
      </w:r>
    </w:p>
    <w:p w:rsidR="008A0FDC" w:rsidRPr="008A0FDC" w:rsidRDefault="008A0FDC" w:rsidP="00832305">
      <w:pPr>
        <w:autoSpaceDE w:val="0"/>
        <w:autoSpaceDN w:val="0"/>
        <w:adjustRightInd w:val="0"/>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Деятельность Администрации города Иванова, ее структурных подразделений, отраслевых и функциональных органов обеспечивают </w:t>
      </w:r>
      <w:r w:rsidR="002A69DF">
        <w:rPr>
          <w:rFonts w:ascii="Times New Roman" w:hAnsi="Times New Roman" w:cs="Times New Roman"/>
          <w:sz w:val="24"/>
          <w:szCs w:val="24"/>
        </w:rPr>
        <w:t>5</w:t>
      </w:r>
      <w:r w:rsidRPr="008A0FDC">
        <w:rPr>
          <w:rFonts w:ascii="Times New Roman" w:hAnsi="Times New Roman" w:cs="Times New Roman"/>
          <w:sz w:val="24"/>
          <w:szCs w:val="24"/>
        </w:rPr>
        <w:t xml:space="preserve"> муниципальных казенных учреждени</w:t>
      </w:r>
      <w:r w:rsidR="001852AB">
        <w:rPr>
          <w:rFonts w:ascii="Times New Roman" w:hAnsi="Times New Roman" w:cs="Times New Roman"/>
          <w:sz w:val="24"/>
          <w:szCs w:val="24"/>
        </w:rPr>
        <w:t>й</w:t>
      </w:r>
      <w:r w:rsidRPr="008A0FDC">
        <w:rPr>
          <w:rFonts w:ascii="Times New Roman" w:hAnsi="Times New Roman" w:cs="Times New Roman"/>
          <w:sz w:val="24"/>
          <w:szCs w:val="24"/>
        </w:rPr>
        <w:t>:</w:t>
      </w:r>
    </w:p>
    <w:p w:rsidR="008A0FDC" w:rsidRDefault="008A0FDC" w:rsidP="00832305">
      <w:pPr>
        <w:autoSpaceDE w:val="0"/>
        <w:autoSpaceDN w:val="0"/>
        <w:adjustRightInd w:val="0"/>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 муниципальное казенное учреждение </w:t>
      </w:r>
      <w:r w:rsidR="006D29A2">
        <w:rPr>
          <w:rFonts w:ascii="Times New Roman" w:hAnsi="Times New Roman" w:cs="Times New Roman"/>
          <w:sz w:val="24"/>
          <w:szCs w:val="24"/>
        </w:rPr>
        <w:t>«</w:t>
      </w:r>
      <w:r w:rsidRPr="008A0FDC">
        <w:rPr>
          <w:rFonts w:ascii="Times New Roman" w:hAnsi="Times New Roman" w:cs="Times New Roman"/>
          <w:sz w:val="24"/>
          <w:szCs w:val="24"/>
        </w:rPr>
        <w:t>Управление делами Администрации города Иванова</w:t>
      </w:r>
      <w:r w:rsidR="006D29A2">
        <w:rPr>
          <w:rFonts w:ascii="Times New Roman" w:hAnsi="Times New Roman" w:cs="Times New Roman"/>
          <w:sz w:val="24"/>
          <w:szCs w:val="24"/>
        </w:rPr>
        <w:t>»</w:t>
      </w:r>
      <w:r w:rsidRPr="008A0FDC">
        <w:rPr>
          <w:rFonts w:ascii="Times New Roman" w:hAnsi="Times New Roman" w:cs="Times New Roman"/>
          <w:sz w:val="24"/>
          <w:szCs w:val="24"/>
        </w:rPr>
        <w:t>, осуществляющее техническое обеспечение деятельности Администрации города Иванова;</w:t>
      </w:r>
    </w:p>
    <w:p w:rsidR="008A0FDC" w:rsidRPr="008A0FDC" w:rsidRDefault="008A0FDC" w:rsidP="00832305">
      <w:pPr>
        <w:autoSpaceDE w:val="0"/>
        <w:autoSpaceDN w:val="0"/>
        <w:adjustRightInd w:val="0"/>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lastRenderedPageBreak/>
        <w:t xml:space="preserve">- муниципальное казенное учреждение </w:t>
      </w:r>
      <w:r w:rsidR="006D29A2">
        <w:rPr>
          <w:rFonts w:ascii="Times New Roman" w:hAnsi="Times New Roman" w:cs="Times New Roman"/>
          <w:sz w:val="24"/>
          <w:szCs w:val="24"/>
        </w:rPr>
        <w:t>«</w:t>
      </w:r>
      <w:r w:rsidRPr="008A0FDC">
        <w:rPr>
          <w:rFonts w:ascii="Times New Roman" w:hAnsi="Times New Roman" w:cs="Times New Roman"/>
          <w:sz w:val="24"/>
          <w:szCs w:val="24"/>
        </w:rPr>
        <w:t>Многофункциональный центр предоставления государственных и муниципальных услуг в городе Иванове</w:t>
      </w:r>
      <w:r w:rsidR="006D29A2">
        <w:rPr>
          <w:rFonts w:ascii="Times New Roman" w:hAnsi="Times New Roman" w:cs="Times New Roman"/>
          <w:sz w:val="24"/>
          <w:szCs w:val="24"/>
        </w:rPr>
        <w:t>»</w:t>
      </w:r>
      <w:r w:rsidR="00DA4EAD">
        <w:rPr>
          <w:rFonts w:ascii="Times New Roman" w:hAnsi="Times New Roman" w:cs="Times New Roman"/>
          <w:sz w:val="24"/>
          <w:szCs w:val="24"/>
        </w:rPr>
        <w:t xml:space="preserve"> </w:t>
      </w:r>
      <w:r w:rsidR="008C59AA">
        <w:rPr>
          <w:rFonts w:ascii="Times New Roman" w:hAnsi="Times New Roman" w:cs="Times New Roman"/>
          <w:sz w:val="24"/>
          <w:szCs w:val="24"/>
        </w:rPr>
        <w:t xml:space="preserve">                          </w:t>
      </w:r>
      <w:r w:rsidR="00DA4EAD">
        <w:rPr>
          <w:rFonts w:ascii="Times New Roman" w:hAnsi="Times New Roman" w:cs="Times New Roman"/>
          <w:sz w:val="24"/>
          <w:szCs w:val="24"/>
        </w:rPr>
        <w:t>(далее – МКУ МФЦ)</w:t>
      </w:r>
      <w:r w:rsidRPr="008A0FDC">
        <w:rPr>
          <w:rFonts w:ascii="Times New Roman" w:hAnsi="Times New Roman" w:cs="Times New Roman"/>
          <w:sz w:val="24"/>
          <w:szCs w:val="24"/>
        </w:rPr>
        <w:t xml:space="preserve">, осуществляющее взаимодействие с населением и организациями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по вопросам предоставления государственных и муниципальных услуг;</w:t>
      </w:r>
    </w:p>
    <w:p w:rsidR="008A0FDC" w:rsidRDefault="008A0FDC" w:rsidP="00832305">
      <w:pPr>
        <w:autoSpaceDE w:val="0"/>
        <w:autoSpaceDN w:val="0"/>
        <w:adjustRightInd w:val="0"/>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в задачи которого входит контроль и технический надзор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финансируемых за счет</w:t>
      </w:r>
      <w:r w:rsidR="002A69DF">
        <w:rPr>
          <w:rFonts w:ascii="Times New Roman" w:hAnsi="Times New Roman" w:cs="Times New Roman"/>
          <w:sz w:val="24"/>
          <w:szCs w:val="24"/>
        </w:rPr>
        <w:t xml:space="preserve"> средств бюджета города Иванова;</w:t>
      </w:r>
    </w:p>
    <w:p w:rsidR="00A8770B" w:rsidRPr="00A8770B" w:rsidRDefault="002A69DF" w:rsidP="00A8770B">
      <w:pPr>
        <w:pStyle w:val="ConsPlusNormal"/>
        <w:ind w:firstLine="709"/>
        <w:jc w:val="both"/>
        <w:rPr>
          <w:rFonts w:ascii="Times New Roman" w:hAnsi="Times New Roman" w:cs="Times New Roman"/>
          <w:color w:val="000000" w:themeColor="text1"/>
          <w:sz w:val="24"/>
          <w:szCs w:val="24"/>
        </w:rPr>
      </w:pPr>
      <w:r w:rsidRPr="00A8770B">
        <w:rPr>
          <w:rFonts w:ascii="Times New Roman" w:hAnsi="Times New Roman" w:cs="Times New Roman"/>
          <w:color w:val="000000" w:themeColor="text1"/>
          <w:sz w:val="24"/>
          <w:szCs w:val="24"/>
        </w:rPr>
        <w:t>- муниципальное казенное учреждение «У</w:t>
      </w:r>
      <w:r w:rsidR="00105868" w:rsidRPr="00A8770B">
        <w:rPr>
          <w:rFonts w:ascii="Times New Roman" w:hAnsi="Times New Roman" w:cs="Times New Roman"/>
          <w:color w:val="000000" w:themeColor="text1"/>
          <w:sz w:val="24"/>
          <w:szCs w:val="24"/>
        </w:rPr>
        <w:t>правление муниципальными закупками</w:t>
      </w:r>
      <w:r w:rsidRPr="00A8770B">
        <w:rPr>
          <w:rFonts w:ascii="Times New Roman" w:hAnsi="Times New Roman" w:cs="Times New Roman"/>
          <w:color w:val="000000" w:themeColor="text1"/>
          <w:sz w:val="24"/>
          <w:szCs w:val="24"/>
        </w:rPr>
        <w:t>»</w:t>
      </w:r>
      <w:r w:rsidR="00A8770B" w:rsidRPr="00A8770B">
        <w:rPr>
          <w:rFonts w:ascii="Times New Roman" w:hAnsi="Times New Roman" w:cs="Times New Roman"/>
          <w:color w:val="000000" w:themeColor="text1"/>
          <w:sz w:val="24"/>
          <w:szCs w:val="24"/>
        </w:rPr>
        <w:t>, предметом деятельности которого явля</w:t>
      </w:r>
      <w:r w:rsidR="001852AB">
        <w:rPr>
          <w:rFonts w:ascii="Times New Roman" w:hAnsi="Times New Roman" w:cs="Times New Roman"/>
          <w:color w:val="000000" w:themeColor="text1"/>
          <w:sz w:val="24"/>
          <w:szCs w:val="24"/>
        </w:rPr>
        <w:t>е</w:t>
      </w:r>
      <w:r w:rsidR="00A8770B" w:rsidRPr="00A8770B">
        <w:rPr>
          <w:rFonts w:ascii="Times New Roman" w:hAnsi="Times New Roman" w:cs="Times New Roman"/>
          <w:color w:val="000000" w:themeColor="text1"/>
          <w:sz w:val="24"/>
          <w:szCs w:val="24"/>
        </w:rPr>
        <w:t>тся определение поставщиков (подрядчиков, исполнителей) для заказчиков города Иванова, проведение торгов в случаях, установленных нормативными правовыми актами городского округа Иваново, правовое, методическое и информационное обеспечение осуществления процедур закупок;</w:t>
      </w:r>
    </w:p>
    <w:p w:rsidR="00A8770B" w:rsidRDefault="002A69DF" w:rsidP="00A8770B">
      <w:pPr>
        <w:autoSpaceDE w:val="0"/>
        <w:autoSpaceDN w:val="0"/>
        <w:adjustRightInd w:val="0"/>
        <w:spacing w:after="0" w:line="240" w:lineRule="auto"/>
        <w:ind w:firstLine="709"/>
        <w:jc w:val="both"/>
        <w:rPr>
          <w:rFonts w:ascii="Times New Roman" w:hAnsi="Times New Roman" w:cs="Times New Roman"/>
          <w:sz w:val="24"/>
          <w:szCs w:val="24"/>
        </w:rPr>
      </w:pPr>
      <w:r w:rsidRPr="00A8770B">
        <w:rPr>
          <w:rFonts w:ascii="Times New Roman" w:hAnsi="Times New Roman" w:cs="Times New Roman"/>
          <w:sz w:val="24"/>
          <w:szCs w:val="24"/>
        </w:rPr>
        <w:t xml:space="preserve">- муниципальное казенное учреждение </w:t>
      </w:r>
      <w:r w:rsidR="00A8770B" w:rsidRPr="00A8770B">
        <w:rPr>
          <w:rFonts w:ascii="Times New Roman" w:hAnsi="Times New Roman" w:cs="Times New Roman"/>
          <w:sz w:val="24"/>
          <w:szCs w:val="24"/>
        </w:rPr>
        <w:t>по управлению жилищным фондом, основными целями деятельности которого явля</w:t>
      </w:r>
      <w:r w:rsidR="00A8770B">
        <w:rPr>
          <w:rFonts w:ascii="Times New Roman" w:hAnsi="Times New Roman" w:cs="Times New Roman"/>
          <w:sz w:val="24"/>
          <w:szCs w:val="24"/>
        </w:rPr>
        <w:t>ю</w:t>
      </w:r>
      <w:r w:rsidR="00A8770B" w:rsidRPr="00A8770B">
        <w:rPr>
          <w:rFonts w:ascii="Times New Roman" w:hAnsi="Times New Roman" w:cs="Times New Roman"/>
          <w:sz w:val="24"/>
          <w:szCs w:val="24"/>
        </w:rPr>
        <w:t>тся создание условий для осуществления функций наймодателя структурными подразделениями Администрации города Иванова, создание условий для осуществления капитального ремонта муниципального жилищного фонда, создание условий для переселения граждан из аварийного жилищного фонда, создание условий для осуществления деятельности по управлению многоквартирными жилыми домами на территории города Иванова.</w:t>
      </w:r>
    </w:p>
    <w:p w:rsidR="008A0FDC" w:rsidRDefault="008A0FDC" w:rsidP="00832305">
      <w:pPr>
        <w:autoSpaceDE w:val="0"/>
        <w:autoSpaceDN w:val="0"/>
        <w:adjustRightInd w:val="0"/>
        <w:spacing w:after="0" w:line="240" w:lineRule="auto"/>
        <w:ind w:firstLine="709"/>
        <w:jc w:val="both"/>
        <w:rPr>
          <w:rFonts w:ascii="Times New Roman" w:hAnsi="Times New Roman" w:cs="Times New Roman"/>
          <w:sz w:val="24"/>
          <w:szCs w:val="24"/>
        </w:rPr>
      </w:pPr>
      <w:r w:rsidRPr="00A93BDF">
        <w:rPr>
          <w:rFonts w:ascii="Times New Roman" w:hAnsi="Times New Roman" w:cs="Times New Roman"/>
          <w:sz w:val="24"/>
          <w:szCs w:val="24"/>
        </w:rPr>
        <w:t>Штатная численность работников вышеуказанных учреждений состав</w:t>
      </w:r>
      <w:r w:rsidR="00A93BDF" w:rsidRPr="00A93BDF">
        <w:rPr>
          <w:rFonts w:ascii="Times New Roman" w:hAnsi="Times New Roman" w:cs="Times New Roman"/>
          <w:sz w:val="24"/>
          <w:szCs w:val="24"/>
        </w:rPr>
        <w:t>ила</w:t>
      </w:r>
      <w:r w:rsidRPr="00A93BDF">
        <w:rPr>
          <w:rFonts w:ascii="Times New Roman" w:hAnsi="Times New Roman" w:cs="Times New Roman"/>
          <w:sz w:val="24"/>
          <w:szCs w:val="24"/>
        </w:rPr>
        <w:t xml:space="preserve"> на начало 201</w:t>
      </w:r>
      <w:r w:rsidR="00E612C1" w:rsidRPr="00A93BDF">
        <w:rPr>
          <w:rFonts w:ascii="Times New Roman" w:hAnsi="Times New Roman" w:cs="Times New Roman"/>
          <w:sz w:val="24"/>
          <w:szCs w:val="24"/>
        </w:rPr>
        <w:t>8</w:t>
      </w:r>
      <w:r w:rsidRPr="00A93BDF">
        <w:rPr>
          <w:rFonts w:ascii="Times New Roman" w:hAnsi="Times New Roman" w:cs="Times New Roman"/>
          <w:sz w:val="24"/>
          <w:szCs w:val="24"/>
        </w:rPr>
        <w:t xml:space="preserve"> года </w:t>
      </w:r>
      <w:r w:rsidR="00E612C1" w:rsidRPr="00A93BDF">
        <w:rPr>
          <w:rFonts w:ascii="Times New Roman" w:hAnsi="Times New Roman" w:cs="Times New Roman"/>
          <w:sz w:val="24"/>
          <w:szCs w:val="24"/>
        </w:rPr>
        <w:t>378</w:t>
      </w:r>
      <w:r w:rsidRPr="00A93BDF">
        <w:rPr>
          <w:rFonts w:ascii="Times New Roman" w:hAnsi="Times New Roman" w:cs="Times New Roman"/>
          <w:sz w:val="24"/>
          <w:szCs w:val="24"/>
        </w:rPr>
        <w:t xml:space="preserve"> </w:t>
      </w:r>
      <w:r w:rsidR="00A93BDF" w:rsidRPr="00A93BDF">
        <w:rPr>
          <w:rFonts w:ascii="Times New Roman" w:hAnsi="Times New Roman" w:cs="Times New Roman"/>
          <w:sz w:val="24"/>
          <w:szCs w:val="24"/>
        </w:rPr>
        <w:t>человек</w:t>
      </w:r>
      <w:r w:rsidRPr="00A93BDF">
        <w:rPr>
          <w:rFonts w:ascii="Times New Roman" w:hAnsi="Times New Roman" w:cs="Times New Roman"/>
          <w:sz w:val="24"/>
          <w:szCs w:val="24"/>
        </w:rPr>
        <w:t xml:space="preserve">. Выделение учреждений, осуществляющих обеспечительную деятельность, позволяет эффективно выполнять отдельные обеспечительные функции </w:t>
      </w:r>
      <w:r w:rsidR="008C59AA">
        <w:rPr>
          <w:rFonts w:ascii="Times New Roman" w:hAnsi="Times New Roman" w:cs="Times New Roman"/>
          <w:sz w:val="24"/>
          <w:szCs w:val="24"/>
        </w:rPr>
        <w:t xml:space="preserve">                </w:t>
      </w:r>
      <w:r w:rsidRPr="00A93BDF">
        <w:rPr>
          <w:rFonts w:ascii="Times New Roman" w:hAnsi="Times New Roman" w:cs="Times New Roman"/>
          <w:sz w:val="24"/>
          <w:szCs w:val="24"/>
        </w:rPr>
        <w:t>(за счет их централизации) без увеличения численности муниципальных служащих.</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МКУ МФЦ в городе Иванове было создано</w:t>
      </w:r>
      <w:r w:rsidRPr="008A0FDC">
        <w:rPr>
          <w:rFonts w:ascii="Times New Roman" w:hAnsi="Times New Roman" w:cs="Times New Roman"/>
          <w:b/>
          <w:sz w:val="24"/>
          <w:szCs w:val="24"/>
        </w:rPr>
        <w:t xml:space="preserve"> </w:t>
      </w:r>
      <w:r w:rsidRPr="008A0FDC">
        <w:rPr>
          <w:rFonts w:ascii="Times New Roman" w:hAnsi="Times New Roman" w:cs="Times New Roman"/>
          <w:sz w:val="24"/>
          <w:szCs w:val="24"/>
        </w:rPr>
        <w:t xml:space="preserve">в 2010 году для удобства населения города Иванова, в соответствии с распоряжением Правительства Ивановской области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от 14.04.2009 № 93-рп «О предоставлении государственных и муниципальных услуг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на базе многофункциональных центров предоставления государственных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и муниципальных услуг в Ивановской области», путем переименования муниципального учреждения «Центр учета регистрации граждан». Создание МКУ МФЦ в городе Иванове позволяет обеспечить реализацию принципа открытости и доступности для населения информации органов муниципальной власти. Деятельность МКУ МФЦ в городе Иванове позволяет повысить доступность и качество предоставления жителям города муниципальных и государственных услуг, сократить контакт заявителей с должностными лицами, что тем самым снижает риск совершения коррупционных правонарушений. </w:t>
      </w:r>
    </w:p>
    <w:p w:rsidR="008A0FDC" w:rsidRPr="008A0FDC" w:rsidRDefault="008C59AA" w:rsidP="008323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2014-2016 годах перечень</w:t>
      </w:r>
      <w:r w:rsidR="008A0FDC" w:rsidRPr="008A0FDC">
        <w:rPr>
          <w:rFonts w:ascii="Times New Roman" w:hAnsi="Times New Roman" w:cs="Times New Roman"/>
          <w:sz w:val="24"/>
          <w:szCs w:val="24"/>
        </w:rPr>
        <w:t xml:space="preserve"> государственных и муниципальных услуг, предоставляемых на базе МКУ МФЦ в городе Иванове, был расширен с 37 до 128 услуг, за три года оказано более 762 тысяч услуг. В 2017 году специалистами МКУ МФЦ </w:t>
      </w:r>
      <w:r>
        <w:rPr>
          <w:rFonts w:ascii="Times New Roman" w:hAnsi="Times New Roman" w:cs="Times New Roman"/>
          <w:sz w:val="24"/>
          <w:szCs w:val="24"/>
        </w:rPr>
        <w:t xml:space="preserve">                        </w:t>
      </w:r>
      <w:r w:rsidR="008A0FDC" w:rsidRPr="008A0FDC">
        <w:rPr>
          <w:rFonts w:ascii="Times New Roman" w:hAnsi="Times New Roman" w:cs="Times New Roman"/>
          <w:sz w:val="24"/>
          <w:szCs w:val="24"/>
        </w:rPr>
        <w:t>в городе Иванове были освоены новые муниципальные услуги Управления социальной защиты населения и Управления жилищной политики и ипотечного кредитования, а также государственные услуги Департамента архитектуры и строительства, Облизбиркома, территориального Управления социальной защиты населения города Иванова, Комитета Ивановской области ЗАГС. На базе МКУ МФЦ в городе Иванове на 01.07.2018 организовано предоставление 139 муниципальных, региональных и государственных услуг, а также осуществляется предоставление 17 дополнительных платных услуг для населения.</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В учреждении организована деятельность по ведению муниципальных информационных систем: система по учету населения, реестр адресов города Иванова, реестр муниципального имущества города Иванова (в части жилых помещений).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МКУ МФЦ в городе Иванове является оператором федеральной информационной </w:t>
      </w:r>
      <w:r w:rsidRPr="008A0FDC">
        <w:rPr>
          <w:rFonts w:ascii="Times New Roman" w:hAnsi="Times New Roman" w:cs="Times New Roman"/>
          <w:sz w:val="24"/>
          <w:szCs w:val="24"/>
        </w:rPr>
        <w:lastRenderedPageBreak/>
        <w:t>адресной системы (в части адресных объектов, расположенных на территории города Иванова).</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В целях обеспечения шаговой доступности населения города к получению услуг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в 2015-2017 годах произошло расширение сети МКУ МФЦ в городе Иванове.</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В 2015 году были открыты два новых отдела по приему и выдаче документов «Ленинский» и «Октябрьский» во вновь приобретенных помещениях по адресам: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г. Иваново, ул. Куконковых, д. 144А и г. Иваново, пр. Ленина, д. 108. В 2017 году был открыт еще один отдел по приему и выдаче документов «Фрунзенский» по адресу: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г. Иваново, ул. Красных Зорь, д. 10. </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Помещения новых отделов оформлены в соответствии с утвержденным брендом «Мои документы», оснащены электронной системой управления очередью, соответству</w:t>
      </w:r>
      <w:r w:rsidR="002A69DF">
        <w:rPr>
          <w:rFonts w:ascii="Times New Roman" w:hAnsi="Times New Roman" w:cs="Times New Roman"/>
          <w:sz w:val="24"/>
          <w:szCs w:val="24"/>
        </w:rPr>
        <w:t>ю</w:t>
      </w:r>
      <w:r w:rsidRPr="008A0FDC">
        <w:rPr>
          <w:rFonts w:ascii="Times New Roman" w:hAnsi="Times New Roman" w:cs="Times New Roman"/>
          <w:sz w:val="24"/>
          <w:szCs w:val="24"/>
        </w:rPr>
        <w:t>т требованиям доступности для обслуживания инвалидов</w:t>
      </w:r>
      <w:r>
        <w:rPr>
          <w:rFonts w:ascii="Times New Roman" w:hAnsi="Times New Roman" w:cs="Times New Roman"/>
          <w:sz w:val="24"/>
          <w:szCs w:val="24"/>
        </w:rPr>
        <w:t>.</w:t>
      </w:r>
      <w:r w:rsidRPr="008A0FDC">
        <w:rPr>
          <w:rFonts w:ascii="Times New Roman" w:hAnsi="Times New Roman" w:cs="Times New Roman"/>
          <w:sz w:val="24"/>
          <w:szCs w:val="24"/>
        </w:rPr>
        <w:t xml:space="preserve"> Таким образом, на сегодняшний день сеть МКУ МФЦ в городе Иванове состоит из четырех отделов приема и выдачи документов на 67 «окон», что соответствует целевому показателю, утвержденному Губернатором на схеме размещения МКУ МФЦ в городе Иванове</w:t>
      </w:r>
      <w:r w:rsidR="00863037">
        <w:rPr>
          <w:rFonts w:ascii="Times New Roman" w:hAnsi="Times New Roman" w:cs="Times New Roman"/>
          <w:sz w:val="24"/>
          <w:szCs w:val="24"/>
        </w:rPr>
        <w:t xml:space="preserve"> </w:t>
      </w:r>
      <w:r w:rsidRPr="008A0FDC">
        <w:rPr>
          <w:rFonts w:ascii="Times New Roman" w:hAnsi="Times New Roman" w:cs="Times New Roman"/>
          <w:sz w:val="24"/>
          <w:szCs w:val="24"/>
        </w:rPr>
        <w:t>на территории Ивановской области. Все услуги оказываются универсальными специалистами в режиме «одного окна», ежедневно обслуживается более 1000 заявителей.</w:t>
      </w:r>
    </w:p>
    <w:p w:rsidR="008A0FDC" w:rsidRPr="008A0FDC" w:rsidRDefault="008A0FDC" w:rsidP="00832305">
      <w:pPr>
        <w:spacing w:after="0" w:line="240" w:lineRule="auto"/>
        <w:ind w:firstLine="709"/>
        <w:jc w:val="both"/>
        <w:rPr>
          <w:rFonts w:ascii="Times New Roman" w:hAnsi="Times New Roman" w:cs="Times New Roman"/>
          <w:sz w:val="24"/>
          <w:szCs w:val="24"/>
        </w:rPr>
      </w:pPr>
      <w:r w:rsidRPr="008A0FDC">
        <w:rPr>
          <w:rFonts w:ascii="Times New Roman" w:hAnsi="Times New Roman" w:cs="Times New Roman"/>
          <w:sz w:val="24"/>
          <w:szCs w:val="24"/>
        </w:rPr>
        <w:t xml:space="preserve">Деятельность центра была высоко оценена на областном уровне. Отдел приема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 xml:space="preserve">и выдачи документов «Октябрьский» МКУ МФЦ в городе Иванове занял </w:t>
      </w:r>
      <w:r w:rsidR="008C59AA">
        <w:rPr>
          <w:rFonts w:ascii="Times New Roman" w:hAnsi="Times New Roman" w:cs="Times New Roman"/>
          <w:sz w:val="24"/>
          <w:szCs w:val="24"/>
        </w:rPr>
        <w:t xml:space="preserve">первое </w:t>
      </w:r>
      <w:r w:rsidRPr="008A0FDC">
        <w:rPr>
          <w:rFonts w:ascii="Times New Roman" w:hAnsi="Times New Roman" w:cs="Times New Roman"/>
          <w:sz w:val="24"/>
          <w:szCs w:val="24"/>
        </w:rPr>
        <w:t xml:space="preserve">место </w:t>
      </w:r>
      <w:r w:rsidR="008C59AA">
        <w:rPr>
          <w:rFonts w:ascii="Times New Roman" w:hAnsi="Times New Roman" w:cs="Times New Roman"/>
          <w:sz w:val="24"/>
          <w:szCs w:val="24"/>
        </w:rPr>
        <w:t xml:space="preserve">                         </w:t>
      </w:r>
      <w:r w:rsidRPr="008A0FDC">
        <w:rPr>
          <w:rFonts w:ascii="Times New Roman" w:hAnsi="Times New Roman" w:cs="Times New Roman"/>
          <w:sz w:val="24"/>
          <w:szCs w:val="24"/>
        </w:rPr>
        <w:t>в конкурсе «Лучший МФЦ Ивановской области».</w:t>
      </w:r>
    </w:p>
    <w:p w:rsidR="008A0FDC" w:rsidRPr="006E0BE9" w:rsidRDefault="008A0FDC" w:rsidP="006E0BE9">
      <w:pPr>
        <w:pStyle w:val="ConsPlusNormal"/>
        <w:ind w:firstLine="540"/>
        <w:jc w:val="both"/>
        <w:rPr>
          <w:rFonts w:ascii="Times New Roman" w:hAnsi="Times New Roman" w:cs="Times New Roman"/>
          <w:sz w:val="24"/>
          <w:szCs w:val="24"/>
        </w:rPr>
      </w:pPr>
    </w:p>
    <w:p w:rsidR="00674FC9" w:rsidRDefault="00674FC9" w:rsidP="00863037">
      <w:pPr>
        <w:pStyle w:val="ConsPlusNormal"/>
        <w:ind w:firstLine="708"/>
        <w:jc w:val="both"/>
        <w:outlineLvl w:val="3"/>
        <w:rPr>
          <w:rFonts w:ascii="Times New Roman" w:hAnsi="Times New Roman" w:cs="Times New Roman"/>
          <w:sz w:val="24"/>
          <w:szCs w:val="24"/>
        </w:rPr>
      </w:pPr>
      <w:r w:rsidRPr="00863037">
        <w:rPr>
          <w:rFonts w:ascii="Times New Roman" w:hAnsi="Times New Roman" w:cs="Times New Roman"/>
          <w:sz w:val="24"/>
          <w:szCs w:val="24"/>
        </w:rPr>
        <w:t>Таблица 1. Показатели, характеризующие текущую ситуацию в сфере обеспечения деятельности Администрации города Иванова, ее структурных подразделений, органов и отдельных казенных муниципальных учреждений</w:t>
      </w:r>
    </w:p>
    <w:p w:rsidR="00863037" w:rsidRPr="00863037" w:rsidRDefault="00863037" w:rsidP="009D7E1C">
      <w:pPr>
        <w:pStyle w:val="ConsPlusNormal"/>
        <w:jc w:val="both"/>
        <w:outlineLvl w:val="3"/>
        <w:rPr>
          <w:rFonts w:ascii="Times New Roman" w:hAnsi="Times New Roman" w:cs="Times New Roman"/>
          <w:sz w:val="24"/>
          <w:szCs w:val="24"/>
        </w:rPr>
      </w:pPr>
    </w:p>
    <w:tbl>
      <w:tblPr>
        <w:tblStyle w:val="a9"/>
        <w:tblW w:w="0" w:type="auto"/>
        <w:tblInd w:w="108" w:type="dxa"/>
        <w:tblLook w:val="04A0" w:firstRow="1" w:lastRow="0" w:firstColumn="1" w:lastColumn="0" w:noHBand="0" w:noVBand="1"/>
      </w:tblPr>
      <w:tblGrid>
        <w:gridCol w:w="486"/>
        <w:gridCol w:w="2729"/>
        <w:gridCol w:w="1366"/>
        <w:gridCol w:w="1194"/>
        <w:gridCol w:w="1195"/>
        <w:gridCol w:w="1194"/>
        <w:gridCol w:w="1195"/>
      </w:tblGrid>
      <w:tr w:rsidR="00E86684" w:rsidRPr="006E0BE9" w:rsidTr="00863037">
        <w:tc>
          <w:tcPr>
            <w:tcW w:w="483" w:type="dxa"/>
          </w:tcPr>
          <w:p w:rsidR="00E86684" w:rsidRPr="006E0BE9" w:rsidRDefault="00E86684"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 п/п</w:t>
            </w:r>
          </w:p>
        </w:tc>
        <w:tc>
          <w:tcPr>
            <w:tcW w:w="2729" w:type="dxa"/>
          </w:tcPr>
          <w:p w:rsidR="00E86684" w:rsidRPr="006E0BE9" w:rsidRDefault="00E86684"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Наименование показателя</w:t>
            </w:r>
          </w:p>
        </w:tc>
        <w:tc>
          <w:tcPr>
            <w:tcW w:w="1366" w:type="dxa"/>
          </w:tcPr>
          <w:p w:rsidR="00E86684" w:rsidRPr="006E0BE9" w:rsidRDefault="00E86684"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Единица</w:t>
            </w:r>
          </w:p>
          <w:p w:rsidR="00E86684" w:rsidRPr="006E0BE9" w:rsidRDefault="00E86684"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измерения</w:t>
            </w:r>
          </w:p>
        </w:tc>
        <w:tc>
          <w:tcPr>
            <w:tcW w:w="1194" w:type="dxa"/>
          </w:tcPr>
          <w:p w:rsidR="00E86684"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2015</w:t>
            </w:r>
            <w:r w:rsidR="003D7282">
              <w:rPr>
                <w:rFonts w:ascii="Times New Roman" w:hAnsi="Times New Roman" w:cs="Times New Roman"/>
                <w:sz w:val="20"/>
              </w:rPr>
              <w:t xml:space="preserve"> год</w:t>
            </w:r>
          </w:p>
        </w:tc>
        <w:tc>
          <w:tcPr>
            <w:tcW w:w="1195" w:type="dxa"/>
          </w:tcPr>
          <w:p w:rsidR="00E86684"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2016</w:t>
            </w:r>
            <w:r w:rsidR="003D7282">
              <w:rPr>
                <w:rFonts w:ascii="Times New Roman" w:hAnsi="Times New Roman" w:cs="Times New Roman"/>
                <w:sz w:val="20"/>
              </w:rPr>
              <w:t xml:space="preserve"> год</w:t>
            </w:r>
          </w:p>
        </w:tc>
        <w:tc>
          <w:tcPr>
            <w:tcW w:w="1194" w:type="dxa"/>
          </w:tcPr>
          <w:p w:rsidR="00E86684"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2017</w:t>
            </w:r>
            <w:r w:rsidR="003D7282">
              <w:rPr>
                <w:rFonts w:ascii="Times New Roman" w:hAnsi="Times New Roman" w:cs="Times New Roman"/>
                <w:sz w:val="20"/>
              </w:rPr>
              <w:t xml:space="preserve"> год</w:t>
            </w:r>
          </w:p>
        </w:tc>
        <w:tc>
          <w:tcPr>
            <w:tcW w:w="1195" w:type="dxa"/>
          </w:tcPr>
          <w:p w:rsidR="00E86684" w:rsidRPr="006E0BE9" w:rsidRDefault="007620DC" w:rsidP="007620DC">
            <w:pPr>
              <w:pStyle w:val="ConsPlusNormal"/>
              <w:jc w:val="both"/>
              <w:outlineLvl w:val="3"/>
              <w:rPr>
                <w:rFonts w:ascii="Times New Roman" w:hAnsi="Times New Roman" w:cs="Times New Roman"/>
                <w:sz w:val="20"/>
              </w:rPr>
            </w:pPr>
            <w:r>
              <w:rPr>
                <w:rFonts w:ascii="Times New Roman" w:hAnsi="Times New Roman" w:cs="Times New Roman"/>
                <w:sz w:val="20"/>
              </w:rPr>
              <w:t>2018</w:t>
            </w:r>
            <w:r w:rsidR="003D7282">
              <w:rPr>
                <w:rFonts w:ascii="Times New Roman" w:hAnsi="Times New Roman" w:cs="Times New Roman"/>
                <w:sz w:val="20"/>
              </w:rPr>
              <w:t xml:space="preserve"> год</w:t>
            </w:r>
            <w:r>
              <w:rPr>
                <w:rFonts w:ascii="Times New Roman" w:hAnsi="Times New Roman" w:cs="Times New Roman"/>
                <w:sz w:val="20"/>
              </w:rPr>
              <w:t>, оценка</w:t>
            </w:r>
          </w:p>
        </w:tc>
      </w:tr>
      <w:tr w:rsidR="00142DEE" w:rsidRPr="00142DEE" w:rsidTr="00863037">
        <w:tc>
          <w:tcPr>
            <w:tcW w:w="483" w:type="dxa"/>
          </w:tcPr>
          <w:p w:rsidR="00142DEE" w:rsidRPr="006E0BE9" w:rsidRDefault="00142DEE" w:rsidP="00142DEE">
            <w:pPr>
              <w:pStyle w:val="ConsPlusNormal"/>
              <w:rPr>
                <w:rFonts w:ascii="Times New Roman" w:hAnsi="Times New Roman" w:cs="Times New Roman"/>
                <w:sz w:val="20"/>
              </w:rPr>
            </w:pPr>
            <w:r w:rsidRPr="006E0BE9">
              <w:rPr>
                <w:rFonts w:ascii="Times New Roman" w:hAnsi="Times New Roman" w:cs="Times New Roman"/>
                <w:sz w:val="20"/>
              </w:rPr>
              <w:t>1</w:t>
            </w:r>
          </w:p>
        </w:tc>
        <w:tc>
          <w:tcPr>
            <w:tcW w:w="2729" w:type="dxa"/>
          </w:tcPr>
          <w:p w:rsidR="00142DEE" w:rsidRPr="006E0BE9" w:rsidRDefault="00142DEE" w:rsidP="00863037">
            <w:pPr>
              <w:pStyle w:val="ConsPlusNormal"/>
              <w:rPr>
                <w:rFonts w:ascii="Times New Roman" w:hAnsi="Times New Roman" w:cs="Times New Roman"/>
                <w:sz w:val="20"/>
              </w:rPr>
            </w:pPr>
            <w:r w:rsidRPr="006E0BE9">
              <w:rPr>
                <w:rFonts w:ascii="Times New Roman" w:hAnsi="Times New Roman" w:cs="Times New Roman"/>
                <w:sz w:val="20"/>
              </w:rPr>
              <w:t>Штатная численность муниципальных служащих Администрации города Иванова, ее структурных подразделений и органов</w:t>
            </w:r>
          </w:p>
        </w:tc>
        <w:tc>
          <w:tcPr>
            <w:tcW w:w="1366" w:type="dxa"/>
          </w:tcPr>
          <w:p w:rsidR="00142DEE" w:rsidRPr="006E0BE9" w:rsidRDefault="00142DEE" w:rsidP="00142DEE">
            <w:pPr>
              <w:pStyle w:val="ConsPlusNormal"/>
              <w:jc w:val="both"/>
              <w:rPr>
                <w:rFonts w:ascii="Times New Roman" w:hAnsi="Times New Roman" w:cs="Times New Roman"/>
                <w:sz w:val="20"/>
              </w:rPr>
            </w:pPr>
            <w:r w:rsidRPr="006E0BE9">
              <w:rPr>
                <w:rFonts w:ascii="Times New Roman" w:hAnsi="Times New Roman" w:cs="Times New Roman"/>
                <w:sz w:val="20"/>
              </w:rPr>
              <w:t>ставка</w:t>
            </w:r>
          </w:p>
        </w:tc>
        <w:tc>
          <w:tcPr>
            <w:tcW w:w="1194"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536</w:t>
            </w:r>
          </w:p>
        </w:tc>
        <w:tc>
          <w:tcPr>
            <w:tcW w:w="1195"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536</w:t>
            </w:r>
          </w:p>
        </w:tc>
        <w:tc>
          <w:tcPr>
            <w:tcW w:w="1194"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533</w:t>
            </w:r>
          </w:p>
        </w:tc>
        <w:tc>
          <w:tcPr>
            <w:tcW w:w="1195"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533</w:t>
            </w:r>
          </w:p>
        </w:tc>
      </w:tr>
      <w:tr w:rsidR="00142DEE" w:rsidRPr="00142DEE" w:rsidTr="00863037">
        <w:tc>
          <w:tcPr>
            <w:tcW w:w="483" w:type="dxa"/>
          </w:tcPr>
          <w:p w:rsidR="00142DEE" w:rsidRPr="006E0BE9" w:rsidRDefault="00142DEE" w:rsidP="00142DEE">
            <w:pPr>
              <w:pStyle w:val="ConsPlusNormal"/>
              <w:rPr>
                <w:rFonts w:ascii="Times New Roman" w:hAnsi="Times New Roman" w:cs="Times New Roman"/>
                <w:sz w:val="20"/>
              </w:rPr>
            </w:pPr>
            <w:r w:rsidRPr="006E0BE9">
              <w:rPr>
                <w:rFonts w:ascii="Times New Roman" w:hAnsi="Times New Roman" w:cs="Times New Roman"/>
                <w:sz w:val="20"/>
              </w:rPr>
              <w:t>2</w:t>
            </w:r>
          </w:p>
        </w:tc>
        <w:tc>
          <w:tcPr>
            <w:tcW w:w="2729" w:type="dxa"/>
          </w:tcPr>
          <w:p w:rsidR="00142DEE" w:rsidRPr="006E0BE9" w:rsidRDefault="00142DEE" w:rsidP="00863037">
            <w:pPr>
              <w:pStyle w:val="ConsPlusNormal"/>
              <w:rPr>
                <w:rFonts w:ascii="Times New Roman" w:hAnsi="Times New Roman" w:cs="Times New Roman"/>
                <w:sz w:val="20"/>
              </w:rPr>
            </w:pPr>
            <w:r w:rsidRPr="006E0BE9">
              <w:rPr>
                <w:rFonts w:ascii="Times New Roman" w:hAnsi="Times New Roman" w:cs="Times New Roman"/>
                <w:sz w:val="20"/>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1366" w:type="dxa"/>
          </w:tcPr>
          <w:p w:rsidR="00142DEE" w:rsidRPr="006E0BE9" w:rsidRDefault="00142DEE" w:rsidP="00142DEE">
            <w:pPr>
              <w:pStyle w:val="ConsPlusNormal"/>
              <w:jc w:val="both"/>
              <w:rPr>
                <w:rFonts w:ascii="Times New Roman" w:hAnsi="Times New Roman" w:cs="Times New Roman"/>
                <w:sz w:val="20"/>
              </w:rPr>
            </w:pPr>
            <w:r w:rsidRPr="006E0BE9">
              <w:rPr>
                <w:rFonts w:ascii="Times New Roman" w:hAnsi="Times New Roman" w:cs="Times New Roman"/>
                <w:sz w:val="20"/>
              </w:rPr>
              <w:t>ставка</w:t>
            </w:r>
          </w:p>
        </w:tc>
        <w:tc>
          <w:tcPr>
            <w:tcW w:w="1194"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337</w:t>
            </w:r>
          </w:p>
        </w:tc>
        <w:tc>
          <w:tcPr>
            <w:tcW w:w="1195"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343</w:t>
            </w:r>
          </w:p>
        </w:tc>
        <w:tc>
          <w:tcPr>
            <w:tcW w:w="1194"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378</w:t>
            </w:r>
          </w:p>
        </w:tc>
        <w:tc>
          <w:tcPr>
            <w:tcW w:w="1195" w:type="dxa"/>
          </w:tcPr>
          <w:p w:rsidR="00142DEE" w:rsidRPr="006E0BE9" w:rsidRDefault="00142DEE" w:rsidP="00E86684">
            <w:pPr>
              <w:pStyle w:val="ConsPlusNormal"/>
              <w:jc w:val="both"/>
              <w:outlineLvl w:val="3"/>
              <w:rPr>
                <w:rFonts w:ascii="Times New Roman" w:hAnsi="Times New Roman" w:cs="Times New Roman"/>
                <w:sz w:val="20"/>
              </w:rPr>
            </w:pPr>
            <w:r w:rsidRPr="006E0BE9">
              <w:rPr>
                <w:rFonts w:ascii="Times New Roman" w:hAnsi="Times New Roman" w:cs="Times New Roman"/>
                <w:sz w:val="20"/>
              </w:rPr>
              <w:t>378</w:t>
            </w:r>
          </w:p>
        </w:tc>
      </w:tr>
      <w:tr w:rsidR="005C1651" w:rsidRPr="005C1651" w:rsidTr="00863037">
        <w:tc>
          <w:tcPr>
            <w:tcW w:w="483" w:type="dxa"/>
          </w:tcPr>
          <w:p w:rsidR="00142DEE" w:rsidRPr="005C1651" w:rsidRDefault="0063678B" w:rsidP="00142DEE">
            <w:pPr>
              <w:pStyle w:val="ConsPlusNormal"/>
              <w:rPr>
                <w:rFonts w:ascii="Times New Roman" w:hAnsi="Times New Roman" w:cs="Times New Roman"/>
                <w:sz w:val="20"/>
              </w:rPr>
            </w:pPr>
            <w:r>
              <w:rPr>
                <w:rFonts w:ascii="Times New Roman" w:hAnsi="Times New Roman" w:cs="Times New Roman"/>
                <w:sz w:val="20"/>
              </w:rPr>
              <w:t>3</w:t>
            </w:r>
          </w:p>
        </w:tc>
        <w:tc>
          <w:tcPr>
            <w:tcW w:w="2729" w:type="dxa"/>
          </w:tcPr>
          <w:p w:rsidR="00142DEE" w:rsidRPr="005C1651" w:rsidRDefault="00142DEE" w:rsidP="00863037">
            <w:pPr>
              <w:pStyle w:val="ConsPlusNormal"/>
              <w:rPr>
                <w:rFonts w:ascii="Times New Roman" w:hAnsi="Times New Roman" w:cs="Times New Roman"/>
                <w:sz w:val="20"/>
              </w:rPr>
            </w:pPr>
            <w:r w:rsidRPr="005C1651">
              <w:rPr>
                <w:rFonts w:ascii="Times New Roman" w:hAnsi="Times New Roman" w:cs="Times New Roman"/>
                <w:sz w:val="20"/>
              </w:rPr>
              <w:t>Количество жалоб на действия (бездействие) муниципальных служащих, признанных в установленном порядке обоснованными</w:t>
            </w:r>
          </w:p>
        </w:tc>
        <w:tc>
          <w:tcPr>
            <w:tcW w:w="1366" w:type="dxa"/>
          </w:tcPr>
          <w:p w:rsidR="00142DEE" w:rsidRPr="005C1651" w:rsidRDefault="00142DEE" w:rsidP="00142DEE">
            <w:pPr>
              <w:pStyle w:val="ConsPlusNormal"/>
              <w:jc w:val="both"/>
              <w:rPr>
                <w:rFonts w:ascii="Times New Roman" w:hAnsi="Times New Roman" w:cs="Times New Roman"/>
                <w:sz w:val="20"/>
              </w:rPr>
            </w:pPr>
            <w:r w:rsidRPr="005C1651">
              <w:rPr>
                <w:rFonts w:ascii="Times New Roman" w:hAnsi="Times New Roman" w:cs="Times New Roman"/>
                <w:sz w:val="20"/>
              </w:rPr>
              <w:t>жалоба</w:t>
            </w:r>
          </w:p>
        </w:tc>
        <w:tc>
          <w:tcPr>
            <w:tcW w:w="1194" w:type="dxa"/>
          </w:tcPr>
          <w:p w:rsidR="00142DEE" w:rsidRPr="005C1651" w:rsidRDefault="005C1651" w:rsidP="00E86684">
            <w:pPr>
              <w:pStyle w:val="ConsPlusNormal"/>
              <w:jc w:val="both"/>
              <w:outlineLvl w:val="3"/>
              <w:rPr>
                <w:rFonts w:ascii="Times New Roman" w:hAnsi="Times New Roman" w:cs="Times New Roman"/>
                <w:sz w:val="20"/>
              </w:rPr>
            </w:pPr>
            <w:r>
              <w:rPr>
                <w:rFonts w:ascii="Times New Roman" w:hAnsi="Times New Roman" w:cs="Times New Roman"/>
                <w:sz w:val="20"/>
              </w:rPr>
              <w:t>0</w:t>
            </w:r>
          </w:p>
        </w:tc>
        <w:tc>
          <w:tcPr>
            <w:tcW w:w="1195" w:type="dxa"/>
          </w:tcPr>
          <w:p w:rsidR="00142DEE" w:rsidRPr="005C1651" w:rsidRDefault="005C1651" w:rsidP="00E86684">
            <w:pPr>
              <w:pStyle w:val="ConsPlusNormal"/>
              <w:jc w:val="both"/>
              <w:outlineLvl w:val="3"/>
              <w:rPr>
                <w:rFonts w:ascii="Times New Roman" w:hAnsi="Times New Roman" w:cs="Times New Roman"/>
                <w:sz w:val="20"/>
              </w:rPr>
            </w:pPr>
            <w:r>
              <w:rPr>
                <w:rFonts w:ascii="Times New Roman" w:hAnsi="Times New Roman" w:cs="Times New Roman"/>
                <w:sz w:val="20"/>
              </w:rPr>
              <w:t>0</w:t>
            </w:r>
          </w:p>
        </w:tc>
        <w:tc>
          <w:tcPr>
            <w:tcW w:w="1194" w:type="dxa"/>
          </w:tcPr>
          <w:p w:rsidR="00142DEE" w:rsidRPr="005C1651" w:rsidRDefault="005C1651" w:rsidP="00E86684">
            <w:pPr>
              <w:pStyle w:val="ConsPlusNormal"/>
              <w:jc w:val="both"/>
              <w:outlineLvl w:val="3"/>
              <w:rPr>
                <w:rFonts w:ascii="Times New Roman" w:hAnsi="Times New Roman" w:cs="Times New Roman"/>
                <w:sz w:val="20"/>
              </w:rPr>
            </w:pPr>
            <w:r>
              <w:rPr>
                <w:rFonts w:ascii="Times New Roman" w:hAnsi="Times New Roman" w:cs="Times New Roman"/>
                <w:sz w:val="20"/>
              </w:rPr>
              <w:t>0</w:t>
            </w:r>
          </w:p>
        </w:tc>
        <w:tc>
          <w:tcPr>
            <w:tcW w:w="1195" w:type="dxa"/>
          </w:tcPr>
          <w:p w:rsidR="00142DEE" w:rsidRPr="005C1651" w:rsidRDefault="005C1651" w:rsidP="00E86684">
            <w:pPr>
              <w:pStyle w:val="ConsPlusNormal"/>
              <w:jc w:val="both"/>
              <w:outlineLvl w:val="3"/>
              <w:rPr>
                <w:rFonts w:ascii="Times New Roman" w:hAnsi="Times New Roman" w:cs="Times New Roman"/>
                <w:sz w:val="20"/>
              </w:rPr>
            </w:pPr>
            <w:r>
              <w:rPr>
                <w:rFonts w:ascii="Times New Roman" w:hAnsi="Times New Roman" w:cs="Times New Roman"/>
                <w:sz w:val="20"/>
              </w:rPr>
              <w:t>0</w:t>
            </w:r>
          </w:p>
        </w:tc>
      </w:tr>
      <w:tr w:rsidR="00142DEE" w:rsidRPr="00142DEE" w:rsidTr="00863037">
        <w:tc>
          <w:tcPr>
            <w:tcW w:w="483" w:type="dxa"/>
          </w:tcPr>
          <w:p w:rsidR="00142DEE" w:rsidRPr="00466DE3" w:rsidRDefault="0063678B" w:rsidP="00142DEE">
            <w:pPr>
              <w:pStyle w:val="ConsPlusNormal"/>
              <w:rPr>
                <w:rFonts w:ascii="Times New Roman" w:hAnsi="Times New Roman" w:cs="Times New Roman"/>
                <w:sz w:val="20"/>
              </w:rPr>
            </w:pPr>
            <w:r>
              <w:rPr>
                <w:rFonts w:ascii="Times New Roman" w:hAnsi="Times New Roman" w:cs="Times New Roman"/>
                <w:sz w:val="20"/>
              </w:rPr>
              <w:t>4</w:t>
            </w:r>
          </w:p>
        </w:tc>
        <w:tc>
          <w:tcPr>
            <w:tcW w:w="2729" w:type="dxa"/>
          </w:tcPr>
          <w:p w:rsidR="00142DEE" w:rsidRPr="00466DE3" w:rsidRDefault="00142DEE" w:rsidP="00863037">
            <w:pPr>
              <w:pStyle w:val="ConsPlusNormal"/>
              <w:rPr>
                <w:rFonts w:ascii="Times New Roman" w:hAnsi="Times New Roman" w:cs="Times New Roman"/>
                <w:sz w:val="20"/>
              </w:rPr>
            </w:pPr>
            <w:r w:rsidRPr="00466DE3">
              <w:rPr>
                <w:rFonts w:ascii="Times New Roman" w:hAnsi="Times New Roman" w:cs="Times New Roman"/>
                <w:sz w:val="20"/>
              </w:rPr>
              <w:t xml:space="preserve">Количество граждан, для которых получение услуг было организовано в режиме </w:t>
            </w:r>
            <w:r w:rsidR="006D29A2">
              <w:rPr>
                <w:rFonts w:ascii="Times New Roman" w:hAnsi="Times New Roman" w:cs="Times New Roman"/>
                <w:sz w:val="20"/>
              </w:rPr>
              <w:t>«</w:t>
            </w:r>
            <w:r w:rsidRPr="00466DE3">
              <w:rPr>
                <w:rFonts w:ascii="Times New Roman" w:hAnsi="Times New Roman" w:cs="Times New Roman"/>
                <w:sz w:val="20"/>
              </w:rPr>
              <w:t>одного окна</w:t>
            </w:r>
            <w:r w:rsidR="006D29A2">
              <w:rPr>
                <w:rFonts w:ascii="Times New Roman" w:hAnsi="Times New Roman" w:cs="Times New Roman"/>
                <w:sz w:val="20"/>
              </w:rPr>
              <w:t>»</w:t>
            </w:r>
          </w:p>
        </w:tc>
        <w:tc>
          <w:tcPr>
            <w:tcW w:w="1366" w:type="dxa"/>
          </w:tcPr>
          <w:p w:rsidR="00142DEE" w:rsidRPr="00466DE3" w:rsidRDefault="00142DEE" w:rsidP="00142DEE">
            <w:pPr>
              <w:pStyle w:val="ConsPlusNormal"/>
              <w:jc w:val="both"/>
              <w:rPr>
                <w:rFonts w:ascii="Times New Roman" w:hAnsi="Times New Roman" w:cs="Times New Roman"/>
                <w:sz w:val="20"/>
              </w:rPr>
            </w:pPr>
            <w:r w:rsidRPr="00466DE3">
              <w:rPr>
                <w:rFonts w:ascii="Times New Roman" w:hAnsi="Times New Roman" w:cs="Times New Roman"/>
                <w:sz w:val="20"/>
              </w:rPr>
              <w:t>человек</w:t>
            </w:r>
          </w:p>
        </w:tc>
        <w:tc>
          <w:tcPr>
            <w:tcW w:w="1194" w:type="dxa"/>
          </w:tcPr>
          <w:p w:rsidR="00142DEE" w:rsidRPr="00466DE3" w:rsidRDefault="00466DE3" w:rsidP="00E86684">
            <w:pPr>
              <w:pStyle w:val="ConsPlusNormal"/>
              <w:jc w:val="both"/>
              <w:outlineLvl w:val="3"/>
              <w:rPr>
                <w:rFonts w:ascii="Times New Roman" w:hAnsi="Times New Roman" w:cs="Times New Roman"/>
                <w:sz w:val="20"/>
              </w:rPr>
            </w:pPr>
            <w:r w:rsidRPr="00466DE3">
              <w:rPr>
                <w:rFonts w:ascii="Times New Roman" w:hAnsi="Times New Roman" w:cs="Times New Roman"/>
                <w:sz w:val="20"/>
              </w:rPr>
              <w:t>270000</w:t>
            </w:r>
          </w:p>
        </w:tc>
        <w:tc>
          <w:tcPr>
            <w:tcW w:w="1195" w:type="dxa"/>
          </w:tcPr>
          <w:p w:rsidR="00142DEE" w:rsidRPr="00466DE3" w:rsidRDefault="00466DE3" w:rsidP="00E86684">
            <w:pPr>
              <w:pStyle w:val="ConsPlusNormal"/>
              <w:jc w:val="both"/>
              <w:outlineLvl w:val="3"/>
              <w:rPr>
                <w:rFonts w:ascii="Times New Roman" w:hAnsi="Times New Roman" w:cs="Times New Roman"/>
                <w:sz w:val="20"/>
              </w:rPr>
            </w:pPr>
            <w:r w:rsidRPr="00466DE3">
              <w:rPr>
                <w:rFonts w:ascii="Times New Roman" w:hAnsi="Times New Roman" w:cs="Times New Roman"/>
                <w:sz w:val="20"/>
              </w:rPr>
              <w:t>260000</w:t>
            </w:r>
          </w:p>
        </w:tc>
        <w:tc>
          <w:tcPr>
            <w:tcW w:w="1194" w:type="dxa"/>
          </w:tcPr>
          <w:p w:rsidR="00142DEE" w:rsidRPr="00466DE3" w:rsidRDefault="00466DE3" w:rsidP="00E86684">
            <w:pPr>
              <w:pStyle w:val="ConsPlusNormal"/>
              <w:jc w:val="both"/>
              <w:outlineLvl w:val="3"/>
              <w:rPr>
                <w:rFonts w:ascii="Times New Roman" w:hAnsi="Times New Roman" w:cs="Times New Roman"/>
                <w:sz w:val="20"/>
              </w:rPr>
            </w:pPr>
            <w:r w:rsidRPr="00466DE3">
              <w:rPr>
                <w:rFonts w:ascii="Times New Roman" w:hAnsi="Times New Roman" w:cs="Times New Roman"/>
                <w:sz w:val="20"/>
              </w:rPr>
              <w:t>335000</w:t>
            </w:r>
          </w:p>
        </w:tc>
        <w:tc>
          <w:tcPr>
            <w:tcW w:w="1195" w:type="dxa"/>
          </w:tcPr>
          <w:p w:rsidR="00142DEE" w:rsidRPr="00142DEE" w:rsidRDefault="00466DE3" w:rsidP="00E86684">
            <w:pPr>
              <w:pStyle w:val="ConsPlusNormal"/>
              <w:jc w:val="both"/>
              <w:outlineLvl w:val="3"/>
              <w:rPr>
                <w:rFonts w:ascii="Times New Roman" w:hAnsi="Times New Roman" w:cs="Times New Roman"/>
                <w:sz w:val="20"/>
              </w:rPr>
            </w:pPr>
            <w:r w:rsidRPr="00466DE3">
              <w:rPr>
                <w:rFonts w:ascii="Times New Roman" w:hAnsi="Times New Roman" w:cs="Times New Roman"/>
                <w:sz w:val="20"/>
              </w:rPr>
              <w:t>335000</w:t>
            </w:r>
          </w:p>
        </w:tc>
      </w:tr>
    </w:tbl>
    <w:p w:rsidR="00674FC9" w:rsidRPr="008B5FE4" w:rsidRDefault="00674FC9">
      <w:pPr>
        <w:pStyle w:val="ConsPlusNormal"/>
        <w:ind w:firstLine="540"/>
        <w:jc w:val="both"/>
        <w:rPr>
          <w:highlight w:val="yellow"/>
        </w:rPr>
      </w:pPr>
    </w:p>
    <w:p w:rsidR="00674FC9" w:rsidRPr="00E20FB2" w:rsidRDefault="00674FC9">
      <w:pPr>
        <w:pStyle w:val="ConsPlusNormal"/>
        <w:jc w:val="center"/>
        <w:outlineLvl w:val="2"/>
        <w:rPr>
          <w:rFonts w:ascii="Times New Roman" w:hAnsi="Times New Roman" w:cs="Times New Roman"/>
          <w:sz w:val="24"/>
          <w:szCs w:val="24"/>
        </w:rPr>
      </w:pPr>
      <w:r w:rsidRPr="00E20FB2">
        <w:rPr>
          <w:rFonts w:ascii="Times New Roman" w:hAnsi="Times New Roman" w:cs="Times New Roman"/>
          <w:sz w:val="24"/>
          <w:szCs w:val="24"/>
        </w:rPr>
        <w:t>2.2. Открытая информационная политика</w:t>
      </w:r>
    </w:p>
    <w:p w:rsidR="00674FC9" w:rsidRPr="008B5FE4" w:rsidRDefault="00674FC9">
      <w:pPr>
        <w:pStyle w:val="ConsPlusNormal"/>
        <w:ind w:firstLine="540"/>
        <w:jc w:val="both"/>
        <w:rPr>
          <w:highlight w:val="yellow"/>
        </w:rPr>
      </w:pP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Информационная открытость является одной из ключевых характеристик эффективного муниципального управления.</w:t>
      </w:r>
    </w:p>
    <w:p w:rsidR="00E20FB2" w:rsidRPr="00FE537E" w:rsidRDefault="00E20FB2" w:rsidP="00863037">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Федеральным </w:t>
      </w:r>
      <w:hyperlink r:id="rId9" w:history="1">
        <w:r w:rsidRPr="00FE537E">
          <w:rPr>
            <w:rFonts w:ascii="Times New Roman" w:hAnsi="Times New Roman" w:cs="Times New Roman"/>
            <w:sz w:val="24"/>
            <w:szCs w:val="24"/>
          </w:rPr>
          <w:t>законом</w:t>
        </w:r>
      </w:hyperlink>
      <w:r w:rsidRPr="00FE537E">
        <w:rPr>
          <w:rFonts w:ascii="Times New Roman" w:hAnsi="Times New Roman" w:cs="Times New Roman"/>
          <w:sz w:val="24"/>
          <w:szCs w:val="24"/>
        </w:rPr>
        <w:t xml:space="preserve"> от 09.02.2009 </w:t>
      </w:r>
      <w:r>
        <w:rPr>
          <w:rFonts w:ascii="Times New Roman" w:hAnsi="Times New Roman" w:cs="Times New Roman"/>
          <w:sz w:val="24"/>
          <w:szCs w:val="24"/>
        </w:rPr>
        <w:t>№</w:t>
      </w:r>
      <w:r w:rsidRPr="00FE537E">
        <w:rPr>
          <w:rFonts w:ascii="Times New Roman" w:hAnsi="Times New Roman" w:cs="Times New Roman"/>
          <w:sz w:val="24"/>
          <w:szCs w:val="24"/>
        </w:rPr>
        <w:t xml:space="preserve"> 8-ФЗ </w:t>
      </w:r>
      <w:r>
        <w:rPr>
          <w:rFonts w:ascii="Times New Roman" w:hAnsi="Times New Roman" w:cs="Times New Roman"/>
          <w:sz w:val="24"/>
          <w:szCs w:val="24"/>
        </w:rPr>
        <w:t>«</w:t>
      </w:r>
      <w:r w:rsidRPr="00FE537E">
        <w:rPr>
          <w:rFonts w:ascii="Times New Roman" w:hAnsi="Times New Roman" w:cs="Times New Roman"/>
          <w:sz w:val="24"/>
          <w:szCs w:val="24"/>
        </w:rPr>
        <w:t>Об обеспечении доступа</w:t>
      </w:r>
      <w:r w:rsidR="008C59AA">
        <w:rPr>
          <w:rFonts w:ascii="Times New Roman" w:hAnsi="Times New Roman" w:cs="Times New Roman"/>
          <w:sz w:val="24"/>
          <w:szCs w:val="24"/>
        </w:rPr>
        <w:t xml:space="preserve">                                  </w:t>
      </w:r>
      <w:r w:rsidRPr="00FE537E">
        <w:rPr>
          <w:rFonts w:ascii="Times New Roman" w:hAnsi="Times New Roman" w:cs="Times New Roman"/>
          <w:sz w:val="24"/>
          <w:szCs w:val="24"/>
        </w:rPr>
        <w:t>к информации о деятельности государственных органов и органов местного</w:t>
      </w:r>
      <w:r w:rsidR="00863037">
        <w:rPr>
          <w:rFonts w:ascii="Times New Roman" w:hAnsi="Times New Roman" w:cs="Times New Roman"/>
          <w:sz w:val="24"/>
          <w:szCs w:val="24"/>
        </w:rPr>
        <w:t xml:space="preserve"> </w:t>
      </w:r>
      <w:r w:rsidRPr="00FE537E">
        <w:rPr>
          <w:rFonts w:ascii="Times New Roman" w:hAnsi="Times New Roman" w:cs="Times New Roman"/>
          <w:sz w:val="24"/>
          <w:szCs w:val="24"/>
        </w:rPr>
        <w:lastRenderedPageBreak/>
        <w:t>самоуправления</w:t>
      </w:r>
      <w:r>
        <w:rPr>
          <w:rFonts w:ascii="Times New Roman" w:hAnsi="Times New Roman" w:cs="Times New Roman"/>
          <w:sz w:val="24"/>
          <w:szCs w:val="24"/>
        </w:rPr>
        <w:t>»</w:t>
      </w:r>
      <w:r w:rsidRPr="00FE537E">
        <w:rPr>
          <w:rFonts w:ascii="Times New Roman" w:hAnsi="Times New Roman" w:cs="Times New Roman"/>
          <w:sz w:val="24"/>
          <w:szCs w:val="24"/>
        </w:rPr>
        <w:t xml:space="preserve"> предусмотрена обязанность органов местного самоуправления обеспечить реализацию прав граждан и организаций на доступ к информации об их деятельности, создать условия для обеспечения гласности и открытости принимаемых решений.</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Для обеспечения вышеуказанных требований в городе Иванове на постоянной основе осуществляется большой блок работ, связанных с информированием населения </w:t>
      </w:r>
      <w:r w:rsidR="008C59AA">
        <w:rPr>
          <w:rFonts w:ascii="Times New Roman" w:hAnsi="Times New Roman" w:cs="Times New Roman"/>
          <w:sz w:val="24"/>
          <w:szCs w:val="24"/>
        </w:rPr>
        <w:t xml:space="preserve">                 </w:t>
      </w:r>
      <w:r w:rsidRPr="00FE537E">
        <w:rPr>
          <w:rFonts w:ascii="Times New Roman" w:hAnsi="Times New Roman" w:cs="Times New Roman"/>
          <w:sz w:val="24"/>
          <w:szCs w:val="24"/>
        </w:rPr>
        <w:t>о деятельности Администрации города Иванова.</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Обеспечивается публикация в средствах массовой информации муниципальных правовых актов, принятых Администрацией города Иванова. Наряду с традиционными (печатными) СМИ принятые Администрацией города Иванова постановления также размещаются на официальном сайте Администрации города Иванова в сети Интернет.</w:t>
      </w:r>
    </w:p>
    <w:p w:rsidR="00E20FB2" w:rsidRPr="00DA4EAD" w:rsidRDefault="00E20FB2" w:rsidP="00E20FB2">
      <w:pPr>
        <w:pStyle w:val="ConsPlusNormal"/>
        <w:ind w:firstLine="709"/>
        <w:jc w:val="both"/>
        <w:rPr>
          <w:rFonts w:ascii="Times New Roman" w:hAnsi="Times New Roman" w:cs="Times New Roman"/>
          <w:sz w:val="24"/>
          <w:szCs w:val="24"/>
        </w:rPr>
      </w:pPr>
      <w:r w:rsidRPr="008E4C56">
        <w:rPr>
          <w:rFonts w:ascii="Times New Roman" w:hAnsi="Times New Roman" w:cs="Times New Roman"/>
          <w:sz w:val="24"/>
          <w:szCs w:val="24"/>
        </w:rPr>
        <w:t>Одним из основных направлений информирования населения по-прежнему остаются печатные средства массовой информации. С 2018 года изменился формат газеты «Рабочий край» - официального публикатора нормативно-правовых документов Администрации города Иванова, увеличился тираж до 50500 экземпляров, способ доставки. Она стала газетой бесплатной доставки в многоквартирные дома.  Изменилось количество и качество  официальной информации о социально-экономическом и культурном развитии городского округа Иваново, его общественной инфраструктуры и иной официальной информации.</w:t>
      </w:r>
      <w:r w:rsidR="004C6A39">
        <w:rPr>
          <w:rFonts w:ascii="Times New Roman" w:hAnsi="Times New Roman" w:cs="Times New Roman"/>
          <w:sz w:val="24"/>
          <w:szCs w:val="24"/>
        </w:rPr>
        <w:t xml:space="preserve"> </w:t>
      </w:r>
      <w:r w:rsidR="00DA4EAD" w:rsidRPr="00DA4EAD">
        <w:rPr>
          <w:rFonts w:ascii="Times New Roman" w:hAnsi="Times New Roman" w:cs="Times New Roman"/>
          <w:sz w:val="24"/>
          <w:szCs w:val="24"/>
        </w:rPr>
        <w:t>З</w:t>
      </w:r>
      <w:r w:rsidR="00DA4EAD" w:rsidRPr="00DA4EAD">
        <w:rPr>
          <w:rFonts w:ascii="Times New Roman" w:hAnsi="Times New Roman" w:cs="Times New Roman"/>
          <w:color w:val="000000"/>
          <w:sz w:val="24"/>
          <w:szCs w:val="24"/>
        </w:rPr>
        <w:t xml:space="preserve">арегистрировано сетевое издание </w:t>
      </w:r>
      <w:r w:rsidR="00DA4EAD" w:rsidRPr="004C6A39">
        <w:rPr>
          <w:rFonts w:ascii="Times New Roman" w:hAnsi="Times New Roman" w:cs="Times New Roman"/>
          <w:color w:val="000000"/>
          <w:sz w:val="24"/>
          <w:szCs w:val="24"/>
          <w:bdr w:val="none" w:sz="0" w:space="0" w:color="auto" w:frame="1"/>
          <w:lang w:val="en-US"/>
        </w:rPr>
        <w:t>www</w:t>
      </w:r>
      <w:r w:rsidR="00DA4EAD" w:rsidRPr="004C6A39">
        <w:rPr>
          <w:rFonts w:ascii="Times New Roman" w:hAnsi="Times New Roman" w:cs="Times New Roman"/>
          <w:color w:val="000000"/>
          <w:sz w:val="24"/>
          <w:szCs w:val="24"/>
          <w:bdr w:val="none" w:sz="0" w:space="0" w:color="auto" w:frame="1"/>
        </w:rPr>
        <w:t>.</w:t>
      </w:r>
      <w:r w:rsidR="00DA4EAD" w:rsidRPr="004C6A39">
        <w:rPr>
          <w:rFonts w:ascii="Times New Roman" w:hAnsi="Times New Roman" w:cs="Times New Roman"/>
          <w:color w:val="000000"/>
          <w:sz w:val="24"/>
          <w:szCs w:val="24"/>
          <w:bdr w:val="none" w:sz="0" w:space="0" w:color="auto" w:frame="1"/>
          <w:lang w:val="en-US"/>
        </w:rPr>
        <w:t>rk</w:t>
      </w:r>
      <w:r w:rsidR="00DA4EAD" w:rsidRPr="004C6A39">
        <w:rPr>
          <w:rFonts w:ascii="Times New Roman" w:hAnsi="Times New Roman" w:cs="Times New Roman"/>
          <w:color w:val="000000"/>
          <w:sz w:val="24"/>
          <w:szCs w:val="24"/>
          <w:bdr w:val="none" w:sz="0" w:space="0" w:color="auto" w:frame="1"/>
        </w:rPr>
        <w:t>37.</w:t>
      </w:r>
      <w:r w:rsidR="00DA4EAD" w:rsidRPr="004C6A39">
        <w:rPr>
          <w:rFonts w:ascii="Times New Roman" w:hAnsi="Times New Roman" w:cs="Times New Roman"/>
          <w:color w:val="000000"/>
          <w:sz w:val="24"/>
          <w:szCs w:val="24"/>
          <w:bdr w:val="none" w:sz="0" w:space="0" w:color="auto" w:frame="1"/>
          <w:lang w:val="en-US"/>
        </w:rPr>
        <w:t>ru</w:t>
      </w:r>
      <w:r w:rsidR="004C6A39">
        <w:rPr>
          <w:rFonts w:ascii="Times New Roman" w:hAnsi="Times New Roman" w:cs="Times New Roman"/>
          <w:color w:val="000000"/>
          <w:sz w:val="24"/>
          <w:szCs w:val="24"/>
        </w:rPr>
        <w:t xml:space="preserve"> </w:t>
      </w:r>
      <w:r w:rsidR="00DA4EAD">
        <w:rPr>
          <w:rFonts w:ascii="Times New Roman" w:hAnsi="Times New Roman" w:cs="Times New Roman"/>
          <w:sz w:val="24"/>
          <w:szCs w:val="24"/>
          <w:bdr w:val="none" w:sz="0" w:space="0" w:color="auto" w:frame="1"/>
        </w:rPr>
        <w:t xml:space="preserve">в </w:t>
      </w:r>
      <w:r w:rsidR="008E4C56" w:rsidRPr="00DA4EAD">
        <w:rPr>
          <w:rFonts w:ascii="Times New Roman" w:hAnsi="Times New Roman" w:cs="Times New Roman"/>
          <w:sz w:val="24"/>
          <w:szCs w:val="24"/>
          <w:bdr w:val="none" w:sz="0" w:space="0" w:color="auto" w:frame="1"/>
        </w:rPr>
        <w:t>целях его дальнейшего использования для официального опубликования муниципальных правовых актов</w:t>
      </w:r>
      <w:r w:rsidR="008E4C56" w:rsidRPr="00DA4EAD">
        <w:rPr>
          <w:rFonts w:ascii="Times New Roman" w:hAnsi="Times New Roman" w:cs="Times New Roman"/>
          <w:sz w:val="24"/>
          <w:szCs w:val="24"/>
        </w:rPr>
        <w:t>.</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С каждым годом растет информационная грамотность населения, а с ней и роль официального сайта в освещении деятельности Администрации города Иванова и ее органов (структурных подразделений</w:t>
      </w:r>
      <w:r w:rsidR="00DA4EAD">
        <w:rPr>
          <w:rFonts w:ascii="Times New Roman" w:hAnsi="Times New Roman" w:cs="Times New Roman"/>
          <w:sz w:val="24"/>
          <w:szCs w:val="24"/>
        </w:rPr>
        <w:t>, отраслевых (функциональных) органов</w:t>
      </w:r>
      <w:r w:rsidRPr="00FE537E">
        <w:rPr>
          <w:rFonts w:ascii="Times New Roman" w:hAnsi="Times New Roman" w:cs="Times New Roman"/>
          <w:sz w:val="24"/>
          <w:szCs w:val="24"/>
        </w:rPr>
        <w:t xml:space="preserve">). Ежегодно на </w:t>
      </w:r>
      <w:r>
        <w:rPr>
          <w:rFonts w:ascii="Times New Roman" w:hAnsi="Times New Roman" w:cs="Times New Roman"/>
          <w:sz w:val="24"/>
          <w:szCs w:val="24"/>
        </w:rPr>
        <w:t>«</w:t>
      </w:r>
      <w:r w:rsidRPr="00FE537E">
        <w:rPr>
          <w:rFonts w:ascii="Times New Roman" w:hAnsi="Times New Roman" w:cs="Times New Roman"/>
          <w:sz w:val="24"/>
          <w:szCs w:val="24"/>
        </w:rPr>
        <w:t>Ленте новостей</w:t>
      </w:r>
      <w:r>
        <w:rPr>
          <w:rFonts w:ascii="Times New Roman" w:hAnsi="Times New Roman" w:cs="Times New Roman"/>
          <w:sz w:val="24"/>
          <w:szCs w:val="24"/>
        </w:rPr>
        <w:t>»</w:t>
      </w:r>
      <w:r w:rsidRPr="00FE537E">
        <w:rPr>
          <w:rFonts w:ascii="Times New Roman" w:hAnsi="Times New Roman" w:cs="Times New Roman"/>
          <w:sz w:val="24"/>
          <w:szCs w:val="24"/>
        </w:rPr>
        <w:t xml:space="preserve"> официального сайта размещается порядка 3 тысяч сообщений. Число посетителей сайта с 2010 года увеличилось в 3 раза. Число граждан, проявляющих интерес к жизни города через такое средство связи, как Интернет, возрастет.</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В последние годы была проведена значительная работа по совершенствованию официального сайта Администрации города Иванова. Почти все сообщения на </w:t>
      </w:r>
      <w:r>
        <w:rPr>
          <w:rFonts w:ascii="Times New Roman" w:hAnsi="Times New Roman" w:cs="Times New Roman"/>
          <w:sz w:val="24"/>
          <w:szCs w:val="24"/>
        </w:rPr>
        <w:t>«</w:t>
      </w:r>
      <w:r w:rsidRPr="00FE537E">
        <w:rPr>
          <w:rFonts w:ascii="Times New Roman" w:hAnsi="Times New Roman" w:cs="Times New Roman"/>
          <w:sz w:val="24"/>
          <w:szCs w:val="24"/>
        </w:rPr>
        <w:t>Ленте новостей</w:t>
      </w:r>
      <w:r>
        <w:rPr>
          <w:rFonts w:ascii="Times New Roman" w:hAnsi="Times New Roman" w:cs="Times New Roman"/>
          <w:sz w:val="24"/>
          <w:szCs w:val="24"/>
        </w:rPr>
        <w:t>»</w:t>
      </w:r>
      <w:r w:rsidRPr="00FE537E">
        <w:rPr>
          <w:rFonts w:ascii="Times New Roman" w:hAnsi="Times New Roman" w:cs="Times New Roman"/>
          <w:sz w:val="24"/>
          <w:szCs w:val="24"/>
        </w:rPr>
        <w:t xml:space="preserve"> стали сопровождаться иллюстрациями высокого разрешения, что позволило редакциям газет и журналов использовать фотографии для публикации без дополнительных запросов в пресс-центр. Кроме того, на сайте стали размещаться тексты постановлений</w:t>
      </w:r>
      <w:r w:rsidR="00DA4EAD">
        <w:rPr>
          <w:rFonts w:ascii="Times New Roman" w:hAnsi="Times New Roman" w:cs="Times New Roman"/>
          <w:sz w:val="24"/>
          <w:szCs w:val="24"/>
        </w:rPr>
        <w:t xml:space="preserve"> Администрации города Иванова</w:t>
      </w:r>
      <w:r w:rsidRPr="00FE537E">
        <w:rPr>
          <w:rFonts w:ascii="Times New Roman" w:hAnsi="Times New Roman" w:cs="Times New Roman"/>
          <w:sz w:val="24"/>
          <w:szCs w:val="24"/>
        </w:rPr>
        <w:t xml:space="preserve">, информация о публичных слушаниях. </w:t>
      </w:r>
      <w:r w:rsidR="0067042E">
        <w:rPr>
          <w:rFonts w:ascii="Times New Roman" w:hAnsi="Times New Roman" w:cs="Times New Roman"/>
          <w:sz w:val="24"/>
          <w:szCs w:val="24"/>
        </w:rPr>
        <w:t>Действует</w:t>
      </w:r>
      <w:r w:rsidRPr="00FE537E">
        <w:rPr>
          <w:rFonts w:ascii="Times New Roman" w:hAnsi="Times New Roman" w:cs="Times New Roman"/>
          <w:sz w:val="24"/>
          <w:szCs w:val="24"/>
        </w:rPr>
        <w:t xml:space="preserve"> мобильная версия сайта.</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В целях освещения деятельности Администрации города Иванова информационные материалы также размещаются в эфире телеканалов, радиоэфире, </w:t>
      </w:r>
      <w:r w:rsidR="008C59AA">
        <w:rPr>
          <w:rFonts w:ascii="Times New Roman" w:hAnsi="Times New Roman" w:cs="Times New Roman"/>
          <w:sz w:val="24"/>
          <w:szCs w:val="24"/>
        </w:rPr>
        <w:t xml:space="preserve">                      </w:t>
      </w:r>
      <w:r w:rsidRPr="00FE537E">
        <w:rPr>
          <w:rFonts w:ascii="Times New Roman" w:hAnsi="Times New Roman" w:cs="Times New Roman"/>
          <w:sz w:val="24"/>
          <w:szCs w:val="24"/>
        </w:rPr>
        <w:t>в печатных и электронных СМИ. Теле- и радиопередачи размещаются не только на платной основе по итогам конкурсных процедур, но и на бесплатной основе.</w:t>
      </w:r>
    </w:p>
    <w:p w:rsidR="00E20FB2" w:rsidRPr="00FE537E" w:rsidRDefault="00E20FB2" w:rsidP="00E20FB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Администрация города Иванова все активнее информирует граждан через свои аккаунты </w:t>
      </w:r>
      <w:r w:rsidR="00ED092F">
        <w:rPr>
          <w:rFonts w:ascii="Times New Roman" w:hAnsi="Times New Roman" w:cs="Times New Roman"/>
          <w:sz w:val="24"/>
          <w:szCs w:val="24"/>
        </w:rPr>
        <w:t>в социальных сетях</w:t>
      </w:r>
      <w:r w:rsidRPr="00FE537E">
        <w:rPr>
          <w:rFonts w:ascii="Times New Roman" w:hAnsi="Times New Roman" w:cs="Times New Roman"/>
          <w:sz w:val="24"/>
          <w:szCs w:val="24"/>
        </w:rPr>
        <w:t xml:space="preserve">. Данные дополнительные способы информирования жителей города </w:t>
      </w:r>
      <w:r w:rsidR="0067042E">
        <w:rPr>
          <w:rFonts w:ascii="Times New Roman" w:hAnsi="Times New Roman" w:cs="Times New Roman"/>
          <w:sz w:val="24"/>
          <w:szCs w:val="24"/>
        </w:rPr>
        <w:t xml:space="preserve">и осуществление обратной связи </w:t>
      </w:r>
      <w:r w:rsidRPr="00FE537E">
        <w:rPr>
          <w:rFonts w:ascii="Times New Roman" w:hAnsi="Times New Roman" w:cs="Times New Roman"/>
          <w:sz w:val="24"/>
          <w:szCs w:val="24"/>
        </w:rPr>
        <w:t>в настоящее время стали наиболее актуальны</w:t>
      </w:r>
      <w:r w:rsidR="0067042E">
        <w:rPr>
          <w:rFonts w:ascii="Times New Roman" w:hAnsi="Times New Roman" w:cs="Times New Roman"/>
          <w:sz w:val="24"/>
          <w:szCs w:val="24"/>
        </w:rPr>
        <w:t>, особенно у молодежи</w:t>
      </w:r>
      <w:r w:rsidRPr="00FE537E">
        <w:rPr>
          <w:rFonts w:ascii="Times New Roman" w:hAnsi="Times New Roman" w:cs="Times New Roman"/>
          <w:sz w:val="24"/>
          <w:szCs w:val="24"/>
        </w:rPr>
        <w:t>.</w:t>
      </w:r>
    </w:p>
    <w:p w:rsidR="00E20FB2" w:rsidRDefault="0067042E" w:rsidP="00E20FB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w:t>
      </w:r>
      <w:r w:rsidR="00E20FB2" w:rsidRPr="00FE537E">
        <w:rPr>
          <w:rFonts w:ascii="Times New Roman" w:eastAsia="Calibri" w:hAnsi="Times New Roman" w:cs="Times New Roman"/>
          <w:sz w:val="24"/>
          <w:szCs w:val="24"/>
        </w:rPr>
        <w:t xml:space="preserve"> целях осуществления единой концепции информационного обеспечения деятельности Главы города Иванова, Администрации города Иванова, Ивановской городской Думы, реализации прав граждан и организаций на доступ к информации </w:t>
      </w:r>
      <w:r w:rsidR="008C59AA">
        <w:rPr>
          <w:rFonts w:ascii="Times New Roman" w:eastAsia="Calibri" w:hAnsi="Times New Roman" w:cs="Times New Roman"/>
          <w:sz w:val="24"/>
          <w:szCs w:val="24"/>
        </w:rPr>
        <w:t xml:space="preserve">                     </w:t>
      </w:r>
      <w:r w:rsidR="00E20FB2" w:rsidRPr="00FE537E">
        <w:rPr>
          <w:rFonts w:ascii="Times New Roman" w:eastAsia="Calibri" w:hAnsi="Times New Roman" w:cs="Times New Roman"/>
          <w:sz w:val="24"/>
          <w:szCs w:val="24"/>
        </w:rPr>
        <w:t xml:space="preserve">о деятельности органов местного самоуправления муниципального образования городской округ Иваново, </w:t>
      </w:r>
      <w:r w:rsidR="00E20FB2" w:rsidRPr="00FE537E">
        <w:rPr>
          <w:rFonts w:ascii="Times New Roman" w:eastAsia="Times New Roman" w:hAnsi="Times New Roman" w:cs="Times New Roman"/>
          <w:sz w:val="24"/>
          <w:szCs w:val="24"/>
          <w:lang w:eastAsia="ru-RU"/>
        </w:rPr>
        <w:t>реализации сервисов обратной связи с населением,</w:t>
      </w:r>
      <w:r w:rsidR="00E20FB2">
        <w:rPr>
          <w:rFonts w:ascii="Times New Roman" w:eastAsia="Times New Roman" w:hAnsi="Times New Roman" w:cs="Times New Roman"/>
          <w:sz w:val="24"/>
          <w:szCs w:val="24"/>
          <w:lang w:eastAsia="ru-RU"/>
        </w:rPr>
        <w:t xml:space="preserve"> </w:t>
      </w:r>
      <w:r w:rsidR="00E20FB2" w:rsidRPr="00FE537E">
        <w:rPr>
          <w:rFonts w:ascii="Times New Roman" w:eastAsia="Times New Roman" w:hAnsi="Times New Roman" w:cs="Times New Roman"/>
          <w:sz w:val="24"/>
          <w:szCs w:val="24"/>
          <w:lang w:eastAsia="ru-RU"/>
        </w:rPr>
        <w:t>в том числе - юридически значимых</w:t>
      </w:r>
      <w:r>
        <w:rPr>
          <w:rFonts w:ascii="Times New Roman" w:eastAsia="Times New Roman" w:hAnsi="Times New Roman" w:cs="Times New Roman"/>
          <w:sz w:val="24"/>
          <w:szCs w:val="24"/>
          <w:lang w:eastAsia="ru-RU"/>
        </w:rPr>
        <w:t>, в</w:t>
      </w:r>
      <w:r w:rsidRPr="00FE537E">
        <w:rPr>
          <w:rFonts w:ascii="Times New Roman" w:hAnsi="Times New Roman" w:cs="Times New Roman"/>
          <w:sz w:val="24"/>
          <w:szCs w:val="24"/>
        </w:rPr>
        <w:t xml:space="preserve"> 2017 году Администрацией города Иванова создан Информационный портал города Иванова «Иваново.РФ»</w:t>
      </w:r>
      <w:r w:rsidR="00E20FB2" w:rsidRPr="00FE537E">
        <w:rPr>
          <w:rFonts w:ascii="Times New Roman" w:eastAsia="Times New Roman" w:hAnsi="Times New Roman" w:cs="Times New Roman"/>
          <w:sz w:val="24"/>
          <w:szCs w:val="24"/>
          <w:lang w:eastAsia="ru-RU"/>
        </w:rPr>
        <w:t>.</w:t>
      </w:r>
    </w:p>
    <w:p w:rsidR="004B48F5" w:rsidRPr="00FE537E" w:rsidRDefault="004B48F5" w:rsidP="00E20FB2">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E20FB2" w:rsidRDefault="00E20FB2" w:rsidP="008D144C">
      <w:pPr>
        <w:pStyle w:val="ConsPlusNormal"/>
        <w:ind w:firstLine="708"/>
        <w:jc w:val="both"/>
        <w:outlineLvl w:val="3"/>
        <w:rPr>
          <w:rFonts w:ascii="Times New Roman" w:hAnsi="Times New Roman" w:cs="Times New Roman"/>
          <w:sz w:val="24"/>
          <w:szCs w:val="24"/>
        </w:rPr>
      </w:pPr>
      <w:r w:rsidRPr="008D144C">
        <w:rPr>
          <w:rFonts w:ascii="Times New Roman" w:hAnsi="Times New Roman" w:cs="Times New Roman"/>
          <w:sz w:val="24"/>
          <w:szCs w:val="24"/>
        </w:rPr>
        <w:t>Таблица 2. Показатели, характеризующие текущую ситуацию в сфере информирования населения о деятельности Администрации города Иванова</w:t>
      </w:r>
    </w:p>
    <w:p w:rsidR="00B624BA" w:rsidRPr="008D144C" w:rsidRDefault="00B624BA" w:rsidP="008D144C">
      <w:pPr>
        <w:pStyle w:val="ConsPlusNormal"/>
        <w:ind w:firstLine="708"/>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514"/>
        <w:gridCol w:w="1227"/>
        <w:gridCol w:w="1027"/>
        <w:gridCol w:w="1028"/>
        <w:gridCol w:w="1028"/>
        <w:gridCol w:w="1028"/>
      </w:tblGrid>
      <w:tr w:rsidR="00B858D1" w:rsidRPr="00BB6FFB" w:rsidTr="008C59AA">
        <w:tc>
          <w:tcPr>
            <w:tcW w:w="566" w:type="dxa"/>
          </w:tcPr>
          <w:p w:rsidR="00B858D1" w:rsidRPr="00BB6FFB" w:rsidRDefault="00B858D1" w:rsidP="00B858D1">
            <w:pPr>
              <w:pStyle w:val="ConsPlusNormal"/>
              <w:rPr>
                <w:rFonts w:ascii="Times New Roman" w:hAnsi="Times New Roman" w:cs="Times New Roman"/>
                <w:sz w:val="20"/>
              </w:rPr>
            </w:pPr>
            <w:r>
              <w:rPr>
                <w:rFonts w:ascii="Times New Roman" w:hAnsi="Times New Roman" w:cs="Times New Roman"/>
                <w:sz w:val="20"/>
              </w:rPr>
              <w:lastRenderedPageBreak/>
              <w:t>№ п/п</w:t>
            </w:r>
          </w:p>
        </w:tc>
        <w:tc>
          <w:tcPr>
            <w:tcW w:w="3514" w:type="dxa"/>
          </w:tcPr>
          <w:p w:rsidR="00B858D1" w:rsidRPr="00BB6FFB" w:rsidRDefault="00B858D1" w:rsidP="008C59AA">
            <w:pPr>
              <w:pStyle w:val="ConsPlusNormal"/>
              <w:jc w:val="center"/>
              <w:rPr>
                <w:rFonts w:ascii="Times New Roman" w:hAnsi="Times New Roman" w:cs="Times New Roman"/>
                <w:sz w:val="20"/>
              </w:rPr>
            </w:pPr>
            <w:r w:rsidRPr="00BB6FFB">
              <w:rPr>
                <w:rFonts w:ascii="Times New Roman" w:hAnsi="Times New Roman" w:cs="Times New Roman"/>
                <w:sz w:val="20"/>
              </w:rPr>
              <w:t>Наименование показателя</w:t>
            </w:r>
          </w:p>
        </w:tc>
        <w:tc>
          <w:tcPr>
            <w:tcW w:w="1227" w:type="dxa"/>
          </w:tcPr>
          <w:p w:rsidR="00B858D1" w:rsidRPr="006E0BE9" w:rsidRDefault="00B858D1" w:rsidP="001A31C7">
            <w:pPr>
              <w:pStyle w:val="ConsPlusNormal"/>
              <w:jc w:val="both"/>
              <w:outlineLvl w:val="3"/>
              <w:rPr>
                <w:rFonts w:ascii="Times New Roman" w:hAnsi="Times New Roman" w:cs="Times New Roman"/>
                <w:sz w:val="20"/>
              </w:rPr>
            </w:pPr>
            <w:r w:rsidRPr="006E0BE9">
              <w:rPr>
                <w:rFonts w:ascii="Times New Roman" w:hAnsi="Times New Roman" w:cs="Times New Roman"/>
                <w:sz w:val="20"/>
              </w:rPr>
              <w:t>Единица</w:t>
            </w:r>
          </w:p>
          <w:p w:rsidR="00B858D1" w:rsidRPr="006E0BE9" w:rsidRDefault="00B858D1" w:rsidP="001A31C7">
            <w:pPr>
              <w:pStyle w:val="ConsPlusNormal"/>
              <w:jc w:val="both"/>
              <w:outlineLvl w:val="3"/>
              <w:rPr>
                <w:rFonts w:ascii="Times New Roman" w:hAnsi="Times New Roman" w:cs="Times New Roman"/>
                <w:sz w:val="20"/>
              </w:rPr>
            </w:pPr>
            <w:r w:rsidRPr="006E0BE9">
              <w:rPr>
                <w:rFonts w:ascii="Times New Roman" w:hAnsi="Times New Roman" w:cs="Times New Roman"/>
                <w:sz w:val="20"/>
              </w:rPr>
              <w:t>измерения</w:t>
            </w:r>
          </w:p>
        </w:tc>
        <w:tc>
          <w:tcPr>
            <w:tcW w:w="1027" w:type="dxa"/>
          </w:tcPr>
          <w:p w:rsidR="00B858D1" w:rsidRPr="00BB6FFB" w:rsidRDefault="00B858D1" w:rsidP="00BB6FFB">
            <w:pPr>
              <w:pStyle w:val="ConsPlusNormal"/>
              <w:jc w:val="center"/>
              <w:rPr>
                <w:rFonts w:ascii="Times New Roman" w:hAnsi="Times New Roman" w:cs="Times New Roman"/>
                <w:sz w:val="20"/>
              </w:rPr>
            </w:pPr>
            <w:r w:rsidRPr="00BB6FFB">
              <w:rPr>
                <w:rFonts w:ascii="Times New Roman" w:hAnsi="Times New Roman" w:cs="Times New Roman"/>
                <w:sz w:val="20"/>
              </w:rPr>
              <w:t>2015</w:t>
            </w:r>
            <w:r w:rsidR="003D7282">
              <w:rPr>
                <w:rFonts w:ascii="Times New Roman" w:hAnsi="Times New Roman" w:cs="Times New Roman"/>
                <w:sz w:val="20"/>
              </w:rPr>
              <w:t xml:space="preserve"> год</w:t>
            </w:r>
          </w:p>
        </w:tc>
        <w:tc>
          <w:tcPr>
            <w:tcW w:w="1028" w:type="dxa"/>
          </w:tcPr>
          <w:p w:rsidR="00B858D1" w:rsidRPr="00BB6FFB" w:rsidRDefault="00B858D1" w:rsidP="00BB6FFB">
            <w:pPr>
              <w:pStyle w:val="ConsPlusNormal"/>
              <w:jc w:val="center"/>
              <w:rPr>
                <w:rFonts w:ascii="Times New Roman" w:hAnsi="Times New Roman" w:cs="Times New Roman"/>
                <w:sz w:val="20"/>
              </w:rPr>
            </w:pPr>
            <w:r w:rsidRPr="00BB6FFB">
              <w:rPr>
                <w:rFonts w:ascii="Times New Roman" w:hAnsi="Times New Roman" w:cs="Times New Roman"/>
                <w:sz w:val="20"/>
              </w:rPr>
              <w:t>2016</w:t>
            </w:r>
            <w:r w:rsidR="003D7282">
              <w:rPr>
                <w:rFonts w:ascii="Times New Roman" w:hAnsi="Times New Roman" w:cs="Times New Roman"/>
                <w:sz w:val="20"/>
              </w:rPr>
              <w:t xml:space="preserve"> год</w:t>
            </w:r>
          </w:p>
        </w:tc>
        <w:tc>
          <w:tcPr>
            <w:tcW w:w="1028" w:type="dxa"/>
          </w:tcPr>
          <w:p w:rsidR="00B858D1" w:rsidRPr="00BB6FFB" w:rsidRDefault="00B858D1" w:rsidP="00BB6FFB">
            <w:pPr>
              <w:pStyle w:val="ConsPlusNormal"/>
              <w:jc w:val="center"/>
              <w:rPr>
                <w:rFonts w:ascii="Times New Roman" w:hAnsi="Times New Roman" w:cs="Times New Roman"/>
                <w:sz w:val="20"/>
              </w:rPr>
            </w:pPr>
            <w:r w:rsidRPr="00BB6FFB">
              <w:rPr>
                <w:rFonts w:ascii="Times New Roman" w:hAnsi="Times New Roman" w:cs="Times New Roman"/>
                <w:sz w:val="20"/>
              </w:rPr>
              <w:t>2017</w:t>
            </w:r>
            <w:r w:rsidR="003D7282">
              <w:rPr>
                <w:rFonts w:ascii="Times New Roman" w:hAnsi="Times New Roman" w:cs="Times New Roman"/>
                <w:sz w:val="20"/>
              </w:rPr>
              <w:t xml:space="preserve"> год</w:t>
            </w:r>
          </w:p>
        </w:tc>
        <w:tc>
          <w:tcPr>
            <w:tcW w:w="1028" w:type="dxa"/>
          </w:tcPr>
          <w:p w:rsidR="00B858D1" w:rsidRPr="00BB6FFB" w:rsidRDefault="00B858D1" w:rsidP="00BB6FFB">
            <w:pPr>
              <w:pStyle w:val="ConsPlusNormal"/>
              <w:jc w:val="center"/>
              <w:rPr>
                <w:rFonts w:ascii="Times New Roman" w:hAnsi="Times New Roman" w:cs="Times New Roman"/>
                <w:sz w:val="20"/>
              </w:rPr>
            </w:pPr>
            <w:r w:rsidRPr="00BB6FFB">
              <w:rPr>
                <w:rFonts w:ascii="Times New Roman" w:hAnsi="Times New Roman" w:cs="Times New Roman"/>
                <w:sz w:val="20"/>
              </w:rPr>
              <w:t>2018</w:t>
            </w:r>
            <w:r w:rsidR="003D7282">
              <w:rPr>
                <w:rFonts w:ascii="Times New Roman" w:hAnsi="Times New Roman" w:cs="Times New Roman"/>
                <w:sz w:val="20"/>
              </w:rPr>
              <w:t xml:space="preserve"> год</w:t>
            </w:r>
            <w:r w:rsidRPr="00BB6FFB">
              <w:rPr>
                <w:rFonts w:ascii="Times New Roman" w:hAnsi="Times New Roman" w:cs="Times New Roman"/>
                <w:sz w:val="20"/>
              </w:rPr>
              <w:t>, оценка</w:t>
            </w:r>
          </w:p>
        </w:tc>
      </w:tr>
      <w:tr w:rsidR="00E20FB2" w:rsidRPr="00BB6FFB" w:rsidTr="008C59AA">
        <w:tc>
          <w:tcPr>
            <w:tcW w:w="566" w:type="dxa"/>
          </w:tcPr>
          <w:p w:rsidR="00E20FB2" w:rsidRPr="00BB6FFB" w:rsidRDefault="00E20FB2" w:rsidP="00715E9A">
            <w:pPr>
              <w:pStyle w:val="ConsPlusNormal"/>
              <w:numPr>
                <w:ilvl w:val="0"/>
                <w:numId w:val="1"/>
              </w:numPr>
              <w:jc w:val="center"/>
              <w:rPr>
                <w:rFonts w:ascii="Times New Roman" w:hAnsi="Times New Roman" w:cs="Times New Roman"/>
                <w:sz w:val="20"/>
              </w:rPr>
            </w:pPr>
          </w:p>
        </w:tc>
        <w:tc>
          <w:tcPr>
            <w:tcW w:w="3514" w:type="dxa"/>
          </w:tcPr>
          <w:p w:rsidR="00E20FB2" w:rsidRPr="002D69E4" w:rsidRDefault="00B858D1" w:rsidP="00BB6FFB">
            <w:pPr>
              <w:pStyle w:val="ConsPlusNormal"/>
              <w:rPr>
                <w:rFonts w:ascii="Times New Roman" w:hAnsi="Times New Roman" w:cs="Times New Roman"/>
                <w:sz w:val="20"/>
              </w:rPr>
            </w:pPr>
            <w:r w:rsidRPr="002D69E4">
              <w:rPr>
                <w:rFonts w:ascii="Times New Roman" w:hAnsi="Times New Roman" w:cs="Times New Roman"/>
                <w:sz w:val="20"/>
              </w:rPr>
              <w:t>Доля</w:t>
            </w:r>
            <w:r w:rsidR="00E20FB2" w:rsidRPr="002D69E4">
              <w:rPr>
                <w:rFonts w:ascii="Times New Roman" w:hAnsi="Times New Roman" w:cs="Times New Roman"/>
                <w:sz w:val="20"/>
              </w:rPr>
              <w:t xml:space="preserve">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w:t>
            </w:r>
            <w:r w:rsidR="00715E9A" w:rsidRPr="002D69E4">
              <w:rPr>
                <w:rFonts w:ascii="Times New Roman" w:hAnsi="Times New Roman" w:cs="Times New Roman"/>
                <w:sz w:val="20"/>
              </w:rPr>
              <w:t>ликования (обнародования)</w:t>
            </w:r>
            <w:r w:rsidR="00CC08AD">
              <w:rPr>
                <w:rFonts w:ascii="Times New Roman" w:hAnsi="Times New Roman" w:cs="Times New Roman"/>
                <w:sz w:val="20"/>
              </w:rPr>
              <w:t xml:space="preserve"> от общего количества постановлений, обязательных к опубликованию</w:t>
            </w:r>
          </w:p>
        </w:tc>
        <w:tc>
          <w:tcPr>
            <w:tcW w:w="1227" w:type="dxa"/>
          </w:tcPr>
          <w:p w:rsidR="00E20FB2" w:rsidRPr="00BB6FFB" w:rsidRDefault="00E20FB2" w:rsidP="00B858D1">
            <w:pPr>
              <w:pStyle w:val="ConsPlusNormal"/>
              <w:jc w:val="center"/>
              <w:rPr>
                <w:rFonts w:ascii="Times New Roman" w:hAnsi="Times New Roman" w:cs="Times New Roman"/>
                <w:sz w:val="20"/>
              </w:rPr>
            </w:pPr>
            <w:r w:rsidRPr="00BB6FFB">
              <w:rPr>
                <w:rFonts w:ascii="Times New Roman" w:hAnsi="Times New Roman" w:cs="Times New Roman"/>
                <w:sz w:val="20"/>
              </w:rPr>
              <w:t>%</w:t>
            </w:r>
          </w:p>
        </w:tc>
        <w:tc>
          <w:tcPr>
            <w:tcW w:w="1027"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100</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100</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100</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100</w:t>
            </w:r>
          </w:p>
        </w:tc>
      </w:tr>
      <w:tr w:rsidR="00E20FB2" w:rsidRPr="00BB6FFB" w:rsidTr="008C59AA">
        <w:tc>
          <w:tcPr>
            <w:tcW w:w="566" w:type="dxa"/>
          </w:tcPr>
          <w:p w:rsidR="00E20FB2" w:rsidRPr="00BB6FFB" w:rsidRDefault="00E20FB2" w:rsidP="00715E9A">
            <w:pPr>
              <w:pStyle w:val="ConsPlusNormal"/>
              <w:numPr>
                <w:ilvl w:val="0"/>
                <w:numId w:val="1"/>
              </w:numPr>
              <w:jc w:val="center"/>
              <w:rPr>
                <w:rFonts w:ascii="Times New Roman" w:hAnsi="Times New Roman" w:cs="Times New Roman"/>
                <w:sz w:val="20"/>
              </w:rPr>
            </w:pPr>
          </w:p>
        </w:tc>
        <w:tc>
          <w:tcPr>
            <w:tcW w:w="3514" w:type="dxa"/>
          </w:tcPr>
          <w:p w:rsidR="00E20FB2" w:rsidRPr="00BB6FFB" w:rsidRDefault="00E20FB2" w:rsidP="00BB6FFB">
            <w:pPr>
              <w:pStyle w:val="ConsPlusNormal"/>
              <w:rPr>
                <w:rFonts w:ascii="Times New Roman" w:hAnsi="Times New Roman" w:cs="Times New Roman"/>
                <w:sz w:val="20"/>
              </w:rPr>
            </w:pPr>
            <w:r w:rsidRPr="00BB6FFB">
              <w:rPr>
                <w:rFonts w:ascii="Times New Roman" w:hAnsi="Times New Roman" w:cs="Times New Roman"/>
                <w:sz w:val="20"/>
              </w:rPr>
              <w:t>Количество посещений официального сайта Администрации города Иванова в сети Интернет</w:t>
            </w:r>
          </w:p>
        </w:tc>
        <w:tc>
          <w:tcPr>
            <w:tcW w:w="1227"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млн. посещенных страниц сайта</w:t>
            </w:r>
          </w:p>
        </w:tc>
        <w:tc>
          <w:tcPr>
            <w:tcW w:w="1027"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8,9</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9,8</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6,36</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5,5</w:t>
            </w:r>
          </w:p>
        </w:tc>
      </w:tr>
      <w:tr w:rsidR="00E20FB2" w:rsidRPr="00BB6FFB" w:rsidTr="008C59AA">
        <w:tc>
          <w:tcPr>
            <w:tcW w:w="566" w:type="dxa"/>
          </w:tcPr>
          <w:p w:rsidR="00E20FB2" w:rsidRPr="00BB6FFB" w:rsidRDefault="00E20FB2" w:rsidP="00715E9A">
            <w:pPr>
              <w:pStyle w:val="ConsPlusNormal"/>
              <w:numPr>
                <w:ilvl w:val="0"/>
                <w:numId w:val="1"/>
              </w:numPr>
              <w:jc w:val="center"/>
              <w:rPr>
                <w:rFonts w:ascii="Times New Roman" w:hAnsi="Times New Roman" w:cs="Times New Roman"/>
                <w:sz w:val="20"/>
              </w:rPr>
            </w:pPr>
          </w:p>
        </w:tc>
        <w:tc>
          <w:tcPr>
            <w:tcW w:w="3514" w:type="dxa"/>
          </w:tcPr>
          <w:p w:rsidR="00E20FB2" w:rsidRPr="00BB6FFB" w:rsidRDefault="00E20FB2" w:rsidP="006D29A2">
            <w:pPr>
              <w:pStyle w:val="ConsPlusNormal"/>
              <w:rPr>
                <w:rFonts w:ascii="Times New Roman" w:hAnsi="Times New Roman" w:cs="Times New Roman"/>
                <w:sz w:val="20"/>
              </w:rPr>
            </w:pPr>
            <w:r w:rsidRPr="00BB6FFB">
              <w:rPr>
                <w:rFonts w:ascii="Times New Roman" w:hAnsi="Times New Roman" w:cs="Times New Roman"/>
                <w:sz w:val="20"/>
              </w:rPr>
              <w:t xml:space="preserve">Количество информационных сообщений на </w:t>
            </w:r>
            <w:r w:rsidR="006D29A2">
              <w:rPr>
                <w:rFonts w:ascii="Times New Roman" w:hAnsi="Times New Roman" w:cs="Times New Roman"/>
                <w:sz w:val="20"/>
              </w:rPr>
              <w:t>«</w:t>
            </w:r>
            <w:r w:rsidRPr="00BB6FFB">
              <w:rPr>
                <w:rFonts w:ascii="Times New Roman" w:hAnsi="Times New Roman" w:cs="Times New Roman"/>
                <w:sz w:val="20"/>
              </w:rPr>
              <w:t>Ленте новостей</w:t>
            </w:r>
            <w:r w:rsidR="006D29A2">
              <w:rPr>
                <w:rFonts w:ascii="Times New Roman" w:hAnsi="Times New Roman" w:cs="Times New Roman"/>
                <w:sz w:val="20"/>
              </w:rPr>
              <w:t>»</w:t>
            </w:r>
            <w:r w:rsidRPr="00BB6FFB">
              <w:rPr>
                <w:rFonts w:ascii="Times New Roman" w:hAnsi="Times New Roman" w:cs="Times New Roman"/>
                <w:sz w:val="20"/>
              </w:rPr>
              <w:t xml:space="preserve"> официального сайта Администрации города Иванова</w:t>
            </w:r>
          </w:p>
        </w:tc>
        <w:tc>
          <w:tcPr>
            <w:tcW w:w="1227" w:type="dxa"/>
          </w:tcPr>
          <w:p w:rsidR="00E20FB2" w:rsidRPr="00BB6FFB" w:rsidRDefault="008C59AA" w:rsidP="00BB6FFB">
            <w:pPr>
              <w:pStyle w:val="ConsPlusNormal"/>
              <w:jc w:val="center"/>
              <w:rPr>
                <w:rFonts w:ascii="Times New Roman" w:hAnsi="Times New Roman" w:cs="Times New Roman"/>
                <w:sz w:val="20"/>
              </w:rPr>
            </w:pPr>
            <w:r>
              <w:rPr>
                <w:rFonts w:ascii="Times New Roman" w:hAnsi="Times New Roman" w:cs="Times New Roman"/>
                <w:sz w:val="20"/>
              </w:rPr>
              <w:t>т</w:t>
            </w:r>
            <w:r w:rsidR="00E20FB2" w:rsidRPr="00BB6FFB">
              <w:rPr>
                <w:rFonts w:ascii="Times New Roman" w:hAnsi="Times New Roman" w:cs="Times New Roman"/>
                <w:sz w:val="20"/>
              </w:rPr>
              <w:t>ыс.</w:t>
            </w:r>
            <w:r w:rsidR="00BB6FFB" w:rsidRPr="00BB6FFB">
              <w:rPr>
                <w:rFonts w:ascii="Times New Roman" w:hAnsi="Times New Roman" w:cs="Times New Roman"/>
                <w:sz w:val="20"/>
              </w:rPr>
              <w:t xml:space="preserve"> </w:t>
            </w:r>
            <w:r w:rsidR="00E20FB2" w:rsidRPr="00BB6FFB">
              <w:rPr>
                <w:rFonts w:ascii="Times New Roman" w:hAnsi="Times New Roman" w:cs="Times New Roman"/>
                <w:sz w:val="20"/>
              </w:rPr>
              <w:t>сообщений</w:t>
            </w:r>
          </w:p>
        </w:tc>
        <w:tc>
          <w:tcPr>
            <w:tcW w:w="1027"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3,0</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4,0</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3,3</w:t>
            </w:r>
          </w:p>
        </w:tc>
        <w:tc>
          <w:tcPr>
            <w:tcW w:w="1028" w:type="dxa"/>
          </w:tcPr>
          <w:p w:rsidR="00E20FB2" w:rsidRPr="00BB6FFB" w:rsidRDefault="00E20FB2" w:rsidP="00BB6FFB">
            <w:pPr>
              <w:pStyle w:val="ConsPlusNormal"/>
              <w:jc w:val="center"/>
              <w:rPr>
                <w:rFonts w:ascii="Times New Roman" w:hAnsi="Times New Roman" w:cs="Times New Roman"/>
                <w:sz w:val="20"/>
              </w:rPr>
            </w:pPr>
            <w:r w:rsidRPr="00BB6FFB">
              <w:rPr>
                <w:rFonts w:ascii="Times New Roman" w:hAnsi="Times New Roman" w:cs="Times New Roman"/>
                <w:sz w:val="20"/>
              </w:rPr>
              <w:t>3,3</w:t>
            </w:r>
          </w:p>
        </w:tc>
      </w:tr>
      <w:tr w:rsidR="00832305" w:rsidRPr="00BB6FFB" w:rsidTr="008C59AA">
        <w:tc>
          <w:tcPr>
            <w:tcW w:w="566" w:type="dxa"/>
            <w:vMerge w:val="restart"/>
          </w:tcPr>
          <w:p w:rsidR="00832305" w:rsidRPr="00BB6FFB" w:rsidRDefault="00832305" w:rsidP="00715E9A">
            <w:pPr>
              <w:pStyle w:val="ConsPlusNormal"/>
              <w:numPr>
                <w:ilvl w:val="0"/>
                <w:numId w:val="1"/>
              </w:numPr>
              <w:jc w:val="center"/>
              <w:rPr>
                <w:rFonts w:ascii="Times New Roman" w:hAnsi="Times New Roman" w:cs="Times New Roman"/>
                <w:sz w:val="20"/>
              </w:rPr>
            </w:pPr>
          </w:p>
        </w:tc>
        <w:tc>
          <w:tcPr>
            <w:tcW w:w="3514" w:type="dxa"/>
          </w:tcPr>
          <w:p w:rsidR="00832305" w:rsidRPr="00BB6FFB" w:rsidRDefault="00832305" w:rsidP="00BB6FFB">
            <w:pPr>
              <w:pStyle w:val="ConsPlusNormal"/>
              <w:rPr>
                <w:rFonts w:ascii="Times New Roman" w:hAnsi="Times New Roman" w:cs="Times New Roman"/>
                <w:sz w:val="20"/>
              </w:rPr>
            </w:pPr>
            <w:r w:rsidRPr="00BB6FFB">
              <w:rPr>
                <w:rFonts w:ascii="Times New Roman" w:hAnsi="Times New Roman" w:cs="Times New Roman"/>
                <w:sz w:val="20"/>
              </w:rPr>
              <w:t>Всего теле- и радиопередач</w:t>
            </w:r>
            <w:r>
              <w:rPr>
                <w:rFonts w:ascii="Times New Roman" w:hAnsi="Times New Roman" w:cs="Times New Roman"/>
                <w:sz w:val="20"/>
              </w:rPr>
              <w:t>, в том числе:</w:t>
            </w:r>
          </w:p>
        </w:tc>
        <w:tc>
          <w:tcPr>
            <w:tcW w:w="1227" w:type="dxa"/>
          </w:tcPr>
          <w:p w:rsidR="00832305" w:rsidRPr="00BB6FFB" w:rsidRDefault="00832305" w:rsidP="008C59AA">
            <w:pPr>
              <w:pStyle w:val="ConsPlusNormal"/>
              <w:jc w:val="center"/>
              <w:rPr>
                <w:rFonts w:ascii="Times New Roman" w:hAnsi="Times New Roman" w:cs="Times New Roman"/>
                <w:sz w:val="20"/>
              </w:rPr>
            </w:pPr>
            <w:r w:rsidRPr="00BB6FFB">
              <w:rPr>
                <w:rFonts w:ascii="Times New Roman" w:hAnsi="Times New Roman" w:cs="Times New Roman"/>
                <w:sz w:val="20"/>
              </w:rPr>
              <w:t>передач</w:t>
            </w:r>
          </w:p>
        </w:tc>
        <w:tc>
          <w:tcPr>
            <w:tcW w:w="1027"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334</w:t>
            </w:r>
          </w:p>
        </w:tc>
        <w:tc>
          <w:tcPr>
            <w:tcW w:w="1028"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557</w:t>
            </w:r>
          </w:p>
        </w:tc>
        <w:tc>
          <w:tcPr>
            <w:tcW w:w="1028"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512</w:t>
            </w:r>
          </w:p>
        </w:tc>
        <w:tc>
          <w:tcPr>
            <w:tcW w:w="1028"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450</w:t>
            </w:r>
          </w:p>
        </w:tc>
      </w:tr>
      <w:tr w:rsidR="00832305" w:rsidRPr="00BB6FFB" w:rsidTr="008C59AA">
        <w:tc>
          <w:tcPr>
            <w:tcW w:w="566" w:type="dxa"/>
            <w:vMerge/>
          </w:tcPr>
          <w:p w:rsidR="00832305" w:rsidRPr="00BB6FFB" w:rsidRDefault="00832305" w:rsidP="00715E9A">
            <w:pPr>
              <w:pStyle w:val="ConsPlusNormal"/>
              <w:numPr>
                <w:ilvl w:val="0"/>
                <w:numId w:val="1"/>
              </w:numPr>
              <w:jc w:val="center"/>
              <w:rPr>
                <w:rFonts w:ascii="Times New Roman" w:hAnsi="Times New Roman" w:cs="Times New Roman"/>
                <w:sz w:val="20"/>
              </w:rPr>
            </w:pPr>
          </w:p>
        </w:tc>
        <w:tc>
          <w:tcPr>
            <w:tcW w:w="3514" w:type="dxa"/>
          </w:tcPr>
          <w:p w:rsidR="00832305" w:rsidRPr="00065784" w:rsidRDefault="00832305" w:rsidP="008C59AA">
            <w:pPr>
              <w:pStyle w:val="ConsPlusNormal"/>
              <w:rPr>
                <w:rFonts w:ascii="Times New Roman" w:hAnsi="Times New Roman" w:cs="Times New Roman"/>
                <w:sz w:val="20"/>
              </w:rPr>
            </w:pPr>
            <w:r w:rsidRPr="00065784">
              <w:rPr>
                <w:rFonts w:ascii="Times New Roman" w:hAnsi="Times New Roman" w:cs="Times New Roman"/>
                <w:sz w:val="20"/>
              </w:rPr>
              <w:t>Количество организованных теле- и радиопередач, освещающих деятельность Администрации города Иванова  за счет исполнения муниципальных контрактов</w:t>
            </w:r>
          </w:p>
        </w:tc>
        <w:tc>
          <w:tcPr>
            <w:tcW w:w="1227" w:type="dxa"/>
          </w:tcPr>
          <w:p w:rsidR="00832305" w:rsidRPr="00BB6FFB" w:rsidRDefault="00832305" w:rsidP="008C59AA">
            <w:pPr>
              <w:pStyle w:val="ConsPlusNormal"/>
              <w:jc w:val="center"/>
              <w:rPr>
                <w:rFonts w:ascii="Times New Roman" w:hAnsi="Times New Roman" w:cs="Times New Roman"/>
                <w:sz w:val="20"/>
              </w:rPr>
            </w:pPr>
            <w:r w:rsidRPr="00BB6FFB">
              <w:rPr>
                <w:rFonts w:ascii="Times New Roman" w:hAnsi="Times New Roman" w:cs="Times New Roman"/>
                <w:sz w:val="20"/>
              </w:rPr>
              <w:t>передач</w:t>
            </w:r>
          </w:p>
        </w:tc>
        <w:tc>
          <w:tcPr>
            <w:tcW w:w="1027"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318</w:t>
            </w:r>
          </w:p>
        </w:tc>
        <w:tc>
          <w:tcPr>
            <w:tcW w:w="1028" w:type="dxa"/>
          </w:tcPr>
          <w:p w:rsidR="00832305" w:rsidRPr="00BB6FFB" w:rsidRDefault="00832305" w:rsidP="00B858D1">
            <w:pPr>
              <w:pStyle w:val="ConsPlusNormal"/>
              <w:jc w:val="center"/>
              <w:rPr>
                <w:rFonts w:ascii="Times New Roman" w:hAnsi="Times New Roman" w:cs="Times New Roman"/>
                <w:sz w:val="20"/>
              </w:rPr>
            </w:pPr>
            <w:r w:rsidRPr="00BB6FFB">
              <w:rPr>
                <w:rFonts w:ascii="Times New Roman" w:hAnsi="Times New Roman" w:cs="Times New Roman"/>
                <w:sz w:val="20"/>
              </w:rPr>
              <w:t>306</w:t>
            </w:r>
          </w:p>
        </w:tc>
        <w:tc>
          <w:tcPr>
            <w:tcW w:w="1028" w:type="dxa"/>
          </w:tcPr>
          <w:p w:rsidR="00832305" w:rsidRPr="00BB6FFB" w:rsidRDefault="00832305" w:rsidP="00B858D1">
            <w:pPr>
              <w:pStyle w:val="ConsPlusNormal"/>
              <w:jc w:val="center"/>
              <w:rPr>
                <w:rFonts w:ascii="Times New Roman" w:hAnsi="Times New Roman" w:cs="Times New Roman"/>
                <w:sz w:val="20"/>
              </w:rPr>
            </w:pPr>
            <w:r w:rsidRPr="00BB6FFB">
              <w:rPr>
                <w:rFonts w:ascii="Times New Roman" w:hAnsi="Times New Roman" w:cs="Times New Roman"/>
                <w:sz w:val="20"/>
              </w:rPr>
              <w:t>307</w:t>
            </w:r>
          </w:p>
        </w:tc>
        <w:tc>
          <w:tcPr>
            <w:tcW w:w="1028" w:type="dxa"/>
          </w:tcPr>
          <w:p w:rsidR="00832305" w:rsidRPr="00BB6FFB" w:rsidRDefault="00832305" w:rsidP="00BB6FFB">
            <w:pPr>
              <w:pStyle w:val="ConsPlusNormal"/>
              <w:jc w:val="center"/>
              <w:rPr>
                <w:rFonts w:ascii="Times New Roman" w:hAnsi="Times New Roman" w:cs="Times New Roman"/>
                <w:sz w:val="20"/>
              </w:rPr>
            </w:pPr>
            <w:r w:rsidRPr="00BB6FFB">
              <w:rPr>
                <w:rFonts w:ascii="Times New Roman" w:hAnsi="Times New Roman" w:cs="Times New Roman"/>
                <w:sz w:val="20"/>
              </w:rPr>
              <w:t>211</w:t>
            </w:r>
          </w:p>
        </w:tc>
      </w:tr>
      <w:tr w:rsidR="00832305" w:rsidRPr="00715E9A" w:rsidTr="008C59AA">
        <w:tc>
          <w:tcPr>
            <w:tcW w:w="566" w:type="dxa"/>
            <w:vMerge/>
          </w:tcPr>
          <w:p w:rsidR="00832305" w:rsidRPr="00715E9A" w:rsidRDefault="00832305" w:rsidP="00715E9A">
            <w:pPr>
              <w:pStyle w:val="ConsPlusNormal"/>
              <w:numPr>
                <w:ilvl w:val="0"/>
                <w:numId w:val="1"/>
              </w:numPr>
              <w:jc w:val="center"/>
              <w:rPr>
                <w:rFonts w:ascii="Times New Roman" w:hAnsi="Times New Roman" w:cs="Times New Roman"/>
                <w:color w:val="000000" w:themeColor="text1"/>
                <w:sz w:val="20"/>
              </w:rPr>
            </w:pPr>
          </w:p>
        </w:tc>
        <w:tc>
          <w:tcPr>
            <w:tcW w:w="3514" w:type="dxa"/>
          </w:tcPr>
          <w:p w:rsidR="00832305" w:rsidRPr="00715E9A" w:rsidRDefault="00832305" w:rsidP="00BB6FFB">
            <w:pPr>
              <w:pStyle w:val="ConsPlusNormal"/>
              <w:rPr>
                <w:rFonts w:ascii="Times New Roman" w:hAnsi="Times New Roman" w:cs="Times New Roman"/>
                <w:color w:val="000000" w:themeColor="text1"/>
                <w:sz w:val="20"/>
              </w:rPr>
            </w:pPr>
            <w:r w:rsidRPr="00715E9A">
              <w:rPr>
                <w:rFonts w:ascii="Times New Roman" w:hAnsi="Times New Roman" w:cs="Times New Roman"/>
                <w:color w:val="000000" w:themeColor="text1"/>
                <w:sz w:val="20"/>
              </w:rPr>
              <w:t>Количество организованных теле- и радиопередач, освещающих деятельность Администрации города Иванова, организованных на безвозмездной основе</w:t>
            </w:r>
          </w:p>
        </w:tc>
        <w:tc>
          <w:tcPr>
            <w:tcW w:w="1227" w:type="dxa"/>
          </w:tcPr>
          <w:p w:rsidR="00832305" w:rsidRPr="00715E9A" w:rsidRDefault="00832305" w:rsidP="008C59AA">
            <w:pPr>
              <w:pStyle w:val="ConsPlusNormal"/>
              <w:jc w:val="center"/>
              <w:rPr>
                <w:rFonts w:ascii="Times New Roman" w:hAnsi="Times New Roman" w:cs="Times New Roman"/>
                <w:color w:val="000000" w:themeColor="text1"/>
                <w:sz w:val="20"/>
              </w:rPr>
            </w:pPr>
            <w:r w:rsidRPr="00715E9A">
              <w:rPr>
                <w:rFonts w:ascii="Times New Roman" w:hAnsi="Times New Roman" w:cs="Times New Roman"/>
                <w:color w:val="000000" w:themeColor="text1"/>
                <w:sz w:val="20"/>
              </w:rPr>
              <w:t>передач</w:t>
            </w:r>
          </w:p>
        </w:tc>
        <w:tc>
          <w:tcPr>
            <w:tcW w:w="1027" w:type="dxa"/>
          </w:tcPr>
          <w:p w:rsidR="00832305" w:rsidRPr="002A70A5" w:rsidRDefault="00832305" w:rsidP="00BB6FFB">
            <w:pPr>
              <w:pStyle w:val="ConsPlusNormal"/>
              <w:jc w:val="center"/>
              <w:rPr>
                <w:rFonts w:ascii="Times New Roman" w:hAnsi="Times New Roman" w:cs="Times New Roman"/>
                <w:color w:val="000000" w:themeColor="text1"/>
                <w:sz w:val="20"/>
              </w:rPr>
            </w:pPr>
            <w:r w:rsidRPr="002A70A5">
              <w:rPr>
                <w:rFonts w:ascii="Times New Roman" w:hAnsi="Times New Roman" w:cs="Times New Roman"/>
                <w:color w:val="000000" w:themeColor="text1"/>
                <w:sz w:val="20"/>
              </w:rPr>
              <w:t>16</w:t>
            </w:r>
          </w:p>
        </w:tc>
        <w:tc>
          <w:tcPr>
            <w:tcW w:w="1028" w:type="dxa"/>
          </w:tcPr>
          <w:p w:rsidR="00832305" w:rsidRPr="00715E9A" w:rsidRDefault="00832305" w:rsidP="00BB6FFB">
            <w:pPr>
              <w:pStyle w:val="ConsPlusNormal"/>
              <w:jc w:val="center"/>
              <w:rPr>
                <w:rFonts w:ascii="Times New Roman" w:hAnsi="Times New Roman" w:cs="Times New Roman"/>
                <w:color w:val="000000" w:themeColor="text1"/>
                <w:sz w:val="20"/>
              </w:rPr>
            </w:pPr>
            <w:r w:rsidRPr="00715E9A">
              <w:rPr>
                <w:rFonts w:ascii="Times New Roman" w:hAnsi="Times New Roman" w:cs="Times New Roman"/>
                <w:color w:val="000000" w:themeColor="text1"/>
                <w:sz w:val="20"/>
              </w:rPr>
              <w:t>251</w:t>
            </w:r>
          </w:p>
        </w:tc>
        <w:tc>
          <w:tcPr>
            <w:tcW w:w="1028" w:type="dxa"/>
          </w:tcPr>
          <w:p w:rsidR="00832305" w:rsidRPr="00715E9A" w:rsidRDefault="00832305" w:rsidP="00BB6FFB">
            <w:pPr>
              <w:pStyle w:val="ConsPlusNormal"/>
              <w:jc w:val="center"/>
              <w:rPr>
                <w:rFonts w:ascii="Times New Roman" w:hAnsi="Times New Roman" w:cs="Times New Roman"/>
                <w:color w:val="000000" w:themeColor="text1"/>
                <w:sz w:val="20"/>
              </w:rPr>
            </w:pPr>
            <w:r w:rsidRPr="00715E9A">
              <w:rPr>
                <w:rFonts w:ascii="Times New Roman" w:hAnsi="Times New Roman" w:cs="Times New Roman"/>
                <w:color w:val="000000" w:themeColor="text1"/>
                <w:sz w:val="20"/>
              </w:rPr>
              <w:t>205</w:t>
            </w:r>
          </w:p>
        </w:tc>
        <w:tc>
          <w:tcPr>
            <w:tcW w:w="1028" w:type="dxa"/>
          </w:tcPr>
          <w:p w:rsidR="00832305" w:rsidRPr="00715E9A" w:rsidRDefault="00832305" w:rsidP="00BB6FFB">
            <w:pPr>
              <w:pStyle w:val="ConsPlusNormal"/>
              <w:jc w:val="center"/>
              <w:rPr>
                <w:rFonts w:ascii="Times New Roman" w:hAnsi="Times New Roman" w:cs="Times New Roman"/>
                <w:color w:val="000000" w:themeColor="text1"/>
                <w:sz w:val="20"/>
              </w:rPr>
            </w:pPr>
            <w:r w:rsidRPr="00715E9A">
              <w:rPr>
                <w:rFonts w:ascii="Times New Roman" w:hAnsi="Times New Roman" w:cs="Times New Roman"/>
                <w:color w:val="000000" w:themeColor="text1"/>
                <w:sz w:val="20"/>
              </w:rPr>
              <w:t>239</w:t>
            </w:r>
          </w:p>
        </w:tc>
      </w:tr>
      <w:tr w:rsidR="00BB6FFB" w:rsidRPr="00BB6FFB" w:rsidTr="008C59AA">
        <w:tc>
          <w:tcPr>
            <w:tcW w:w="566" w:type="dxa"/>
          </w:tcPr>
          <w:p w:rsidR="00BB6FFB" w:rsidRPr="00BB6FFB" w:rsidRDefault="00BB6FFB" w:rsidP="00715E9A">
            <w:pPr>
              <w:pStyle w:val="ConsPlusNormal"/>
              <w:numPr>
                <w:ilvl w:val="0"/>
                <w:numId w:val="1"/>
              </w:numPr>
              <w:jc w:val="center"/>
              <w:rPr>
                <w:rFonts w:ascii="Times New Roman" w:hAnsi="Times New Roman" w:cs="Times New Roman"/>
                <w:sz w:val="20"/>
              </w:rPr>
            </w:pPr>
          </w:p>
        </w:tc>
        <w:tc>
          <w:tcPr>
            <w:tcW w:w="3514" w:type="dxa"/>
          </w:tcPr>
          <w:p w:rsidR="00BB6FFB" w:rsidRPr="00BB6FFB" w:rsidRDefault="00BB6FFB" w:rsidP="00BB6FFB">
            <w:pPr>
              <w:pStyle w:val="ConsPlusNormal"/>
              <w:rPr>
                <w:rFonts w:ascii="Times New Roman" w:hAnsi="Times New Roman" w:cs="Times New Roman"/>
                <w:sz w:val="20"/>
              </w:rPr>
            </w:pPr>
            <w:r w:rsidRPr="00BB6FFB">
              <w:rPr>
                <w:rFonts w:ascii="Times New Roman" w:hAnsi="Times New Roman" w:cs="Times New Roman"/>
                <w:sz w:val="20"/>
              </w:rPr>
              <w:t>Количество официальных сообщений (извещений) Администрации города Иванова, опубликованных в печатных СМИ</w:t>
            </w:r>
          </w:p>
        </w:tc>
        <w:tc>
          <w:tcPr>
            <w:tcW w:w="1227" w:type="dxa"/>
          </w:tcPr>
          <w:p w:rsidR="00BB6FFB" w:rsidRPr="00BB6FFB" w:rsidRDefault="00D370B8" w:rsidP="008C59AA">
            <w:pPr>
              <w:pStyle w:val="ConsPlusNormal"/>
              <w:jc w:val="center"/>
              <w:rPr>
                <w:rFonts w:ascii="Times New Roman" w:hAnsi="Times New Roman" w:cs="Times New Roman"/>
                <w:sz w:val="20"/>
              </w:rPr>
            </w:pPr>
            <w:r>
              <w:rPr>
                <w:rFonts w:ascii="Times New Roman" w:hAnsi="Times New Roman" w:cs="Times New Roman"/>
                <w:sz w:val="20"/>
              </w:rPr>
              <w:t>ед.</w:t>
            </w:r>
          </w:p>
        </w:tc>
        <w:tc>
          <w:tcPr>
            <w:tcW w:w="1027"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814</w:t>
            </w:r>
          </w:p>
        </w:tc>
        <w:tc>
          <w:tcPr>
            <w:tcW w:w="1028"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735</w:t>
            </w:r>
          </w:p>
        </w:tc>
        <w:tc>
          <w:tcPr>
            <w:tcW w:w="1028"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529</w:t>
            </w:r>
          </w:p>
        </w:tc>
        <w:tc>
          <w:tcPr>
            <w:tcW w:w="1028" w:type="dxa"/>
          </w:tcPr>
          <w:p w:rsidR="00BB6FFB" w:rsidRPr="00BB6FFB" w:rsidRDefault="008E4C56" w:rsidP="00BB6FFB">
            <w:pPr>
              <w:pStyle w:val="ConsPlusNormal"/>
              <w:jc w:val="center"/>
              <w:rPr>
                <w:rFonts w:ascii="Times New Roman" w:hAnsi="Times New Roman" w:cs="Times New Roman"/>
                <w:sz w:val="20"/>
              </w:rPr>
            </w:pPr>
            <w:r>
              <w:rPr>
                <w:rFonts w:ascii="Times New Roman" w:hAnsi="Times New Roman" w:cs="Times New Roman"/>
                <w:sz w:val="20"/>
              </w:rPr>
              <w:t>300</w:t>
            </w:r>
          </w:p>
        </w:tc>
      </w:tr>
      <w:tr w:rsidR="00BB6FFB" w:rsidRPr="00BB6FFB" w:rsidTr="008C59AA">
        <w:tc>
          <w:tcPr>
            <w:tcW w:w="566" w:type="dxa"/>
          </w:tcPr>
          <w:p w:rsidR="00BB6FFB" w:rsidRPr="00BB6FFB" w:rsidRDefault="00BB6FFB" w:rsidP="00715E9A">
            <w:pPr>
              <w:pStyle w:val="ConsPlusNormal"/>
              <w:numPr>
                <w:ilvl w:val="0"/>
                <w:numId w:val="1"/>
              </w:numPr>
              <w:jc w:val="center"/>
              <w:rPr>
                <w:rFonts w:ascii="Times New Roman" w:hAnsi="Times New Roman" w:cs="Times New Roman"/>
                <w:sz w:val="20"/>
              </w:rPr>
            </w:pPr>
          </w:p>
        </w:tc>
        <w:tc>
          <w:tcPr>
            <w:tcW w:w="3514" w:type="dxa"/>
          </w:tcPr>
          <w:p w:rsidR="00BB6FFB" w:rsidRPr="00BB6FFB" w:rsidRDefault="00BB6FFB" w:rsidP="00BB6FFB">
            <w:pPr>
              <w:pStyle w:val="ConsPlusNormal"/>
              <w:rPr>
                <w:rFonts w:ascii="Times New Roman" w:hAnsi="Times New Roman" w:cs="Times New Roman"/>
                <w:sz w:val="20"/>
              </w:rPr>
            </w:pPr>
            <w:r w:rsidRPr="00BB6FFB">
              <w:rPr>
                <w:rFonts w:ascii="Times New Roman" w:hAnsi="Times New Roman" w:cs="Times New Roman"/>
                <w:sz w:val="20"/>
              </w:rPr>
              <w:t>Количество муниципальных правовых актов Администрации города Иванова, опубликованных в печатных СМИ</w:t>
            </w:r>
          </w:p>
        </w:tc>
        <w:tc>
          <w:tcPr>
            <w:tcW w:w="1227" w:type="dxa"/>
          </w:tcPr>
          <w:p w:rsidR="00BB6FFB" w:rsidRPr="00BB6FFB" w:rsidRDefault="00D370B8" w:rsidP="008C59AA">
            <w:pPr>
              <w:pStyle w:val="ConsPlusNormal"/>
              <w:jc w:val="center"/>
              <w:rPr>
                <w:rFonts w:ascii="Times New Roman" w:hAnsi="Times New Roman" w:cs="Times New Roman"/>
                <w:sz w:val="20"/>
              </w:rPr>
            </w:pPr>
            <w:r>
              <w:rPr>
                <w:rFonts w:ascii="Times New Roman" w:hAnsi="Times New Roman" w:cs="Times New Roman"/>
                <w:sz w:val="20"/>
              </w:rPr>
              <w:t>ед.</w:t>
            </w:r>
          </w:p>
        </w:tc>
        <w:tc>
          <w:tcPr>
            <w:tcW w:w="1027"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302</w:t>
            </w:r>
          </w:p>
        </w:tc>
        <w:tc>
          <w:tcPr>
            <w:tcW w:w="1028"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303</w:t>
            </w:r>
          </w:p>
        </w:tc>
        <w:tc>
          <w:tcPr>
            <w:tcW w:w="1028"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342</w:t>
            </w:r>
          </w:p>
        </w:tc>
        <w:tc>
          <w:tcPr>
            <w:tcW w:w="1028" w:type="dxa"/>
          </w:tcPr>
          <w:p w:rsidR="00BB6FFB" w:rsidRPr="00BB6FFB" w:rsidRDefault="00BB6FFB" w:rsidP="00BB6FFB">
            <w:pPr>
              <w:pStyle w:val="ConsPlusNormal"/>
              <w:jc w:val="center"/>
              <w:rPr>
                <w:rFonts w:ascii="Times New Roman" w:hAnsi="Times New Roman" w:cs="Times New Roman"/>
                <w:sz w:val="20"/>
              </w:rPr>
            </w:pPr>
            <w:r w:rsidRPr="00BB6FFB">
              <w:rPr>
                <w:rFonts w:ascii="Times New Roman" w:hAnsi="Times New Roman" w:cs="Times New Roman"/>
                <w:sz w:val="20"/>
              </w:rPr>
              <w:t>304</w:t>
            </w:r>
          </w:p>
        </w:tc>
      </w:tr>
    </w:tbl>
    <w:p w:rsidR="00E20FB2" w:rsidRPr="00FE537E" w:rsidRDefault="00E20FB2" w:rsidP="00E20FB2">
      <w:pPr>
        <w:pStyle w:val="ConsPlusNormal"/>
        <w:ind w:firstLine="709"/>
        <w:jc w:val="both"/>
        <w:rPr>
          <w:rFonts w:ascii="Times New Roman" w:hAnsi="Times New Roman" w:cs="Times New Roman"/>
          <w:sz w:val="24"/>
          <w:szCs w:val="24"/>
        </w:rPr>
      </w:pP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В среднесрочной перспективе основное внимание должно быть уделено следующим проблемам:</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дальнейшему развитию официального сайта Администрации города Иванова, его совершенствованию с учетом меняющихся нужд и запросов населения, оптимизации и актуализации разделов сайта с целью удобства пользования посетителей сайта, увеличению объема и качества официально публикуемой в сети Интернет информации;</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регулярному обновлению IT-платформы и совершенствованию дизайнерско-навигационного решения в целях облегчения пользования ресурсами сайта;</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дальнейшему повышению доли информации о деятельности Администрации города Иванова, публикуемой в СМИ (правовых актов, информационных событий, сообщений и материалов новостного характера, информационно-справочного материала для жителей города);</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 увеличению информационных поводов со стороны структурных подразделений Администрации города Иванова совместно с пресс-центром в целях обеспечения </w:t>
      </w:r>
      <w:r w:rsidRPr="00FE537E">
        <w:rPr>
          <w:rFonts w:ascii="Times New Roman" w:hAnsi="Times New Roman" w:cs="Times New Roman"/>
          <w:sz w:val="24"/>
          <w:szCs w:val="24"/>
        </w:rPr>
        <w:lastRenderedPageBreak/>
        <w:t>достоверного освещения деятельности Администрации города Иванова, а также принимаемых ею решений;</w:t>
      </w:r>
    </w:p>
    <w:p w:rsidR="00E20FB2" w:rsidRPr="00FE537E" w:rsidRDefault="00E20FB2" w:rsidP="00E20FB2">
      <w:pPr>
        <w:pStyle w:val="aa"/>
        <w:spacing w:after="0" w:line="240" w:lineRule="auto"/>
        <w:ind w:left="0" w:firstLine="709"/>
        <w:jc w:val="both"/>
        <w:rPr>
          <w:rFonts w:ascii="Times New Roman" w:hAnsi="Times New Roman"/>
          <w:sz w:val="24"/>
          <w:szCs w:val="24"/>
        </w:rPr>
      </w:pPr>
      <w:r w:rsidRPr="00FE537E">
        <w:rPr>
          <w:rFonts w:ascii="Times New Roman" w:hAnsi="Times New Roman"/>
          <w:sz w:val="24"/>
          <w:szCs w:val="24"/>
        </w:rPr>
        <w:t>- информированию жителей и получени</w:t>
      </w:r>
      <w:r w:rsidR="004C6A39">
        <w:rPr>
          <w:rFonts w:ascii="Times New Roman" w:hAnsi="Times New Roman"/>
          <w:sz w:val="24"/>
          <w:szCs w:val="24"/>
        </w:rPr>
        <w:t>ю</w:t>
      </w:r>
      <w:r w:rsidRPr="00FE537E">
        <w:rPr>
          <w:rFonts w:ascii="Times New Roman" w:hAnsi="Times New Roman"/>
          <w:sz w:val="24"/>
          <w:szCs w:val="24"/>
        </w:rPr>
        <w:t xml:space="preserve"> обратной связи от них с использованием социальных сетей Интернет</w:t>
      </w:r>
      <w:r w:rsidR="004C6A39">
        <w:rPr>
          <w:rFonts w:ascii="Times New Roman" w:hAnsi="Times New Roman"/>
          <w:sz w:val="24"/>
          <w:szCs w:val="24"/>
        </w:rPr>
        <w:t>;</w:t>
      </w:r>
    </w:p>
    <w:p w:rsidR="00E20FB2" w:rsidRPr="00FE537E" w:rsidRDefault="00E20FB2" w:rsidP="00E20FB2">
      <w:pPr>
        <w:pStyle w:val="aa"/>
        <w:spacing w:after="0" w:line="240" w:lineRule="auto"/>
        <w:ind w:left="0" w:firstLine="709"/>
        <w:jc w:val="both"/>
        <w:rPr>
          <w:rFonts w:ascii="Times New Roman" w:hAnsi="Times New Roman"/>
          <w:sz w:val="24"/>
          <w:szCs w:val="24"/>
        </w:rPr>
      </w:pPr>
      <w:r w:rsidRPr="00FE537E">
        <w:rPr>
          <w:rFonts w:ascii="Times New Roman" w:hAnsi="Times New Roman"/>
          <w:sz w:val="24"/>
          <w:szCs w:val="24"/>
        </w:rPr>
        <w:t xml:space="preserve">- оперативному реагированию через социальные сети </w:t>
      </w:r>
      <w:r w:rsidR="004C6A39">
        <w:rPr>
          <w:rFonts w:ascii="Times New Roman" w:hAnsi="Times New Roman"/>
          <w:sz w:val="24"/>
          <w:szCs w:val="24"/>
        </w:rPr>
        <w:t xml:space="preserve">Интернет </w:t>
      </w:r>
      <w:r w:rsidRPr="00FE537E">
        <w:rPr>
          <w:rFonts w:ascii="Times New Roman" w:hAnsi="Times New Roman"/>
          <w:sz w:val="24"/>
          <w:szCs w:val="24"/>
        </w:rPr>
        <w:t xml:space="preserve">на сообщения </w:t>
      </w:r>
      <w:r w:rsidR="008C59AA">
        <w:rPr>
          <w:rFonts w:ascii="Times New Roman" w:hAnsi="Times New Roman"/>
          <w:sz w:val="24"/>
          <w:szCs w:val="24"/>
        </w:rPr>
        <w:t xml:space="preserve">                    </w:t>
      </w:r>
      <w:r w:rsidRPr="00FE537E">
        <w:rPr>
          <w:rFonts w:ascii="Times New Roman" w:hAnsi="Times New Roman"/>
          <w:sz w:val="24"/>
          <w:szCs w:val="24"/>
        </w:rPr>
        <w:t xml:space="preserve">о проблемах жителей по основным вопросам развития областного центра; </w:t>
      </w:r>
    </w:p>
    <w:p w:rsidR="00E20FB2" w:rsidRPr="00FE537E" w:rsidRDefault="00E20FB2" w:rsidP="00E20FB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реализации сервисов обратной связи с населением через портал «Иваново.РФ», увеличению количества посещений интерактивных сервисов.</w:t>
      </w:r>
    </w:p>
    <w:p w:rsidR="008C5D8F" w:rsidRDefault="008C5D8F">
      <w:pPr>
        <w:pStyle w:val="ConsPlusNormal"/>
        <w:jc w:val="center"/>
        <w:outlineLvl w:val="2"/>
        <w:rPr>
          <w:highlight w:val="yellow"/>
        </w:rPr>
      </w:pPr>
    </w:p>
    <w:p w:rsidR="00674FC9" w:rsidRPr="00466DE3" w:rsidRDefault="00674FC9">
      <w:pPr>
        <w:pStyle w:val="ConsPlusNormal"/>
        <w:jc w:val="center"/>
        <w:outlineLvl w:val="2"/>
        <w:rPr>
          <w:rFonts w:ascii="Times New Roman" w:hAnsi="Times New Roman" w:cs="Times New Roman"/>
          <w:sz w:val="24"/>
          <w:szCs w:val="24"/>
        </w:rPr>
      </w:pPr>
      <w:r w:rsidRPr="00466DE3">
        <w:rPr>
          <w:rFonts w:ascii="Times New Roman" w:hAnsi="Times New Roman" w:cs="Times New Roman"/>
          <w:sz w:val="24"/>
          <w:szCs w:val="24"/>
        </w:rPr>
        <w:t>2.3. Территориальное общественное самоуправление</w:t>
      </w:r>
    </w:p>
    <w:p w:rsidR="00674FC9" w:rsidRPr="008B5FE4" w:rsidRDefault="00674FC9" w:rsidP="00832305">
      <w:pPr>
        <w:pStyle w:val="ConsPlusNormal"/>
        <w:ind w:firstLine="709"/>
        <w:jc w:val="both"/>
        <w:rPr>
          <w:highlight w:val="yellow"/>
        </w:rPr>
      </w:pPr>
    </w:p>
    <w:p w:rsidR="00674FC9" w:rsidRPr="00535194" w:rsidRDefault="00674FC9" w:rsidP="00832305">
      <w:pPr>
        <w:pStyle w:val="ConsPlusNormal"/>
        <w:ind w:firstLine="709"/>
        <w:jc w:val="both"/>
        <w:rPr>
          <w:rFonts w:ascii="Times New Roman" w:hAnsi="Times New Roman" w:cs="Times New Roman"/>
          <w:sz w:val="24"/>
          <w:szCs w:val="24"/>
        </w:rPr>
      </w:pPr>
      <w:r w:rsidRPr="00535194">
        <w:rPr>
          <w:rFonts w:ascii="Times New Roman" w:hAnsi="Times New Roman" w:cs="Times New Roman"/>
          <w:sz w:val="24"/>
          <w:szCs w:val="24"/>
        </w:rPr>
        <w:t xml:space="preserve">Территориальное общественное самоуправление (далее </w:t>
      </w:r>
      <w:r w:rsidR="008C59AA">
        <w:rPr>
          <w:rFonts w:ascii="Times New Roman" w:hAnsi="Times New Roman" w:cs="Times New Roman"/>
          <w:sz w:val="24"/>
          <w:szCs w:val="24"/>
        </w:rPr>
        <w:t>–</w:t>
      </w:r>
      <w:r w:rsidRPr="00535194">
        <w:rPr>
          <w:rFonts w:ascii="Times New Roman" w:hAnsi="Times New Roman" w:cs="Times New Roman"/>
          <w:sz w:val="24"/>
          <w:szCs w:val="24"/>
        </w:rPr>
        <w:t xml:space="preserve"> ТОС) в городе Иванове </w:t>
      </w:r>
      <w:r w:rsidR="008C59AA">
        <w:rPr>
          <w:rFonts w:ascii="Times New Roman" w:hAnsi="Times New Roman" w:cs="Times New Roman"/>
          <w:sz w:val="24"/>
          <w:szCs w:val="24"/>
        </w:rPr>
        <w:t>–</w:t>
      </w:r>
      <w:r w:rsidRPr="00535194">
        <w:rPr>
          <w:rFonts w:ascii="Times New Roman" w:hAnsi="Times New Roman" w:cs="Times New Roman"/>
          <w:sz w:val="24"/>
          <w:szCs w:val="24"/>
        </w:rPr>
        <w:t xml:space="preserve"> самоорганизация граждан по месту их жительства на части территории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5F1AB6" w:rsidRPr="005F1AB6" w:rsidRDefault="00832305" w:rsidP="00832305">
      <w:pPr>
        <w:pStyle w:val="ac"/>
        <w:ind w:firstLine="709"/>
        <w:jc w:val="both"/>
        <w:rPr>
          <w:rFonts w:ascii="Times New Roman" w:hAnsi="Times New Roman"/>
          <w:sz w:val="24"/>
          <w:szCs w:val="24"/>
        </w:rPr>
      </w:pPr>
      <w:r>
        <w:rPr>
          <w:rFonts w:ascii="Times New Roman" w:eastAsia="Times New Roman" w:hAnsi="Times New Roman"/>
          <w:sz w:val="24"/>
          <w:szCs w:val="24"/>
          <w:lang w:eastAsia="ru-RU"/>
        </w:rPr>
        <w:t>ТОС</w:t>
      </w:r>
      <w:r w:rsidR="005F1AB6" w:rsidRPr="005F1AB6">
        <w:rPr>
          <w:rFonts w:ascii="Times New Roman" w:eastAsia="Times New Roman" w:hAnsi="Times New Roman"/>
          <w:sz w:val="24"/>
          <w:szCs w:val="24"/>
          <w:lang w:eastAsia="ru-RU"/>
        </w:rPr>
        <w:t xml:space="preserve"> является важной формой самоорганизации граждан для осуществления собственных инициатив по вопросам местного значения. Основным направлением деятельности ТОС является решение социально значимых для населения вопросов. </w:t>
      </w:r>
      <w:r w:rsidR="008C59AA">
        <w:rPr>
          <w:rFonts w:ascii="Times New Roman" w:eastAsia="Times New Roman" w:hAnsi="Times New Roman"/>
          <w:sz w:val="24"/>
          <w:szCs w:val="24"/>
          <w:lang w:eastAsia="ru-RU"/>
        </w:rPr>
        <w:t xml:space="preserve">                  </w:t>
      </w:r>
      <w:r w:rsidR="005F1AB6" w:rsidRPr="005F1AB6">
        <w:rPr>
          <w:rFonts w:ascii="Times New Roman" w:eastAsia="Times New Roman" w:hAnsi="Times New Roman"/>
          <w:sz w:val="24"/>
          <w:szCs w:val="24"/>
          <w:lang w:eastAsia="ru-RU"/>
        </w:rPr>
        <w:t xml:space="preserve">При этом анализ изучения практики работы ТОС показывает, что ТОС является эффективным инструментом как для повышения гражданской активности населения, </w:t>
      </w:r>
      <w:r w:rsidR="008C59AA">
        <w:rPr>
          <w:rFonts w:ascii="Times New Roman" w:eastAsia="Times New Roman" w:hAnsi="Times New Roman"/>
          <w:sz w:val="24"/>
          <w:szCs w:val="24"/>
          <w:lang w:eastAsia="ru-RU"/>
        </w:rPr>
        <w:t xml:space="preserve">                   </w:t>
      </w:r>
      <w:r w:rsidR="005F1AB6" w:rsidRPr="005F1AB6">
        <w:rPr>
          <w:rFonts w:ascii="Times New Roman" w:eastAsia="Times New Roman" w:hAnsi="Times New Roman"/>
          <w:sz w:val="24"/>
          <w:szCs w:val="24"/>
          <w:lang w:eastAsia="ru-RU"/>
        </w:rPr>
        <w:t>так и для решения проблем муниципальных образований.</w:t>
      </w:r>
    </w:p>
    <w:p w:rsidR="00832305" w:rsidRDefault="00832305" w:rsidP="00832305">
      <w:pPr>
        <w:pStyle w:val="ConsPlusNormal"/>
        <w:ind w:firstLine="709"/>
        <w:jc w:val="both"/>
        <w:rPr>
          <w:rFonts w:ascii="Times New Roman" w:hAnsi="Times New Roman" w:cs="Times New Roman"/>
          <w:sz w:val="24"/>
          <w:szCs w:val="24"/>
        </w:rPr>
      </w:pPr>
      <w:r w:rsidRPr="00535194">
        <w:rPr>
          <w:rFonts w:ascii="Times New Roman" w:hAnsi="Times New Roman" w:cs="Times New Roman"/>
          <w:sz w:val="24"/>
          <w:szCs w:val="24"/>
        </w:rPr>
        <w:t xml:space="preserve">ТОС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исторически сложившиеся территории проживания граждан (улица, квартал, местечко </w:t>
      </w:r>
      <w:r w:rsidR="008C59AA">
        <w:rPr>
          <w:rFonts w:ascii="Times New Roman" w:hAnsi="Times New Roman" w:cs="Times New Roman"/>
          <w:sz w:val="24"/>
          <w:szCs w:val="24"/>
        </w:rPr>
        <w:t xml:space="preserve">                  </w:t>
      </w:r>
      <w:r w:rsidRPr="00535194">
        <w:rPr>
          <w:rFonts w:ascii="Times New Roman" w:hAnsi="Times New Roman" w:cs="Times New Roman"/>
          <w:sz w:val="24"/>
          <w:szCs w:val="24"/>
        </w:rPr>
        <w:t>и другие).</w:t>
      </w:r>
    </w:p>
    <w:p w:rsidR="005F1AB6" w:rsidRPr="005F1AB6" w:rsidRDefault="005F1AB6" w:rsidP="00832305">
      <w:pPr>
        <w:pStyle w:val="ac"/>
        <w:ind w:firstLine="709"/>
        <w:jc w:val="both"/>
        <w:rPr>
          <w:rFonts w:ascii="Times New Roman" w:hAnsi="Times New Roman"/>
          <w:sz w:val="24"/>
          <w:szCs w:val="24"/>
        </w:rPr>
      </w:pPr>
      <w:r w:rsidRPr="005F1AB6">
        <w:rPr>
          <w:rFonts w:ascii="Times New Roman" w:hAnsi="Times New Roman"/>
          <w:sz w:val="24"/>
          <w:szCs w:val="24"/>
        </w:rPr>
        <w:t>В городе Иванове в 201</w:t>
      </w:r>
      <w:r w:rsidR="00567E58">
        <w:rPr>
          <w:rFonts w:ascii="Times New Roman" w:hAnsi="Times New Roman"/>
          <w:sz w:val="24"/>
          <w:szCs w:val="24"/>
        </w:rPr>
        <w:t>5</w:t>
      </w:r>
      <w:r w:rsidRPr="005F1AB6">
        <w:rPr>
          <w:rFonts w:ascii="Times New Roman" w:hAnsi="Times New Roman"/>
          <w:sz w:val="24"/>
          <w:szCs w:val="24"/>
        </w:rPr>
        <w:t xml:space="preserve"> году действовало </w:t>
      </w:r>
      <w:r w:rsidR="00567E58">
        <w:rPr>
          <w:rFonts w:ascii="Times New Roman" w:hAnsi="Times New Roman"/>
          <w:sz w:val="24"/>
          <w:szCs w:val="24"/>
        </w:rPr>
        <w:t>40</w:t>
      </w:r>
      <w:r w:rsidRPr="005F1AB6">
        <w:rPr>
          <w:rFonts w:ascii="Times New Roman" w:hAnsi="Times New Roman"/>
          <w:sz w:val="24"/>
          <w:szCs w:val="24"/>
        </w:rPr>
        <w:t xml:space="preserve"> ТОС, деятельность которых охватывала </w:t>
      </w:r>
      <w:r w:rsidR="00567E58" w:rsidRPr="00384624">
        <w:rPr>
          <w:rFonts w:ascii="Times New Roman" w:hAnsi="Times New Roman"/>
          <w:sz w:val="24"/>
          <w:szCs w:val="24"/>
        </w:rPr>
        <w:t>117,5</w:t>
      </w:r>
      <w:r w:rsidRPr="00384624">
        <w:rPr>
          <w:rFonts w:ascii="Times New Roman" w:hAnsi="Times New Roman"/>
          <w:sz w:val="24"/>
          <w:szCs w:val="24"/>
        </w:rPr>
        <w:t xml:space="preserve"> тысяч человек, на 1</w:t>
      </w:r>
      <w:r w:rsidR="008D144C">
        <w:rPr>
          <w:rFonts w:ascii="Times New Roman" w:hAnsi="Times New Roman"/>
          <w:sz w:val="24"/>
          <w:szCs w:val="24"/>
        </w:rPr>
        <w:t xml:space="preserve"> июля 2018 года в городе Иванове</w:t>
      </w:r>
      <w:r w:rsidRPr="00384624">
        <w:rPr>
          <w:rFonts w:ascii="Times New Roman" w:hAnsi="Times New Roman"/>
          <w:sz w:val="24"/>
          <w:szCs w:val="24"/>
        </w:rPr>
        <w:t xml:space="preserve"> </w:t>
      </w:r>
      <w:r w:rsidR="00384624" w:rsidRPr="00384624">
        <w:rPr>
          <w:rFonts w:ascii="Times New Roman" w:hAnsi="Times New Roman"/>
          <w:sz w:val="24"/>
          <w:szCs w:val="24"/>
        </w:rPr>
        <w:t>зарегистрировано 55 ТОС, с</w:t>
      </w:r>
      <w:r w:rsidRPr="00384624">
        <w:rPr>
          <w:rFonts w:ascii="Times New Roman" w:hAnsi="Times New Roman"/>
          <w:sz w:val="24"/>
          <w:szCs w:val="24"/>
        </w:rPr>
        <w:t xml:space="preserve"> 46 ТОС</w:t>
      </w:r>
      <w:r w:rsidR="00384624" w:rsidRPr="00384624">
        <w:rPr>
          <w:rFonts w:ascii="Times New Roman" w:hAnsi="Times New Roman"/>
          <w:sz w:val="24"/>
          <w:szCs w:val="24"/>
        </w:rPr>
        <w:t xml:space="preserve"> заключены договоры </w:t>
      </w:r>
      <w:r w:rsidR="00384624" w:rsidRPr="00384624">
        <w:rPr>
          <w:rFonts w:ascii="Times New Roman" w:hAnsi="Times New Roman"/>
          <w:color w:val="000000"/>
          <w:sz w:val="24"/>
          <w:szCs w:val="24"/>
        </w:rPr>
        <w:t>о взаимодействии</w:t>
      </w:r>
      <w:r w:rsidR="00BA6556" w:rsidRPr="00BA6556">
        <w:rPr>
          <w:rFonts w:ascii="Times New Roman" w:hAnsi="Times New Roman"/>
          <w:color w:val="000000"/>
          <w:sz w:val="24"/>
          <w:szCs w:val="24"/>
        </w:rPr>
        <w:t xml:space="preserve"> </w:t>
      </w:r>
      <w:r w:rsidR="00BA6556">
        <w:rPr>
          <w:rFonts w:ascii="Times New Roman" w:hAnsi="Times New Roman"/>
          <w:color w:val="000000"/>
          <w:sz w:val="24"/>
          <w:szCs w:val="24"/>
        </w:rPr>
        <w:t xml:space="preserve">между </w:t>
      </w:r>
      <w:r w:rsidR="00BA6556" w:rsidRPr="00384624">
        <w:rPr>
          <w:rFonts w:ascii="Times New Roman" w:hAnsi="Times New Roman"/>
          <w:color w:val="000000"/>
          <w:sz w:val="24"/>
          <w:szCs w:val="24"/>
        </w:rPr>
        <w:t>Администраци</w:t>
      </w:r>
      <w:r w:rsidR="00BA6556">
        <w:rPr>
          <w:rFonts w:ascii="Times New Roman" w:hAnsi="Times New Roman"/>
          <w:color w:val="000000"/>
          <w:sz w:val="24"/>
          <w:szCs w:val="24"/>
        </w:rPr>
        <w:t>ей</w:t>
      </w:r>
      <w:r w:rsidR="00BA6556" w:rsidRPr="00384624">
        <w:rPr>
          <w:rFonts w:ascii="Times New Roman" w:hAnsi="Times New Roman"/>
          <w:color w:val="000000"/>
          <w:sz w:val="24"/>
          <w:szCs w:val="24"/>
        </w:rPr>
        <w:t xml:space="preserve"> города Иванова</w:t>
      </w:r>
      <w:r w:rsidR="00BA6556">
        <w:rPr>
          <w:rFonts w:ascii="Times New Roman" w:hAnsi="Times New Roman"/>
          <w:color w:val="000000"/>
          <w:sz w:val="24"/>
          <w:szCs w:val="24"/>
        </w:rPr>
        <w:t xml:space="preserve"> и </w:t>
      </w:r>
      <w:r w:rsidR="004C6A39">
        <w:rPr>
          <w:rFonts w:ascii="Times New Roman" w:hAnsi="Times New Roman"/>
          <w:color w:val="000000"/>
          <w:sz w:val="24"/>
          <w:szCs w:val="24"/>
        </w:rPr>
        <w:t>ТОС</w:t>
      </w:r>
      <w:r w:rsidR="00384624">
        <w:rPr>
          <w:rFonts w:ascii="Times New Roman" w:hAnsi="Times New Roman"/>
          <w:color w:val="000000"/>
          <w:sz w:val="24"/>
          <w:szCs w:val="24"/>
        </w:rPr>
        <w:t>.</w:t>
      </w:r>
      <w:r w:rsidRPr="00384624">
        <w:rPr>
          <w:rFonts w:ascii="Times New Roman" w:hAnsi="Times New Roman"/>
          <w:sz w:val="24"/>
          <w:szCs w:val="24"/>
        </w:rPr>
        <w:t xml:space="preserve"> Численность населения, вовлеченного в процесс</w:t>
      </w:r>
      <w:r w:rsidRPr="005F1AB6">
        <w:rPr>
          <w:rFonts w:ascii="Times New Roman" w:hAnsi="Times New Roman"/>
          <w:sz w:val="24"/>
          <w:szCs w:val="24"/>
        </w:rPr>
        <w:t xml:space="preserve"> ТОС, составляет </w:t>
      </w:r>
      <w:r w:rsidR="002A69DF">
        <w:rPr>
          <w:rFonts w:ascii="Times New Roman" w:hAnsi="Times New Roman"/>
          <w:sz w:val="24"/>
          <w:szCs w:val="24"/>
        </w:rPr>
        <w:t>более</w:t>
      </w:r>
      <w:r w:rsidR="00567E58">
        <w:rPr>
          <w:rFonts w:ascii="Times New Roman" w:hAnsi="Times New Roman"/>
          <w:sz w:val="24"/>
          <w:szCs w:val="24"/>
        </w:rPr>
        <w:t xml:space="preserve"> 130</w:t>
      </w:r>
      <w:r w:rsidRPr="005F1AB6">
        <w:rPr>
          <w:rFonts w:ascii="Times New Roman" w:hAnsi="Times New Roman"/>
          <w:sz w:val="24"/>
          <w:szCs w:val="24"/>
        </w:rPr>
        <w:t xml:space="preserve"> тысяч человек.</w:t>
      </w:r>
    </w:p>
    <w:p w:rsidR="005F1AB6" w:rsidRPr="005F1AB6" w:rsidRDefault="005F1AB6" w:rsidP="00832305">
      <w:pPr>
        <w:pStyle w:val="ac"/>
        <w:ind w:firstLine="709"/>
        <w:jc w:val="both"/>
        <w:rPr>
          <w:rFonts w:ascii="Times New Roman" w:hAnsi="Times New Roman"/>
          <w:sz w:val="24"/>
          <w:szCs w:val="24"/>
        </w:rPr>
      </w:pPr>
      <w:r w:rsidRPr="005F1AB6">
        <w:rPr>
          <w:rFonts w:ascii="Times New Roman" w:hAnsi="Times New Roman"/>
          <w:sz w:val="24"/>
          <w:szCs w:val="24"/>
        </w:rPr>
        <w:t>Положительным моментом является тот факт, что территории окраинных районов города в большей степени охвачены ТОС, чем центр города.</w:t>
      </w:r>
      <w:r w:rsidR="00384624">
        <w:rPr>
          <w:rFonts w:ascii="Times New Roman" w:hAnsi="Times New Roman"/>
          <w:sz w:val="24"/>
          <w:szCs w:val="24"/>
        </w:rPr>
        <w:t xml:space="preserve"> </w:t>
      </w:r>
      <w:r w:rsidRPr="005F1AB6">
        <w:rPr>
          <w:rFonts w:ascii="Times New Roman" w:hAnsi="Times New Roman"/>
          <w:sz w:val="24"/>
          <w:szCs w:val="24"/>
        </w:rPr>
        <w:t>Администрация города Иванова оказывает активную поддержку в создании и осуществлении деятельности ТОС.</w:t>
      </w:r>
    </w:p>
    <w:p w:rsidR="005F1AB6" w:rsidRPr="005F1AB6" w:rsidRDefault="005F1AB6" w:rsidP="005F1AB6">
      <w:pPr>
        <w:pStyle w:val="ac"/>
        <w:ind w:firstLine="709"/>
        <w:jc w:val="both"/>
        <w:rPr>
          <w:rFonts w:ascii="Times New Roman" w:hAnsi="Times New Roman"/>
          <w:sz w:val="24"/>
          <w:szCs w:val="24"/>
        </w:rPr>
      </w:pPr>
    </w:p>
    <w:p w:rsidR="005F1AB6" w:rsidRDefault="005F1AB6" w:rsidP="008D144C">
      <w:pPr>
        <w:pStyle w:val="ac"/>
        <w:ind w:firstLine="708"/>
        <w:jc w:val="both"/>
        <w:rPr>
          <w:rFonts w:ascii="Times New Roman" w:hAnsi="Times New Roman"/>
          <w:sz w:val="24"/>
          <w:szCs w:val="24"/>
        </w:rPr>
      </w:pPr>
      <w:r w:rsidRPr="008D144C">
        <w:rPr>
          <w:rFonts w:ascii="Times New Roman" w:hAnsi="Times New Roman"/>
          <w:sz w:val="24"/>
          <w:szCs w:val="24"/>
        </w:rPr>
        <w:t>Таблица 1. Показатели, характеризующие текущую ситуацию в сфере территориального общественного самоуправления</w:t>
      </w:r>
    </w:p>
    <w:p w:rsidR="008D144C" w:rsidRPr="008D144C" w:rsidRDefault="008D144C" w:rsidP="008D144C">
      <w:pPr>
        <w:pStyle w:val="ac"/>
        <w:ind w:firstLine="708"/>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077"/>
        <w:gridCol w:w="1078"/>
        <w:gridCol w:w="1078"/>
        <w:gridCol w:w="1078"/>
        <w:gridCol w:w="1078"/>
      </w:tblGrid>
      <w:tr w:rsidR="005F1AB6" w:rsidRPr="005F1AB6" w:rsidTr="008C59AA">
        <w:tc>
          <w:tcPr>
            <w:tcW w:w="566"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 п/п</w:t>
            </w:r>
          </w:p>
        </w:tc>
        <w:tc>
          <w:tcPr>
            <w:tcW w:w="3401"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Наименование показателя</w:t>
            </w:r>
          </w:p>
        </w:tc>
        <w:tc>
          <w:tcPr>
            <w:tcW w:w="1077"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Ед. изм.</w:t>
            </w:r>
          </w:p>
        </w:tc>
        <w:tc>
          <w:tcPr>
            <w:tcW w:w="1078"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2015</w:t>
            </w:r>
            <w:r w:rsidR="003D7282">
              <w:rPr>
                <w:rFonts w:ascii="Times New Roman" w:hAnsi="Times New Roman"/>
                <w:sz w:val="20"/>
                <w:szCs w:val="20"/>
              </w:rPr>
              <w:t xml:space="preserve">  год</w:t>
            </w:r>
          </w:p>
        </w:tc>
        <w:tc>
          <w:tcPr>
            <w:tcW w:w="1078"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2016</w:t>
            </w:r>
            <w:r w:rsidR="003D7282">
              <w:rPr>
                <w:rFonts w:ascii="Times New Roman" w:hAnsi="Times New Roman"/>
                <w:sz w:val="20"/>
                <w:szCs w:val="20"/>
              </w:rPr>
              <w:t xml:space="preserve"> год</w:t>
            </w:r>
          </w:p>
        </w:tc>
        <w:tc>
          <w:tcPr>
            <w:tcW w:w="1078"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2017</w:t>
            </w:r>
            <w:r w:rsidR="003D7282">
              <w:rPr>
                <w:rFonts w:ascii="Times New Roman" w:hAnsi="Times New Roman"/>
                <w:sz w:val="20"/>
                <w:szCs w:val="20"/>
              </w:rPr>
              <w:t xml:space="preserve"> год</w:t>
            </w:r>
          </w:p>
        </w:tc>
        <w:tc>
          <w:tcPr>
            <w:tcW w:w="1078" w:type="dxa"/>
          </w:tcPr>
          <w:p w:rsidR="005F1AB6" w:rsidRPr="005F1AB6" w:rsidRDefault="005F1AB6" w:rsidP="005F1AB6">
            <w:pPr>
              <w:pStyle w:val="ac"/>
              <w:jc w:val="center"/>
              <w:rPr>
                <w:rFonts w:ascii="Times New Roman" w:hAnsi="Times New Roman"/>
                <w:sz w:val="20"/>
                <w:szCs w:val="20"/>
              </w:rPr>
            </w:pPr>
            <w:r w:rsidRPr="005F1AB6">
              <w:rPr>
                <w:rFonts w:ascii="Times New Roman" w:hAnsi="Times New Roman"/>
                <w:sz w:val="20"/>
                <w:szCs w:val="20"/>
              </w:rPr>
              <w:t>2018</w:t>
            </w:r>
            <w:r w:rsidR="003D7282">
              <w:rPr>
                <w:rFonts w:ascii="Times New Roman" w:hAnsi="Times New Roman"/>
                <w:sz w:val="20"/>
                <w:szCs w:val="20"/>
              </w:rPr>
              <w:t xml:space="preserve"> год</w:t>
            </w:r>
            <w:r w:rsidRPr="005F1AB6">
              <w:rPr>
                <w:rFonts w:ascii="Times New Roman" w:hAnsi="Times New Roman"/>
                <w:sz w:val="20"/>
                <w:szCs w:val="20"/>
              </w:rPr>
              <w:t>, оценка</w:t>
            </w:r>
          </w:p>
        </w:tc>
      </w:tr>
      <w:tr w:rsidR="005F1AB6" w:rsidRPr="005F1AB6" w:rsidTr="008C59AA">
        <w:tc>
          <w:tcPr>
            <w:tcW w:w="566" w:type="dxa"/>
          </w:tcPr>
          <w:p w:rsidR="005F1AB6" w:rsidRPr="005F1AB6" w:rsidRDefault="005F1AB6" w:rsidP="00A970E2">
            <w:pPr>
              <w:pStyle w:val="ac"/>
              <w:jc w:val="both"/>
              <w:rPr>
                <w:rFonts w:ascii="Times New Roman" w:hAnsi="Times New Roman"/>
                <w:sz w:val="20"/>
                <w:szCs w:val="20"/>
              </w:rPr>
            </w:pPr>
            <w:r w:rsidRPr="005F1AB6">
              <w:rPr>
                <w:rFonts w:ascii="Times New Roman" w:hAnsi="Times New Roman"/>
                <w:sz w:val="20"/>
                <w:szCs w:val="20"/>
              </w:rPr>
              <w:t>1</w:t>
            </w:r>
          </w:p>
        </w:tc>
        <w:tc>
          <w:tcPr>
            <w:tcW w:w="3401" w:type="dxa"/>
          </w:tcPr>
          <w:p w:rsidR="005F1AB6" w:rsidRPr="005F1AB6" w:rsidRDefault="005F1AB6" w:rsidP="008D144C">
            <w:pPr>
              <w:pStyle w:val="ac"/>
              <w:rPr>
                <w:rFonts w:ascii="Times New Roman" w:hAnsi="Times New Roman"/>
                <w:sz w:val="20"/>
                <w:szCs w:val="20"/>
              </w:rPr>
            </w:pPr>
            <w:r w:rsidRPr="005F1AB6">
              <w:rPr>
                <w:rFonts w:ascii="Times New Roman" w:hAnsi="Times New Roman"/>
                <w:sz w:val="20"/>
                <w:szCs w:val="20"/>
              </w:rPr>
              <w:t>Количество территориальных общественных самоуправлений, зарегистрированных в городе Иванове</w:t>
            </w:r>
          </w:p>
        </w:tc>
        <w:tc>
          <w:tcPr>
            <w:tcW w:w="1077"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ед.</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40</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52</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55</w:t>
            </w:r>
          </w:p>
        </w:tc>
        <w:tc>
          <w:tcPr>
            <w:tcW w:w="1078" w:type="dxa"/>
          </w:tcPr>
          <w:p w:rsidR="005F1AB6" w:rsidRPr="005F1AB6" w:rsidRDefault="003A5B7A" w:rsidP="00A970E2">
            <w:pPr>
              <w:pStyle w:val="ac"/>
              <w:jc w:val="center"/>
              <w:rPr>
                <w:rFonts w:ascii="Times New Roman" w:hAnsi="Times New Roman"/>
                <w:sz w:val="20"/>
                <w:szCs w:val="20"/>
              </w:rPr>
            </w:pPr>
            <w:r>
              <w:rPr>
                <w:rFonts w:ascii="Times New Roman" w:hAnsi="Times New Roman"/>
                <w:sz w:val="20"/>
                <w:szCs w:val="20"/>
              </w:rPr>
              <w:t>57</w:t>
            </w:r>
          </w:p>
        </w:tc>
      </w:tr>
      <w:tr w:rsidR="005F1AB6" w:rsidRPr="005F1AB6" w:rsidTr="008C59AA">
        <w:tc>
          <w:tcPr>
            <w:tcW w:w="566" w:type="dxa"/>
          </w:tcPr>
          <w:p w:rsidR="005F1AB6" w:rsidRPr="005F1AB6" w:rsidRDefault="005F1AB6" w:rsidP="00A970E2">
            <w:pPr>
              <w:pStyle w:val="ac"/>
              <w:jc w:val="both"/>
              <w:rPr>
                <w:rFonts w:ascii="Times New Roman" w:hAnsi="Times New Roman"/>
                <w:sz w:val="20"/>
                <w:szCs w:val="20"/>
              </w:rPr>
            </w:pPr>
            <w:r w:rsidRPr="005F1AB6">
              <w:rPr>
                <w:rFonts w:ascii="Times New Roman" w:hAnsi="Times New Roman"/>
                <w:sz w:val="20"/>
                <w:szCs w:val="20"/>
              </w:rPr>
              <w:t>2</w:t>
            </w:r>
          </w:p>
        </w:tc>
        <w:tc>
          <w:tcPr>
            <w:tcW w:w="3401" w:type="dxa"/>
          </w:tcPr>
          <w:p w:rsidR="005F1AB6" w:rsidRPr="005F1AB6" w:rsidRDefault="005F1AB6" w:rsidP="008D144C">
            <w:pPr>
              <w:pStyle w:val="ac"/>
              <w:rPr>
                <w:rFonts w:ascii="Times New Roman" w:hAnsi="Times New Roman"/>
                <w:sz w:val="20"/>
                <w:szCs w:val="20"/>
              </w:rPr>
            </w:pPr>
            <w:r w:rsidRPr="005F1AB6">
              <w:rPr>
                <w:rFonts w:ascii="Times New Roman" w:hAnsi="Times New Roman"/>
                <w:sz w:val="20"/>
                <w:szCs w:val="20"/>
              </w:rPr>
              <w:t>Численность населения города Иванова, охваченного деятельностью территориальных общественных самоуправлений</w:t>
            </w:r>
          </w:p>
        </w:tc>
        <w:tc>
          <w:tcPr>
            <w:tcW w:w="1077"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тыс. чел.</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117,5</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128</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130</w:t>
            </w:r>
          </w:p>
        </w:tc>
        <w:tc>
          <w:tcPr>
            <w:tcW w:w="1078" w:type="dxa"/>
          </w:tcPr>
          <w:p w:rsidR="005F1AB6" w:rsidRPr="005F1AB6" w:rsidRDefault="00567E58" w:rsidP="00A970E2">
            <w:pPr>
              <w:pStyle w:val="ac"/>
              <w:jc w:val="center"/>
              <w:rPr>
                <w:rFonts w:ascii="Times New Roman" w:hAnsi="Times New Roman"/>
                <w:sz w:val="20"/>
                <w:szCs w:val="20"/>
              </w:rPr>
            </w:pPr>
            <w:r>
              <w:rPr>
                <w:rFonts w:ascii="Times New Roman" w:hAnsi="Times New Roman"/>
                <w:sz w:val="20"/>
                <w:szCs w:val="20"/>
              </w:rPr>
              <w:t>132</w:t>
            </w:r>
          </w:p>
        </w:tc>
      </w:tr>
      <w:tr w:rsidR="005F1AB6" w:rsidRPr="005F1AB6" w:rsidTr="008C59AA">
        <w:tc>
          <w:tcPr>
            <w:tcW w:w="566" w:type="dxa"/>
          </w:tcPr>
          <w:p w:rsidR="005F1AB6" w:rsidRPr="005F1AB6" w:rsidRDefault="005F1AB6" w:rsidP="00A970E2">
            <w:pPr>
              <w:pStyle w:val="ac"/>
              <w:jc w:val="both"/>
              <w:rPr>
                <w:rFonts w:ascii="Times New Roman" w:hAnsi="Times New Roman"/>
                <w:sz w:val="20"/>
                <w:szCs w:val="20"/>
              </w:rPr>
            </w:pPr>
            <w:r w:rsidRPr="005F1AB6">
              <w:rPr>
                <w:rFonts w:ascii="Times New Roman" w:hAnsi="Times New Roman"/>
                <w:sz w:val="20"/>
                <w:szCs w:val="20"/>
              </w:rPr>
              <w:t>3</w:t>
            </w:r>
          </w:p>
        </w:tc>
        <w:tc>
          <w:tcPr>
            <w:tcW w:w="3401" w:type="dxa"/>
          </w:tcPr>
          <w:p w:rsidR="005F1AB6" w:rsidRPr="005F1AB6" w:rsidRDefault="005F1AB6" w:rsidP="008D144C">
            <w:pPr>
              <w:pStyle w:val="ac"/>
              <w:rPr>
                <w:rFonts w:ascii="Times New Roman" w:hAnsi="Times New Roman"/>
                <w:sz w:val="20"/>
                <w:szCs w:val="20"/>
              </w:rPr>
            </w:pPr>
            <w:r w:rsidRPr="005F1AB6">
              <w:rPr>
                <w:rFonts w:ascii="Times New Roman" w:hAnsi="Times New Roman"/>
                <w:sz w:val="20"/>
                <w:szCs w:val="20"/>
              </w:rPr>
              <w:t xml:space="preserve">Количество проведенных совещаний, рабочих групп, круглых столов </w:t>
            </w:r>
            <w:r w:rsidR="008C59AA">
              <w:rPr>
                <w:rFonts w:ascii="Times New Roman" w:hAnsi="Times New Roman"/>
                <w:sz w:val="20"/>
                <w:szCs w:val="20"/>
              </w:rPr>
              <w:t xml:space="preserve">                     </w:t>
            </w:r>
            <w:r w:rsidRPr="005F1AB6">
              <w:rPr>
                <w:rFonts w:ascii="Times New Roman" w:hAnsi="Times New Roman"/>
                <w:sz w:val="20"/>
                <w:szCs w:val="20"/>
              </w:rPr>
              <w:t>с председателями Советов ТОС</w:t>
            </w:r>
          </w:p>
        </w:tc>
        <w:tc>
          <w:tcPr>
            <w:tcW w:w="1077" w:type="dxa"/>
          </w:tcPr>
          <w:p w:rsidR="005F1AB6" w:rsidRPr="005F1AB6" w:rsidRDefault="00D370B8" w:rsidP="00A970E2">
            <w:pPr>
              <w:pStyle w:val="ac"/>
              <w:jc w:val="center"/>
              <w:rPr>
                <w:rFonts w:ascii="Times New Roman" w:hAnsi="Times New Roman"/>
                <w:sz w:val="20"/>
                <w:szCs w:val="20"/>
              </w:rPr>
            </w:pPr>
            <w:r>
              <w:rPr>
                <w:rFonts w:ascii="Times New Roman" w:hAnsi="Times New Roman"/>
                <w:sz w:val="20"/>
                <w:szCs w:val="20"/>
              </w:rPr>
              <w:t>ед.</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30</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30</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30</w:t>
            </w:r>
          </w:p>
        </w:tc>
        <w:tc>
          <w:tcPr>
            <w:tcW w:w="1078" w:type="dxa"/>
          </w:tcPr>
          <w:p w:rsidR="005F1AB6" w:rsidRPr="005F1AB6" w:rsidRDefault="005F1AB6" w:rsidP="00A970E2">
            <w:pPr>
              <w:pStyle w:val="ac"/>
              <w:jc w:val="center"/>
              <w:rPr>
                <w:rFonts w:ascii="Times New Roman" w:hAnsi="Times New Roman"/>
                <w:sz w:val="20"/>
                <w:szCs w:val="20"/>
              </w:rPr>
            </w:pPr>
            <w:r w:rsidRPr="005F1AB6">
              <w:rPr>
                <w:rFonts w:ascii="Times New Roman" w:hAnsi="Times New Roman"/>
                <w:sz w:val="20"/>
                <w:szCs w:val="20"/>
              </w:rPr>
              <w:t>30</w:t>
            </w:r>
          </w:p>
        </w:tc>
      </w:tr>
    </w:tbl>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sz w:val="24"/>
          <w:szCs w:val="24"/>
        </w:rPr>
        <w:lastRenderedPageBreak/>
        <w:t xml:space="preserve">Основными целями Администрации города Иванова во взаимодействии с </w:t>
      </w:r>
      <w:r w:rsidR="004A2B15">
        <w:rPr>
          <w:rFonts w:ascii="Times New Roman" w:hAnsi="Times New Roman"/>
          <w:sz w:val="24"/>
          <w:szCs w:val="24"/>
        </w:rPr>
        <w:t>ТОС</w:t>
      </w:r>
      <w:r w:rsidRPr="005F1AB6">
        <w:rPr>
          <w:rFonts w:ascii="Times New Roman" w:hAnsi="Times New Roman"/>
          <w:sz w:val="24"/>
          <w:szCs w:val="24"/>
        </w:rPr>
        <w:t xml:space="preserve"> являются:</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sz w:val="24"/>
          <w:szCs w:val="24"/>
        </w:rPr>
        <w:t xml:space="preserve">- создание условий для развития </w:t>
      </w:r>
      <w:r w:rsidR="00ED092F">
        <w:rPr>
          <w:rFonts w:ascii="Times New Roman" w:hAnsi="Times New Roman"/>
          <w:sz w:val="24"/>
          <w:szCs w:val="24"/>
        </w:rPr>
        <w:t>ТОС</w:t>
      </w:r>
      <w:r w:rsidRPr="005F1AB6">
        <w:rPr>
          <w:rFonts w:ascii="Times New Roman" w:hAnsi="Times New Roman"/>
          <w:sz w:val="24"/>
          <w:szCs w:val="24"/>
        </w:rPr>
        <w:t xml:space="preserve"> в городе Иванове;</w:t>
      </w:r>
    </w:p>
    <w:p w:rsidR="005F1AB6" w:rsidRPr="005F1AB6" w:rsidRDefault="005F1AB6" w:rsidP="005F1AB6">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F1AB6">
        <w:rPr>
          <w:rFonts w:ascii="Times New Roman" w:hAnsi="Times New Roman" w:cs="Times New Roman"/>
          <w:bCs/>
          <w:sz w:val="24"/>
          <w:szCs w:val="24"/>
          <w:lang w:eastAsia="ru-RU"/>
        </w:rPr>
        <w:t>- выявление социально значимых инициатив ТОС и создание условий для их реализации;</w:t>
      </w:r>
    </w:p>
    <w:p w:rsidR="005F1AB6" w:rsidRPr="005F1AB6" w:rsidRDefault="005F1AB6" w:rsidP="005F1AB6">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F1AB6">
        <w:rPr>
          <w:rFonts w:ascii="Times New Roman" w:hAnsi="Times New Roman" w:cs="Times New Roman"/>
          <w:bCs/>
          <w:sz w:val="24"/>
          <w:szCs w:val="24"/>
          <w:lang w:eastAsia="ru-RU"/>
        </w:rPr>
        <w:t>- повышение уровня знаний, необходимых инициативным гражданам для организации ТОС и осуществления ими эффективной деятельности;</w:t>
      </w:r>
    </w:p>
    <w:p w:rsidR="00567E58" w:rsidRDefault="005F1AB6" w:rsidP="00567E58">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F1AB6">
        <w:rPr>
          <w:rFonts w:ascii="Times New Roman" w:hAnsi="Times New Roman" w:cs="Times New Roman"/>
          <w:bCs/>
          <w:sz w:val="24"/>
          <w:szCs w:val="24"/>
          <w:lang w:eastAsia="ru-RU"/>
        </w:rPr>
        <w:t>- оказание информационной поддержки де</w:t>
      </w:r>
      <w:r w:rsidR="00567E58">
        <w:rPr>
          <w:rFonts w:ascii="Times New Roman" w:hAnsi="Times New Roman" w:cs="Times New Roman"/>
          <w:bCs/>
          <w:sz w:val="24"/>
          <w:szCs w:val="24"/>
          <w:lang w:eastAsia="ru-RU"/>
        </w:rPr>
        <w:t>ятельности ТОС в городе Иванове</w:t>
      </w:r>
      <w:r w:rsidR="004A2B15">
        <w:rPr>
          <w:rFonts w:ascii="Times New Roman" w:hAnsi="Times New Roman" w:cs="Times New Roman"/>
          <w:bCs/>
          <w:sz w:val="24"/>
          <w:szCs w:val="24"/>
          <w:lang w:eastAsia="ru-RU"/>
        </w:rPr>
        <w:t>;</w:t>
      </w:r>
    </w:p>
    <w:p w:rsidR="00567E58" w:rsidRPr="005F1AB6" w:rsidRDefault="00567E58" w:rsidP="00567E58">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F1AB6">
        <w:rPr>
          <w:rFonts w:ascii="Times New Roman" w:hAnsi="Times New Roman" w:cs="Times New Roman"/>
          <w:bCs/>
          <w:sz w:val="24"/>
          <w:szCs w:val="24"/>
          <w:lang w:eastAsia="ru-RU"/>
        </w:rPr>
        <w:t>- совершенствование организации взаимодействия органов местного самоуправления с ТОС для реализации социально значимых инициатив н</w:t>
      </w:r>
      <w:r w:rsidR="004A2B15">
        <w:rPr>
          <w:rFonts w:ascii="Times New Roman" w:hAnsi="Times New Roman" w:cs="Times New Roman"/>
          <w:bCs/>
          <w:sz w:val="24"/>
          <w:szCs w:val="24"/>
          <w:lang w:eastAsia="ru-RU"/>
        </w:rPr>
        <w:t>аселения.</w:t>
      </w:r>
    </w:p>
    <w:p w:rsidR="005F1AB6" w:rsidRPr="005F1AB6" w:rsidRDefault="005F1AB6" w:rsidP="005F1AB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F1AB6">
        <w:rPr>
          <w:rFonts w:ascii="Times New Roman" w:hAnsi="Times New Roman" w:cs="Times New Roman"/>
          <w:sz w:val="24"/>
          <w:szCs w:val="24"/>
          <w:lang w:eastAsia="ru-RU"/>
        </w:rPr>
        <w:t>Развити</w:t>
      </w:r>
      <w:r w:rsidR="00567E58">
        <w:rPr>
          <w:rFonts w:ascii="Times New Roman" w:hAnsi="Times New Roman" w:cs="Times New Roman"/>
          <w:sz w:val="24"/>
          <w:szCs w:val="24"/>
          <w:lang w:eastAsia="ru-RU"/>
        </w:rPr>
        <w:t>е</w:t>
      </w:r>
      <w:r w:rsidRPr="005F1AB6">
        <w:rPr>
          <w:rFonts w:ascii="Times New Roman" w:hAnsi="Times New Roman" w:cs="Times New Roman"/>
          <w:sz w:val="24"/>
          <w:szCs w:val="24"/>
          <w:lang w:eastAsia="ru-RU"/>
        </w:rPr>
        <w:t xml:space="preserve"> ТОС осуществляется в целях создания благоприятных условий </w:t>
      </w:r>
      <w:r w:rsidR="008C59AA">
        <w:rPr>
          <w:rFonts w:ascii="Times New Roman" w:hAnsi="Times New Roman" w:cs="Times New Roman"/>
          <w:sz w:val="24"/>
          <w:szCs w:val="24"/>
          <w:lang w:eastAsia="ru-RU"/>
        </w:rPr>
        <w:t xml:space="preserve">                            </w:t>
      </w:r>
      <w:r w:rsidRPr="005F1AB6">
        <w:rPr>
          <w:rFonts w:ascii="Times New Roman" w:hAnsi="Times New Roman" w:cs="Times New Roman"/>
          <w:sz w:val="24"/>
          <w:szCs w:val="24"/>
          <w:lang w:eastAsia="ru-RU"/>
        </w:rPr>
        <w:t>и стимулов для реализации права участия населения в осуществлении местного самоуправления, вовлечения широких слоев населения в общественную жизнь, повышения активности жителей в решении задач развития своих территорий, решения вопросов местного значения, в конечном итоге - повышения уровня и качества жизни населения.</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sz w:val="24"/>
          <w:szCs w:val="24"/>
        </w:rPr>
        <w:t xml:space="preserve">В 2018 году на деятельность ТОС в бюджете города предусмотрены средства </w:t>
      </w:r>
      <w:r w:rsidR="008C59AA">
        <w:rPr>
          <w:rFonts w:ascii="Times New Roman" w:hAnsi="Times New Roman"/>
          <w:sz w:val="24"/>
          <w:szCs w:val="24"/>
        </w:rPr>
        <w:t xml:space="preserve">                   </w:t>
      </w:r>
      <w:r w:rsidRPr="005F1AB6">
        <w:rPr>
          <w:rFonts w:ascii="Times New Roman" w:hAnsi="Times New Roman"/>
          <w:sz w:val="24"/>
          <w:szCs w:val="24"/>
        </w:rPr>
        <w:t>в размере</w:t>
      </w:r>
      <w:r w:rsidR="004A2B15">
        <w:rPr>
          <w:rFonts w:ascii="Times New Roman" w:hAnsi="Times New Roman"/>
          <w:sz w:val="24"/>
          <w:szCs w:val="24"/>
        </w:rPr>
        <w:t xml:space="preserve"> </w:t>
      </w:r>
      <w:r w:rsidRPr="005F1AB6">
        <w:rPr>
          <w:rFonts w:ascii="Times New Roman" w:hAnsi="Times New Roman"/>
          <w:sz w:val="24"/>
          <w:szCs w:val="24"/>
        </w:rPr>
        <w:t xml:space="preserve"> 4 млн. 735 тысячи рублей (для сравнения: в 201</w:t>
      </w:r>
      <w:r w:rsidR="00567E58">
        <w:rPr>
          <w:rFonts w:ascii="Times New Roman" w:hAnsi="Times New Roman"/>
          <w:sz w:val="24"/>
          <w:szCs w:val="24"/>
        </w:rPr>
        <w:t>5</w:t>
      </w:r>
      <w:r w:rsidRPr="005F1AB6">
        <w:rPr>
          <w:rFonts w:ascii="Times New Roman" w:hAnsi="Times New Roman"/>
          <w:sz w:val="24"/>
          <w:szCs w:val="24"/>
        </w:rPr>
        <w:t xml:space="preserve"> году эта цифра составляла </w:t>
      </w:r>
      <w:r w:rsidR="008C59AA">
        <w:rPr>
          <w:rFonts w:ascii="Times New Roman" w:hAnsi="Times New Roman"/>
          <w:sz w:val="24"/>
          <w:szCs w:val="24"/>
        </w:rPr>
        <w:t xml:space="preserve">               </w:t>
      </w:r>
      <w:r w:rsidRPr="005F1AB6">
        <w:rPr>
          <w:rFonts w:ascii="Times New Roman" w:hAnsi="Times New Roman"/>
          <w:sz w:val="24"/>
          <w:szCs w:val="24"/>
        </w:rPr>
        <w:t xml:space="preserve">3 млн. </w:t>
      </w:r>
      <w:r w:rsidR="00567E58">
        <w:rPr>
          <w:rFonts w:ascii="Times New Roman" w:hAnsi="Times New Roman"/>
          <w:sz w:val="24"/>
          <w:szCs w:val="24"/>
        </w:rPr>
        <w:t>292</w:t>
      </w:r>
      <w:r w:rsidR="00C2136D">
        <w:rPr>
          <w:rFonts w:ascii="Times New Roman" w:hAnsi="Times New Roman"/>
          <w:sz w:val="24"/>
          <w:szCs w:val="24"/>
        </w:rPr>
        <w:t>,5</w:t>
      </w:r>
      <w:r w:rsidRPr="005F1AB6">
        <w:rPr>
          <w:rFonts w:ascii="Times New Roman" w:hAnsi="Times New Roman"/>
          <w:sz w:val="24"/>
          <w:szCs w:val="24"/>
        </w:rPr>
        <w:t xml:space="preserve"> тысяч рублей).</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sz w:val="24"/>
          <w:szCs w:val="24"/>
        </w:rPr>
        <w:t>Следует отметить, что объем бюджетных средств, выделяемых на обеспечение мероприятий по деятельности органов ТОС, ежегодно увеличивается, что также является показателем положительной оценки деятельности ТОС населением и органами местного самоуправления.</w:t>
      </w:r>
    </w:p>
    <w:p w:rsidR="005F1AB6" w:rsidRPr="005F1AB6" w:rsidRDefault="005F1AB6" w:rsidP="008C59AA">
      <w:pPr>
        <w:pStyle w:val="ac"/>
        <w:ind w:firstLine="709"/>
        <w:jc w:val="both"/>
        <w:rPr>
          <w:rFonts w:ascii="Times New Roman" w:hAnsi="Times New Roman"/>
          <w:sz w:val="24"/>
          <w:szCs w:val="24"/>
        </w:rPr>
      </w:pPr>
      <w:r w:rsidRPr="005F1AB6">
        <w:rPr>
          <w:rFonts w:ascii="Times New Roman" w:hAnsi="Times New Roman"/>
          <w:sz w:val="24"/>
          <w:szCs w:val="24"/>
        </w:rPr>
        <w:t>Анализ деятельности органов ТОС города Иванова показал следующее.</w:t>
      </w:r>
    </w:p>
    <w:p w:rsidR="005F1AB6" w:rsidRPr="005F1AB6" w:rsidRDefault="005F1AB6" w:rsidP="008C59AA">
      <w:pPr>
        <w:pStyle w:val="ac"/>
        <w:ind w:firstLine="709"/>
        <w:jc w:val="both"/>
        <w:rPr>
          <w:rFonts w:ascii="Times New Roman" w:hAnsi="Times New Roman"/>
          <w:sz w:val="24"/>
          <w:szCs w:val="24"/>
        </w:rPr>
      </w:pPr>
      <w:r w:rsidRPr="005F1AB6">
        <w:rPr>
          <w:rFonts w:ascii="Times New Roman" w:hAnsi="Times New Roman"/>
          <w:sz w:val="24"/>
          <w:szCs w:val="24"/>
        </w:rPr>
        <w:t>ТОС</w:t>
      </w:r>
      <w:r w:rsidR="004C6A39">
        <w:rPr>
          <w:rFonts w:ascii="Times New Roman" w:hAnsi="Times New Roman"/>
          <w:sz w:val="24"/>
          <w:szCs w:val="24"/>
        </w:rPr>
        <w:t>ы</w:t>
      </w:r>
      <w:r w:rsidRPr="005F1AB6">
        <w:rPr>
          <w:rFonts w:ascii="Times New Roman" w:hAnsi="Times New Roman"/>
          <w:sz w:val="24"/>
          <w:szCs w:val="24"/>
        </w:rPr>
        <w:t xml:space="preserve"> города Иванова представляют интересы населения самоуправляемых территорий. Эта деятельность осуществляется через активное участие органов ТОС </w:t>
      </w:r>
      <w:r w:rsidR="008C59AA">
        <w:rPr>
          <w:rFonts w:ascii="Times New Roman" w:hAnsi="Times New Roman"/>
          <w:sz w:val="24"/>
          <w:szCs w:val="24"/>
        </w:rPr>
        <w:t xml:space="preserve">                    </w:t>
      </w:r>
      <w:r w:rsidRPr="005F1AB6">
        <w:rPr>
          <w:rFonts w:ascii="Times New Roman" w:hAnsi="Times New Roman"/>
          <w:sz w:val="24"/>
          <w:szCs w:val="24"/>
        </w:rPr>
        <w:t xml:space="preserve">в мероприятиях, проводимых во взаимодействии с Администрацией города Иванова, </w:t>
      </w:r>
      <w:r w:rsidR="008C59AA">
        <w:rPr>
          <w:rFonts w:ascii="Times New Roman" w:hAnsi="Times New Roman"/>
          <w:sz w:val="24"/>
          <w:szCs w:val="24"/>
        </w:rPr>
        <w:t xml:space="preserve">                   </w:t>
      </w:r>
      <w:r w:rsidRPr="005F1AB6">
        <w:rPr>
          <w:rFonts w:ascii="Times New Roman" w:hAnsi="Times New Roman"/>
          <w:sz w:val="24"/>
          <w:szCs w:val="24"/>
        </w:rPr>
        <w:t xml:space="preserve">а также через обращения к органам и должностным лицам местного самоуправления </w:t>
      </w:r>
      <w:r w:rsidR="008C59AA">
        <w:rPr>
          <w:rFonts w:ascii="Times New Roman" w:hAnsi="Times New Roman"/>
          <w:sz w:val="24"/>
          <w:szCs w:val="24"/>
        </w:rPr>
        <w:t xml:space="preserve">                    </w:t>
      </w:r>
      <w:r w:rsidRPr="005F1AB6">
        <w:rPr>
          <w:rFonts w:ascii="Times New Roman" w:hAnsi="Times New Roman"/>
          <w:sz w:val="24"/>
          <w:szCs w:val="24"/>
        </w:rPr>
        <w:t>по решению вопросов местного значения и финансовой поддержки деятельности ТОС.</w:t>
      </w:r>
    </w:p>
    <w:p w:rsidR="005F1AB6" w:rsidRPr="005F1AB6" w:rsidRDefault="005F1AB6" w:rsidP="008C59AA">
      <w:pPr>
        <w:pStyle w:val="ac"/>
        <w:ind w:firstLine="709"/>
        <w:jc w:val="both"/>
        <w:rPr>
          <w:rFonts w:ascii="Times New Roman" w:hAnsi="Times New Roman"/>
          <w:sz w:val="24"/>
          <w:szCs w:val="24"/>
        </w:rPr>
      </w:pPr>
      <w:r w:rsidRPr="005F1AB6">
        <w:rPr>
          <w:rFonts w:ascii="Times New Roman" w:hAnsi="Times New Roman"/>
          <w:sz w:val="24"/>
          <w:szCs w:val="24"/>
        </w:rPr>
        <w:t>Представители ТОС входят в составы общественных коллегиальных органов – Общественный совет при Главе города Иванова, Общественную палату Ивановской области и ряд других совещательных органов, в которых представители ТОС принимают активное участие.</w:t>
      </w:r>
    </w:p>
    <w:p w:rsidR="005F1AB6" w:rsidRPr="005F1AB6" w:rsidRDefault="005F1AB6" w:rsidP="008C59AA">
      <w:pPr>
        <w:pStyle w:val="ac"/>
        <w:ind w:firstLine="709"/>
        <w:jc w:val="both"/>
        <w:rPr>
          <w:rFonts w:ascii="Times New Roman" w:hAnsi="Times New Roman"/>
          <w:sz w:val="24"/>
          <w:szCs w:val="24"/>
          <w:lang w:eastAsia="ru-RU"/>
        </w:rPr>
      </w:pPr>
      <w:r w:rsidRPr="005F1AB6">
        <w:rPr>
          <w:rFonts w:ascii="Times New Roman" w:hAnsi="Times New Roman"/>
          <w:sz w:val="24"/>
          <w:szCs w:val="24"/>
        </w:rPr>
        <w:t>В интересах населения ТОС решают вопросы развития самоуправляемых территорий через обращения к комитету развития общественного самоуправления,  Главе города Иванова и его заместителям, руководителям структурных подразделений</w:t>
      </w:r>
      <w:r w:rsidR="004C6A39">
        <w:rPr>
          <w:rFonts w:ascii="Times New Roman" w:hAnsi="Times New Roman"/>
          <w:sz w:val="24"/>
          <w:szCs w:val="24"/>
        </w:rPr>
        <w:t xml:space="preserve">, </w:t>
      </w:r>
      <w:r w:rsidR="002240CE">
        <w:rPr>
          <w:rFonts w:ascii="Times New Roman" w:hAnsi="Times New Roman"/>
          <w:sz w:val="24"/>
          <w:szCs w:val="24"/>
        </w:rPr>
        <w:t>о</w:t>
      </w:r>
      <w:r w:rsidR="004C6A39">
        <w:rPr>
          <w:rFonts w:ascii="Times New Roman" w:hAnsi="Times New Roman"/>
          <w:sz w:val="24"/>
          <w:szCs w:val="24"/>
        </w:rPr>
        <w:t>траслевых (функциональных) органов</w:t>
      </w:r>
      <w:r w:rsidRPr="005F1AB6">
        <w:rPr>
          <w:rFonts w:ascii="Times New Roman" w:hAnsi="Times New Roman"/>
          <w:sz w:val="24"/>
          <w:szCs w:val="24"/>
        </w:rPr>
        <w:t xml:space="preserve"> Администрации города Иванова (далее – руководители Администрации города Иванова) на личных приемах, проводимых </w:t>
      </w:r>
      <w:r w:rsidR="008C59AA">
        <w:rPr>
          <w:rFonts w:ascii="Times New Roman" w:hAnsi="Times New Roman"/>
          <w:sz w:val="24"/>
          <w:szCs w:val="24"/>
        </w:rPr>
        <w:t xml:space="preserve">                   </w:t>
      </w:r>
      <w:r w:rsidRPr="005F1AB6">
        <w:rPr>
          <w:rFonts w:ascii="Times New Roman" w:hAnsi="Times New Roman"/>
          <w:sz w:val="24"/>
          <w:szCs w:val="24"/>
        </w:rPr>
        <w:t>в помещениях ТОС. Так, в 2017 году положительно решено 335 вопросов, что составило 39,6 процента от общего количества обращений, поступивших на выездных приемах руководителей</w:t>
      </w:r>
      <w:r w:rsidR="004C6A39">
        <w:rPr>
          <w:rFonts w:ascii="Times New Roman" w:hAnsi="Times New Roman"/>
          <w:sz w:val="24"/>
          <w:szCs w:val="24"/>
        </w:rPr>
        <w:t xml:space="preserve"> Администрации города Иванова</w:t>
      </w:r>
      <w:r w:rsidRPr="005F1AB6">
        <w:rPr>
          <w:rFonts w:ascii="Times New Roman" w:hAnsi="Times New Roman"/>
          <w:sz w:val="24"/>
          <w:szCs w:val="24"/>
        </w:rPr>
        <w:t xml:space="preserve"> от ТОС.</w:t>
      </w:r>
    </w:p>
    <w:p w:rsidR="005F1AB6" w:rsidRPr="005F1AB6" w:rsidRDefault="005F1AB6" w:rsidP="008C59AA">
      <w:pPr>
        <w:pStyle w:val="ac"/>
        <w:ind w:firstLine="709"/>
        <w:jc w:val="both"/>
        <w:rPr>
          <w:rFonts w:ascii="Times New Roman" w:hAnsi="Times New Roman"/>
          <w:sz w:val="24"/>
          <w:szCs w:val="24"/>
        </w:rPr>
      </w:pPr>
      <w:r w:rsidRPr="005F1AB6">
        <w:rPr>
          <w:rFonts w:ascii="Times New Roman" w:hAnsi="Times New Roman"/>
          <w:sz w:val="24"/>
          <w:szCs w:val="24"/>
        </w:rPr>
        <w:t>ТОС</w:t>
      </w:r>
      <w:r w:rsidR="004C6A39">
        <w:rPr>
          <w:rFonts w:ascii="Times New Roman" w:hAnsi="Times New Roman"/>
          <w:sz w:val="24"/>
          <w:szCs w:val="24"/>
        </w:rPr>
        <w:t>ы</w:t>
      </w:r>
      <w:r w:rsidRPr="005F1AB6">
        <w:rPr>
          <w:rFonts w:ascii="Times New Roman" w:hAnsi="Times New Roman"/>
          <w:sz w:val="24"/>
          <w:szCs w:val="24"/>
        </w:rPr>
        <w:t xml:space="preserve"> реализуют инициативы граждан, направленные на удовлетворение их социально-бытовых потребностей, в том числе благоустройство и озеленение территорий, оборудование детских и спортивных площадок, мест массового отдыха граждан. </w:t>
      </w:r>
      <w:r w:rsidR="008359DA">
        <w:rPr>
          <w:rFonts w:ascii="Times New Roman" w:hAnsi="Times New Roman"/>
          <w:sz w:val="24"/>
          <w:szCs w:val="24"/>
        </w:rPr>
        <w:t xml:space="preserve">                         </w:t>
      </w:r>
      <w:r w:rsidRPr="005F1AB6">
        <w:rPr>
          <w:rFonts w:ascii="Times New Roman" w:hAnsi="Times New Roman"/>
          <w:sz w:val="24"/>
          <w:szCs w:val="24"/>
        </w:rPr>
        <w:t>С участием граждан ТОС регулярно проводят социальные акции и другие мероприятия.</w:t>
      </w:r>
    </w:p>
    <w:p w:rsidR="005F1AB6" w:rsidRPr="005F1AB6" w:rsidRDefault="005F1AB6" w:rsidP="008C59AA">
      <w:pPr>
        <w:pStyle w:val="ac"/>
        <w:ind w:firstLine="709"/>
        <w:jc w:val="both"/>
        <w:rPr>
          <w:rFonts w:ascii="Times New Roman" w:hAnsi="Times New Roman"/>
          <w:sz w:val="24"/>
          <w:szCs w:val="24"/>
        </w:rPr>
      </w:pPr>
      <w:r w:rsidRPr="005F1AB6">
        <w:rPr>
          <w:rFonts w:ascii="Times New Roman" w:hAnsi="Times New Roman"/>
          <w:sz w:val="24"/>
          <w:szCs w:val="24"/>
        </w:rPr>
        <w:t xml:space="preserve">Мониторинг деятельности ТОС показал, что в </w:t>
      </w:r>
      <w:r w:rsidRPr="005F1AB6">
        <w:rPr>
          <w:rFonts w:ascii="Times New Roman" w:hAnsi="Times New Roman"/>
          <w:sz w:val="24"/>
          <w:szCs w:val="24"/>
          <w:lang w:val="en-US"/>
        </w:rPr>
        <w:t>I</w:t>
      </w:r>
      <w:r w:rsidRPr="005F1AB6">
        <w:rPr>
          <w:rFonts w:ascii="Times New Roman" w:hAnsi="Times New Roman"/>
          <w:sz w:val="24"/>
          <w:szCs w:val="24"/>
        </w:rPr>
        <w:t xml:space="preserve"> полугодии 2018 года деятельность ТОС осуществлялась по 10 направлениям:</w:t>
      </w:r>
    </w:p>
    <w:p w:rsidR="005F1AB6" w:rsidRPr="004B48F5" w:rsidRDefault="005F1AB6" w:rsidP="008C59AA">
      <w:pPr>
        <w:pStyle w:val="ac"/>
        <w:ind w:firstLine="709"/>
        <w:jc w:val="both"/>
        <w:rPr>
          <w:rFonts w:ascii="Times New Roman" w:hAnsi="Times New Roman"/>
          <w:sz w:val="24"/>
          <w:szCs w:val="24"/>
        </w:rPr>
      </w:pPr>
      <w:r w:rsidRPr="004B48F5">
        <w:rPr>
          <w:rFonts w:ascii="Times New Roman" w:hAnsi="Times New Roman"/>
          <w:color w:val="000000"/>
          <w:sz w:val="24"/>
          <w:szCs w:val="24"/>
        </w:rPr>
        <w:t xml:space="preserve">- </w:t>
      </w:r>
      <w:r w:rsidRPr="004B48F5">
        <w:rPr>
          <w:rFonts w:ascii="Times New Roman" w:hAnsi="Times New Roman"/>
          <w:sz w:val="24"/>
          <w:szCs w:val="24"/>
        </w:rPr>
        <w:t>организационное обеспечение деятельности ТОС;</w:t>
      </w:r>
    </w:p>
    <w:p w:rsidR="005F1AB6" w:rsidRPr="004B48F5" w:rsidRDefault="005F1AB6" w:rsidP="008C59AA">
      <w:pPr>
        <w:pStyle w:val="ac"/>
        <w:ind w:firstLine="709"/>
        <w:jc w:val="both"/>
        <w:rPr>
          <w:rFonts w:ascii="Times New Roman" w:hAnsi="Times New Roman"/>
          <w:sz w:val="24"/>
          <w:szCs w:val="24"/>
        </w:rPr>
      </w:pPr>
      <w:r w:rsidRPr="004B48F5">
        <w:rPr>
          <w:rFonts w:ascii="Times New Roman" w:hAnsi="Times New Roman"/>
          <w:color w:val="000000"/>
          <w:sz w:val="24"/>
          <w:szCs w:val="24"/>
        </w:rPr>
        <w:t>- организация досуга населения;</w:t>
      </w:r>
    </w:p>
    <w:p w:rsidR="005F1AB6" w:rsidRPr="004B48F5" w:rsidRDefault="005F1AB6" w:rsidP="008C59AA">
      <w:pPr>
        <w:pStyle w:val="ac"/>
        <w:ind w:firstLine="709"/>
        <w:jc w:val="both"/>
        <w:rPr>
          <w:rFonts w:ascii="Times New Roman" w:hAnsi="Times New Roman"/>
          <w:sz w:val="24"/>
          <w:szCs w:val="24"/>
        </w:rPr>
      </w:pPr>
      <w:r w:rsidRPr="004B48F5">
        <w:rPr>
          <w:rFonts w:ascii="Times New Roman" w:hAnsi="Times New Roman"/>
          <w:color w:val="000000"/>
          <w:sz w:val="24"/>
          <w:szCs w:val="24"/>
        </w:rPr>
        <w:t>- информационно-разъяснительная работа;</w:t>
      </w:r>
    </w:p>
    <w:p w:rsidR="005F1AB6" w:rsidRPr="004B48F5" w:rsidRDefault="005F1AB6" w:rsidP="008C59AA">
      <w:pPr>
        <w:pStyle w:val="ac"/>
        <w:ind w:firstLine="709"/>
        <w:jc w:val="both"/>
        <w:rPr>
          <w:rFonts w:ascii="Times New Roman" w:hAnsi="Times New Roman"/>
          <w:color w:val="000000"/>
          <w:sz w:val="24"/>
          <w:szCs w:val="24"/>
        </w:rPr>
      </w:pPr>
      <w:r w:rsidRPr="004B48F5">
        <w:rPr>
          <w:rFonts w:ascii="Times New Roman" w:hAnsi="Times New Roman"/>
          <w:sz w:val="24"/>
          <w:szCs w:val="24"/>
        </w:rPr>
        <w:t>- организация проектной деятельности ТОС, участие в конкурсах;</w:t>
      </w:r>
    </w:p>
    <w:p w:rsidR="005F1AB6" w:rsidRPr="004B48F5" w:rsidRDefault="005F1AB6" w:rsidP="008C59AA">
      <w:pPr>
        <w:pStyle w:val="ac"/>
        <w:ind w:firstLine="709"/>
        <w:jc w:val="both"/>
        <w:rPr>
          <w:rFonts w:ascii="Times New Roman" w:hAnsi="Times New Roman"/>
          <w:sz w:val="24"/>
          <w:szCs w:val="24"/>
        </w:rPr>
      </w:pPr>
      <w:r w:rsidRPr="004B48F5">
        <w:rPr>
          <w:rFonts w:ascii="Times New Roman" w:hAnsi="Times New Roman"/>
          <w:color w:val="000000"/>
          <w:sz w:val="24"/>
          <w:szCs w:val="24"/>
        </w:rPr>
        <w:t>- привлечение населения к санитарной очистке, благоустройству и озеленению территории;</w:t>
      </w:r>
    </w:p>
    <w:p w:rsidR="005F1AB6" w:rsidRPr="004B48F5" w:rsidRDefault="005F1AB6" w:rsidP="008C59AA">
      <w:pPr>
        <w:pStyle w:val="ac"/>
        <w:ind w:firstLine="709"/>
        <w:jc w:val="both"/>
        <w:rPr>
          <w:rFonts w:ascii="Times New Roman" w:hAnsi="Times New Roman"/>
          <w:color w:val="000000"/>
          <w:sz w:val="24"/>
          <w:szCs w:val="24"/>
        </w:rPr>
      </w:pPr>
      <w:r w:rsidRPr="004B48F5">
        <w:rPr>
          <w:rFonts w:ascii="Times New Roman" w:hAnsi="Times New Roman"/>
          <w:color w:val="000000"/>
          <w:sz w:val="24"/>
          <w:szCs w:val="24"/>
        </w:rPr>
        <w:lastRenderedPageBreak/>
        <w:t>- организация работы с детьми и молодежью;</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color w:val="000000"/>
          <w:sz w:val="24"/>
          <w:szCs w:val="24"/>
        </w:rPr>
        <w:t>-</w:t>
      </w:r>
      <w:r w:rsidR="00BA6556">
        <w:rPr>
          <w:rFonts w:ascii="Times New Roman" w:hAnsi="Times New Roman"/>
          <w:color w:val="000000"/>
          <w:sz w:val="24"/>
          <w:szCs w:val="24"/>
        </w:rPr>
        <w:t xml:space="preserve"> </w:t>
      </w:r>
      <w:r w:rsidRPr="005F1AB6">
        <w:rPr>
          <w:rFonts w:ascii="Times New Roman" w:hAnsi="Times New Roman"/>
          <w:color w:val="000000"/>
          <w:sz w:val="24"/>
          <w:szCs w:val="24"/>
        </w:rPr>
        <w:t>благотворительность, оказание помощи социально незащищенным слоям населения;</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color w:val="000000"/>
          <w:sz w:val="24"/>
          <w:szCs w:val="24"/>
        </w:rPr>
        <w:t>- развитие массовой физической культуры и спорта;</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color w:val="000000"/>
          <w:sz w:val="24"/>
          <w:szCs w:val="24"/>
        </w:rPr>
        <w:t>- организация работы по вопросам ЖКХ;</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color w:val="000000"/>
          <w:sz w:val="24"/>
          <w:szCs w:val="24"/>
        </w:rPr>
        <w:t>- содействие в охране общественного порядка и другое.</w:t>
      </w:r>
    </w:p>
    <w:p w:rsidR="005F1AB6" w:rsidRPr="005F1AB6" w:rsidRDefault="005F1AB6" w:rsidP="005F1AB6">
      <w:pPr>
        <w:pStyle w:val="ac"/>
        <w:ind w:firstLine="709"/>
        <w:jc w:val="both"/>
        <w:rPr>
          <w:rFonts w:ascii="Times New Roman" w:hAnsi="Times New Roman"/>
          <w:sz w:val="24"/>
          <w:szCs w:val="24"/>
        </w:rPr>
      </w:pPr>
      <w:r w:rsidRPr="005F1AB6">
        <w:rPr>
          <w:rFonts w:ascii="Times New Roman" w:hAnsi="Times New Roman"/>
          <w:sz w:val="24"/>
          <w:szCs w:val="24"/>
        </w:rPr>
        <w:t xml:space="preserve">В основном, деятельность ТОС города Иванова направлена на работу </w:t>
      </w:r>
      <w:r w:rsidRPr="005F1AB6">
        <w:rPr>
          <w:rFonts w:ascii="Times New Roman" w:hAnsi="Times New Roman"/>
          <w:sz w:val="24"/>
          <w:szCs w:val="24"/>
        </w:rPr>
        <w:br/>
        <w:t xml:space="preserve">с несколькими группами населения: </w:t>
      </w:r>
    </w:p>
    <w:p w:rsidR="005F1AB6" w:rsidRPr="005F1AB6" w:rsidRDefault="005F1AB6" w:rsidP="005F1AB6">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xml:space="preserve">- активные жители (активисты ТОС, постоянные участники мероприятий ТОС, председатели и члены советов </w:t>
      </w:r>
      <w:r w:rsidR="00ED092F">
        <w:rPr>
          <w:rFonts w:ascii="Times New Roman" w:eastAsia="Arial-BoldMT" w:hAnsi="Times New Roman"/>
          <w:sz w:val="24"/>
          <w:szCs w:val="24"/>
        </w:rPr>
        <w:t>многоквартирных домов</w:t>
      </w:r>
      <w:r w:rsidRPr="005F1AB6">
        <w:rPr>
          <w:rFonts w:ascii="Times New Roman" w:eastAsia="Arial-BoldMT" w:hAnsi="Times New Roman"/>
          <w:sz w:val="24"/>
          <w:szCs w:val="24"/>
        </w:rPr>
        <w:t>);</w:t>
      </w:r>
    </w:p>
    <w:p w:rsidR="005F1AB6" w:rsidRPr="005F1AB6" w:rsidRDefault="005F1AB6" w:rsidP="005F1AB6">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социально уязвимые категории населения (ветераны, инвалиды и другие);</w:t>
      </w:r>
    </w:p>
    <w:p w:rsidR="005F1AB6" w:rsidRPr="005F1AB6" w:rsidRDefault="005F1AB6" w:rsidP="005F1AB6">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люди, оказавшиеся в трудной жизненной ситуации;</w:t>
      </w:r>
    </w:p>
    <w:p w:rsidR="005F1AB6" w:rsidRPr="005F1AB6" w:rsidRDefault="005F1AB6" w:rsidP="005F1AB6">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молодежь, дети.</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xml:space="preserve">В своей деятельности ТОС на принципах социального партнерства </w:t>
      </w:r>
      <w:r w:rsidRPr="005F1AB6">
        <w:rPr>
          <w:rFonts w:ascii="Times New Roman" w:eastAsia="Arial-BoldMT" w:hAnsi="Times New Roman"/>
          <w:sz w:val="24"/>
          <w:szCs w:val="24"/>
        </w:rPr>
        <w:br/>
        <w:t>для взаимовыгодного решения различных вопросов на самоуправляемых территориях взаимодействует с различными организациями.</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Так, у ТОС сложились взаимоотношения с представителями правоохранительных органов, а также бюджетных учреждений:</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w:t>
      </w:r>
      <w:r w:rsidR="00BA6556">
        <w:rPr>
          <w:rFonts w:ascii="Times New Roman" w:eastAsia="Arial-BoldMT" w:hAnsi="Times New Roman"/>
          <w:sz w:val="24"/>
          <w:szCs w:val="24"/>
        </w:rPr>
        <w:t xml:space="preserve"> </w:t>
      </w:r>
      <w:r w:rsidRPr="005F1AB6">
        <w:rPr>
          <w:rFonts w:ascii="Times New Roman" w:eastAsia="Arial-BoldMT" w:hAnsi="Times New Roman"/>
          <w:sz w:val="24"/>
          <w:szCs w:val="24"/>
        </w:rPr>
        <w:t>образовательных организаций, клубов для детей и молодежи;</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учреждений культуры;</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 учреждений социальной сферы и других.</w:t>
      </w:r>
    </w:p>
    <w:p w:rsidR="005F1AB6" w:rsidRPr="005F1AB6" w:rsidRDefault="005F1AB6" w:rsidP="00567E58">
      <w:pPr>
        <w:pStyle w:val="ac"/>
        <w:ind w:firstLine="709"/>
        <w:jc w:val="both"/>
        <w:rPr>
          <w:rFonts w:ascii="Times New Roman" w:eastAsia="Arial-BoldMT" w:hAnsi="Times New Roman"/>
          <w:sz w:val="24"/>
          <w:szCs w:val="24"/>
        </w:rPr>
      </w:pPr>
      <w:r w:rsidRPr="005F1AB6">
        <w:rPr>
          <w:rFonts w:ascii="Times New Roman" w:eastAsia="Arial-BoldMT" w:hAnsi="Times New Roman"/>
          <w:sz w:val="24"/>
          <w:szCs w:val="24"/>
        </w:rPr>
        <w:t>ТОС взаимодействуют также с некоммерческими организациями (далее – НКО). Т</w:t>
      </w:r>
      <w:r w:rsidRPr="005F1AB6">
        <w:rPr>
          <w:rFonts w:ascii="Times New Roman" w:hAnsi="Times New Roman"/>
          <w:sz w:val="24"/>
          <w:szCs w:val="24"/>
        </w:rPr>
        <w:t xml:space="preserve">еснее всего осуществляется взаимодействие ТОС с ветеранскими организациями. </w:t>
      </w:r>
      <w:r w:rsidR="008359DA">
        <w:rPr>
          <w:rFonts w:ascii="Times New Roman" w:hAnsi="Times New Roman"/>
          <w:sz w:val="24"/>
          <w:szCs w:val="24"/>
        </w:rPr>
        <w:t xml:space="preserve">                         </w:t>
      </w:r>
      <w:r w:rsidRPr="005F1AB6">
        <w:rPr>
          <w:rFonts w:ascii="Times New Roman" w:hAnsi="Times New Roman"/>
          <w:sz w:val="24"/>
          <w:szCs w:val="24"/>
        </w:rPr>
        <w:t xml:space="preserve">С другими НКО </w:t>
      </w:r>
      <w:r w:rsidRPr="005F1AB6">
        <w:rPr>
          <w:rFonts w:ascii="Times New Roman" w:eastAsia="Arial-BoldMT" w:hAnsi="Times New Roman"/>
          <w:sz w:val="24"/>
          <w:szCs w:val="24"/>
        </w:rPr>
        <w:t>это взаимодействие носит периодический</w:t>
      </w:r>
      <w:r w:rsidRPr="005F1AB6">
        <w:rPr>
          <w:rFonts w:ascii="Times New Roman" w:hAnsi="Times New Roman"/>
          <w:sz w:val="24"/>
          <w:szCs w:val="24"/>
        </w:rPr>
        <w:t xml:space="preserve"> характер. Наиболее распространенной формой сотрудничества общественных организаций является непосредственное общение на заседаниях ТОС, собраниях, конференциях граждан. Иные формы коммуникации, в том числе совместная реализация общественно полезных проектов, используются редко.</w:t>
      </w:r>
    </w:p>
    <w:p w:rsidR="005F1AB6" w:rsidRPr="005F1AB6" w:rsidRDefault="004A2B15" w:rsidP="00567E58">
      <w:pPr>
        <w:pStyle w:val="ac"/>
        <w:ind w:firstLine="709"/>
        <w:jc w:val="both"/>
        <w:rPr>
          <w:rFonts w:ascii="Times New Roman" w:eastAsia="Arial-BoldMT" w:hAnsi="Times New Roman"/>
          <w:sz w:val="24"/>
          <w:szCs w:val="24"/>
        </w:rPr>
      </w:pPr>
      <w:r>
        <w:rPr>
          <w:rFonts w:ascii="Times New Roman" w:hAnsi="Times New Roman"/>
          <w:sz w:val="24"/>
          <w:szCs w:val="24"/>
        </w:rPr>
        <w:t>Кроме того, развиваются в</w:t>
      </w:r>
      <w:r w:rsidR="005F1AB6" w:rsidRPr="005F1AB6">
        <w:rPr>
          <w:rFonts w:ascii="Times New Roman" w:hAnsi="Times New Roman"/>
          <w:sz w:val="24"/>
          <w:szCs w:val="24"/>
        </w:rPr>
        <w:t>заимоотношения между ТОС и бизнес</w:t>
      </w:r>
      <w:r>
        <w:rPr>
          <w:rFonts w:ascii="Times New Roman" w:hAnsi="Times New Roman"/>
          <w:sz w:val="24"/>
          <w:szCs w:val="24"/>
        </w:rPr>
        <w:t xml:space="preserve"> сообществом для</w:t>
      </w:r>
      <w:r w:rsidR="005F1AB6" w:rsidRPr="005F1AB6">
        <w:rPr>
          <w:rFonts w:ascii="Times New Roman" w:hAnsi="Times New Roman"/>
          <w:sz w:val="24"/>
          <w:szCs w:val="24"/>
        </w:rPr>
        <w:t xml:space="preserve"> решения актуальных проблем самоуправляемых территорий. Например, организации </w:t>
      </w:r>
      <w:r w:rsidR="005F1AB6" w:rsidRPr="005F1AB6">
        <w:rPr>
          <w:rFonts w:ascii="Times New Roman" w:eastAsia="Arial-BoldMT" w:hAnsi="Times New Roman"/>
          <w:sz w:val="24"/>
          <w:szCs w:val="24"/>
        </w:rPr>
        <w:t xml:space="preserve">сферы ЖКХ, которые совместно с ТОС проводят информационно-разъяснительную работу среди населения, принимают участие в мероприятиях ТОС, направленных </w:t>
      </w:r>
      <w:r w:rsidR="008359DA">
        <w:rPr>
          <w:rFonts w:ascii="Times New Roman" w:eastAsia="Arial-BoldMT" w:hAnsi="Times New Roman"/>
          <w:sz w:val="24"/>
          <w:szCs w:val="24"/>
        </w:rPr>
        <w:t xml:space="preserve">                       </w:t>
      </w:r>
      <w:r w:rsidR="005F1AB6" w:rsidRPr="005F1AB6">
        <w:rPr>
          <w:rFonts w:ascii="Times New Roman" w:eastAsia="Arial-BoldMT" w:hAnsi="Times New Roman"/>
          <w:sz w:val="24"/>
          <w:szCs w:val="24"/>
        </w:rPr>
        <w:t xml:space="preserve">на создание благоприятной среды проживания граждан. </w:t>
      </w:r>
      <w:r w:rsidR="005F1AB6" w:rsidRPr="005F1AB6">
        <w:rPr>
          <w:rFonts w:ascii="Times New Roman" w:hAnsi="Times New Roman"/>
          <w:sz w:val="24"/>
          <w:szCs w:val="24"/>
        </w:rPr>
        <w:t>Но в большинстве случаев формы взаимоотношения бизнеса и ТОС имеют характер точечного взаимодействия, выстраиваются на индивидуальной основе и не имеют системного характера.</w:t>
      </w:r>
    </w:p>
    <w:p w:rsidR="005F1AB6" w:rsidRPr="005F1AB6" w:rsidRDefault="005F1AB6" w:rsidP="00567E58">
      <w:pPr>
        <w:pStyle w:val="ac"/>
        <w:ind w:firstLine="709"/>
        <w:jc w:val="both"/>
        <w:rPr>
          <w:rFonts w:ascii="Times New Roman" w:eastAsia="Times New Roman" w:hAnsi="Times New Roman"/>
          <w:sz w:val="24"/>
          <w:szCs w:val="24"/>
        </w:rPr>
      </w:pPr>
      <w:r w:rsidRPr="005F1AB6">
        <w:rPr>
          <w:rFonts w:ascii="Times New Roman" w:hAnsi="Times New Roman"/>
          <w:sz w:val="24"/>
          <w:szCs w:val="24"/>
        </w:rPr>
        <w:t xml:space="preserve">ТОС является одним из самых действенных механизмов привлечения граждан </w:t>
      </w:r>
      <w:r w:rsidR="008359DA">
        <w:rPr>
          <w:rFonts w:ascii="Times New Roman" w:hAnsi="Times New Roman"/>
          <w:sz w:val="24"/>
          <w:szCs w:val="24"/>
        </w:rPr>
        <w:t xml:space="preserve">                </w:t>
      </w:r>
      <w:r w:rsidRPr="005F1AB6">
        <w:rPr>
          <w:rFonts w:ascii="Times New Roman" w:hAnsi="Times New Roman"/>
          <w:sz w:val="24"/>
          <w:szCs w:val="24"/>
        </w:rPr>
        <w:t xml:space="preserve">к общественной жизни, поэтому Администрацией города Иванова </w:t>
      </w:r>
      <w:r w:rsidR="004A2B15" w:rsidRPr="005F1AB6">
        <w:rPr>
          <w:rFonts w:ascii="Times New Roman" w:hAnsi="Times New Roman"/>
          <w:sz w:val="24"/>
          <w:szCs w:val="24"/>
        </w:rPr>
        <w:t xml:space="preserve">уделяется большое внимание </w:t>
      </w:r>
      <w:r w:rsidRPr="005F1AB6">
        <w:rPr>
          <w:rFonts w:ascii="Times New Roman" w:hAnsi="Times New Roman"/>
          <w:sz w:val="24"/>
          <w:szCs w:val="24"/>
        </w:rPr>
        <w:t xml:space="preserve">комплексной поддержке системы ТОС. Для организации их деятельности им предоставляются в безвозмездное пользование муниципальные помещения, из средств бюджета города Иванова оплачиваются коммунальные и иные услуги по содержанию помещений.  </w:t>
      </w:r>
    </w:p>
    <w:p w:rsidR="005F1AB6" w:rsidRPr="005F1AB6" w:rsidRDefault="005F1AB6" w:rsidP="00567E5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F1AB6">
        <w:rPr>
          <w:rFonts w:ascii="Times New Roman" w:hAnsi="Times New Roman" w:cs="Times New Roman"/>
          <w:sz w:val="24"/>
          <w:szCs w:val="24"/>
          <w:lang w:eastAsia="ru-RU"/>
        </w:rPr>
        <w:t>В настоящее время в городе Иванове система ТОС сформирована и успешно развивается, но при этом нуждается в поддержке со стороны органов местного самоуправления.</w:t>
      </w:r>
    </w:p>
    <w:p w:rsidR="005F1AB6" w:rsidRPr="005F1AB6" w:rsidRDefault="005F1AB6" w:rsidP="00567E58">
      <w:pPr>
        <w:pStyle w:val="ac"/>
        <w:ind w:firstLine="709"/>
        <w:jc w:val="both"/>
        <w:rPr>
          <w:rFonts w:ascii="Times New Roman" w:hAnsi="Times New Roman"/>
          <w:sz w:val="24"/>
          <w:szCs w:val="24"/>
        </w:rPr>
      </w:pPr>
      <w:r w:rsidRPr="005F1AB6">
        <w:rPr>
          <w:rFonts w:ascii="Times New Roman" w:hAnsi="Times New Roman"/>
          <w:sz w:val="24"/>
          <w:szCs w:val="24"/>
        </w:rPr>
        <w:t>Как показывает практика, через ТОС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5F1AB6" w:rsidRPr="005F1AB6" w:rsidRDefault="005F1AB6" w:rsidP="00567E58">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1AB6">
        <w:rPr>
          <w:rFonts w:ascii="Times New Roman" w:eastAsia="Times New Roman" w:hAnsi="Times New Roman" w:cs="Times New Roman"/>
          <w:sz w:val="24"/>
          <w:szCs w:val="24"/>
          <w:lang w:eastAsia="ru-RU"/>
        </w:rPr>
        <w:t>ТОС решает большое количество социально значимых вопросов жителей соответствующей территории, это и благоустройство территорий, и организация досуга и занятости детей и подростков, проведение дворовых праздников и спортивных соревнований, защита прав и интересов жителей, и многое другое.</w:t>
      </w:r>
    </w:p>
    <w:p w:rsidR="005F1AB6" w:rsidRPr="005F1AB6" w:rsidRDefault="005F1AB6" w:rsidP="00567E58">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1AB6">
        <w:rPr>
          <w:rFonts w:ascii="Times New Roman" w:eastAsia="Times New Roman" w:hAnsi="Times New Roman" w:cs="Times New Roman"/>
          <w:sz w:val="24"/>
          <w:szCs w:val="24"/>
          <w:lang w:eastAsia="ru-RU"/>
        </w:rPr>
        <w:t>Вместе с тем</w:t>
      </w:r>
      <w:r w:rsidR="004C6A39">
        <w:rPr>
          <w:rFonts w:ascii="Times New Roman" w:eastAsia="Times New Roman" w:hAnsi="Times New Roman" w:cs="Times New Roman"/>
          <w:sz w:val="24"/>
          <w:szCs w:val="24"/>
          <w:lang w:eastAsia="ru-RU"/>
        </w:rPr>
        <w:t>,</w:t>
      </w:r>
      <w:r w:rsidRPr="005F1AB6">
        <w:rPr>
          <w:rFonts w:ascii="Times New Roman" w:eastAsia="Times New Roman" w:hAnsi="Times New Roman" w:cs="Times New Roman"/>
          <w:sz w:val="24"/>
          <w:szCs w:val="24"/>
          <w:lang w:eastAsia="ru-RU"/>
        </w:rPr>
        <w:t xml:space="preserve"> в настоящее время выявлен ряд объективных и субъективных проблем, сдерживающих развитие системы ТОС на территории города Иванова:</w:t>
      </w:r>
    </w:p>
    <w:p w:rsidR="005F1AB6" w:rsidRPr="005F1AB6" w:rsidRDefault="005F1AB6" w:rsidP="00567E58">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1AB6">
        <w:rPr>
          <w:rFonts w:ascii="Times New Roman" w:eastAsia="Times New Roman" w:hAnsi="Times New Roman" w:cs="Times New Roman"/>
          <w:sz w:val="24"/>
          <w:szCs w:val="24"/>
          <w:lang w:eastAsia="ru-RU"/>
        </w:rPr>
        <w:lastRenderedPageBreak/>
        <w:t xml:space="preserve">- недостаточная активность населения по осуществлению прав в области самоуправления, в том числе по вопросам создания ТОС и участия в деятельности ТОС, </w:t>
      </w:r>
      <w:r w:rsidR="008359DA">
        <w:rPr>
          <w:rFonts w:ascii="Times New Roman" w:eastAsia="Times New Roman" w:hAnsi="Times New Roman" w:cs="Times New Roman"/>
          <w:sz w:val="24"/>
          <w:szCs w:val="24"/>
          <w:lang w:eastAsia="ru-RU"/>
        </w:rPr>
        <w:t xml:space="preserve">                   </w:t>
      </w:r>
      <w:r w:rsidRPr="005F1AB6">
        <w:rPr>
          <w:rFonts w:ascii="Times New Roman" w:hAnsi="Times New Roman" w:cs="Times New Roman"/>
          <w:sz w:val="24"/>
          <w:szCs w:val="24"/>
          <w:lang w:eastAsia="ru-RU"/>
        </w:rPr>
        <w:t>и отсутствие готовности жителей брать на себя ответственность за осуществление собственных инициатив по вопросам местного значения;</w:t>
      </w:r>
    </w:p>
    <w:p w:rsidR="005F1AB6" w:rsidRPr="005F1AB6" w:rsidRDefault="005F1AB6" w:rsidP="00567E58">
      <w:pPr>
        <w:pStyle w:val="ac"/>
        <w:ind w:firstLine="709"/>
        <w:jc w:val="both"/>
        <w:rPr>
          <w:rFonts w:ascii="Times New Roman" w:hAnsi="Times New Roman"/>
          <w:sz w:val="24"/>
          <w:szCs w:val="24"/>
        </w:rPr>
      </w:pPr>
      <w:r w:rsidRPr="005F1AB6">
        <w:rPr>
          <w:rFonts w:ascii="Times New Roman" w:hAnsi="Times New Roman"/>
          <w:sz w:val="24"/>
          <w:szCs w:val="24"/>
        </w:rPr>
        <w:t>- различная степень активности Советов ТОС на местах;</w:t>
      </w:r>
    </w:p>
    <w:p w:rsidR="005F1AB6" w:rsidRPr="005F1AB6" w:rsidRDefault="005F1AB6" w:rsidP="00567E58">
      <w:pPr>
        <w:pStyle w:val="ac"/>
        <w:ind w:firstLine="709"/>
        <w:jc w:val="both"/>
        <w:rPr>
          <w:rFonts w:ascii="Times New Roman" w:hAnsi="Times New Roman"/>
          <w:sz w:val="24"/>
          <w:szCs w:val="24"/>
          <w:lang w:eastAsia="ru-RU"/>
        </w:rPr>
      </w:pPr>
      <w:r w:rsidRPr="005F1AB6">
        <w:rPr>
          <w:rFonts w:ascii="Times New Roman" w:hAnsi="Times New Roman"/>
          <w:sz w:val="24"/>
          <w:szCs w:val="24"/>
          <w:lang w:eastAsia="ru-RU"/>
        </w:rPr>
        <w:t>- недостаточная мотивированность председателей Советов и активистов ТОС (деятельность председателей Советов и актива ТОС осуществляется на безвозмездной основе);</w:t>
      </w:r>
    </w:p>
    <w:p w:rsidR="005F1AB6" w:rsidRPr="005F1AB6" w:rsidRDefault="005F1AB6" w:rsidP="00567E5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F1AB6">
        <w:rPr>
          <w:rFonts w:ascii="Times New Roman" w:hAnsi="Times New Roman" w:cs="Times New Roman"/>
          <w:sz w:val="24"/>
          <w:szCs w:val="24"/>
          <w:lang w:eastAsia="ru-RU"/>
        </w:rPr>
        <w:t>- высокий процент лиц преклонного возраста среди актива ТОС;</w:t>
      </w:r>
    </w:p>
    <w:p w:rsidR="005F1AB6" w:rsidRPr="005F1AB6" w:rsidRDefault="005F1AB6" w:rsidP="00567E58">
      <w:pPr>
        <w:pStyle w:val="ac"/>
        <w:ind w:firstLine="709"/>
        <w:jc w:val="both"/>
        <w:rPr>
          <w:rFonts w:ascii="Times New Roman" w:hAnsi="Times New Roman"/>
          <w:sz w:val="24"/>
          <w:szCs w:val="24"/>
        </w:rPr>
      </w:pPr>
      <w:r w:rsidRPr="005F1AB6">
        <w:rPr>
          <w:rFonts w:ascii="Times New Roman" w:hAnsi="Times New Roman"/>
          <w:sz w:val="24"/>
          <w:szCs w:val="24"/>
        </w:rPr>
        <w:t>- недостаточная материально-техническая база (в том числе отсутствие помещений для работы Советов ТОС);</w:t>
      </w:r>
    </w:p>
    <w:p w:rsidR="005F1AB6" w:rsidRPr="005F1AB6" w:rsidRDefault="005F1AB6" w:rsidP="00567E58">
      <w:pPr>
        <w:pStyle w:val="ac"/>
        <w:ind w:firstLine="709"/>
        <w:jc w:val="both"/>
        <w:rPr>
          <w:rFonts w:ascii="Times New Roman" w:hAnsi="Times New Roman"/>
          <w:sz w:val="24"/>
          <w:szCs w:val="24"/>
          <w:lang w:eastAsia="ru-RU"/>
        </w:rPr>
      </w:pPr>
      <w:r w:rsidRPr="005F1AB6">
        <w:rPr>
          <w:rFonts w:ascii="Times New Roman" w:hAnsi="Times New Roman"/>
          <w:sz w:val="24"/>
          <w:szCs w:val="24"/>
          <w:lang w:eastAsia="ru-RU"/>
        </w:rPr>
        <w:t>- низкая степень взаимодействия органов ТОС с населением, некоммерческими организациями, предпринимателями;</w:t>
      </w:r>
    </w:p>
    <w:p w:rsidR="005F1AB6" w:rsidRPr="005F1AB6" w:rsidRDefault="005F1AB6" w:rsidP="00567E58">
      <w:pPr>
        <w:pStyle w:val="ac"/>
        <w:ind w:firstLine="709"/>
        <w:jc w:val="both"/>
        <w:rPr>
          <w:rFonts w:ascii="Times New Roman" w:hAnsi="Times New Roman"/>
          <w:sz w:val="24"/>
          <w:szCs w:val="24"/>
          <w:lang w:eastAsia="ru-RU"/>
        </w:rPr>
      </w:pPr>
      <w:r w:rsidRPr="005F1AB6">
        <w:rPr>
          <w:rFonts w:ascii="Times New Roman" w:hAnsi="Times New Roman"/>
          <w:sz w:val="24"/>
          <w:szCs w:val="24"/>
          <w:lang w:eastAsia="ru-RU"/>
        </w:rPr>
        <w:t>- отсутствие у инициативных граждан необходимых знаний для организации ТОС</w:t>
      </w:r>
      <w:r w:rsidR="008359DA">
        <w:rPr>
          <w:rFonts w:ascii="Times New Roman" w:hAnsi="Times New Roman"/>
          <w:sz w:val="24"/>
          <w:szCs w:val="24"/>
          <w:lang w:eastAsia="ru-RU"/>
        </w:rPr>
        <w:t xml:space="preserve">      </w:t>
      </w:r>
      <w:r w:rsidRPr="005F1AB6">
        <w:rPr>
          <w:rFonts w:ascii="Times New Roman" w:hAnsi="Times New Roman"/>
          <w:sz w:val="24"/>
          <w:szCs w:val="24"/>
          <w:lang w:eastAsia="ru-RU"/>
        </w:rPr>
        <w:t xml:space="preserve"> и осуществления эффективной деятельности.</w:t>
      </w:r>
    </w:p>
    <w:p w:rsidR="005F1AB6" w:rsidRPr="005F1AB6" w:rsidRDefault="005F1AB6" w:rsidP="00567E58">
      <w:pPr>
        <w:pStyle w:val="ac"/>
        <w:ind w:firstLine="709"/>
        <w:jc w:val="both"/>
        <w:rPr>
          <w:rFonts w:ascii="Times New Roman" w:eastAsia="Times New Roman" w:hAnsi="Times New Roman"/>
          <w:sz w:val="24"/>
          <w:szCs w:val="24"/>
          <w:lang w:eastAsia="ru-RU"/>
        </w:rPr>
      </w:pPr>
      <w:r w:rsidRPr="005F1AB6">
        <w:rPr>
          <w:rFonts w:ascii="Times New Roman" w:eastAsia="Times New Roman" w:hAnsi="Times New Roman"/>
          <w:sz w:val="24"/>
          <w:szCs w:val="24"/>
          <w:lang w:eastAsia="ru-RU"/>
        </w:rPr>
        <w:t>Для эффективного решения вопросов развития ТОС необходимо применение программно-целевого метода с использованием организационно-хозяйственных механизмов взаимодействия, а также координации усилий.</w:t>
      </w:r>
    </w:p>
    <w:p w:rsidR="005F1AB6" w:rsidRPr="00A970E2" w:rsidRDefault="005F1AB6" w:rsidP="00567E5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F1AB6">
        <w:rPr>
          <w:rFonts w:ascii="Times New Roman" w:hAnsi="Times New Roman" w:cs="Times New Roman"/>
          <w:sz w:val="24"/>
          <w:szCs w:val="24"/>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58239B" w:rsidRDefault="0058239B" w:rsidP="00567E58">
      <w:pPr>
        <w:pStyle w:val="ConsPlusNormal"/>
        <w:ind w:firstLine="709"/>
        <w:jc w:val="center"/>
        <w:outlineLvl w:val="2"/>
        <w:rPr>
          <w:rFonts w:ascii="Times New Roman" w:hAnsi="Times New Roman" w:cs="Times New Roman"/>
          <w:sz w:val="24"/>
          <w:szCs w:val="24"/>
        </w:rPr>
      </w:pPr>
    </w:p>
    <w:p w:rsidR="00674FC9" w:rsidRPr="0066446F" w:rsidRDefault="00674FC9" w:rsidP="00567E58">
      <w:pPr>
        <w:pStyle w:val="ConsPlusNormal"/>
        <w:ind w:firstLine="709"/>
        <w:jc w:val="center"/>
        <w:outlineLvl w:val="2"/>
        <w:rPr>
          <w:rFonts w:ascii="Times New Roman" w:hAnsi="Times New Roman" w:cs="Times New Roman"/>
          <w:sz w:val="24"/>
          <w:szCs w:val="24"/>
        </w:rPr>
      </w:pPr>
      <w:r w:rsidRPr="0066446F">
        <w:rPr>
          <w:rFonts w:ascii="Times New Roman" w:hAnsi="Times New Roman" w:cs="Times New Roman"/>
          <w:sz w:val="24"/>
          <w:szCs w:val="24"/>
        </w:rPr>
        <w:t>2.4. Пропаганда социальных ценностей (социальная реклама)</w:t>
      </w:r>
    </w:p>
    <w:p w:rsidR="00674FC9" w:rsidRPr="008B5FE4" w:rsidRDefault="00674FC9" w:rsidP="00567E58">
      <w:pPr>
        <w:pStyle w:val="ConsPlusNormal"/>
        <w:ind w:firstLine="709"/>
        <w:jc w:val="both"/>
        <w:rPr>
          <w:highlight w:val="yellow"/>
        </w:rPr>
      </w:pPr>
    </w:p>
    <w:p w:rsidR="00004C12" w:rsidRP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Социальная реклама является одним из важнейших средств формирования духовных ценностей нашего общества. Инициаторами ее создания выступают  государственные органы, политические организации, а также различные субъекты бизнеса.</w:t>
      </w:r>
    </w:p>
    <w:p w:rsidR="00004C12" w:rsidRP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 xml:space="preserve">В соответствии со статьей 3 Федерального закона «О рекламе» от 13.03.2006 </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 38-ФЗ (далее – Закон о рекламе) социальной рекламой является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w:t>
      </w:r>
      <w:r w:rsidR="00384624">
        <w:rPr>
          <w:rFonts w:ascii="Times New Roman" w:eastAsia="Calibri" w:hAnsi="Times New Roman" w:cs="Times New Roman"/>
          <w:sz w:val="24"/>
          <w:szCs w:val="24"/>
        </w:rPr>
        <w:t>интересов</w:t>
      </w:r>
      <w:r w:rsidRPr="00004C12">
        <w:rPr>
          <w:rFonts w:ascii="Times New Roman" w:eastAsia="Calibri" w:hAnsi="Times New Roman" w:cs="Times New Roman"/>
          <w:sz w:val="24"/>
          <w:szCs w:val="24"/>
        </w:rPr>
        <w:t xml:space="preserve"> государства. Заключение договора на распространение социальной рекламы является обязательным для рекламо</w:t>
      </w:r>
      <w:r w:rsidR="004A2B15">
        <w:rPr>
          <w:rFonts w:ascii="Times New Roman" w:eastAsia="Calibri" w:hAnsi="Times New Roman" w:cs="Times New Roman"/>
          <w:sz w:val="24"/>
          <w:szCs w:val="24"/>
        </w:rPr>
        <w:t>-</w:t>
      </w:r>
      <w:r w:rsidRPr="00004C12">
        <w:rPr>
          <w:rFonts w:ascii="Times New Roman" w:eastAsia="Calibri" w:hAnsi="Times New Roman" w:cs="Times New Roman"/>
          <w:sz w:val="24"/>
          <w:szCs w:val="24"/>
        </w:rPr>
        <w:t>распространителей в пределах пяти процентов годового объема распространяемой им рекламы (в данном случае - общей рекламной площади рекламных конструкций).</w:t>
      </w:r>
    </w:p>
    <w:p w:rsidR="00FB20ED"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 xml:space="preserve">В рамках выполнения муниципальной услуги «Пропаганда социальных </w:t>
      </w:r>
      <w:r w:rsidR="00FB20ED">
        <w:rPr>
          <w:rFonts w:ascii="Times New Roman" w:eastAsia="Calibri" w:hAnsi="Times New Roman" w:cs="Times New Roman"/>
          <w:sz w:val="24"/>
          <w:szCs w:val="24"/>
        </w:rPr>
        <w:t>ценностей (социальная реклама)» до 2015 года</w:t>
      </w:r>
      <w:r w:rsidRPr="00004C12">
        <w:rPr>
          <w:rFonts w:ascii="Times New Roman" w:eastAsia="Calibri" w:hAnsi="Times New Roman" w:cs="Times New Roman"/>
          <w:sz w:val="24"/>
          <w:szCs w:val="24"/>
        </w:rPr>
        <w:t xml:space="preserve"> утвержда</w:t>
      </w:r>
      <w:r w:rsidR="00FB20ED">
        <w:rPr>
          <w:rFonts w:ascii="Times New Roman" w:eastAsia="Calibri" w:hAnsi="Times New Roman" w:cs="Times New Roman"/>
          <w:sz w:val="24"/>
          <w:szCs w:val="24"/>
        </w:rPr>
        <w:t>лось</w:t>
      </w:r>
      <w:r w:rsidRPr="00004C12">
        <w:rPr>
          <w:rFonts w:ascii="Times New Roman" w:eastAsia="Calibri" w:hAnsi="Times New Roman" w:cs="Times New Roman"/>
          <w:sz w:val="24"/>
          <w:szCs w:val="24"/>
        </w:rPr>
        <w:t xml:space="preserve"> муниципальное задание, под которое ежегодно выделя</w:t>
      </w:r>
      <w:r w:rsidR="00FB20ED">
        <w:rPr>
          <w:rFonts w:ascii="Times New Roman" w:eastAsia="Calibri" w:hAnsi="Times New Roman" w:cs="Times New Roman"/>
          <w:sz w:val="24"/>
          <w:szCs w:val="24"/>
        </w:rPr>
        <w:t>лось</w:t>
      </w:r>
      <w:r w:rsidRPr="00004C12">
        <w:rPr>
          <w:rFonts w:ascii="Times New Roman" w:eastAsia="Calibri" w:hAnsi="Times New Roman" w:cs="Times New Roman"/>
          <w:sz w:val="24"/>
          <w:szCs w:val="24"/>
        </w:rPr>
        <w:t xml:space="preserve"> финансирование</w:t>
      </w:r>
      <w:r w:rsidR="00FB20ED">
        <w:rPr>
          <w:rFonts w:ascii="Times New Roman" w:eastAsia="Calibri" w:hAnsi="Times New Roman" w:cs="Times New Roman"/>
          <w:sz w:val="24"/>
          <w:szCs w:val="24"/>
        </w:rPr>
        <w:t>.</w:t>
      </w:r>
      <w:r w:rsidRPr="00004C12">
        <w:rPr>
          <w:rFonts w:ascii="Times New Roman" w:eastAsia="Calibri" w:hAnsi="Times New Roman" w:cs="Times New Roman"/>
          <w:sz w:val="24"/>
          <w:szCs w:val="24"/>
        </w:rPr>
        <w:t xml:space="preserve"> </w:t>
      </w:r>
    </w:p>
    <w:p w:rsidR="00004C12" w:rsidRPr="00004C12" w:rsidRDefault="00A06EAF"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 xml:space="preserve">План </w:t>
      </w:r>
      <w:r w:rsidR="00FB20ED" w:rsidRPr="00004C12">
        <w:rPr>
          <w:rFonts w:ascii="Times New Roman" w:eastAsia="Calibri" w:hAnsi="Times New Roman" w:cs="Times New Roman"/>
          <w:sz w:val="24"/>
          <w:szCs w:val="24"/>
        </w:rPr>
        <w:t>размещения социальной рекламы на текущий год</w:t>
      </w:r>
      <w:r w:rsidR="00FB20ED">
        <w:rPr>
          <w:rFonts w:ascii="Times New Roman" w:eastAsia="Calibri" w:hAnsi="Times New Roman" w:cs="Times New Roman"/>
          <w:sz w:val="24"/>
          <w:szCs w:val="24"/>
        </w:rPr>
        <w:t xml:space="preserve"> </w:t>
      </w:r>
      <w:r w:rsidR="00FB20ED" w:rsidRPr="00004C12">
        <w:rPr>
          <w:rFonts w:ascii="Times New Roman" w:eastAsia="Calibri" w:hAnsi="Times New Roman" w:cs="Times New Roman"/>
          <w:sz w:val="24"/>
          <w:szCs w:val="24"/>
        </w:rPr>
        <w:t>составляется</w:t>
      </w:r>
      <w:r w:rsidR="00FB20ED">
        <w:rPr>
          <w:rFonts w:ascii="Times New Roman" w:eastAsia="Calibri" w:hAnsi="Times New Roman" w:cs="Times New Roman"/>
          <w:sz w:val="24"/>
          <w:szCs w:val="24"/>
        </w:rPr>
        <w:t xml:space="preserve"> ежегодно</w:t>
      </w:r>
      <w:r>
        <w:rPr>
          <w:rFonts w:ascii="Times New Roman" w:eastAsia="Calibri" w:hAnsi="Times New Roman" w:cs="Times New Roman"/>
          <w:sz w:val="24"/>
          <w:szCs w:val="24"/>
        </w:rPr>
        <w:t xml:space="preserve"> </w:t>
      </w:r>
      <w:r w:rsidR="008359D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004C12" w:rsidRPr="00004C12">
        <w:rPr>
          <w:rFonts w:ascii="Times New Roman" w:eastAsia="Calibri" w:hAnsi="Times New Roman" w:cs="Times New Roman"/>
          <w:sz w:val="24"/>
          <w:szCs w:val="24"/>
        </w:rPr>
        <w:t xml:space="preserve"> разрабатывается на основании заявок не только структурных подразделений городской Администрации, но и таких организаций как Федеральная служба судебных приставов, налоговая инспекция, ГИБДД, УВД по городскому округу Иваново, управление ФСБ </w:t>
      </w:r>
      <w:r w:rsidR="008359DA">
        <w:rPr>
          <w:rFonts w:ascii="Times New Roman" w:eastAsia="Calibri" w:hAnsi="Times New Roman" w:cs="Times New Roman"/>
          <w:sz w:val="24"/>
          <w:szCs w:val="24"/>
        </w:rPr>
        <w:t xml:space="preserve">                   </w:t>
      </w:r>
      <w:r w:rsidR="00004C12" w:rsidRPr="00004C12">
        <w:rPr>
          <w:rFonts w:ascii="Times New Roman" w:eastAsia="Calibri" w:hAnsi="Times New Roman" w:cs="Times New Roman"/>
          <w:sz w:val="24"/>
          <w:szCs w:val="24"/>
        </w:rPr>
        <w:t xml:space="preserve">по  Ивановской области и т.д.  В план входят различные виды социальной рекламы: </w:t>
      </w:r>
    </w:p>
    <w:p w:rsidR="00004C12" w:rsidRP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Пропаганда нормативного социального поведения («Заплати алименты – помоги собрать ребенка в школу!», декларационные к</w:t>
      </w:r>
      <w:r w:rsidR="004C6A39">
        <w:rPr>
          <w:rFonts w:ascii="Times New Roman" w:eastAsia="Calibri" w:hAnsi="Times New Roman" w:cs="Times New Roman"/>
          <w:sz w:val="24"/>
          <w:szCs w:val="24"/>
        </w:rPr>
        <w:t>а</w:t>
      </w:r>
      <w:r w:rsidRPr="00004C12">
        <w:rPr>
          <w:rFonts w:ascii="Times New Roman" w:eastAsia="Calibri" w:hAnsi="Times New Roman" w:cs="Times New Roman"/>
          <w:sz w:val="24"/>
          <w:szCs w:val="24"/>
        </w:rPr>
        <w:t>мпании, к</w:t>
      </w:r>
      <w:r w:rsidR="004C6A39">
        <w:rPr>
          <w:rFonts w:ascii="Times New Roman" w:eastAsia="Calibri" w:hAnsi="Times New Roman" w:cs="Times New Roman"/>
          <w:sz w:val="24"/>
          <w:szCs w:val="24"/>
        </w:rPr>
        <w:t>а</w:t>
      </w:r>
      <w:r w:rsidRPr="00004C12">
        <w:rPr>
          <w:rFonts w:ascii="Times New Roman" w:eastAsia="Calibri" w:hAnsi="Times New Roman" w:cs="Times New Roman"/>
          <w:sz w:val="24"/>
          <w:szCs w:val="24"/>
        </w:rPr>
        <w:t>мпании по своевременной оплате тарифов ЖКХ, благоустройство города «Чистый город – забота каждого!» и т.д.).</w:t>
      </w:r>
    </w:p>
    <w:p w:rsidR="00004C12" w:rsidRP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Пропаганда социально-культурных ценностей (к этой группе относится реклама </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к общегосударственным праздникам – 8 Марта, День Победы, Новый год, День учителя, </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и к масштабным спортивным мероприятиям – Эстафета Олимпийского огня).</w:t>
      </w:r>
    </w:p>
    <w:p w:rsidR="00004C12" w:rsidRP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Пропаганда здорового образа жизни, которая направлена против курения, наркомании, алкоголизма, абортов,</w:t>
      </w:r>
      <w:r w:rsidR="00916032">
        <w:rPr>
          <w:rFonts w:ascii="Times New Roman" w:eastAsia="Calibri" w:hAnsi="Times New Roman" w:cs="Times New Roman"/>
          <w:sz w:val="24"/>
          <w:szCs w:val="24"/>
        </w:rPr>
        <w:t xml:space="preserve"> пропагандирует защиту от СПИДа</w:t>
      </w:r>
      <w:r w:rsidRPr="00004C12">
        <w:rPr>
          <w:rFonts w:ascii="Times New Roman" w:eastAsia="Calibri" w:hAnsi="Times New Roman" w:cs="Times New Roman"/>
          <w:sz w:val="24"/>
          <w:szCs w:val="24"/>
        </w:rPr>
        <w:t xml:space="preserve">. Данный вид </w:t>
      </w:r>
      <w:r w:rsidRPr="00004C12">
        <w:rPr>
          <w:rFonts w:ascii="Times New Roman" w:eastAsia="Calibri" w:hAnsi="Times New Roman" w:cs="Times New Roman"/>
          <w:sz w:val="24"/>
          <w:szCs w:val="24"/>
        </w:rPr>
        <w:lastRenderedPageBreak/>
        <w:t>социальной рекламы, несомненно,</w:t>
      </w:r>
      <w:r>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является приоритетным и значимым.</w:t>
      </w:r>
      <w:r>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Пропаганда здорового образа жизни является важнейшей задачей современного общества. </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На сегодняшний день существует реальная необходимость целенаправленного формирования у людей образа жизни, основанного на принципах заботы о собственном здоровье и здоровье окружающих, отказа от вредных привычек и профилактике различных социальных отклонений. </w:t>
      </w:r>
      <w:r w:rsidR="00916032">
        <w:rPr>
          <w:rFonts w:ascii="Times New Roman" w:eastAsia="Calibri" w:hAnsi="Times New Roman" w:cs="Times New Roman"/>
          <w:sz w:val="24"/>
          <w:szCs w:val="24"/>
        </w:rPr>
        <w:t>С</w:t>
      </w:r>
      <w:r w:rsidRPr="00004C12">
        <w:rPr>
          <w:rFonts w:ascii="Times New Roman" w:eastAsia="Calibri" w:hAnsi="Times New Roman" w:cs="Times New Roman"/>
          <w:sz w:val="24"/>
          <w:szCs w:val="24"/>
        </w:rPr>
        <w:t>оциальная реклама, направленная на решение данной проблемы, принимает активное участие в формировании нового поколения, основанного, в том числе, и на культуре здорового образа жизни.</w:t>
      </w:r>
    </w:p>
    <w:p w:rsidR="00004C12" w:rsidRDefault="00004C12" w:rsidP="00567E58">
      <w:pPr>
        <w:spacing w:after="0" w:line="240" w:lineRule="auto"/>
        <w:ind w:firstLine="709"/>
        <w:jc w:val="both"/>
        <w:rPr>
          <w:rFonts w:ascii="Times New Roman" w:eastAsia="Calibri" w:hAnsi="Times New Roman" w:cs="Times New Roman"/>
          <w:sz w:val="24"/>
          <w:szCs w:val="24"/>
        </w:rPr>
      </w:pPr>
      <w:r w:rsidRPr="00004C12">
        <w:rPr>
          <w:rFonts w:ascii="Times New Roman" w:eastAsia="Calibri" w:hAnsi="Times New Roman" w:cs="Times New Roman"/>
          <w:sz w:val="24"/>
          <w:szCs w:val="24"/>
        </w:rPr>
        <w:t xml:space="preserve">В рамках реализации утвержденного плана размещения социальной рекламы </w:t>
      </w:r>
      <w:r w:rsidR="008359DA">
        <w:rPr>
          <w:rFonts w:ascii="Times New Roman" w:eastAsia="Calibri" w:hAnsi="Times New Roman" w:cs="Times New Roman"/>
          <w:sz w:val="24"/>
          <w:szCs w:val="24"/>
        </w:rPr>
        <w:t xml:space="preserve">                   </w:t>
      </w:r>
      <w:r w:rsidRPr="00004C12">
        <w:rPr>
          <w:rFonts w:ascii="Times New Roman" w:eastAsia="Calibri" w:hAnsi="Times New Roman" w:cs="Times New Roman"/>
          <w:sz w:val="24"/>
          <w:szCs w:val="24"/>
        </w:rPr>
        <w:t xml:space="preserve">за 2017 год Администрацией города Иванова была проведена 121 акция социальной рекламы. </w:t>
      </w:r>
    </w:p>
    <w:p w:rsidR="009D7E1C" w:rsidRPr="00004C12" w:rsidRDefault="009D7E1C" w:rsidP="00567E58">
      <w:pPr>
        <w:spacing w:after="0" w:line="240" w:lineRule="auto"/>
        <w:ind w:firstLine="709"/>
        <w:jc w:val="both"/>
        <w:rPr>
          <w:rFonts w:ascii="Times New Roman" w:eastAsia="Calibri" w:hAnsi="Times New Roman" w:cs="Times New Roman"/>
          <w:sz w:val="24"/>
          <w:szCs w:val="24"/>
        </w:rPr>
      </w:pPr>
    </w:p>
    <w:p w:rsidR="00674FC9" w:rsidRDefault="00674FC9" w:rsidP="00F0480D">
      <w:pPr>
        <w:pStyle w:val="ConsPlusNormal"/>
        <w:ind w:firstLine="708"/>
        <w:jc w:val="both"/>
        <w:outlineLvl w:val="3"/>
        <w:rPr>
          <w:rFonts w:ascii="Times New Roman" w:hAnsi="Times New Roman" w:cs="Times New Roman"/>
          <w:sz w:val="24"/>
          <w:szCs w:val="24"/>
        </w:rPr>
      </w:pPr>
      <w:r w:rsidRPr="00F0480D">
        <w:rPr>
          <w:rFonts w:ascii="Times New Roman" w:hAnsi="Times New Roman" w:cs="Times New Roman"/>
          <w:sz w:val="24"/>
          <w:szCs w:val="24"/>
        </w:rPr>
        <w:t>Таблица 4. Показатели, характеризующие текущую ситуацию в сфере пропаганды социальных ценностей</w:t>
      </w:r>
    </w:p>
    <w:p w:rsidR="00F0480D" w:rsidRPr="00F0480D" w:rsidRDefault="00F0480D" w:rsidP="00F0480D">
      <w:pPr>
        <w:pStyle w:val="ConsPlusNormal"/>
        <w:ind w:firstLine="708"/>
        <w:jc w:val="both"/>
        <w:outlineLvl w:val="3"/>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907"/>
        <w:gridCol w:w="1375"/>
        <w:gridCol w:w="1375"/>
        <w:gridCol w:w="1375"/>
        <w:gridCol w:w="1376"/>
      </w:tblGrid>
      <w:tr w:rsidR="00674FC9" w:rsidRPr="0061755E" w:rsidTr="008359DA">
        <w:tc>
          <w:tcPr>
            <w:tcW w:w="567"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w:t>
            </w:r>
            <w:r w:rsidR="00674FC9" w:rsidRPr="0061755E">
              <w:rPr>
                <w:rFonts w:ascii="Times New Roman" w:hAnsi="Times New Roman" w:cs="Times New Roman"/>
                <w:sz w:val="20"/>
              </w:rPr>
              <w:t xml:space="preserve"> п/п</w:t>
            </w:r>
          </w:p>
        </w:tc>
        <w:tc>
          <w:tcPr>
            <w:tcW w:w="2381" w:type="dxa"/>
          </w:tcPr>
          <w:p w:rsidR="00674FC9" w:rsidRPr="0061755E" w:rsidRDefault="00674FC9">
            <w:pPr>
              <w:pStyle w:val="ConsPlusNormal"/>
              <w:jc w:val="center"/>
              <w:rPr>
                <w:rFonts w:ascii="Times New Roman" w:hAnsi="Times New Roman" w:cs="Times New Roman"/>
                <w:sz w:val="20"/>
              </w:rPr>
            </w:pPr>
            <w:r w:rsidRPr="0061755E">
              <w:rPr>
                <w:rFonts w:ascii="Times New Roman" w:hAnsi="Times New Roman" w:cs="Times New Roman"/>
                <w:sz w:val="20"/>
              </w:rPr>
              <w:t>Наименование показателя</w:t>
            </w:r>
          </w:p>
        </w:tc>
        <w:tc>
          <w:tcPr>
            <w:tcW w:w="907" w:type="dxa"/>
          </w:tcPr>
          <w:p w:rsidR="00674FC9" w:rsidRPr="0061755E" w:rsidRDefault="00674FC9" w:rsidP="008359DA">
            <w:pPr>
              <w:pStyle w:val="ConsPlusNormal"/>
              <w:jc w:val="center"/>
              <w:rPr>
                <w:rFonts w:ascii="Times New Roman" w:hAnsi="Times New Roman" w:cs="Times New Roman"/>
                <w:sz w:val="20"/>
              </w:rPr>
            </w:pPr>
            <w:r w:rsidRPr="0061755E">
              <w:rPr>
                <w:rFonts w:ascii="Times New Roman" w:hAnsi="Times New Roman" w:cs="Times New Roman"/>
                <w:sz w:val="20"/>
              </w:rPr>
              <w:t>Ед. изм.</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2015</w:t>
            </w:r>
            <w:r w:rsidR="003D7282">
              <w:rPr>
                <w:rFonts w:ascii="Times New Roman" w:hAnsi="Times New Roman" w:cs="Times New Roman"/>
                <w:sz w:val="20"/>
              </w:rPr>
              <w:t xml:space="preserve"> год</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2016</w:t>
            </w:r>
            <w:r w:rsidR="003D7282">
              <w:rPr>
                <w:rFonts w:ascii="Times New Roman" w:hAnsi="Times New Roman" w:cs="Times New Roman"/>
                <w:sz w:val="20"/>
              </w:rPr>
              <w:t xml:space="preserve"> год</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2017</w:t>
            </w:r>
            <w:r w:rsidR="003D7282">
              <w:rPr>
                <w:rFonts w:ascii="Times New Roman" w:hAnsi="Times New Roman" w:cs="Times New Roman"/>
                <w:sz w:val="20"/>
              </w:rPr>
              <w:t xml:space="preserve"> год</w:t>
            </w:r>
          </w:p>
        </w:tc>
        <w:tc>
          <w:tcPr>
            <w:tcW w:w="1376" w:type="dxa"/>
          </w:tcPr>
          <w:p w:rsidR="00674FC9" w:rsidRPr="0061755E" w:rsidRDefault="00004C12" w:rsidP="00004C12">
            <w:pPr>
              <w:pStyle w:val="ConsPlusNormal"/>
              <w:jc w:val="center"/>
              <w:rPr>
                <w:rFonts w:ascii="Times New Roman" w:hAnsi="Times New Roman" w:cs="Times New Roman"/>
                <w:sz w:val="20"/>
              </w:rPr>
            </w:pPr>
            <w:r w:rsidRPr="0061755E">
              <w:rPr>
                <w:rFonts w:ascii="Times New Roman" w:hAnsi="Times New Roman" w:cs="Times New Roman"/>
                <w:sz w:val="20"/>
              </w:rPr>
              <w:t>2018</w:t>
            </w:r>
            <w:r w:rsidR="003D7282">
              <w:rPr>
                <w:rFonts w:ascii="Times New Roman" w:hAnsi="Times New Roman" w:cs="Times New Roman"/>
                <w:sz w:val="20"/>
              </w:rPr>
              <w:t xml:space="preserve"> год</w:t>
            </w:r>
            <w:r w:rsidR="00674FC9" w:rsidRPr="0061755E">
              <w:rPr>
                <w:rFonts w:ascii="Times New Roman" w:hAnsi="Times New Roman" w:cs="Times New Roman"/>
                <w:sz w:val="20"/>
              </w:rPr>
              <w:t>, оценка</w:t>
            </w:r>
          </w:p>
        </w:tc>
      </w:tr>
      <w:tr w:rsidR="00674FC9" w:rsidRPr="0061755E" w:rsidTr="008359DA">
        <w:tc>
          <w:tcPr>
            <w:tcW w:w="567" w:type="dxa"/>
          </w:tcPr>
          <w:p w:rsidR="00674FC9" w:rsidRPr="0061755E" w:rsidRDefault="00004C12" w:rsidP="00004C12">
            <w:pPr>
              <w:pStyle w:val="ConsPlusNormal"/>
              <w:rPr>
                <w:rFonts w:ascii="Times New Roman" w:hAnsi="Times New Roman" w:cs="Times New Roman"/>
                <w:sz w:val="20"/>
              </w:rPr>
            </w:pPr>
            <w:r w:rsidRPr="0061755E">
              <w:rPr>
                <w:rFonts w:ascii="Times New Roman" w:hAnsi="Times New Roman" w:cs="Times New Roman"/>
                <w:sz w:val="20"/>
              </w:rPr>
              <w:t>1</w:t>
            </w:r>
            <w:r w:rsidR="00916032">
              <w:rPr>
                <w:rFonts w:ascii="Times New Roman" w:hAnsi="Times New Roman" w:cs="Times New Roman"/>
                <w:sz w:val="20"/>
              </w:rPr>
              <w:t>.</w:t>
            </w:r>
          </w:p>
        </w:tc>
        <w:tc>
          <w:tcPr>
            <w:tcW w:w="2381" w:type="dxa"/>
          </w:tcPr>
          <w:p w:rsidR="00674FC9" w:rsidRPr="0061755E" w:rsidRDefault="00674FC9" w:rsidP="00F0480D">
            <w:pPr>
              <w:pStyle w:val="ConsPlusNormal"/>
              <w:rPr>
                <w:rFonts w:ascii="Times New Roman" w:hAnsi="Times New Roman" w:cs="Times New Roman"/>
                <w:sz w:val="20"/>
              </w:rPr>
            </w:pPr>
            <w:r w:rsidRPr="0061755E">
              <w:rPr>
                <w:rFonts w:ascii="Times New Roman" w:hAnsi="Times New Roman" w:cs="Times New Roman"/>
                <w:sz w:val="20"/>
              </w:rPr>
              <w:t>Длительность размещения социальной рекламы на рекламных щитах</w:t>
            </w:r>
          </w:p>
        </w:tc>
        <w:tc>
          <w:tcPr>
            <w:tcW w:w="907" w:type="dxa"/>
          </w:tcPr>
          <w:p w:rsidR="00674FC9" w:rsidRPr="0061755E" w:rsidRDefault="00004C12" w:rsidP="008359DA">
            <w:pPr>
              <w:pStyle w:val="ConsPlusNormal"/>
              <w:jc w:val="center"/>
              <w:rPr>
                <w:rFonts w:ascii="Times New Roman" w:hAnsi="Times New Roman" w:cs="Times New Roman"/>
                <w:sz w:val="20"/>
              </w:rPr>
            </w:pPr>
            <w:r w:rsidRPr="0061755E">
              <w:rPr>
                <w:rFonts w:ascii="Times New Roman" w:hAnsi="Times New Roman" w:cs="Times New Roman"/>
                <w:sz w:val="20"/>
              </w:rPr>
              <w:t>дни</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365</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366</w:t>
            </w:r>
          </w:p>
        </w:tc>
        <w:tc>
          <w:tcPr>
            <w:tcW w:w="1375"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365</w:t>
            </w:r>
          </w:p>
        </w:tc>
        <w:tc>
          <w:tcPr>
            <w:tcW w:w="1376" w:type="dxa"/>
          </w:tcPr>
          <w:p w:rsidR="00674FC9" w:rsidRPr="0061755E" w:rsidRDefault="00004C12">
            <w:pPr>
              <w:pStyle w:val="ConsPlusNormal"/>
              <w:jc w:val="center"/>
              <w:rPr>
                <w:rFonts w:ascii="Times New Roman" w:hAnsi="Times New Roman" w:cs="Times New Roman"/>
                <w:sz w:val="20"/>
              </w:rPr>
            </w:pPr>
            <w:r w:rsidRPr="0061755E">
              <w:rPr>
                <w:rFonts w:ascii="Times New Roman" w:hAnsi="Times New Roman" w:cs="Times New Roman"/>
                <w:sz w:val="20"/>
              </w:rPr>
              <w:t>365</w:t>
            </w:r>
          </w:p>
        </w:tc>
      </w:tr>
      <w:tr w:rsidR="00916032" w:rsidRPr="0061755E" w:rsidTr="008359DA">
        <w:tc>
          <w:tcPr>
            <w:tcW w:w="567" w:type="dxa"/>
          </w:tcPr>
          <w:p w:rsidR="00916032" w:rsidRPr="0061755E" w:rsidRDefault="00916032" w:rsidP="00004C12">
            <w:pPr>
              <w:pStyle w:val="ConsPlusNormal"/>
              <w:rPr>
                <w:rFonts w:ascii="Times New Roman" w:hAnsi="Times New Roman" w:cs="Times New Roman"/>
                <w:sz w:val="20"/>
              </w:rPr>
            </w:pPr>
            <w:r>
              <w:rPr>
                <w:rFonts w:ascii="Times New Roman" w:hAnsi="Times New Roman" w:cs="Times New Roman"/>
                <w:sz w:val="20"/>
              </w:rPr>
              <w:t>2.</w:t>
            </w:r>
          </w:p>
        </w:tc>
        <w:tc>
          <w:tcPr>
            <w:tcW w:w="2381" w:type="dxa"/>
          </w:tcPr>
          <w:p w:rsidR="00916032" w:rsidRPr="0061755E" w:rsidRDefault="00916032" w:rsidP="00F0480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szCs w:val="20"/>
              </w:rPr>
              <w:t>Количество социальных рекламных акций</w:t>
            </w:r>
          </w:p>
        </w:tc>
        <w:tc>
          <w:tcPr>
            <w:tcW w:w="907" w:type="dxa"/>
          </w:tcPr>
          <w:p w:rsidR="00916032" w:rsidRPr="0061755E" w:rsidRDefault="00D370B8" w:rsidP="008359DA">
            <w:pPr>
              <w:pStyle w:val="ConsPlusNormal"/>
              <w:jc w:val="center"/>
              <w:rPr>
                <w:rFonts w:ascii="Times New Roman" w:hAnsi="Times New Roman" w:cs="Times New Roman"/>
                <w:sz w:val="20"/>
              </w:rPr>
            </w:pPr>
            <w:r>
              <w:rPr>
                <w:rFonts w:ascii="Times New Roman" w:hAnsi="Times New Roman" w:cs="Times New Roman"/>
                <w:sz w:val="20"/>
              </w:rPr>
              <w:t>ед.</w:t>
            </w:r>
          </w:p>
        </w:tc>
        <w:tc>
          <w:tcPr>
            <w:tcW w:w="1375" w:type="dxa"/>
          </w:tcPr>
          <w:p w:rsidR="00916032" w:rsidRPr="0061755E" w:rsidRDefault="00916032">
            <w:pPr>
              <w:pStyle w:val="ConsPlusNormal"/>
              <w:jc w:val="center"/>
              <w:rPr>
                <w:rFonts w:ascii="Times New Roman" w:hAnsi="Times New Roman" w:cs="Times New Roman"/>
                <w:sz w:val="20"/>
              </w:rPr>
            </w:pPr>
            <w:r>
              <w:rPr>
                <w:rFonts w:ascii="Times New Roman" w:hAnsi="Times New Roman" w:cs="Times New Roman"/>
                <w:sz w:val="20"/>
              </w:rPr>
              <w:t>83</w:t>
            </w:r>
          </w:p>
        </w:tc>
        <w:tc>
          <w:tcPr>
            <w:tcW w:w="1375" w:type="dxa"/>
          </w:tcPr>
          <w:p w:rsidR="00916032" w:rsidRPr="0061755E" w:rsidRDefault="00916032">
            <w:pPr>
              <w:pStyle w:val="ConsPlusNormal"/>
              <w:jc w:val="center"/>
              <w:rPr>
                <w:rFonts w:ascii="Times New Roman" w:hAnsi="Times New Roman" w:cs="Times New Roman"/>
                <w:sz w:val="20"/>
              </w:rPr>
            </w:pPr>
            <w:r>
              <w:rPr>
                <w:rFonts w:ascii="Times New Roman" w:hAnsi="Times New Roman" w:cs="Times New Roman"/>
                <w:sz w:val="20"/>
              </w:rPr>
              <w:t>100</w:t>
            </w:r>
          </w:p>
        </w:tc>
        <w:tc>
          <w:tcPr>
            <w:tcW w:w="1375" w:type="dxa"/>
          </w:tcPr>
          <w:p w:rsidR="00916032" w:rsidRPr="0061755E" w:rsidRDefault="00916032">
            <w:pPr>
              <w:pStyle w:val="ConsPlusNormal"/>
              <w:jc w:val="center"/>
              <w:rPr>
                <w:rFonts w:ascii="Times New Roman" w:hAnsi="Times New Roman" w:cs="Times New Roman"/>
                <w:sz w:val="20"/>
              </w:rPr>
            </w:pPr>
            <w:r>
              <w:rPr>
                <w:rFonts w:ascii="Times New Roman" w:hAnsi="Times New Roman" w:cs="Times New Roman"/>
                <w:sz w:val="20"/>
              </w:rPr>
              <w:t>121</w:t>
            </w:r>
          </w:p>
        </w:tc>
        <w:tc>
          <w:tcPr>
            <w:tcW w:w="1376" w:type="dxa"/>
          </w:tcPr>
          <w:p w:rsidR="00916032" w:rsidRPr="0061755E" w:rsidRDefault="00916032">
            <w:pPr>
              <w:pStyle w:val="ConsPlusNormal"/>
              <w:jc w:val="center"/>
              <w:rPr>
                <w:rFonts w:ascii="Times New Roman" w:hAnsi="Times New Roman" w:cs="Times New Roman"/>
                <w:sz w:val="20"/>
              </w:rPr>
            </w:pPr>
            <w:r>
              <w:rPr>
                <w:rFonts w:ascii="Times New Roman" w:hAnsi="Times New Roman" w:cs="Times New Roman"/>
                <w:sz w:val="20"/>
              </w:rPr>
              <w:t>102</w:t>
            </w:r>
          </w:p>
        </w:tc>
      </w:tr>
      <w:tr w:rsidR="00674FC9" w:rsidRPr="0061755E" w:rsidTr="008359DA">
        <w:tc>
          <w:tcPr>
            <w:tcW w:w="567" w:type="dxa"/>
          </w:tcPr>
          <w:p w:rsidR="00674FC9" w:rsidRPr="0061755E" w:rsidRDefault="00916032">
            <w:pPr>
              <w:pStyle w:val="ConsPlusNormal"/>
              <w:rPr>
                <w:rFonts w:ascii="Times New Roman" w:hAnsi="Times New Roman" w:cs="Times New Roman"/>
                <w:sz w:val="20"/>
              </w:rPr>
            </w:pPr>
            <w:r>
              <w:rPr>
                <w:rFonts w:ascii="Times New Roman" w:hAnsi="Times New Roman" w:cs="Times New Roman"/>
                <w:sz w:val="20"/>
              </w:rPr>
              <w:t>3.</w:t>
            </w:r>
          </w:p>
        </w:tc>
        <w:tc>
          <w:tcPr>
            <w:tcW w:w="2381" w:type="dxa"/>
          </w:tcPr>
          <w:p w:rsidR="00674FC9" w:rsidRPr="0061755E" w:rsidRDefault="00674FC9" w:rsidP="00F0480D">
            <w:pPr>
              <w:pStyle w:val="ConsPlusNormal"/>
              <w:rPr>
                <w:rFonts w:ascii="Times New Roman" w:hAnsi="Times New Roman" w:cs="Times New Roman"/>
                <w:sz w:val="20"/>
              </w:rPr>
            </w:pPr>
            <w:r w:rsidRPr="0061755E">
              <w:rPr>
                <w:rFonts w:ascii="Times New Roman" w:hAnsi="Times New Roman" w:cs="Times New Roman"/>
                <w:sz w:val="20"/>
              </w:rPr>
              <w:t xml:space="preserve">Количество рекламных </w:t>
            </w:r>
            <w:r w:rsidR="00004C12" w:rsidRPr="0061755E">
              <w:rPr>
                <w:rFonts w:ascii="Times New Roman" w:hAnsi="Times New Roman" w:cs="Times New Roman"/>
                <w:sz w:val="20"/>
              </w:rPr>
              <w:t>поверхностей</w:t>
            </w:r>
            <w:r w:rsidR="003D7282">
              <w:rPr>
                <w:rFonts w:ascii="Times New Roman" w:hAnsi="Times New Roman" w:cs="Times New Roman"/>
                <w:sz w:val="20"/>
              </w:rPr>
              <w:t xml:space="preserve"> (щитовых установок)</w:t>
            </w:r>
            <w:r w:rsidRPr="0061755E">
              <w:rPr>
                <w:rFonts w:ascii="Times New Roman" w:hAnsi="Times New Roman" w:cs="Times New Roman"/>
                <w:sz w:val="20"/>
              </w:rPr>
              <w:t>, на которых размещается социальная реклама</w:t>
            </w:r>
          </w:p>
        </w:tc>
        <w:tc>
          <w:tcPr>
            <w:tcW w:w="907" w:type="dxa"/>
          </w:tcPr>
          <w:p w:rsidR="00674FC9" w:rsidRPr="0061755E" w:rsidRDefault="00D370B8" w:rsidP="008359DA">
            <w:pPr>
              <w:pStyle w:val="ConsPlusNormal"/>
              <w:jc w:val="center"/>
              <w:rPr>
                <w:rFonts w:ascii="Times New Roman" w:hAnsi="Times New Roman" w:cs="Times New Roman"/>
                <w:sz w:val="20"/>
              </w:rPr>
            </w:pPr>
            <w:r>
              <w:rPr>
                <w:rFonts w:ascii="Times New Roman" w:hAnsi="Times New Roman" w:cs="Times New Roman"/>
                <w:sz w:val="20"/>
              </w:rPr>
              <w:t>ед.</w:t>
            </w:r>
          </w:p>
        </w:tc>
        <w:tc>
          <w:tcPr>
            <w:tcW w:w="1375" w:type="dxa"/>
          </w:tcPr>
          <w:p w:rsidR="00674FC9" w:rsidRPr="0061755E" w:rsidRDefault="00384624">
            <w:pPr>
              <w:pStyle w:val="ConsPlusNormal"/>
              <w:jc w:val="center"/>
              <w:rPr>
                <w:rFonts w:ascii="Times New Roman" w:hAnsi="Times New Roman" w:cs="Times New Roman"/>
                <w:sz w:val="20"/>
              </w:rPr>
            </w:pPr>
            <w:r>
              <w:rPr>
                <w:rFonts w:ascii="Times New Roman" w:hAnsi="Times New Roman" w:cs="Times New Roman"/>
                <w:sz w:val="20"/>
              </w:rPr>
              <w:t>340</w:t>
            </w:r>
          </w:p>
        </w:tc>
        <w:tc>
          <w:tcPr>
            <w:tcW w:w="1375" w:type="dxa"/>
          </w:tcPr>
          <w:p w:rsidR="00674FC9" w:rsidRPr="0061755E" w:rsidRDefault="00384624">
            <w:pPr>
              <w:pStyle w:val="ConsPlusNormal"/>
              <w:jc w:val="center"/>
              <w:rPr>
                <w:rFonts w:ascii="Times New Roman" w:hAnsi="Times New Roman" w:cs="Times New Roman"/>
                <w:sz w:val="20"/>
              </w:rPr>
            </w:pPr>
            <w:r>
              <w:rPr>
                <w:rFonts w:ascii="Times New Roman" w:hAnsi="Times New Roman" w:cs="Times New Roman"/>
                <w:sz w:val="20"/>
              </w:rPr>
              <w:t>439</w:t>
            </w:r>
          </w:p>
        </w:tc>
        <w:tc>
          <w:tcPr>
            <w:tcW w:w="1375" w:type="dxa"/>
          </w:tcPr>
          <w:p w:rsidR="00674FC9" w:rsidRPr="0061755E" w:rsidRDefault="00384624">
            <w:pPr>
              <w:pStyle w:val="ConsPlusNormal"/>
              <w:jc w:val="center"/>
              <w:rPr>
                <w:rFonts w:ascii="Times New Roman" w:hAnsi="Times New Roman" w:cs="Times New Roman"/>
                <w:sz w:val="20"/>
              </w:rPr>
            </w:pPr>
            <w:r>
              <w:rPr>
                <w:rFonts w:ascii="Times New Roman" w:hAnsi="Times New Roman" w:cs="Times New Roman"/>
                <w:sz w:val="20"/>
              </w:rPr>
              <w:t>383</w:t>
            </w:r>
          </w:p>
        </w:tc>
        <w:tc>
          <w:tcPr>
            <w:tcW w:w="1376" w:type="dxa"/>
          </w:tcPr>
          <w:p w:rsidR="00674FC9" w:rsidRPr="0061755E" w:rsidRDefault="006D769F">
            <w:pPr>
              <w:pStyle w:val="ConsPlusNormal"/>
              <w:jc w:val="center"/>
              <w:rPr>
                <w:rFonts w:ascii="Times New Roman" w:hAnsi="Times New Roman" w:cs="Times New Roman"/>
                <w:sz w:val="20"/>
              </w:rPr>
            </w:pPr>
            <w:r>
              <w:rPr>
                <w:rFonts w:ascii="Times New Roman" w:hAnsi="Times New Roman" w:cs="Times New Roman"/>
                <w:sz w:val="20"/>
              </w:rPr>
              <w:t>332</w:t>
            </w:r>
          </w:p>
        </w:tc>
      </w:tr>
    </w:tbl>
    <w:p w:rsidR="009D7E1C" w:rsidRDefault="009D7E1C">
      <w:pPr>
        <w:pStyle w:val="ConsPlusNormal"/>
        <w:jc w:val="center"/>
        <w:outlineLvl w:val="1"/>
        <w:rPr>
          <w:rFonts w:ascii="Times New Roman" w:hAnsi="Times New Roman" w:cs="Times New Roman"/>
          <w:sz w:val="24"/>
          <w:szCs w:val="24"/>
        </w:rPr>
      </w:pPr>
    </w:p>
    <w:p w:rsidR="00F0480D" w:rsidRDefault="00F0480D">
      <w:pPr>
        <w:pStyle w:val="ConsPlusNormal"/>
        <w:jc w:val="center"/>
        <w:outlineLvl w:val="1"/>
        <w:rPr>
          <w:rFonts w:ascii="Times New Roman" w:hAnsi="Times New Roman" w:cs="Times New Roman"/>
          <w:sz w:val="24"/>
          <w:szCs w:val="24"/>
        </w:rPr>
      </w:pPr>
    </w:p>
    <w:p w:rsidR="005F2BC1" w:rsidRDefault="005F2BC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2.5. </w:t>
      </w:r>
      <w:r w:rsidRPr="00BA217C">
        <w:rPr>
          <w:rFonts w:ascii="Times New Roman" w:hAnsi="Times New Roman" w:cs="Times New Roman"/>
          <w:sz w:val="24"/>
          <w:szCs w:val="24"/>
        </w:rPr>
        <w:t>Программа развития муниципальной службы</w:t>
      </w:r>
    </w:p>
    <w:p w:rsidR="005F2BC1" w:rsidRDefault="005F2BC1">
      <w:pPr>
        <w:pStyle w:val="ConsPlusNormal"/>
        <w:jc w:val="center"/>
        <w:outlineLvl w:val="1"/>
        <w:rPr>
          <w:rFonts w:ascii="Times New Roman" w:hAnsi="Times New Roman" w:cs="Times New Roman"/>
          <w:sz w:val="24"/>
          <w:szCs w:val="24"/>
        </w:rPr>
      </w:pPr>
    </w:p>
    <w:p w:rsidR="00384624" w:rsidRPr="006E0BE9" w:rsidRDefault="00384624" w:rsidP="00384624">
      <w:pPr>
        <w:pStyle w:val="ConsPlusNormal"/>
        <w:ind w:firstLine="709"/>
        <w:jc w:val="both"/>
        <w:rPr>
          <w:rFonts w:ascii="Times New Roman" w:hAnsi="Times New Roman" w:cs="Times New Roman"/>
          <w:sz w:val="24"/>
          <w:szCs w:val="24"/>
        </w:rPr>
      </w:pPr>
      <w:r w:rsidRPr="006E0BE9">
        <w:rPr>
          <w:rFonts w:ascii="Times New Roman" w:hAnsi="Times New Roman" w:cs="Times New Roman"/>
          <w:sz w:val="24"/>
          <w:szCs w:val="24"/>
        </w:rPr>
        <w:t>Развитие системы местного самоуправления формирует муниципальное управление как новую сферу управленческой деятельности и новую профессиональную квалификацию.</w:t>
      </w:r>
    </w:p>
    <w:p w:rsidR="00384624" w:rsidRPr="006E0BE9" w:rsidRDefault="00384624" w:rsidP="00384624">
      <w:pPr>
        <w:pStyle w:val="ConsPlusNormal"/>
        <w:ind w:firstLine="709"/>
        <w:jc w:val="both"/>
        <w:rPr>
          <w:rFonts w:ascii="Times New Roman" w:hAnsi="Times New Roman" w:cs="Times New Roman"/>
          <w:sz w:val="24"/>
          <w:szCs w:val="24"/>
        </w:rPr>
      </w:pPr>
      <w:r w:rsidRPr="006E0BE9">
        <w:rPr>
          <w:rFonts w:ascii="Times New Roman" w:hAnsi="Times New Roman" w:cs="Times New Roman"/>
          <w:sz w:val="24"/>
          <w:szCs w:val="24"/>
        </w:rPr>
        <w:t>Комплексная модернизация всей системы государственного и муниципального управления во многом меняет характер и содержание деятельности органов местного самоуправления. Повышается нацеленность на удовлетворение более широкого спектра потребностей населения, повышение качества предоставляемых им услуг.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w:t>
      </w:r>
    </w:p>
    <w:p w:rsidR="00384624" w:rsidRPr="006E0BE9" w:rsidRDefault="00384624" w:rsidP="00384624">
      <w:pPr>
        <w:pStyle w:val="ConsPlusNormal"/>
        <w:ind w:firstLine="709"/>
        <w:jc w:val="both"/>
        <w:rPr>
          <w:rFonts w:ascii="Times New Roman" w:hAnsi="Times New Roman" w:cs="Times New Roman"/>
          <w:sz w:val="24"/>
          <w:szCs w:val="24"/>
        </w:rPr>
      </w:pPr>
      <w:r w:rsidRPr="006E0BE9">
        <w:rPr>
          <w:rFonts w:ascii="Times New Roman" w:hAnsi="Times New Roman" w:cs="Times New Roman"/>
          <w:sz w:val="24"/>
          <w:szCs w:val="24"/>
        </w:rPr>
        <w:t xml:space="preserve">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 Качество работы органов местного самоуправления напрямую зависит </w:t>
      </w:r>
      <w:r w:rsidR="008359DA">
        <w:rPr>
          <w:rFonts w:ascii="Times New Roman" w:hAnsi="Times New Roman" w:cs="Times New Roman"/>
          <w:sz w:val="24"/>
          <w:szCs w:val="24"/>
        </w:rPr>
        <w:t xml:space="preserve">               </w:t>
      </w:r>
      <w:r w:rsidRPr="006E0BE9">
        <w:rPr>
          <w:rFonts w:ascii="Times New Roman" w:hAnsi="Times New Roman" w:cs="Times New Roman"/>
          <w:sz w:val="24"/>
          <w:szCs w:val="24"/>
        </w:rPr>
        <w:t>от уровня профессиональной квалификации муниципальных служащих. Только квалифицированные кадры способны решать профессиональные задачи  на уровне современных требований,  эффективно управлять изменениями в различных областях общественной жизни.</w:t>
      </w:r>
    </w:p>
    <w:p w:rsidR="00384624" w:rsidRPr="006E0BE9" w:rsidRDefault="00384624" w:rsidP="00384624">
      <w:pPr>
        <w:pStyle w:val="ConsPlusNormal"/>
        <w:ind w:firstLine="709"/>
        <w:jc w:val="both"/>
        <w:rPr>
          <w:rFonts w:ascii="Times New Roman" w:hAnsi="Times New Roman" w:cs="Times New Roman"/>
          <w:sz w:val="24"/>
          <w:szCs w:val="24"/>
        </w:rPr>
      </w:pPr>
      <w:r w:rsidRPr="006E0BE9">
        <w:rPr>
          <w:rFonts w:ascii="Times New Roman" w:hAnsi="Times New Roman" w:cs="Times New Roman"/>
          <w:sz w:val="24"/>
          <w:szCs w:val="24"/>
        </w:rPr>
        <w:t xml:space="preserve">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w:t>
      </w:r>
      <w:r w:rsidRPr="006E0BE9">
        <w:rPr>
          <w:rFonts w:ascii="Times New Roman" w:hAnsi="Times New Roman" w:cs="Times New Roman"/>
          <w:sz w:val="24"/>
          <w:szCs w:val="24"/>
        </w:rPr>
        <w:lastRenderedPageBreak/>
        <w:t xml:space="preserve">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384624" w:rsidRDefault="00384624" w:rsidP="00384624">
      <w:pPr>
        <w:pStyle w:val="aa"/>
        <w:spacing w:after="0" w:line="240" w:lineRule="auto"/>
        <w:ind w:left="0" w:firstLine="709"/>
        <w:jc w:val="both"/>
        <w:rPr>
          <w:rFonts w:ascii="Times New Roman" w:hAnsi="Times New Roman"/>
          <w:sz w:val="24"/>
          <w:szCs w:val="24"/>
        </w:rPr>
      </w:pPr>
      <w:r w:rsidRPr="006E0BE9">
        <w:rPr>
          <w:rFonts w:ascii="Times New Roman" w:hAnsi="Times New Roman"/>
          <w:sz w:val="24"/>
          <w:szCs w:val="24"/>
        </w:rPr>
        <w:t xml:space="preserve">Формирование единой системы обучения кадров, внедрение эффективных методов подбора квалифицированных кадров является одним из инструментов повышения эффективности муниципального управления. На результативность деятельности органов местного самоуправления оказывают влияние такие факторы как четкая регламентация </w:t>
      </w:r>
      <w:r w:rsidR="008359DA">
        <w:rPr>
          <w:rFonts w:ascii="Times New Roman" w:hAnsi="Times New Roman"/>
          <w:sz w:val="24"/>
          <w:szCs w:val="24"/>
        </w:rPr>
        <w:t xml:space="preserve">              </w:t>
      </w:r>
      <w:r w:rsidRPr="006E0BE9">
        <w:rPr>
          <w:rFonts w:ascii="Times New Roman" w:hAnsi="Times New Roman"/>
          <w:sz w:val="24"/>
          <w:szCs w:val="24"/>
        </w:rPr>
        <w:t>и доступность услуг, оказываемых населению, совершенствование механизма стимулирования муниципальных служащих в зависимости от результатов труда.</w:t>
      </w:r>
    </w:p>
    <w:p w:rsidR="005F2BC1" w:rsidRPr="001A31C7" w:rsidRDefault="005F2BC1" w:rsidP="00BF04D4">
      <w:pPr>
        <w:pStyle w:val="aa"/>
        <w:spacing w:after="0" w:line="240" w:lineRule="auto"/>
        <w:ind w:left="0" w:firstLine="709"/>
        <w:jc w:val="both"/>
        <w:rPr>
          <w:rFonts w:ascii="Times New Roman" w:hAnsi="Times New Roman"/>
          <w:sz w:val="24"/>
          <w:szCs w:val="24"/>
        </w:rPr>
      </w:pPr>
      <w:r w:rsidRPr="001A31C7">
        <w:rPr>
          <w:rFonts w:ascii="Times New Roman" w:hAnsi="Times New Roman"/>
          <w:sz w:val="24"/>
          <w:szCs w:val="24"/>
        </w:rPr>
        <w:t xml:space="preserve">В целях развития навыков, обеспечивающих эффективное </w:t>
      </w:r>
      <w:hyperlink r:id="rId10" w:tooltip="Выполнение работ" w:history="1">
        <w:r w:rsidRPr="001A31C7">
          <w:rPr>
            <w:rStyle w:val="ab"/>
            <w:rFonts w:ascii="Times New Roman" w:hAnsi="Times New Roman"/>
            <w:color w:val="auto"/>
            <w:sz w:val="24"/>
            <w:szCs w:val="24"/>
          </w:rPr>
          <w:t>выполнение муниципальными</w:t>
        </w:r>
      </w:hyperlink>
      <w:r w:rsidRPr="001A31C7">
        <w:rPr>
          <w:rFonts w:ascii="Times New Roman" w:hAnsi="Times New Roman"/>
          <w:sz w:val="24"/>
          <w:szCs w:val="24"/>
        </w:rPr>
        <w:t xml:space="preserve"> служащими должностных обязанностей, и приобретения новых профессиональных знаний, необходимых для освоения новых способов решения профессиональных задач, с 2015 по 2017 года </w:t>
      </w:r>
      <w:r w:rsidR="004A12E0">
        <w:rPr>
          <w:rFonts w:ascii="Times New Roman" w:hAnsi="Times New Roman"/>
          <w:sz w:val="24"/>
          <w:szCs w:val="24"/>
        </w:rPr>
        <w:t>231</w:t>
      </w:r>
      <w:r w:rsidRPr="001A31C7">
        <w:rPr>
          <w:rFonts w:ascii="Times New Roman" w:hAnsi="Times New Roman"/>
          <w:sz w:val="24"/>
          <w:szCs w:val="24"/>
        </w:rPr>
        <w:t xml:space="preserve"> муниципальны</w:t>
      </w:r>
      <w:r w:rsidR="00430868">
        <w:rPr>
          <w:rFonts w:ascii="Times New Roman" w:hAnsi="Times New Roman"/>
          <w:sz w:val="24"/>
          <w:szCs w:val="24"/>
        </w:rPr>
        <w:t>й</w:t>
      </w:r>
      <w:r w:rsidRPr="001A31C7">
        <w:rPr>
          <w:rFonts w:ascii="Times New Roman" w:hAnsi="Times New Roman"/>
          <w:sz w:val="24"/>
          <w:szCs w:val="24"/>
        </w:rPr>
        <w:t xml:space="preserve"> служащи</w:t>
      </w:r>
      <w:r w:rsidR="00430868">
        <w:rPr>
          <w:rFonts w:ascii="Times New Roman" w:hAnsi="Times New Roman"/>
          <w:sz w:val="24"/>
          <w:szCs w:val="24"/>
        </w:rPr>
        <w:t>й</w:t>
      </w:r>
      <w:r w:rsidRPr="001A31C7">
        <w:rPr>
          <w:rFonts w:ascii="Times New Roman" w:hAnsi="Times New Roman"/>
          <w:sz w:val="24"/>
          <w:szCs w:val="24"/>
        </w:rPr>
        <w:t xml:space="preserve"> Администрации города Иванова повысил квалификацию по направлению своей деятельности. Значительное увеличение доли муниципальных служащих, прошедших профессиональную подготовку, стало возможным в результате увеличения финансирования на эти цели из средств городского бюджета в 2017 году. В 2018 году запланировано повышение квалификации 34 муниципальных служащих. </w:t>
      </w:r>
    </w:p>
    <w:p w:rsidR="005F2BC1" w:rsidRPr="001A31C7" w:rsidRDefault="005F2BC1" w:rsidP="00BF04D4">
      <w:pPr>
        <w:pStyle w:val="aa"/>
        <w:spacing w:after="0" w:line="240" w:lineRule="auto"/>
        <w:ind w:left="0" w:firstLine="709"/>
        <w:jc w:val="both"/>
        <w:rPr>
          <w:rFonts w:ascii="Times New Roman" w:hAnsi="Times New Roman"/>
          <w:sz w:val="24"/>
          <w:szCs w:val="24"/>
        </w:rPr>
      </w:pPr>
      <w:r w:rsidRPr="00BF04D4">
        <w:rPr>
          <w:rFonts w:ascii="Times New Roman" w:hAnsi="Times New Roman"/>
          <w:sz w:val="24"/>
          <w:szCs w:val="24"/>
        </w:rPr>
        <w:t>С целью контроля знаний и профессиональных навыков муниципальных служащих на периодической основе организуется аттестация, проводятся квалификационные экзамены.</w:t>
      </w:r>
    </w:p>
    <w:p w:rsidR="005F2BC1" w:rsidRPr="001A31C7" w:rsidRDefault="005F2BC1" w:rsidP="00BF04D4">
      <w:pPr>
        <w:pStyle w:val="aa"/>
        <w:spacing w:after="0" w:line="240" w:lineRule="auto"/>
        <w:ind w:left="0" w:firstLine="709"/>
        <w:jc w:val="both"/>
        <w:rPr>
          <w:rFonts w:ascii="Times New Roman" w:hAnsi="Times New Roman"/>
          <w:sz w:val="24"/>
          <w:szCs w:val="24"/>
        </w:rPr>
      </w:pPr>
      <w:r w:rsidRPr="004C0314">
        <w:rPr>
          <w:rFonts w:ascii="Times New Roman" w:hAnsi="Times New Roman"/>
          <w:sz w:val="24"/>
          <w:szCs w:val="24"/>
        </w:rPr>
        <w:t>Для обеспечения кадрового обновления проводятся конкурсы на замещение должностей муниципальной службы, формируется кадровый резерв муниципальных служащих Администрации города Иванова. С 2015 года по 2017 год в кадровый резерв вошли 95 человек, в 2018 году доля должностей муниципальной службы, на которые сформирован кадровый резерв, в соотношении со штатной численностью должна составить не менее 30%.</w:t>
      </w:r>
    </w:p>
    <w:p w:rsidR="005F2BC1" w:rsidRDefault="005F2BC1" w:rsidP="00BF04D4">
      <w:pPr>
        <w:pStyle w:val="aa"/>
        <w:spacing w:after="0" w:line="240" w:lineRule="auto"/>
        <w:ind w:left="0" w:firstLine="709"/>
        <w:jc w:val="both"/>
        <w:rPr>
          <w:rFonts w:ascii="Times New Roman" w:hAnsi="Times New Roman"/>
          <w:sz w:val="24"/>
          <w:szCs w:val="24"/>
        </w:rPr>
      </w:pPr>
      <w:r w:rsidRPr="001A31C7">
        <w:rPr>
          <w:rFonts w:ascii="Times New Roman" w:hAnsi="Times New Roman"/>
          <w:sz w:val="24"/>
          <w:szCs w:val="24"/>
        </w:rPr>
        <w:t>Доля должностей муниципальной службы, на замещение которых привлечены лица из резерва управленческих кадров Администрации города Иванова, с 2015 года до 2018 года возросла до 5%.</w:t>
      </w:r>
    </w:p>
    <w:p w:rsidR="0063678B" w:rsidRPr="001A31C7" w:rsidRDefault="0063678B" w:rsidP="00F0189A">
      <w:pPr>
        <w:pStyle w:val="aa"/>
        <w:spacing w:after="0" w:line="240" w:lineRule="auto"/>
        <w:ind w:left="0" w:firstLine="709"/>
        <w:jc w:val="both"/>
        <w:rPr>
          <w:rFonts w:ascii="Times New Roman" w:hAnsi="Times New Roman"/>
          <w:sz w:val="24"/>
          <w:szCs w:val="24"/>
        </w:rPr>
      </w:pPr>
      <w:r w:rsidRPr="001A31C7">
        <w:rPr>
          <w:rFonts w:ascii="Times New Roman" w:hAnsi="Times New Roman"/>
          <w:sz w:val="24"/>
          <w:szCs w:val="24"/>
        </w:rPr>
        <w:t>В отчетный период основное внимание уделено следующим проблемам и вопросам функционирования муниципальной службы:</w:t>
      </w:r>
    </w:p>
    <w:p w:rsidR="0063678B" w:rsidRPr="00BF04D4" w:rsidRDefault="00F0189A" w:rsidP="00F0189A">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678B" w:rsidRPr="00BF04D4">
        <w:rPr>
          <w:rFonts w:ascii="Times New Roman" w:hAnsi="Times New Roman"/>
          <w:sz w:val="24"/>
          <w:szCs w:val="24"/>
        </w:rPr>
        <w:t>совершенствование организационных, информационных, правовых, финансовых условий для развития муниципальной службы в Администрации городского округа Иваново;</w:t>
      </w:r>
    </w:p>
    <w:p w:rsidR="0063678B" w:rsidRPr="00BF04D4" w:rsidRDefault="00F0189A" w:rsidP="00F0189A">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678B" w:rsidRPr="00BF04D4">
        <w:rPr>
          <w:rFonts w:ascii="Times New Roman" w:hAnsi="Times New Roman"/>
          <w:sz w:val="24"/>
          <w:szCs w:val="24"/>
        </w:rPr>
        <w:t>повышение престижа, уровня открытости и гласности муниципальной службы;</w:t>
      </w:r>
    </w:p>
    <w:p w:rsidR="0063678B" w:rsidRPr="00BF04D4" w:rsidRDefault="00F0189A" w:rsidP="00F0189A">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678B" w:rsidRPr="00BF04D4">
        <w:rPr>
          <w:rFonts w:ascii="Times New Roman" w:hAnsi="Times New Roman"/>
          <w:sz w:val="24"/>
          <w:szCs w:val="24"/>
        </w:rPr>
        <w:t>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63678B" w:rsidRPr="00BF04D4" w:rsidRDefault="00F0189A" w:rsidP="00F0189A">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678B" w:rsidRPr="00BF04D4">
        <w:rPr>
          <w:rFonts w:ascii="Times New Roman" w:hAnsi="Times New Roman"/>
          <w:sz w:val="24"/>
          <w:szCs w:val="24"/>
        </w:rPr>
        <w:t>целенаправленное 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в том числе на безвозмездной основе, путем организации внутреннего обучения;</w:t>
      </w:r>
    </w:p>
    <w:p w:rsidR="0063678B" w:rsidRPr="00BF04D4" w:rsidRDefault="00F0189A" w:rsidP="00F0189A">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678B" w:rsidRPr="00BF04D4">
        <w:rPr>
          <w:rFonts w:ascii="Times New Roman" w:hAnsi="Times New Roman"/>
          <w:sz w:val="24"/>
          <w:szCs w:val="24"/>
        </w:rPr>
        <w:t xml:space="preserve">обеспечение внедрения и развития механизма предупреждения коррупции, выявления и разрешения конфликта интересов на муниципальной службе. </w:t>
      </w:r>
    </w:p>
    <w:p w:rsidR="0063678B" w:rsidRDefault="0063678B" w:rsidP="00F0189A">
      <w:pPr>
        <w:pStyle w:val="ConsPlusNormal"/>
        <w:ind w:firstLine="709"/>
        <w:jc w:val="both"/>
        <w:rPr>
          <w:rFonts w:ascii="Times New Roman" w:hAnsi="Times New Roman" w:cs="Times New Roman"/>
          <w:sz w:val="24"/>
          <w:szCs w:val="24"/>
        </w:rPr>
      </w:pPr>
      <w:r w:rsidRPr="006E0BE9">
        <w:rPr>
          <w:rFonts w:ascii="Times New Roman" w:hAnsi="Times New Roman" w:cs="Times New Roman"/>
          <w:sz w:val="24"/>
          <w:szCs w:val="24"/>
        </w:rPr>
        <w:t>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стабильной.</w:t>
      </w:r>
    </w:p>
    <w:p w:rsidR="009D7E1C" w:rsidRDefault="009D7E1C" w:rsidP="00BF04D4">
      <w:pPr>
        <w:pStyle w:val="ConsPlusNormal"/>
        <w:ind w:firstLine="709"/>
        <w:jc w:val="both"/>
        <w:rPr>
          <w:rFonts w:ascii="Times New Roman" w:hAnsi="Times New Roman" w:cs="Times New Roman"/>
          <w:sz w:val="24"/>
          <w:szCs w:val="24"/>
        </w:rPr>
      </w:pPr>
    </w:p>
    <w:p w:rsidR="0063678B" w:rsidRDefault="0063678B" w:rsidP="004A3CC1">
      <w:pPr>
        <w:pStyle w:val="ConsPlusNormal"/>
        <w:ind w:firstLine="708"/>
        <w:jc w:val="both"/>
        <w:outlineLvl w:val="3"/>
        <w:rPr>
          <w:rFonts w:ascii="Times New Roman" w:hAnsi="Times New Roman" w:cs="Times New Roman"/>
          <w:sz w:val="24"/>
          <w:szCs w:val="24"/>
        </w:rPr>
      </w:pPr>
      <w:r w:rsidRPr="004A3CC1">
        <w:rPr>
          <w:rFonts w:ascii="Times New Roman" w:hAnsi="Times New Roman" w:cs="Times New Roman"/>
          <w:sz w:val="24"/>
          <w:szCs w:val="24"/>
        </w:rPr>
        <w:t>Таблица 5. Показатели, характеризующие текущую ситуацию в сфере организации муниципальной службы</w:t>
      </w:r>
    </w:p>
    <w:p w:rsidR="004A3CC1" w:rsidRPr="004A3CC1" w:rsidRDefault="004A3CC1" w:rsidP="004A3CC1">
      <w:pPr>
        <w:pStyle w:val="ConsPlusNormal"/>
        <w:ind w:firstLine="708"/>
        <w:jc w:val="both"/>
        <w:outlineLvl w:val="3"/>
        <w:rPr>
          <w:rFonts w:ascii="Times New Roman" w:hAnsi="Times New Roman" w:cs="Times New Roman"/>
          <w:sz w:val="24"/>
          <w:szCs w:val="24"/>
        </w:rPr>
      </w:pPr>
    </w:p>
    <w:tbl>
      <w:tblPr>
        <w:tblStyle w:val="a9"/>
        <w:tblW w:w="0" w:type="auto"/>
        <w:tblInd w:w="108" w:type="dxa"/>
        <w:tblLook w:val="04A0" w:firstRow="1" w:lastRow="0" w:firstColumn="1" w:lastColumn="0" w:noHBand="0" w:noVBand="1"/>
      </w:tblPr>
      <w:tblGrid>
        <w:gridCol w:w="486"/>
        <w:gridCol w:w="2729"/>
        <w:gridCol w:w="1366"/>
        <w:gridCol w:w="1194"/>
        <w:gridCol w:w="1195"/>
        <w:gridCol w:w="1194"/>
        <w:gridCol w:w="1195"/>
      </w:tblGrid>
      <w:tr w:rsidR="0063678B" w:rsidRPr="006E0BE9" w:rsidTr="008359DA">
        <w:tc>
          <w:tcPr>
            <w:tcW w:w="486" w:type="dxa"/>
          </w:tcPr>
          <w:p w:rsidR="0063678B" w:rsidRPr="006E0BE9" w:rsidRDefault="0063678B" w:rsidP="003425CF">
            <w:pPr>
              <w:pStyle w:val="ConsPlusNormal"/>
              <w:jc w:val="both"/>
              <w:outlineLvl w:val="3"/>
              <w:rPr>
                <w:rFonts w:ascii="Times New Roman" w:hAnsi="Times New Roman" w:cs="Times New Roman"/>
                <w:sz w:val="20"/>
              </w:rPr>
            </w:pPr>
            <w:r w:rsidRPr="006E0BE9">
              <w:rPr>
                <w:rFonts w:ascii="Times New Roman" w:hAnsi="Times New Roman" w:cs="Times New Roman"/>
                <w:sz w:val="20"/>
              </w:rPr>
              <w:lastRenderedPageBreak/>
              <w:t>№ п/п</w:t>
            </w:r>
          </w:p>
        </w:tc>
        <w:tc>
          <w:tcPr>
            <w:tcW w:w="2729" w:type="dxa"/>
          </w:tcPr>
          <w:p w:rsidR="0063678B" w:rsidRPr="006E0BE9" w:rsidRDefault="0063678B" w:rsidP="003425CF">
            <w:pPr>
              <w:pStyle w:val="ConsPlusNormal"/>
              <w:jc w:val="both"/>
              <w:outlineLvl w:val="3"/>
              <w:rPr>
                <w:rFonts w:ascii="Times New Roman" w:hAnsi="Times New Roman" w:cs="Times New Roman"/>
                <w:sz w:val="20"/>
              </w:rPr>
            </w:pPr>
            <w:r w:rsidRPr="006E0BE9">
              <w:rPr>
                <w:rFonts w:ascii="Times New Roman" w:hAnsi="Times New Roman" w:cs="Times New Roman"/>
                <w:sz w:val="20"/>
              </w:rPr>
              <w:t>Наименование показателя</w:t>
            </w:r>
          </w:p>
        </w:tc>
        <w:tc>
          <w:tcPr>
            <w:tcW w:w="1366" w:type="dxa"/>
          </w:tcPr>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Единица</w:t>
            </w:r>
          </w:p>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измерения</w:t>
            </w:r>
          </w:p>
        </w:tc>
        <w:tc>
          <w:tcPr>
            <w:tcW w:w="1194" w:type="dxa"/>
          </w:tcPr>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2015</w:t>
            </w:r>
            <w:r w:rsidR="000436F2">
              <w:rPr>
                <w:rFonts w:ascii="Times New Roman" w:hAnsi="Times New Roman" w:cs="Times New Roman"/>
                <w:sz w:val="20"/>
              </w:rPr>
              <w:t xml:space="preserve"> год</w:t>
            </w:r>
          </w:p>
        </w:tc>
        <w:tc>
          <w:tcPr>
            <w:tcW w:w="1195" w:type="dxa"/>
          </w:tcPr>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2016</w:t>
            </w:r>
            <w:r w:rsidR="000436F2">
              <w:rPr>
                <w:rFonts w:ascii="Times New Roman" w:hAnsi="Times New Roman" w:cs="Times New Roman"/>
                <w:sz w:val="20"/>
              </w:rPr>
              <w:t xml:space="preserve"> год</w:t>
            </w:r>
          </w:p>
        </w:tc>
        <w:tc>
          <w:tcPr>
            <w:tcW w:w="1194" w:type="dxa"/>
          </w:tcPr>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2017</w:t>
            </w:r>
            <w:r w:rsidR="000436F2">
              <w:rPr>
                <w:rFonts w:ascii="Times New Roman" w:hAnsi="Times New Roman" w:cs="Times New Roman"/>
                <w:sz w:val="20"/>
              </w:rPr>
              <w:t xml:space="preserve"> год</w:t>
            </w:r>
          </w:p>
        </w:tc>
        <w:tc>
          <w:tcPr>
            <w:tcW w:w="1195" w:type="dxa"/>
          </w:tcPr>
          <w:p w:rsidR="0063678B" w:rsidRPr="006E0BE9" w:rsidRDefault="0063678B" w:rsidP="004A3CC1">
            <w:pPr>
              <w:pStyle w:val="ConsPlusNormal"/>
              <w:jc w:val="center"/>
              <w:outlineLvl w:val="3"/>
              <w:rPr>
                <w:rFonts w:ascii="Times New Roman" w:hAnsi="Times New Roman" w:cs="Times New Roman"/>
                <w:sz w:val="20"/>
              </w:rPr>
            </w:pPr>
            <w:r w:rsidRPr="006E0BE9">
              <w:rPr>
                <w:rFonts w:ascii="Times New Roman" w:hAnsi="Times New Roman" w:cs="Times New Roman"/>
                <w:sz w:val="20"/>
              </w:rPr>
              <w:t>2018</w:t>
            </w:r>
            <w:r w:rsidR="000436F2">
              <w:rPr>
                <w:rFonts w:ascii="Times New Roman" w:hAnsi="Times New Roman" w:cs="Times New Roman"/>
                <w:sz w:val="20"/>
              </w:rPr>
              <w:t xml:space="preserve"> год</w:t>
            </w:r>
            <w:r w:rsidR="007620DC">
              <w:rPr>
                <w:rFonts w:ascii="Times New Roman" w:hAnsi="Times New Roman" w:cs="Times New Roman"/>
                <w:sz w:val="20"/>
              </w:rPr>
              <w:t>,</w:t>
            </w:r>
            <w:r w:rsidRPr="006E0BE9">
              <w:rPr>
                <w:rFonts w:ascii="Times New Roman" w:hAnsi="Times New Roman" w:cs="Times New Roman"/>
                <w:sz w:val="20"/>
              </w:rPr>
              <w:t xml:space="preserve"> оценка</w:t>
            </w:r>
          </w:p>
        </w:tc>
      </w:tr>
      <w:tr w:rsidR="0063678B" w:rsidRPr="00142DEE" w:rsidTr="008359DA">
        <w:tc>
          <w:tcPr>
            <w:tcW w:w="486" w:type="dxa"/>
          </w:tcPr>
          <w:p w:rsidR="0063678B" w:rsidRPr="00147E5E" w:rsidRDefault="0063678B" w:rsidP="003425CF">
            <w:pPr>
              <w:pStyle w:val="ConsPlusNormal"/>
              <w:rPr>
                <w:rFonts w:ascii="Times New Roman" w:hAnsi="Times New Roman" w:cs="Times New Roman"/>
                <w:sz w:val="20"/>
              </w:rPr>
            </w:pPr>
            <w:r>
              <w:rPr>
                <w:rFonts w:ascii="Times New Roman" w:hAnsi="Times New Roman" w:cs="Times New Roman"/>
                <w:sz w:val="20"/>
              </w:rPr>
              <w:t>1</w:t>
            </w:r>
          </w:p>
        </w:tc>
        <w:tc>
          <w:tcPr>
            <w:tcW w:w="2729" w:type="dxa"/>
          </w:tcPr>
          <w:p w:rsidR="0063678B" w:rsidRPr="00147E5E" w:rsidRDefault="0063678B" w:rsidP="004A3CC1">
            <w:pPr>
              <w:pStyle w:val="ConsPlusNormal"/>
              <w:rPr>
                <w:rFonts w:ascii="Times New Roman" w:hAnsi="Times New Roman" w:cs="Times New Roman"/>
                <w:sz w:val="20"/>
              </w:rPr>
            </w:pPr>
            <w:r w:rsidRPr="00147E5E">
              <w:rPr>
                <w:rFonts w:ascii="Times New Roman" w:hAnsi="Times New Roman" w:cs="Times New Roman"/>
                <w:sz w:val="20"/>
              </w:rPr>
              <w:t>Штатная численность муниципальных служащих, прошедших в течение года курсы подготовки, переподготовки, повышения квалификации</w:t>
            </w:r>
          </w:p>
        </w:tc>
        <w:tc>
          <w:tcPr>
            <w:tcW w:w="1366" w:type="dxa"/>
          </w:tcPr>
          <w:p w:rsidR="0063678B" w:rsidRPr="00147E5E" w:rsidRDefault="0063678B" w:rsidP="004A3CC1">
            <w:pPr>
              <w:pStyle w:val="ConsPlusNormal"/>
              <w:jc w:val="center"/>
              <w:rPr>
                <w:rFonts w:ascii="Times New Roman" w:hAnsi="Times New Roman" w:cs="Times New Roman"/>
                <w:sz w:val="20"/>
              </w:rPr>
            </w:pPr>
            <w:r w:rsidRPr="00147E5E">
              <w:rPr>
                <w:rFonts w:ascii="Times New Roman" w:hAnsi="Times New Roman" w:cs="Times New Roman"/>
                <w:sz w:val="20"/>
              </w:rPr>
              <w:t>чел.</w:t>
            </w:r>
          </w:p>
        </w:tc>
        <w:tc>
          <w:tcPr>
            <w:tcW w:w="1194" w:type="dxa"/>
          </w:tcPr>
          <w:p w:rsidR="0063678B" w:rsidRPr="00147E5E" w:rsidRDefault="0063678B" w:rsidP="004A3CC1">
            <w:pPr>
              <w:pStyle w:val="ConsPlusNormal"/>
              <w:jc w:val="center"/>
              <w:outlineLvl w:val="3"/>
              <w:rPr>
                <w:rFonts w:ascii="Times New Roman" w:hAnsi="Times New Roman" w:cs="Times New Roman"/>
                <w:sz w:val="20"/>
              </w:rPr>
            </w:pPr>
            <w:r w:rsidRPr="00147E5E">
              <w:rPr>
                <w:rFonts w:ascii="Times New Roman" w:hAnsi="Times New Roman" w:cs="Times New Roman"/>
                <w:sz w:val="20"/>
              </w:rPr>
              <w:t>60</w:t>
            </w:r>
          </w:p>
        </w:tc>
        <w:tc>
          <w:tcPr>
            <w:tcW w:w="1195" w:type="dxa"/>
          </w:tcPr>
          <w:p w:rsidR="0063678B" w:rsidRPr="00147E5E" w:rsidRDefault="00C11F54" w:rsidP="004A3CC1">
            <w:pPr>
              <w:pStyle w:val="ConsPlusNormal"/>
              <w:jc w:val="center"/>
              <w:outlineLvl w:val="3"/>
              <w:rPr>
                <w:rFonts w:ascii="Times New Roman" w:hAnsi="Times New Roman" w:cs="Times New Roman"/>
                <w:sz w:val="20"/>
                <w:lang w:val="en-US"/>
              </w:rPr>
            </w:pPr>
            <w:r>
              <w:rPr>
                <w:rFonts w:ascii="Times New Roman" w:hAnsi="Times New Roman" w:cs="Times New Roman"/>
                <w:sz w:val="20"/>
              </w:rPr>
              <w:t>16</w:t>
            </w:r>
          </w:p>
        </w:tc>
        <w:tc>
          <w:tcPr>
            <w:tcW w:w="1194" w:type="dxa"/>
          </w:tcPr>
          <w:p w:rsidR="0063678B" w:rsidRPr="00147E5E" w:rsidRDefault="0063678B" w:rsidP="004A3CC1">
            <w:pPr>
              <w:pStyle w:val="ConsPlusNormal"/>
              <w:jc w:val="center"/>
              <w:outlineLvl w:val="3"/>
              <w:rPr>
                <w:rFonts w:ascii="Times New Roman" w:hAnsi="Times New Roman" w:cs="Times New Roman"/>
                <w:sz w:val="20"/>
              </w:rPr>
            </w:pPr>
            <w:r w:rsidRPr="00147E5E">
              <w:rPr>
                <w:rFonts w:ascii="Times New Roman" w:hAnsi="Times New Roman" w:cs="Times New Roman"/>
                <w:sz w:val="20"/>
              </w:rPr>
              <w:t>155</w:t>
            </w:r>
          </w:p>
        </w:tc>
        <w:tc>
          <w:tcPr>
            <w:tcW w:w="1195" w:type="dxa"/>
          </w:tcPr>
          <w:p w:rsidR="0063678B" w:rsidRPr="00147E5E" w:rsidRDefault="00C2136D" w:rsidP="004A3CC1">
            <w:pPr>
              <w:pStyle w:val="ConsPlusNormal"/>
              <w:jc w:val="center"/>
              <w:outlineLvl w:val="3"/>
              <w:rPr>
                <w:rFonts w:ascii="Times New Roman" w:hAnsi="Times New Roman" w:cs="Times New Roman"/>
                <w:sz w:val="20"/>
                <w:lang w:val="en-US"/>
              </w:rPr>
            </w:pPr>
            <w:r>
              <w:rPr>
                <w:rFonts w:ascii="Times New Roman" w:hAnsi="Times New Roman" w:cs="Times New Roman"/>
                <w:sz w:val="20"/>
              </w:rPr>
              <w:t>34</w:t>
            </w:r>
          </w:p>
        </w:tc>
      </w:tr>
    </w:tbl>
    <w:p w:rsidR="005F2BC1" w:rsidRDefault="005F2BC1">
      <w:pPr>
        <w:pStyle w:val="ConsPlusNormal"/>
        <w:jc w:val="center"/>
        <w:outlineLvl w:val="1"/>
        <w:rPr>
          <w:rFonts w:ascii="Times New Roman" w:hAnsi="Times New Roman" w:cs="Times New Roman"/>
          <w:sz w:val="24"/>
          <w:szCs w:val="24"/>
        </w:rPr>
      </w:pPr>
    </w:p>
    <w:p w:rsidR="00674FC9" w:rsidRPr="00A970E2" w:rsidRDefault="00674FC9">
      <w:pPr>
        <w:pStyle w:val="ConsPlusNormal"/>
        <w:jc w:val="center"/>
        <w:outlineLvl w:val="1"/>
        <w:rPr>
          <w:rFonts w:ascii="Times New Roman" w:hAnsi="Times New Roman" w:cs="Times New Roman"/>
          <w:sz w:val="24"/>
          <w:szCs w:val="24"/>
        </w:rPr>
      </w:pPr>
      <w:r w:rsidRPr="00A970E2">
        <w:rPr>
          <w:rFonts w:ascii="Times New Roman" w:hAnsi="Times New Roman" w:cs="Times New Roman"/>
          <w:sz w:val="24"/>
          <w:szCs w:val="24"/>
        </w:rPr>
        <w:t>3. Цель (цели) и ожидаемые результаты реализации программы</w:t>
      </w:r>
    </w:p>
    <w:p w:rsidR="00674FC9" w:rsidRPr="008B5FE4" w:rsidRDefault="00674FC9">
      <w:pPr>
        <w:pStyle w:val="ConsPlusNormal"/>
        <w:ind w:firstLine="540"/>
        <w:jc w:val="both"/>
        <w:rPr>
          <w:highlight w:val="yellow"/>
        </w:rPr>
      </w:pPr>
    </w:p>
    <w:p w:rsidR="00A970E2"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Цель программы </w:t>
      </w:r>
      <w:r w:rsidR="008359DA">
        <w:rPr>
          <w:rFonts w:ascii="Times New Roman" w:hAnsi="Times New Roman" w:cs="Times New Roman"/>
          <w:sz w:val="24"/>
          <w:szCs w:val="24"/>
        </w:rPr>
        <w:t>–</w:t>
      </w:r>
      <w:r w:rsidRPr="00A970E2">
        <w:rPr>
          <w:rFonts w:ascii="Times New Roman" w:hAnsi="Times New Roman" w:cs="Times New Roman"/>
          <w:sz w:val="24"/>
          <w:szCs w:val="24"/>
        </w:rPr>
        <w:t xml:space="preserve"> обеспечение открытого, ответственного и эффективного местного самоуправления в городе Иванове.</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Достижение цели предусматривает решение следующих основных задач:</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совершенствование института муниципальной службы в органах местного самоуправления городского округа Иваново;</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 развитие муниципальной службы и определение единого подхода к организации </w:t>
      </w:r>
      <w:r w:rsidR="008359DA">
        <w:rPr>
          <w:rFonts w:ascii="Times New Roman" w:hAnsi="Times New Roman" w:cs="Times New Roman"/>
          <w:sz w:val="24"/>
          <w:szCs w:val="24"/>
        </w:rPr>
        <w:t xml:space="preserve">               </w:t>
      </w:r>
      <w:r w:rsidRPr="00A970E2">
        <w:rPr>
          <w:rFonts w:ascii="Times New Roman" w:hAnsi="Times New Roman" w:cs="Times New Roman"/>
          <w:sz w:val="24"/>
          <w:szCs w:val="24"/>
        </w:rPr>
        <w:t>и проведению обучающих мероприятий;</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 обеспечение реализации прав граждан и организаций на доступ к информации </w:t>
      </w:r>
      <w:r w:rsidR="008359DA">
        <w:rPr>
          <w:rFonts w:ascii="Times New Roman" w:hAnsi="Times New Roman" w:cs="Times New Roman"/>
          <w:sz w:val="24"/>
          <w:szCs w:val="24"/>
        </w:rPr>
        <w:t xml:space="preserve">                    </w:t>
      </w:r>
      <w:r w:rsidRPr="00A970E2">
        <w:rPr>
          <w:rFonts w:ascii="Times New Roman" w:hAnsi="Times New Roman" w:cs="Times New Roman"/>
          <w:sz w:val="24"/>
          <w:szCs w:val="24"/>
        </w:rPr>
        <w:t>о деятельности органов местного самоуправления;</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создание условий для обеспечения гласности и открытости принимаемых решений Администрацией города Иванова;</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обеспечение открытости и общедоступности информации о деятельности Администрации города Иванова;</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оказание поддержки деятельности ТОС, содействие их развитию;</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 организация действенной </w:t>
      </w:r>
      <w:r w:rsidR="00D92486">
        <w:rPr>
          <w:rFonts w:ascii="Times New Roman" w:hAnsi="Times New Roman" w:cs="Times New Roman"/>
          <w:sz w:val="24"/>
          <w:szCs w:val="24"/>
        </w:rPr>
        <w:t>пропаганды социальных ценностей.</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Реализация программы позволит обеспечить эффективное и ответственное исполнение муниципальных функций и оказание муниципальных услуг органами </w:t>
      </w:r>
      <w:r w:rsidR="008359DA">
        <w:rPr>
          <w:rFonts w:ascii="Times New Roman" w:hAnsi="Times New Roman" w:cs="Times New Roman"/>
          <w:sz w:val="24"/>
          <w:szCs w:val="24"/>
        </w:rPr>
        <w:t xml:space="preserve">                       </w:t>
      </w:r>
      <w:r w:rsidRPr="00A970E2">
        <w:rPr>
          <w:rFonts w:ascii="Times New Roman" w:hAnsi="Times New Roman" w:cs="Times New Roman"/>
          <w:sz w:val="24"/>
          <w:szCs w:val="24"/>
        </w:rPr>
        <w:t>и структурными подразделениями</w:t>
      </w:r>
      <w:r w:rsidR="004C6A39">
        <w:rPr>
          <w:rFonts w:ascii="Times New Roman" w:hAnsi="Times New Roman" w:cs="Times New Roman"/>
          <w:sz w:val="24"/>
          <w:szCs w:val="24"/>
        </w:rPr>
        <w:t>, отраслевыми (функциональными) органами</w:t>
      </w:r>
      <w:r w:rsidRPr="00A970E2">
        <w:rPr>
          <w:rFonts w:ascii="Times New Roman" w:hAnsi="Times New Roman" w:cs="Times New Roman"/>
          <w:sz w:val="24"/>
          <w:szCs w:val="24"/>
        </w:rPr>
        <w:t xml:space="preserve"> Администрации города Иванова.</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 xml:space="preserve">Численность муниципальных служащих останется на прежнем уровне, тогда как эффективность их работы возрастет. Увеличатся число и объемы предоставления муниципальных и государственных услуг, предоставляемых в режиме </w:t>
      </w:r>
      <w:r w:rsidR="006D29A2">
        <w:rPr>
          <w:rFonts w:ascii="Times New Roman" w:hAnsi="Times New Roman" w:cs="Times New Roman"/>
          <w:sz w:val="24"/>
          <w:szCs w:val="24"/>
        </w:rPr>
        <w:t>«</w:t>
      </w:r>
      <w:r w:rsidRPr="00A970E2">
        <w:rPr>
          <w:rFonts w:ascii="Times New Roman" w:hAnsi="Times New Roman" w:cs="Times New Roman"/>
          <w:sz w:val="24"/>
          <w:szCs w:val="24"/>
        </w:rPr>
        <w:t>одного окна</w:t>
      </w:r>
      <w:r w:rsidR="006D29A2">
        <w:rPr>
          <w:rFonts w:ascii="Times New Roman" w:hAnsi="Times New Roman" w:cs="Times New Roman"/>
          <w:sz w:val="24"/>
          <w:szCs w:val="24"/>
        </w:rPr>
        <w:t>»</w:t>
      </w:r>
      <w:r w:rsidRPr="00A970E2">
        <w:rPr>
          <w:rFonts w:ascii="Times New Roman" w:hAnsi="Times New Roman" w:cs="Times New Roman"/>
          <w:sz w:val="24"/>
          <w:szCs w:val="24"/>
        </w:rPr>
        <w:t xml:space="preserve">. Сократится время, которое тратят население и организации города на взаимодействие </w:t>
      </w:r>
      <w:r w:rsidR="008359DA">
        <w:rPr>
          <w:rFonts w:ascii="Times New Roman" w:hAnsi="Times New Roman" w:cs="Times New Roman"/>
          <w:sz w:val="24"/>
          <w:szCs w:val="24"/>
        </w:rPr>
        <w:t xml:space="preserve">                          </w:t>
      </w:r>
      <w:r w:rsidRPr="00A970E2">
        <w:rPr>
          <w:rFonts w:ascii="Times New Roman" w:hAnsi="Times New Roman" w:cs="Times New Roman"/>
          <w:sz w:val="24"/>
          <w:szCs w:val="24"/>
        </w:rPr>
        <w:t>с органами местного самоуправления.</w:t>
      </w:r>
    </w:p>
    <w:p w:rsidR="00674FC9" w:rsidRPr="00A970E2"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Повысится информационная открытость деятельности Администрации города Иванова. Возрастет число информационных сообщений о деятельности Администрации города Иванова в СМИ, будет постоянно увеличиваться наполняемость официального сайта Администрации города Иванова, улучшится качество его исполнения.</w:t>
      </w:r>
    </w:p>
    <w:p w:rsidR="00674FC9" w:rsidRDefault="00674FC9" w:rsidP="00A970E2">
      <w:pPr>
        <w:pStyle w:val="ConsPlusNormal"/>
        <w:ind w:firstLine="709"/>
        <w:jc w:val="both"/>
        <w:rPr>
          <w:rFonts w:ascii="Times New Roman" w:hAnsi="Times New Roman" w:cs="Times New Roman"/>
          <w:sz w:val="24"/>
          <w:szCs w:val="24"/>
        </w:rPr>
      </w:pPr>
      <w:r w:rsidRPr="00A970E2">
        <w:rPr>
          <w:rFonts w:ascii="Times New Roman" w:hAnsi="Times New Roman" w:cs="Times New Roman"/>
          <w:sz w:val="24"/>
          <w:szCs w:val="24"/>
        </w:rPr>
        <w:t>Деятельность ТОС расширится, охватив к 202</w:t>
      </w:r>
      <w:r w:rsidR="00A970E2" w:rsidRPr="00A970E2">
        <w:rPr>
          <w:rFonts w:ascii="Times New Roman" w:hAnsi="Times New Roman" w:cs="Times New Roman"/>
          <w:sz w:val="24"/>
          <w:szCs w:val="24"/>
        </w:rPr>
        <w:t>4</w:t>
      </w:r>
      <w:r w:rsidRPr="00A970E2">
        <w:rPr>
          <w:rFonts w:ascii="Times New Roman" w:hAnsi="Times New Roman" w:cs="Times New Roman"/>
          <w:sz w:val="24"/>
          <w:szCs w:val="24"/>
        </w:rPr>
        <w:t xml:space="preserve"> году не менее 13</w:t>
      </w:r>
      <w:r w:rsidR="00A970E2" w:rsidRPr="00A970E2">
        <w:rPr>
          <w:rFonts w:ascii="Times New Roman" w:hAnsi="Times New Roman" w:cs="Times New Roman"/>
          <w:sz w:val="24"/>
          <w:szCs w:val="24"/>
        </w:rPr>
        <w:t>7</w:t>
      </w:r>
      <w:r w:rsidRPr="00A970E2">
        <w:rPr>
          <w:rFonts w:ascii="Times New Roman" w:hAnsi="Times New Roman" w:cs="Times New Roman"/>
          <w:sz w:val="24"/>
          <w:szCs w:val="24"/>
        </w:rPr>
        <w:t xml:space="preserve"> тыс. человек населения города. Все большее число важных для жителей города вопросов будет решаться ТОС - более оперативно и более внимательно по отношению к потребностям жителей конкретных территорий.</w:t>
      </w:r>
    </w:p>
    <w:p w:rsidR="009D7E1C" w:rsidRPr="00A970E2" w:rsidRDefault="009D7E1C" w:rsidP="00A970E2">
      <w:pPr>
        <w:pStyle w:val="ConsPlusNormal"/>
        <w:ind w:firstLine="709"/>
        <w:jc w:val="both"/>
        <w:rPr>
          <w:rFonts w:ascii="Times New Roman" w:hAnsi="Times New Roman" w:cs="Times New Roman"/>
          <w:sz w:val="24"/>
          <w:szCs w:val="24"/>
        </w:rPr>
      </w:pPr>
    </w:p>
    <w:p w:rsidR="00674FC9" w:rsidRDefault="00674FC9" w:rsidP="004A3CC1">
      <w:pPr>
        <w:pStyle w:val="ConsPlusNormal"/>
        <w:ind w:firstLine="708"/>
        <w:jc w:val="both"/>
        <w:outlineLvl w:val="2"/>
        <w:rPr>
          <w:rFonts w:ascii="Times New Roman" w:hAnsi="Times New Roman" w:cs="Times New Roman"/>
          <w:sz w:val="24"/>
          <w:szCs w:val="24"/>
        </w:rPr>
      </w:pPr>
      <w:r w:rsidRPr="004A3CC1">
        <w:rPr>
          <w:rFonts w:ascii="Times New Roman" w:hAnsi="Times New Roman" w:cs="Times New Roman"/>
          <w:sz w:val="24"/>
          <w:szCs w:val="24"/>
        </w:rPr>
        <w:t xml:space="preserve">Таблица </w:t>
      </w:r>
      <w:r w:rsidR="000D40D8" w:rsidRPr="004A3CC1">
        <w:rPr>
          <w:rFonts w:ascii="Times New Roman" w:hAnsi="Times New Roman" w:cs="Times New Roman"/>
          <w:sz w:val="24"/>
          <w:szCs w:val="24"/>
        </w:rPr>
        <w:t>6</w:t>
      </w:r>
      <w:r w:rsidRPr="004A3CC1">
        <w:rPr>
          <w:rFonts w:ascii="Times New Roman" w:hAnsi="Times New Roman" w:cs="Times New Roman"/>
          <w:sz w:val="24"/>
          <w:szCs w:val="24"/>
        </w:rPr>
        <w:t>. Сведения о целевых индикаторах (показателях) реализации программы</w:t>
      </w:r>
    </w:p>
    <w:p w:rsidR="004A3CC1" w:rsidRPr="004A3CC1" w:rsidRDefault="004A3CC1" w:rsidP="004A3CC1">
      <w:pPr>
        <w:pStyle w:val="ConsPlusNormal"/>
        <w:ind w:firstLine="708"/>
        <w:jc w:val="both"/>
        <w:outlineLvl w:val="2"/>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681"/>
        <w:gridCol w:w="779"/>
        <w:gridCol w:w="780"/>
        <w:gridCol w:w="779"/>
        <w:gridCol w:w="780"/>
        <w:gridCol w:w="780"/>
        <w:gridCol w:w="779"/>
        <w:gridCol w:w="780"/>
        <w:gridCol w:w="780"/>
      </w:tblGrid>
      <w:tr w:rsidR="00CF5E3C" w:rsidRPr="00CF5E3C" w:rsidTr="008359DA">
        <w:tc>
          <w:tcPr>
            <w:tcW w:w="454" w:type="dxa"/>
          </w:tcPr>
          <w:p w:rsidR="00CF5E3C" w:rsidRPr="00CF5E3C" w:rsidRDefault="00CF5E3C">
            <w:pPr>
              <w:pStyle w:val="ConsPlusNormal"/>
              <w:jc w:val="center"/>
              <w:rPr>
                <w:rFonts w:ascii="Times New Roman" w:hAnsi="Times New Roman" w:cs="Times New Roman"/>
                <w:sz w:val="20"/>
              </w:rPr>
            </w:pPr>
            <w:r w:rsidRPr="00CF5E3C">
              <w:rPr>
                <w:rFonts w:ascii="Times New Roman" w:hAnsi="Times New Roman" w:cs="Times New Roman"/>
                <w:sz w:val="20"/>
              </w:rPr>
              <w:t>№ п/п</w:t>
            </w:r>
          </w:p>
        </w:tc>
        <w:tc>
          <w:tcPr>
            <w:tcW w:w="1984" w:type="dxa"/>
          </w:tcPr>
          <w:p w:rsidR="00CF5E3C" w:rsidRPr="00CF5E3C" w:rsidRDefault="00CF5E3C">
            <w:pPr>
              <w:pStyle w:val="ConsPlusNormal"/>
              <w:jc w:val="center"/>
              <w:rPr>
                <w:rFonts w:ascii="Times New Roman" w:hAnsi="Times New Roman" w:cs="Times New Roman"/>
                <w:sz w:val="20"/>
              </w:rPr>
            </w:pPr>
            <w:r w:rsidRPr="00CF5E3C">
              <w:rPr>
                <w:rFonts w:ascii="Times New Roman" w:hAnsi="Times New Roman" w:cs="Times New Roman"/>
                <w:sz w:val="20"/>
              </w:rPr>
              <w:t>Наименование целевого индикатора (показателя)</w:t>
            </w:r>
          </w:p>
        </w:tc>
        <w:tc>
          <w:tcPr>
            <w:tcW w:w="681" w:type="dxa"/>
          </w:tcPr>
          <w:p w:rsidR="00CF5E3C" w:rsidRPr="00CF5E3C" w:rsidRDefault="00CF5E3C">
            <w:pPr>
              <w:pStyle w:val="ConsPlusNormal"/>
              <w:jc w:val="center"/>
              <w:rPr>
                <w:rFonts w:ascii="Times New Roman" w:hAnsi="Times New Roman" w:cs="Times New Roman"/>
                <w:sz w:val="20"/>
              </w:rPr>
            </w:pPr>
            <w:r w:rsidRPr="00CF5E3C">
              <w:rPr>
                <w:rFonts w:ascii="Times New Roman" w:hAnsi="Times New Roman" w:cs="Times New Roman"/>
                <w:sz w:val="20"/>
              </w:rPr>
              <w:t>Ед. изм.</w:t>
            </w:r>
          </w:p>
        </w:tc>
        <w:tc>
          <w:tcPr>
            <w:tcW w:w="779" w:type="dxa"/>
          </w:tcPr>
          <w:p w:rsidR="00CF5E3C" w:rsidRPr="00CF5E3C" w:rsidRDefault="00CF5E3C" w:rsidP="00CF5E3C">
            <w:pPr>
              <w:pStyle w:val="ConsPlusNormal"/>
              <w:jc w:val="center"/>
              <w:rPr>
                <w:rFonts w:ascii="Times New Roman" w:hAnsi="Times New Roman" w:cs="Times New Roman"/>
                <w:sz w:val="20"/>
              </w:rPr>
            </w:pPr>
            <w:r w:rsidRPr="00CF5E3C">
              <w:rPr>
                <w:rFonts w:ascii="Times New Roman" w:hAnsi="Times New Roman" w:cs="Times New Roman"/>
                <w:sz w:val="20"/>
              </w:rPr>
              <w:t>201</w:t>
            </w:r>
            <w:r>
              <w:rPr>
                <w:rFonts w:ascii="Times New Roman" w:hAnsi="Times New Roman" w:cs="Times New Roman"/>
                <w:sz w:val="20"/>
              </w:rPr>
              <w:t>7</w:t>
            </w:r>
            <w:r w:rsidR="000436F2">
              <w:rPr>
                <w:rFonts w:ascii="Times New Roman" w:hAnsi="Times New Roman" w:cs="Times New Roman"/>
                <w:sz w:val="20"/>
              </w:rPr>
              <w:t xml:space="preserve"> год</w:t>
            </w:r>
            <w:r w:rsidRPr="00CF5E3C">
              <w:rPr>
                <w:rFonts w:ascii="Times New Roman" w:hAnsi="Times New Roman" w:cs="Times New Roman"/>
                <w:sz w:val="20"/>
              </w:rPr>
              <w:t>, факт</w:t>
            </w:r>
          </w:p>
        </w:tc>
        <w:tc>
          <w:tcPr>
            <w:tcW w:w="780" w:type="dxa"/>
          </w:tcPr>
          <w:p w:rsidR="00CF5E3C" w:rsidRPr="00CF5E3C" w:rsidRDefault="00CF5E3C" w:rsidP="00CF5E3C">
            <w:pPr>
              <w:pStyle w:val="ConsPlusNormal"/>
              <w:jc w:val="center"/>
              <w:rPr>
                <w:rFonts w:ascii="Times New Roman" w:hAnsi="Times New Roman" w:cs="Times New Roman"/>
                <w:sz w:val="20"/>
              </w:rPr>
            </w:pPr>
            <w:r w:rsidRPr="00CF5E3C">
              <w:rPr>
                <w:rFonts w:ascii="Times New Roman" w:hAnsi="Times New Roman" w:cs="Times New Roman"/>
                <w:sz w:val="20"/>
              </w:rPr>
              <w:t>201</w:t>
            </w:r>
            <w:r>
              <w:rPr>
                <w:rFonts w:ascii="Times New Roman" w:hAnsi="Times New Roman" w:cs="Times New Roman"/>
                <w:sz w:val="20"/>
              </w:rPr>
              <w:t>8</w:t>
            </w:r>
            <w:r w:rsidR="000436F2">
              <w:rPr>
                <w:rFonts w:ascii="Times New Roman" w:hAnsi="Times New Roman" w:cs="Times New Roman"/>
                <w:sz w:val="20"/>
              </w:rPr>
              <w:t xml:space="preserve"> год</w:t>
            </w:r>
            <w:r w:rsidRPr="00CF5E3C">
              <w:rPr>
                <w:rFonts w:ascii="Times New Roman" w:hAnsi="Times New Roman" w:cs="Times New Roman"/>
                <w:sz w:val="20"/>
              </w:rPr>
              <w:t xml:space="preserve">, </w:t>
            </w:r>
            <w:r>
              <w:rPr>
                <w:rFonts w:ascii="Times New Roman" w:hAnsi="Times New Roman" w:cs="Times New Roman"/>
                <w:sz w:val="20"/>
              </w:rPr>
              <w:t>оценка</w:t>
            </w:r>
          </w:p>
        </w:tc>
        <w:tc>
          <w:tcPr>
            <w:tcW w:w="779" w:type="dxa"/>
          </w:tcPr>
          <w:p w:rsidR="00CF5E3C" w:rsidRPr="00CF5E3C" w:rsidRDefault="00CF5E3C">
            <w:pPr>
              <w:pStyle w:val="ConsPlusNormal"/>
              <w:jc w:val="center"/>
              <w:rPr>
                <w:rFonts w:ascii="Times New Roman" w:hAnsi="Times New Roman" w:cs="Times New Roman"/>
                <w:sz w:val="20"/>
              </w:rPr>
            </w:pPr>
            <w:r>
              <w:rPr>
                <w:rFonts w:ascii="Times New Roman" w:hAnsi="Times New Roman" w:cs="Times New Roman"/>
                <w:sz w:val="20"/>
              </w:rPr>
              <w:t>2019</w:t>
            </w:r>
            <w:r w:rsidR="000436F2">
              <w:rPr>
                <w:rFonts w:ascii="Times New Roman" w:hAnsi="Times New Roman" w:cs="Times New Roman"/>
                <w:sz w:val="20"/>
              </w:rPr>
              <w:t xml:space="preserve"> год</w:t>
            </w:r>
          </w:p>
        </w:tc>
        <w:tc>
          <w:tcPr>
            <w:tcW w:w="780" w:type="dxa"/>
          </w:tcPr>
          <w:p w:rsidR="00CF5E3C" w:rsidRPr="00CF5E3C" w:rsidRDefault="00CF5E3C">
            <w:pPr>
              <w:pStyle w:val="ConsPlusNormal"/>
              <w:jc w:val="center"/>
              <w:rPr>
                <w:rFonts w:ascii="Times New Roman" w:hAnsi="Times New Roman" w:cs="Times New Roman"/>
                <w:sz w:val="20"/>
              </w:rPr>
            </w:pPr>
            <w:r>
              <w:rPr>
                <w:rFonts w:ascii="Times New Roman" w:hAnsi="Times New Roman" w:cs="Times New Roman"/>
                <w:sz w:val="20"/>
              </w:rPr>
              <w:t>2020</w:t>
            </w:r>
            <w:r w:rsidR="000436F2">
              <w:rPr>
                <w:rFonts w:ascii="Times New Roman" w:hAnsi="Times New Roman" w:cs="Times New Roman"/>
                <w:sz w:val="20"/>
              </w:rPr>
              <w:t xml:space="preserve"> год</w:t>
            </w:r>
          </w:p>
        </w:tc>
        <w:tc>
          <w:tcPr>
            <w:tcW w:w="780" w:type="dxa"/>
          </w:tcPr>
          <w:p w:rsidR="00CF5E3C" w:rsidRPr="00CF5E3C" w:rsidRDefault="00CF5E3C">
            <w:pPr>
              <w:pStyle w:val="ConsPlusNormal"/>
              <w:jc w:val="center"/>
              <w:rPr>
                <w:rFonts w:ascii="Times New Roman" w:hAnsi="Times New Roman" w:cs="Times New Roman"/>
                <w:sz w:val="20"/>
              </w:rPr>
            </w:pPr>
            <w:r>
              <w:rPr>
                <w:rFonts w:ascii="Times New Roman" w:hAnsi="Times New Roman" w:cs="Times New Roman"/>
                <w:sz w:val="20"/>
              </w:rPr>
              <w:t>2021</w:t>
            </w:r>
            <w:r w:rsidR="000436F2">
              <w:rPr>
                <w:rFonts w:ascii="Times New Roman" w:hAnsi="Times New Roman" w:cs="Times New Roman"/>
                <w:sz w:val="20"/>
              </w:rPr>
              <w:t xml:space="preserve"> год</w:t>
            </w:r>
          </w:p>
        </w:tc>
        <w:tc>
          <w:tcPr>
            <w:tcW w:w="779" w:type="dxa"/>
          </w:tcPr>
          <w:p w:rsidR="00CF5E3C" w:rsidRPr="00CF5E3C" w:rsidRDefault="00CF5E3C" w:rsidP="00F505F4">
            <w:pPr>
              <w:pStyle w:val="ConsPlusNormal"/>
              <w:jc w:val="center"/>
              <w:rPr>
                <w:rFonts w:ascii="Times New Roman" w:hAnsi="Times New Roman" w:cs="Times New Roman"/>
                <w:sz w:val="20"/>
              </w:rPr>
            </w:pPr>
            <w:r>
              <w:rPr>
                <w:rFonts w:ascii="Times New Roman" w:hAnsi="Times New Roman" w:cs="Times New Roman"/>
                <w:sz w:val="20"/>
              </w:rPr>
              <w:t>2022</w:t>
            </w:r>
            <w:r w:rsidR="000436F2">
              <w:rPr>
                <w:rFonts w:ascii="Times New Roman" w:hAnsi="Times New Roman" w:cs="Times New Roman"/>
                <w:sz w:val="20"/>
              </w:rPr>
              <w:t xml:space="preserve"> год</w:t>
            </w:r>
            <w:r w:rsidR="000D40D8">
              <w:rPr>
                <w:rFonts w:ascii="Times New Roman" w:hAnsi="Times New Roman" w:cs="Times New Roman"/>
                <w:sz w:val="20"/>
              </w:rPr>
              <w:t>*</w:t>
            </w:r>
          </w:p>
        </w:tc>
        <w:tc>
          <w:tcPr>
            <w:tcW w:w="780" w:type="dxa"/>
          </w:tcPr>
          <w:p w:rsidR="00CF5E3C" w:rsidRPr="00CF5E3C" w:rsidRDefault="00CF5E3C" w:rsidP="00F505F4">
            <w:pPr>
              <w:pStyle w:val="ConsPlusNormal"/>
              <w:jc w:val="center"/>
              <w:rPr>
                <w:rFonts w:ascii="Times New Roman" w:hAnsi="Times New Roman" w:cs="Times New Roman"/>
                <w:sz w:val="20"/>
              </w:rPr>
            </w:pPr>
            <w:r>
              <w:rPr>
                <w:rFonts w:ascii="Times New Roman" w:hAnsi="Times New Roman" w:cs="Times New Roman"/>
                <w:sz w:val="20"/>
              </w:rPr>
              <w:t>2023</w:t>
            </w:r>
            <w:r w:rsidR="000436F2">
              <w:rPr>
                <w:rFonts w:ascii="Times New Roman" w:hAnsi="Times New Roman" w:cs="Times New Roman"/>
                <w:sz w:val="20"/>
              </w:rPr>
              <w:t xml:space="preserve"> год</w:t>
            </w:r>
            <w:r w:rsidR="000D40D8">
              <w:rPr>
                <w:rFonts w:ascii="Times New Roman" w:hAnsi="Times New Roman" w:cs="Times New Roman"/>
                <w:sz w:val="20"/>
              </w:rPr>
              <w:t>*</w:t>
            </w:r>
          </w:p>
        </w:tc>
        <w:tc>
          <w:tcPr>
            <w:tcW w:w="780" w:type="dxa"/>
          </w:tcPr>
          <w:p w:rsidR="00CF5E3C" w:rsidRPr="00CF5E3C" w:rsidRDefault="00CF5E3C" w:rsidP="00F505F4">
            <w:pPr>
              <w:pStyle w:val="ConsPlusNormal"/>
              <w:jc w:val="center"/>
              <w:rPr>
                <w:rFonts w:ascii="Times New Roman" w:hAnsi="Times New Roman" w:cs="Times New Roman"/>
                <w:sz w:val="20"/>
              </w:rPr>
            </w:pPr>
            <w:r>
              <w:rPr>
                <w:rFonts w:ascii="Times New Roman" w:hAnsi="Times New Roman" w:cs="Times New Roman"/>
                <w:sz w:val="20"/>
              </w:rPr>
              <w:t>2024</w:t>
            </w:r>
            <w:r w:rsidR="000436F2">
              <w:rPr>
                <w:rFonts w:ascii="Times New Roman" w:hAnsi="Times New Roman" w:cs="Times New Roman"/>
                <w:sz w:val="20"/>
              </w:rPr>
              <w:t xml:space="preserve"> год</w:t>
            </w:r>
            <w:r w:rsidR="000D40D8">
              <w:rPr>
                <w:rFonts w:ascii="Times New Roman" w:hAnsi="Times New Roman" w:cs="Times New Roman"/>
                <w:sz w:val="20"/>
              </w:rPr>
              <w:t>*</w:t>
            </w:r>
          </w:p>
        </w:tc>
      </w:tr>
      <w:tr w:rsidR="00CF5E3C" w:rsidRPr="00CF5E3C" w:rsidTr="008359DA">
        <w:tc>
          <w:tcPr>
            <w:tcW w:w="454" w:type="dxa"/>
          </w:tcPr>
          <w:p w:rsidR="00CF5E3C" w:rsidRPr="00E90284" w:rsidRDefault="00CF5E3C">
            <w:pPr>
              <w:pStyle w:val="ConsPlusNormal"/>
              <w:rPr>
                <w:rFonts w:ascii="Times New Roman" w:hAnsi="Times New Roman" w:cs="Times New Roman"/>
                <w:sz w:val="20"/>
              </w:rPr>
            </w:pPr>
            <w:r w:rsidRPr="00E90284">
              <w:rPr>
                <w:rFonts w:ascii="Times New Roman" w:hAnsi="Times New Roman" w:cs="Times New Roman"/>
                <w:sz w:val="20"/>
              </w:rPr>
              <w:t>1</w:t>
            </w:r>
          </w:p>
        </w:tc>
        <w:tc>
          <w:tcPr>
            <w:tcW w:w="1984" w:type="dxa"/>
          </w:tcPr>
          <w:p w:rsidR="00CF5E3C" w:rsidRPr="00E90284" w:rsidRDefault="00CF5E3C" w:rsidP="008359DA">
            <w:pPr>
              <w:pStyle w:val="ConsPlusNormal"/>
              <w:rPr>
                <w:rFonts w:ascii="Times New Roman" w:hAnsi="Times New Roman" w:cs="Times New Roman"/>
                <w:sz w:val="20"/>
              </w:rPr>
            </w:pPr>
            <w:r w:rsidRPr="00E90284">
              <w:rPr>
                <w:rFonts w:ascii="Times New Roman" w:hAnsi="Times New Roman" w:cs="Times New Roman"/>
                <w:sz w:val="20"/>
              </w:rPr>
              <w:t xml:space="preserve">Доля муниципальных </w:t>
            </w:r>
            <w:r w:rsidRPr="00E90284">
              <w:rPr>
                <w:rFonts w:ascii="Times New Roman" w:hAnsi="Times New Roman" w:cs="Times New Roman"/>
                <w:sz w:val="20"/>
              </w:rPr>
              <w:lastRenderedPageBreak/>
              <w:t>служащих Администрации города Иванова, прошедших повышение квалификации</w:t>
            </w:r>
            <w:r w:rsidR="00CB10AB" w:rsidRPr="00E90284">
              <w:rPr>
                <w:rFonts w:ascii="Times New Roman" w:hAnsi="Times New Roman" w:cs="Times New Roman"/>
                <w:sz w:val="20"/>
              </w:rPr>
              <w:t xml:space="preserve"> </w:t>
            </w:r>
            <w:r w:rsidR="008359DA">
              <w:rPr>
                <w:rFonts w:ascii="Times New Roman" w:hAnsi="Times New Roman" w:cs="Times New Roman"/>
                <w:sz w:val="20"/>
              </w:rPr>
              <w:t xml:space="preserve">                      </w:t>
            </w:r>
            <w:r w:rsidR="00CB10AB" w:rsidRPr="00E90284">
              <w:rPr>
                <w:rFonts w:ascii="Times New Roman" w:hAnsi="Times New Roman" w:cs="Times New Roman"/>
                <w:sz w:val="20"/>
              </w:rPr>
              <w:t>в течение года</w:t>
            </w:r>
            <w:r w:rsidR="008359DA">
              <w:rPr>
                <w:rFonts w:ascii="Times New Roman" w:hAnsi="Times New Roman" w:cs="Times New Roman"/>
                <w:sz w:val="20"/>
              </w:rPr>
              <w:t>,</w:t>
            </w:r>
            <w:r w:rsidR="004C0314">
              <w:rPr>
                <w:rFonts w:ascii="Times New Roman" w:hAnsi="Times New Roman" w:cs="Times New Roman"/>
                <w:sz w:val="20"/>
              </w:rPr>
              <w:t xml:space="preserve"> </w:t>
            </w:r>
            <w:r w:rsidR="008359DA">
              <w:rPr>
                <w:rFonts w:ascii="Times New Roman" w:hAnsi="Times New Roman" w:cs="Times New Roman"/>
                <w:sz w:val="20"/>
              </w:rPr>
              <w:t xml:space="preserve">                     </w:t>
            </w:r>
            <w:r w:rsidR="004C0314">
              <w:rPr>
                <w:rFonts w:ascii="Times New Roman" w:hAnsi="Times New Roman" w:cs="Times New Roman"/>
                <w:sz w:val="20"/>
              </w:rPr>
              <w:t>от общего количества муниципальных служащих</w:t>
            </w:r>
          </w:p>
        </w:tc>
        <w:tc>
          <w:tcPr>
            <w:tcW w:w="681" w:type="dxa"/>
          </w:tcPr>
          <w:p w:rsidR="00CF5E3C" w:rsidRPr="00E90284" w:rsidRDefault="00CF5E3C">
            <w:pPr>
              <w:pStyle w:val="ConsPlusNormal"/>
              <w:jc w:val="both"/>
              <w:rPr>
                <w:rFonts w:ascii="Times New Roman" w:hAnsi="Times New Roman" w:cs="Times New Roman"/>
                <w:sz w:val="20"/>
              </w:rPr>
            </w:pPr>
            <w:r w:rsidRPr="00E90284">
              <w:rPr>
                <w:rFonts w:ascii="Times New Roman" w:hAnsi="Times New Roman" w:cs="Times New Roman"/>
                <w:sz w:val="20"/>
              </w:rPr>
              <w:lastRenderedPageBreak/>
              <w:t>%</w:t>
            </w:r>
          </w:p>
        </w:tc>
        <w:tc>
          <w:tcPr>
            <w:tcW w:w="779" w:type="dxa"/>
          </w:tcPr>
          <w:p w:rsidR="00CF5E3C" w:rsidRPr="00E90284" w:rsidRDefault="00E90284">
            <w:pPr>
              <w:pStyle w:val="ConsPlusNormal"/>
              <w:jc w:val="center"/>
              <w:rPr>
                <w:rFonts w:ascii="Times New Roman" w:hAnsi="Times New Roman" w:cs="Times New Roman"/>
                <w:sz w:val="20"/>
              </w:rPr>
            </w:pPr>
            <w:r w:rsidRPr="00E90284">
              <w:rPr>
                <w:rFonts w:ascii="Times New Roman" w:hAnsi="Times New Roman" w:cs="Times New Roman"/>
                <w:sz w:val="20"/>
              </w:rPr>
              <w:t>29</w:t>
            </w:r>
            <w:r w:rsidR="004C0314">
              <w:rPr>
                <w:rFonts w:ascii="Times New Roman" w:hAnsi="Times New Roman" w:cs="Times New Roman"/>
                <w:sz w:val="20"/>
              </w:rPr>
              <w:t>,00</w:t>
            </w:r>
          </w:p>
        </w:tc>
        <w:tc>
          <w:tcPr>
            <w:tcW w:w="780" w:type="dxa"/>
          </w:tcPr>
          <w:p w:rsidR="00CF5E3C" w:rsidRPr="00E90284" w:rsidRDefault="00E90284">
            <w:pPr>
              <w:pStyle w:val="ConsPlusNormal"/>
              <w:jc w:val="center"/>
              <w:rPr>
                <w:rFonts w:ascii="Times New Roman" w:hAnsi="Times New Roman" w:cs="Times New Roman"/>
                <w:sz w:val="20"/>
              </w:rPr>
            </w:pPr>
            <w:r w:rsidRPr="00E90284">
              <w:rPr>
                <w:rFonts w:ascii="Times New Roman" w:hAnsi="Times New Roman" w:cs="Times New Roman"/>
                <w:sz w:val="20"/>
              </w:rPr>
              <w:t>6</w:t>
            </w:r>
            <w:r w:rsidR="004C0314">
              <w:rPr>
                <w:rFonts w:ascii="Times New Roman" w:hAnsi="Times New Roman" w:cs="Times New Roman"/>
                <w:sz w:val="20"/>
              </w:rPr>
              <w:t>,00</w:t>
            </w:r>
          </w:p>
        </w:tc>
        <w:tc>
          <w:tcPr>
            <w:tcW w:w="779" w:type="dxa"/>
          </w:tcPr>
          <w:p w:rsidR="00CF5E3C" w:rsidRPr="00E90284" w:rsidRDefault="00AC6DCD">
            <w:pPr>
              <w:pStyle w:val="ConsPlusNormal"/>
              <w:jc w:val="center"/>
              <w:rPr>
                <w:rFonts w:ascii="Times New Roman" w:hAnsi="Times New Roman" w:cs="Times New Roman"/>
                <w:sz w:val="20"/>
              </w:rPr>
            </w:pPr>
            <w:r w:rsidRPr="00E90284">
              <w:rPr>
                <w:rFonts w:ascii="Times New Roman" w:hAnsi="Times New Roman" w:cs="Times New Roman"/>
                <w:sz w:val="20"/>
              </w:rPr>
              <w:t>6</w:t>
            </w:r>
            <w:r w:rsidR="004C0314">
              <w:rPr>
                <w:rFonts w:ascii="Times New Roman" w:hAnsi="Times New Roman" w:cs="Times New Roman"/>
                <w:sz w:val="20"/>
              </w:rPr>
              <w:t>,00</w:t>
            </w:r>
          </w:p>
        </w:tc>
        <w:tc>
          <w:tcPr>
            <w:tcW w:w="780" w:type="dxa"/>
          </w:tcPr>
          <w:p w:rsidR="00CF5E3C" w:rsidRPr="00E90284" w:rsidRDefault="00AC6DCD">
            <w:pPr>
              <w:pStyle w:val="ConsPlusNormal"/>
              <w:jc w:val="center"/>
              <w:rPr>
                <w:rFonts w:ascii="Times New Roman" w:hAnsi="Times New Roman" w:cs="Times New Roman"/>
                <w:sz w:val="20"/>
              </w:rPr>
            </w:pPr>
            <w:r w:rsidRPr="00E90284">
              <w:rPr>
                <w:rFonts w:ascii="Times New Roman" w:hAnsi="Times New Roman" w:cs="Times New Roman"/>
                <w:sz w:val="20"/>
              </w:rPr>
              <w:t>7</w:t>
            </w:r>
            <w:r w:rsidR="004C0314">
              <w:rPr>
                <w:rFonts w:ascii="Times New Roman" w:hAnsi="Times New Roman" w:cs="Times New Roman"/>
                <w:sz w:val="20"/>
              </w:rPr>
              <w:t>,00</w:t>
            </w:r>
          </w:p>
        </w:tc>
        <w:tc>
          <w:tcPr>
            <w:tcW w:w="780" w:type="dxa"/>
          </w:tcPr>
          <w:p w:rsidR="00CF5E3C" w:rsidRPr="00E90284" w:rsidRDefault="00AC6DCD">
            <w:pPr>
              <w:pStyle w:val="ConsPlusNormal"/>
              <w:jc w:val="center"/>
              <w:rPr>
                <w:rFonts w:ascii="Times New Roman" w:hAnsi="Times New Roman" w:cs="Times New Roman"/>
                <w:sz w:val="20"/>
              </w:rPr>
            </w:pPr>
            <w:r w:rsidRPr="00E90284">
              <w:rPr>
                <w:rFonts w:ascii="Times New Roman" w:hAnsi="Times New Roman" w:cs="Times New Roman"/>
                <w:sz w:val="20"/>
              </w:rPr>
              <w:t>7</w:t>
            </w:r>
            <w:r w:rsidR="004C0314">
              <w:rPr>
                <w:rFonts w:ascii="Times New Roman" w:hAnsi="Times New Roman" w:cs="Times New Roman"/>
                <w:sz w:val="20"/>
              </w:rPr>
              <w:t>,00</w:t>
            </w:r>
          </w:p>
        </w:tc>
        <w:tc>
          <w:tcPr>
            <w:tcW w:w="779" w:type="dxa"/>
          </w:tcPr>
          <w:p w:rsidR="00CF5E3C" w:rsidRPr="00E90284" w:rsidRDefault="00AC6DCD">
            <w:pPr>
              <w:pStyle w:val="ConsPlusNormal"/>
              <w:jc w:val="center"/>
              <w:rPr>
                <w:rFonts w:ascii="Times New Roman" w:hAnsi="Times New Roman" w:cs="Times New Roman"/>
                <w:sz w:val="20"/>
              </w:rPr>
            </w:pPr>
            <w:r w:rsidRPr="00E90284">
              <w:rPr>
                <w:rFonts w:ascii="Times New Roman" w:hAnsi="Times New Roman" w:cs="Times New Roman"/>
                <w:sz w:val="20"/>
              </w:rPr>
              <w:t>7</w:t>
            </w:r>
            <w:r w:rsidR="004C0314">
              <w:rPr>
                <w:rFonts w:ascii="Times New Roman" w:hAnsi="Times New Roman" w:cs="Times New Roman"/>
                <w:sz w:val="20"/>
              </w:rPr>
              <w:t>,00</w:t>
            </w:r>
          </w:p>
        </w:tc>
        <w:tc>
          <w:tcPr>
            <w:tcW w:w="780" w:type="dxa"/>
          </w:tcPr>
          <w:p w:rsidR="00CB10AB" w:rsidRPr="00E90284" w:rsidRDefault="00AC6DCD" w:rsidP="00CB10AB">
            <w:pPr>
              <w:pStyle w:val="ConsPlusNormal"/>
              <w:jc w:val="center"/>
              <w:rPr>
                <w:rFonts w:ascii="Times New Roman" w:hAnsi="Times New Roman" w:cs="Times New Roman"/>
                <w:sz w:val="20"/>
              </w:rPr>
            </w:pPr>
            <w:r w:rsidRPr="00E90284">
              <w:rPr>
                <w:rFonts w:ascii="Times New Roman" w:hAnsi="Times New Roman" w:cs="Times New Roman"/>
                <w:sz w:val="20"/>
              </w:rPr>
              <w:t>7</w:t>
            </w:r>
            <w:r w:rsidR="004C0314">
              <w:rPr>
                <w:rFonts w:ascii="Times New Roman" w:hAnsi="Times New Roman" w:cs="Times New Roman"/>
                <w:sz w:val="20"/>
              </w:rPr>
              <w:t>,00</w:t>
            </w:r>
          </w:p>
        </w:tc>
        <w:tc>
          <w:tcPr>
            <w:tcW w:w="780" w:type="dxa"/>
          </w:tcPr>
          <w:p w:rsidR="00CF5E3C" w:rsidRPr="00CF5E3C" w:rsidRDefault="00AC6DCD">
            <w:pPr>
              <w:pStyle w:val="ConsPlusNormal"/>
              <w:jc w:val="center"/>
              <w:rPr>
                <w:rFonts w:ascii="Times New Roman" w:hAnsi="Times New Roman" w:cs="Times New Roman"/>
                <w:sz w:val="20"/>
              </w:rPr>
            </w:pPr>
            <w:r w:rsidRPr="00E90284">
              <w:rPr>
                <w:rFonts w:ascii="Times New Roman" w:hAnsi="Times New Roman" w:cs="Times New Roman"/>
                <w:sz w:val="20"/>
              </w:rPr>
              <w:t>8</w:t>
            </w:r>
            <w:r w:rsidR="004C0314">
              <w:rPr>
                <w:rFonts w:ascii="Times New Roman" w:hAnsi="Times New Roman" w:cs="Times New Roman"/>
                <w:sz w:val="20"/>
              </w:rPr>
              <w:t>,00</w:t>
            </w:r>
          </w:p>
        </w:tc>
      </w:tr>
      <w:tr w:rsidR="006B13BB" w:rsidRPr="006B13BB" w:rsidTr="008359DA">
        <w:tc>
          <w:tcPr>
            <w:tcW w:w="454" w:type="dxa"/>
          </w:tcPr>
          <w:p w:rsidR="006B13BB" w:rsidRPr="006B13BB" w:rsidRDefault="006B13BB">
            <w:pPr>
              <w:pStyle w:val="ConsPlusNormal"/>
              <w:rPr>
                <w:rFonts w:ascii="Times New Roman" w:hAnsi="Times New Roman" w:cs="Times New Roman"/>
                <w:sz w:val="20"/>
              </w:rPr>
            </w:pPr>
            <w:r w:rsidRPr="006B13BB">
              <w:rPr>
                <w:rFonts w:ascii="Times New Roman" w:hAnsi="Times New Roman" w:cs="Times New Roman"/>
                <w:sz w:val="20"/>
              </w:rPr>
              <w:lastRenderedPageBreak/>
              <w:t>2</w:t>
            </w:r>
          </w:p>
        </w:tc>
        <w:tc>
          <w:tcPr>
            <w:tcW w:w="1984" w:type="dxa"/>
          </w:tcPr>
          <w:p w:rsidR="006B13BB" w:rsidRPr="006B13BB" w:rsidRDefault="006B13BB" w:rsidP="008359DA">
            <w:pPr>
              <w:pStyle w:val="ConsPlusNormal"/>
              <w:rPr>
                <w:rFonts w:ascii="Times New Roman" w:hAnsi="Times New Roman" w:cs="Times New Roman"/>
                <w:sz w:val="20"/>
              </w:rPr>
            </w:pPr>
            <w:r w:rsidRPr="006B13BB">
              <w:rPr>
                <w:rFonts w:ascii="Times New Roman" w:hAnsi="Times New Roman" w:cs="Times New Roman"/>
                <w:sz w:val="20"/>
              </w:rPr>
              <w:t xml:space="preserve">Доля официально опубликованных постановлений Администрации города Иванова, затрагивающих права, свободы </w:t>
            </w:r>
            <w:r w:rsidR="008359DA">
              <w:rPr>
                <w:rFonts w:ascii="Times New Roman" w:hAnsi="Times New Roman" w:cs="Times New Roman"/>
                <w:sz w:val="20"/>
              </w:rPr>
              <w:t xml:space="preserve">                     </w:t>
            </w:r>
            <w:r w:rsidRPr="006B13BB">
              <w:rPr>
                <w:rFonts w:ascii="Times New Roman" w:hAnsi="Times New Roman" w:cs="Times New Roman"/>
                <w:sz w:val="20"/>
              </w:rPr>
              <w:t xml:space="preserve">и обязанности человека и гражданина, вступивших в силу после их официального </w:t>
            </w:r>
            <w:r w:rsidR="004C0314">
              <w:rPr>
                <w:rFonts w:ascii="Times New Roman" w:hAnsi="Times New Roman" w:cs="Times New Roman"/>
                <w:sz w:val="20"/>
              </w:rPr>
              <w:t>опубликования (обнародования)</w:t>
            </w:r>
            <w:r w:rsidR="008359DA">
              <w:rPr>
                <w:rFonts w:ascii="Times New Roman" w:hAnsi="Times New Roman" w:cs="Times New Roman"/>
                <w:sz w:val="20"/>
              </w:rPr>
              <w:t xml:space="preserve">                </w:t>
            </w:r>
            <w:r w:rsidR="004C0314">
              <w:rPr>
                <w:rFonts w:ascii="Times New Roman" w:hAnsi="Times New Roman" w:cs="Times New Roman"/>
                <w:sz w:val="20"/>
              </w:rPr>
              <w:t xml:space="preserve"> от общего количества постановлений, обязательных </w:t>
            </w:r>
            <w:r w:rsidR="008359DA">
              <w:rPr>
                <w:rFonts w:ascii="Times New Roman" w:hAnsi="Times New Roman" w:cs="Times New Roman"/>
                <w:sz w:val="20"/>
              </w:rPr>
              <w:t xml:space="preserve">                      </w:t>
            </w:r>
            <w:r w:rsidR="004C0314">
              <w:rPr>
                <w:rFonts w:ascii="Times New Roman" w:hAnsi="Times New Roman" w:cs="Times New Roman"/>
                <w:sz w:val="20"/>
              </w:rPr>
              <w:t>к опубликованию</w:t>
            </w:r>
            <w:r w:rsidRPr="006B13BB">
              <w:rPr>
                <w:rFonts w:ascii="Times New Roman" w:hAnsi="Times New Roman" w:cs="Times New Roman"/>
                <w:sz w:val="20"/>
              </w:rPr>
              <w:t xml:space="preserve">   </w:t>
            </w:r>
          </w:p>
        </w:tc>
        <w:tc>
          <w:tcPr>
            <w:tcW w:w="681" w:type="dxa"/>
          </w:tcPr>
          <w:p w:rsidR="006B13BB" w:rsidRPr="006B13BB" w:rsidRDefault="006B13BB">
            <w:pPr>
              <w:pStyle w:val="ConsPlusNormal"/>
              <w:jc w:val="both"/>
              <w:rPr>
                <w:rFonts w:ascii="Times New Roman" w:hAnsi="Times New Roman" w:cs="Times New Roman"/>
                <w:sz w:val="20"/>
              </w:rPr>
            </w:pPr>
            <w:r w:rsidRPr="006B13BB">
              <w:rPr>
                <w:rFonts w:ascii="Times New Roman" w:hAnsi="Times New Roman" w:cs="Times New Roman"/>
                <w:sz w:val="20"/>
              </w:rPr>
              <w:t>%</w:t>
            </w:r>
          </w:p>
        </w:tc>
        <w:tc>
          <w:tcPr>
            <w:tcW w:w="779" w:type="dxa"/>
          </w:tcPr>
          <w:p w:rsidR="006B13BB" w:rsidRPr="006B13BB" w:rsidRDefault="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80"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79"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80"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80"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79"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80"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c>
          <w:tcPr>
            <w:tcW w:w="780" w:type="dxa"/>
          </w:tcPr>
          <w:p w:rsidR="006B13BB" w:rsidRPr="006B13BB" w:rsidRDefault="006B13BB" w:rsidP="006B13BB">
            <w:pPr>
              <w:pStyle w:val="ConsPlusNormal"/>
              <w:jc w:val="center"/>
              <w:rPr>
                <w:rFonts w:ascii="Times New Roman" w:hAnsi="Times New Roman" w:cs="Times New Roman"/>
                <w:sz w:val="20"/>
              </w:rPr>
            </w:pPr>
            <w:r w:rsidRPr="006B13BB">
              <w:rPr>
                <w:rFonts w:ascii="Times New Roman" w:hAnsi="Times New Roman" w:cs="Times New Roman"/>
                <w:sz w:val="20"/>
              </w:rPr>
              <w:t>100</w:t>
            </w:r>
          </w:p>
        </w:tc>
      </w:tr>
      <w:tr w:rsidR="00CF5E3C" w:rsidRPr="00A970E2" w:rsidTr="008359DA">
        <w:tc>
          <w:tcPr>
            <w:tcW w:w="454" w:type="dxa"/>
          </w:tcPr>
          <w:p w:rsidR="00CF5E3C" w:rsidRPr="00144D84" w:rsidRDefault="00CF5E3C">
            <w:pPr>
              <w:pStyle w:val="ConsPlusNormal"/>
              <w:rPr>
                <w:rFonts w:ascii="Times New Roman" w:hAnsi="Times New Roman" w:cs="Times New Roman"/>
                <w:sz w:val="20"/>
              </w:rPr>
            </w:pPr>
            <w:r w:rsidRPr="00144D84">
              <w:rPr>
                <w:rFonts w:ascii="Times New Roman" w:hAnsi="Times New Roman" w:cs="Times New Roman"/>
                <w:sz w:val="20"/>
              </w:rPr>
              <w:t>3</w:t>
            </w:r>
          </w:p>
        </w:tc>
        <w:tc>
          <w:tcPr>
            <w:tcW w:w="1984" w:type="dxa"/>
          </w:tcPr>
          <w:p w:rsidR="00CF5E3C" w:rsidRPr="00144D84" w:rsidRDefault="00CF5E3C" w:rsidP="008359DA">
            <w:pPr>
              <w:pStyle w:val="ConsPlusNormal"/>
              <w:rPr>
                <w:rFonts w:ascii="Times New Roman" w:hAnsi="Times New Roman" w:cs="Times New Roman"/>
                <w:sz w:val="20"/>
              </w:rPr>
            </w:pPr>
            <w:r w:rsidRPr="00144D84">
              <w:rPr>
                <w:rFonts w:ascii="Times New Roman" w:hAnsi="Times New Roman" w:cs="Times New Roman"/>
                <w:sz w:val="20"/>
              </w:rPr>
              <w:t>Количество территориальных общественных самоуправлений, зарегистрированных в городе Иванове</w:t>
            </w:r>
          </w:p>
        </w:tc>
        <w:tc>
          <w:tcPr>
            <w:tcW w:w="681" w:type="dxa"/>
          </w:tcPr>
          <w:p w:rsidR="00CF5E3C" w:rsidRPr="00144D84" w:rsidRDefault="00CF5E3C">
            <w:pPr>
              <w:pStyle w:val="ConsPlusNormal"/>
              <w:jc w:val="both"/>
              <w:rPr>
                <w:rFonts w:ascii="Times New Roman" w:hAnsi="Times New Roman" w:cs="Times New Roman"/>
                <w:sz w:val="20"/>
              </w:rPr>
            </w:pPr>
            <w:r w:rsidRPr="00144D84">
              <w:rPr>
                <w:rFonts w:ascii="Times New Roman" w:hAnsi="Times New Roman" w:cs="Times New Roman"/>
                <w:sz w:val="20"/>
              </w:rPr>
              <w:t>ед.</w:t>
            </w:r>
          </w:p>
        </w:tc>
        <w:tc>
          <w:tcPr>
            <w:tcW w:w="779" w:type="dxa"/>
          </w:tcPr>
          <w:p w:rsidR="00CF5E3C" w:rsidRPr="00144D84" w:rsidRDefault="00A970E2">
            <w:pPr>
              <w:pStyle w:val="ConsPlusNormal"/>
              <w:jc w:val="center"/>
              <w:rPr>
                <w:rFonts w:ascii="Times New Roman" w:hAnsi="Times New Roman" w:cs="Times New Roman"/>
                <w:sz w:val="20"/>
              </w:rPr>
            </w:pPr>
            <w:r w:rsidRPr="00144D84">
              <w:rPr>
                <w:rFonts w:ascii="Times New Roman" w:hAnsi="Times New Roman" w:cs="Times New Roman"/>
                <w:sz w:val="20"/>
              </w:rPr>
              <w:t>55</w:t>
            </w:r>
          </w:p>
        </w:tc>
        <w:tc>
          <w:tcPr>
            <w:tcW w:w="780" w:type="dxa"/>
          </w:tcPr>
          <w:p w:rsidR="00CF5E3C" w:rsidRPr="00144D84" w:rsidRDefault="00A970E2">
            <w:pPr>
              <w:pStyle w:val="ConsPlusNormal"/>
              <w:jc w:val="center"/>
              <w:rPr>
                <w:rFonts w:ascii="Times New Roman" w:hAnsi="Times New Roman" w:cs="Times New Roman"/>
                <w:sz w:val="20"/>
              </w:rPr>
            </w:pPr>
            <w:r w:rsidRPr="00144D84">
              <w:rPr>
                <w:rFonts w:ascii="Times New Roman" w:hAnsi="Times New Roman" w:cs="Times New Roman"/>
                <w:sz w:val="20"/>
              </w:rPr>
              <w:t>57</w:t>
            </w:r>
          </w:p>
        </w:tc>
        <w:tc>
          <w:tcPr>
            <w:tcW w:w="779" w:type="dxa"/>
          </w:tcPr>
          <w:p w:rsidR="00CF5E3C" w:rsidRPr="00144D84" w:rsidRDefault="00A970E2">
            <w:pPr>
              <w:pStyle w:val="ConsPlusNormal"/>
              <w:jc w:val="center"/>
              <w:rPr>
                <w:rFonts w:ascii="Times New Roman" w:hAnsi="Times New Roman" w:cs="Times New Roman"/>
                <w:sz w:val="20"/>
              </w:rPr>
            </w:pPr>
            <w:r w:rsidRPr="00144D84">
              <w:rPr>
                <w:rFonts w:ascii="Times New Roman" w:hAnsi="Times New Roman" w:cs="Times New Roman"/>
                <w:sz w:val="20"/>
              </w:rPr>
              <w:t>59</w:t>
            </w:r>
          </w:p>
        </w:tc>
        <w:tc>
          <w:tcPr>
            <w:tcW w:w="780" w:type="dxa"/>
          </w:tcPr>
          <w:p w:rsidR="00CF5E3C" w:rsidRPr="00144D84" w:rsidRDefault="00A970E2">
            <w:pPr>
              <w:pStyle w:val="ConsPlusNormal"/>
              <w:jc w:val="center"/>
              <w:rPr>
                <w:rFonts w:ascii="Times New Roman" w:hAnsi="Times New Roman" w:cs="Times New Roman"/>
                <w:sz w:val="20"/>
              </w:rPr>
            </w:pPr>
            <w:r w:rsidRPr="00144D84">
              <w:rPr>
                <w:rFonts w:ascii="Times New Roman" w:hAnsi="Times New Roman" w:cs="Times New Roman"/>
                <w:sz w:val="20"/>
              </w:rPr>
              <w:t>60</w:t>
            </w:r>
          </w:p>
        </w:tc>
        <w:tc>
          <w:tcPr>
            <w:tcW w:w="780" w:type="dxa"/>
          </w:tcPr>
          <w:p w:rsidR="00CF5E3C" w:rsidRPr="00144D84" w:rsidRDefault="00144D84">
            <w:pPr>
              <w:pStyle w:val="ConsPlusNormal"/>
              <w:jc w:val="center"/>
              <w:rPr>
                <w:rFonts w:ascii="Times New Roman" w:hAnsi="Times New Roman" w:cs="Times New Roman"/>
                <w:sz w:val="20"/>
              </w:rPr>
            </w:pPr>
            <w:r w:rsidRPr="00144D84">
              <w:rPr>
                <w:rFonts w:ascii="Times New Roman" w:hAnsi="Times New Roman" w:cs="Times New Roman"/>
                <w:sz w:val="20"/>
              </w:rPr>
              <w:t>61</w:t>
            </w:r>
          </w:p>
        </w:tc>
        <w:tc>
          <w:tcPr>
            <w:tcW w:w="779" w:type="dxa"/>
          </w:tcPr>
          <w:p w:rsidR="00CF5E3C" w:rsidRPr="00144D84" w:rsidRDefault="00144D84">
            <w:pPr>
              <w:pStyle w:val="ConsPlusNormal"/>
              <w:jc w:val="center"/>
              <w:rPr>
                <w:rFonts w:ascii="Times New Roman" w:hAnsi="Times New Roman" w:cs="Times New Roman"/>
                <w:sz w:val="20"/>
              </w:rPr>
            </w:pPr>
            <w:r w:rsidRPr="00144D84">
              <w:rPr>
                <w:rFonts w:ascii="Times New Roman" w:hAnsi="Times New Roman" w:cs="Times New Roman"/>
                <w:sz w:val="20"/>
              </w:rPr>
              <w:t>62</w:t>
            </w:r>
          </w:p>
        </w:tc>
        <w:tc>
          <w:tcPr>
            <w:tcW w:w="780" w:type="dxa"/>
          </w:tcPr>
          <w:p w:rsidR="00CF5E3C" w:rsidRPr="00144D84" w:rsidRDefault="00144D84">
            <w:pPr>
              <w:pStyle w:val="ConsPlusNormal"/>
              <w:jc w:val="center"/>
              <w:rPr>
                <w:rFonts w:ascii="Times New Roman" w:hAnsi="Times New Roman" w:cs="Times New Roman"/>
                <w:sz w:val="20"/>
              </w:rPr>
            </w:pPr>
            <w:r w:rsidRPr="00144D84">
              <w:rPr>
                <w:rFonts w:ascii="Times New Roman" w:hAnsi="Times New Roman" w:cs="Times New Roman"/>
                <w:sz w:val="20"/>
              </w:rPr>
              <w:t>63</w:t>
            </w:r>
          </w:p>
        </w:tc>
        <w:tc>
          <w:tcPr>
            <w:tcW w:w="780" w:type="dxa"/>
          </w:tcPr>
          <w:p w:rsidR="00CF5E3C" w:rsidRPr="00A970E2" w:rsidRDefault="00144D84">
            <w:pPr>
              <w:pStyle w:val="ConsPlusNormal"/>
              <w:jc w:val="center"/>
              <w:rPr>
                <w:rFonts w:ascii="Times New Roman" w:hAnsi="Times New Roman" w:cs="Times New Roman"/>
                <w:sz w:val="20"/>
              </w:rPr>
            </w:pPr>
            <w:r w:rsidRPr="00144D84">
              <w:rPr>
                <w:rFonts w:ascii="Times New Roman" w:hAnsi="Times New Roman" w:cs="Times New Roman"/>
                <w:sz w:val="20"/>
              </w:rPr>
              <w:t>64</w:t>
            </w:r>
          </w:p>
        </w:tc>
      </w:tr>
      <w:tr w:rsidR="00F505F4" w:rsidRPr="00544D06" w:rsidTr="008359DA">
        <w:tc>
          <w:tcPr>
            <w:tcW w:w="454" w:type="dxa"/>
          </w:tcPr>
          <w:p w:rsidR="00F505F4" w:rsidRPr="00544D06" w:rsidRDefault="00F505F4">
            <w:pPr>
              <w:pStyle w:val="ConsPlusNormal"/>
              <w:rPr>
                <w:rFonts w:ascii="Times New Roman" w:hAnsi="Times New Roman" w:cs="Times New Roman"/>
                <w:sz w:val="20"/>
              </w:rPr>
            </w:pPr>
            <w:r w:rsidRPr="00544D06">
              <w:rPr>
                <w:rFonts w:ascii="Times New Roman" w:hAnsi="Times New Roman" w:cs="Times New Roman"/>
                <w:sz w:val="20"/>
              </w:rPr>
              <w:t>4</w:t>
            </w:r>
          </w:p>
        </w:tc>
        <w:tc>
          <w:tcPr>
            <w:tcW w:w="1984" w:type="dxa"/>
          </w:tcPr>
          <w:p w:rsidR="00F505F4" w:rsidRPr="00544D06" w:rsidRDefault="00F505F4" w:rsidP="008359DA">
            <w:pPr>
              <w:pStyle w:val="ConsPlusNormal"/>
              <w:rPr>
                <w:rFonts w:ascii="Times New Roman" w:hAnsi="Times New Roman" w:cs="Times New Roman"/>
                <w:sz w:val="20"/>
              </w:rPr>
            </w:pPr>
            <w:r w:rsidRPr="00544D06">
              <w:rPr>
                <w:rFonts w:ascii="Times New Roman" w:hAnsi="Times New Roman" w:cs="Times New Roman"/>
                <w:sz w:val="20"/>
              </w:rPr>
              <w:t xml:space="preserve">Количество посещений официального сайта Администрации города Иванова </w:t>
            </w:r>
            <w:r w:rsidR="008359DA">
              <w:rPr>
                <w:rFonts w:ascii="Times New Roman" w:hAnsi="Times New Roman" w:cs="Times New Roman"/>
                <w:sz w:val="20"/>
              </w:rPr>
              <w:t xml:space="preserve">                     </w:t>
            </w:r>
            <w:r w:rsidRPr="00544D06">
              <w:rPr>
                <w:rFonts w:ascii="Times New Roman" w:hAnsi="Times New Roman" w:cs="Times New Roman"/>
                <w:sz w:val="20"/>
              </w:rPr>
              <w:t>в сети Интернет</w:t>
            </w:r>
          </w:p>
        </w:tc>
        <w:tc>
          <w:tcPr>
            <w:tcW w:w="681" w:type="dxa"/>
          </w:tcPr>
          <w:p w:rsidR="00F505F4" w:rsidRPr="00544D06" w:rsidRDefault="00F505F4" w:rsidP="008359DA">
            <w:pPr>
              <w:pStyle w:val="ConsPlusNormal"/>
              <w:ind w:right="-62"/>
              <w:jc w:val="both"/>
              <w:rPr>
                <w:rFonts w:ascii="Times New Roman" w:hAnsi="Times New Roman" w:cs="Times New Roman"/>
                <w:sz w:val="20"/>
              </w:rPr>
            </w:pPr>
            <w:r w:rsidRPr="00544D06">
              <w:rPr>
                <w:rFonts w:ascii="Times New Roman" w:hAnsi="Times New Roman" w:cs="Times New Roman"/>
                <w:sz w:val="20"/>
              </w:rPr>
              <w:t>млн. посе</w:t>
            </w:r>
            <w:r w:rsidR="008359DA">
              <w:rPr>
                <w:rFonts w:ascii="Times New Roman" w:hAnsi="Times New Roman" w:cs="Times New Roman"/>
                <w:sz w:val="20"/>
              </w:rPr>
              <w:t>-</w:t>
            </w:r>
            <w:r w:rsidRPr="00544D06">
              <w:rPr>
                <w:rFonts w:ascii="Times New Roman" w:hAnsi="Times New Roman" w:cs="Times New Roman"/>
                <w:sz w:val="20"/>
              </w:rPr>
              <w:t>щений</w:t>
            </w:r>
          </w:p>
        </w:tc>
        <w:tc>
          <w:tcPr>
            <w:tcW w:w="779" w:type="dxa"/>
          </w:tcPr>
          <w:p w:rsidR="00F505F4" w:rsidRPr="00544D06" w:rsidRDefault="00F505F4" w:rsidP="006B13BB">
            <w:pPr>
              <w:pStyle w:val="ConsPlusNormal"/>
              <w:jc w:val="center"/>
              <w:rPr>
                <w:rFonts w:ascii="Times New Roman" w:hAnsi="Times New Roman" w:cs="Times New Roman"/>
                <w:sz w:val="20"/>
              </w:rPr>
            </w:pPr>
            <w:r w:rsidRPr="00544D06">
              <w:rPr>
                <w:rFonts w:ascii="Times New Roman" w:hAnsi="Times New Roman" w:cs="Times New Roman"/>
                <w:sz w:val="20"/>
              </w:rPr>
              <w:t>6,36</w:t>
            </w:r>
          </w:p>
        </w:tc>
        <w:tc>
          <w:tcPr>
            <w:tcW w:w="780" w:type="dxa"/>
          </w:tcPr>
          <w:p w:rsidR="00F505F4" w:rsidRPr="00544D06" w:rsidRDefault="00F505F4" w:rsidP="006B13BB">
            <w:pPr>
              <w:pStyle w:val="ConsPlusNormal"/>
              <w:jc w:val="center"/>
              <w:rPr>
                <w:rFonts w:ascii="Times New Roman" w:hAnsi="Times New Roman" w:cs="Times New Roman"/>
                <w:sz w:val="20"/>
              </w:rPr>
            </w:pPr>
            <w:r w:rsidRPr="00544D06">
              <w:rPr>
                <w:rFonts w:ascii="Times New Roman" w:hAnsi="Times New Roman" w:cs="Times New Roman"/>
                <w:sz w:val="20"/>
              </w:rPr>
              <w:t>5,</w:t>
            </w:r>
            <w:r>
              <w:rPr>
                <w:rFonts w:ascii="Times New Roman" w:hAnsi="Times New Roman" w:cs="Times New Roman"/>
                <w:sz w:val="20"/>
              </w:rPr>
              <w:t>5</w:t>
            </w:r>
          </w:p>
        </w:tc>
        <w:tc>
          <w:tcPr>
            <w:tcW w:w="779" w:type="dxa"/>
          </w:tcPr>
          <w:p w:rsidR="00F505F4" w:rsidRPr="00544D06" w:rsidRDefault="001A49DA" w:rsidP="006B13BB">
            <w:pPr>
              <w:pStyle w:val="ConsPlusNormal"/>
              <w:jc w:val="center"/>
              <w:rPr>
                <w:rFonts w:ascii="Times New Roman" w:hAnsi="Times New Roman" w:cs="Times New Roman"/>
                <w:sz w:val="20"/>
              </w:rPr>
            </w:pPr>
            <w:r>
              <w:rPr>
                <w:rFonts w:ascii="Times New Roman" w:hAnsi="Times New Roman" w:cs="Times New Roman"/>
                <w:sz w:val="20"/>
              </w:rPr>
              <w:t>5,8</w:t>
            </w:r>
          </w:p>
        </w:tc>
        <w:tc>
          <w:tcPr>
            <w:tcW w:w="780" w:type="dxa"/>
          </w:tcPr>
          <w:p w:rsidR="00F505F4" w:rsidRPr="00544D06" w:rsidRDefault="00F505F4" w:rsidP="006B13BB">
            <w:pPr>
              <w:pStyle w:val="ConsPlusNormal"/>
              <w:jc w:val="center"/>
              <w:rPr>
                <w:rFonts w:ascii="Times New Roman" w:hAnsi="Times New Roman" w:cs="Times New Roman"/>
                <w:sz w:val="20"/>
              </w:rPr>
            </w:pPr>
            <w:r>
              <w:rPr>
                <w:rFonts w:ascii="Times New Roman" w:hAnsi="Times New Roman" w:cs="Times New Roman"/>
                <w:sz w:val="20"/>
              </w:rPr>
              <w:t>6,0</w:t>
            </w:r>
          </w:p>
        </w:tc>
        <w:tc>
          <w:tcPr>
            <w:tcW w:w="780"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6,2</w:t>
            </w:r>
          </w:p>
        </w:tc>
        <w:tc>
          <w:tcPr>
            <w:tcW w:w="779"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6,3</w:t>
            </w:r>
          </w:p>
        </w:tc>
        <w:tc>
          <w:tcPr>
            <w:tcW w:w="780"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6,4</w:t>
            </w:r>
          </w:p>
        </w:tc>
        <w:tc>
          <w:tcPr>
            <w:tcW w:w="780"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6,5</w:t>
            </w:r>
          </w:p>
        </w:tc>
      </w:tr>
      <w:tr w:rsidR="00F505F4" w:rsidRPr="006B13BB" w:rsidTr="008359DA">
        <w:tc>
          <w:tcPr>
            <w:tcW w:w="454" w:type="dxa"/>
          </w:tcPr>
          <w:p w:rsidR="00F505F4" w:rsidRPr="006B13BB" w:rsidRDefault="00F505F4">
            <w:pPr>
              <w:pStyle w:val="ConsPlusNormal"/>
              <w:rPr>
                <w:rFonts w:ascii="Times New Roman" w:hAnsi="Times New Roman" w:cs="Times New Roman"/>
                <w:sz w:val="20"/>
              </w:rPr>
            </w:pPr>
            <w:r w:rsidRPr="006B13BB">
              <w:rPr>
                <w:rFonts w:ascii="Times New Roman" w:hAnsi="Times New Roman" w:cs="Times New Roman"/>
                <w:sz w:val="20"/>
              </w:rPr>
              <w:t>5</w:t>
            </w:r>
          </w:p>
        </w:tc>
        <w:tc>
          <w:tcPr>
            <w:tcW w:w="1984" w:type="dxa"/>
          </w:tcPr>
          <w:p w:rsidR="00F505F4" w:rsidRPr="006B13BB" w:rsidRDefault="00F505F4" w:rsidP="008359DA">
            <w:pPr>
              <w:pStyle w:val="ConsPlusNormal"/>
              <w:rPr>
                <w:rFonts w:ascii="Times New Roman" w:hAnsi="Times New Roman" w:cs="Times New Roman"/>
                <w:sz w:val="20"/>
              </w:rPr>
            </w:pPr>
            <w:r w:rsidRPr="006B13BB">
              <w:rPr>
                <w:rFonts w:ascii="Times New Roman" w:hAnsi="Times New Roman" w:cs="Times New Roman"/>
                <w:sz w:val="20"/>
              </w:rPr>
              <w:t>Количество информационных сообщений на «Ленте новостей» официального сайта Администрации города Иванова</w:t>
            </w:r>
          </w:p>
        </w:tc>
        <w:tc>
          <w:tcPr>
            <w:tcW w:w="681" w:type="dxa"/>
          </w:tcPr>
          <w:p w:rsidR="00F505F4" w:rsidRPr="006B13BB" w:rsidRDefault="00F505F4" w:rsidP="008359DA">
            <w:pPr>
              <w:pStyle w:val="ConsPlusNormal"/>
              <w:ind w:right="-62"/>
              <w:jc w:val="both"/>
              <w:rPr>
                <w:rFonts w:ascii="Times New Roman" w:hAnsi="Times New Roman" w:cs="Times New Roman"/>
                <w:sz w:val="20"/>
              </w:rPr>
            </w:pPr>
            <w:r w:rsidRPr="006B13BB">
              <w:rPr>
                <w:rFonts w:ascii="Times New Roman" w:hAnsi="Times New Roman" w:cs="Times New Roman"/>
                <w:sz w:val="20"/>
              </w:rPr>
              <w:t>тыс. сооб</w:t>
            </w:r>
            <w:r w:rsidR="008359DA">
              <w:rPr>
                <w:rFonts w:ascii="Times New Roman" w:hAnsi="Times New Roman" w:cs="Times New Roman"/>
                <w:sz w:val="20"/>
              </w:rPr>
              <w:t>-</w:t>
            </w:r>
            <w:r w:rsidRPr="006B13BB">
              <w:rPr>
                <w:rFonts w:ascii="Times New Roman" w:hAnsi="Times New Roman" w:cs="Times New Roman"/>
                <w:sz w:val="20"/>
              </w:rPr>
              <w:t>щений</w:t>
            </w:r>
          </w:p>
        </w:tc>
        <w:tc>
          <w:tcPr>
            <w:tcW w:w="779"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3,3</w:t>
            </w:r>
          </w:p>
        </w:tc>
        <w:tc>
          <w:tcPr>
            <w:tcW w:w="780"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3,3</w:t>
            </w:r>
          </w:p>
        </w:tc>
        <w:tc>
          <w:tcPr>
            <w:tcW w:w="779"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3,3</w:t>
            </w:r>
          </w:p>
        </w:tc>
        <w:tc>
          <w:tcPr>
            <w:tcW w:w="780"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3,4</w:t>
            </w:r>
          </w:p>
        </w:tc>
        <w:tc>
          <w:tcPr>
            <w:tcW w:w="780"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3,4</w:t>
            </w:r>
          </w:p>
        </w:tc>
        <w:tc>
          <w:tcPr>
            <w:tcW w:w="779" w:type="dxa"/>
          </w:tcPr>
          <w:p w:rsidR="00F505F4" w:rsidRPr="006B13BB" w:rsidRDefault="00F505F4" w:rsidP="006B13BB">
            <w:pPr>
              <w:pStyle w:val="ConsPlusNormal"/>
              <w:jc w:val="center"/>
              <w:rPr>
                <w:rFonts w:ascii="Times New Roman" w:hAnsi="Times New Roman" w:cs="Times New Roman"/>
                <w:sz w:val="20"/>
              </w:rPr>
            </w:pPr>
            <w:r w:rsidRPr="006B13BB">
              <w:rPr>
                <w:rFonts w:ascii="Times New Roman" w:hAnsi="Times New Roman" w:cs="Times New Roman"/>
                <w:sz w:val="20"/>
              </w:rPr>
              <w:t>3,4</w:t>
            </w:r>
          </w:p>
        </w:tc>
        <w:tc>
          <w:tcPr>
            <w:tcW w:w="780"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3,5</w:t>
            </w:r>
          </w:p>
        </w:tc>
        <w:tc>
          <w:tcPr>
            <w:tcW w:w="780" w:type="dxa"/>
          </w:tcPr>
          <w:p w:rsidR="00F505F4" w:rsidRPr="00065784" w:rsidRDefault="00F505F4" w:rsidP="00CE288B">
            <w:pPr>
              <w:pStyle w:val="ConsPlusNormal"/>
              <w:jc w:val="center"/>
              <w:rPr>
                <w:rFonts w:ascii="Times New Roman" w:hAnsi="Times New Roman" w:cs="Times New Roman"/>
                <w:sz w:val="20"/>
              </w:rPr>
            </w:pPr>
            <w:r w:rsidRPr="00065784">
              <w:rPr>
                <w:rFonts w:ascii="Times New Roman" w:hAnsi="Times New Roman" w:cs="Times New Roman"/>
                <w:sz w:val="20"/>
              </w:rPr>
              <w:t>3,5</w:t>
            </w:r>
          </w:p>
        </w:tc>
      </w:tr>
      <w:tr w:rsidR="00D76EBD" w:rsidRPr="00D76EBD" w:rsidTr="008359DA">
        <w:tc>
          <w:tcPr>
            <w:tcW w:w="454" w:type="dxa"/>
          </w:tcPr>
          <w:p w:rsidR="00D76EBD" w:rsidRPr="00D76EBD" w:rsidRDefault="00D76EBD">
            <w:pPr>
              <w:pStyle w:val="ConsPlusNormal"/>
              <w:rPr>
                <w:rFonts w:ascii="Times New Roman" w:hAnsi="Times New Roman" w:cs="Times New Roman"/>
                <w:sz w:val="20"/>
              </w:rPr>
            </w:pPr>
            <w:r w:rsidRPr="00D76EBD">
              <w:rPr>
                <w:rFonts w:ascii="Times New Roman" w:hAnsi="Times New Roman" w:cs="Times New Roman"/>
                <w:sz w:val="20"/>
              </w:rPr>
              <w:t>6</w:t>
            </w:r>
          </w:p>
        </w:tc>
        <w:tc>
          <w:tcPr>
            <w:tcW w:w="1984" w:type="dxa"/>
          </w:tcPr>
          <w:p w:rsidR="00D76EBD" w:rsidRPr="00D76EBD" w:rsidRDefault="00D76EBD" w:rsidP="008359DA">
            <w:pPr>
              <w:pStyle w:val="ConsPlusNormal"/>
              <w:rPr>
                <w:rFonts w:ascii="Times New Roman" w:hAnsi="Times New Roman" w:cs="Times New Roman"/>
                <w:sz w:val="20"/>
              </w:rPr>
            </w:pPr>
            <w:r w:rsidRPr="00D76EBD">
              <w:rPr>
                <w:rFonts w:ascii="Times New Roman" w:hAnsi="Times New Roman" w:cs="Times New Roman"/>
                <w:sz w:val="20"/>
              </w:rPr>
              <w:t xml:space="preserve">Общее </w:t>
            </w:r>
          </w:p>
          <w:p w:rsidR="00D76EBD" w:rsidRPr="00D76EBD" w:rsidRDefault="00D76EBD" w:rsidP="008359DA">
            <w:pPr>
              <w:pStyle w:val="ConsPlusNormal"/>
              <w:rPr>
                <w:rFonts w:ascii="Times New Roman" w:hAnsi="Times New Roman" w:cs="Times New Roman"/>
                <w:sz w:val="20"/>
              </w:rPr>
            </w:pPr>
            <w:r w:rsidRPr="00D76EBD">
              <w:rPr>
                <w:rFonts w:ascii="Times New Roman" w:hAnsi="Times New Roman" w:cs="Times New Roman"/>
                <w:sz w:val="20"/>
              </w:rPr>
              <w:t xml:space="preserve">количество организованных теле- и радиопередач, освещающих деятельность Администрации </w:t>
            </w:r>
            <w:r w:rsidRPr="00D76EBD">
              <w:rPr>
                <w:rFonts w:ascii="Times New Roman" w:hAnsi="Times New Roman" w:cs="Times New Roman"/>
                <w:sz w:val="20"/>
              </w:rPr>
              <w:lastRenderedPageBreak/>
              <w:t>города Иванова</w:t>
            </w:r>
          </w:p>
        </w:tc>
        <w:tc>
          <w:tcPr>
            <w:tcW w:w="681" w:type="dxa"/>
          </w:tcPr>
          <w:p w:rsidR="00D76EBD" w:rsidRPr="00D76EBD" w:rsidRDefault="00D76EBD">
            <w:pPr>
              <w:pStyle w:val="ConsPlusNormal"/>
              <w:jc w:val="both"/>
              <w:rPr>
                <w:rFonts w:ascii="Times New Roman" w:hAnsi="Times New Roman" w:cs="Times New Roman"/>
                <w:sz w:val="20"/>
              </w:rPr>
            </w:pPr>
            <w:r w:rsidRPr="00D76EBD">
              <w:rPr>
                <w:rFonts w:ascii="Times New Roman" w:hAnsi="Times New Roman" w:cs="Times New Roman"/>
                <w:sz w:val="20"/>
              </w:rPr>
              <w:lastRenderedPageBreak/>
              <w:t>пере</w:t>
            </w:r>
            <w:r w:rsidR="008359DA">
              <w:rPr>
                <w:rFonts w:ascii="Times New Roman" w:hAnsi="Times New Roman" w:cs="Times New Roman"/>
                <w:sz w:val="20"/>
              </w:rPr>
              <w:t>-</w:t>
            </w:r>
            <w:r w:rsidRPr="00D76EBD">
              <w:rPr>
                <w:rFonts w:ascii="Times New Roman" w:hAnsi="Times New Roman" w:cs="Times New Roman"/>
                <w:sz w:val="20"/>
              </w:rPr>
              <w:t>дач</w:t>
            </w:r>
          </w:p>
        </w:tc>
        <w:tc>
          <w:tcPr>
            <w:tcW w:w="779" w:type="dxa"/>
          </w:tcPr>
          <w:p w:rsidR="00D76EBD" w:rsidRPr="00D76EBD" w:rsidRDefault="00D76EBD">
            <w:pPr>
              <w:pStyle w:val="ConsPlusNormal"/>
              <w:jc w:val="center"/>
              <w:rPr>
                <w:rFonts w:ascii="Times New Roman" w:hAnsi="Times New Roman" w:cs="Times New Roman"/>
                <w:sz w:val="20"/>
              </w:rPr>
            </w:pPr>
            <w:r w:rsidRPr="00D76EBD">
              <w:rPr>
                <w:rFonts w:ascii="Times New Roman" w:hAnsi="Times New Roman" w:cs="Times New Roman"/>
                <w:sz w:val="20"/>
              </w:rPr>
              <w:t>512</w:t>
            </w:r>
          </w:p>
        </w:tc>
        <w:tc>
          <w:tcPr>
            <w:tcW w:w="780" w:type="dxa"/>
          </w:tcPr>
          <w:p w:rsidR="00D76EBD" w:rsidRPr="00D76EBD" w:rsidRDefault="00D76EBD">
            <w:pPr>
              <w:pStyle w:val="ConsPlusNormal"/>
              <w:jc w:val="center"/>
              <w:rPr>
                <w:rFonts w:ascii="Times New Roman" w:hAnsi="Times New Roman" w:cs="Times New Roman"/>
                <w:sz w:val="20"/>
              </w:rPr>
            </w:pPr>
            <w:r>
              <w:rPr>
                <w:rFonts w:ascii="Times New Roman" w:hAnsi="Times New Roman" w:cs="Times New Roman"/>
                <w:sz w:val="20"/>
              </w:rPr>
              <w:t>450</w:t>
            </w:r>
          </w:p>
        </w:tc>
        <w:tc>
          <w:tcPr>
            <w:tcW w:w="779" w:type="dxa"/>
          </w:tcPr>
          <w:p w:rsidR="00D76EBD" w:rsidRPr="00D76EBD" w:rsidRDefault="0093663D" w:rsidP="00D76EBD">
            <w:pPr>
              <w:pStyle w:val="ConsPlusNormal"/>
              <w:jc w:val="center"/>
              <w:rPr>
                <w:rFonts w:ascii="Times New Roman" w:hAnsi="Times New Roman" w:cs="Times New Roman"/>
                <w:sz w:val="20"/>
              </w:rPr>
            </w:pPr>
            <w:r>
              <w:rPr>
                <w:rFonts w:ascii="Times New Roman" w:hAnsi="Times New Roman" w:cs="Times New Roman"/>
                <w:sz w:val="20"/>
              </w:rPr>
              <w:t>482</w:t>
            </w:r>
          </w:p>
        </w:tc>
        <w:tc>
          <w:tcPr>
            <w:tcW w:w="780" w:type="dxa"/>
          </w:tcPr>
          <w:p w:rsidR="00D76EBD" w:rsidRPr="00D76EBD" w:rsidRDefault="0093663D">
            <w:pPr>
              <w:pStyle w:val="ConsPlusNormal"/>
              <w:jc w:val="center"/>
              <w:rPr>
                <w:rFonts w:ascii="Times New Roman" w:hAnsi="Times New Roman" w:cs="Times New Roman"/>
                <w:sz w:val="20"/>
              </w:rPr>
            </w:pPr>
            <w:r>
              <w:rPr>
                <w:rFonts w:ascii="Times New Roman" w:hAnsi="Times New Roman" w:cs="Times New Roman"/>
                <w:sz w:val="20"/>
              </w:rPr>
              <w:t>494</w:t>
            </w:r>
          </w:p>
        </w:tc>
        <w:tc>
          <w:tcPr>
            <w:tcW w:w="780" w:type="dxa"/>
          </w:tcPr>
          <w:p w:rsidR="00D76EBD" w:rsidRPr="00D76EBD" w:rsidRDefault="0093663D" w:rsidP="00D12C01">
            <w:pPr>
              <w:pStyle w:val="ConsPlusNormal"/>
              <w:jc w:val="center"/>
              <w:rPr>
                <w:rFonts w:ascii="Times New Roman" w:hAnsi="Times New Roman" w:cs="Times New Roman"/>
                <w:sz w:val="20"/>
              </w:rPr>
            </w:pPr>
            <w:r>
              <w:rPr>
                <w:rFonts w:ascii="Times New Roman" w:hAnsi="Times New Roman" w:cs="Times New Roman"/>
                <w:sz w:val="20"/>
              </w:rPr>
              <w:t>505</w:t>
            </w:r>
          </w:p>
        </w:tc>
        <w:tc>
          <w:tcPr>
            <w:tcW w:w="779" w:type="dxa"/>
          </w:tcPr>
          <w:p w:rsidR="00D76EBD" w:rsidRPr="00D76EBD" w:rsidRDefault="0093663D" w:rsidP="00D12C01">
            <w:pPr>
              <w:pStyle w:val="ConsPlusNormal"/>
              <w:jc w:val="center"/>
              <w:rPr>
                <w:rFonts w:ascii="Times New Roman" w:hAnsi="Times New Roman" w:cs="Times New Roman"/>
                <w:sz w:val="20"/>
              </w:rPr>
            </w:pPr>
            <w:r>
              <w:rPr>
                <w:rFonts w:ascii="Times New Roman" w:hAnsi="Times New Roman" w:cs="Times New Roman"/>
                <w:sz w:val="20"/>
              </w:rPr>
              <w:t>516</w:t>
            </w:r>
          </w:p>
        </w:tc>
        <w:tc>
          <w:tcPr>
            <w:tcW w:w="780" w:type="dxa"/>
          </w:tcPr>
          <w:p w:rsidR="00D76EBD" w:rsidRPr="00D76EBD" w:rsidRDefault="0093663D" w:rsidP="00D12C01">
            <w:pPr>
              <w:pStyle w:val="ConsPlusNormal"/>
              <w:jc w:val="center"/>
              <w:rPr>
                <w:rFonts w:ascii="Times New Roman" w:hAnsi="Times New Roman" w:cs="Times New Roman"/>
                <w:sz w:val="20"/>
              </w:rPr>
            </w:pPr>
            <w:r>
              <w:rPr>
                <w:rFonts w:ascii="Times New Roman" w:hAnsi="Times New Roman" w:cs="Times New Roman"/>
                <w:sz w:val="20"/>
              </w:rPr>
              <w:t>537</w:t>
            </w:r>
          </w:p>
        </w:tc>
        <w:tc>
          <w:tcPr>
            <w:tcW w:w="780" w:type="dxa"/>
          </w:tcPr>
          <w:p w:rsidR="00D76EBD" w:rsidRPr="00D76EBD" w:rsidRDefault="0093663D" w:rsidP="00D12C01">
            <w:pPr>
              <w:pStyle w:val="ConsPlusNormal"/>
              <w:jc w:val="center"/>
              <w:rPr>
                <w:rFonts w:ascii="Times New Roman" w:hAnsi="Times New Roman" w:cs="Times New Roman"/>
                <w:sz w:val="20"/>
              </w:rPr>
            </w:pPr>
            <w:r>
              <w:rPr>
                <w:rFonts w:ascii="Times New Roman" w:hAnsi="Times New Roman" w:cs="Times New Roman"/>
                <w:sz w:val="20"/>
              </w:rPr>
              <w:t>568</w:t>
            </w:r>
          </w:p>
        </w:tc>
      </w:tr>
      <w:tr w:rsidR="00CF5E3C" w:rsidRPr="00D76EBD" w:rsidTr="008359DA">
        <w:tc>
          <w:tcPr>
            <w:tcW w:w="454" w:type="dxa"/>
          </w:tcPr>
          <w:p w:rsidR="00CF5E3C" w:rsidRDefault="00D76EBD">
            <w:pPr>
              <w:pStyle w:val="ConsPlusNormal"/>
              <w:rPr>
                <w:rFonts w:ascii="Times New Roman" w:hAnsi="Times New Roman" w:cs="Times New Roman"/>
                <w:sz w:val="20"/>
              </w:rPr>
            </w:pPr>
            <w:r w:rsidRPr="00D76EBD">
              <w:rPr>
                <w:rFonts w:ascii="Times New Roman" w:hAnsi="Times New Roman" w:cs="Times New Roman"/>
                <w:sz w:val="20"/>
              </w:rPr>
              <w:lastRenderedPageBreak/>
              <w:t>7</w:t>
            </w:r>
          </w:p>
          <w:p w:rsidR="00312F3D" w:rsidRPr="00D76EBD" w:rsidRDefault="00312F3D">
            <w:pPr>
              <w:pStyle w:val="ConsPlusNormal"/>
              <w:rPr>
                <w:rFonts w:ascii="Times New Roman" w:hAnsi="Times New Roman" w:cs="Times New Roman"/>
                <w:sz w:val="20"/>
              </w:rPr>
            </w:pPr>
          </w:p>
        </w:tc>
        <w:tc>
          <w:tcPr>
            <w:tcW w:w="1984" w:type="dxa"/>
          </w:tcPr>
          <w:p w:rsidR="00CF5E3C" w:rsidRPr="00D76EBD" w:rsidRDefault="00CF5E3C" w:rsidP="008359DA">
            <w:pPr>
              <w:pStyle w:val="ConsPlusNormal"/>
              <w:rPr>
                <w:rFonts w:ascii="Times New Roman" w:hAnsi="Times New Roman" w:cs="Times New Roman"/>
                <w:sz w:val="20"/>
              </w:rPr>
            </w:pPr>
            <w:r w:rsidRPr="00D76EBD">
              <w:rPr>
                <w:rFonts w:ascii="Times New Roman" w:hAnsi="Times New Roman" w:cs="Times New Roman"/>
                <w:sz w:val="20"/>
              </w:rPr>
              <w:t>Длительность размещения социальной рекламы на рекламных щитах</w:t>
            </w:r>
          </w:p>
        </w:tc>
        <w:tc>
          <w:tcPr>
            <w:tcW w:w="681" w:type="dxa"/>
          </w:tcPr>
          <w:p w:rsidR="00CF5E3C" w:rsidRPr="00D76EBD" w:rsidRDefault="00CF5E3C">
            <w:pPr>
              <w:pStyle w:val="ConsPlusNormal"/>
              <w:jc w:val="both"/>
              <w:rPr>
                <w:rFonts w:ascii="Times New Roman" w:hAnsi="Times New Roman" w:cs="Times New Roman"/>
                <w:sz w:val="20"/>
              </w:rPr>
            </w:pPr>
            <w:r w:rsidRPr="00D76EBD">
              <w:rPr>
                <w:rFonts w:ascii="Times New Roman" w:hAnsi="Times New Roman" w:cs="Times New Roman"/>
                <w:sz w:val="20"/>
              </w:rPr>
              <w:t>дней</w:t>
            </w:r>
          </w:p>
        </w:tc>
        <w:tc>
          <w:tcPr>
            <w:tcW w:w="779" w:type="dxa"/>
          </w:tcPr>
          <w:p w:rsidR="00CF5E3C" w:rsidRPr="00D76EBD" w:rsidRDefault="00CF5E3C" w:rsidP="004C0314">
            <w:pPr>
              <w:pStyle w:val="ConsPlusNormal"/>
              <w:jc w:val="center"/>
              <w:rPr>
                <w:rFonts w:ascii="Times New Roman" w:hAnsi="Times New Roman" w:cs="Times New Roman"/>
                <w:sz w:val="20"/>
              </w:rPr>
            </w:pPr>
            <w:r w:rsidRPr="00D76EBD">
              <w:rPr>
                <w:rFonts w:ascii="Times New Roman" w:hAnsi="Times New Roman" w:cs="Times New Roman"/>
                <w:sz w:val="20"/>
              </w:rPr>
              <w:t>36</w:t>
            </w:r>
            <w:r w:rsidR="004C0314">
              <w:rPr>
                <w:rFonts w:ascii="Times New Roman" w:hAnsi="Times New Roman" w:cs="Times New Roman"/>
                <w:sz w:val="20"/>
              </w:rPr>
              <w:t>5</w:t>
            </w:r>
          </w:p>
        </w:tc>
        <w:tc>
          <w:tcPr>
            <w:tcW w:w="780" w:type="dxa"/>
          </w:tcPr>
          <w:p w:rsidR="00CF5E3C" w:rsidRPr="00D76EBD" w:rsidRDefault="00CF5E3C">
            <w:pPr>
              <w:pStyle w:val="ConsPlusNormal"/>
              <w:jc w:val="center"/>
              <w:rPr>
                <w:rFonts w:ascii="Times New Roman" w:hAnsi="Times New Roman" w:cs="Times New Roman"/>
                <w:sz w:val="20"/>
              </w:rPr>
            </w:pPr>
            <w:r w:rsidRPr="00D76EBD">
              <w:rPr>
                <w:rFonts w:ascii="Times New Roman" w:hAnsi="Times New Roman" w:cs="Times New Roman"/>
                <w:sz w:val="20"/>
              </w:rPr>
              <w:t>365</w:t>
            </w:r>
          </w:p>
        </w:tc>
        <w:tc>
          <w:tcPr>
            <w:tcW w:w="779" w:type="dxa"/>
          </w:tcPr>
          <w:p w:rsidR="00CF5E3C" w:rsidRPr="00D76EBD" w:rsidRDefault="00CF5E3C">
            <w:pPr>
              <w:pStyle w:val="ConsPlusNormal"/>
              <w:jc w:val="center"/>
              <w:rPr>
                <w:rFonts w:ascii="Times New Roman" w:hAnsi="Times New Roman" w:cs="Times New Roman"/>
                <w:sz w:val="20"/>
              </w:rPr>
            </w:pPr>
            <w:r w:rsidRPr="00D76EBD">
              <w:rPr>
                <w:rFonts w:ascii="Times New Roman" w:hAnsi="Times New Roman" w:cs="Times New Roman"/>
                <w:sz w:val="20"/>
              </w:rPr>
              <w:t>365</w:t>
            </w:r>
          </w:p>
        </w:tc>
        <w:tc>
          <w:tcPr>
            <w:tcW w:w="780" w:type="dxa"/>
          </w:tcPr>
          <w:p w:rsidR="00CF5E3C" w:rsidRPr="00D76EBD" w:rsidRDefault="004C0314">
            <w:pPr>
              <w:pStyle w:val="ConsPlusNormal"/>
              <w:jc w:val="center"/>
              <w:rPr>
                <w:rFonts w:ascii="Times New Roman" w:hAnsi="Times New Roman" w:cs="Times New Roman"/>
                <w:sz w:val="20"/>
              </w:rPr>
            </w:pPr>
            <w:r w:rsidRPr="00D76EBD">
              <w:rPr>
                <w:rFonts w:ascii="Times New Roman" w:hAnsi="Times New Roman" w:cs="Times New Roman"/>
                <w:sz w:val="20"/>
              </w:rPr>
              <w:t>366</w:t>
            </w:r>
          </w:p>
        </w:tc>
        <w:tc>
          <w:tcPr>
            <w:tcW w:w="780" w:type="dxa"/>
          </w:tcPr>
          <w:p w:rsidR="00CF5E3C" w:rsidRPr="00D76EBD" w:rsidRDefault="004C0314">
            <w:pPr>
              <w:pStyle w:val="ConsPlusNormal"/>
              <w:jc w:val="center"/>
              <w:rPr>
                <w:rFonts w:ascii="Times New Roman" w:hAnsi="Times New Roman" w:cs="Times New Roman"/>
                <w:sz w:val="20"/>
              </w:rPr>
            </w:pPr>
            <w:r>
              <w:rPr>
                <w:rFonts w:ascii="Times New Roman" w:hAnsi="Times New Roman" w:cs="Times New Roman"/>
                <w:sz w:val="20"/>
              </w:rPr>
              <w:t>365</w:t>
            </w:r>
          </w:p>
        </w:tc>
        <w:tc>
          <w:tcPr>
            <w:tcW w:w="779" w:type="dxa"/>
          </w:tcPr>
          <w:p w:rsidR="00CF5E3C" w:rsidRPr="00D76EBD" w:rsidRDefault="00CF5E3C">
            <w:pPr>
              <w:pStyle w:val="ConsPlusNormal"/>
              <w:jc w:val="center"/>
              <w:rPr>
                <w:rFonts w:ascii="Times New Roman" w:hAnsi="Times New Roman" w:cs="Times New Roman"/>
                <w:sz w:val="20"/>
              </w:rPr>
            </w:pPr>
            <w:r w:rsidRPr="00D76EBD">
              <w:rPr>
                <w:rFonts w:ascii="Times New Roman" w:hAnsi="Times New Roman" w:cs="Times New Roman"/>
                <w:sz w:val="20"/>
              </w:rPr>
              <w:t>365</w:t>
            </w:r>
          </w:p>
        </w:tc>
        <w:tc>
          <w:tcPr>
            <w:tcW w:w="780" w:type="dxa"/>
          </w:tcPr>
          <w:p w:rsidR="00CF5E3C" w:rsidRPr="00D76EBD" w:rsidRDefault="00CF5E3C">
            <w:pPr>
              <w:pStyle w:val="ConsPlusNormal"/>
              <w:jc w:val="center"/>
              <w:rPr>
                <w:rFonts w:ascii="Times New Roman" w:hAnsi="Times New Roman" w:cs="Times New Roman"/>
                <w:sz w:val="20"/>
              </w:rPr>
            </w:pPr>
            <w:r w:rsidRPr="00D76EBD">
              <w:rPr>
                <w:rFonts w:ascii="Times New Roman" w:hAnsi="Times New Roman" w:cs="Times New Roman"/>
                <w:sz w:val="20"/>
              </w:rPr>
              <w:t>365</w:t>
            </w:r>
          </w:p>
        </w:tc>
        <w:tc>
          <w:tcPr>
            <w:tcW w:w="780" w:type="dxa"/>
          </w:tcPr>
          <w:p w:rsidR="00CF5E3C" w:rsidRPr="00D76EBD" w:rsidRDefault="004C0314">
            <w:pPr>
              <w:pStyle w:val="ConsPlusNormal"/>
              <w:jc w:val="center"/>
              <w:rPr>
                <w:rFonts w:ascii="Times New Roman" w:hAnsi="Times New Roman" w:cs="Times New Roman"/>
                <w:sz w:val="20"/>
              </w:rPr>
            </w:pPr>
            <w:r w:rsidRPr="00D76EBD">
              <w:rPr>
                <w:rFonts w:ascii="Times New Roman" w:hAnsi="Times New Roman" w:cs="Times New Roman"/>
                <w:sz w:val="20"/>
              </w:rPr>
              <w:t>366</w:t>
            </w:r>
          </w:p>
        </w:tc>
      </w:tr>
      <w:tr w:rsidR="00BA217C" w:rsidRPr="00BD1133" w:rsidTr="008359DA">
        <w:tc>
          <w:tcPr>
            <w:tcW w:w="454" w:type="dxa"/>
          </w:tcPr>
          <w:p w:rsidR="00BA217C" w:rsidRPr="00BD1133" w:rsidRDefault="00D76EBD">
            <w:pPr>
              <w:pStyle w:val="ConsPlusNormal"/>
              <w:rPr>
                <w:rFonts w:ascii="Times New Roman" w:hAnsi="Times New Roman" w:cs="Times New Roman"/>
                <w:sz w:val="20"/>
              </w:rPr>
            </w:pPr>
            <w:r>
              <w:rPr>
                <w:rFonts w:ascii="Times New Roman" w:hAnsi="Times New Roman" w:cs="Times New Roman"/>
                <w:sz w:val="20"/>
              </w:rPr>
              <w:t>8</w:t>
            </w:r>
          </w:p>
        </w:tc>
        <w:tc>
          <w:tcPr>
            <w:tcW w:w="1984" w:type="dxa"/>
          </w:tcPr>
          <w:p w:rsidR="00BA217C" w:rsidRPr="00BD1133" w:rsidRDefault="00BA217C" w:rsidP="008359DA">
            <w:pPr>
              <w:pStyle w:val="ConsPlusNormal"/>
              <w:rPr>
                <w:rFonts w:ascii="Times New Roman" w:hAnsi="Times New Roman" w:cs="Times New Roman"/>
                <w:sz w:val="20"/>
              </w:rPr>
            </w:pPr>
            <w:r w:rsidRPr="00BD1133">
              <w:rPr>
                <w:rFonts w:ascii="Times New Roman" w:hAnsi="Times New Roman" w:cs="Times New Roman"/>
                <w:sz w:val="20"/>
              </w:rPr>
              <w:t>Численность муниципальных служащих, прошедших в течение года курсы подготовки, переподготовки, повышения квалификации</w:t>
            </w:r>
          </w:p>
        </w:tc>
        <w:tc>
          <w:tcPr>
            <w:tcW w:w="681" w:type="dxa"/>
          </w:tcPr>
          <w:p w:rsidR="00BA217C" w:rsidRPr="00BD1133" w:rsidRDefault="00BA217C">
            <w:pPr>
              <w:pStyle w:val="ConsPlusNormal"/>
              <w:jc w:val="both"/>
              <w:rPr>
                <w:rFonts w:ascii="Times New Roman" w:hAnsi="Times New Roman" w:cs="Times New Roman"/>
                <w:sz w:val="20"/>
              </w:rPr>
            </w:pPr>
            <w:r w:rsidRPr="00BD1133">
              <w:rPr>
                <w:rFonts w:ascii="Times New Roman" w:hAnsi="Times New Roman" w:cs="Times New Roman"/>
                <w:sz w:val="20"/>
              </w:rPr>
              <w:t>чел.</w:t>
            </w:r>
          </w:p>
        </w:tc>
        <w:tc>
          <w:tcPr>
            <w:tcW w:w="779"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155</w:t>
            </w:r>
          </w:p>
        </w:tc>
        <w:tc>
          <w:tcPr>
            <w:tcW w:w="780" w:type="dxa"/>
          </w:tcPr>
          <w:p w:rsidR="00BA217C" w:rsidRPr="00BD1133" w:rsidRDefault="003A5B7A" w:rsidP="000D40D8">
            <w:pPr>
              <w:pStyle w:val="ConsPlusNormal"/>
              <w:jc w:val="center"/>
              <w:rPr>
                <w:rFonts w:ascii="Times New Roman" w:hAnsi="Times New Roman" w:cs="Times New Roman"/>
                <w:sz w:val="20"/>
              </w:rPr>
            </w:pPr>
            <w:r>
              <w:rPr>
                <w:rFonts w:ascii="Times New Roman" w:hAnsi="Times New Roman" w:cs="Times New Roman"/>
                <w:sz w:val="20"/>
              </w:rPr>
              <w:t>34</w:t>
            </w:r>
          </w:p>
        </w:tc>
        <w:tc>
          <w:tcPr>
            <w:tcW w:w="779"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32</w:t>
            </w:r>
          </w:p>
        </w:tc>
        <w:tc>
          <w:tcPr>
            <w:tcW w:w="780"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35</w:t>
            </w:r>
          </w:p>
        </w:tc>
        <w:tc>
          <w:tcPr>
            <w:tcW w:w="780"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35</w:t>
            </w:r>
          </w:p>
        </w:tc>
        <w:tc>
          <w:tcPr>
            <w:tcW w:w="779"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38</w:t>
            </w:r>
          </w:p>
        </w:tc>
        <w:tc>
          <w:tcPr>
            <w:tcW w:w="780"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38</w:t>
            </w:r>
          </w:p>
        </w:tc>
        <w:tc>
          <w:tcPr>
            <w:tcW w:w="780" w:type="dxa"/>
          </w:tcPr>
          <w:p w:rsidR="00BA217C" w:rsidRPr="00BD1133" w:rsidRDefault="00BA217C">
            <w:pPr>
              <w:pStyle w:val="ConsPlusNormal"/>
              <w:jc w:val="center"/>
              <w:rPr>
                <w:rFonts w:ascii="Times New Roman" w:hAnsi="Times New Roman" w:cs="Times New Roman"/>
                <w:sz w:val="20"/>
              </w:rPr>
            </w:pPr>
            <w:r>
              <w:rPr>
                <w:rFonts w:ascii="Times New Roman" w:hAnsi="Times New Roman" w:cs="Times New Roman"/>
                <w:sz w:val="20"/>
              </w:rPr>
              <w:t>40</w:t>
            </w:r>
          </w:p>
        </w:tc>
      </w:tr>
    </w:tbl>
    <w:p w:rsidR="003210FF" w:rsidRPr="003210FF" w:rsidRDefault="003210FF" w:rsidP="003210FF">
      <w:pPr>
        <w:spacing w:after="0" w:line="240" w:lineRule="auto"/>
        <w:ind w:firstLine="709"/>
        <w:rPr>
          <w:rFonts w:ascii="Segoe UI" w:eastAsia="Times New Roman" w:hAnsi="Segoe UI" w:cs="Segoe UI"/>
          <w:color w:val="000000"/>
          <w:sz w:val="20"/>
          <w:szCs w:val="20"/>
          <w:lang w:eastAsia="ru-RU"/>
        </w:rPr>
      </w:pPr>
      <w:r w:rsidRPr="003210FF">
        <w:rPr>
          <w:rFonts w:ascii="Times New Roman" w:eastAsia="Times New Roman" w:hAnsi="Times New Roman" w:cs="Times New Roman"/>
          <w:color w:val="000000"/>
          <w:sz w:val="20"/>
          <w:szCs w:val="20"/>
          <w:lang w:eastAsia="ru-RU"/>
        </w:rPr>
        <w:t>* Значение целевого показателя установлено при условии сохранения финансирования на уровне</w:t>
      </w:r>
      <w:r w:rsidR="008359DA">
        <w:rPr>
          <w:rFonts w:ascii="Times New Roman" w:eastAsia="Times New Roman" w:hAnsi="Times New Roman" w:cs="Times New Roman"/>
          <w:color w:val="000000"/>
          <w:sz w:val="20"/>
          <w:szCs w:val="20"/>
          <w:lang w:eastAsia="ru-RU"/>
        </w:rPr>
        <w:t xml:space="preserve">               </w:t>
      </w:r>
      <w:r w:rsidRPr="003210FF">
        <w:rPr>
          <w:rFonts w:ascii="Times New Roman" w:eastAsia="Times New Roman" w:hAnsi="Times New Roman" w:cs="Times New Roman"/>
          <w:color w:val="000000"/>
          <w:sz w:val="20"/>
          <w:szCs w:val="20"/>
          <w:lang w:eastAsia="ru-RU"/>
        </w:rPr>
        <w:t xml:space="preserve">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r>
        <w:rPr>
          <w:rFonts w:ascii="Times New Roman" w:eastAsia="Times New Roman" w:hAnsi="Times New Roman" w:cs="Times New Roman"/>
          <w:color w:val="000000"/>
          <w:sz w:val="20"/>
          <w:szCs w:val="20"/>
          <w:lang w:eastAsia="ru-RU"/>
        </w:rPr>
        <w:t>.</w:t>
      </w:r>
    </w:p>
    <w:p w:rsidR="00F505F4" w:rsidRPr="00BA217C" w:rsidRDefault="00F505F4" w:rsidP="00F505F4">
      <w:pPr>
        <w:pStyle w:val="ConsPlusNormal"/>
        <w:ind w:firstLine="540"/>
        <w:jc w:val="both"/>
        <w:rPr>
          <w:rFonts w:ascii="Times New Roman" w:hAnsi="Times New Roman" w:cs="Times New Roman"/>
          <w:sz w:val="20"/>
        </w:rPr>
      </w:pPr>
    </w:p>
    <w:p w:rsidR="00674FC9" w:rsidRPr="00BA217C"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Программа реализуется посредством следующих подпрограмм:</w:t>
      </w:r>
    </w:p>
    <w:p w:rsidR="00674FC9" w:rsidRPr="00BA217C"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 xml:space="preserve">1) аналитическая подпрограмма </w:t>
      </w:r>
      <w:r w:rsidR="006D29A2">
        <w:rPr>
          <w:rFonts w:ascii="Times New Roman" w:hAnsi="Times New Roman" w:cs="Times New Roman"/>
          <w:sz w:val="24"/>
          <w:szCs w:val="24"/>
        </w:rPr>
        <w:t>«</w:t>
      </w:r>
      <w:r w:rsidRPr="00BA217C">
        <w:rPr>
          <w:rFonts w:ascii="Times New Roman" w:hAnsi="Times New Roman" w:cs="Times New Roman"/>
          <w:sz w:val="24"/>
          <w:szCs w:val="24"/>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6D29A2">
        <w:rPr>
          <w:rFonts w:ascii="Times New Roman" w:hAnsi="Times New Roman" w:cs="Times New Roman"/>
          <w:sz w:val="24"/>
          <w:szCs w:val="24"/>
        </w:rPr>
        <w:t>»</w:t>
      </w:r>
      <w:r w:rsidRPr="00BA217C">
        <w:rPr>
          <w:rFonts w:ascii="Times New Roman" w:hAnsi="Times New Roman" w:cs="Times New Roman"/>
          <w:sz w:val="24"/>
          <w:szCs w:val="24"/>
        </w:rPr>
        <w:t xml:space="preserve"> направлена на обеспечение эффективного функционирования органов местного самоуправления города Иванова;</w:t>
      </w:r>
    </w:p>
    <w:p w:rsidR="00674FC9" w:rsidRPr="00BA217C"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 xml:space="preserve">2) аналитическая подпрограмма </w:t>
      </w:r>
      <w:r w:rsidR="006D29A2">
        <w:rPr>
          <w:rFonts w:ascii="Times New Roman" w:hAnsi="Times New Roman" w:cs="Times New Roman"/>
          <w:sz w:val="24"/>
          <w:szCs w:val="24"/>
        </w:rPr>
        <w:t>«</w:t>
      </w:r>
      <w:r w:rsidRPr="00BA217C">
        <w:rPr>
          <w:rFonts w:ascii="Times New Roman" w:hAnsi="Times New Roman" w:cs="Times New Roman"/>
          <w:sz w:val="24"/>
          <w:szCs w:val="24"/>
        </w:rPr>
        <w:t>Открытая информационная политика</w:t>
      </w:r>
      <w:r w:rsidR="006D29A2">
        <w:rPr>
          <w:rFonts w:ascii="Times New Roman" w:hAnsi="Times New Roman" w:cs="Times New Roman"/>
          <w:sz w:val="24"/>
          <w:szCs w:val="24"/>
        </w:rPr>
        <w:t>»</w:t>
      </w:r>
      <w:r w:rsidRPr="00BA217C">
        <w:rPr>
          <w:rFonts w:ascii="Times New Roman" w:hAnsi="Times New Roman" w:cs="Times New Roman"/>
          <w:sz w:val="24"/>
          <w:szCs w:val="24"/>
        </w:rPr>
        <w:t xml:space="preserve"> направлена на обеспечение и повышение открытости и доступности информации о деятельности Администрации города Иванова;</w:t>
      </w:r>
    </w:p>
    <w:p w:rsidR="00674FC9" w:rsidRPr="00BA217C"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 xml:space="preserve">3) аналитическая подпрограмма </w:t>
      </w:r>
      <w:r w:rsidR="006D29A2">
        <w:rPr>
          <w:rFonts w:ascii="Times New Roman" w:hAnsi="Times New Roman" w:cs="Times New Roman"/>
          <w:sz w:val="24"/>
          <w:szCs w:val="24"/>
        </w:rPr>
        <w:t>«</w:t>
      </w:r>
      <w:r w:rsidRPr="00BA217C">
        <w:rPr>
          <w:rFonts w:ascii="Times New Roman" w:hAnsi="Times New Roman" w:cs="Times New Roman"/>
          <w:sz w:val="24"/>
          <w:szCs w:val="24"/>
        </w:rPr>
        <w:t>Территориальное общественное самоуправление</w:t>
      </w:r>
      <w:r w:rsidR="006D29A2">
        <w:rPr>
          <w:rFonts w:ascii="Times New Roman" w:hAnsi="Times New Roman" w:cs="Times New Roman"/>
          <w:sz w:val="24"/>
          <w:szCs w:val="24"/>
        </w:rPr>
        <w:t>»</w:t>
      </w:r>
      <w:r w:rsidRPr="00BA217C">
        <w:rPr>
          <w:rFonts w:ascii="Times New Roman" w:hAnsi="Times New Roman" w:cs="Times New Roman"/>
          <w:sz w:val="24"/>
          <w:szCs w:val="24"/>
        </w:rPr>
        <w:t xml:space="preserve"> включает в себя меры по развитию и поддержке ТОС города Иванова;</w:t>
      </w:r>
    </w:p>
    <w:p w:rsidR="00674FC9" w:rsidRPr="00BA217C"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 xml:space="preserve">4) аналитическая подпрограмма </w:t>
      </w:r>
      <w:r w:rsidR="006D29A2">
        <w:rPr>
          <w:rFonts w:ascii="Times New Roman" w:hAnsi="Times New Roman" w:cs="Times New Roman"/>
          <w:sz w:val="24"/>
          <w:szCs w:val="24"/>
        </w:rPr>
        <w:t>«</w:t>
      </w:r>
      <w:r w:rsidRPr="00BA217C">
        <w:rPr>
          <w:rFonts w:ascii="Times New Roman" w:hAnsi="Times New Roman" w:cs="Times New Roman"/>
          <w:sz w:val="24"/>
          <w:szCs w:val="24"/>
        </w:rPr>
        <w:t>Пропаганда социальных ценностей</w:t>
      </w:r>
      <w:r w:rsidR="006D29A2">
        <w:rPr>
          <w:rFonts w:ascii="Times New Roman" w:hAnsi="Times New Roman" w:cs="Times New Roman"/>
          <w:sz w:val="24"/>
          <w:szCs w:val="24"/>
        </w:rPr>
        <w:t>»</w:t>
      </w:r>
      <w:r w:rsidRPr="00BA217C">
        <w:rPr>
          <w:rFonts w:ascii="Times New Roman" w:hAnsi="Times New Roman" w:cs="Times New Roman"/>
          <w:sz w:val="24"/>
          <w:szCs w:val="24"/>
        </w:rPr>
        <w:t xml:space="preserve"> направлена на привлечение внимания населения города Иванова к наиболее актуальным вопросам городского развития, воспитание позитивных культурно-нравственных ценностей;</w:t>
      </w:r>
    </w:p>
    <w:p w:rsidR="009902FF" w:rsidRDefault="00674FC9" w:rsidP="008359DA">
      <w:pPr>
        <w:pStyle w:val="ConsPlusNormal"/>
        <w:ind w:firstLine="709"/>
        <w:jc w:val="both"/>
        <w:rPr>
          <w:rFonts w:ascii="Times New Roman" w:hAnsi="Times New Roman" w:cs="Times New Roman"/>
          <w:sz w:val="24"/>
          <w:szCs w:val="24"/>
        </w:rPr>
      </w:pPr>
      <w:r w:rsidRPr="00BA217C">
        <w:rPr>
          <w:rFonts w:ascii="Times New Roman" w:hAnsi="Times New Roman" w:cs="Times New Roman"/>
          <w:sz w:val="24"/>
          <w:szCs w:val="24"/>
        </w:rPr>
        <w:t xml:space="preserve">5) аналитическая подпрограмма </w:t>
      </w:r>
      <w:r w:rsidR="006D29A2">
        <w:rPr>
          <w:rFonts w:ascii="Times New Roman" w:hAnsi="Times New Roman" w:cs="Times New Roman"/>
          <w:sz w:val="24"/>
          <w:szCs w:val="24"/>
        </w:rPr>
        <w:t>«</w:t>
      </w:r>
      <w:r w:rsidRPr="00BA217C">
        <w:rPr>
          <w:rFonts w:ascii="Times New Roman" w:hAnsi="Times New Roman" w:cs="Times New Roman"/>
          <w:sz w:val="24"/>
          <w:szCs w:val="24"/>
        </w:rPr>
        <w:t>Программа развития муниципальной службы</w:t>
      </w:r>
      <w:r w:rsidR="006D29A2">
        <w:rPr>
          <w:rFonts w:ascii="Times New Roman" w:hAnsi="Times New Roman" w:cs="Times New Roman"/>
          <w:sz w:val="24"/>
          <w:szCs w:val="24"/>
        </w:rPr>
        <w:t>»</w:t>
      </w:r>
      <w:r w:rsidRPr="00BA217C">
        <w:rPr>
          <w:rFonts w:ascii="Times New Roman" w:hAnsi="Times New Roman" w:cs="Times New Roman"/>
          <w:sz w:val="24"/>
          <w:szCs w:val="24"/>
        </w:rPr>
        <w:t xml:space="preserve"> включает в себя перечень мер, преимущественно организационного </w:t>
      </w:r>
      <w:r w:rsidR="008359DA">
        <w:rPr>
          <w:rFonts w:ascii="Times New Roman" w:hAnsi="Times New Roman" w:cs="Times New Roman"/>
          <w:sz w:val="24"/>
          <w:szCs w:val="24"/>
        </w:rPr>
        <w:t xml:space="preserve">                                               </w:t>
      </w:r>
      <w:r w:rsidRPr="00BA217C">
        <w:rPr>
          <w:rFonts w:ascii="Times New Roman" w:hAnsi="Times New Roman" w:cs="Times New Roman"/>
          <w:sz w:val="24"/>
          <w:szCs w:val="24"/>
        </w:rPr>
        <w:t>и институционального характера, направленных на повышение эффективности муниципальной службы города Иванова, в т.ч. организацию повышения квалификации муниципальных служащих.</w:t>
      </w:r>
    </w:p>
    <w:p w:rsidR="009D7E1C" w:rsidRDefault="009D7E1C" w:rsidP="008359DA">
      <w:pPr>
        <w:pStyle w:val="ConsPlusNormal"/>
        <w:ind w:firstLine="709"/>
        <w:jc w:val="both"/>
        <w:outlineLvl w:val="1"/>
        <w:rPr>
          <w:rFonts w:ascii="Times New Roman" w:hAnsi="Times New Roman" w:cs="Times New Roman"/>
          <w:sz w:val="24"/>
          <w:szCs w:val="24"/>
        </w:rPr>
      </w:pPr>
    </w:p>
    <w:p w:rsidR="003657DC" w:rsidRDefault="003657DC" w:rsidP="003657DC">
      <w:pPr>
        <w:pStyle w:val="ConsPlusNormal"/>
        <w:jc w:val="center"/>
        <w:outlineLvl w:val="1"/>
        <w:rPr>
          <w:rFonts w:ascii="Times New Roman" w:hAnsi="Times New Roman" w:cs="Times New Roman"/>
          <w:sz w:val="24"/>
          <w:szCs w:val="24"/>
        </w:rPr>
      </w:pPr>
      <w:r w:rsidRPr="009B7FE1">
        <w:rPr>
          <w:rFonts w:ascii="Times New Roman" w:hAnsi="Times New Roman" w:cs="Times New Roman"/>
          <w:sz w:val="24"/>
          <w:szCs w:val="24"/>
        </w:rPr>
        <w:t>4. Ресурсное обеспечение программы</w:t>
      </w:r>
    </w:p>
    <w:p w:rsidR="009D7E1C" w:rsidRPr="009B7FE1" w:rsidRDefault="009D7E1C" w:rsidP="003657DC">
      <w:pPr>
        <w:pStyle w:val="ConsPlusNormal"/>
        <w:jc w:val="center"/>
        <w:outlineLvl w:val="1"/>
        <w:rPr>
          <w:rFonts w:ascii="Times New Roman" w:hAnsi="Times New Roman" w:cs="Times New Roman"/>
          <w:sz w:val="24"/>
          <w:szCs w:val="24"/>
        </w:rPr>
      </w:pPr>
    </w:p>
    <w:p w:rsidR="003657DC" w:rsidRPr="00CC5223" w:rsidRDefault="003657DC" w:rsidP="00CC5223">
      <w:pPr>
        <w:pStyle w:val="ConsPlusNormal"/>
        <w:jc w:val="both"/>
        <w:outlineLvl w:val="2"/>
        <w:rPr>
          <w:rFonts w:ascii="Times New Roman" w:hAnsi="Times New Roman" w:cs="Times New Roman"/>
          <w:sz w:val="24"/>
          <w:szCs w:val="24"/>
        </w:rPr>
      </w:pPr>
      <w:r w:rsidRPr="00CC5223">
        <w:rPr>
          <w:rFonts w:ascii="Times New Roman" w:hAnsi="Times New Roman" w:cs="Times New Roman"/>
          <w:sz w:val="24"/>
          <w:szCs w:val="24"/>
        </w:rPr>
        <w:t xml:space="preserve">Таблица </w:t>
      </w:r>
      <w:r w:rsidR="000D40D8" w:rsidRPr="00CC5223">
        <w:rPr>
          <w:rFonts w:ascii="Times New Roman" w:hAnsi="Times New Roman" w:cs="Times New Roman"/>
          <w:sz w:val="24"/>
          <w:szCs w:val="24"/>
        </w:rPr>
        <w:t>7</w:t>
      </w:r>
      <w:r w:rsidRPr="00CC5223">
        <w:rPr>
          <w:rFonts w:ascii="Times New Roman" w:hAnsi="Times New Roman" w:cs="Times New Roman"/>
          <w:sz w:val="24"/>
          <w:szCs w:val="24"/>
        </w:rPr>
        <w:t>. Ресурсное обеспечение реализации программы</w:t>
      </w:r>
    </w:p>
    <w:p w:rsidR="003657DC" w:rsidRDefault="003657DC" w:rsidP="003657DC">
      <w:pPr>
        <w:pStyle w:val="ConsPlusNormal"/>
        <w:jc w:val="right"/>
        <w:rPr>
          <w:rFonts w:ascii="Times New Roman" w:hAnsi="Times New Roman" w:cs="Times New Roman"/>
          <w:sz w:val="20"/>
        </w:rPr>
      </w:pPr>
      <w:r w:rsidRPr="009B7FE1">
        <w:rPr>
          <w:rFonts w:ascii="Times New Roman" w:hAnsi="Times New Roman" w:cs="Times New Roman"/>
          <w:sz w:val="20"/>
        </w:rPr>
        <w:t>(тыс. руб.)</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24"/>
        <w:gridCol w:w="1477"/>
        <w:gridCol w:w="142"/>
        <w:gridCol w:w="1417"/>
        <w:gridCol w:w="968"/>
        <w:gridCol w:w="969"/>
        <w:gridCol w:w="969"/>
        <w:gridCol w:w="968"/>
        <w:gridCol w:w="969"/>
        <w:gridCol w:w="969"/>
      </w:tblGrid>
      <w:tr w:rsidR="003657DC" w:rsidRPr="00D154B3" w:rsidTr="00CC5223">
        <w:tc>
          <w:tcPr>
            <w:tcW w:w="650" w:type="dxa"/>
            <w:gridSpan w:val="2"/>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w:t>
            </w:r>
          </w:p>
        </w:tc>
        <w:tc>
          <w:tcPr>
            <w:tcW w:w="1619" w:type="dxa"/>
            <w:gridSpan w:val="2"/>
          </w:tcPr>
          <w:p w:rsidR="008359DA"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Наименование подпрограммы/</w:t>
            </w:r>
          </w:p>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Источник финансирования</w:t>
            </w:r>
          </w:p>
        </w:tc>
        <w:tc>
          <w:tcPr>
            <w:tcW w:w="1417"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Главный распорядитель бюджетных средств</w:t>
            </w:r>
          </w:p>
        </w:tc>
        <w:tc>
          <w:tcPr>
            <w:tcW w:w="968"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2019</w:t>
            </w:r>
            <w:r w:rsidR="000436F2">
              <w:rPr>
                <w:rFonts w:ascii="Times New Roman" w:hAnsi="Times New Roman" w:cs="Times New Roman"/>
                <w:sz w:val="20"/>
              </w:rPr>
              <w:t xml:space="preserve"> год</w:t>
            </w:r>
          </w:p>
        </w:tc>
        <w:tc>
          <w:tcPr>
            <w:tcW w:w="969"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2020</w:t>
            </w:r>
            <w:r w:rsidR="000436F2">
              <w:rPr>
                <w:rFonts w:ascii="Times New Roman" w:hAnsi="Times New Roman" w:cs="Times New Roman"/>
                <w:sz w:val="20"/>
              </w:rPr>
              <w:t xml:space="preserve"> год</w:t>
            </w:r>
          </w:p>
        </w:tc>
        <w:tc>
          <w:tcPr>
            <w:tcW w:w="969"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2021</w:t>
            </w:r>
            <w:r w:rsidR="000436F2">
              <w:rPr>
                <w:rFonts w:ascii="Times New Roman" w:hAnsi="Times New Roman" w:cs="Times New Roman"/>
                <w:sz w:val="20"/>
              </w:rPr>
              <w:t xml:space="preserve"> год</w:t>
            </w:r>
          </w:p>
        </w:tc>
        <w:tc>
          <w:tcPr>
            <w:tcW w:w="968"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969"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969" w:type="dxa"/>
          </w:tcPr>
          <w:p w:rsidR="003657DC" w:rsidRPr="00430DC8" w:rsidRDefault="003657DC" w:rsidP="00B45396">
            <w:pPr>
              <w:pStyle w:val="ConsPlusNormal"/>
              <w:jc w:val="center"/>
              <w:rPr>
                <w:rFonts w:ascii="Times New Roman" w:hAnsi="Times New Roman" w:cs="Times New Roman"/>
                <w:sz w:val="20"/>
              </w:rPr>
            </w:pPr>
            <w:r w:rsidRPr="00430DC8">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756549" w:rsidRPr="00D154B3" w:rsidTr="00CC5223">
        <w:trPr>
          <w:trHeight w:val="264"/>
        </w:trPr>
        <w:tc>
          <w:tcPr>
            <w:tcW w:w="3686" w:type="dxa"/>
            <w:gridSpan w:val="5"/>
          </w:tcPr>
          <w:p w:rsidR="00756549" w:rsidRPr="00430DC8" w:rsidRDefault="00756549" w:rsidP="00B45396">
            <w:pPr>
              <w:pStyle w:val="ConsPlusNormal"/>
              <w:jc w:val="both"/>
              <w:rPr>
                <w:rFonts w:ascii="Times New Roman" w:hAnsi="Times New Roman" w:cs="Times New Roman"/>
                <w:sz w:val="20"/>
              </w:rPr>
            </w:pPr>
            <w:r w:rsidRPr="00430DC8">
              <w:rPr>
                <w:rFonts w:ascii="Times New Roman" w:hAnsi="Times New Roman" w:cs="Times New Roman"/>
                <w:sz w:val="20"/>
              </w:rPr>
              <w:t>Программа, всего:</w:t>
            </w:r>
          </w:p>
        </w:tc>
        <w:tc>
          <w:tcPr>
            <w:tcW w:w="968" w:type="dxa"/>
          </w:tcPr>
          <w:p w:rsidR="00756549" w:rsidRPr="00430DC8" w:rsidRDefault="00171849" w:rsidP="008359DA">
            <w:pPr>
              <w:pStyle w:val="ConsPlusNormal"/>
              <w:ind w:left="-62"/>
              <w:jc w:val="center"/>
              <w:rPr>
                <w:rFonts w:ascii="Times New Roman" w:hAnsi="Times New Roman" w:cs="Times New Roman"/>
                <w:sz w:val="20"/>
              </w:rPr>
            </w:pPr>
            <w:r>
              <w:rPr>
                <w:rFonts w:ascii="Times New Roman" w:hAnsi="Times New Roman" w:cs="Times New Roman"/>
                <w:sz w:val="20"/>
              </w:rPr>
              <w:t>5</w:t>
            </w:r>
            <w:r w:rsidR="007E6F11">
              <w:rPr>
                <w:rFonts w:ascii="Times New Roman" w:hAnsi="Times New Roman" w:cs="Times New Roman"/>
                <w:sz w:val="20"/>
              </w:rPr>
              <w:t>74</w:t>
            </w:r>
            <w:r w:rsidR="006E20B0">
              <w:rPr>
                <w:rFonts w:ascii="Times New Roman" w:hAnsi="Times New Roman" w:cs="Times New Roman"/>
                <w:sz w:val="20"/>
              </w:rPr>
              <w:t xml:space="preserve"> </w:t>
            </w:r>
            <w:r w:rsidR="007E6F11">
              <w:rPr>
                <w:rFonts w:ascii="Times New Roman" w:hAnsi="Times New Roman" w:cs="Times New Roman"/>
                <w:sz w:val="20"/>
              </w:rPr>
              <w:t>7</w:t>
            </w:r>
            <w:r>
              <w:rPr>
                <w:rFonts w:ascii="Times New Roman" w:hAnsi="Times New Roman" w:cs="Times New Roman"/>
                <w:sz w:val="20"/>
              </w:rPr>
              <w:t>25</w:t>
            </w:r>
            <w:r w:rsidR="00756549" w:rsidRPr="00430DC8">
              <w:rPr>
                <w:rFonts w:ascii="Times New Roman" w:hAnsi="Times New Roman" w:cs="Times New Roman"/>
                <w:sz w:val="20"/>
              </w:rPr>
              <w:t>,</w:t>
            </w:r>
            <w:r w:rsidR="00756549">
              <w:rPr>
                <w:rFonts w:ascii="Times New Roman" w:hAnsi="Times New Roman" w:cs="Times New Roman"/>
                <w:sz w:val="20"/>
              </w:rPr>
              <w:t>8</w:t>
            </w:r>
            <w:r w:rsidR="00DC059D">
              <w:rPr>
                <w:rFonts w:ascii="Times New Roman" w:hAnsi="Times New Roman" w:cs="Times New Roman"/>
                <w:sz w:val="20"/>
              </w:rPr>
              <w:t>2</w:t>
            </w:r>
          </w:p>
        </w:tc>
        <w:tc>
          <w:tcPr>
            <w:tcW w:w="969" w:type="dxa"/>
          </w:tcPr>
          <w:p w:rsidR="00756549" w:rsidRPr="00430DC8" w:rsidRDefault="008359DA" w:rsidP="008359DA">
            <w:pPr>
              <w:pStyle w:val="ConsPlusNormal"/>
              <w:ind w:left="-179" w:right="-110"/>
              <w:jc w:val="center"/>
              <w:rPr>
                <w:rFonts w:ascii="Times New Roman" w:hAnsi="Times New Roman" w:cs="Times New Roman"/>
                <w:sz w:val="20"/>
              </w:rPr>
            </w:pPr>
            <w:r>
              <w:rPr>
                <w:rFonts w:ascii="Times New Roman" w:hAnsi="Times New Roman" w:cs="Times New Roman"/>
                <w:sz w:val="20"/>
              </w:rPr>
              <w:t xml:space="preserve"> </w:t>
            </w:r>
            <w:r w:rsidR="00171849">
              <w:rPr>
                <w:rFonts w:ascii="Times New Roman" w:hAnsi="Times New Roman" w:cs="Times New Roman"/>
                <w:sz w:val="20"/>
              </w:rPr>
              <w:t>521</w:t>
            </w:r>
            <w:r w:rsidR="006E20B0">
              <w:rPr>
                <w:rFonts w:ascii="Times New Roman" w:hAnsi="Times New Roman" w:cs="Times New Roman"/>
                <w:sz w:val="20"/>
              </w:rPr>
              <w:t xml:space="preserve"> </w:t>
            </w:r>
            <w:r w:rsidR="00171849">
              <w:rPr>
                <w:rFonts w:ascii="Times New Roman" w:hAnsi="Times New Roman" w:cs="Times New Roman"/>
                <w:sz w:val="20"/>
              </w:rPr>
              <w:t>212</w:t>
            </w:r>
            <w:r w:rsidR="00756549" w:rsidRPr="00430DC8">
              <w:rPr>
                <w:rFonts w:ascii="Times New Roman" w:hAnsi="Times New Roman" w:cs="Times New Roman"/>
                <w:sz w:val="20"/>
              </w:rPr>
              <w:t>,</w:t>
            </w:r>
            <w:r w:rsidR="00171849">
              <w:rPr>
                <w:rFonts w:ascii="Times New Roman" w:hAnsi="Times New Roman" w:cs="Times New Roman"/>
                <w:sz w:val="20"/>
              </w:rPr>
              <w:t>55</w:t>
            </w:r>
          </w:p>
        </w:tc>
        <w:tc>
          <w:tcPr>
            <w:tcW w:w="969" w:type="dxa"/>
          </w:tcPr>
          <w:p w:rsidR="00756549" w:rsidRPr="00430DC8" w:rsidRDefault="00171849" w:rsidP="008359DA">
            <w:pPr>
              <w:pStyle w:val="ConsPlusNormal"/>
              <w:ind w:left="-156" w:right="-133"/>
              <w:jc w:val="center"/>
              <w:rPr>
                <w:rFonts w:ascii="Times New Roman" w:hAnsi="Times New Roman" w:cs="Times New Roman"/>
                <w:sz w:val="20"/>
              </w:rPr>
            </w:pPr>
            <w:r>
              <w:rPr>
                <w:rFonts w:ascii="Times New Roman" w:hAnsi="Times New Roman" w:cs="Times New Roman"/>
                <w:sz w:val="20"/>
              </w:rPr>
              <w:t>518</w:t>
            </w:r>
            <w:r w:rsidR="006E20B0">
              <w:rPr>
                <w:rFonts w:ascii="Times New Roman" w:hAnsi="Times New Roman" w:cs="Times New Roman"/>
                <w:sz w:val="20"/>
              </w:rPr>
              <w:t xml:space="preserve"> </w:t>
            </w:r>
            <w:r>
              <w:rPr>
                <w:rFonts w:ascii="Times New Roman" w:hAnsi="Times New Roman" w:cs="Times New Roman"/>
                <w:sz w:val="20"/>
              </w:rPr>
              <w:t>672</w:t>
            </w:r>
            <w:r w:rsidR="00756549">
              <w:rPr>
                <w:rFonts w:ascii="Times New Roman" w:hAnsi="Times New Roman" w:cs="Times New Roman"/>
                <w:sz w:val="20"/>
              </w:rPr>
              <w:t>,5</w:t>
            </w:r>
            <w:r>
              <w:rPr>
                <w:rFonts w:ascii="Times New Roman" w:hAnsi="Times New Roman" w:cs="Times New Roman"/>
                <w:sz w:val="20"/>
              </w:rPr>
              <w:t>4</w:t>
            </w:r>
          </w:p>
        </w:tc>
        <w:tc>
          <w:tcPr>
            <w:tcW w:w="968" w:type="dxa"/>
          </w:tcPr>
          <w:p w:rsidR="00756549" w:rsidRPr="00756549" w:rsidRDefault="00B612A8" w:rsidP="00756549">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756549" w:rsidRPr="00756549" w:rsidRDefault="00B612A8" w:rsidP="00B612A8">
            <w:pPr>
              <w:jc w:val="center"/>
            </w:pPr>
            <w:r>
              <w:rPr>
                <w:rFonts w:ascii="Times New Roman" w:hAnsi="Times New Roman" w:cs="Times New Roman"/>
                <w:sz w:val="20"/>
              </w:rPr>
              <w:t>-</w:t>
            </w:r>
          </w:p>
        </w:tc>
        <w:tc>
          <w:tcPr>
            <w:tcW w:w="969" w:type="dxa"/>
          </w:tcPr>
          <w:p w:rsidR="00756549" w:rsidRPr="00756549" w:rsidRDefault="00B612A8" w:rsidP="00756549">
            <w:pPr>
              <w:jc w:val="center"/>
            </w:pPr>
            <w:r>
              <w:rPr>
                <w:rFonts w:ascii="Times New Roman" w:hAnsi="Times New Roman" w:cs="Times New Roman"/>
                <w:sz w:val="20"/>
              </w:rPr>
              <w:t>-</w:t>
            </w:r>
          </w:p>
        </w:tc>
      </w:tr>
      <w:tr w:rsidR="00171849" w:rsidRPr="00D154B3" w:rsidTr="00CC5223">
        <w:trPr>
          <w:trHeight w:val="160"/>
        </w:trPr>
        <w:tc>
          <w:tcPr>
            <w:tcW w:w="3686" w:type="dxa"/>
            <w:gridSpan w:val="5"/>
          </w:tcPr>
          <w:p w:rsidR="00171849" w:rsidRPr="00430DC8" w:rsidRDefault="00171849" w:rsidP="00B45396">
            <w:pPr>
              <w:pStyle w:val="ConsPlusNormal"/>
              <w:jc w:val="both"/>
              <w:rPr>
                <w:rFonts w:ascii="Times New Roman" w:hAnsi="Times New Roman" w:cs="Times New Roman"/>
                <w:sz w:val="20"/>
              </w:rPr>
            </w:pPr>
            <w:r w:rsidRPr="00430DC8">
              <w:rPr>
                <w:rFonts w:ascii="Times New Roman" w:hAnsi="Times New Roman" w:cs="Times New Roman"/>
                <w:sz w:val="20"/>
              </w:rPr>
              <w:t>- бюджет города</w:t>
            </w:r>
          </w:p>
        </w:tc>
        <w:tc>
          <w:tcPr>
            <w:tcW w:w="968" w:type="dxa"/>
          </w:tcPr>
          <w:p w:rsidR="00171849" w:rsidRPr="00430DC8" w:rsidRDefault="00171849" w:rsidP="008359DA">
            <w:pPr>
              <w:pStyle w:val="ConsPlusNormal"/>
              <w:ind w:left="-62"/>
              <w:jc w:val="center"/>
              <w:rPr>
                <w:rFonts w:ascii="Times New Roman" w:hAnsi="Times New Roman" w:cs="Times New Roman"/>
                <w:sz w:val="20"/>
              </w:rPr>
            </w:pPr>
            <w:r>
              <w:rPr>
                <w:rFonts w:ascii="Times New Roman" w:hAnsi="Times New Roman" w:cs="Times New Roman"/>
                <w:sz w:val="20"/>
              </w:rPr>
              <w:t>5</w:t>
            </w:r>
            <w:r w:rsidR="007E6F11">
              <w:rPr>
                <w:rFonts w:ascii="Times New Roman" w:hAnsi="Times New Roman" w:cs="Times New Roman"/>
                <w:sz w:val="20"/>
              </w:rPr>
              <w:t>74</w:t>
            </w:r>
            <w:r>
              <w:rPr>
                <w:rFonts w:ascii="Times New Roman" w:hAnsi="Times New Roman" w:cs="Times New Roman"/>
                <w:sz w:val="20"/>
              </w:rPr>
              <w:t xml:space="preserve"> </w:t>
            </w:r>
            <w:r w:rsidR="007E6F11">
              <w:rPr>
                <w:rFonts w:ascii="Times New Roman" w:hAnsi="Times New Roman" w:cs="Times New Roman"/>
                <w:sz w:val="20"/>
              </w:rPr>
              <w:t>7</w:t>
            </w:r>
            <w:r>
              <w:rPr>
                <w:rFonts w:ascii="Times New Roman" w:hAnsi="Times New Roman" w:cs="Times New Roman"/>
                <w:sz w:val="20"/>
              </w:rPr>
              <w:t>25</w:t>
            </w:r>
            <w:r w:rsidRPr="00430DC8">
              <w:rPr>
                <w:rFonts w:ascii="Times New Roman" w:hAnsi="Times New Roman" w:cs="Times New Roman"/>
                <w:sz w:val="20"/>
              </w:rPr>
              <w:t>,</w:t>
            </w:r>
            <w:r>
              <w:rPr>
                <w:rFonts w:ascii="Times New Roman" w:hAnsi="Times New Roman" w:cs="Times New Roman"/>
                <w:sz w:val="20"/>
              </w:rPr>
              <w:t>82</w:t>
            </w:r>
          </w:p>
        </w:tc>
        <w:tc>
          <w:tcPr>
            <w:tcW w:w="969" w:type="dxa"/>
          </w:tcPr>
          <w:p w:rsidR="00171849" w:rsidRPr="00430DC8" w:rsidRDefault="008359DA" w:rsidP="008359DA">
            <w:pPr>
              <w:pStyle w:val="ConsPlusNormal"/>
              <w:ind w:left="-179" w:right="-110"/>
              <w:jc w:val="center"/>
              <w:rPr>
                <w:rFonts w:ascii="Times New Roman" w:hAnsi="Times New Roman" w:cs="Times New Roman"/>
                <w:sz w:val="20"/>
              </w:rPr>
            </w:pPr>
            <w:r>
              <w:rPr>
                <w:rFonts w:ascii="Times New Roman" w:hAnsi="Times New Roman" w:cs="Times New Roman"/>
                <w:sz w:val="20"/>
              </w:rPr>
              <w:t xml:space="preserve"> </w:t>
            </w:r>
            <w:r w:rsidR="00171849">
              <w:rPr>
                <w:rFonts w:ascii="Times New Roman" w:hAnsi="Times New Roman" w:cs="Times New Roman"/>
                <w:sz w:val="20"/>
              </w:rPr>
              <w:t>521 212</w:t>
            </w:r>
            <w:r w:rsidR="00171849" w:rsidRPr="00430DC8">
              <w:rPr>
                <w:rFonts w:ascii="Times New Roman" w:hAnsi="Times New Roman" w:cs="Times New Roman"/>
                <w:sz w:val="20"/>
              </w:rPr>
              <w:t>,</w:t>
            </w:r>
            <w:r w:rsidR="00171849">
              <w:rPr>
                <w:rFonts w:ascii="Times New Roman" w:hAnsi="Times New Roman" w:cs="Times New Roman"/>
                <w:sz w:val="20"/>
              </w:rPr>
              <w:t>55</w:t>
            </w:r>
          </w:p>
        </w:tc>
        <w:tc>
          <w:tcPr>
            <w:tcW w:w="969" w:type="dxa"/>
          </w:tcPr>
          <w:p w:rsidR="00171849" w:rsidRPr="00430DC8" w:rsidRDefault="00171849" w:rsidP="008359DA">
            <w:pPr>
              <w:pStyle w:val="ConsPlusNormal"/>
              <w:ind w:left="-156" w:right="-133"/>
              <w:jc w:val="center"/>
              <w:rPr>
                <w:rFonts w:ascii="Times New Roman" w:hAnsi="Times New Roman" w:cs="Times New Roman"/>
                <w:sz w:val="20"/>
              </w:rPr>
            </w:pPr>
            <w:r>
              <w:rPr>
                <w:rFonts w:ascii="Times New Roman" w:hAnsi="Times New Roman" w:cs="Times New Roman"/>
                <w:sz w:val="20"/>
              </w:rPr>
              <w:t>518 672,54</w:t>
            </w:r>
          </w:p>
        </w:tc>
        <w:tc>
          <w:tcPr>
            <w:tcW w:w="968" w:type="dxa"/>
          </w:tcPr>
          <w:p w:rsidR="00171849" w:rsidRPr="00756549" w:rsidRDefault="00171849"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171849" w:rsidRPr="00756549" w:rsidRDefault="00171849" w:rsidP="00B612A8">
            <w:pPr>
              <w:jc w:val="center"/>
            </w:pPr>
            <w:r>
              <w:rPr>
                <w:rFonts w:ascii="Times New Roman" w:hAnsi="Times New Roman" w:cs="Times New Roman"/>
                <w:sz w:val="20"/>
              </w:rPr>
              <w:t>-</w:t>
            </w:r>
          </w:p>
        </w:tc>
        <w:tc>
          <w:tcPr>
            <w:tcW w:w="969" w:type="dxa"/>
          </w:tcPr>
          <w:p w:rsidR="00171849" w:rsidRPr="00756549" w:rsidRDefault="00171849" w:rsidP="00B612A8">
            <w:pPr>
              <w:jc w:val="center"/>
            </w:pPr>
            <w:r>
              <w:rPr>
                <w:rFonts w:ascii="Times New Roman" w:hAnsi="Times New Roman" w:cs="Times New Roman"/>
                <w:sz w:val="20"/>
              </w:rPr>
              <w:t>-</w:t>
            </w:r>
          </w:p>
        </w:tc>
      </w:tr>
      <w:tr w:rsidR="00B612A8" w:rsidRPr="00D154B3" w:rsidTr="00CC5223">
        <w:trPr>
          <w:trHeight w:val="183"/>
        </w:trPr>
        <w:tc>
          <w:tcPr>
            <w:tcW w:w="3686" w:type="dxa"/>
            <w:gridSpan w:val="5"/>
          </w:tcPr>
          <w:p w:rsidR="00B612A8" w:rsidRPr="00430DC8" w:rsidRDefault="00B612A8" w:rsidP="00B45396">
            <w:pPr>
              <w:pStyle w:val="ConsPlusNormal"/>
              <w:jc w:val="both"/>
              <w:rPr>
                <w:rFonts w:ascii="Times New Roman" w:hAnsi="Times New Roman" w:cs="Times New Roman"/>
                <w:sz w:val="20"/>
              </w:rPr>
            </w:pPr>
            <w:r w:rsidRPr="00430DC8">
              <w:rPr>
                <w:rFonts w:ascii="Times New Roman" w:hAnsi="Times New Roman" w:cs="Times New Roman"/>
                <w:sz w:val="20"/>
              </w:rPr>
              <w:t>- областной бюджет</w:t>
            </w:r>
          </w:p>
        </w:tc>
        <w:tc>
          <w:tcPr>
            <w:tcW w:w="968" w:type="dxa"/>
          </w:tcPr>
          <w:p w:rsidR="00B612A8" w:rsidRPr="00430DC8" w:rsidRDefault="00B612A8" w:rsidP="00B45396">
            <w:pPr>
              <w:pStyle w:val="ConsPlusNormal"/>
              <w:jc w:val="center"/>
              <w:rPr>
                <w:rFonts w:ascii="Times New Roman" w:hAnsi="Times New Roman" w:cs="Times New Roman"/>
                <w:sz w:val="20"/>
              </w:rPr>
            </w:pPr>
            <w:r w:rsidRPr="00430DC8">
              <w:rPr>
                <w:rFonts w:ascii="Times New Roman" w:hAnsi="Times New Roman" w:cs="Times New Roman"/>
                <w:sz w:val="20"/>
              </w:rPr>
              <w:t>0,00</w:t>
            </w:r>
          </w:p>
        </w:tc>
        <w:tc>
          <w:tcPr>
            <w:tcW w:w="969" w:type="dxa"/>
          </w:tcPr>
          <w:p w:rsidR="00B612A8" w:rsidRPr="00430DC8" w:rsidRDefault="00B612A8" w:rsidP="00B45396">
            <w:pPr>
              <w:pStyle w:val="ConsPlusNormal"/>
              <w:jc w:val="center"/>
              <w:rPr>
                <w:rFonts w:ascii="Times New Roman" w:hAnsi="Times New Roman" w:cs="Times New Roman"/>
                <w:sz w:val="20"/>
              </w:rPr>
            </w:pPr>
            <w:r w:rsidRPr="00430DC8">
              <w:rPr>
                <w:rFonts w:ascii="Times New Roman" w:hAnsi="Times New Roman" w:cs="Times New Roman"/>
                <w:sz w:val="20"/>
              </w:rPr>
              <w:t>0,00,</w:t>
            </w:r>
          </w:p>
        </w:tc>
        <w:tc>
          <w:tcPr>
            <w:tcW w:w="969" w:type="dxa"/>
          </w:tcPr>
          <w:p w:rsidR="00B612A8" w:rsidRPr="00430DC8" w:rsidRDefault="00B612A8" w:rsidP="00B45396">
            <w:pPr>
              <w:pStyle w:val="ConsPlusNormal"/>
              <w:jc w:val="center"/>
              <w:rPr>
                <w:rFonts w:ascii="Times New Roman" w:hAnsi="Times New Roman" w:cs="Times New Roman"/>
                <w:sz w:val="20"/>
              </w:rPr>
            </w:pPr>
            <w:r w:rsidRPr="00430DC8">
              <w:rPr>
                <w:rFonts w:ascii="Times New Roman" w:hAnsi="Times New Roman" w:cs="Times New Roman"/>
                <w:sz w:val="20"/>
              </w:rPr>
              <w:t>0,00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3686" w:type="dxa"/>
            <w:gridSpan w:val="5"/>
          </w:tcPr>
          <w:p w:rsidR="00B612A8" w:rsidRPr="00430DC8" w:rsidRDefault="00B612A8" w:rsidP="00B45396">
            <w:pPr>
              <w:pStyle w:val="ConsPlusNormal"/>
              <w:jc w:val="both"/>
              <w:rPr>
                <w:rFonts w:ascii="Times New Roman" w:hAnsi="Times New Roman" w:cs="Times New Roman"/>
                <w:sz w:val="20"/>
              </w:rPr>
            </w:pPr>
            <w:r w:rsidRPr="00430DC8">
              <w:rPr>
                <w:rFonts w:ascii="Times New Roman" w:hAnsi="Times New Roman" w:cs="Times New Roman"/>
                <w:sz w:val="20"/>
              </w:rPr>
              <w:lastRenderedPageBreak/>
              <w:t>- федеральный бюджет</w:t>
            </w:r>
          </w:p>
        </w:tc>
        <w:tc>
          <w:tcPr>
            <w:tcW w:w="968" w:type="dxa"/>
          </w:tcPr>
          <w:p w:rsidR="00B612A8" w:rsidRPr="00430DC8" w:rsidRDefault="00B612A8" w:rsidP="00B45396">
            <w:pPr>
              <w:pStyle w:val="ConsPlusNormal"/>
              <w:jc w:val="center"/>
              <w:rPr>
                <w:rFonts w:ascii="Times New Roman" w:hAnsi="Times New Roman" w:cs="Times New Roman"/>
                <w:sz w:val="20"/>
              </w:rPr>
            </w:pPr>
            <w:r>
              <w:rPr>
                <w:rFonts w:ascii="Times New Roman" w:hAnsi="Times New Roman" w:cs="Times New Roman"/>
                <w:sz w:val="20"/>
              </w:rPr>
              <w:t>0</w:t>
            </w:r>
          </w:p>
        </w:tc>
        <w:tc>
          <w:tcPr>
            <w:tcW w:w="969" w:type="dxa"/>
          </w:tcPr>
          <w:p w:rsidR="00B612A8" w:rsidRPr="00430DC8" w:rsidRDefault="00B612A8" w:rsidP="00B45396">
            <w:pPr>
              <w:pStyle w:val="ConsPlusNormal"/>
              <w:jc w:val="center"/>
              <w:rPr>
                <w:rFonts w:ascii="Times New Roman" w:hAnsi="Times New Roman" w:cs="Times New Roman"/>
                <w:sz w:val="20"/>
              </w:rPr>
            </w:pPr>
            <w:r>
              <w:rPr>
                <w:rFonts w:ascii="Times New Roman" w:hAnsi="Times New Roman" w:cs="Times New Roman"/>
                <w:sz w:val="20"/>
              </w:rPr>
              <w:t>0</w:t>
            </w:r>
          </w:p>
        </w:tc>
        <w:tc>
          <w:tcPr>
            <w:tcW w:w="969" w:type="dxa"/>
          </w:tcPr>
          <w:p w:rsidR="00B612A8" w:rsidRPr="00430DC8" w:rsidRDefault="00B612A8" w:rsidP="00B45396">
            <w:pPr>
              <w:pStyle w:val="ConsPlusNormal"/>
              <w:jc w:val="center"/>
              <w:rPr>
                <w:rFonts w:ascii="Times New Roman" w:hAnsi="Times New Roman" w:cs="Times New Roman"/>
                <w:sz w:val="20"/>
              </w:rPr>
            </w:pPr>
            <w:r>
              <w:rPr>
                <w:rFonts w:ascii="Times New Roman" w:hAnsi="Times New Roman" w:cs="Times New Roman"/>
                <w:sz w:val="20"/>
              </w:rPr>
              <w:t>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A9386D" w:rsidRPr="00D154B3" w:rsidTr="00CC5223">
        <w:tc>
          <w:tcPr>
            <w:tcW w:w="426" w:type="dxa"/>
          </w:tcPr>
          <w:p w:rsidR="00A9386D" w:rsidRPr="00430DC8" w:rsidRDefault="00A9386D" w:rsidP="00B45396">
            <w:pPr>
              <w:pStyle w:val="ConsPlusNormal"/>
              <w:rPr>
                <w:rFonts w:ascii="Times New Roman" w:hAnsi="Times New Roman" w:cs="Times New Roman"/>
                <w:sz w:val="20"/>
              </w:rPr>
            </w:pPr>
            <w:r w:rsidRPr="00430DC8">
              <w:rPr>
                <w:rFonts w:ascii="Times New Roman" w:hAnsi="Times New Roman" w:cs="Times New Roman"/>
                <w:sz w:val="20"/>
              </w:rPr>
              <w:t>1</w:t>
            </w:r>
          </w:p>
        </w:tc>
        <w:tc>
          <w:tcPr>
            <w:tcW w:w="9072" w:type="dxa"/>
            <w:gridSpan w:val="10"/>
          </w:tcPr>
          <w:p w:rsidR="00A9386D" w:rsidRPr="00430DC8" w:rsidRDefault="00A9386D" w:rsidP="00B45396">
            <w:pPr>
              <w:pStyle w:val="ConsPlusNormal"/>
              <w:jc w:val="both"/>
              <w:rPr>
                <w:rFonts w:ascii="Times New Roman" w:hAnsi="Times New Roman" w:cs="Times New Roman"/>
                <w:sz w:val="20"/>
              </w:rPr>
            </w:pPr>
            <w:r w:rsidRPr="00430DC8">
              <w:rPr>
                <w:rFonts w:ascii="Times New Roman" w:hAnsi="Times New Roman" w:cs="Times New Roman"/>
                <w:sz w:val="20"/>
              </w:rPr>
              <w:t>Аналитические подпрограммы</w:t>
            </w:r>
          </w:p>
        </w:tc>
      </w:tr>
      <w:tr w:rsidR="00B612A8" w:rsidRPr="00D154B3" w:rsidTr="00CC5223">
        <w:tc>
          <w:tcPr>
            <w:tcW w:w="426" w:type="dxa"/>
          </w:tcPr>
          <w:p w:rsidR="00B612A8" w:rsidRPr="00D154B3" w:rsidRDefault="00B612A8" w:rsidP="00B45396">
            <w:pPr>
              <w:pStyle w:val="ConsPlusNormal"/>
              <w:rPr>
                <w:rFonts w:ascii="Times New Roman" w:hAnsi="Times New Roman" w:cs="Times New Roman"/>
                <w:sz w:val="20"/>
              </w:rPr>
            </w:pPr>
            <w:r w:rsidRPr="00D154B3">
              <w:rPr>
                <w:rFonts w:ascii="Times New Roman" w:hAnsi="Times New Roman" w:cs="Times New Roman"/>
                <w:sz w:val="20"/>
              </w:rPr>
              <w:t>1.1</w:t>
            </w:r>
          </w:p>
        </w:tc>
        <w:tc>
          <w:tcPr>
            <w:tcW w:w="1701" w:type="dxa"/>
            <w:gridSpan w:val="2"/>
          </w:tcPr>
          <w:p w:rsidR="00B612A8" w:rsidRPr="00D154B3" w:rsidRDefault="00B612A8" w:rsidP="00CC5223">
            <w:pPr>
              <w:pStyle w:val="ConsPlusNormal"/>
              <w:rPr>
                <w:rFonts w:ascii="Times New Roman" w:hAnsi="Times New Roman" w:cs="Times New Roman"/>
                <w:sz w:val="20"/>
              </w:rPr>
            </w:pPr>
            <w:r w:rsidRPr="00D154B3">
              <w:rPr>
                <w:rFonts w:ascii="Times New Roman" w:hAnsi="Times New Roman" w:cs="Times New Roman"/>
                <w:sz w:val="20"/>
              </w:rPr>
              <w:t>Аналитическая подпрограмма «Обеспечение деятельности Администрации города Иванова, ее структурных подразделений, о</w:t>
            </w:r>
            <w:r w:rsidR="00CC5223">
              <w:rPr>
                <w:rFonts w:ascii="Times New Roman" w:hAnsi="Times New Roman" w:cs="Times New Roman"/>
                <w:sz w:val="20"/>
              </w:rPr>
              <w:t xml:space="preserve">рганов </w:t>
            </w:r>
            <w:r w:rsidRPr="00D154B3">
              <w:rPr>
                <w:rFonts w:ascii="Times New Roman" w:hAnsi="Times New Roman" w:cs="Times New Roman"/>
                <w:sz w:val="20"/>
              </w:rPr>
              <w:t>и муниципальных казенных учреждений, обеспечивающих деятельность Администрации города Иванова»</w:t>
            </w:r>
          </w:p>
        </w:tc>
        <w:tc>
          <w:tcPr>
            <w:tcW w:w="1559" w:type="dxa"/>
            <w:gridSpan w:val="2"/>
          </w:tcPr>
          <w:p w:rsidR="00B612A8" w:rsidRPr="00D154B3" w:rsidRDefault="00B612A8" w:rsidP="00B45396">
            <w:pPr>
              <w:pStyle w:val="ConsPlusNormal"/>
              <w:jc w:val="both"/>
              <w:rPr>
                <w:rFonts w:ascii="Times New Roman" w:hAnsi="Times New Roman" w:cs="Times New Roman"/>
                <w:sz w:val="20"/>
              </w:rPr>
            </w:pPr>
          </w:p>
        </w:tc>
        <w:tc>
          <w:tcPr>
            <w:tcW w:w="968" w:type="dxa"/>
          </w:tcPr>
          <w:p w:rsidR="00B612A8" w:rsidRPr="005224AB" w:rsidRDefault="00171849" w:rsidP="008359DA">
            <w:pPr>
              <w:pStyle w:val="ConsPlusNormal"/>
              <w:ind w:left="-62"/>
              <w:jc w:val="center"/>
              <w:rPr>
                <w:rFonts w:ascii="Times New Roman" w:hAnsi="Times New Roman" w:cs="Times New Roman"/>
                <w:sz w:val="20"/>
              </w:rPr>
            </w:pPr>
            <w:r>
              <w:rPr>
                <w:rFonts w:ascii="Times New Roman" w:hAnsi="Times New Roman" w:cs="Times New Roman"/>
                <w:sz w:val="20"/>
              </w:rPr>
              <w:t>54</w:t>
            </w:r>
            <w:r w:rsidR="001A5E10">
              <w:rPr>
                <w:rFonts w:ascii="Times New Roman" w:hAnsi="Times New Roman" w:cs="Times New Roman"/>
                <w:sz w:val="20"/>
              </w:rPr>
              <w:t>7</w:t>
            </w:r>
            <w:r w:rsidR="00B612A8">
              <w:rPr>
                <w:rFonts w:ascii="Times New Roman" w:hAnsi="Times New Roman" w:cs="Times New Roman"/>
                <w:sz w:val="20"/>
              </w:rPr>
              <w:t xml:space="preserve"> </w:t>
            </w:r>
            <w:r>
              <w:rPr>
                <w:rFonts w:ascii="Times New Roman" w:hAnsi="Times New Roman" w:cs="Times New Roman"/>
                <w:sz w:val="20"/>
              </w:rPr>
              <w:t>631</w:t>
            </w:r>
            <w:r w:rsidR="00B612A8" w:rsidRPr="005224AB">
              <w:rPr>
                <w:rFonts w:ascii="Times New Roman" w:hAnsi="Times New Roman" w:cs="Times New Roman"/>
                <w:sz w:val="20"/>
              </w:rPr>
              <w:t>,28</w:t>
            </w:r>
          </w:p>
        </w:tc>
        <w:tc>
          <w:tcPr>
            <w:tcW w:w="969" w:type="dxa"/>
          </w:tcPr>
          <w:p w:rsidR="00B612A8" w:rsidRPr="005224AB" w:rsidRDefault="00171849" w:rsidP="008359DA">
            <w:pPr>
              <w:pStyle w:val="ConsPlusNormal"/>
              <w:ind w:left="-38" w:right="-110"/>
              <w:rPr>
                <w:rFonts w:ascii="Times New Roman" w:hAnsi="Times New Roman" w:cs="Times New Roman"/>
                <w:sz w:val="20"/>
              </w:rPr>
            </w:pPr>
            <w:r>
              <w:rPr>
                <w:rFonts w:ascii="Times New Roman" w:hAnsi="Times New Roman" w:cs="Times New Roman"/>
                <w:sz w:val="20"/>
              </w:rPr>
              <w:t>500</w:t>
            </w:r>
            <w:r w:rsidR="00B612A8">
              <w:rPr>
                <w:rFonts w:ascii="Times New Roman" w:hAnsi="Times New Roman" w:cs="Times New Roman"/>
                <w:sz w:val="20"/>
              </w:rPr>
              <w:t xml:space="preserve"> </w:t>
            </w:r>
            <w:r>
              <w:rPr>
                <w:rFonts w:ascii="Times New Roman" w:hAnsi="Times New Roman" w:cs="Times New Roman"/>
                <w:sz w:val="20"/>
              </w:rPr>
              <w:t>758</w:t>
            </w:r>
            <w:r w:rsidR="00B612A8" w:rsidRPr="005224AB">
              <w:rPr>
                <w:rFonts w:ascii="Times New Roman" w:hAnsi="Times New Roman" w:cs="Times New Roman"/>
                <w:sz w:val="20"/>
              </w:rPr>
              <w:t>,</w:t>
            </w:r>
            <w:r>
              <w:rPr>
                <w:rFonts w:ascii="Times New Roman" w:hAnsi="Times New Roman" w:cs="Times New Roman"/>
                <w:sz w:val="20"/>
              </w:rPr>
              <w:t>96</w:t>
            </w:r>
          </w:p>
        </w:tc>
        <w:tc>
          <w:tcPr>
            <w:tcW w:w="969" w:type="dxa"/>
          </w:tcPr>
          <w:p w:rsidR="00B612A8" w:rsidRPr="005224AB" w:rsidRDefault="00171849" w:rsidP="008359DA">
            <w:pPr>
              <w:pStyle w:val="ConsPlusNormal"/>
              <w:ind w:left="-14" w:right="-133"/>
              <w:rPr>
                <w:rFonts w:ascii="Times New Roman" w:hAnsi="Times New Roman" w:cs="Times New Roman"/>
                <w:sz w:val="20"/>
              </w:rPr>
            </w:pPr>
            <w:r>
              <w:rPr>
                <w:rFonts w:ascii="Times New Roman" w:hAnsi="Times New Roman" w:cs="Times New Roman"/>
                <w:sz w:val="20"/>
              </w:rPr>
              <w:t>498</w:t>
            </w:r>
            <w:r w:rsidR="00B612A8">
              <w:rPr>
                <w:rFonts w:ascii="Times New Roman" w:hAnsi="Times New Roman" w:cs="Times New Roman"/>
                <w:sz w:val="20"/>
              </w:rPr>
              <w:t xml:space="preserve"> </w:t>
            </w:r>
            <w:r>
              <w:rPr>
                <w:rFonts w:ascii="Times New Roman" w:hAnsi="Times New Roman" w:cs="Times New Roman"/>
                <w:sz w:val="20"/>
              </w:rPr>
              <w:t>218</w:t>
            </w:r>
            <w:r w:rsidR="00B612A8" w:rsidRPr="005224AB">
              <w:rPr>
                <w:rFonts w:ascii="Times New Roman" w:hAnsi="Times New Roman" w:cs="Times New Roman"/>
                <w:sz w:val="20"/>
              </w:rPr>
              <w:t>,</w:t>
            </w:r>
            <w:r>
              <w:rPr>
                <w:rFonts w:ascii="Times New Roman" w:hAnsi="Times New Roman" w:cs="Times New Roman"/>
                <w:sz w:val="20"/>
              </w:rPr>
              <w:t>95</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B45396">
            <w:pPr>
              <w:rPr>
                <w:rFonts w:ascii="Times New Roman" w:hAnsi="Times New Roman" w:cs="Times New Roman"/>
                <w:sz w:val="20"/>
                <w:szCs w:val="20"/>
              </w:rPr>
            </w:pPr>
          </w:p>
        </w:tc>
        <w:tc>
          <w:tcPr>
            <w:tcW w:w="1701" w:type="dxa"/>
            <w:gridSpan w:val="2"/>
          </w:tcPr>
          <w:p w:rsidR="00B612A8" w:rsidRPr="00D154B3" w:rsidRDefault="00B612A8" w:rsidP="00B45396">
            <w:pPr>
              <w:pStyle w:val="ConsPlusNormal"/>
              <w:jc w:val="both"/>
              <w:rPr>
                <w:rFonts w:ascii="Times New Roman" w:hAnsi="Times New Roman" w:cs="Times New Roman"/>
                <w:sz w:val="20"/>
              </w:rPr>
            </w:pPr>
            <w:r w:rsidRPr="00D154B3">
              <w:rPr>
                <w:rFonts w:ascii="Times New Roman" w:hAnsi="Times New Roman" w:cs="Times New Roman"/>
                <w:sz w:val="20"/>
              </w:rPr>
              <w:t>- бюджет города</w:t>
            </w: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Администрация города Иванова</w:t>
            </w:r>
          </w:p>
        </w:tc>
        <w:tc>
          <w:tcPr>
            <w:tcW w:w="968" w:type="dxa"/>
          </w:tcPr>
          <w:p w:rsidR="00B612A8" w:rsidRPr="005224AB" w:rsidRDefault="00171849" w:rsidP="008359DA">
            <w:pPr>
              <w:pStyle w:val="ConsPlusNormal"/>
              <w:ind w:left="-62"/>
              <w:jc w:val="center"/>
              <w:rPr>
                <w:rFonts w:ascii="Times New Roman" w:hAnsi="Times New Roman" w:cs="Times New Roman"/>
                <w:sz w:val="20"/>
              </w:rPr>
            </w:pPr>
            <w:r>
              <w:rPr>
                <w:rFonts w:ascii="Times New Roman" w:hAnsi="Times New Roman" w:cs="Times New Roman"/>
                <w:sz w:val="20"/>
              </w:rPr>
              <w:t>30</w:t>
            </w:r>
            <w:r w:rsidR="007E6F11">
              <w:rPr>
                <w:rFonts w:ascii="Times New Roman" w:hAnsi="Times New Roman" w:cs="Times New Roman"/>
                <w:sz w:val="20"/>
              </w:rPr>
              <w:t>9</w:t>
            </w:r>
            <w:r w:rsidR="00B612A8">
              <w:rPr>
                <w:rFonts w:ascii="Times New Roman" w:hAnsi="Times New Roman" w:cs="Times New Roman"/>
                <w:sz w:val="20"/>
              </w:rPr>
              <w:t xml:space="preserve"> </w:t>
            </w:r>
            <w:r w:rsidR="00B612A8" w:rsidRPr="005224AB">
              <w:rPr>
                <w:rFonts w:ascii="Times New Roman" w:hAnsi="Times New Roman" w:cs="Times New Roman"/>
                <w:sz w:val="20"/>
              </w:rPr>
              <w:t>211,04</w:t>
            </w:r>
          </w:p>
        </w:tc>
        <w:tc>
          <w:tcPr>
            <w:tcW w:w="969" w:type="dxa"/>
          </w:tcPr>
          <w:p w:rsidR="00B612A8" w:rsidRPr="005224AB" w:rsidRDefault="00171849" w:rsidP="008359DA">
            <w:pPr>
              <w:pStyle w:val="ConsPlusNormal"/>
              <w:ind w:left="-38" w:right="-110"/>
              <w:rPr>
                <w:rFonts w:ascii="Times New Roman" w:hAnsi="Times New Roman" w:cs="Times New Roman"/>
                <w:sz w:val="20"/>
              </w:rPr>
            </w:pPr>
            <w:r>
              <w:rPr>
                <w:rFonts w:ascii="Times New Roman" w:hAnsi="Times New Roman" w:cs="Times New Roman"/>
                <w:sz w:val="20"/>
              </w:rPr>
              <w:t>262</w:t>
            </w:r>
            <w:r w:rsidR="00B612A8">
              <w:rPr>
                <w:rFonts w:ascii="Times New Roman" w:hAnsi="Times New Roman" w:cs="Times New Roman"/>
                <w:sz w:val="20"/>
              </w:rPr>
              <w:t xml:space="preserve"> </w:t>
            </w:r>
            <w:r>
              <w:rPr>
                <w:rFonts w:ascii="Times New Roman" w:hAnsi="Times New Roman" w:cs="Times New Roman"/>
                <w:sz w:val="20"/>
              </w:rPr>
              <w:t>335</w:t>
            </w:r>
            <w:r w:rsidR="00B612A8" w:rsidRPr="005224AB">
              <w:rPr>
                <w:rFonts w:ascii="Times New Roman" w:hAnsi="Times New Roman" w:cs="Times New Roman"/>
                <w:sz w:val="20"/>
              </w:rPr>
              <w:t>,</w:t>
            </w:r>
            <w:r>
              <w:rPr>
                <w:rFonts w:ascii="Times New Roman" w:hAnsi="Times New Roman" w:cs="Times New Roman"/>
                <w:sz w:val="20"/>
              </w:rPr>
              <w:t>00</w:t>
            </w:r>
          </w:p>
        </w:tc>
        <w:tc>
          <w:tcPr>
            <w:tcW w:w="969" w:type="dxa"/>
          </w:tcPr>
          <w:p w:rsidR="00B612A8" w:rsidRPr="005224AB" w:rsidRDefault="00171849" w:rsidP="008359DA">
            <w:pPr>
              <w:pStyle w:val="ConsPlusNormal"/>
              <w:ind w:left="-14" w:right="-133"/>
              <w:rPr>
                <w:rFonts w:ascii="Times New Roman" w:hAnsi="Times New Roman" w:cs="Times New Roman"/>
                <w:sz w:val="20"/>
              </w:rPr>
            </w:pPr>
            <w:r>
              <w:rPr>
                <w:rFonts w:ascii="Times New Roman" w:hAnsi="Times New Roman" w:cs="Times New Roman"/>
                <w:sz w:val="20"/>
              </w:rPr>
              <w:t>259</w:t>
            </w:r>
            <w:r w:rsidR="00B612A8">
              <w:rPr>
                <w:rFonts w:ascii="Times New Roman" w:hAnsi="Times New Roman" w:cs="Times New Roman"/>
                <w:sz w:val="20"/>
              </w:rPr>
              <w:t xml:space="preserve"> </w:t>
            </w:r>
            <w:r>
              <w:rPr>
                <w:rFonts w:ascii="Times New Roman" w:hAnsi="Times New Roman" w:cs="Times New Roman"/>
                <w:sz w:val="20"/>
              </w:rPr>
              <w:t>795</w:t>
            </w:r>
            <w:r w:rsidR="00B612A8" w:rsidRPr="005224AB">
              <w:rPr>
                <w:rFonts w:ascii="Times New Roman" w:hAnsi="Times New Roman" w:cs="Times New Roman"/>
                <w:sz w:val="20"/>
              </w:rPr>
              <w:t>,3</w:t>
            </w:r>
            <w:r>
              <w:rPr>
                <w:rFonts w:ascii="Times New Roman" w:hAnsi="Times New Roman" w:cs="Times New Roman"/>
                <w:sz w:val="20"/>
              </w:rPr>
              <w:t>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Ивановский городской комитет по управлению имуществом</w:t>
            </w:r>
          </w:p>
        </w:tc>
        <w:tc>
          <w:tcPr>
            <w:tcW w:w="968"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44</w:t>
            </w:r>
            <w:r>
              <w:rPr>
                <w:rFonts w:ascii="Times New Roman" w:hAnsi="Times New Roman" w:cs="Times New Roman"/>
                <w:sz w:val="20"/>
              </w:rPr>
              <w:t xml:space="preserve"> </w:t>
            </w:r>
            <w:r w:rsidRPr="005224AB">
              <w:rPr>
                <w:rFonts w:ascii="Times New Roman" w:hAnsi="Times New Roman" w:cs="Times New Roman"/>
                <w:sz w:val="20"/>
              </w:rPr>
              <w:t>271,30</w:t>
            </w:r>
          </w:p>
        </w:tc>
        <w:tc>
          <w:tcPr>
            <w:tcW w:w="969"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44</w:t>
            </w:r>
            <w:r>
              <w:rPr>
                <w:rFonts w:ascii="Times New Roman" w:hAnsi="Times New Roman" w:cs="Times New Roman"/>
                <w:sz w:val="20"/>
              </w:rPr>
              <w:t xml:space="preserve"> </w:t>
            </w:r>
            <w:r w:rsidRPr="005224AB">
              <w:rPr>
                <w:rFonts w:ascii="Times New Roman" w:hAnsi="Times New Roman" w:cs="Times New Roman"/>
                <w:sz w:val="20"/>
              </w:rPr>
              <w:t>271,19</w:t>
            </w:r>
          </w:p>
        </w:tc>
        <w:tc>
          <w:tcPr>
            <w:tcW w:w="969"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44</w:t>
            </w:r>
            <w:r>
              <w:rPr>
                <w:rFonts w:ascii="Times New Roman" w:hAnsi="Times New Roman" w:cs="Times New Roman"/>
                <w:sz w:val="20"/>
              </w:rPr>
              <w:t xml:space="preserve"> </w:t>
            </w:r>
            <w:r w:rsidRPr="005224AB">
              <w:rPr>
                <w:rFonts w:ascii="Times New Roman" w:hAnsi="Times New Roman" w:cs="Times New Roman"/>
                <w:sz w:val="20"/>
              </w:rPr>
              <w:t>271,19</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Комитет по культуре Администрации города Иванова</w:t>
            </w:r>
          </w:p>
        </w:tc>
        <w:tc>
          <w:tcPr>
            <w:tcW w:w="968"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5</w:t>
            </w:r>
            <w:r>
              <w:rPr>
                <w:rFonts w:ascii="Times New Roman" w:hAnsi="Times New Roman" w:cs="Times New Roman"/>
                <w:sz w:val="20"/>
              </w:rPr>
              <w:t xml:space="preserve"> </w:t>
            </w:r>
            <w:r w:rsidRPr="005224AB">
              <w:rPr>
                <w:rFonts w:ascii="Times New Roman" w:hAnsi="Times New Roman" w:cs="Times New Roman"/>
                <w:sz w:val="20"/>
              </w:rPr>
              <w:t>299,00</w:t>
            </w:r>
          </w:p>
        </w:tc>
        <w:tc>
          <w:tcPr>
            <w:tcW w:w="969"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5</w:t>
            </w:r>
            <w:r>
              <w:rPr>
                <w:rFonts w:ascii="Times New Roman" w:hAnsi="Times New Roman" w:cs="Times New Roman"/>
                <w:sz w:val="20"/>
              </w:rPr>
              <w:t xml:space="preserve"> </w:t>
            </w:r>
            <w:r w:rsidRPr="005224AB">
              <w:rPr>
                <w:rFonts w:ascii="Times New Roman" w:hAnsi="Times New Roman" w:cs="Times New Roman"/>
                <w:sz w:val="20"/>
              </w:rPr>
              <w:t>299,00</w:t>
            </w:r>
          </w:p>
        </w:tc>
        <w:tc>
          <w:tcPr>
            <w:tcW w:w="969" w:type="dxa"/>
          </w:tcPr>
          <w:p w:rsidR="00B612A8" w:rsidRPr="005224AB" w:rsidRDefault="00B612A8" w:rsidP="00A02369">
            <w:pPr>
              <w:pStyle w:val="ConsPlusNormal"/>
              <w:jc w:val="center"/>
              <w:rPr>
                <w:rFonts w:ascii="Times New Roman" w:hAnsi="Times New Roman" w:cs="Times New Roman"/>
                <w:sz w:val="20"/>
              </w:rPr>
            </w:pPr>
            <w:r w:rsidRPr="005224AB">
              <w:rPr>
                <w:rFonts w:ascii="Times New Roman" w:hAnsi="Times New Roman" w:cs="Times New Roman"/>
                <w:sz w:val="20"/>
              </w:rPr>
              <w:t>5</w:t>
            </w:r>
            <w:r>
              <w:rPr>
                <w:rFonts w:ascii="Times New Roman" w:hAnsi="Times New Roman" w:cs="Times New Roman"/>
                <w:sz w:val="20"/>
              </w:rPr>
              <w:t xml:space="preserve"> </w:t>
            </w:r>
            <w:r w:rsidRPr="005224AB">
              <w:rPr>
                <w:rFonts w:ascii="Times New Roman" w:hAnsi="Times New Roman" w:cs="Times New Roman"/>
                <w:sz w:val="20"/>
              </w:rPr>
              <w:t>299,00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Комитет молодежной политики, физической культуры и спорта Администрации города Иванова</w:t>
            </w:r>
          </w:p>
        </w:tc>
        <w:tc>
          <w:tcPr>
            <w:tcW w:w="968"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8</w:t>
            </w:r>
            <w:r>
              <w:rPr>
                <w:rFonts w:ascii="Times New Roman" w:hAnsi="Times New Roman" w:cs="Times New Roman"/>
                <w:sz w:val="20"/>
              </w:rPr>
              <w:t xml:space="preserve"> </w:t>
            </w:r>
            <w:r w:rsidRPr="005224AB">
              <w:rPr>
                <w:rFonts w:ascii="Times New Roman" w:hAnsi="Times New Roman" w:cs="Times New Roman"/>
                <w:sz w:val="20"/>
              </w:rPr>
              <w:t>771,75</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8</w:t>
            </w:r>
            <w:r>
              <w:rPr>
                <w:rFonts w:ascii="Times New Roman" w:hAnsi="Times New Roman" w:cs="Times New Roman"/>
                <w:sz w:val="20"/>
              </w:rPr>
              <w:t xml:space="preserve"> </w:t>
            </w:r>
            <w:r w:rsidRPr="005224AB">
              <w:rPr>
                <w:rFonts w:ascii="Times New Roman" w:hAnsi="Times New Roman" w:cs="Times New Roman"/>
                <w:sz w:val="20"/>
              </w:rPr>
              <w:t>771,71</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8</w:t>
            </w:r>
            <w:r>
              <w:rPr>
                <w:rFonts w:ascii="Times New Roman" w:hAnsi="Times New Roman" w:cs="Times New Roman"/>
                <w:sz w:val="20"/>
              </w:rPr>
              <w:t xml:space="preserve"> </w:t>
            </w:r>
            <w:r w:rsidRPr="005224AB">
              <w:rPr>
                <w:rFonts w:ascii="Times New Roman" w:hAnsi="Times New Roman" w:cs="Times New Roman"/>
                <w:sz w:val="20"/>
              </w:rPr>
              <w:t>771,67</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благоустройства Администрации города Иванова</w:t>
            </w:r>
          </w:p>
        </w:tc>
        <w:tc>
          <w:tcPr>
            <w:tcW w:w="968"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19</w:t>
            </w:r>
            <w:r>
              <w:rPr>
                <w:rFonts w:ascii="Times New Roman" w:hAnsi="Times New Roman" w:cs="Times New Roman"/>
                <w:sz w:val="20"/>
              </w:rPr>
              <w:t xml:space="preserve"> </w:t>
            </w:r>
            <w:r w:rsidRPr="005224AB">
              <w:rPr>
                <w:rFonts w:ascii="Times New Roman" w:hAnsi="Times New Roman" w:cs="Times New Roman"/>
                <w:sz w:val="20"/>
              </w:rPr>
              <w:t>724,48</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19</w:t>
            </w:r>
            <w:r>
              <w:rPr>
                <w:rFonts w:ascii="Times New Roman" w:hAnsi="Times New Roman" w:cs="Times New Roman"/>
                <w:sz w:val="20"/>
              </w:rPr>
              <w:t xml:space="preserve"> </w:t>
            </w:r>
            <w:r w:rsidRPr="005224AB">
              <w:rPr>
                <w:rFonts w:ascii="Times New Roman" w:hAnsi="Times New Roman" w:cs="Times New Roman"/>
                <w:sz w:val="20"/>
              </w:rPr>
              <w:t>724,35</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19</w:t>
            </w:r>
            <w:r>
              <w:rPr>
                <w:rFonts w:ascii="Times New Roman" w:hAnsi="Times New Roman" w:cs="Times New Roman"/>
                <w:sz w:val="20"/>
              </w:rPr>
              <w:t xml:space="preserve"> </w:t>
            </w:r>
            <w:r w:rsidRPr="005224AB">
              <w:rPr>
                <w:rFonts w:ascii="Times New Roman" w:hAnsi="Times New Roman" w:cs="Times New Roman"/>
                <w:sz w:val="20"/>
              </w:rPr>
              <w:t>724,23</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CC5223">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жилищной политики и ипотечного кредитования администрации города Иванова</w:t>
            </w:r>
          </w:p>
        </w:tc>
        <w:tc>
          <w:tcPr>
            <w:tcW w:w="968"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12</w:t>
            </w:r>
            <w:r>
              <w:rPr>
                <w:rFonts w:ascii="Times New Roman" w:hAnsi="Times New Roman" w:cs="Times New Roman"/>
                <w:sz w:val="20"/>
              </w:rPr>
              <w:t xml:space="preserve"> </w:t>
            </w:r>
            <w:r w:rsidRPr="005224AB">
              <w:rPr>
                <w:rFonts w:ascii="Times New Roman" w:hAnsi="Times New Roman" w:cs="Times New Roman"/>
                <w:sz w:val="20"/>
              </w:rPr>
              <w:t>209,00</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12</w:t>
            </w:r>
            <w:r>
              <w:rPr>
                <w:rFonts w:ascii="Times New Roman" w:hAnsi="Times New Roman" w:cs="Times New Roman"/>
                <w:sz w:val="20"/>
              </w:rPr>
              <w:t xml:space="preserve"> </w:t>
            </w:r>
            <w:r w:rsidRPr="005224AB">
              <w:rPr>
                <w:rFonts w:ascii="Times New Roman" w:hAnsi="Times New Roman" w:cs="Times New Roman"/>
                <w:sz w:val="20"/>
              </w:rPr>
              <w:t>209,00</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12</w:t>
            </w:r>
            <w:r>
              <w:rPr>
                <w:rFonts w:ascii="Times New Roman" w:hAnsi="Times New Roman" w:cs="Times New Roman"/>
                <w:sz w:val="20"/>
              </w:rPr>
              <w:t xml:space="preserve"> </w:t>
            </w:r>
            <w:r w:rsidRPr="005224AB">
              <w:rPr>
                <w:rFonts w:ascii="Times New Roman" w:hAnsi="Times New Roman" w:cs="Times New Roman"/>
                <w:sz w:val="20"/>
              </w:rPr>
              <w:t>209,00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жилищно-коммунального хозяйства Администрации города Иванова</w:t>
            </w:r>
          </w:p>
        </w:tc>
        <w:tc>
          <w:tcPr>
            <w:tcW w:w="968"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29</w:t>
            </w:r>
            <w:r>
              <w:rPr>
                <w:rFonts w:ascii="Times New Roman" w:hAnsi="Times New Roman" w:cs="Times New Roman"/>
                <w:sz w:val="20"/>
              </w:rPr>
              <w:t xml:space="preserve"> </w:t>
            </w:r>
            <w:r w:rsidRPr="005224AB">
              <w:rPr>
                <w:rFonts w:ascii="Times New Roman" w:hAnsi="Times New Roman" w:cs="Times New Roman"/>
                <w:sz w:val="20"/>
              </w:rPr>
              <w:t>479,44</w:t>
            </w:r>
          </w:p>
        </w:tc>
        <w:tc>
          <w:tcPr>
            <w:tcW w:w="969"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29</w:t>
            </w:r>
            <w:r>
              <w:rPr>
                <w:rFonts w:ascii="Times New Roman" w:hAnsi="Times New Roman" w:cs="Times New Roman"/>
                <w:sz w:val="20"/>
              </w:rPr>
              <w:t xml:space="preserve"> </w:t>
            </w:r>
            <w:r w:rsidRPr="005224AB">
              <w:rPr>
                <w:rFonts w:ascii="Times New Roman" w:hAnsi="Times New Roman" w:cs="Times New Roman"/>
                <w:sz w:val="20"/>
              </w:rPr>
              <w:t>483,44</w:t>
            </w:r>
          </w:p>
        </w:tc>
        <w:tc>
          <w:tcPr>
            <w:tcW w:w="969"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29</w:t>
            </w:r>
            <w:r>
              <w:rPr>
                <w:rFonts w:ascii="Times New Roman" w:hAnsi="Times New Roman" w:cs="Times New Roman"/>
                <w:sz w:val="20"/>
              </w:rPr>
              <w:t xml:space="preserve"> </w:t>
            </w:r>
            <w:r w:rsidRPr="005224AB">
              <w:rPr>
                <w:rFonts w:ascii="Times New Roman" w:hAnsi="Times New Roman" w:cs="Times New Roman"/>
                <w:sz w:val="20"/>
              </w:rPr>
              <w:t>483,44</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капитального строительства Администрации города Иванова</w:t>
            </w:r>
          </w:p>
        </w:tc>
        <w:tc>
          <w:tcPr>
            <w:tcW w:w="968"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26</w:t>
            </w:r>
            <w:r>
              <w:rPr>
                <w:rFonts w:ascii="Times New Roman" w:hAnsi="Times New Roman" w:cs="Times New Roman"/>
                <w:sz w:val="20"/>
              </w:rPr>
              <w:t xml:space="preserve"> </w:t>
            </w:r>
            <w:r w:rsidRPr="005224AB">
              <w:rPr>
                <w:rFonts w:ascii="Times New Roman" w:hAnsi="Times New Roman" w:cs="Times New Roman"/>
                <w:sz w:val="20"/>
              </w:rPr>
              <w:t>605,32</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26</w:t>
            </w:r>
            <w:r>
              <w:rPr>
                <w:rFonts w:ascii="Times New Roman" w:hAnsi="Times New Roman" w:cs="Times New Roman"/>
                <w:sz w:val="20"/>
              </w:rPr>
              <w:t xml:space="preserve"> </w:t>
            </w:r>
            <w:r w:rsidRPr="005224AB">
              <w:rPr>
                <w:rFonts w:ascii="Times New Roman" w:hAnsi="Times New Roman" w:cs="Times New Roman"/>
                <w:sz w:val="20"/>
              </w:rPr>
              <w:t>605,32</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26</w:t>
            </w:r>
            <w:r>
              <w:rPr>
                <w:rFonts w:ascii="Times New Roman" w:hAnsi="Times New Roman" w:cs="Times New Roman"/>
                <w:sz w:val="20"/>
              </w:rPr>
              <w:t xml:space="preserve"> </w:t>
            </w:r>
            <w:r w:rsidRPr="005224AB">
              <w:rPr>
                <w:rFonts w:ascii="Times New Roman" w:hAnsi="Times New Roman" w:cs="Times New Roman"/>
                <w:sz w:val="20"/>
              </w:rPr>
              <w:t>605,22</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образования Администрации города Иванова</w:t>
            </w:r>
          </w:p>
        </w:tc>
        <w:tc>
          <w:tcPr>
            <w:tcW w:w="968"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23</w:t>
            </w:r>
            <w:r>
              <w:rPr>
                <w:rFonts w:ascii="Times New Roman" w:hAnsi="Times New Roman" w:cs="Times New Roman"/>
                <w:sz w:val="20"/>
              </w:rPr>
              <w:t xml:space="preserve"> </w:t>
            </w:r>
            <w:r w:rsidRPr="005224AB">
              <w:rPr>
                <w:rFonts w:ascii="Times New Roman" w:hAnsi="Times New Roman" w:cs="Times New Roman"/>
                <w:sz w:val="20"/>
              </w:rPr>
              <w:t>994,10</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23</w:t>
            </w:r>
            <w:r>
              <w:rPr>
                <w:rFonts w:ascii="Times New Roman" w:hAnsi="Times New Roman" w:cs="Times New Roman"/>
                <w:sz w:val="20"/>
              </w:rPr>
              <w:t xml:space="preserve"> </w:t>
            </w:r>
            <w:r w:rsidRPr="005224AB">
              <w:rPr>
                <w:rFonts w:ascii="Times New Roman" w:hAnsi="Times New Roman" w:cs="Times New Roman"/>
                <w:sz w:val="20"/>
              </w:rPr>
              <w:t>994,10</w:t>
            </w:r>
          </w:p>
        </w:tc>
        <w:tc>
          <w:tcPr>
            <w:tcW w:w="969" w:type="dxa"/>
          </w:tcPr>
          <w:p w:rsidR="00B612A8" w:rsidRPr="005224AB" w:rsidRDefault="00B612A8" w:rsidP="00756549">
            <w:pPr>
              <w:pStyle w:val="ConsPlusNormal"/>
              <w:jc w:val="center"/>
              <w:rPr>
                <w:rFonts w:ascii="Times New Roman" w:hAnsi="Times New Roman" w:cs="Times New Roman"/>
                <w:sz w:val="20"/>
              </w:rPr>
            </w:pPr>
            <w:r w:rsidRPr="005224AB">
              <w:rPr>
                <w:rFonts w:ascii="Times New Roman" w:hAnsi="Times New Roman" w:cs="Times New Roman"/>
                <w:sz w:val="20"/>
              </w:rPr>
              <w:t>23</w:t>
            </w:r>
            <w:r>
              <w:rPr>
                <w:rFonts w:ascii="Times New Roman" w:hAnsi="Times New Roman" w:cs="Times New Roman"/>
                <w:sz w:val="20"/>
              </w:rPr>
              <w:t xml:space="preserve"> </w:t>
            </w:r>
            <w:r w:rsidRPr="005224AB">
              <w:rPr>
                <w:rFonts w:ascii="Times New Roman" w:hAnsi="Times New Roman" w:cs="Times New Roman"/>
                <w:sz w:val="20"/>
              </w:rPr>
              <w:t>994,05</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EA691E">
            <w:pPr>
              <w:rPr>
                <w:rFonts w:ascii="Times New Roman" w:hAnsi="Times New Roman" w:cs="Times New Roman"/>
                <w:sz w:val="20"/>
                <w:szCs w:val="20"/>
              </w:rPr>
            </w:pPr>
          </w:p>
        </w:tc>
        <w:tc>
          <w:tcPr>
            <w:tcW w:w="1701" w:type="dxa"/>
            <w:gridSpan w:val="2"/>
          </w:tcPr>
          <w:p w:rsidR="00B612A8" w:rsidRPr="00D154B3" w:rsidRDefault="00B612A8" w:rsidP="00EA691E">
            <w:pPr>
              <w:rPr>
                <w:rFonts w:ascii="Times New Roman" w:hAnsi="Times New Roman" w:cs="Times New Roman"/>
                <w:sz w:val="20"/>
                <w:szCs w:val="20"/>
              </w:rPr>
            </w:pPr>
          </w:p>
        </w:tc>
        <w:tc>
          <w:tcPr>
            <w:tcW w:w="1559" w:type="dxa"/>
            <w:gridSpan w:val="2"/>
          </w:tcPr>
          <w:p w:rsidR="00B612A8" w:rsidRPr="00D154B3" w:rsidRDefault="00B612A8" w:rsidP="00CC5223">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Управление социальной защиты населения администрации города Иванова</w:t>
            </w:r>
          </w:p>
        </w:tc>
        <w:tc>
          <w:tcPr>
            <w:tcW w:w="968"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18</w:t>
            </w:r>
            <w:r>
              <w:rPr>
                <w:rFonts w:ascii="Times New Roman" w:hAnsi="Times New Roman" w:cs="Times New Roman"/>
                <w:sz w:val="20"/>
              </w:rPr>
              <w:t xml:space="preserve"> </w:t>
            </w:r>
            <w:r w:rsidRPr="005224AB">
              <w:rPr>
                <w:rFonts w:ascii="Times New Roman" w:hAnsi="Times New Roman" w:cs="Times New Roman"/>
                <w:sz w:val="20"/>
              </w:rPr>
              <w:t>405,85</w:t>
            </w:r>
          </w:p>
        </w:tc>
        <w:tc>
          <w:tcPr>
            <w:tcW w:w="969"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18</w:t>
            </w:r>
            <w:r>
              <w:rPr>
                <w:rFonts w:ascii="Times New Roman" w:hAnsi="Times New Roman" w:cs="Times New Roman"/>
                <w:sz w:val="20"/>
              </w:rPr>
              <w:t xml:space="preserve"> </w:t>
            </w:r>
            <w:r w:rsidRPr="005224AB">
              <w:rPr>
                <w:rFonts w:ascii="Times New Roman" w:hAnsi="Times New Roman" w:cs="Times New Roman"/>
                <w:sz w:val="20"/>
              </w:rPr>
              <w:t>405,85</w:t>
            </w:r>
          </w:p>
        </w:tc>
        <w:tc>
          <w:tcPr>
            <w:tcW w:w="969" w:type="dxa"/>
          </w:tcPr>
          <w:p w:rsidR="00B612A8" w:rsidRPr="005224AB" w:rsidRDefault="00B612A8" w:rsidP="00EA691E">
            <w:pPr>
              <w:pStyle w:val="ConsPlusNormal"/>
              <w:jc w:val="center"/>
              <w:rPr>
                <w:rFonts w:ascii="Times New Roman" w:hAnsi="Times New Roman" w:cs="Times New Roman"/>
                <w:sz w:val="20"/>
              </w:rPr>
            </w:pPr>
            <w:r w:rsidRPr="005224AB">
              <w:rPr>
                <w:rFonts w:ascii="Times New Roman" w:hAnsi="Times New Roman" w:cs="Times New Roman"/>
                <w:sz w:val="20"/>
              </w:rPr>
              <w:t>18</w:t>
            </w:r>
            <w:r>
              <w:rPr>
                <w:rFonts w:ascii="Times New Roman" w:hAnsi="Times New Roman" w:cs="Times New Roman"/>
                <w:sz w:val="20"/>
              </w:rPr>
              <w:t xml:space="preserve"> </w:t>
            </w:r>
            <w:r w:rsidRPr="005224AB">
              <w:rPr>
                <w:rFonts w:ascii="Times New Roman" w:hAnsi="Times New Roman" w:cs="Times New Roman"/>
                <w:sz w:val="20"/>
              </w:rPr>
              <w:t>405,85</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171849" w:rsidRPr="00D154B3" w:rsidTr="00CC5223">
        <w:tc>
          <w:tcPr>
            <w:tcW w:w="426" w:type="dxa"/>
          </w:tcPr>
          <w:p w:rsidR="00171849" w:rsidRPr="00D154B3" w:rsidRDefault="00171849" w:rsidP="00EA691E">
            <w:pPr>
              <w:rPr>
                <w:rFonts w:ascii="Times New Roman" w:hAnsi="Times New Roman" w:cs="Times New Roman"/>
                <w:sz w:val="20"/>
                <w:szCs w:val="20"/>
              </w:rPr>
            </w:pPr>
          </w:p>
        </w:tc>
        <w:tc>
          <w:tcPr>
            <w:tcW w:w="1701" w:type="dxa"/>
            <w:gridSpan w:val="2"/>
          </w:tcPr>
          <w:p w:rsidR="00171849" w:rsidRPr="00D154B3" w:rsidRDefault="00171849" w:rsidP="00EA691E">
            <w:pPr>
              <w:rPr>
                <w:rFonts w:ascii="Times New Roman" w:hAnsi="Times New Roman" w:cs="Times New Roman"/>
                <w:sz w:val="20"/>
                <w:szCs w:val="20"/>
              </w:rPr>
            </w:pPr>
          </w:p>
        </w:tc>
        <w:tc>
          <w:tcPr>
            <w:tcW w:w="1559" w:type="dxa"/>
            <w:gridSpan w:val="2"/>
          </w:tcPr>
          <w:p w:rsidR="00171849" w:rsidRPr="00D154B3" w:rsidRDefault="00171849"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Финансово-казначейское управление Администрации города Иванова</w:t>
            </w:r>
          </w:p>
        </w:tc>
        <w:tc>
          <w:tcPr>
            <w:tcW w:w="968" w:type="dxa"/>
          </w:tcPr>
          <w:p w:rsidR="00171849" w:rsidRPr="005224AB" w:rsidRDefault="00171849" w:rsidP="00171849">
            <w:pPr>
              <w:pStyle w:val="ConsPlusNormal"/>
              <w:jc w:val="center"/>
              <w:rPr>
                <w:rFonts w:ascii="Times New Roman" w:hAnsi="Times New Roman" w:cs="Times New Roman"/>
                <w:sz w:val="20"/>
              </w:rPr>
            </w:pPr>
            <w:r>
              <w:rPr>
                <w:rFonts w:ascii="Times New Roman" w:hAnsi="Times New Roman" w:cs="Times New Roman"/>
                <w:sz w:val="20"/>
              </w:rPr>
              <w:t>49 660</w:t>
            </w:r>
            <w:r w:rsidRPr="005224AB">
              <w:rPr>
                <w:rFonts w:ascii="Times New Roman" w:hAnsi="Times New Roman" w:cs="Times New Roman"/>
                <w:sz w:val="20"/>
              </w:rPr>
              <w:t>,00</w:t>
            </w:r>
          </w:p>
        </w:tc>
        <w:tc>
          <w:tcPr>
            <w:tcW w:w="969" w:type="dxa"/>
          </w:tcPr>
          <w:p w:rsidR="00171849" w:rsidRPr="005224AB" w:rsidRDefault="00171849" w:rsidP="00171849">
            <w:pPr>
              <w:pStyle w:val="ConsPlusNormal"/>
              <w:jc w:val="center"/>
              <w:rPr>
                <w:rFonts w:ascii="Times New Roman" w:hAnsi="Times New Roman" w:cs="Times New Roman"/>
                <w:sz w:val="20"/>
              </w:rPr>
            </w:pPr>
            <w:r>
              <w:rPr>
                <w:rFonts w:ascii="Times New Roman" w:hAnsi="Times New Roman" w:cs="Times New Roman"/>
                <w:sz w:val="20"/>
              </w:rPr>
              <w:t>49 660</w:t>
            </w:r>
            <w:r w:rsidRPr="005224AB">
              <w:rPr>
                <w:rFonts w:ascii="Times New Roman" w:hAnsi="Times New Roman" w:cs="Times New Roman"/>
                <w:sz w:val="20"/>
              </w:rPr>
              <w:t>,00</w:t>
            </w:r>
          </w:p>
        </w:tc>
        <w:tc>
          <w:tcPr>
            <w:tcW w:w="969" w:type="dxa"/>
          </w:tcPr>
          <w:p w:rsidR="00171849" w:rsidRPr="005224AB" w:rsidRDefault="00171849" w:rsidP="00171849">
            <w:pPr>
              <w:pStyle w:val="ConsPlusNormal"/>
              <w:jc w:val="center"/>
              <w:rPr>
                <w:rFonts w:ascii="Times New Roman" w:hAnsi="Times New Roman" w:cs="Times New Roman"/>
                <w:sz w:val="20"/>
              </w:rPr>
            </w:pPr>
            <w:r>
              <w:rPr>
                <w:rFonts w:ascii="Times New Roman" w:hAnsi="Times New Roman" w:cs="Times New Roman"/>
                <w:sz w:val="20"/>
              </w:rPr>
              <w:t>49 660</w:t>
            </w:r>
            <w:r w:rsidRPr="005224AB">
              <w:rPr>
                <w:rFonts w:ascii="Times New Roman" w:hAnsi="Times New Roman" w:cs="Times New Roman"/>
                <w:sz w:val="20"/>
              </w:rPr>
              <w:t>,00</w:t>
            </w:r>
          </w:p>
        </w:tc>
        <w:tc>
          <w:tcPr>
            <w:tcW w:w="968" w:type="dxa"/>
          </w:tcPr>
          <w:p w:rsidR="00171849" w:rsidRPr="00756549" w:rsidRDefault="00171849"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171849" w:rsidRPr="00756549" w:rsidRDefault="00171849" w:rsidP="00B612A8">
            <w:pPr>
              <w:jc w:val="center"/>
            </w:pPr>
            <w:r>
              <w:rPr>
                <w:rFonts w:ascii="Times New Roman" w:hAnsi="Times New Roman" w:cs="Times New Roman"/>
                <w:sz w:val="20"/>
              </w:rPr>
              <w:t>-</w:t>
            </w:r>
          </w:p>
        </w:tc>
        <w:tc>
          <w:tcPr>
            <w:tcW w:w="969" w:type="dxa"/>
          </w:tcPr>
          <w:p w:rsidR="00171849" w:rsidRPr="00756549" w:rsidRDefault="00171849" w:rsidP="00B612A8">
            <w:pPr>
              <w:jc w:val="center"/>
            </w:pPr>
            <w:r>
              <w:rPr>
                <w:rFonts w:ascii="Times New Roman" w:hAnsi="Times New Roman" w:cs="Times New Roman"/>
                <w:sz w:val="20"/>
              </w:rPr>
              <w:t>-</w:t>
            </w:r>
          </w:p>
        </w:tc>
      </w:tr>
      <w:tr w:rsidR="00B612A8" w:rsidRPr="00430DC8" w:rsidTr="00CC5223">
        <w:tc>
          <w:tcPr>
            <w:tcW w:w="426" w:type="dxa"/>
          </w:tcPr>
          <w:p w:rsidR="00B612A8" w:rsidRPr="00430DC8" w:rsidRDefault="00B612A8" w:rsidP="00B45396">
            <w:pPr>
              <w:rPr>
                <w:rFonts w:ascii="Times New Roman" w:hAnsi="Times New Roman" w:cs="Times New Roman"/>
                <w:sz w:val="20"/>
                <w:szCs w:val="20"/>
              </w:rPr>
            </w:pPr>
          </w:p>
        </w:tc>
        <w:tc>
          <w:tcPr>
            <w:tcW w:w="1701" w:type="dxa"/>
            <w:gridSpan w:val="2"/>
          </w:tcPr>
          <w:p w:rsidR="00B612A8" w:rsidRPr="00B612A8" w:rsidRDefault="00B612A8" w:rsidP="008359DA">
            <w:pPr>
              <w:pStyle w:val="ConsPlusNormal"/>
              <w:rPr>
                <w:rFonts w:ascii="Times New Roman" w:hAnsi="Times New Roman" w:cs="Times New Roman"/>
                <w:sz w:val="20"/>
              </w:rPr>
            </w:pPr>
            <w:r w:rsidRPr="00B612A8">
              <w:rPr>
                <w:rFonts w:ascii="Times New Roman" w:hAnsi="Times New Roman" w:cs="Times New Roman"/>
                <w:sz w:val="20"/>
              </w:rPr>
              <w:t>- областной бюджет</w:t>
            </w:r>
          </w:p>
        </w:tc>
        <w:tc>
          <w:tcPr>
            <w:tcW w:w="1559" w:type="dxa"/>
            <w:gridSpan w:val="2"/>
          </w:tcPr>
          <w:p w:rsidR="00B612A8" w:rsidRPr="00B612A8" w:rsidRDefault="00B612A8" w:rsidP="008359DA">
            <w:pPr>
              <w:pStyle w:val="ConsPlusNormal"/>
              <w:ind w:left="-62" w:right="-62"/>
              <w:jc w:val="center"/>
              <w:rPr>
                <w:rFonts w:ascii="Times New Roman" w:hAnsi="Times New Roman" w:cs="Times New Roman"/>
                <w:sz w:val="20"/>
              </w:rPr>
            </w:pPr>
            <w:r w:rsidRPr="00B612A8">
              <w:rPr>
                <w:rFonts w:ascii="Times New Roman" w:hAnsi="Times New Roman" w:cs="Times New Roman"/>
                <w:sz w:val="20"/>
              </w:rPr>
              <w:t>Администрация города Иванова</w:t>
            </w:r>
          </w:p>
        </w:tc>
        <w:tc>
          <w:tcPr>
            <w:tcW w:w="968"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9"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9"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8"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969" w:type="dxa"/>
          </w:tcPr>
          <w:p w:rsidR="00B612A8" w:rsidRPr="00B612A8" w:rsidRDefault="00B612A8" w:rsidP="00B612A8">
            <w:pPr>
              <w:jc w:val="center"/>
            </w:pPr>
            <w:r w:rsidRPr="00B612A8">
              <w:rPr>
                <w:rFonts w:ascii="Times New Roman" w:hAnsi="Times New Roman" w:cs="Times New Roman"/>
                <w:sz w:val="20"/>
              </w:rPr>
              <w:t>-</w:t>
            </w:r>
          </w:p>
        </w:tc>
        <w:tc>
          <w:tcPr>
            <w:tcW w:w="969" w:type="dxa"/>
          </w:tcPr>
          <w:p w:rsidR="00B612A8" w:rsidRPr="00B612A8" w:rsidRDefault="00B612A8" w:rsidP="00B612A8">
            <w:pPr>
              <w:jc w:val="center"/>
            </w:pPr>
            <w:r w:rsidRPr="00B612A8">
              <w:rPr>
                <w:rFonts w:ascii="Times New Roman" w:hAnsi="Times New Roman" w:cs="Times New Roman"/>
                <w:sz w:val="20"/>
              </w:rPr>
              <w:t>-</w:t>
            </w:r>
          </w:p>
        </w:tc>
      </w:tr>
      <w:tr w:rsidR="00B612A8" w:rsidRPr="00D154B3" w:rsidTr="00CC5223">
        <w:tc>
          <w:tcPr>
            <w:tcW w:w="426" w:type="dxa"/>
          </w:tcPr>
          <w:p w:rsidR="00B612A8" w:rsidRPr="00430DC8" w:rsidRDefault="00B612A8" w:rsidP="00B45396">
            <w:pPr>
              <w:rPr>
                <w:rFonts w:ascii="Times New Roman" w:hAnsi="Times New Roman" w:cs="Times New Roman"/>
                <w:sz w:val="20"/>
                <w:szCs w:val="20"/>
              </w:rPr>
            </w:pPr>
          </w:p>
        </w:tc>
        <w:tc>
          <w:tcPr>
            <w:tcW w:w="1701" w:type="dxa"/>
            <w:gridSpan w:val="2"/>
          </w:tcPr>
          <w:p w:rsidR="00B612A8" w:rsidRPr="00B612A8" w:rsidRDefault="00B612A8" w:rsidP="008359DA">
            <w:pPr>
              <w:pStyle w:val="ConsPlusNormal"/>
              <w:rPr>
                <w:rFonts w:ascii="Times New Roman" w:hAnsi="Times New Roman" w:cs="Times New Roman"/>
                <w:sz w:val="20"/>
              </w:rPr>
            </w:pPr>
            <w:r w:rsidRPr="00B612A8">
              <w:rPr>
                <w:rFonts w:ascii="Times New Roman" w:hAnsi="Times New Roman" w:cs="Times New Roman"/>
                <w:sz w:val="20"/>
              </w:rPr>
              <w:t>- федеральный бюджет</w:t>
            </w:r>
          </w:p>
        </w:tc>
        <w:tc>
          <w:tcPr>
            <w:tcW w:w="1559" w:type="dxa"/>
            <w:gridSpan w:val="2"/>
          </w:tcPr>
          <w:p w:rsidR="00B612A8" w:rsidRPr="00B612A8" w:rsidRDefault="00B612A8" w:rsidP="008359DA">
            <w:pPr>
              <w:pStyle w:val="ConsPlusNormal"/>
              <w:ind w:left="-62" w:right="-62"/>
              <w:jc w:val="center"/>
              <w:rPr>
                <w:rFonts w:ascii="Times New Roman" w:hAnsi="Times New Roman" w:cs="Times New Roman"/>
                <w:sz w:val="20"/>
              </w:rPr>
            </w:pPr>
            <w:r w:rsidRPr="00B612A8">
              <w:rPr>
                <w:rFonts w:ascii="Times New Roman" w:hAnsi="Times New Roman" w:cs="Times New Roman"/>
                <w:sz w:val="20"/>
              </w:rPr>
              <w:t>Администрация города Иванова</w:t>
            </w:r>
          </w:p>
        </w:tc>
        <w:tc>
          <w:tcPr>
            <w:tcW w:w="968"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9"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9"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0,00</w:t>
            </w:r>
          </w:p>
        </w:tc>
        <w:tc>
          <w:tcPr>
            <w:tcW w:w="968"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969" w:type="dxa"/>
          </w:tcPr>
          <w:p w:rsidR="00B612A8" w:rsidRPr="00B612A8" w:rsidRDefault="00B612A8" w:rsidP="00B612A8">
            <w:pPr>
              <w:jc w:val="center"/>
            </w:pPr>
            <w:r w:rsidRPr="00B612A8">
              <w:rPr>
                <w:rFonts w:ascii="Times New Roman" w:hAnsi="Times New Roman" w:cs="Times New Roman"/>
                <w:sz w:val="20"/>
              </w:rPr>
              <w:t>-</w:t>
            </w:r>
          </w:p>
        </w:tc>
        <w:tc>
          <w:tcPr>
            <w:tcW w:w="969" w:type="dxa"/>
          </w:tcPr>
          <w:p w:rsidR="00B612A8" w:rsidRPr="00B612A8" w:rsidRDefault="00B612A8" w:rsidP="00B612A8">
            <w:pPr>
              <w:jc w:val="center"/>
            </w:pPr>
            <w:r w:rsidRPr="00B612A8">
              <w:rPr>
                <w:rFonts w:ascii="Times New Roman" w:hAnsi="Times New Roman" w:cs="Times New Roman"/>
                <w:sz w:val="20"/>
              </w:rPr>
              <w:t>-</w:t>
            </w:r>
          </w:p>
        </w:tc>
      </w:tr>
      <w:tr w:rsidR="00B612A8" w:rsidRPr="00D154B3" w:rsidTr="00CC5223">
        <w:tc>
          <w:tcPr>
            <w:tcW w:w="426" w:type="dxa"/>
          </w:tcPr>
          <w:p w:rsidR="00B612A8" w:rsidRPr="00D154B3" w:rsidRDefault="00B612A8" w:rsidP="00B45396">
            <w:pPr>
              <w:pStyle w:val="ConsPlusNormal"/>
              <w:rPr>
                <w:rFonts w:ascii="Times New Roman" w:hAnsi="Times New Roman" w:cs="Times New Roman"/>
                <w:sz w:val="20"/>
              </w:rPr>
            </w:pPr>
            <w:r w:rsidRPr="00D154B3">
              <w:rPr>
                <w:rFonts w:ascii="Times New Roman" w:hAnsi="Times New Roman" w:cs="Times New Roman"/>
                <w:sz w:val="20"/>
              </w:rPr>
              <w:t>1.2</w:t>
            </w:r>
          </w:p>
        </w:tc>
        <w:tc>
          <w:tcPr>
            <w:tcW w:w="1701" w:type="dxa"/>
            <w:gridSpan w:val="2"/>
          </w:tcPr>
          <w:p w:rsidR="00B612A8" w:rsidRPr="00D154B3" w:rsidRDefault="00B612A8" w:rsidP="00B45396">
            <w:pPr>
              <w:pStyle w:val="ConsPlusNormal"/>
              <w:jc w:val="both"/>
              <w:rPr>
                <w:rFonts w:ascii="Times New Roman" w:hAnsi="Times New Roman" w:cs="Times New Roman"/>
                <w:sz w:val="20"/>
              </w:rPr>
            </w:pPr>
            <w:r w:rsidRPr="00D154B3">
              <w:rPr>
                <w:rFonts w:ascii="Times New Roman" w:hAnsi="Times New Roman" w:cs="Times New Roman"/>
                <w:sz w:val="20"/>
              </w:rPr>
              <w:t>Аналитическая подпрограмма «Открытая информационная политика»</w:t>
            </w: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Администрация города Иванова</w:t>
            </w:r>
          </w:p>
        </w:tc>
        <w:tc>
          <w:tcPr>
            <w:tcW w:w="968" w:type="dxa"/>
          </w:tcPr>
          <w:p w:rsidR="00B612A8" w:rsidRPr="00FE4A83" w:rsidRDefault="007E6F11" w:rsidP="007E6F11">
            <w:pPr>
              <w:pStyle w:val="ConsPlusNormal"/>
              <w:jc w:val="center"/>
              <w:rPr>
                <w:rFonts w:ascii="Times New Roman" w:hAnsi="Times New Roman" w:cs="Times New Roman"/>
                <w:sz w:val="20"/>
              </w:rPr>
            </w:pPr>
            <w:r>
              <w:rPr>
                <w:rFonts w:ascii="Times New Roman" w:hAnsi="Times New Roman" w:cs="Times New Roman"/>
                <w:sz w:val="20"/>
              </w:rPr>
              <w:t>21</w:t>
            </w:r>
            <w:r w:rsidR="00B612A8">
              <w:rPr>
                <w:rFonts w:ascii="Times New Roman" w:hAnsi="Times New Roman" w:cs="Times New Roman"/>
                <w:sz w:val="20"/>
              </w:rPr>
              <w:t xml:space="preserve"> </w:t>
            </w:r>
            <w:r>
              <w:rPr>
                <w:rFonts w:ascii="Times New Roman" w:hAnsi="Times New Roman" w:cs="Times New Roman"/>
                <w:sz w:val="20"/>
              </w:rPr>
              <w:t>3</w:t>
            </w:r>
            <w:r w:rsidR="00B612A8" w:rsidRPr="00FE4A83">
              <w:rPr>
                <w:rFonts w:ascii="Times New Roman" w:hAnsi="Times New Roman" w:cs="Times New Roman"/>
                <w:sz w:val="20"/>
              </w:rPr>
              <w:t>84,54</w:t>
            </w:r>
          </w:p>
        </w:tc>
        <w:tc>
          <w:tcPr>
            <w:tcW w:w="969" w:type="dxa"/>
          </w:tcPr>
          <w:p w:rsidR="00B612A8" w:rsidRPr="00FE4A83" w:rsidRDefault="00B612A8" w:rsidP="00B45396">
            <w:pPr>
              <w:pStyle w:val="ConsPlusNormal"/>
              <w:jc w:val="center"/>
              <w:rPr>
                <w:rFonts w:ascii="Times New Roman" w:hAnsi="Times New Roman" w:cs="Times New Roman"/>
                <w:sz w:val="20"/>
              </w:rPr>
            </w:pPr>
            <w:r w:rsidRPr="00FE4A83">
              <w:rPr>
                <w:rFonts w:ascii="Times New Roman" w:hAnsi="Times New Roman" w:cs="Times New Roman"/>
                <w:sz w:val="20"/>
              </w:rPr>
              <w:t>14</w:t>
            </w:r>
            <w:r>
              <w:rPr>
                <w:rFonts w:ascii="Times New Roman" w:hAnsi="Times New Roman" w:cs="Times New Roman"/>
                <w:sz w:val="20"/>
              </w:rPr>
              <w:t xml:space="preserve"> </w:t>
            </w:r>
            <w:r w:rsidRPr="00FE4A83">
              <w:rPr>
                <w:rFonts w:ascii="Times New Roman" w:hAnsi="Times New Roman" w:cs="Times New Roman"/>
                <w:sz w:val="20"/>
              </w:rPr>
              <w:t>693,59</w:t>
            </w:r>
          </w:p>
        </w:tc>
        <w:tc>
          <w:tcPr>
            <w:tcW w:w="969" w:type="dxa"/>
          </w:tcPr>
          <w:p w:rsidR="00B612A8" w:rsidRPr="00FE4A83" w:rsidRDefault="00B612A8" w:rsidP="00EA691E">
            <w:pPr>
              <w:pStyle w:val="ConsPlusNormal"/>
              <w:jc w:val="center"/>
              <w:rPr>
                <w:rFonts w:ascii="Times New Roman" w:hAnsi="Times New Roman" w:cs="Times New Roman"/>
                <w:sz w:val="20"/>
              </w:rPr>
            </w:pPr>
            <w:r w:rsidRPr="00FE4A83">
              <w:rPr>
                <w:rFonts w:ascii="Times New Roman" w:hAnsi="Times New Roman" w:cs="Times New Roman"/>
                <w:sz w:val="20"/>
              </w:rPr>
              <w:t>14</w:t>
            </w:r>
            <w:r>
              <w:rPr>
                <w:rFonts w:ascii="Times New Roman" w:hAnsi="Times New Roman" w:cs="Times New Roman"/>
                <w:sz w:val="20"/>
              </w:rPr>
              <w:t xml:space="preserve"> </w:t>
            </w:r>
            <w:r w:rsidRPr="00FE4A83">
              <w:rPr>
                <w:rFonts w:ascii="Times New Roman" w:hAnsi="Times New Roman" w:cs="Times New Roman"/>
                <w:sz w:val="20"/>
              </w:rPr>
              <w:t>693,59</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B45396">
            <w:pPr>
              <w:pStyle w:val="ConsPlusNormal"/>
              <w:rPr>
                <w:rFonts w:ascii="Times New Roman" w:hAnsi="Times New Roman" w:cs="Times New Roman"/>
                <w:sz w:val="20"/>
              </w:rPr>
            </w:pPr>
            <w:r w:rsidRPr="00D154B3">
              <w:rPr>
                <w:rFonts w:ascii="Times New Roman" w:hAnsi="Times New Roman" w:cs="Times New Roman"/>
                <w:sz w:val="20"/>
              </w:rPr>
              <w:t>1.3</w:t>
            </w:r>
          </w:p>
        </w:tc>
        <w:tc>
          <w:tcPr>
            <w:tcW w:w="1701" w:type="dxa"/>
            <w:gridSpan w:val="2"/>
          </w:tcPr>
          <w:p w:rsidR="00B612A8" w:rsidRPr="00D154B3" w:rsidRDefault="00B612A8" w:rsidP="00B45396">
            <w:pPr>
              <w:pStyle w:val="ConsPlusNormal"/>
              <w:jc w:val="both"/>
              <w:rPr>
                <w:rFonts w:ascii="Times New Roman" w:hAnsi="Times New Roman" w:cs="Times New Roman"/>
                <w:sz w:val="20"/>
              </w:rPr>
            </w:pPr>
            <w:r w:rsidRPr="00D154B3">
              <w:rPr>
                <w:rFonts w:ascii="Times New Roman" w:hAnsi="Times New Roman" w:cs="Times New Roman"/>
                <w:sz w:val="20"/>
              </w:rPr>
              <w:t>Аналитическая подпрограмма «Территориаль</w:t>
            </w:r>
            <w:r w:rsidR="008359DA">
              <w:rPr>
                <w:rFonts w:ascii="Times New Roman" w:hAnsi="Times New Roman" w:cs="Times New Roman"/>
                <w:sz w:val="20"/>
              </w:rPr>
              <w:t>-</w:t>
            </w:r>
            <w:r w:rsidRPr="00D154B3">
              <w:rPr>
                <w:rFonts w:ascii="Times New Roman" w:hAnsi="Times New Roman" w:cs="Times New Roman"/>
                <w:sz w:val="20"/>
              </w:rPr>
              <w:t>ное общественное самоуправление»</w:t>
            </w: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Администрация города Иванова</w:t>
            </w:r>
          </w:p>
        </w:tc>
        <w:tc>
          <w:tcPr>
            <w:tcW w:w="968"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w:t>
            </w:r>
            <w:r>
              <w:rPr>
                <w:rFonts w:ascii="Times New Roman" w:hAnsi="Times New Roman" w:cs="Times New Roman"/>
                <w:sz w:val="20"/>
              </w:rPr>
              <w:t xml:space="preserve"> </w:t>
            </w:r>
            <w:r w:rsidRPr="005224AB">
              <w:rPr>
                <w:rFonts w:ascii="Times New Roman" w:hAnsi="Times New Roman" w:cs="Times New Roman"/>
                <w:sz w:val="20"/>
              </w:rPr>
              <w:t>735,00</w:t>
            </w:r>
          </w:p>
        </w:tc>
        <w:tc>
          <w:tcPr>
            <w:tcW w:w="969"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w:t>
            </w:r>
            <w:r>
              <w:rPr>
                <w:rFonts w:ascii="Times New Roman" w:hAnsi="Times New Roman" w:cs="Times New Roman"/>
                <w:sz w:val="20"/>
              </w:rPr>
              <w:t xml:space="preserve"> </w:t>
            </w:r>
            <w:r w:rsidRPr="005224AB">
              <w:rPr>
                <w:rFonts w:ascii="Times New Roman" w:hAnsi="Times New Roman" w:cs="Times New Roman"/>
                <w:sz w:val="20"/>
              </w:rPr>
              <w:t>735,00</w:t>
            </w:r>
          </w:p>
        </w:tc>
        <w:tc>
          <w:tcPr>
            <w:tcW w:w="969"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w:t>
            </w:r>
            <w:r>
              <w:rPr>
                <w:rFonts w:ascii="Times New Roman" w:hAnsi="Times New Roman" w:cs="Times New Roman"/>
                <w:sz w:val="20"/>
              </w:rPr>
              <w:t xml:space="preserve"> </w:t>
            </w:r>
            <w:r w:rsidRPr="005224AB">
              <w:rPr>
                <w:rFonts w:ascii="Times New Roman" w:hAnsi="Times New Roman" w:cs="Times New Roman"/>
                <w:sz w:val="20"/>
              </w:rPr>
              <w:t>735,00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B612A8" w:rsidRPr="00D154B3" w:rsidTr="00CC5223">
        <w:tc>
          <w:tcPr>
            <w:tcW w:w="426" w:type="dxa"/>
          </w:tcPr>
          <w:p w:rsidR="00B612A8" w:rsidRPr="00D154B3" w:rsidRDefault="00B612A8" w:rsidP="00B45396">
            <w:pPr>
              <w:pStyle w:val="ConsPlusNormal"/>
              <w:rPr>
                <w:rFonts w:ascii="Times New Roman" w:hAnsi="Times New Roman" w:cs="Times New Roman"/>
                <w:sz w:val="20"/>
              </w:rPr>
            </w:pPr>
            <w:r w:rsidRPr="00D154B3">
              <w:rPr>
                <w:rFonts w:ascii="Times New Roman" w:hAnsi="Times New Roman" w:cs="Times New Roman"/>
                <w:sz w:val="20"/>
              </w:rPr>
              <w:t>1.4</w:t>
            </w:r>
          </w:p>
        </w:tc>
        <w:tc>
          <w:tcPr>
            <w:tcW w:w="1701" w:type="dxa"/>
            <w:gridSpan w:val="2"/>
          </w:tcPr>
          <w:p w:rsidR="00B612A8" w:rsidRPr="00D154B3" w:rsidRDefault="00B612A8" w:rsidP="00B45396">
            <w:pPr>
              <w:pStyle w:val="ConsPlusNormal"/>
              <w:jc w:val="both"/>
              <w:rPr>
                <w:rFonts w:ascii="Times New Roman" w:hAnsi="Times New Roman" w:cs="Times New Roman"/>
                <w:sz w:val="20"/>
              </w:rPr>
            </w:pPr>
            <w:r w:rsidRPr="00D154B3">
              <w:rPr>
                <w:rFonts w:ascii="Times New Roman" w:hAnsi="Times New Roman" w:cs="Times New Roman"/>
                <w:sz w:val="20"/>
              </w:rPr>
              <w:t>Аналитическая подпрограмма «Пропаганда социальных ценностей»</w:t>
            </w:r>
          </w:p>
        </w:tc>
        <w:tc>
          <w:tcPr>
            <w:tcW w:w="1559" w:type="dxa"/>
            <w:gridSpan w:val="2"/>
          </w:tcPr>
          <w:p w:rsidR="00B612A8" w:rsidRPr="00D154B3" w:rsidRDefault="00B612A8"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Администрация города Иванова</w:t>
            </w:r>
          </w:p>
        </w:tc>
        <w:tc>
          <w:tcPr>
            <w:tcW w:w="968"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475,00</w:t>
            </w:r>
          </w:p>
        </w:tc>
        <w:tc>
          <w:tcPr>
            <w:tcW w:w="969"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475,00</w:t>
            </w:r>
          </w:p>
        </w:tc>
        <w:tc>
          <w:tcPr>
            <w:tcW w:w="969" w:type="dxa"/>
          </w:tcPr>
          <w:p w:rsidR="00B612A8" w:rsidRPr="005224AB" w:rsidRDefault="00B612A8" w:rsidP="00B45396">
            <w:pPr>
              <w:pStyle w:val="ConsPlusNormal"/>
              <w:jc w:val="center"/>
              <w:rPr>
                <w:rFonts w:ascii="Times New Roman" w:hAnsi="Times New Roman" w:cs="Times New Roman"/>
                <w:sz w:val="20"/>
              </w:rPr>
            </w:pPr>
            <w:r w:rsidRPr="005224AB">
              <w:rPr>
                <w:rFonts w:ascii="Times New Roman" w:hAnsi="Times New Roman" w:cs="Times New Roman"/>
                <w:sz w:val="20"/>
              </w:rPr>
              <w:t>475,00</w:t>
            </w:r>
          </w:p>
        </w:tc>
        <w:tc>
          <w:tcPr>
            <w:tcW w:w="968" w:type="dxa"/>
          </w:tcPr>
          <w:p w:rsidR="00B612A8" w:rsidRPr="00756549" w:rsidRDefault="00B612A8"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c>
          <w:tcPr>
            <w:tcW w:w="969" w:type="dxa"/>
          </w:tcPr>
          <w:p w:rsidR="00B612A8" w:rsidRPr="00756549" w:rsidRDefault="00B612A8" w:rsidP="00B612A8">
            <w:pPr>
              <w:jc w:val="center"/>
            </w:pPr>
            <w:r>
              <w:rPr>
                <w:rFonts w:ascii="Times New Roman" w:hAnsi="Times New Roman" w:cs="Times New Roman"/>
                <w:sz w:val="20"/>
              </w:rPr>
              <w:t>-</w:t>
            </w:r>
          </w:p>
        </w:tc>
      </w:tr>
      <w:tr w:rsidR="006F1DD0" w:rsidRPr="00D154B3" w:rsidTr="00CC5223">
        <w:tc>
          <w:tcPr>
            <w:tcW w:w="426" w:type="dxa"/>
          </w:tcPr>
          <w:p w:rsidR="006F1DD0" w:rsidRPr="00D154B3" w:rsidRDefault="006F1DD0" w:rsidP="00B45396">
            <w:pPr>
              <w:pStyle w:val="ConsPlusNormal"/>
              <w:rPr>
                <w:rFonts w:ascii="Times New Roman" w:hAnsi="Times New Roman" w:cs="Times New Roman"/>
                <w:sz w:val="20"/>
              </w:rPr>
            </w:pPr>
            <w:r w:rsidRPr="00D154B3">
              <w:rPr>
                <w:rFonts w:ascii="Times New Roman" w:hAnsi="Times New Roman" w:cs="Times New Roman"/>
                <w:sz w:val="20"/>
              </w:rPr>
              <w:t>1.5</w:t>
            </w:r>
          </w:p>
        </w:tc>
        <w:tc>
          <w:tcPr>
            <w:tcW w:w="1701" w:type="dxa"/>
            <w:gridSpan w:val="2"/>
          </w:tcPr>
          <w:p w:rsidR="006F1DD0" w:rsidRPr="00D154B3" w:rsidRDefault="006F1DD0" w:rsidP="00CC5223">
            <w:pPr>
              <w:pStyle w:val="ConsPlusNormal"/>
              <w:rPr>
                <w:rFonts w:ascii="Times New Roman" w:hAnsi="Times New Roman" w:cs="Times New Roman"/>
                <w:sz w:val="20"/>
              </w:rPr>
            </w:pPr>
            <w:r w:rsidRPr="00D154B3">
              <w:rPr>
                <w:rFonts w:ascii="Times New Roman" w:hAnsi="Times New Roman" w:cs="Times New Roman"/>
                <w:sz w:val="20"/>
              </w:rPr>
              <w:t>Аналитическая подпрограмма «Программа развития муниципальной службы города Иванова»</w:t>
            </w:r>
          </w:p>
        </w:tc>
        <w:tc>
          <w:tcPr>
            <w:tcW w:w="1559" w:type="dxa"/>
            <w:gridSpan w:val="2"/>
          </w:tcPr>
          <w:p w:rsidR="006F1DD0" w:rsidRPr="00D154B3" w:rsidRDefault="006F1DD0" w:rsidP="008359DA">
            <w:pPr>
              <w:pStyle w:val="ConsPlusNormal"/>
              <w:ind w:left="-62" w:right="-62"/>
              <w:jc w:val="center"/>
              <w:rPr>
                <w:rFonts w:ascii="Times New Roman" w:hAnsi="Times New Roman" w:cs="Times New Roman"/>
                <w:sz w:val="20"/>
              </w:rPr>
            </w:pPr>
            <w:r w:rsidRPr="00D154B3">
              <w:rPr>
                <w:rFonts w:ascii="Times New Roman" w:hAnsi="Times New Roman" w:cs="Times New Roman"/>
                <w:sz w:val="20"/>
              </w:rPr>
              <w:t>Администрация города Иванова</w:t>
            </w:r>
          </w:p>
        </w:tc>
        <w:tc>
          <w:tcPr>
            <w:tcW w:w="968" w:type="dxa"/>
          </w:tcPr>
          <w:p w:rsidR="006F1DD0" w:rsidRPr="005224AB" w:rsidRDefault="006F1DD0" w:rsidP="00B45396">
            <w:pPr>
              <w:pStyle w:val="ConsPlusNormal"/>
              <w:jc w:val="center"/>
              <w:rPr>
                <w:rFonts w:ascii="Times New Roman" w:hAnsi="Times New Roman" w:cs="Times New Roman"/>
                <w:sz w:val="20"/>
              </w:rPr>
            </w:pPr>
            <w:r w:rsidRPr="005224AB">
              <w:rPr>
                <w:rFonts w:ascii="Times New Roman" w:hAnsi="Times New Roman" w:cs="Times New Roman"/>
                <w:sz w:val="20"/>
              </w:rPr>
              <w:t>500,00</w:t>
            </w:r>
          </w:p>
        </w:tc>
        <w:tc>
          <w:tcPr>
            <w:tcW w:w="969" w:type="dxa"/>
          </w:tcPr>
          <w:p w:rsidR="006F1DD0" w:rsidRPr="005224AB" w:rsidRDefault="006F1DD0" w:rsidP="00B45396">
            <w:pPr>
              <w:pStyle w:val="ConsPlusNormal"/>
              <w:jc w:val="center"/>
              <w:rPr>
                <w:rFonts w:ascii="Times New Roman" w:hAnsi="Times New Roman" w:cs="Times New Roman"/>
                <w:sz w:val="20"/>
              </w:rPr>
            </w:pPr>
            <w:r w:rsidRPr="005224AB">
              <w:rPr>
                <w:rFonts w:ascii="Times New Roman" w:hAnsi="Times New Roman" w:cs="Times New Roman"/>
                <w:sz w:val="20"/>
              </w:rPr>
              <w:t>550,00</w:t>
            </w:r>
          </w:p>
        </w:tc>
        <w:tc>
          <w:tcPr>
            <w:tcW w:w="969" w:type="dxa"/>
          </w:tcPr>
          <w:p w:rsidR="006F1DD0" w:rsidRPr="005224AB" w:rsidRDefault="006F1DD0" w:rsidP="00B45396">
            <w:pPr>
              <w:pStyle w:val="ConsPlusNormal"/>
              <w:jc w:val="center"/>
              <w:rPr>
                <w:rFonts w:ascii="Times New Roman" w:hAnsi="Times New Roman" w:cs="Times New Roman"/>
                <w:sz w:val="20"/>
              </w:rPr>
            </w:pPr>
            <w:r w:rsidRPr="005224AB">
              <w:rPr>
                <w:rFonts w:ascii="Times New Roman" w:hAnsi="Times New Roman" w:cs="Times New Roman"/>
                <w:sz w:val="20"/>
              </w:rPr>
              <w:t>550,00</w:t>
            </w:r>
          </w:p>
        </w:tc>
        <w:tc>
          <w:tcPr>
            <w:tcW w:w="968" w:type="dxa"/>
          </w:tcPr>
          <w:p w:rsidR="006F1DD0" w:rsidRPr="00756549" w:rsidRDefault="006F1DD0" w:rsidP="00B612A8">
            <w:pPr>
              <w:pStyle w:val="ConsPlusNormal"/>
              <w:jc w:val="center"/>
              <w:rPr>
                <w:rFonts w:ascii="Times New Roman" w:hAnsi="Times New Roman" w:cs="Times New Roman"/>
                <w:sz w:val="20"/>
              </w:rPr>
            </w:pPr>
            <w:r>
              <w:rPr>
                <w:rFonts w:ascii="Times New Roman" w:hAnsi="Times New Roman" w:cs="Times New Roman"/>
                <w:sz w:val="20"/>
              </w:rPr>
              <w:t>-</w:t>
            </w:r>
          </w:p>
        </w:tc>
        <w:tc>
          <w:tcPr>
            <w:tcW w:w="969" w:type="dxa"/>
          </w:tcPr>
          <w:p w:rsidR="006F1DD0" w:rsidRPr="00756549" w:rsidRDefault="006F1DD0" w:rsidP="00B612A8">
            <w:pPr>
              <w:jc w:val="center"/>
            </w:pPr>
            <w:r>
              <w:rPr>
                <w:rFonts w:ascii="Times New Roman" w:hAnsi="Times New Roman" w:cs="Times New Roman"/>
                <w:sz w:val="20"/>
              </w:rPr>
              <w:t>-</w:t>
            </w:r>
          </w:p>
        </w:tc>
        <w:tc>
          <w:tcPr>
            <w:tcW w:w="969" w:type="dxa"/>
          </w:tcPr>
          <w:p w:rsidR="006F1DD0" w:rsidRPr="00756549" w:rsidRDefault="006F1DD0" w:rsidP="00B612A8">
            <w:pPr>
              <w:jc w:val="center"/>
            </w:pPr>
            <w:r>
              <w:rPr>
                <w:rFonts w:ascii="Times New Roman" w:hAnsi="Times New Roman" w:cs="Times New Roman"/>
                <w:sz w:val="20"/>
              </w:rPr>
              <w:t>-</w:t>
            </w:r>
          </w:p>
        </w:tc>
      </w:tr>
    </w:tbl>
    <w:p w:rsidR="00915BD9" w:rsidRDefault="00915BD9" w:rsidP="00915BD9">
      <w:pPr>
        <w:pStyle w:val="ConsPlusNormal"/>
        <w:ind w:firstLine="708"/>
        <w:rPr>
          <w:rFonts w:ascii="Times New Roman" w:hAnsi="Times New Roman" w:cs="Times New Roman"/>
        </w:rPr>
      </w:pPr>
      <w:r w:rsidRPr="009D7E1C">
        <w:rPr>
          <w:rFonts w:ascii="Times New Roman" w:hAnsi="Times New Roman" w:cs="Times New Roman"/>
          <w:sz w:val="20"/>
        </w:rPr>
        <w:t>*Объём финансирования программы  и подпрограмм подлежит уточнению по мере формирования бюджета города Иванова на соответствующие годы</w:t>
      </w:r>
      <w:r>
        <w:rPr>
          <w:rFonts w:ascii="Times New Roman" w:hAnsi="Times New Roman" w:cs="Times New Roman"/>
        </w:rPr>
        <w:t>.</w:t>
      </w:r>
    </w:p>
    <w:p w:rsidR="009902FF" w:rsidRDefault="009902FF">
      <w:pPr>
        <w:pStyle w:val="ConsPlusNormal"/>
        <w:jc w:val="center"/>
        <w:outlineLvl w:val="1"/>
        <w:rPr>
          <w:rFonts w:ascii="Times New Roman" w:hAnsi="Times New Roman" w:cs="Times New Roman"/>
          <w:sz w:val="24"/>
          <w:szCs w:val="24"/>
        </w:rPr>
        <w:sectPr w:rsidR="009902FF" w:rsidSect="00ED092F">
          <w:headerReference w:type="default" r:id="rId11"/>
          <w:headerReference w:type="first" r:id="rId12"/>
          <w:pgSz w:w="11905" w:h="16840"/>
          <w:pgMar w:top="1134" w:right="850" w:bottom="851" w:left="1701" w:header="340" w:footer="0" w:gutter="0"/>
          <w:pgNumType w:start="1"/>
          <w:cols w:space="720"/>
          <w:titlePg/>
          <w:docGrid w:linePitch="299"/>
        </w:sectPr>
      </w:pPr>
    </w:p>
    <w:p w:rsidR="00383D59" w:rsidRPr="00BD1133" w:rsidRDefault="00383D59" w:rsidP="008359DA">
      <w:pPr>
        <w:pStyle w:val="ConsPlusNormal"/>
        <w:ind w:left="6379"/>
        <w:outlineLvl w:val="1"/>
        <w:rPr>
          <w:rFonts w:ascii="Times New Roman" w:hAnsi="Times New Roman" w:cs="Times New Roman"/>
          <w:sz w:val="24"/>
          <w:szCs w:val="24"/>
        </w:rPr>
      </w:pPr>
      <w:r w:rsidRPr="00BD113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BD1133">
        <w:rPr>
          <w:rFonts w:ascii="Times New Roman" w:hAnsi="Times New Roman" w:cs="Times New Roman"/>
          <w:sz w:val="24"/>
          <w:szCs w:val="24"/>
        </w:rPr>
        <w:t xml:space="preserve"> 1</w:t>
      </w:r>
    </w:p>
    <w:p w:rsidR="00383D59" w:rsidRPr="00BD1133" w:rsidRDefault="00383D59" w:rsidP="008359DA">
      <w:pPr>
        <w:pStyle w:val="ConsPlusNormal"/>
        <w:ind w:left="6379"/>
        <w:rPr>
          <w:rFonts w:ascii="Times New Roman" w:hAnsi="Times New Roman" w:cs="Times New Roman"/>
          <w:sz w:val="24"/>
          <w:szCs w:val="24"/>
        </w:rPr>
      </w:pPr>
      <w:r w:rsidRPr="00BD1133">
        <w:rPr>
          <w:rFonts w:ascii="Times New Roman" w:hAnsi="Times New Roman" w:cs="Times New Roman"/>
          <w:sz w:val="24"/>
          <w:szCs w:val="24"/>
        </w:rPr>
        <w:t>к муниципальной программе</w:t>
      </w:r>
    </w:p>
    <w:p w:rsidR="008359DA" w:rsidRDefault="00383D59" w:rsidP="008359DA">
      <w:pPr>
        <w:pStyle w:val="ConsPlusNormal"/>
        <w:ind w:left="6379"/>
        <w:rPr>
          <w:rFonts w:ascii="Times New Roman" w:hAnsi="Times New Roman" w:cs="Times New Roman"/>
          <w:sz w:val="24"/>
          <w:szCs w:val="24"/>
        </w:rPr>
      </w:pPr>
      <w:r>
        <w:rPr>
          <w:rFonts w:ascii="Times New Roman" w:hAnsi="Times New Roman" w:cs="Times New Roman"/>
          <w:sz w:val="24"/>
          <w:szCs w:val="24"/>
        </w:rPr>
        <w:t>«</w:t>
      </w:r>
      <w:r w:rsidRPr="00BD1133">
        <w:rPr>
          <w:rFonts w:ascii="Times New Roman" w:hAnsi="Times New Roman" w:cs="Times New Roman"/>
          <w:sz w:val="24"/>
          <w:szCs w:val="24"/>
        </w:rPr>
        <w:t xml:space="preserve">Совершенствование </w:t>
      </w:r>
    </w:p>
    <w:p w:rsidR="00383D59" w:rsidRPr="00BD1133" w:rsidRDefault="00383D59" w:rsidP="008359DA">
      <w:pPr>
        <w:pStyle w:val="ConsPlusNormal"/>
        <w:ind w:left="6379"/>
        <w:rPr>
          <w:rFonts w:ascii="Times New Roman" w:hAnsi="Times New Roman" w:cs="Times New Roman"/>
          <w:sz w:val="24"/>
          <w:szCs w:val="24"/>
        </w:rPr>
      </w:pPr>
      <w:r w:rsidRPr="00BD1133">
        <w:rPr>
          <w:rFonts w:ascii="Times New Roman" w:hAnsi="Times New Roman" w:cs="Times New Roman"/>
          <w:sz w:val="24"/>
          <w:szCs w:val="24"/>
        </w:rPr>
        <w:t>местного самоуправления</w:t>
      </w:r>
    </w:p>
    <w:p w:rsidR="00383D59" w:rsidRPr="00BD1133" w:rsidRDefault="00383D59" w:rsidP="008359DA">
      <w:pPr>
        <w:pStyle w:val="ConsPlusNormal"/>
        <w:ind w:left="6379"/>
        <w:rPr>
          <w:rFonts w:ascii="Times New Roman" w:hAnsi="Times New Roman" w:cs="Times New Roman"/>
          <w:sz w:val="24"/>
          <w:szCs w:val="24"/>
        </w:rPr>
      </w:pPr>
      <w:r w:rsidRPr="00BD1133">
        <w:rPr>
          <w:rFonts w:ascii="Times New Roman" w:hAnsi="Times New Roman" w:cs="Times New Roman"/>
          <w:sz w:val="24"/>
          <w:szCs w:val="24"/>
        </w:rPr>
        <w:t>города Иванова</w:t>
      </w:r>
      <w:r>
        <w:rPr>
          <w:rFonts w:ascii="Times New Roman" w:hAnsi="Times New Roman" w:cs="Times New Roman"/>
          <w:sz w:val="24"/>
          <w:szCs w:val="24"/>
        </w:rPr>
        <w:t>»</w:t>
      </w:r>
    </w:p>
    <w:p w:rsidR="00383D59" w:rsidRPr="00BD1133" w:rsidRDefault="00383D59" w:rsidP="00383D59">
      <w:pPr>
        <w:pStyle w:val="ConsPlusNormal"/>
        <w:ind w:firstLine="540"/>
        <w:jc w:val="both"/>
        <w:rPr>
          <w:rFonts w:ascii="Times New Roman" w:hAnsi="Times New Roman" w:cs="Times New Roman"/>
          <w:sz w:val="24"/>
          <w:szCs w:val="24"/>
        </w:rPr>
      </w:pPr>
    </w:p>
    <w:p w:rsidR="004A64C6" w:rsidRDefault="004A64C6" w:rsidP="00383D59">
      <w:pPr>
        <w:pStyle w:val="ConsPlusNormal"/>
        <w:jc w:val="center"/>
        <w:rPr>
          <w:rFonts w:ascii="Times New Roman" w:hAnsi="Times New Roman" w:cs="Times New Roman"/>
          <w:sz w:val="24"/>
          <w:szCs w:val="24"/>
        </w:rPr>
      </w:pPr>
      <w:bookmarkStart w:id="1" w:name="P897"/>
      <w:bookmarkEnd w:id="1"/>
    </w:p>
    <w:p w:rsidR="00383D59" w:rsidRPr="00BD1133" w:rsidRDefault="00383D59" w:rsidP="00383D59">
      <w:pPr>
        <w:pStyle w:val="ConsPlusNormal"/>
        <w:jc w:val="center"/>
        <w:rPr>
          <w:rFonts w:ascii="Times New Roman" w:hAnsi="Times New Roman" w:cs="Times New Roman"/>
          <w:sz w:val="24"/>
          <w:szCs w:val="24"/>
        </w:rPr>
      </w:pPr>
      <w:r w:rsidRPr="00BD1133">
        <w:rPr>
          <w:rFonts w:ascii="Times New Roman" w:hAnsi="Times New Roman" w:cs="Times New Roman"/>
          <w:sz w:val="24"/>
          <w:szCs w:val="24"/>
        </w:rPr>
        <w:t xml:space="preserve">Аналитическая подпрограмма </w:t>
      </w:r>
      <w:r>
        <w:rPr>
          <w:rFonts w:ascii="Times New Roman" w:hAnsi="Times New Roman" w:cs="Times New Roman"/>
          <w:sz w:val="24"/>
          <w:szCs w:val="24"/>
        </w:rPr>
        <w:t>«</w:t>
      </w:r>
      <w:r w:rsidRPr="00BD1133">
        <w:rPr>
          <w:rFonts w:ascii="Times New Roman" w:hAnsi="Times New Roman" w:cs="Times New Roman"/>
          <w:sz w:val="24"/>
          <w:szCs w:val="24"/>
        </w:rPr>
        <w:t>Обеспечение деятельности</w:t>
      </w:r>
    </w:p>
    <w:p w:rsidR="00383D59" w:rsidRPr="00BD1133" w:rsidRDefault="00383D59" w:rsidP="00383D59">
      <w:pPr>
        <w:pStyle w:val="ConsPlusNormal"/>
        <w:jc w:val="center"/>
        <w:rPr>
          <w:rFonts w:ascii="Times New Roman" w:hAnsi="Times New Roman" w:cs="Times New Roman"/>
          <w:sz w:val="24"/>
          <w:szCs w:val="24"/>
        </w:rPr>
      </w:pPr>
      <w:r w:rsidRPr="00BD1133">
        <w:rPr>
          <w:rFonts w:ascii="Times New Roman" w:hAnsi="Times New Roman" w:cs="Times New Roman"/>
          <w:sz w:val="24"/>
          <w:szCs w:val="24"/>
        </w:rPr>
        <w:t>Администрации города Иванова, ее структурных подразделений,</w:t>
      </w:r>
    </w:p>
    <w:p w:rsidR="00383D59" w:rsidRPr="00BD1133" w:rsidRDefault="00383D59" w:rsidP="00383D59">
      <w:pPr>
        <w:pStyle w:val="ConsPlusNormal"/>
        <w:jc w:val="center"/>
        <w:rPr>
          <w:rFonts w:ascii="Times New Roman" w:hAnsi="Times New Roman" w:cs="Times New Roman"/>
          <w:sz w:val="24"/>
          <w:szCs w:val="24"/>
        </w:rPr>
      </w:pPr>
      <w:r w:rsidRPr="00BD1133">
        <w:rPr>
          <w:rFonts w:ascii="Times New Roman" w:hAnsi="Times New Roman" w:cs="Times New Roman"/>
          <w:sz w:val="24"/>
          <w:szCs w:val="24"/>
        </w:rPr>
        <w:t>органов и муниципальных казенных учреждений, обеспечивающих</w:t>
      </w:r>
    </w:p>
    <w:p w:rsidR="00383D59" w:rsidRPr="00BD1133" w:rsidRDefault="00383D59" w:rsidP="00383D59">
      <w:pPr>
        <w:pStyle w:val="ConsPlusNormal"/>
        <w:jc w:val="center"/>
        <w:rPr>
          <w:rFonts w:ascii="Times New Roman" w:hAnsi="Times New Roman" w:cs="Times New Roman"/>
          <w:sz w:val="24"/>
          <w:szCs w:val="24"/>
        </w:rPr>
      </w:pPr>
      <w:r w:rsidRPr="00BD1133">
        <w:rPr>
          <w:rFonts w:ascii="Times New Roman" w:hAnsi="Times New Roman" w:cs="Times New Roman"/>
          <w:sz w:val="24"/>
          <w:szCs w:val="24"/>
        </w:rPr>
        <w:t>деятельность Администрации города Иванова</w:t>
      </w:r>
      <w:r>
        <w:rPr>
          <w:rFonts w:ascii="Times New Roman" w:hAnsi="Times New Roman" w:cs="Times New Roman"/>
          <w:sz w:val="24"/>
          <w:szCs w:val="24"/>
        </w:rPr>
        <w:t>»</w:t>
      </w:r>
    </w:p>
    <w:p w:rsidR="00383D59" w:rsidRPr="008B5FE4" w:rsidRDefault="00383D59" w:rsidP="00383D59">
      <w:pPr>
        <w:spacing w:after="1"/>
        <w:rPr>
          <w:highlight w:val="yellow"/>
        </w:rPr>
      </w:pPr>
    </w:p>
    <w:p w:rsidR="00383D59" w:rsidRPr="008B5FE4" w:rsidRDefault="00383D59" w:rsidP="00383D59">
      <w:pPr>
        <w:pStyle w:val="ConsPlusNormal"/>
        <w:ind w:firstLine="540"/>
        <w:jc w:val="both"/>
        <w:rPr>
          <w:highlight w:val="yellow"/>
        </w:rPr>
      </w:pPr>
    </w:p>
    <w:p w:rsidR="00383D59" w:rsidRPr="00BD1133" w:rsidRDefault="00383D59" w:rsidP="00383D59">
      <w:pPr>
        <w:pStyle w:val="ConsPlusNormal"/>
        <w:jc w:val="center"/>
        <w:rPr>
          <w:rFonts w:ascii="Times New Roman" w:hAnsi="Times New Roman" w:cs="Times New Roman"/>
          <w:sz w:val="24"/>
          <w:szCs w:val="24"/>
        </w:rPr>
      </w:pPr>
      <w:r w:rsidRPr="00BD1133">
        <w:rPr>
          <w:rFonts w:ascii="Times New Roman" w:hAnsi="Times New Roman" w:cs="Times New Roman"/>
          <w:sz w:val="24"/>
          <w:szCs w:val="24"/>
        </w:rPr>
        <w:t xml:space="preserve">Срок реализации подпрограммы: </w:t>
      </w:r>
      <w:r w:rsidRPr="00B612A8">
        <w:rPr>
          <w:rFonts w:ascii="Times New Roman" w:hAnsi="Times New Roman" w:cs="Times New Roman"/>
          <w:sz w:val="24"/>
          <w:szCs w:val="24"/>
        </w:rPr>
        <w:t>2019 - 2024 гг.</w:t>
      </w:r>
    </w:p>
    <w:p w:rsidR="00383D59" w:rsidRPr="008B5FE4" w:rsidRDefault="00383D59" w:rsidP="00383D59">
      <w:pPr>
        <w:pStyle w:val="ConsPlusNormal"/>
        <w:ind w:firstLine="540"/>
        <w:jc w:val="both"/>
        <w:rPr>
          <w:highlight w:val="yellow"/>
        </w:rPr>
      </w:pPr>
    </w:p>
    <w:p w:rsidR="00383D59" w:rsidRDefault="00383D59" w:rsidP="00383D59">
      <w:pPr>
        <w:pStyle w:val="ConsPlusNormal"/>
        <w:numPr>
          <w:ilvl w:val="0"/>
          <w:numId w:val="3"/>
        </w:numPr>
        <w:jc w:val="center"/>
        <w:outlineLvl w:val="2"/>
        <w:rPr>
          <w:rFonts w:ascii="Times New Roman" w:hAnsi="Times New Roman" w:cs="Times New Roman"/>
          <w:sz w:val="24"/>
          <w:szCs w:val="24"/>
        </w:rPr>
      </w:pPr>
      <w:r w:rsidRPr="00BD1133">
        <w:rPr>
          <w:rFonts w:ascii="Times New Roman" w:hAnsi="Times New Roman" w:cs="Times New Roman"/>
          <w:sz w:val="24"/>
          <w:szCs w:val="24"/>
        </w:rPr>
        <w:t>Ожидаемые результаты реализации подпрограммы</w:t>
      </w:r>
    </w:p>
    <w:p w:rsidR="00383D59" w:rsidRDefault="00383D59" w:rsidP="00383D59">
      <w:pPr>
        <w:pStyle w:val="ConsPlusNormal"/>
        <w:jc w:val="center"/>
        <w:outlineLvl w:val="2"/>
        <w:rPr>
          <w:rFonts w:ascii="Times New Roman" w:hAnsi="Times New Roman" w:cs="Times New Roman"/>
          <w:sz w:val="24"/>
          <w:szCs w:val="24"/>
        </w:rPr>
      </w:pPr>
    </w:p>
    <w:p w:rsidR="00383D59" w:rsidRPr="00BD1133" w:rsidRDefault="00383D59" w:rsidP="00383D59">
      <w:pPr>
        <w:pStyle w:val="ConsPlusNormal"/>
        <w:jc w:val="center"/>
        <w:outlineLvl w:val="2"/>
        <w:rPr>
          <w:rFonts w:ascii="Times New Roman" w:hAnsi="Times New Roman" w:cs="Times New Roman"/>
          <w:sz w:val="24"/>
          <w:szCs w:val="24"/>
        </w:rPr>
      </w:pPr>
    </w:p>
    <w:p w:rsidR="00383D59" w:rsidRPr="00D446DD" w:rsidRDefault="00383D59" w:rsidP="00E42D2A">
      <w:pPr>
        <w:pStyle w:val="ConsPlusNormal"/>
        <w:ind w:firstLine="709"/>
        <w:jc w:val="both"/>
        <w:rPr>
          <w:rFonts w:ascii="Times New Roman" w:hAnsi="Times New Roman" w:cs="Times New Roman"/>
          <w:sz w:val="24"/>
          <w:szCs w:val="24"/>
        </w:rPr>
      </w:pPr>
      <w:r w:rsidRPr="00D446DD">
        <w:rPr>
          <w:rFonts w:ascii="Times New Roman" w:hAnsi="Times New Roman" w:cs="Times New Roman"/>
          <w:sz w:val="24"/>
          <w:szCs w:val="24"/>
        </w:rPr>
        <w:t>Реализация подпрограммы позволит в периоде 2019 - 2024 гг. 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383D59" w:rsidRPr="00D446DD" w:rsidRDefault="00383D59" w:rsidP="00E42D2A">
      <w:pPr>
        <w:pStyle w:val="ConsPlusNormal"/>
        <w:ind w:firstLine="709"/>
        <w:jc w:val="both"/>
        <w:rPr>
          <w:rFonts w:ascii="Times New Roman" w:hAnsi="Times New Roman" w:cs="Times New Roman"/>
          <w:sz w:val="24"/>
          <w:szCs w:val="24"/>
        </w:rPr>
      </w:pPr>
      <w:r w:rsidRPr="00430DC8">
        <w:rPr>
          <w:rFonts w:ascii="Times New Roman" w:hAnsi="Times New Roman" w:cs="Times New Roman"/>
          <w:sz w:val="24"/>
          <w:szCs w:val="24"/>
        </w:rPr>
        <w:t xml:space="preserve">Штатная численность муниципальных служащих к концу 2024 года составит </w:t>
      </w:r>
      <w:r w:rsidR="008359DA">
        <w:rPr>
          <w:rFonts w:ascii="Times New Roman" w:hAnsi="Times New Roman" w:cs="Times New Roman"/>
          <w:sz w:val="24"/>
          <w:szCs w:val="24"/>
        </w:rPr>
        <w:t xml:space="preserve">                   </w:t>
      </w:r>
      <w:r w:rsidRPr="00430DC8">
        <w:rPr>
          <w:rFonts w:ascii="Times New Roman" w:hAnsi="Times New Roman" w:cs="Times New Roman"/>
          <w:sz w:val="24"/>
          <w:szCs w:val="24"/>
        </w:rPr>
        <w:t>533 человека (ставки). Численность работников казенных учреждений, обеспечивающих деятельность Администрации города Иванова, составит 378 человек.</w:t>
      </w:r>
    </w:p>
    <w:p w:rsidR="00383D59" w:rsidRDefault="00383D59" w:rsidP="00E42D2A">
      <w:pPr>
        <w:pStyle w:val="ConsPlusNormal"/>
        <w:ind w:firstLine="709"/>
        <w:jc w:val="both"/>
        <w:rPr>
          <w:sz w:val="28"/>
          <w:szCs w:val="28"/>
        </w:rPr>
      </w:pPr>
      <w:r w:rsidRPr="00E45499">
        <w:rPr>
          <w:rFonts w:ascii="Times New Roman" w:hAnsi="Times New Roman" w:cs="Times New Roman"/>
          <w:sz w:val="24"/>
          <w:szCs w:val="24"/>
        </w:rPr>
        <w:t>Постепенно будет повышаться качество функциональной деятельности органов Администрации города Иванова и ее структурных подразделений.</w:t>
      </w:r>
      <w:r w:rsidRPr="00E45499">
        <w:t xml:space="preserve"> </w:t>
      </w:r>
      <w:r w:rsidRPr="00E45499">
        <w:rPr>
          <w:rFonts w:ascii="Times New Roman" w:hAnsi="Times New Roman" w:cs="Times New Roman"/>
          <w:sz w:val="24"/>
          <w:szCs w:val="24"/>
        </w:rPr>
        <w:t xml:space="preserve">На сегодняшний день сеть МКУ МФЦ в городе Иванове состоит из четырех отделов приема и выдачи документов на 67 «окон», что соответствует целевому показателю, утвержденному Губернатором </w:t>
      </w:r>
      <w:r w:rsidR="00C96C33">
        <w:rPr>
          <w:rFonts w:ascii="Times New Roman" w:hAnsi="Times New Roman" w:cs="Times New Roman"/>
          <w:sz w:val="24"/>
          <w:szCs w:val="24"/>
        </w:rPr>
        <w:t>Ивановской области</w:t>
      </w:r>
      <w:r w:rsidR="006F2613">
        <w:rPr>
          <w:rFonts w:ascii="Times New Roman" w:hAnsi="Times New Roman" w:cs="Times New Roman"/>
          <w:sz w:val="24"/>
          <w:szCs w:val="24"/>
        </w:rPr>
        <w:t xml:space="preserve"> </w:t>
      </w:r>
      <w:r w:rsidRPr="00E45499">
        <w:rPr>
          <w:rFonts w:ascii="Times New Roman" w:hAnsi="Times New Roman" w:cs="Times New Roman"/>
          <w:sz w:val="24"/>
          <w:szCs w:val="24"/>
        </w:rPr>
        <w:t xml:space="preserve">на схеме размещения МКУ МФЦ в городе Иванове </w:t>
      </w:r>
      <w:r w:rsidR="008359DA">
        <w:rPr>
          <w:rFonts w:ascii="Times New Roman" w:hAnsi="Times New Roman" w:cs="Times New Roman"/>
          <w:sz w:val="24"/>
          <w:szCs w:val="24"/>
        </w:rPr>
        <w:t xml:space="preserve">                    </w:t>
      </w:r>
      <w:r w:rsidRPr="00E45499">
        <w:rPr>
          <w:rFonts w:ascii="Times New Roman" w:hAnsi="Times New Roman" w:cs="Times New Roman"/>
          <w:sz w:val="24"/>
          <w:szCs w:val="24"/>
        </w:rPr>
        <w:t>на территории Ивановской области.</w:t>
      </w:r>
      <w:r>
        <w:rPr>
          <w:sz w:val="28"/>
          <w:szCs w:val="28"/>
        </w:rPr>
        <w:t xml:space="preserve"> </w:t>
      </w:r>
    </w:p>
    <w:p w:rsidR="00E42D2A" w:rsidRPr="008B5FE4" w:rsidRDefault="00E42D2A" w:rsidP="00383D59">
      <w:pPr>
        <w:pStyle w:val="ConsPlusNormal"/>
        <w:ind w:firstLine="709"/>
        <w:jc w:val="both"/>
        <w:rPr>
          <w:highlight w:val="yellow"/>
        </w:rPr>
      </w:pPr>
    </w:p>
    <w:p w:rsidR="00383D59" w:rsidRDefault="004A64C6" w:rsidP="004A64C6">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383D59" w:rsidRPr="004A64C6">
        <w:rPr>
          <w:rFonts w:ascii="Times New Roman" w:hAnsi="Times New Roman" w:cs="Times New Roman"/>
          <w:sz w:val="24"/>
          <w:szCs w:val="24"/>
        </w:rPr>
        <w:t>Таблица 1. Сведения о целевых индикаторах (показателях) реализации подпрограммы</w:t>
      </w:r>
    </w:p>
    <w:p w:rsidR="004A64C6" w:rsidRPr="004A64C6" w:rsidRDefault="004A64C6" w:rsidP="004A64C6">
      <w:pPr>
        <w:pStyle w:val="ConsPlusNormal"/>
        <w:jc w:val="both"/>
        <w:outlineLvl w:val="3"/>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624"/>
        <w:gridCol w:w="793"/>
        <w:gridCol w:w="794"/>
        <w:gridCol w:w="794"/>
        <w:gridCol w:w="794"/>
        <w:gridCol w:w="793"/>
        <w:gridCol w:w="794"/>
        <w:gridCol w:w="794"/>
        <w:gridCol w:w="794"/>
      </w:tblGrid>
      <w:tr w:rsidR="00383D59" w:rsidRPr="00BD1133" w:rsidTr="008359DA">
        <w:tc>
          <w:tcPr>
            <w:tcW w:w="45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Pr>
                <w:rFonts w:ascii="Times New Roman" w:hAnsi="Times New Roman" w:cs="Times New Roman"/>
                <w:sz w:val="20"/>
              </w:rPr>
              <w:t>№</w:t>
            </w:r>
            <w:r w:rsidRPr="00BD1133">
              <w:rPr>
                <w:rFonts w:ascii="Times New Roman" w:hAnsi="Times New Roman" w:cs="Times New Roman"/>
                <w:sz w:val="20"/>
              </w:rPr>
              <w:t xml:space="preserve"> п/п</w:t>
            </w:r>
          </w:p>
        </w:tc>
        <w:tc>
          <w:tcPr>
            <w:tcW w:w="1928"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Наименование целевого индикатора (показателя)</w:t>
            </w:r>
          </w:p>
        </w:tc>
        <w:tc>
          <w:tcPr>
            <w:tcW w:w="62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Ед. изм.</w:t>
            </w:r>
          </w:p>
        </w:tc>
        <w:tc>
          <w:tcPr>
            <w:tcW w:w="793"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2017</w:t>
            </w:r>
            <w:r w:rsidR="000436F2">
              <w:rPr>
                <w:rFonts w:ascii="Times New Roman" w:hAnsi="Times New Roman" w:cs="Times New Roman"/>
                <w:sz w:val="20"/>
              </w:rPr>
              <w:t xml:space="preserve"> год</w:t>
            </w:r>
            <w:r w:rsidRPr="00BD1133">
              <w:rPr>
                <w:rFonts w:ascii="Times New Roman" w:hAnsi="Times New Roman" w:cs="Times New Roman"/>
                <w:sz w:val="20"/>
              </w:rPr>
              <w:t>, факт</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2018</w:t>
            </w:r>
            <w:r w:rsidR="000436F2">
              <w:rPr>
                <w:rFonts w:ascii="Times New Roman" w:hAnsi="Times New Roman" w:cs="Times New Roman"/>
                <w:sz w:val="20"/>
              </w:rPr>
              <w:t xml:space="preserve"> год</w:t>
            </w:r>
            <w:r w:rsidRPr="00BD1133">
              <w:rPr>
                <w:rFonts w:ascii="Times New Roman" w:hAnsi="Times New Roman" w:cs="Times New Roman"/>
                <w:sz w:val="20"/>
              </w:rPr>
              <w:t>, оценка</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2019</w:t>
            </w:r>
            <w:r w:rsidR="000436F2">
              <w:rPr>
                <w:rFonts w:ascii="Times New Roman" w:hAnsi="Times New Roman" w:cs="Times New Roman"/>
                <w:sz w:val="20"/>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2020</w:t>
            </w:r>
            <w:r w:rsidR="000436F2">
              <w:rPr>
                <w:rFonts w:ascii="Times New Roman" w:hAnsi="Times New Roman" w:cs="Times New Roman"/>
                <w:sz w:val="20"/>
              </w:rPr>
              <w:t xml:space="preserve"> год</w:t>
            </w:r>
          </w:p>
        </w:tc>
        <w:tc>
          <w:tcPr>
            <w:tcW w:w="793"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2021</w:t>
            </w:r>
            <w:r w:rsidR="000436F2">
              <w:rPr>
                <w:rFonts w:ascii="Times New Roman" w:hAnsi="Times New Roman" w:cs="Times New Roman"/>
                <w:sz w:val="20"/>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94" w:type="dxa"/>
            <w:tcBorders>
              <w:top w:val="single" w:sz="4" w:space="0" w:color="auto"/>
              <w:left w:val="single" w:sz="4" w:space="0" w:color="auto"/>
              <w:bottom w:val="single" w:sz="4" w:space="0" w:color="auto"/>
              <w:right w:val="single" w:sz="4" w:space="0" w:color="auto"/>
            </w:tcBorders>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383D59" w:rsidRPr="00BD1133" w:rsidTr="008359DA">
        <w:tc>
          <w:tcPr>
            <w:tcW w:w="454" w:type="dxa"/>
          </w:tcPr>
          <w:p w:rsidR="00383D59" w:rsidRPr="00BD1133" w:rsidRDefault="00383D59" w:rsidP="005F2BC1">
            <w:pPr>
              <w:pStyle w:val="ConsPlusNormal"/>
              <w:rPr>
                <w:rFonts w:ascii="Times New Roman" w:hAnsi="Times New Roman" w:cs="Times New Roman"/>
                <w:sz w:val="20"/>
              </w:rPr>
            </w:pPr>
            <w:r w:rsidRPr="00BD1133">
              <w:rPr>
                <w:rFonts w:ascii="Times New Roman" w:hAnsi="Times New Roman" w:cs="Times New Roman"/>
                <w:sz w:val="20"/>
              </w:rPr>
              <w:t>1</w:t>
            </w:r>
          </w:p>
        </w:tc>
        <w:tc>
          <w:tcPr>
            <w:tcW w:w="1928" w:type="dxa"/>
          </w:tcPr>
          <w:p w:rsidR="00383D59" w:rsidRPr="00BD1133" w:rsidRDefault="00383D59" w:rsidP="008359DA">
            <w:pPr>
              <w:pStyle w:val="ConsPlusNormal"/>
              <w:rPr>
                <w:rFonts w:ascii="Times New Roman" w:hAnsi="Times New Roman" w:cs="Times New Roman"/>
                <w:sz w:val="20"/>
              </w:rPr>
            </w:pPr>
            <w:r w:rsidRPr="00BD1133">
              <w:rPr>
                <w:rFonts w:ascii="Times New Roman" w:hAnsi="Times New Roman" w:cs="Times New Roman"/>
                <w:sz w:val="20"/>
              </w:rPr>
              <w:t>Штатная численность муниципальных служащих Администрации города Иванова, ее структурных подразделений и органов</w:t>
            </w:r>
          </w:p>
        </w:tc>
        <w:tc>
          <w:tcPr>
            <w:tcW w:w="624" w:type="dxa"/>
          </w:tcPr>
          <w:p w:rsidR="00383D59" w:rsidRPr="00BD1133" w:rsidRDefault="00383D59" w:rsidP="005F2BC1">
            <w:pPr>
              <w:pStyle w:val="ConsPlusNormal"/>
              <w:jc w:val="both"/>
              <w:rPr>
                <w:rFonts w:ascii="Times New Roman" w:hAnsi="Times New Roman" w:cs="Times New Roman"/>
                <w:sz w:val="20"/>
              </w:rPr>
            </w:pPr>
            <w:r w:rsidRPr="00BD1133">
              <w:rPr>
                <w:rFonts w:ascii="Times New Roman" w:hAnsi="Times New Roman" w:cs="Times New Roman"/>
                <w:sz w:val="20"/>
              </w:rPr>
              <w:t>чел.</w:t>
            </w:r>
          </w:p>
        </w:tc>
        <w:tc>
          <w:tcPr>
            <w:tcW w:w="793"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3"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533</w:t>
            </w:r>
          </w:p>
        </w:tc>
      </w:tr>
      <w:tr w:rsidR="00383D59" w:rsidRPr="00E45499" w:rsidTr="008359DA">
        <w:tc>
          <w:tcPr>
            <w:tcW w:w="454" w:type="dxa"/>
          </w:tcPr>
          <w:p w:rsidR="00383D59" w:rsidRPr="00E90284" w:rsidRDefault="00383D59" w:rsidP="005F2BC1">
            <w:pPr>
              <w:pStyle w:val="ConsPlusNormal"/>
              <w:rPr>
                <w:rFonts w:ascii="Times New Roman" w:hAnsi="Times New Roman" w:cs="Times New Roman"/>
                <w:sz w:val="20"/>
              </w:rPr>
            </w:pPr>
            <w:r w:rsidRPr="00E90284">
              <w:rPr>
                <w:rFonts w:ascii="Times New Roman" w:hAnsi="Times New Roman" w:cs="Times New Roman"/>
                <w:sz w:val="20"/>
              </w:rPr>
              <w:t>2</w:t>
            </w:r>
          </w:p>
        </w:tc>
        <w:tc>
          <w:tcPr>
            <w:tcW w:w="1928" w:type="dxa"/>
          </w:tcPr>
          <w:p w:rsidR="00383D59" w:rsidRPr="00E90284" w:rsidRDefault="00383D59" w:rsidP="008359DA">
            <w:pPr>
              <w:pStyle w:val="ConsPlusNormal"/>
              <w:rPr>
                <w:rFonts w:ascii="Times New Roman" w:hAnsi="Times New Roman" w:cs="Times New Roman"/>
                <w:sz w:val="20"/>
              </w:rPr>
            </w:pPr>
            <w:r w:rsidRPr="00E90284">
              <w:rPr>
                <w:rFonts w:ascii="Times New Roman" w:hAnsi="Times New Roman" w:cs="Times New Roman"/>
                <w:sz w:val="20"/>
              </w:rPr>
              <w:t xml:space="preserve">Штатная численность работников казенных учреждений, обеспечивающих деятельность </w:t>
            </w:r>
            <w:r w:rsidRPr="00E90284">
              <w:rPr>
                <w:rFonts w:ascii="Times New Roman" w:hAnsi="Times New Roman" w:cs="Times New Roman"/>
                <w:sz w:val="20"/>
              </w:rPr>
              <w:lastRenderedPageBreak/>
              <w:t>Администрации города Иванова, ее структурных подразделений и органов</w:t>
            </w:r>
          </w:p>
        </w:tc>
        <w:tc>
          <w:tcPr>
            <w:tcW w:w="624" w:type="dxa"/>
          </w:tcPr>
          <w:p w:rsidR="00383D59" w:rsidRPr="00E90284" w:rsidRDefault="00383D59" w:rsidP="005F2BC1">
            <w:pPr>
              <w:pStyle w:val="ConsPlusNormal"/>
              <w:jc w:val="both"/>
              <w:rPr>
                <w:rFonts w:ascii="Times New Roman" w:hAnsi="Times New Roman" w:cs="Times New Roman"/>
                <w:sz w:val="20"/>
              </w:rPr>
            </w:pPr>
            <w:r w:rsidRPr="00E90284">
              <w:rPr>
                <w:rFonts w:ascii="Times New Roman" w:hAnsi="Times New Roman" w:cs="Times New Roman"/>
                <w:sz w:val="20"/>
              </w:rPr>
              <w:lastRenderedPageBreak/>
              <w:t>чел.</w:t>
            </w:r>
          </w:p>
        </w:tc>
        <w:tc>
          <w:tcPr>
            <w:tcW w:w="793"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3"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c>
          <w:tcPr>
            <w:tcW w:w="794" w:type="dxa"/>
          </w:tcPr>
          <w:p w:rsidR="00383D59" w:rsidRPr="00E90284" w:rsidRDefault="00E42D2A" w:rsidP="005F2BC1">
            <w:pPr>
              <w:pStyle w:val="ConsPlusNormal"/>
              <w:jc w:val="center"/>
              <w:rPr>
                <w:rFonts w:ascii="Times New Roman" w:hAnsi="Times New Roman" w:cs="Times New Roman"/>
                <w:sz w:val="20"/>
              </w:rPr>
            </w:pPr>
            <w:r>
              <w:rPr>
                <w:rFonts w:ascii="Times New Roman" w:hAnsi="Times New Roman" w:cs="Times New Roman"/>
                <w:sz w:val="20"/>
              </w:rPr>
              <w:t>378</w:t>
            </w:r>
          </w:p>
        </w:tc>
      </w:tr>
      <w:tr w:rsidR="00383D59" w:rsidRPr="005C1651" w:rsidTr="008359DA">
        <w:tc>
          <w:tcPr>
            <w:tcW w:w="454" w:type="dxa"/>
          </w:tcPr>
          <w:p w:rsidR="00383D59" w:rsidRPr="005C1651" w:rsidRDefault="00383D59" w:rsidP="005F2BC1">
            <w:pPr>
              <w:pStyle w:val="ConsPlusNormal"/>
              <w:rPr>
                <w:rFonts w:ascii="Times New Roman" w:hAnsi="Times New Roman" w:cs="Times New Roman"/>
                <w:sz w:val="20"/>
              </w:rPr>
            </w:pPr>
            <w:r w:rsidRPr="005C1651">
              <w:rPr>
                <w:rFonts w:ascii="Times New Roman" w:hAnsi="Times New Roman" w:cs="Times New Roman"/>
                <w:sz w:val="20"/>
              </w:rPr>
              <w:lastRenderedPageBreak/>
              <w:t>3</w:t>
            </w:r>
          </w:p>
        </w:tc>
        <w:tc>
          <w:tcPr>
            <w:tcW w:w="1928" w:type="dxa"/>
          </w:tcPr>
          <w:p w:rsidR="00383D59" w:rsidRPr="005C1651" w:rsidRDefault="00383D59" w:rsidP="008359DA">
            <w:pPr>
              <w:pStyle w:val="ConsPlusNormal"/>
              <w:rPr>
                <w:rFonts w:ascii="Times New Roman" w:hAnsi="Times New Roman" w:cs="Times New Roman"/>
                <w:sz w:val="20"/>
              </w:rPr>
            </w:pPr>
            <w:r w:rsidRPr="005C1651">
              <w:rPr>
                <w:rFonts w:ascii="Times New Roman" w:hAnsi="Times New Roman" w:cs="Times New Roman"/>
                <w:sz w:val="20"/>
              </w:rPr>
              <w:t>Количество жалоб на действия (бездействие) муниципальных служащих, признанных в установленном порядке обоснованными</w:t>
            </w:r>
          </w:p>
        </w:tc>
        <w:tc>
          <w:tcPr>
            <w:tcW w:w="624" w:type="dxa"/>
          </w:tcPr>
          <w:p w:rsidR="00383D59" w:rsidRPr="005C1651" w:rsidRDefault="00383D59" w:rsidP="005F2BC1">
            <w:pPr>
              <w:pStyle w:val="ConsPlusNormal"/>
              <w:jc w:val="both"/>
              <w:rPr>
                <w:rFonts w:ascii="Times New Roman" w:hAnsi="Times New Roman" w:cs="Times New Roman"/>
                <w:sz w:val="20"/>
              </w:rPr>
            </w:pPr>
            <w:r w:rsidRPr="005C1651">
              <w:rPr>
                <w:rFonts w:ascii="Times New Roman" w:hAnsi="Times New Roman" w:cs="Times New Roman"/>
                <w:sz w:val="20"/>
              </w:rPr>
              <w:t>жалоба</w:t>
            </w:r>
          </w:p>
        </w:tc>
        <w:tc>
          <w:tcPr>
            <w:tcW w:w="793" w:type="dxa"/>
          </w:tcPr>
          <w:p w:rsidR="00383D59" w:rsidRPr="005C1651" w:rsidRDefault="00383D59" w:rsidP="005F2BC1">
            <w:pPr>
              <w:pStyle w:val="ConsPlusNormal"/>
              <w:jc w:val="center"/>
              <w:rPr>
                <w:rFonts w:ascii="Times New Roman" w:hAnsi="Times New Roman" w:cs="Times New Roman"/>
                <w:sz w:val="20"/>
              </w:rPr>
            </w:pPr>
            <w:r>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3"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c>
          <w:tcPr>
            <w:tcW w:w="794" w:type="dxa"/>
          </w:tcPr>
          <w:p w:rsidR="00383D59" w:rsidRPr="005C1651" w:rsidRDefault="00383D59" w:rsidP="005F2BC1">
            <w:pPr>
              <w:pStyle w:val="ConsPlusNormal"/>
              <w:jc w:val="center"/>
              <w:rPr>
                <w:rFonts w:ascii="Times New Roman" w:hAnsi="Times New Roman" w:cs="Times New Roman"/>
                <w:sz w:val="20"/>
              </w:rPr>
            </w:pPr>
            <w:r w:rsidRPr="005C1651">
              <w:rPr>
                <w:rFonts w:ascii="Times New Roman" w:hAnsi="Times New Roman" w:cs="Times New Roman"/>
                <w:sz w:val="20"/>
              </w:rPr>
              <w:t>0</w:t>
            </w:r>
          </w:p>
        </w:tc>
      </w:tr>
      <w:tr w:rsidR="00383D59" w:rsidRPr="00E45499" w:rsidTr="008359DA">
        <w:tc>
          <w:tcPr>
            <w:tcW w:w="454" w:type="dxa"/>
          </w:tcPr>
          <w:p w:rsidR="00383D59" w:rsidRPr="00E45499" w:rsidRDefault="00383D59" w:rsidP="005F2BC1">
            <w:pPr>
              <w:pStyle w:val="ConsPlusNormal"/>
              <w:rPr>
                <w:rFonts w:ascii="Times New Roman" w:hAnsi="Times New Roman" w:cs="Times New Roman"/>
                <w:sz w:val="20"/>
              </w:rPr>
            </w:pPr>
            <w:r w:rsidRPr="00E45499">
              <w:rPr>
                <w:rFonts w:ascii="Times New Roman" w:hAnsi="Times New Roman" w:cs="Times New Roman"/>
                <w:sz w:val="20"/>
              </w:rPr>
              <w:t>4</w:t>
            </w:r>
          </w:p>
        </w:tc>
        <w:tc>
          <w:tcPr>
            <w:tcW w:w="1928" w:type="dxa"/>
          </w:tcPr>
          <w:p w:rsidR="00383D59" w:rsidRPr="00E45499" w:rsidRDefault="00383D59" w:rsidP="008359DA">
            <w:pPr>
              <w:pStyle w:val="ConsPlusNormal"/>
              <w:rPr>
                <w:rFonts w:ascii="Times New Roman" w:hAnsi="Times New Roman" w:cs="Times New Roman"/>
                <w:sz w:val="20"/>
              </w:rPr>
            </w:pPr>
            <w:r w:rsidRPr="00E45499">
              <w:rPr>
                <w:rFonts w:ascii="Times New Roman" w:hAnsi="Times New Roman" w:cs="Times New Roman"/>
                <w:sz w:val="20"/>
              </w:rPr>
              <w:t xml:space="preserve">Количество граждан, для которых получение услуг было организовано в режиме </w:t>
            </w:r>
            <w:r>
              <w:rPr>
                <w:rFonts w:ascii="Times New Roman" w:hAnsi="Times New Roman" w:cs="Times New Roman"/>
                <w:sz w:val="20"/>
              </w:rPr>
              <w:t>«</w:t>
            </w:r>
            <w:r w:rsidRPr="00E45499">
              <w:rPr>
                <w:rFonts w:ascii="Times New Roman" w:hAnsi="Times New Roman" w:cs="Times New Roman"/>
                <w:sz w:val="20"/>
              </w:rPr>
              <w:t>одного окна</w:t>
            </w:r>
            <w:r>
              <w:rPr>
                <w:rFonts w:ascii="Times New Roman" w:hAnsi="Times New Roman" w:cs="Times New Roman"/>
                <w:sz w:val="20"/>
              </w:rPr>
              <w:t>»</w:t>
            </w:r>
          </w:p>
        </w:tc>
        <w:tc>
          <w:tcPr>
            <w:tcW w:w="624" w:type="dxa"/>
          </w:tcPr>
          <w:p w:rsidR="00383D59" w:rsidRPr="00E45499" w:rsidRDefault="00602C63" w:rsidP="00602C63">
            <w:pPr>
              <w:pStyle w:val="ConsPlusNormal"/>
              <w:jc w:val="both"/>
              <w:rPr>
                <w:rFonts w:ascii="Times New Roman" w:hAnsi="Times New Roman" w:cs="Times New Roman"/>
                <w:sz w:val="20"/>
              </w:rPr>
            </w:pPr>
            <w:r>
              <w:rPr>
                <w:rFonts w:ascii="Times New Roman" w:hAnsi="Times New Roman" w:cs="Times New Roman"/>
                <w:sz w:val="20"/>
              </w:rPr>
              <w:t>чел.</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335000</w:t>
            </w:r>
          </w:p>
        </w:tc>
        <w:tc>
          <w:tcPr>
            <w:tcW w:w="794" w:type="dxa"/>
          </w:tcPr>
          <w:p w:rsidR="00383D59" w:rsidRPr="00E45499" w:rsidRDefault="003B2F9F" w:rsidP="003B2F9F">
            <w:pPr>
              <w:pStyle w:val="ConsPlusNormal"/>
              <w:jc w:val="center"/>
              <w:rPr>
                <w:rFonts w:ascii="Times New Roman" w:hAnsi="Times New Roman" w:cs="Times New Roman"/>
                <w:sz w:val="20"/>
              </w:rPr>
            </w:pPr>
            <w:r>
              <w:rPr>
                <w:rFonts w:ascii="Times New Roman" w:hAnsi="Times New Roman" w:cs="Times New Roman"/>
                <w:sz w:val="20"/>
              </w:rPr>
              <w:t>3</w:t>
            </w:r>
            <w:r w:rsidR="00383D59" w:rsidRPr="00E45499">
              <w:rPr>
                <w:rFonts w:ascii="Times New Roman" w:hAnsi="Times New Roman" w:cs="Times New Roman"/>
                <w:sz w:val="20"/>
              </w:rPr>
              <w:t>3</w:t>
            </w:r>
            <w:r>
              <w:rPr>
                <w:rFonts w:ascii="Times New Roman" w:hAnsi="Times New Roman" w:cs="Times New Roman"/>
                <w:sz w:val="20"/>
              </w:rPr>
              <w:t>5</w:t>
            </w:r>
            <w:r w:rsidR="00383D59" w:rsidRPr="00E45499">
              <w:rPr>
                <w:rFonts w:ascii="Times New Roman" w:hAnsi="Times New Roman" w:cs="Times New Roman"/>
                <w:sz w:val="20"/>
              </w:rPr>
              <w:t>000</w:t>
            </w:r>
          </w:p>
        </w:tc>
      </w:tr>
      <w:tr w:rsidR="00383D59" w:rsidRPr="00BD1133" w:rsidTr="008359DA">
        <w:tc>
          <w:tcPr>
            <w:tcW w:w="454" w:type="dxa"/>
          </w:tcPr>
          <w:p w:rsidR="00383D59" w:rsidRPr="00BD1133" w:rsidRDefault="00383D59" w:rsidP="005F2BC1">
            <w:pPr>
              <w:pStyle w:val="ConsPlusNormal"/>
              <w:rPr>
                <w:rFonts w:ascii="Times New Roman" w:hAnsi="Times New Roman" w:cs="Times New Roman"/>
                <w:sz w:val="20"/>
              </w:rPr>
            </w:pPr>
            <w:r w:rsidRPr="00BD1133">
              <w:rPr>
                <w:rFonts w:ascii="Times New Roman" w:hAnsi="Times New Roman" w:cs="Times New Roman"/>
                <w:sz w:val="20"/>
              </w:rPr>
              <w:t>5</w:t>
            </w:r>
          </w:p>
        </w:tc>
        <w:tc>
          <w:tcPr>
            <w:tcW w:w="1928" w:type="dxa"/>
          </w:tcPr>
          <w:p w:rsidR="00383D59" w:rsidRPr="00BD1133" w:rsidRDefault="00383D59" w:rsidP="008359DA">
            <w:pPr>
              <w:pStyle w:val="ConsPlusNormal"/>
              <w:rPr>
                <w:rFonts w:ascii="Times New Roman" w:hAnsi="Times New Roman" w:cs="Times New Roman"/>
                <w:sz w:val="20"/>
              </w:rPr>
            </w:pPr>
            <w:r w:rsidRPr="00BD1133">
              <w:rPr>
                <w:rFonts w:ascii="Times New Roman" w:hAnsi="Times New Roman" w:cs="Times New Roman"/>
                <w:sz w:val="20"/>
              </w:rPr>
              <w:t>Доля должностей муниципальной службы, на замещение которых привлечены лица из кадров</w:t>
            </w:r>
            <w:r>
              <w:rPr>
                <w:rFonts w:ascii="Times New Roman" w:hAnsi="Times New Roman" w:cs="Times New Roman"/>
                <w:sz w:val="20"/>
              </w:rPr>
              <w:t>ого резерва</w:t>
            </w:r>
            <w:r w:rsidRPr="00BD1133">
              <w:rPr>
                <w:rFonts w:ascii="Times New Roman" w:hAnsi="Times New Roman" w:cs="Times New Roman"/>
                <w:sz w:val="20"/>
              </w:rPr>
              <w:t xml:space="preserve"> Администрации города Иванова</w:t>
            </w:r>
          </w:p>
        </w:tc>
        <w:tc>
          <w:tcPr>
            <w:tcW w:w="624" w:type="dxa"/>
          </w:tcPr>
          <w:p w:rsidR="00383D59" w:rsidRPr="00BD1133" w:rsidRDefault="00383D59" w:rsidP="005F2BC1">
            <w:pPr>
              <w:pStyle w:val="ConsPlusNormal"/>
              <w:jc w:val="both"/>
              <w:rPr>
                <w:rFonts w:ascii="Times New Roman" w:hAnsi="Times New Roman" w:cs="Times New Roman"/>
                <w:sz w:val="20"/>
              </w:rPr>
            </w:pPr>
            <w:r w:rsidRPr="00BD1133">
              <w:rPr>
                <w:rFonts w:ascii="Times New Roman" w:hAnsi="Times New Roman" w:cs="Times New Roman"/>
                <w:sz w:val="20"/>
              </w:rPr>
              <w:t>%</w:t>
            </w:r>
          </w:p>
        </w:tc>
        <w:tc>
          <w:tcPr>
            <w:tcW w:w="793"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5</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6</w:t>
            </w:r>
            <w:r w:rsidR="00E42D2A">
              <w:rPr>
                <w:rFonts w:ascii="Times New Roman" w:hAnsi="Times New Roman" w:cs="Times New Roman"/>
                <w:sz w:val="20"/>
              </w:rPr>
              <w:t>,00</w:t>
            </w:r>
          </w:p>
        </w:tc>
        <w:tc>
          <w:tcPr>
            <w:tcW w:w="793"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7</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8</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10</w:t>
            </w:r>
            <w:r w:rsidR="00E42D2A">
              <w:rPr>
                <w:rFonts w:ascii="Times New Roman" w:hAnsi="Times New Roman" w:cs="Times New Roman"/>
                <w:sz w:val="20"/>
              </w:rPr>
              <w:t>,00</w:t>
            </w:r>
          </w:p>
        </w:tc>
        <w:tc>
          <w:tcPr>
            <w:tcW w:w="794" w:type="dxa"/>
          </w:tcPr>
          <w:p w:rsidR="00383D59" w:rsidRPr="00BD1133" w:rsidRDefault="00383D59" w:rsidP="005F2BC1">
            <w:pPr>
              <w:pStyle w:val="ConsPlusNormal"/>
              <w:jc w:val="center"/>
              <w:rPr>
                <w:rFonts w:ascii="Times New Roman" w:hAnsi="Times New Roman" w:cs="Times New Roman"/>
                <w:sz w:val="20"/>
              </w:rPr>
            </w:pPr>
            <w:r w:rsidRPr="00BD1133">
              <w:rPr>
                <w:rFonts w:ascii="Times New Roman" w:hAnsi="Times New Roman" w:cs="Times New Roman"/>
                <w:sz w:val="20"/>
              </w:rPr>
              <w:t>10</w:t>
            </w:r>
            <w:r w:rsidR="00E42D2A">
              <w:rPr>
                <w:rFonts w:ascii="Times New Roman" w:hAnsi="Times New Roman" w:cs="Times New Roman"/>
                <w:sz w:val="20"/>
              </w:rPr>
              <w:t>,00</w:t>
            </w:r>
          </w:p>
        </w:tc>
      </w:tr>
      <w:tr w:rsidR="00383D59" w:rsidRPr="00E45499" w:rsidTr="008359DA">
        <w:tc>
          <w:tcPr>
            <w:tcW w:w="454" w:type="dxa"/>
          </w:tcPr>
          <w:p w:rsidR="00383D59" w:rsidRPr="00E45499" w:rsidRDefault="00383D59" w:rsidP="005F2BC1">
            <w:pPr>
              <w:pStyle w:val="ConsPlusNormal"/>
              <w:rPr>
                <w:rFonts w:ascii="Times New Roman" w:hAnsi="Times New Roman" w:cs="Times New Roman"/>
                <w:sz w:val="20"/>
              </w:rPr>
            </w:pPr>
            <w:r w:rsidRPr="00E45499">
              <w:rPr>
                <w:rFonts w:ascii="Times New Roman" w:hAnsi="Times New Roman" w:cs="Times New Roman"/>
                <w:sz w:val="20"/>
              </w:rPr>
              <w:t>6</w:t>
            </w:r>
          </w:p>
        </w:tc>
        <w:tc>
          <w:tcPr>
            <w:tcW w:w="1928" w:type="dxa"/>
          </w:tcPr>
          <w:p w:rsidR="00383D59" w:rsidRPr="00E45499" w:rsidRDefault="00E42D2A" w:rsidP="008359DA">
            <w:pPr>
              <w:pStyle w:val="ConsPlusNormal"/>
              <w:rPr>
                <w:rFonts w:ascii="Times New Roman" w:hAnsi="Times New Roman" w:cs="Times New Roman"/>
                <w:sz w:val="20"/>
              </w:rPr>
            </w:pPr>
            <w:r>
              <w:rPr>
                <w:rFonts w:ascii="Times New Roman" w:hAnsi="Times New Roman" w:cs="Times New Roman"/>
                <w:sz w:val="20"/>
              </w:rPr>
              <w:t>Доля</w:t>
            </w:r>
            <w:r w:rsidR="00383D59" w:rsidRPr="00E45499">
              <w:rPr>
                <w:rFonts w:ascii="Times New Roman" w:hAnsi="Times New Roman" w:cs="Times New Roman"/>
                <w:sz w:val="20"/>
              </w:rPr>
              <w:t xml:space="preserve"> граждан, имеющих доступ к получению государственных и муниципальных услуг по принципу </w:t>
            </w:r>
            <w:r w:rsidR="00383D59">
              <w:rPr>
                <w:rFonts w:ascii="Times New Roman" w:hAnsi="Times New Roman" w:cs="Times New Roman"/>
                <w:sz w:val="20"/>
              </w:rPr>
              <w:t>«</w:t>
            </w:r>
            <w:r w:rsidR="00383D59" w:rsidRPr="00E45499">
              <w:rPr>
                <w:rFonts w:ascii="Times New Roman" w:hAnsi="Times New Roman" w:cs="Times New Roman"/>
                <w:sz w:val="20"/>
              </w:rPr>
              <w:t>одного окна</w:t>
            </w:r>
            <w:r w:rsidR="00383D59">
              <w:rPr>
                <w:rFonts w:ascii="Times New Roman" w:hAnsi="Times New Roman" w:cs="Times New Roman"/>
                <w:sz w:val="20"/>
              </w:rPr>
              <w:t>»</w:t>
            </w:r>
            <w:r w:rsidR="00383D59" w:rsidRPr="00E45499">
              <w:rPr>
                <w:rFonts w:ascii="Times New Roman" w:hAnsi="Times New Roman" w:cs="Times New Roman"/>
                <w:sz w:val="20"/>
              </w:rPr>
              <w:t xml:space="preserve"> по месту пребывания, в том числе в МКУ МФЦ в городе Иванове</w:t>
            </w:r>
          </w:p>
        </w:tc>
        <w:tc>
          <w:tcPr>
            <w:tcW w:w="624" w:type="dxa"/>
          </w:tcPr>
          <w:p w:rsidR="00383D59" w:rsidRPr="00E45499" w:rsidRDefault="00383D59" w:rsidP="005F2BC1">
            <w:pPr>
              <w:pStyle w:val="ConsPlusNormal"/>
              <w:jc w:val="both"/>
              <w:rPr>
                <w:rFonts w:ascii="Times New Roman" w:hAnsi="Times New Roman" w:cs="Times New Roman"/>
                <w:sz w:val="20"/>
              </w:rPr>
            </w:pPr>
            <w:r w:rsidRPr="00E45499">
              <w:rPr>
                <w:rFonts w:ascii="Times New Roman" w:hAnsi="Times New Roman" w:cs="Times New Roman"/>
                <w:sz w:val="20"/>
              </w:rPr>
              <w:t>%</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100</w:t>
            </w:r>
          </w:p>
        </w:tc>
      </w:tr>
      <w:tr w:rsidR="00383D59" w:rsidRPr="00E45499" w:rsidTr="008359DA">
        <w:tc>
          <w:tcPr>
            <w:tcW w:w="454" w:type="dxa"/>
          </w:tcPr>
          <w:p w:rsidR="00383D59" w:rsidRPr="00E45499" w:rsidRDefault="00383D59" w:rsidP="005F2BC1">
            <w:pPr>
              <w:pStyle w:val="ConsPlusNormal"/>
              <w:rPr>
                <w:rFonts w:ascii="Times New Roman" w:hAnsi="Times New Roman" w:cs="Times New Roman"/>
                <w:sz w:val="20"/>
              </w:rPr>
            </w:pPr>
            <w:r w:rsidRPr="00E45499">
              <w:rPr>
                <w:rFonts w:ascii="Times New Roman" w:hAnsi="Times New Roman" w:cs="Times New Roman"/>
                <w:sz w:val="20"/>
              </w:rPr>
              <w:t>7</w:t>
            </w:r>
          </w:p>
        </w:tc>
        <w:tc>
          <w:tcPr>
            <w:tcW w:w="1928" w:type="dxa"/>
          </w:tcPr>
          <w:p w:rsidR="00383D59" w:rsidRPr="00E45499" w:rsidRDefault="00E42D2A" w:rsidP="008359DA">
            <w:pPr>
              <w:pStyle w:val="ConsPlusNormal"/>
              <w:rPr>
                <w:rFonts w:ascii="Times New Roman" w:hAnsi="Times New Roman" w:cs="Times New Roman"/>
                <w:sz w:val="20"/>
              </w:rPr>
            </w:pPr>
            <w:r>
              <w:rPr>
                <w:rFonts w:ascii="Times New Roman" w:hAnsi="Times New Roman" w:cs="Times New Roman"/>
                <w:sz w:val="20"/>
              </w:rPr>
              <w:t>К</w:t>
            </w:r>
            <w:r w:rsidR="00383D59" w:rsidRPr="00E45499">
              <w:rPr>
                <w:rFonts w:ascii="Times New Roman" w:hAnsi="Times New Roman" w:cs="Times New Roman"/>
                <w:sz w:val="20"/>
              </w:rPr>
              <w:t xml:space="preserve">оличество </w:t>
            </w:r>
            <w:r w:rsidR="00383D59">
              <w:rPr>
                <w:rFonts w:ascii="Times New Roman" w:hAnsi="Times New Roman" w:cs="Times New Roman"/>
                <w:sz w:val="20"/>
              </w:rPr>
              <w:t>«</w:t>
            </w:r>
            <w:r w:rsidR="00383D59" w:rsidRPr="00E45499">
              <w:rPr>
                <w:rFonts w:ascii="Times New Roman" w:hAnsi="Times New Roman" w:cs="Times New Roman"/>
                <w:sz w:val="20"/>
              </w:rPr>
              <w:t>окон</w:t>
            </w:r>
            <w:r w:rsidR="00383D59">
              <w:rPr>
                <w:rFonts w:ascii="Times New Roman" w:hAnsi="Times New Roman" w:cs="Times New Roman"/>
                <w:sz w:val="20"/>
              </w:rPr>
              <w:t>»</w:t>
            </w:r>
            <w:r w:rsidR="00383D59" w:rsidRPr="00E45499">
              <w:rPr>
                <w:rFonts w:ascii="Times New Roman" w:hAnsi="Times New Roman" w:cs="Times New Roman"/>
                <w:sz w:val="20"/>
              </w:rPr>
              <w:t xml:space="preserve"> для предоставления государственных и муниципальных услуг</w:t>
            </w:r>
          </w:p>
        </w:tc>
        <w:tc>
          <w:tcPr>
            <w:tcW w:w="624" w:type="dxa"/>
          </w:tcPr>
          <w:p w:rsidR="00383D59" w:rsidRPr="00E45499" w:rsidRDefault="00383D59" w:rsidP="005F2BC1">
            <w:pPr>
              <w:pStyle w:val="ConsPlusNormal"/>
              <w:jc w:val="both"/>
              <w:rPr>
                <w:rFonts w:ascii="Times New Roman" w:hAnsi="Times New Roman" w:cs="Times New Roman"/>
                <w:sz w:val="20"/>
              </w:rPr>
            </w:pPr>
            <w:r w:rsidRPr="00E45499">
              <w:rPr>
                <w:rFonts w:ascii="Times New Roman" w:hAnsi="Times New Roman" w:cs="Times New Roman"/>
                <w:sz w:val="20"/>
              </w:rPr>
              <w:t>ед.</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67</w:t>
            </w:r>
          </w:p>
        </w:tc>
      </w:tr>
      <w:tr w:rsidR="00383D59" w:rsidRPr="00E45499" w:rsidTr="008359DA">
        <w:tc>
          <w:tcPr>
            <w:tcW w:w="454" w:type="dxa"/>
          </w:tcPr>
          <w:p w:rsidR="00383D59" w:rsidRPr="00E45499" w:rsidRDefault="00383D59" w:rsidP="005F2BC1">
            <w:pPr>
              <w:pStyle w:val="ConsPlusNormal"/>
              <w:rPr>
                <w:rFonts w:ascii="Times New Roman" w:hAnsi="Times New Roman" w:cs="Times New Roman"/>
                <w:sz w:val="20"/>
              </w:rPr>
            </w:pPr>
            <w:r w:rsidRPr="00E45499">
              <w:rPr>
                <w:rFonts w:ascii="Times New Roman" w:hAnsi="Times New Roman" w:cs="Times New Roman"/>
                <w:sz w:val="20"/>
              </w:rPr>
              <w:t>8</w:t>
            </w:r>
          </w:p>
        </w:tc>
        <w:tc>
          <w:tcPr>
            <w:tcW w:w="1928" w:type="dxa"/>
          </w:tcPr>
          <w:p w:rsidR="00383D59" w:rsidRPr="00E45499" w:rsidRDefault="00383D59" w:rsidP="008359DA">
            <w:pPr>
              <w:pStyle w:val="ConsPlusNormal"/>
              <w:rPr>
                <w:rFonts w:ascii="Times New Roman" w:hAnsi="Times New Roman" w:cs="Times New Roman"/>
                <w:sz w:val="20"/>
              </w:rPr>
            </w:pPr>
            <w:r w:rsidRPr="00E45499">
              <w:rPr>
                <w:rFonts w:ascii="Times New Roman" w:hAnsi="Times New Roman" w:cs="Times New Roman"/>
                <w:sz w:val="20"/>
              </w:rPr>
              <w:t>Количество универсальных специалистов в МКУ МФЦ в городе Иванове</w:t>
            </w:r>
          </w:p>
        </w:tc>
        <w:tc>
          <w:tcPr>
            <w:tcW w:w="624" w:type="dxa"/>
          </w:tcPr>
          <w:p w:rsidR="00383D59" w:rsidRPr="00E45499" w:rsidRDefault="00383D59" w:rsidP="005F2BC1">
            <w:pPr>
              <w:pStyle w:val="ConsPlusNormal"/>
              <w:jc w:val="both"/>
              <w:rPr>
                <w:rFonts w:ascii="Times New Roman" w:hAnsi="Times New Roman" w:cs="Times New Roman"/>
                <w:sz w:val="20"/>
              </w:rPr>
            </w:pPr>
            <w:r w:rsidRPr="00E45499">
              <w:rPr>
                <w:rFonts w:ascii="Times New Roman" w:hAnsi="Times New Roman" w:cs="Times New Roman"/>
                <w:sz w:val="20"/>
              </w:rPr>
              <w:t>ед.</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3"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c>
          <w:tcPr>
            <w:tcW w:w="794" w:type="dxa"/>
          </w:tcPr>
          <w:p w:rsidR="00383D59" w:rsidRPr="00E45499" w:rsidRDefault="00383D59" w:rsidP="005F2BC1">
            <w:pPr>
              <w:pStyle w:val="ConsPlusNormal"/>
              <w:jc w:val="center"/>
              <w:rPr>
                <w:rFonts w:ascii="Times New Roman" w:hAnsi="Times New Roman" w:cs="Times New Roman"/>
                <w:sz w:val="20"/>
              </w:rPr>
            </w:pPr>
            <w:r w:rsidRPr="00E45499">
              <w:rPr>
                <w:rFonts w:ascii="Times New Roman" w:hAnsi="Times New Roman" w:cs="Times New Roman"/>
                <w:sz w:val="20"/>
              </w:rPr>
              <w:t>75</w:t>
            </w:r>
          </w:p>
        </w:tc>
      </w:tr>
    </w:tbl>
    <w:p w:rsidR="003210FF" w:rsidRPr="003210FF" w:rsidRDefault="003210FF" w:rsidP="00BA6556">
      <w:pPr>
        <w:spacing w:after="0" w:line="240" w:lineRule="auto"/>
        <w:ind w:firstLine="709"/>
        <w:jc w:val="both"/>
        <w:rPr>
          <w:rFonts w:ascii="Segoe UI" w:eastAsia="Times New Roman" w:hAnsi="Segoe UI" w:cs="Segoe UI"/>
          <w:color w:val="000000"/>
          <w:sz w:val="20"/>
          <w:szCs w:val="20"/>
          <w:lang w:eastAsia="ru-RU"/>
        </w:rPr>
      </w:pPr>
      <w:r w:rsidRPr="003210FF">
        <w:rPr>
          <w:rFonts w:ascii="Times New Roman" w:eastAsia="Times New Roman" w:hAnsi="Times New Roman" w:cs="Times New Roman"/>
          <w:color w:val="000000"/>
          <w:sz w:val="20"/>
          <w:szCs w:val="20"/>
          <w:lang w:eastAsia="ru-RU"/>
        </w:rPr>
        <w: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r>
        <w:rPr>
          <w:rFonts w:ascii="Times New Roman" w:eastAsia="Times New Roman" w:hAnsi="Times New Roman" w:cs="Times New Roman"/>
          <w:color w:val="000000"/>
          <w:sz w:val="20"/>
          <w:szCs w:val="20"/>
          <w:lang w:eastAsia="ru-RU"/>
        </w:rPr>
        <w:t>.</w:t>
      </w:r>
    </w:p>
    <w:p w:rsidR="00E42D2A" w:rsidRDefault="00E42D2A" w:rsidP="003210FF">
      <w:pPr>
        <w:pStyle w:val="ConsPlusNormal"/>
        <w:ind w:firstLine="709"/>
        <w:jc w:val="both"/>
        <w:rPr>
          <w:rFonts w:ascii="Times New Roman" w:hAnsi="Times New Roman" w:cs="Times New Roman"/>
          <w:sz w:val="24"/>
          <w:szCs w:val="24"/>
        </w:rPr>
      </w:pPr>
    </w:p>
    <w:p w:rsidR="00383D59" w:rsidRPr="00E45499" w:rsidRDefault="00383D59" w:rsidP="00383D59">
      <w:pPr>
        <w:pStyle w:val="ConsPlusNormal"/>
        <w:ind w:firstLine="540"/>
        <w:jc w:val="both"/>
        <w:rPr>
          <w:rFonts w:ascii="Times New Roman" w:hAnsi="Times New Roman" w:cs="Times New Roman"/>
          <w:sz w:val="24"/>
          <w:szCs w:val="24"/>
        </w:rPr>
      </w:pPr>
      <w:r w:rsidRPr="00E45499">
        <w:rPr>
          <w:rFonts w:ascii="Times New Roman" w:hAnsi="Times New Roman" w:cs="Times New Roman"/>
          <w:sz w:val="24"/>
          <w:szCs w:val="24"/>
        </w:rPr>
        <w:t xml:space="preserve">Достижение ожидаемых результатов реализации подпрограммы не сопряжено </w:t>
      </w:r>
      <w:r w:rsidR="008359DA">
        <w:rPr>
          <w:rFonts w:ascii="Times New Roman" w:hAnsi="Times New Roman" w:cs="Times New Roman"/>
          <w:sz w:val="24"/>
          <w:szCs w:val="24"/>
        </w:rPr>
        <w:t xml:space="preserve">                    </w:t>
      </w:r>
      <w:r w:rsidRPr="00E45499">
        <w:rPr>
          <w:rFonts w:ascii="Times New Roman" w:hAnsi="Times New Roman" w:cs="Times New Roman"/>
          <w:sz w:val="24"/>
          <w:szCs w:val="24"/>
        </w:rPr>
        <w:t>с существенными экономическими, организационными и иными рисками.</w:t>
      </w:r>
    </w:p>
    <w:p w:rsidR="00383D59" w:rsidRPr="00E45499" w:rsidRDefault="00383D59" w:rsidP="00383D59">
      <w:pPr>
        <w:pStyle w:val="ConsPlusNormal"/>
        <w:jc w:val="center"/>
        <w:outlineLvl w:val="2"/>
        <w:rPr>
          <w:rFonts w:ascii="Times New Roman" w:hAnsi="Times New Roman" w:cs="Times New Roman"/>
          <w:sz w:val="24"/>
          <w:szCs w:val="24"/>
        </w:rPr>
      </w:pPr>
      <w:r w:rsidRPr="00E45499">
        <w:rPr>
          <w:rFonts w:ascii="Times New Roman" w:hAnsi="Times New Roman" w:cs="Times New Roman"/>
          <w:sz w:val="24"/>
          <w:szCs w:val="24"/>
        </w:rPr>
        <w:lastRenderedPageBreak/>
        <w:t>2. Мероприятия подпрограммы</w:t>
      </w:r>
    </w:p>
    <w:p w:rsidR="007B33F8" w:rsidRDefault="007B33F8" w:rsidP="00383D59">
      <w:pPr>
        <w:pStyle w:val="ConsPlusNormal"/>
        <w:ind w:firstLine="709"/>
        <w:jc w:val="both"/>
        <w:rPr>
          <w:rFonts w:ascii="Times New Roman" w:hAnsi="Times New Roman" w:cs="Times New Roman"/>
          <w:sz w:val="24"/>
          <w:szCs w:val="24"/>
        </w:rPr>
      </w:pPr>
    </w:p>
    <w:p w:rsidR="00383D59" w:rsidRDefault="00383D59" w:rsidP="008359DA">
      <w:pPr>
        <w:pStyle w:val="ConsPlusNormal"/>
        <w:ind w:firstLine="709"/>
        <w:jc w:val="both"/>
        <w:rPr>
          <w:rFonts w:ascii="Times New Roman" w:hAnsi="Times New Roman" w:cs="Times New Roman"/>
          <w:sz w:val="24"/>
          <w:szCs w:val="24"/>
        </w:rPr>
      </w:pPr>
      <w:r w:rsidRPr="00E45499">
        <w:rPr>
          <w:rFonts w:ascii="Times New Roman" w:hAnsi="Times New Roman" w:cs="Times New Roman"/>
          <w:sz w:val="24"/>
          <w:szCs w:val="24"/>
        </w:rPr>
        <w:t>Реализация подпрограммы предполагает выполнение следующих мероприятий:</w:t>
      </w:r>
    </w:p>
    <w:p w:rsidR="00EA691E" w:rsidRPr="00EC5EFC" w:rsidRDefault="00EA691E" w:rsidP="008359DA">
      <w:pPr>
        <w:pStyle w:val="ConsPlusNormal"/>
        <w:numPr>
          <w:ilvl w:val="0"/>
          <w:numId w:val="6"/>
        </w:numPr>
        <w:tabs>
          <w:tab w:val="left" w:pos="993"/>
        </w:tabs>
        <w:ind w:left="0" w:firstLine="709"/>
        <w:jc w:val="both"/>
        <w:rPr>
          <w:rFonts w:ascii="Times New Roman" w:hAnsi="Times New Roman" w:cs="Times New Roman"/>
          <w:sz w:val="24"/>
          <w:szCs w:val="24"/>
        </w:rPr>
      </w:pPr>
      <w:r w:rsidRPr="00EC5EFC">
        <w:rPr>
          <w:rFonts w:ascii="Times New Roman" w:hAnsi="Times New Roman" w:cs="Times New Roman"/>
          <w:sz w:val="24"/>
          <w:szCs w:val="24"/>
        </w:rPr>
        <w:t>Обеспечение деятельности Главы города Иванова.</w:t>
      </w:r>
    </w:p>
    <w:p w:rsidR="00EA691E" w:rsidRDefault="00EA691E" w:rsidP="008359DA">
      <w:pPr>
        <w:pStyle w:val="ConsPlusNormal"/>
        <w:ind w:firstLine="709"/>
        <w:jc w:val="both"/>
        <w:rPr>
          <w:rFonts w:ascii="Times New Roman" w:hAnsi="Times New Roman" w:cs="Times New Roman"/>
          <w:sz w:val="24"/>
          <w:szCs w:val="24"/>
        </w:rPr>
      </w:pPr>
      <w:r w:rsidRPr="00EC5EFC">
        <w:rPr>
          <w:rFonts w:ascii="Times New Roman" w:hAnsi="Times New Roman" w:cs="Times New Roman"/>
          <w:sz w:val="24"/>
          <w:szCs w:val="24"/>
        </w:rPr>
        <w:t>Мероприятие предусматривает обеспечение денежного содержания Главы города Иванова.</w:t>
      </w:r>
    </w:p>
    <w:p w:rsidR="00383D59" w:rsidRPr="00096D06" w:rsidRDefault="00EA691E" w:rsidP="008359DA">
      <w:pPr>
        <w:pStyle w:val="ConsPlusNormal"/>
        <w:ind w:firstLine="709"/>
        <w:jc w:val="both"/>
        <w:rPr>
          <w:rFonts w:ascii="Times New Roman" w:hAnsi="Times New Roman" w:cs="Times New Roman"/>
          <w:sz w:val="24"/>
          <w:szCs w:val="24"/>
        </w:rPr>
      </w:pPr>
      <w:bookmarkStart w:id="2" w:name="P1034"/>
      <w:bookmarkEnd w:id="2"/>
      <w:r>
        <w:rPr>
          <w:rFonts w:ascii="Times New Roman" w:hAnsi="Times New Roman" w:cs="Times New Roman"/>
          <w:sz w:val="24"/>
          <w:szCs w:val="24"/>
        </w:rPr>
        <w:t>2</w:t>
      </w:r>
      <w:r w:rsidR="00383D59" w:rsidRPr="00096D06">
        <w:rPr>
          <w:rFonts w:ascii="Times New Roman" w:hAnsi="Times New Roman" w:cs="Times New Roman"/>
          <w:sz w:val="24"/>
          <w:szCs w:val="24"/>
        </w:rPr>
        <w:t>. Обеспечение деятельности Администрации города Иванова.</w:t>
      </w:r>
    </w:p>
    <w:p w:rsidR="00383D59" w:rsidRDefault="00383D59" w:rsidP="008359DA">
      <w:pPr>
        <w:pStyle w:val="ConsPlusNormal"/>
        <w:ind w:firstLine="709"/>
        <w:jc w:val="both"/>
        <w:rPr>
          <w:rFonts w:ascii="Times New Roman" w:hAnsi="Times New Roman" w:cs="Times New Roman"/>
          <w:sz w:val="24"/>
          <w:szCs w:val="24"/>
        </w:rPr>
      </w:pPr>
      <w:r w:rsidRPr="00096D06">
        <w:rPr>
          <w:rFonts w:ascii="Times New Roman" w:hAnsi="Times New Roman" w:cs="Times New Roman"/>
          <w:sz w:val="24"/>
          <w:szCs w:val="24"/>
        </w:rPr>
        <w:t xml:space="preserve">Администрация города Иванова является исполнительно-распорядительным органом местного самоуправления города, наделенным Уставом города Иванова полномочиями по решению вопросов местного значения и полномочиями для осуществления переданных государственных полномочий. Перечень полномочий, осуществляемых Администрацией города Иванова, утвержден решением Ивановской городской Думы от 30.03.2006 № 85 «Об утверждении Положения об </w:t>
      </w:r>
      <w:r w:rsidR="003A5B7A">
        <w:rPr>
          <w:rFonts w:ascii="Times New Roman" w:hAnsi="Times New Roman" w:cs="Times New Roman"/>
          <w:sz w:val="24"/>
          <w:szCs w:val="24"/>
        </w:rPr>
        <w:t>А</w:t>
      </w:r>
      <w:r w:rsidRPr="00096D06">
        <w:rPr>
          <w:rFonts w:ascii="Times New Roman" w:hAnsi="Times New Roman" w:cs="Times New Roman"/>
          <w:sz w:val="24"/>
          <w:szCs w:val="24"/>
        </w:rPr>
        <w:t>дминистрации города Иванова».</w:t>
      </w:r>
    </w:p>
    <w:p w:rsidR="00EA691E" w:rsidRPr="00096D06" w:rsidRDefault="00EA691E" w:rsidP="00835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96D06">
        <w:rPr>
          <w:rFonts w:ascii="Times New Roman" w:hAnsi="Times New Roman" w:cs="Times New Roman"/>
          <w:sz w:val="24"/>
          <w:szCs w:val="24"/>
        </w:rPr>
        <w:t>Обеспечение деятельности Ивановского городского комитета по управлению имуществом.</w:t>
      </w:r>
    </w:p>
    <w:p w:rsidR="00EA691E" w:rsidRPr="00096D06" w:rsidRDefault="00EA691E" w:rsidP="008359DA">
      <w:pPr>
        <w:pStyle w:val="ConsPlusNormal"/>
        <w:ind w:firstLine="709"/>
        <w:jc w:val="both"/>
        <w:rPr>
          <w:rFonts w:ascii="Times New Roman" w:hAnsi="Times New Roman" w:cs="Times New Roman"/>
          <w:sz w:val="24"/>
          <w:szCs w:val="24"/>
        </w:rPr>
      </w:pPr>
      <w:r w:rsidRPr="00096D06">
        <w:rPr>
          <w:rFonts w:ascii="Times New Roman" w:hAnsi="Times New Roman" w:cs="Times New Roman"/>
          <w:sz w:val="24"/>
          <w:szCs w:val="24"/>
        </w:rPr>
        <w:t xml:space="preserve">Ивановский городской комитет по управлению имуществом является функциональным органом Администрации города Иванова. Ивановский городской комитет по управлению имуществом от имени Администрации города Иванова в пределах его компетенции участвует в управлении и распоряжении объектами муниципальной собственности, межотраслевой координации деятельности муниципальных унитарных предприятий и муниципальных учреждений в процессе управления муниципальной собственностью, а также в предоставлении земельных участков, находящихся </w:t>
      </w:r>
      <w:r w:rsidR="008359DA">
        <w:rPr>
          <w:rFonts w:ascii="Times New Roman" w:hAnsi="Times New Roman" w:cs="Times New Roman"/>
          <w:sz w:val="24"/>
          <w:szCs w:val="24"/>
        </w:rPr>
        <w:t xml:space="preserve">                             </w:t>
      </w:r>
      <w:r w:rsidRPr="00096D06">
        <w:rPr>
          <w:rFonts w:ascii="Times New Roman" w:hAnsi="Times New Roman" w:cs="Times New Roman"/>
          <w:sz w:val="24"/>
          <w:szCs w:val="24"/>
        </w:rPr>
        <w:t>в государственной собственности до разграничения государственной собственности на землю, в порядке и случаях, предусмотренных действующим законодательством Российской Федерации.</w:t>
      </w:r>
    </w:p>
    <w:p w:rsidR="00EA691E" w:rsidRDefault="00EA691E" w:rsidP="008359DA">
      <w:pPr>
        <w:pStyle w:val="ConsPlusNormal"/>
        <w:ind w:firstLine="709"/>
        <w:jc w:val="both"/>
        <w:rPr>
          <w:rFonts w:ascii="Times New Roman" w:hAnsi="Times New Roman" w:cs="Times New Roman"/>
          <w:sz w:val="24"/>
          <w:szCs w:val="24"/>
        </w:rPr>
      </w:pPr>
      <w:r w:rsidRPr="00096D06">
        <w:rPr>
          <w:rFonts w:ascii="Times New Roman" w:hAnsi="Times New Roman" w:cs="Times New Roman"/>
          <w:sz w:val="24"/>
          <w:szCs w:val="24"/>
        </w:rPr>
        <w:t xml:space="preserve">Положение об Ивановском городском комитете по управлению имуществом утверждено решением Ивановской городской Думы от 26.04.2006 № 132 </w:t>
      </w:r>
      <w:r w:rsidR="008359DA">
        <w:rPr>
          <w:rFonts w:ascii="Times New Roman" w:hAnsi="Times New Roman" w:cs="Times New Roman"/>
          <w:sz w:val="24"/>
          <w:szCs w:val="24"/>
        </w:rPr>
        <w:t xml:space="preserve">                               </w:t>
      </w:r>
      <w:r w:rsidRPr="00096D06">
        <w:rPr>
          <w:rFonts w:ascii="Times New Roman" w:hAnsi="Times New Roman" w:cs="Times New Roman"/>
          <w:sz w:val="24"/>
          <w:szCs w:val="24"/>
        </w:rPr>
        <w:t>«Об утверждении Положения об Ивановском городском комитете по управлению имуществом».</w:t>
      </w:r>
    </w:p>
    <w:p w:rsidR="00EA691E" w:rsidRPr="00096D06" w:rsidRDefault="00EA691E" w:rsidP="00835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50D53" w:rsidRPr="00C24A0C">
        <w:rPr>
          <w:rFonts w:ascii="Times New Roman" w:hAnsi="Times New Roman" w:cs="Times New Roman"/>
          <w:sz w:val="24"/>
          <w:szCs w:val="24"/>
        </w:rPr>
        <w:t>.</w:t>
      </w:r>
      <w:r w:rsidRPr="00EA691E">
        <w:rPr>
          <w:rFonts w:ascii="Times New Roman" w:hAnsi="Times New Roman" w:cs="Times New Roman"/>
          <w:sz w:val="24"/>
          <w:szCs w:val="24"/>
        </w:rPr>
        <w:t xml:space="preserve"> </w:t>
      </w:r>
      <w:r w:rsidRPr="00096D06">
        <w:rPr>
          <w:rFonts w:ascii="Times New Roman" w:hAnsi="Times New Roman" w:cs="Times New Roman"/>
          <w:sz w:val="24"/>
          <w:szCs w:val="24"/>
        </w:rPr>
        <w:t>Обеспечение деятельности комитета по культуре Администрации города Иванова.</w:t>
      </w:r>
    </w:p>
    <w:p w:rsidR="00EA691E" w:rsidRPr="00096D06" w:rsidRDefault="00EA691E" w:rsidP="008359DA">
      <w:pPr>
        <w:pStyle w:val="ConsPlusNormal"/>
        <w:ind w:firstLine="709"/>
        <w:jc w:val="both"/>
        <w:rPr>
          <w:rFonts w:ascii="Times New Roman" w:hAnsi="Times New Roman" w:cs="Times New Roman"/>
          <w:sz w:val="24"/>
          <w:szCs w:val="24"/>
        </w:rPr>
      </w:pPr>
      <w:r w:rsidRPr="00096D06">
        <w:rPr>
          <w:rFonts w:ascii="Times New Roman" w:hAnsi="Times New Roman" w:cs="Times New Roman"/>
          <w:sz w:val="24"/>
          <w:szCs w:val="24"/>
        </w:rPr>
        <w:t xml:space="preserve">Комитет по культуре Администрации города Иванова является отраслевым органом Администрации города Иванова, осуществляющим управленческие функции </w:t>
      </w:r>
      <w:r w:rsidR="008359DA">
        <w:rPr>
          <w:rFonts w:ascii="Times New Roman" w:hAnsi="Times New Roman" w:cs="Times New Roman"/>
          <w:sz w:val="24"/>
          <w:szCs w:val="24"/>
        </w:rPr>
        <w:t xml:space="preserve">                     </w:t>
      </w:r>
      <w:r w:rsidRPr="00096D06">
        <w:rPr>
          <w:rFonts w:ascii="Times New Roman" w:hAnsi="Times New Roman" w:cs="Times New Roman"/>
          <w:sz w:val="24"/>
          <w:szCs w:val="24"/>
        </w:rPr>
        <w:t>в области культуры. В сферу деятельности комитета по культуре Администрации города Иванова входит решение комплекса задач по сохранению и развитию сферы культуры города, самодеятельного и профессионального художественного творчества, созданию условий для проведения досуга, удовлетворения духовных потребностей и реализации творческих способностей населения.</w:t>
      </w:r>
    </w:p>
    <w:p w:rsidR="00EA691E" w:rsidRDefault="00EA691E" w:rsidP="008359DA">
      <w:pPr>
        <w:pStyle w:val="ConsPlusNormal"/>
        <w:ind w:firstLine="709"/>
        <w:jc w:val="both"/>
        <w:rPr>
          <w:rFonts w:ascii="Times New Roman" w:hAnsi="Times New Roman" w:cs="Times New Roman"/>
          <w:sz w:val="24"/>
          <w:szCs w:val="24"/>
        </w:rPr>
      </w:pPr>
      <w:r w:rsidRPr="00096D06">
        <w:rPr>
          <w:rFonts w:ascii="Times New Roman" w:hAnsi="Times New Roman" w:cs="Times New Roman"/>
          <w:sz w:val="24"/>
          <w:szCs w:val="24"/>
        </w:rPr>
        <w:t>Положение о комитете по культуре Администрации города Иванова утверждено решением Ивановской городской Думы от 25.02.2015 № 847 «Об утверждении новой редакции Положения о комитете по культуре Администрации города Иванова».</w:t>
      </w:r>
    </w:p>
    <w:p w:rsidR="00EA691E" w:rsidRPr="003C352A" w:rsidRDefault="00EA691E" w:rsidP="00835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C352A">
        <w:rPr>
          <w:rFonts w:ascii="Times New Roman" w:hAnsi="Times New Roman" w:cs="Times New Roman"/>
          <w:sz w:val="24"/>
          <w:szCs w:val="24"/>
        </w:rPr>
        <w:t>Обеспечение деятельности комитета молодежной политики, физической культуры и спорта Администрации города Иванова.</w:t>
      </w:r>
    </w:p>
    <w:p w:rsidR="00EA691E" w:rsidRPr="003C352A" w:rsidRDefault="00EA691E" w:rsidP="008359DA">
      <w:pPr>
        <w:pStyle w:val="ConsPlusNormal"/>
        <w:ind w:firstLine="709"/>
        <w:jc w:val="both"/>
        <w:rPr>
          <w:rFonts w:ascii="Times New Roman" w:hAnsi="Times New Roman" w:cs="Times New Roman"/>
          <w:sz w:val="24"/>
          <w:szCs w:val="24"/>
        </w:rPr>
      </w:pPr>
      <w:r w:rsidRPr="003C352A">
        <w:rPr>
          <w:rFonts w:ascii="Times New Roman" w:hAnsi="Times New Roman" w:cs="Times New Roman"/>
          <w:sz w:val="24"/>
          <w:szCs w:val="24"/>
        </w:rPr>
        <w:t xml:space="preserve">Комитет молодежной политики, физической культуры и спорта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организации </w:t>
      </w:r>
      <w:r w:rsidR="008359DA">
        <w:rPr>
          <w:rFonts w:ascii="Times New Roman" w:hAnsi="Times New Roman" w:cs="Times New Roman"/>
          <w:sz w:val="24"/>
          <w:szCs w:val="24"/>
        </w:rPr>
        <w:t xml:space="preserve">                 </w:t>
      </w:r>
      <w:r w:rsidRPr="003C352A">
        <w:rPr>
          <w:rFonts w:ascii="Times New Roman" w:hAnsi="Times New Roman" w:cs="Times New Roman"/>
          <w:sz w:val="24"/>
          <w:szCs w:val="24"/>
        </w:rPr>
        <w:t xml:space="preserve">и осуществления мероприятий по работе с детьми и молодежью, обеспечения условий для развития на территории городского округа Иваново физической культуры и массового спорта, организации проведения официальных физкультурно-оздоровительных </w:t>
      </w:r>
      <w:r w:rsidR="008359DA">
        <w:rPr>
          <w:rFonts w:ascii="Times New Roman" w:hAnsi="Times New Roman" w:cs="Times New Roman"/>
          <w:sz w:val="24"/>
          <w:szCs w:val="24"/>
        </w:rPr>
        <w:t xml:space="preserve">                          </w:t>
      </w:r>
      <w:r w:rsidRPr="003C352A">
        <w:rPr>
          <w:rFonts w:ascii="Times New Roman" w:hAnsi="Times New Roman" w:cs="Times New Roman"/>
          <w:sz w:val="24"/>
          <w:szCs w:val="24"/>
        </w:rPr>
        <w:t>и спортивных мероприятий городского округа Иваново.</w:t>
      </w:r>
    </w:p>
    <w:p w:rsidR="00EA691E" w:rsidRDefault="00EA691E" w:rsidP="008359DA">
      <w:pPr>
        <w:pStyle w:val="ConsPlusNormal"/>
        <w:ind w:firstLine="709"/>
        <w:jc w:val="both"/>
        <w:rPr>
          <w:rFonts w:ascii="Times New Roman" w:hAnsi="Times New Roman" w:cs="Times New Roman"/>
          <w:sz w:val="24"/>
          <w:szCs w:val="24"/>
        </w:rPr>
      </w:pPr>
      <w:r w:rsidRPr="003C352A">
        <w:rPr>
          <w:rFonts w:ascii="Times New Roman" w:hAnsi="Times New Roman" w:cs="Times New Roman"/>
          <w:sz w:val="24"/>
          <w:szCs w:val="24"/>
        </w:rPr>
        <w:t xml:space="preserve">Комитет осуществляет свою деятельность на основании Положения, </w:t>
      </w:r>
      <w:r w:rsidRPr="003C352A">
        <w:rPr>
          <w:rFonts w:ascii="Times New Roman" w:hAnsi="Times New Roman" w:cs="Times New Roman"/>
          <w:sz w:val="24"/>
          <w:szCs w:val="24"/>
        </w:rPr>
        <w:lastRenderedPageBreak/>
        <w:t xml:space="preserve">утвержденного </w:t>
      </w:r>
      <w:r w:rsidR="003A5B7A">
        <w:rPr>
          <w:rFonts w:ascii="Times New Roman" w:hAnsi="Times New Roman" w:cs="Times New Roman"/>
          <w:sz w:val="24"/>
          <w:szCs w:val="24"/>
        </w:rPr>
        <w:t xml:space="preserve">решением </w:t>
      </w:r>
      <w:r w:rsidRPr="003C352A">
        <w:rPr>
          <w:rFonts w:ascii="Times New Roman" w:hAnsi="Times New Roman" w:cs="Times New Roman"/>
          <w:sz w:val="24"/>
          <w:szCs w:val="24"/>
        </w:rPr>
        <w:t>Ивановской городск</w:t>
      </w:r>
      <w:r w:rsidR="004A64C6">
        <w:rPr>
          <w:rFonts w:ascii="Times New Roman" w:hAnsi="Times New Roman" w:cs="Times New Roman"/>
          <w:sz w:val="24"/>
          <w:szCs w:val="24"/>
        </w:rPr>
        <w:t>ой Думы</w:t>
      </w:r>
      <w:r w:rsidRPr="003C352A">
        <w:rPr>
          <w:rFonts w:ascii="Times New Roman" w:hAnsi="Times New Roman" w:cs="Times New Roman"/>
          <w:sz w:val="24"/>
          <w:szCs w:val="24"/>
        </w:rPr>
        <w:t xml:space="preserve"> от 02.03.2016 № 169 </w:t>
      </w:r>
      <w:r w:rsidR="008359DA">
        <w:rPr>
          <w:rFonts w:ascii="Times New Roman" w:hAnsi="Times New Roman" w:cs="Times New Roman"/>
          <w:sz w:val="24"/>
          <w:szCs w:val="24"/>
        </w:rPr>
        <w:t xml:space="preserve">                          </w:t>
      </w:r>
      <w:r w:rsidRPr="003C352A">
        <w:rPr>
          <w:rFonts w:ascii="Times New Roman" w:hAnsi="Times New Roman" w:cs="Times New Roman"/>
          <w:sz w:val="24"/>
          <w:szCs w:val="24"/>
        </w:rPr>
        <w:t xml:space="preserve">«Об утверждении Положения о комитете молодежной политики, физической культуры </w:t>
      </w:r>
      <w:r w:rsidR="008359DA">
        <w:rPr>
          <w:rFonts w:ascii="Times New Roman" w:hAnsi="Times New Roman" w:cs="Times New Roman"/>
          <w:sz w:val="24"/>
          <w:szCs w:val="24"/>
        </w:rPr>
        <w:t xml:space="preserve">                   </w:t>
      </w:r>
      <w:r w:rsidRPr="003C352A">
        <w:rPr>
          <w:rFonts w:ascii="Times New Roman" w:hAnsi="Times New Roman" w:cs="Times New Roman"/>
          <w:sz w:val="24"/>
          <w:szCs w:val="24"/>
        </w:rPr>
        <w:t>и спорта Администрации города Иванова».</w:t>
      </w:r>
    </w:p>
    <w:p w:rsidR="00EA691E" w:rsidRPr="005129E5" w:rsidRDefault="00EA691E" w:rsidP="00EA691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EA691E">
        <w:rPr>
          <w:rFonts w:ascii="Times New Roman" w:hAnsi="Times New Roman" w:cs="Times New Roman"/>
          <w:sz w:val="24"/>
          <w:szCs w:val="24"/>
        </w:rPr>
        <w:t xml:space="preserve"> </w:t>
      </w:r>
      <w:r w:rsidRPr="005129E5">
        <w:rPr>
          <w:rFonts w:ascii="Times New Roman" w:hAnsi="Times New Roman" w:cs="Times New Roman"/>
          <w:sz w:val="24"/>
          <w:szCs w:val="24"/>
        </w:rPr>
        <w:t>Членские взносы в общероссийские и региональные объединения муниципальных образований.</w:t>
      </w:r>
    </w:p>
    <w:p w:rsidR="00EA691E" w:rsidRPr="005129E5" w:rsidRDefault="00EA691E" w:rsidP="00EA691E">
      <w:pPr>
        <w:pStyle w:val="ConsPlusNormal"/>
        <w:ind w:firstLine="709"/>
        <w:jc w:val="both"/>
        <w:rPr>
          <w:rFonts w:ascii="Times New Roman" w:hAnsi="Times New Roman" w:cs="Times New Roman"/>
          <w:sz w:val="24"/>
          <w:szCs w:val="24"/>
        </w:rPr>
      </w:pPr>
      <w:r w:rsidRPr="005129E5">
        <w:rPr>
          <w:rFonts w:ascii="Times New Roman" w:hAnsi="Times New Roman" w:cs="Times New Roman"/>
          <w:sz w:val="24"/>
          <w:szCs w:val="24"/>
        </w:rPr>
        <w:t xml:space="preserve">В рамках данного мероприятия планируется оплата членских взносов, установленных учредительными документами организации межмуниципального сотрудничества. Под межмуниципальным сотрудничеством понимается организация взаимодействия органов местного самоуправления города с органами местного самоуправления иных муниципальных образований. Участие города Иванова </w:t>
      </w:r>
      <w:r w:rsidR="008359DA">
        <w:rPr>
          <w:rFonts w:ascii="Times New Roman" w:hAnsi="Times New Roman" w:cs="Times New Roman"/>
          <w:sz w:val="24"/>
          <w:szCs w:val="24"/>
        </w:rPr>
        <w:t xml:space="preserve">                             </w:t>
      </w:r>
      <w:r w:rsidRPr="005129E5">
        <w:rPr>
          <w:rFonts w:ascii="Times New Roman" w:hAnsi="Times New Roman" w:cs="Times New Roman"/>
          <w:sz w:val="24"/>
          <w:szCs w:val="24"/>
        </w:rPr>
        <w:t xml:space="preserve">в организациях межмуниципального сотрудничества осуществляется в соответствии </w:t>
      </w:r>
      <w:r w:rsidR="008359DA">
        <w:rPr>
          <w:rFonts w:ascii="Times New Roman" w:hAnsi="Times New Roman" w:cs="Times New Roman"/>
          <w:sz w:val="24"/>
          <w:szCs w:val="24"/>
        </w:rPr>
        <w:t xml:space="preserve">                        </w:t>
      </w:r>
      <w:r w:rsidRPr="005129E5">
        <w:rPr>
          <w:rFonts w:ascii="Times New Roman" w:hAnsi="Times New Roman" w:cs="Times New Roman"/>
          <w:sz w:val="24"/>
          <w:szCs w:val="24"/>
        </w:rPr>
        <w:t xml:space="preserve">с решением Ивановской городской Думы от 27.09.2006 № 235 </w:t>
      </w:r>
      <w:r>
        <w:rPr>
          <w:rFonts w:ascii="Times New Roman" w:hAnsi="Times New Roman" w:cs="Times New Roman"/>
          <w:sz w:val="24"/>
          <w:szCs w:val="24"/>
        </w:rPr>
        <w:t>«</w:t>
      </w:r>
      <w:r w:rsidR="004A64C6">
        <w:rPr>
          <w:rFonts w:ascii="Times New Roman" w:hAnsi="Times New Roman" w:cs="Times New Roman"/>
          <w:sz w:val="24"/>
          <w:szCs w:val="24"/>
        </w:rPr>
        <w:t>Об утверждении Положения «</w:t>
      </w:r>
      <w:r w:rsidRPr="005129E5">
        <w:rPr>
          <w:rFonts w:ascii="Times New Roman" w:hAnsi="Times New Roman" w:cs="Times New Roman"/>
          <w:sz w:val="24"/>
          <w:szCs w:val="24"/>
        </w:rPr>
        <w:t>О порядке участия города Иванова в организациях межмуниципального сотрудничества</w:t>
      </w:r>
      <w:r>
        <w:rPr>
          <w:rFonts w:ascii="Times New Roman" w:hAnsi="Times New Roman" w:cs="Times New Roman"/>
          <w:sz w:val="24"/>
          <w:szCs w:val="24"/>
        </w:rPr>
        <w:t>»</w:t>
      </w:r>
      <w:r w:rsidRPr="005129E5">
        <w:rPr>
          <w:rFonts w:ascii="Times New Roman" w:hAnsi="Times New Roman" w:cs="Times New Roman"/>
          <w:sz w:val="24"/>
          <w:szCs w:val="24"/>
        </w:rPr>
        <w:t>.</w:t>
      </w:r>
    </w:p>
    <w:p w:rsidR="00EA691E" w:rsidRPr="003C352A" w:rsidRDefault="00EA691E" w:rsidP="00EA691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EA691E">
        <w:rPr>
          <w:rFonts w:ascii="Times New Roman" w:hAnsi="Times New Roman" w:cs="Times New Roman"/>
          <w:sz w:val="24"/>
          <w:szCs w:val="24"/>
        </w:rPr>
        <w:t xml:space="preserve"> </w:t>
      </w:r>
      <w:r w:rsidRPr="003C352A">
        <w:rPr>
          <w:rFonts w:ascii="Times New Roman" w:hAnsi="Times New Roman" w:cs="Times New Roman"/>
          <w:sz w:val="24"/>
          <w:szCs w:val="24"/>
        </w:rPr>
        <w:t>Обеспечение деятельности управления благоустройства Администрации города Иванова.</w:t>
      </w:r>
    </w:p>
    <w:p w:rsidR="00EA691E" w:rsidRPr="003C352A" w:rsidRDefault="00EA691E" w:rsidP="00EA691E">
      <w:pPr>
        <w:pStyle w:val="ConsPlusNormal"/>
        <w:ind w:firstLine="709"/>
        <w:jc w:val="both"/>
        <w:rPr>
          <w:rFonts w:ascii="Times New Roman" w:hAnsi="Times New Roman" w:cs="Times New Roman"/>
          <w:sz w:val="24"/>
          <w:szCs w:val="24"/>
        </w:rPr>
      </w:pPr>
      <w:r w:rsidRPr="003C352A">
        <w:rPr>
          <w:rFonts w:ascii="Times New Roman" w:hAnsi="Times New Roman" w:cs="Times New Roman"/>
          <w:sz w:val="24"/>
          <w:szCs w:val="24"/>
        </w:rPr>
        <w:t>Управление благоустройства Администрации города Иванова является функциональным органом Администрации города Иванова, осуществляющим управленческие функции в сфере благоустройства.</w:t>
      </w:r>
    </w:p>
    <w:p w:rsidR="00EA691E" w:rsidRPr="003C352A" w:rsidRDefault="00EA691E" w:rsidP="00967612">
      <w:pPr>
        <w:pStyle w:val="ConsPlusNormal"/>
        <w:ind w:firstLine="709"/>
        <w:jc w:val="both"/>
        <w:rPr>
          <w:rFonts w:ascii="Times New Roman" w:hAnsi="Times New Roman" w:cs="Times New Roman"/>
          <w:sz w:val="24"/>
          <w:szCs w:val="24"/>
        </w:rPr>
      </w:pPr>
      <w:r w:rsidRPr="003C352A">
        <w:rPr>
          <w:rFonts w:ascii="Times New Roman" w:hAnsi="Times New Roman" w:cs="Times New Roman"/>
          <w:sz w:val="24"/>
          <w:szCs w:val="24"/>
        </w:rPr>
        <w:t>Управление благоустройства Администрации города Иванова осуществляет свою деятельность на основании Положения, утвержденного решением Ивановской городской Думы от 31.05.2006 № 150 «Об утверждении Положения об Управлении благоустройства Администрации города Иванова».</w:t>
      </w:r>
    </w:p>
    <w:p w:rsidR="00EA691E" w:rsidRPr="00C24A0C" w:rsidRDefault="00EA691E" w:rsidP="009676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EA691E">
        <w:rPr>
          <w:rFonts w:ascii="Times New Roman" w:hAnsi="Times New Roman" w:cs="Times New Roman"/>
          <w:sz w:val="24"/>
          <w:szCs w:val="24"/>
        </w:rPr>
        <w:t xml:space="preserve"> </w:t>
      </w:r>
      <w:r w:rsidRPr="00C24A0C">
        <w:rPr>
          <w:rFonts w:ascii="Times New Roman" w:hAnsi="Times New Roman" w:cs="Times New Roman"/>
          <w:sz w:val="24"/>
          <w:szCs w:val="24"/>
        </w:rPr>
        <w:t xml:space="preserve">Обеспечение деятельности управления жилищной политики и ипотечного кредитования </w:t>
      </w:r>
      <w:r>
        <w:rPr>
          <w:rFonts w:ascii="Times New Roman" w:hAnsi="Times New Roman" w:cs="Times New Roman"/>
          <w:sz w:val="24"/>
          <w:szCs w:val="24"/>
        </w:rPr>
        <w:t>а</w:t>
      </w:r>
      <w:r w:rsidRPr="00C24A0C">
        <w:rPr>
          <w:rFonts w:ascii="Times New Roman" w:hAnsi="Times New Roman" w:cs="Times New Roman"/>
          <w:sz w:val="24"/>
          <w:szCs w:val="24"/>
        </w:rPr>
        <w:t>дминистрации города Иванова.</w:t>
      </w:r>
    </w:p>
    <w:p w:rsidR="00EA691E" w:rsidRPr="00C24A0C" w:rsidRDefault="00EA691E" w:rsidP="00967612">
      <w:pPr>
        <w:pStyle w:val="ConsPlusNormal"/>
        <w:ind w:firstLine="709"/>
        <w:jc w:val="both"/>
        <w:rPr>
          <w:rFonts w:ascii="Times New Roman" w:hAnsi="Times New Roman" w:cs="Times New Roman"/>
          <w:sz w:val="24"/>
          <w:szCs w:val="24"/>
        </w:rPr>
      </w:pPr>
      <w:r w:rsidRPr="00C24A0C">
        <w:rPr>
          <w:rFonts w:ascii="Times New Roman" w:hAnsi="Times New Roman" w:cs="Times New Roman"/>
          <w:sz w:val="24"/>
          <w:szCs w:val="24"/>
        </w:rPr>
        <w:t xml:space="preserve">Управление жилищной политики и ипотечного кредитования </w:t>
      </w:r>
      <w:r>
        <w:rPr>
          <w:rFonts w:ascii="Times New Roman" w:hAnsi="Times New Roman" w:cs="Times New Roman"/>
          <w:sz w:val="24"/>
          <w:szCs w:val="24"/>
        </w:rPr>
        <w:t>а</w:t>
      </w:r>
      <w:r w:rsidRPr="00C24A0C">
        <w:rPr>
          <w:rFonts w:ascii="Times New Roman" w:hAnsi="Times New Roman" w:cs="Times New Roman"/>
          <w:sz w:val="24"/>
          <w:szCs w:val="24"/>
        </w:rPr>
        <w:t>дминистрации города Иванова является функциональным органом Администрации города Иванова, осуществляющим реализацию социально значимых проектов по обеспечению населения города жильем и создание условий для реализации жителями города Иванова своих жилищных прав.</w:t>
      </w:r>
    </w:p>
    <w:p w:rsidR="00EA691E" w:rsidRPr="00C24A0C" w:rsidRDefault="00EA691E" w:rsidP="00967612">
      <w:pPr>
        <w:pStyle w:val="ConsPlusNormal"/>
        <w:ind w:firstLine="709"/>
        <w:jc w:val="both"/>
        <w:rPr>
          <w:rFonts w:ascii="Times New Roman" w:hAnsi="Times New Roman" w:cs="Times New Roman"/>
          <w:sz w:val="24"/>
          <w:szCs w:val="24"/>
        </w:rPr>
      </w:pPr>
      <w:r w:rsidRPr="00C24A0C">
        <w:rPr>
          <w:rFonts w:ascii="Times New Roman" w:hAnsi="Times New Roman" w:cs="Times New Roman"/>
          <w:sz w:val="24"/>
          <w:szCs w:val="24"/>
        </w:rPr>
        <w:t xml:space="preserve">Управление жилищной политики и ипотечного кредитования </w:t>
      </w:r>
      <w:r w:rsidR="00967612">
        <w:rPr>
          <w:rFonts w:ascii="Times New Roman" w:hAnsi="Times New Roman" w:cs="Times New Roman"/>
          <w:sz w:val="24"/>
          <w:szCs w:val="24"/>
        </w:rPr>
        <w:t>а</w:t>
      </w:r>
      <w:r w:rsidRPr="00C24A0C">
        <w:rPr>
          <w:rFonts w:ascii="Times New Roman" w:hAnsi="Times New Roman" w:cs="Times New Roman"/>
          <w:sz w:val="24"/>
          <w:szCs w:val="24"/>
        </w:rPr>
        <w:t xml:space="preserve">дминистрации города Иванова осуществляет свою деятельность на основании Положения, утвержденного решением Ивановской городской Думы от 01.11.2006 № 266 </w:t>
      </w:r>
      <w:r w:rsidR="008359DA">
        <w:rPr>
          <w:rFonts w:ascii="Times New Roman" w:hAnsi="Times New Roman" w:cs="Times New Roman"/>
          <w:sz w:val="24"/>
          <w:szCs w:val="24"/>
        </w:rPr>
        <w:t xml:space="preserve">                            </w:t>
      </w:r>
      <w:r w:rsidRPr="00C24A0C">
        <w:rPr>
          <w:rFonts w:ascii="Times New Roman" w:hAnsi="Times New Roman" w:cs="Times New Roman"/>
          <w:sz w:val="24"/>
          <w:szCs w:val="24"/>
        </w:rPr>
        <w:t xml:space="preserve">«Об утверждении Положения об управлении жилищной политики и ипотечного кредитования </w:t>
      </w:r>
      <w:r w:rsidR="00967612">
        <w:rPr>
          <w:rFonts w:ascii="Times New Roman" w:hAnsi="Times New Roman" w:cs="Times New Roman"/>
          <w:sz w:val="24"/>
          <w:szCs w:val="24"/>
        </w:rPr>
        <w:t>а</w:t>
      </w:r>
      <w:r w:rsidRPr="00C24A0C">
        <w:rPr>
          <w:rFonts w:ascii="Times New Roman" w:hAnsi="Times New Roman" w:cs="Times New Roman"/>
          <w:sz w:val="24"/>
          <w:szCs w:val="24"/>
        </w:rPr>
        <w:t>дминистрации города Иванова».</w:t>
      </w:r>
    </w:p>
    <w:p w:rsidR="00C50D53" w:rsidRPr="00C24A0C" w:rsidRDefault="00EA691E" w:rsidP="009676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C50D53" w:rsidRPr="00C24A0C">
        <w:rPr>
          <w:rFonts w:ascii="Times New Roman" w:hAnsi="Times New Roman" w:cs="Times New Roman"/>
          <w:sz w:val="24"/>
          <w:szCs w:val="24"/>
        </w:rPr>
        <w:t xml:space="preserve"> Обеспечение деятельности управления жилищно-коммунального хозяйства Администрации города Иванова.</w:t>
      </w:r>
    </w:p>
    <w:p w:rsidR="00C50D53" w:rsidRPr="00C24A0C" w:rsidRDefault="00C50D53" w:rsidP="00967612">
      <w:pPr>
        <w:pStyle w:val="ConsPlusNormal"/>
        <w:ind w:firstLine="709"/>
        <w:jc w:val="both"/>
        <w:rPr>
          <w:rFonts w:ascii="Times New Roman" w:hAnsi="Times New Roman" w:cs="Times New Roman"/>
          <w:sz w:val="24"/>
          <w:szCs w:val="24"/>
        </w:rPr>
      </w:pPr>
      <w:r w:rsidRPr="00C24A0C">
        <w:rPr>
          <w:rFonts w:ascii="Times New Roman" w:hAnsi="Times New Roman" w:cs="Times New Roman"/>
          <w:sz w:val="24"/>
          <w:szCs w:val="24"/>
        </w:rPr>
        <w:t>Управление жилищно-коммунального хозяйства Администрации города Иванова является отраслевым органом Администрации города Иванова, осуществляющим управленческие функции в сфере жилищно-коммунального хозяйства города.</w:t>
      </w:r>
    </w:p>
    <w:p w:rsidR="00C50D53" w:rsidRDefault="00C50D53" w:rsidP="00967612">
      <w:pPr>
        <w:pStyle w:val="ConsPlusNormal"/>
        <w:ind w:firstLine="709"/>
        <w:jc w:val="both"/>
        <w:rPr>
          <w:rFonts w:ascii="Times New Roman" w:hAnsi="Times New Roman" w:cs="Times New Roman"/>
          <w:sz w:val="24"/>
          <w:szCs w:val="24"/>
        </w:rPr>
      </w:pPr>
      <w:r w:rsidRPr="00C24A0C">
        <w:rPr>
          <w:rFonts w:ascii="Times New Roman" w:hAnsi="Times New Roman" w:cs="Times New Roman"/>
          <w:sz w:val="24"/>
          <w:szCs w:val="24"/>
        </w:rPr>
        <w:t xml:space="preserve">Положение об управлении жилищно-коммунального хозяйства Администрации города Иванова утверждено решением Ивановской городской Думы от 28.03.2007 </w:t>
      </w:r>
      <w:r>
        <w:rPr>
          <w:rFonts w:ascii="Times New Roman" w:hAnsi="Times New Roman" w:cs="Times New Roman"/>
          <w:sz w:val="24"/>
          <w:szCs w:val="24"/>
        </w:rPr>
        <w:t>№</w:t>
      </w:r>
      <w:r w:rsidRPr="00C24A0C">
        <w:rPr>
          <w:rFonts w:ascii="Times New Roman" w:hAnsi="Times New Roman" w:cs="Times New Roman"/>
          <w:sz w:val="24"/>
          <w:szCs w:val="24"/>
        </w:rPr>
        <w:t xml:space="preserve"> 397 </w:t>
      </w:r>
      <w:r>
        <w:rPr>
          <w:rFonts w:ascii="Times New Roman" w:hAnsi="Times New Roman" w:cs="Times New Roman"/>
          <w:sz w:val="24"/>
          <w:szCs w:val="24"/>
        </w:rPr>
        <w:t>«</w:t>
      </w:r>
      <w:r w:rsidRPr="00C24A0C">
        <w:rPr>
          <w:rFonts w:ascii="Times New Roman" w:hAnsi="Times New Roman" w:cs="Times New Roman"/>
          <w:sz w:val="24"/>
          <w:szCs w:val="24"/>
        </w:rPr>
        <w:t>О преобразовании управления жилищно-коммунального хозяйства Администрации города Иванова в отраслевой орган и об утверждении положения об управлении жилищно-коммунального хозяйства Администрации города Иванова</w:t>
      </w:r>
      <w:r>
        <w:rPr>
          <w:rFonts w:ascii="Times New Roman" w:hAnsi="Times New Roman" w:cs="Times New Roman"/>
          <w:sz w:val="24"/>
          <w:szCs w:val="24"/>
        </w:rPr>
        <w:t>»</w:t>
      </w:r>
      <w:r w:rsidRPr="00C24A0C">
        <w:rPr>
          <w:rFonts w:ascii="Times New Roman" w:hAnsi="Times New Roman" w:cs="Times New Roman"/>
          <w:sz w:val="24"/>
          <w:szCs w:val="24"/>
        </w:rPr>
        <w:t>.</w:t>
      </w:r>
    </w:p>
    <w:p w:rsidR="00A02369" w:rsidRPr="000450B9"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A02369">
        <w:rPr>
          <w:rFonts w:ascii="Times New Roman" w:hAnsi="Times New Roman" w:cs="Times New Roman"/>
          <w:sz w:val="24"/>
          <w:szCs w:val="24"/>
        </w:rPr>
        <w:t xml:space="preserve"> </w:t>
      </w:r>
      <w:r w:rsidRPr="000450B9">
        <w:rPr>
          <w:rFonts w:ascii="Times New Roman" w:hAnsi="Times New Roman" w:cs="Times New Roman"/>
          <w:sz w:val="24"/>
          <w:szCs w:val="24"/>
        </w:rPr>
        <w:t>Обеспечение деятельности управления капитального строительства Администрации города Иванова.</w:t>
      </w:r>
    </w:p>
    <w:p w:rsidR="00A02369" w:rsidRPr="000450B9" w:rsidRDefault="00A02369" w:rsidP="00A02369">
      <w:pPr>
        <w:pStyle w:val="ConsPlusNormal"/>
        <w:ind w:firstLine="709"/>
        <w:jc w:val="both"/>
        <w:rPr>
          <w:rFonts w:ascii="Times New Roman" w:hAnsi="Times New Roman" w:cs="Times New Roman"/>
          <w:sz w:val="24"/>
          <w:szCs w:val="24"/>
        </w:rPr>
      </w:pPr>
      <w:r w:rsidRPr="000450B9">
        <w:rPr>
          <w:rFonts w:ascii="Times New Roman" w:hAnsi="Times New Roman" w:cs="Times New Roman"/>
          <w:sz w:val="24"/>
          <w:szCs w:val="24"/>
        </w:rPr>
        <w:t>Управление капитального строительства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капитального строительства, реконструкции и проектирования.</w:t>
      </w:r>
    </w:p>
    <w:p w:rsidR="00A02369" w:rsidRPr="000450B9" w:rsidRDefault="00A02369" w:rsidP="00A02369">
      <w:pPr>
        <w:pStyle w:val="ConsPlusNormal"/>
        <w:ind w:firstLine="709"/>
        <w:jc w:val="both"/>
        <w:rPr>
          <w:rFonts w:ascii="Times New Roman" w:hAnsi="Times New Roman" w:cs="Times New Roman"/>
          <w:sz w:val="24"/>
          <w:szCs w:val="24"/>
        </w:rPr>
      </w:pPr>
      <w:r w:rsidRPr="000450B9">
        <w:rPr>
          <w:rFonts w:ascii="Times New Roman" w:hAnsi="Times New Roman" w:cs="Times New Roman"/>
          <w:sz w:val="24"/>
          <w:szCs w:val="24"/>
        </w:rPr>
        <w:t>Управле</w:t>
      </w:r>
      <w:r w:rsidR="004A64C6">
        <w:rPr>
          <w:rFonts w:ascii="Times New Roman" w:hAnsi="Times New Roman" w:cs="Times New Roman"/>
          <w:sz w:val="24"/>
          <w:szCs w:val="24"/>
        </w:rPr>
        <w:t>ние капитального строительства А</w:t>
      </w:r>
      <w:r w:rsidRPr="000450B9">
        <w:rPr>
          <w:rFonts w:ascii="Times New Roman" w:hAnsi="Times New Roman" w:cs="Times New Roman"/>
          <w:sz w:val="24"/>
          <w:szCs w:val="24"/>
        </w:rPr>
        <w:t xml:space="preserve">дминистрации города Иванова </w:t>
      </w:r>
      <w:r w:rsidRPr="000450B9">
        <w:rPr>
          <w:rFonts w:ascii="Times New Roman" w:hAnsi="Times New Roman" w:cs="Times New Roman"/>
          <w:sz w:val="24"/>
          <w:szCs w:val="24"/>
        </w:rPr>
        <w:lastRenderedPageBreak/>
        <w:t>обеспечивает проведение единой политики в области строительства и координирует деятельность в этой сфере иных органов и структурных подразделений Администрации города Иванова.</w:t>
      </w:r>
    </w:p>
    <w:p w:rsidR="00A02369" w:rsidRPr="000450B9" w:rsidRDefault="00A02369" w:rsidP="00A02369">
      <w:pPr>
        <w:pStyle w:val="ConsPlusNormal"/>
        <w:ind w:firstLine="709"/>
        <w:jc w:val="both"/>
        <w:rPr>
          <w:rFonts w:ascii="Times New Roman" w:hAnsi="Times New Roman" w:cs="Times New Roman"/>
          <w:sz w:val="24"/>
          <w:szCs w:val="24"/>
        </w:rPr>
      </w:pPr>
      <w:r w:rsidRPr="000450B9">
        <w:rPr>
          <w:rFonts w:ascii="Times New Roman" w:hAnsi="Times New Roman" w:cs="Times New Roman"/>
          <w:sz w:val="24"/>
          <w:szCs w:val="24"/>
        </w:rPr>
        <w:t xml:space="preserve">Управление капитального строительства Администрации города Иванова действует на основании Положения, утвержденного </w:t>
      </w:r>
      <w:r w:rsidR="004A64C6">
        <w:rPr>
          <w:rFonts w:ascii="Times New Roman" w:hAnsi="Times New Roman" w:cs="Times New Roman"/>
          <w:sz w:val="24"/>
          <w:szCs w:val="24"/>
        </w:rPr>
        <w:t>решением Ивановской городской Думы</w:t>
      </w:r>
      <w:r w:rsidRPr="000450B9">
        <w:rPr>
          <w:rFonts w:ascii="Times New Roman" w:hAnsi="Times New Roman" w:cs="Times New Roman"/>
          <w:sz w:val="24"/>
          <w:szCs w:val="24"/>
        </w:rPr>
        <w:t xml:space="preserve"> </w:t>
      </w:r>
      <w:r w:rsidR="004A64C6">
        <w:rPr>
          <w:rFonts w:ascii="Times New Roman" w:hAnsi="Times New Roman" w:cs="Times New Roman"/>
          <w:sz w:val="24"/>
          <w:szCs w:val="24"/>
        </w:rPr>
        <w:t xml:space="preserve">           </w:t>
      </w:r>
      <w:r w:rsidRPr="000450B9">
        <w:rPr>
          <w:rFonts w:ascii="Times New Roman" w:hAnsi="Times New Roman" w:cs="Times New Roman"/>
          <w:sz w:val="24"/>
          <w:szCs w:val="24"/>
        </w:rPr>
        <w:t xml:space="preserve">от 30.03.2006 </w:t>
      </w:r>
      <w:r>
        <w:rPr>
          <w:rFonts w:ascii="Times New Roman" w:hAnsi="Times New Roman" w:cs="Times New Roman"/>
          <w:sz w:val="24"/>
          <w:szCs w:val="24"/>
        </w:rPr>
        <w:t xml:space="preserve">№ </w:t>
      </w:r>
      <w:r w:rsidRPr="000450B9">
        <w:rPr>
          <w:rFonts w:ascii="Times New Roman" w:hAnsi="Times New Roman" w:cs="Times New Roman"/>
          <w:sz w:val="24"/>
          <w:szCs w:val="24"/>
        </w:rPr>
        <w:t xml:space="preserve">87 </w:t>
      </w:r>
      <w:r>
        <w:rPr>
          <w:rFonts w:ascii="Times New Roman" w:hAnsi="Times New Roman" w:cs="Times New Roman"/>
          <w:sz w:val="24"/>
          <w:szCs w:val="24"/>
        </w:rPr>
        <w:t>«</w:t>
      </w:r>
      <w:r w:rsidRPr="000450B9">
        <w:rPr>
          <w:rFonts w:ascii="Times New Roman" w:hAnsi="Times New Roman" w:cs="Times New Roman"/>
          <w:sz w:val="24"/>
          <w:szCs w:val="24"/>
        </w:rPr>
        <w:t>Об утверждении Положения об Управлении капитального строительства администрации города Иванова</w:t>
      </w:r>
      <w:r>
        <w:rPr>
          <w:rFonts w:ascii="Times New Roman" w:hAnsi="Times New Roman" w:cs="Times New Roman"/>
          <w:sz w:val="24"/>
          <w:szCs w:val="24"/>
        </w:rPr>
        <w:t>»</w:t>
      </w:r>
      <w:r w:rsidRPr="000450B9">
        <w:rPr>
          <w:rFonts w:ascii="Times New Roman" w:hAnsi="Times New Roman" w:cs="Times New Roman"/>
          <w:sz w:val="24"/>
          <w:szCs w:val="24"/>
        </w:rPr>
        <w:t>.</w:t>
      </w:r>
    </w:p>
    <w:p w:rsidR="00A02369" w:rsidRPr="00AA4BB6"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A02369">
        <w:rPr>
          <w:rFonts w:ascii="Times New Roman" w:hAnsi="Times New Roman" w:cs="Times New Roman"/>
          <w:sz w:val="24"/>
          <w:szCs w:val="24"/>
        </w:rPr>
        <w:t xml:space="preserve"> </w:t>
      </w:r>
      <w:r w:rsidRPr="00AA4BB6">
        <w:rPr>
          <w:rFonts w:ascii="Times New Roman" w:hAnsi="Times New Roman" w:cs="Times New Roman"/>
          <w:sz w:val="24"/>
          <w:szCs w:val="24"/>
        </w:rPr>
        <w:t>Обеспечение деятельности управления образования Администрации города Иванова.</w:t>
      </w:r>
    </w:p>
    <w:p w:rsidR="00A02369" w:rsidRPr="00AA4BB6" w:rsidRDefault="00A02369" w:rsidP="00A02369">
      <w:pPr>
        <w:pStyle w:val="ConsPlusNormal"/>
        <w:ind w:firstLine="709"/>
        <w:jc w:val="both"/>
        <w:rPr>
          <w:rFonts w:ascii="Times New Roman" w:hAnsi="Times New Roman" w:cs="Times New Roman"/>
          <w:sz w:val="24"/>
          <w:szCs w:val="24"/>
        </w:rPr>
      </w:pPr>
      <w:r w:rsidRPr="00AA4BB6">
        <w:rPr>
          <w:rFonts w:ascii="Times New Roman" w:hAnsi="Times New Roman" w:cs="Times New Roman"/>
          <w:sz w:val="24"/>
          <w:szCs w:val="24"/>
        </w:rPr>
        <w:t xml:space="preserve">Управление образования Администрации города Иванова является отраслевым органом Администрации города Иванова, осуществляющим управленческие функции </w:t>
      </w:r>
      <w:r w:rsidR="005B2ACC">
        <w:rPr>
          <w:rFonts w:ascii="Times New Roman" w:hAnsi="Times New Roman" w:cs="Times New Roman"/>
          <w:sz w:val="24"/>
          <w:szCs w:val="24"/>
        </w:rPr>
        <w:t xml:space="preserve">      </w:t>
      </w:r>
      <w:r w:rsidRPr="00AA4BB6">
        <w:rPr>
          <w:rFonts w:ascii="Times New Roman" w:hAnsi="Times New Roman" w:cs="Times New Roman"/>
          <w:sz w:val="24"/>
          <w:szCs w:val="24"/>
        </w:rPr>
        <w:t>в сфере образования.</w:t>
      </w:r>
    </w:p>
    <w:p w:rsidR="00A02369" w:rsidRDefault="00A02369" w:rsidP="00A02369">
      <w:pPr>
        <w:pStyle w:val="ConsPlusNormal"/>
        <w:ind w:firstLine="709"/>
        <w:jc w:val="both"/>
        <w:rPr>
          <w:rFonts w:ascii="Times New Roman" w:hAnsi="Times New Roman" w:cs="Times New Roman"/>
          <w:sz w:val="24"/>
          <w:szCs w:val="24"/>
        </w:rPr>
      </w:pPr>
      <w:r w:rsidRPr="00AA4BB6">
        <w:rPr>
          <w:rFonts w:ascii="Times New Roman" w:hAnsi="Times New Roman" w:cs="Times New Roman"/>
          <w:sz w:val="24"/>
          <w:szCs w:val="24"/>
        </w:rPr>
        <w:t>Управление образования Администрации города Иванова осуществляет свою деятельность на основании Положения, утвержденного решением Ивановск</w:t>
      </w:r>
      <w:r w:rsidR="004A64C6">
        <w:rPr>
          <w:rFonts w:ascii="Times New Roman" w:hAnsi="Times New Roman" w:cs="Times New Roman"/>
          <w:sz w:val="24"/>
          <w:szCs w:val="24"/>
        </w:rPr>
        <w:t>ой городской Думы от 01.11.2006</w:t>
      </w:r>
      <w:r>
        <w:rPr>
          <w:rFonts w:ascii="Times New Roman" w:hAnsi="Times New Roman" w:cs="Times New Roman"/>
          <w:sz w:val="24"/>
          <w:szCs w:val="24"/>
        </w:rPr>
        <w:t xml:space="preserve"> №</w:t>
      </w:r>
      <w:r w:rsidRPr="00AA4BB6">
        <w:rPr>
          <w:rFonts w:ascii="Times New Roman" w:hAnsi="Times New Roman" w:cs="Times New Roman"/>
          <w:sz w:val="24"/>
          <w:szCs w:val="24"/>
        </w:rPr>
        <w:t xml:space="preserve"> 265 </w:t>
      </w:r>
      <w:r>
        <w:rPr>
          <w:rFonts w:ascii="Times New Roman" w:hAnsi="Times New Roman" w:cs="Times New Roman"/>
          <w:sz w:val="24"/>
          <w:szCs w:val="24"/>
        </w:rPr>
        <w:t>«</w:t>
      </w:r>
      <w:r w:rsidRPr="00AA4BB6">
        <w:rPr>
          <w:rFonts w:ascii="Times New Roman" w:hAnsi="Times New Roman" w:cs="Times New Roman"/>
          <w:sz w:val="24"/>
          <w:szCs w:val="24"/>
        </w:rPr>
        <w:t>Об утверждении Положения об управлении образования Администрации города Иванова</w:t>
      </w:r>
      <w:r>
        <w:rPr>
          <w:rFonts w:ascii="Times New Roman" w:hAnsi="Times New Roman" w:cs="Times New Roman"/>
          <w:sz w:val="24"/>
          <w:szCs w:val="24"/>
        </w:rPr>
        <w:t>»</w:t>
      </w:r>
      <w:r w:rsidRPr="00AA4BB6">
        <w:rPr>
          <w:rFonts w:ascii="Times New Roman" w:hAnsi="Times New Roman" w:cs="Times New Roman"/>
          <w:sz w:val="24"/>
          <w:szCs w:val="24"/>
        </w:rPr>
        <w:t>.</w:t>
      </w:r>
    </w:p>
    <w:p w:rsidR="00A02369" w:rsidRPr="005C1651"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A02369">
        <w:rPr>
          <w:rFonts w:ascii="Times New Roman" w:hAnsi="Times New Roman" w:cs="Times New Roman"/>
          <w:sz w:val="24"/>
          <w:szCs w:val="24"/>
        </w:rPr>
        <w:t xml:space="preserve"> </w:t>
      </w:r>
      <w:r w:rsidRPr="005C1651">
        <w:rPr>
          <w:rFonts w:ascii="Times New Roman" w:hAnsi="Times New Roman" w:cs="Times New Roman"/>
          <w:sz w:val="24"/>
          <w:szCs w:val="24"/>
        </w:rPr>
        <w:t>Обеспечение деятельности муниц</w:t>
      </w:r>
      <w:r>
        <w:rPr>
          <w:rFonts w:ascii="Times New Roman" w:hAnsi="Times New Roman" w:cs="Times New Roman"/>
          <w:sz w:val="24"/>
          <w:szCs w:val="24"/>
        </w:rPr>
        <w:t>ипального казенного учреждения «</w:t>
      </w:r>
      <w:r w:rsidRPr="005C1651">
        <w:rPr>
          <w:rFonts w:ascii="Times New Roman" w:hAnsi="Times New Roman" w:cs="Times New Roman"/>
          <w:sz w:val="24"/>
          <w:szCs w:val="24"/>
        </w:rPr>
        <w:t>Управление муниципальными закупками</w:t>
      </w:r>
      <w:r>
        <w:rPr>
          <w:rFonts w:ascii="Times New Roman" w:hAnsi="Times New Roman" w:cs="Times New Roman"/>
          <w:sz w:val="24"/>
          <w:szCs w:val="24"/>
        </w:rPr>
        <w:t>»</w:t>
      </w:r>
      <w:r w:rsidR="00C96C33">
        <w:rPr>
          <w:rFonts w:ascii="Times New Roman" w:hAnsi="Times New Roman" w:cs="Times New Roman"/>
          <w:sz w:val="24"/>
          <w:szCs w:val="24"/>
        </w:rPr>
        <w:t xml:space="preserve"> (далее – Учреждение).</w:t>
      </w:r>
    </w:p>
    <w:p w:rsidR="00A02369" w:rsidRPr="005C1651" w:rsidRDefault="00A02369" w:rsidP="00A02369">
      <w:pPr>
        <w:pStyle w:val="ConsPlusNormal"/>
        <w:ind w:firstLine="709"/>
        <w:jc w:val="both"/>
        <w:rPr>
          <w:rFonts w:ascii="Times New Roman" w:hAnsi="Times New Roman" w:cs="Times New Roman"/>
          <w:sz w:val="24"/>
          <w:szCs w:val="24"/>
        </w:rPr>
      </w:pPr>
      <w:r w:rsidRPr="005C1651">
        <w:rPr>
          <w:rFonts w:ascii="Times New Roman" w:hAnsi="Times New Roman" w:cs="Times New Roman"/>
          <w:sz w:val="24"/>
          <w:szCs w:val="24"/>
        </w:rPr>
        <w:t xml:space="preserve">Предметом деятельности Учреждения являются определение поставщиков (подрядчиков, исполнителей) для заказчиков города Иванова, проведение торгов </w:t>
      </w:r>
      <w:r w:rsidR="008359DA">
        <w:rPr>
          <w:rFonts w:ascii="Times New Roman" w:hAnsi="Times New Roman" w:cs="Times New Roman"/>
          <w:sz w:val="24"/>
          <w:szCs w:val="24"/>
        </w:rPr>
        <w:t xml:space="preserve">                           </w:t>
      </w:r>
      <w:r w:rsidRPr="005C1651">
        <w:rPr>
          <w:rFonts w:ascii="Times New Roman" w:hAnsi="Times New Roman" w:cs="Times New Roman"/>
          <w:sz w:val="24"/>
          <w:szCs w:val="24"/>
        </w:rPr>
        <w:t>в случаях, установленных нормативными правовыми актами городского округа Иваново, правовое, методическое и информационное обеспечение осуществления процедур закупок.</w:t>
      </w:r>
    </w:p>
    <w:p w:rsidR="00C50D53" w:rsidRPr="000C528D" w:rsidRDefault="00A02369" w:rsidP="00C50D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C50D53" w:rsidRPr="000C528D">
        <w:rPr>
          <w:rFonts w:ascii="Times New Roman" w:hAnsi="Times New Roman" w:cs="Times New Roman"/>
          <w:sz w:val="24"/>
          <w:szCs w:val="24"/>
        </w:rPr>
        <w:t xml:space="preserve">. Обеспечение деятельности управления социальной защиты населения </w:t>
      </w:r>
      <w:r w:rsidR="00967612">
        <w:rPr>
          <w:rFonts w:ascii="Times New Roman" w:hAnsi="Times New Roman" w:cs="Times New Roman"/>
          <w:sz w:val="24"/>
          <w:szCs w:val="24"/>
        </w:rPr>
        <w:t>а</w:t>
      </w:r>
      <w:r w:rsidR="00C50D53" w:rsidRPr="000C528D">
        <w:rPr>
          <w:rFonts w:ascii="Times New Roman" w:hAnsi="Times New Roman" w:cs="Times New Roman"/>
          <w:sz w:val="24"/>
          <w:szCs w:val="24"/>
        </w:rPr>
        <w:t>дминистрации города Иванова.</w:t>
      </w:r>
    </w:p>
    <w:p w:rsidR="00C50D53" w:rsidRPr="000C528D" w:rsidRDefault="00C50D53" w:rsidP="00C50D53">
      <w:pPr>
        <w:pStyle w:val="ConsPlusNormal"/>
        <w:ind w:firstLine="709"/>
        <w:jc w:val="both"/>
        <w:rPr>
          <w:rFonts w:ascii="Times New Roman" w:hAnsi="Times New Roman" w:cs="Times New Roman"/>
          <w:sz w:val="24"/>
          <w:szCs w:val="24"/>
        </w:rPr>
      </w:pPr>
      <w:r w:rsidRPr="000C528D">
        <w:rPr>
          <w:rFonts w:ascii="Times New Roman" w:hAnsi="Times New Roman" w:cs="Times New Roman"/>
          <w:sz w:val="24"/>
          <w:szCs w:val="24"/>
        </w:rPr>
        <w:t xml:space="preserve">Управление социальной защиты населения </w:t>
      </w:r>
      <w:r w:rsidR="00967612">
        <w:rPr>
          <w:rFonts w:ascii="Times New Roman" w:hAnsi="Times New Roman" w:cs="Times New Roman"/>
          <w:sz w:val="24"/>
          <w:szCs w:val="24"/>
        </w:rPr>
        <w:t>а</w:t>
      </w:r>
      <w:r w:rsidRPr="000C528D">
        <w:rPr>
          <w:rFonts w:ascii="Times New Roman" w:hAnsi="Times New Roman" w:cs="Times New Roman"/>
          <w:sz w:val="24"/>
          <w:szCs w:val="24"/>
        </w:rPr>
        <w:t>дминистрации города Иванова является отраслевым органом Администрации города Иванова, созданным в целях выработки единой политики социальной защиты населения города и координации деятельности общественных организаций и объединений, занимающихся вопросами социальной поддержки населения.</w:t>
      </w:r>
    </w:p>
    <w:p w:rsidR="00C50D53" w:rsidRDefault="00C50D53" w:rsidP="00C50D53">
      <w:pPr>
        <w:pStyle w:val="ConsPlusNormal"/>
        <w:ind w:firstLine="709"/>
        <w:jc w:val="both"/>
        <w:rPr>
          <w:rFonts w:ascii="Times New Roman" w:hAnsi="Times New Roman" w:cs="Times New Roman"/>
          <w:sz w:val="24"/>
          <w:szCs w:val="24"/>
        </w:rPr>
      </w:pPr>
      <w:r w:rsidRPr="000C528D">
        <w:rPr>
          <w:rFonts w:ascii="Times New Roman" w:hAnsi="Times New Roman" w:cs="Times New Roman"/>
          <w:sz w:val="24"/>
          <w:szCs w:val="24"/>
        </w:rPr>
        <w:t xml:space="preserve">Положение об управлении социальной защиты населения </w:t>
      </w:r>
      <w:r w:rsidR="003A5B7A">
        <w:rPr>
          <w:rFonts w:ascii="Times New Roman" w:hAnsi="Times New Roman" w:cs="Times New Roman"/>
          <w:sz w:val="24"/>
          <w:szCs w:val="24"/>
        </w:rPr>
        <w:t>а</w:t>
      </w:r>
      <w:r w:rsidRPr="000C528D">
        <w:rPr>
          <w:rFonts w:ascii="Times New Roman" w:hAnsi="Times New Roman" w:cs="Times New Roman"/>
          <w:sz w:val="24"/>
          <w:szCs w:val="24"/>
        </w:rPr>
        <w:t xml:space="preserve">дминистрации города Иванова утверждено решением Ивановской городской Думы от 28.03.2007 </w:t>
      </w:r>
      <w:r>
        <w:rPr>
          <w:rFonts w:ascii="Times New Roman" w:hAnsi="Times New Roman" w:cs="Times New Roman"/>
          <w:sz w:val="24"/>
          <w:szCs w:val="24"/>
        </w:rPr>
        <w:t>№</w:t>
      </w:r>
      <w:r w:rsidRPr="000C528D">
        <w:rPr>
          <w:rFonts w:ascii="Times New Roman" w:hAnsi="Times New Roman" w:cs="Times New Roman"/>
          <w:sz w:val="24"/>
          <w:szCs w:val="24"/>
        </w:rPr>
        <w:t xml:space="preserve"> 398 </w:t>
      </w:r>
      <w:r w:rsidR="008359DA">
        <w:rPr>
          <w:rFonts w:ascii="Times New Roman" w:hAnsi="Times New Roman" w:cs="Times New Roman"/>
          <w:sz w:val="24"/>
          <w:szCs w:val="24"/>
        </w:rPr>
        <w:t xml:space="preserve">                    </w:t>
      </w:r>
      <w:r>
        <w:rPr>
          <w:rFonts w:ascii="Times New Roman" w:hAnsi="Times New Roman" w:cs="Times New Roman"/>
          <w:sz w:val="24"/>
          <w:szCs w:val="24"/>
        </w:rPr>
        <w:t>«</w:t>
      </w:r>
      <w:r w:rsidRPr="000C528D">
        <w:rPr>
          <w:rFonts w:ascii="Times New Roman" w:hAnsi="Times New Roman" w:cs="Times New Roman"/>
          <w:sz w:val="24"/>
          <w:szCs w:val="24"/>
        </w:rPr>
        <w:t xml:space="preserve">Об утверждении положения об управлении социальной защиты населения </w:t>
      </w:r>
      <w:r w:rsidR="00967612">
        <w:rPr>
          <w:rFonts w:ascii="Times New Roman" w:hAnsi="Times New Roman" w:cs="Times New Roman"/>
          <w:sz w:val="24"/>
          <w:szCs w:val="24"/>
        </w:rPr>
        <w:t>а</w:t>
      </w:r>
      <w:r w:rsidRPr="000C528D">
        <w:rPr>
          <w:rFonts w:ascii="Times New Roman" w:hAnsi="Times New Roman" w:cs="Times New Roman"/>
          <w:sz w:val="24"/>
          <w:szCs w:val="24"/>
        </w:rPr>
        <w:t>дминистрации города Иванова</w:t>
      </w:r>
      <w:r>
        <w:rPr>
          <w:rFonts w:ascii="Times New Roman" w:hAnsi="Times New Roman" w:cs="Times New Roman"/>
          <w:sz w:val="24"/>
          <w:szCs w:val="24"/>
        </w:rPr>
        <w:t>»</w:t>
      </w:r>
      <w:r w:rsidRPr="000C528D">
        <w:rPr>
          <w:rFonts w:ascii="Times New Roman" w:hAnsi="Times New Roman" w:cs="Times New Roman"/>
          <w:sz w:val="24"/>
          <w:szCs w:val="24"/>
        </w:rPr>
        <w:t>.</w:t>
      </w:r>
    </w:p>
    <w:p w:rsidR="00A02369" w:rsidRPr="007422C4"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A02369">
        <w:rPr>
          <w:rFonts w:ascii="Times New Roman" w:hAnsi="Times New Roman" w:cs="Times New Roman"/>
          <w:sz w:val="24"/>
          <w:szCs w:val="24"/>
        </w:rPr>
        <w:t xml:space="preserve"> </w:t>
      </w:r>
      <w:r w:rsidRPr="007422C4">
        <w:rPr>
          <w:rFonts w:ascii="Times New Roman" w:hAnsi="Times New Roman" w:cs="Times New Roman"/>
          <w:sz w:val="24"/>
          <w:szCs w:val="24"/>
        </w:rPr>
        <w:t>Обеспечение деятельности финансово-казначейского управления Администрации города Иванова.</w:t>
      </w:r>
    </w:p>
    <w:p w:rsidR="00A02369" w:rsidRPr="007422C4" w:rsidRDefault="00A02369" w:rsidP="00A02369">
      <w:pPr>
        <w:pStyle w:val="ConsPlusNormal"/>
        <w:ind w:firstLine="709"/>
        <w:jc w:val="both"/>
        <w:rPr>
          <w:rFonts w:ascii="Times New Roman" w:hAnsi="Times New Roman" w:cs="Times New Roman"/>
          <w:sz w:val="24"/>
          <w:szCs w:val="24"/>
        </w:rPr>
      </w:pPr>
      <w:r w:rsidRPr="007422C4">
        <w:rPr>
          <w:rFonts w:ascii="Times New Roman" w:hAnsi="Times New Roman" w:cs="Times New Roman"/>
          <w:sz w:val="24"/>
          <w:szCs w:val="24"/>
        </w:rPr>
        <w:t>Финансово-казначейское управление Администрации города Иванова является функциональным органом Администрации города Иванова, обеспечивающим проведение единой бюджетной, финансовой и налоговой политики на территории города Иванова, осуществляющим составление проекта бюджета города, организацию его исполнения, финансовый контроль, составление бюджетной отчетности, отчета об исполнении бюджета города Иванова.</w:t>
      </w:r>
    </w:p>
    <w:p w:rsidR="00A02369" w:rsidRPr="007422C4" w:rsidRDefault="00A02369" w:rsidP="00A02369">
      <w:pPr>
        <w:pStyle w:val="ConsPlusNormal"/>
        <w:ind w:firstLine="709"/>
        <w:jc w:val="both"/>
        <w:rPr>
          <w:rFonts w:ascii="Times New Roman" w:hAnsi="Times New Roman" w:cs="Times New Roman"/>
          <w:sz w:val="24"/>
          <w:szCs w:val="24"/>
        </w:rPr>
      </w:pPr>
      <w:r w:rsidRPr="007422C4">
        <w:rPr>
          <w:rFonts w:ascii="Times New Roman" w:hAnsi="Times New Roman" w:cs="Times New Roman"/>
          <w:sz w:val="24"/>
          <w:szCs w:val="24"/>
        </w:rPr>
        <w:t xml:space="preserve">Финансово-казначейское управление Администрации города Иванова осуществляет свою деятельность на основании решения Ивановской городской Думы </w:t>
      </w:r>
      <w:r w:rsidR="005B2ACC">
        <w:rPr>
          <w:rFonts w:ascii="Times New Roman" w:hAnsi="Times New Roman" w:cs="Times New Roman"/>
          <w:sz w:val="24"/>
          <w:szCs w:val="24"/>
        </w:rPr>
        <w:t xml:space="preserve">     </w:t>
      </w:r>
      <w:r w:rsidRPr="007422C4">
        <w:rPr>
          <w:rFonts w:ascii="Times New Roman" w:hAnsi="Times New Roman" w:cs="Times New Roman"/>
          <w:sz w:val="24"/>
          <w:szCs w:val="24"/>
        </w:rPr>
        <w:t xml:space="preserve">от 30.03.2006 </w:t>
      </w:r>
      <w:r>
        <w:rPr>
          <w:rFonts w:ascii="Times New Roman" w:hAnsi="Times New Roman" w:cs="Times New Roman"/>
          <w:sz w:val="24"/>
          <w:szCs w:val="24"/>
        </w:rPr>
        <w:t>№</w:t>
      </w:r>
      <w:r w:rsidRPr="007422C4">
        <w:rPr>
          <w:rFonts w:ascii="Times New Roman" w:hAnsi="Times New Roman" w:cs="Times New Roman"/>
          <w:sz w:val="24"/>
          <w:szCs w:val="24"/>
        </w:rPr>
        <w:t xml:space="preserve"> 86 </w:t>
      </w:r>
      <w:r>
        <w:rPr>
          <w:rFonts w:ascii="Times New Roman" w:hAnsi="Times New Roman" w:cs="Times New Roman"/>
          <w:sz w:val="24"/>
          <w:szCs w:val="24"/>
        </w:rPr>
        <w:t>«</w:t>
      </w:r>
      <w:r w:rsidRPr="007422C4">
        <w:rPr>
          <w:rFonts w:ascii="Times New Roman" w:hAnsi="Times New Roman" w:cs="Times New Roman"/>
          <w:sz w:val="24"/>
          <w:szCs w:val="24"/>
        </w:rPr>
        <w:t>Об утверждении Положения о финансово-казначейском управлении Администрации города Иванова</w:t>
      </w:r>
      <w:r>
        <w:rPr>
          <w:rFonts w:ascii="Times New Roman" w:hAnsi="Times New Roman" w:cs="Times New Roman"/>
          <w:sz w:val="24"/>
          <w:szCs w:val="24"/>
        </w:rPr>
        <w:t>»</w:t>
      </w:r>
      <w:r w:rsidRPr="007422C4">
        <w:rPr>
          <w:rFonts w:ascii="Times New Roman" w:hAnsi="Times New Roman" w:cs="Times New Roman"/>
          <w:sz w:val="24"/>
          <w:szCs w:val="24"/>
        </w:rPr>
        <w:t>.</w:t>
      </w:r>
    </w:p>
    <w:p w:rsidR="00A02369" w:rsidRPr="007422C4"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A02369">
        <w:rPr>
          <w:rFonts w:ascii="Times New Roman" w:hAnsi="Times New Roman" w:cs="Times New Roman"/>
          <w:sz w:val="24"/>
          <w:szCs w:val="24"/>
        </w:rPr>
        <w:t xml:space="preserve"> </w:t>
      </w:r>
      <w:r w:rsidRPr="007422C4">
        <w:rPr>
          <w:rFonts w:ascii="Times New Roman" w:hAnsi="Times New Roman" w:cs="Times New Roman"/>
          <w:sz w:val="24"/>
          <w:szCs w:val="24"/>
        </w:rPr>
        <w:t xml:space="preserve">Обеспечение выполнения функций муниципального казенного учреждения </w:t>
      </w:r>
      <w:r>
        <w:rPr>
          <w:rFonts w:ascii="Times New Roman" w:hAnsi="Times New Roman" w:cs="Times New Roman"/>
          <w:sz w:val="24"/>
          <w:szCs w:val="24"/>
        </w:rPr>
        <w:t>«</w:t>
      </w:r>
      <w:r w:rsidRPr="007422C4">
        <w:rPr>
          <w:rFonts w:ascii="Times New Roman" w:hAnsi="Times New Roman" w:cs="Times New Roman"/>
          <w:sz w:val="24"/>
          <w:szCs w:val="24"/>
        </w:rPr>
        <w:t>Управление делами Администрации города Иванова</w:t>
      </w:r>
      <w:r>
        <w:rPr>
          <w:rFonts w:ascii="Times New Roman" w:hAnsi="Times New Roman" w:cs="Times New Roman"/>
          <w:sz w:val="24"/>
          <w:szCs w:val="24"/>
        </w:rPr>
        <w:t>»</w:t>
      </w:r>
      <w:r w:rsidRPr="007422C4">
        <w:rPr>
          <w:rFonts w:ascii="Times New Roman" w:hAnsi="Times New Roman" w:cs="Times New Roman"/>
          <w:sz w:val="24"/>
          <w:szCs w:val="24"/>
        </w:rPr>
        <w:t>.</w:t>
      </w:r>
    </w:p>
    <w:p w:rsidR="00A02369" w:rsidRPr="007422C4" w:rsidRDefault="00A02369" w:rsidP="00A02369">
      <w:pPr>
        <w:pStyle w:val="ConsPlusNormal"/>
        <w:ind w:firstLine="709"/>
        <w:jc w:val="both"/>
        <w:rPr>
          <w:rFonts w:ascii="Times New Roman" w:hAnsi="Times New Roman" w:cs="Times New Roman"/>
          <w:sz w:val="24"/>
          <w:szCs w:val="24"/>
        </w:rPr>
      </w:pPr>
      <w:r w:rsidRPr="007422C4">
        <w:rPr>
          <w:rFonts w:ascii="Times New Roman" w:hAnsi="Times New Roman" w:cs="Times New Roman"/>
          <w:sz w:val="24"/>
          <w:szCs w:val="24"/>
        </w:rPr>
        <w:t xml:space="preserve">Муниципальное казенное учреждение </w:t>
      </w:r>
      <w:r>
        <w:rPr>
          <w:rFonts w:ascii="Times New Roman" w:hAnsi="Times New Roman" w:cs="Times New Roman"/>
          <w:sz w:val="24"/>
          <w:szCs w:val="24"/>
        </w:rPr>
        <w:t>«</w:t>
      </w:r>
      <w:r w:rsidRPr="007422C4">
        <w:rPr>
          <w:rFonts w:ascii="Times New Roman" w:hAnsi="Times New Roman" w:cs="Times New Roman"/>
          <w:sz w:val="24"/>
          <w:szCs w:val="24"/>
        </w:rPr>
        <w:t>Управление делами Администрации города Иванова</w:t>
      </w:r>
      <w:r>
        <w:rPr>
          <w:rFonts w:ascii="Times New Roman" w:hAnsi="Times New Roman" w:cs="Times New Roman"/>
          <w:sz w:val="24"/>
          <w:szCs w:val="24"/>
        </w:rPr>
        <w:t>»</w:t>
      </w:r>
      <w:r w:rsidRPr="007422C4">
        <w:rPr>
          <w:rFonts w:ascii="Times New Roman" w:hAnsi="Times New Roman" w:cs="Times New Roman"/>
          <w:sz w:val="24"/>
          <w:szCs w:val="24"/>
        </w:rPr>
        <w:t xml:space="preserve"> осуществляет техническое обеспечение деятельности Администрации города Иванова (содержание зданий и помещений, обеспечение предоставления коммунальных услуг, транспортных услуг, услуг связи и др.).</w:t>
      </w:r>
    </w:p>
    <w:p w:rsidR="00A02369" w:rsidRPr="005C1651"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A02369">
        <w:rPr>
          <w:rFonts w:ascii="Times New Roman" w:hAnsi="Times New Roman" w:cs="Times New Roman"/>
          <w:sz w:val="24"/>
          <w:szCs w:val="24"/>
        </w:rPr>
        <w:t xml:space="preserve"> </w:t>
      </w:r>
      <w:r w:rsidRPr="005C1651">
        <w:rPr>
          <w:rFonts w:ascii="Times New Roman" w:hAnsi="Times New Roman" w:cs="Times New Roman"/>
          <w:sz w:val="24"/>
          <w:szCs w:val="24"/>
        </w:rPr>
        <w:t xml:space="preserve">Обеспечение деятельности </w:t>
      </w:r>
      <w:r w:rsidR="00C96C33">
        <w:rPr>
          <w:rFonts w:ascii="Times New Roman" w:hAnsi="Times New Roman" w:cs="Times New Roman"/>
          <w:sz w:val="24"/>
          <w:szCs w:val="24"/>
        </w:rPr>
        <w:t>МКУ МФЦ.</w:t>
      </w:r>
    </w:p>
    <w:p w:rsidR="00A02369" w:rsidRPr="005C1651" w:rsidRDefault="005527C6"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МКУ МФЦ</w:t>
      </w:r>
      <w:r w:rsidR="00A02369" w:rsidRPr="005C1651">
        <w:rPr>
          <w:rFonts w:ascii="Times New Roman" w:hAnsi="Times New Roman" w:cs="Times New Roman"/>
          <w:sz w:val="24"/>
          <w:szCs w:val="24"/>
        </w:rPr>
        <w:t xml:space="preserve"> осуществляет взаимодействие с населением и организациями </w:t>
      </w:r>
      <w:r>
        <w:rPr>
          <w:rFonts w:ascii="Times New Roman" w:hAnsi="Times New Roman" w:cs="Times New Roman"/>
          <w:sz w:val="24"/>
          <w:szCs w:val="24"/>
        </w:rPr>
        <w:t xml:space="preserve">                         </w:t>
      </w:r>
      <w:r w:rsidR="00A02369" w:rsidRPr="005C1651">
        <w:rPr>
          <w:rFonts w:ascii="Times New Roman" w:hAnsi="Times New Roman" w:cs="Times New Roman"/>
          <w:sz w:val="24"/>
          <w:szCs w:val="24"/>
        </w:rPr>
        <w:t xml:space="preserve">по вопросам предоставления государственных и муниципальных услуг в режиме </w:t>
      </w:r>
      <w:r w:rsidR="00A02369">
        <w:rPr>
          <w:rFonts w:ascii="Times New Roman" w:hAnsi="Times New Roman" w:cs="Times New Roman"/>
          <w:sz w:val="24"/>
          <w:szCs w:val="24"/>
        </w:rPr>
        <w:t>«</w:t>
      </w:r>
      <w:r w:rsidR="00A02369" w:rsidRPr="005C1651">
        <w:rPr>
          <w:rFonts w:ascii="Times New Roman" w:hAnsi="Times New Roman" w:cs="Times New Roman"/>
          <w:sz w:val="24"/>
          <w:szCs w:val="24"/>
        </w:rPr>
        <w:t>одного окна</w:t>
      </w:r>
      <w:r w:rsidR="00A02369">
        <w:rPr>
          <w:rFonts w:ascii="Times New Roman" w:hAnsi="Times New Roman" w:cs="Times New Roman"/>
          <w:sz w:val="24"/>
          <w:szCs w:val="24"/>
        </w:rPr>
        <w:t>»</w:t>
      </w:r>
      <w:r w:rsidR="00A02369" w:rsidRPr="005C1651">
        <w:rPr>
          <w:rFonts w:ascii="Times New Roman" w:hAnsi="Times New Roman" w:cs="Times New Roman"/>
          <w:sz w:val="24"/>
          <w:szCs w:val="24"/>
        </w:rPr>
        <w:t>. Деятельность учреждения позволяет повысить доступность и качество предоставляемых услуг, сократить контакт заявителей с должностными лицами, тем самым снижая возможность для коррупционных проявлений.</w:t>
      </w:r>
    </w:p>
    <w:p w:rsidR="00A02369" w:rsidRPr="00651FC0" w:rsidRDefault="00A02369" w:rsidP="00A02369">
      <w:pPr>
        <w:pStyle w:val="ConsPlusNormal"/>
        <w:ind w:firstLine="709"/>
        <w:jc w:val="both"/>
        <w:rPr>
          <w:rFonts w:ascii="Times New Roman" w:hAnsi="Times New Roman" w:cs="Times New Roman"/>
          <w:sz w:val="24"/>
          <w:szCs w:val="24"/>
        </w:rPr>
      </w:pPr>
      <w:r w:rsidRPr="00D92486">
        <w:rPr>
          <w:rFonts w:ascii="Times New Roman" w:hAnsi="Times New Roman" w:cs="Times New Roman"/>
          <w:sz w:val="24"/>
          <w:szCs w:val="24"/>
        </w:rPr>
        <w:t xml:space="preserve">В результате реализации данного мероприятия, </w:t>
      </w:r>
      <w:r w:rsidR="00651FC0" w:rsidRPr="00D92486">
        <w:rPr>
          <w:rFonts w:ascii="Times New Roman" w:hAnsi="Times New Roman" w:cs="Times New Roman"/>
          <w:sz w:val="24"/>
          <w:szCs w:val="24"/>
        </w:rPr>
        <w:t>количество</w:t>
      </w:r>
      <w:r w:rsidRPr="00D92486">
        <w:rPr>
          <w:rFonts w:ascii="Times New Roman" w:hAnsi="Times New Roman" w:cs="Times New Roman"/>
          <w:sz w:val="24"/>
          <w:szCs w:val="24"/>
        </w:rPr>
        <w:t xml:space="preserve"> граждан, имеющих доступ к получению государственных и муниципальных услуг по принципу «одного окна» по месту пребывания в городе Иванове</w:t>
      </w:r>
      <w:r w:rsidR="004934CB" w:rsidRPr="00D92486">
        <w:rPr>
          <w:rFonts w:ascii="Times New Roman" w:hAnsi="Times New Roman" w:cs="Times New Roman"/>
          <w:sz w:val="24"/>
          <w:szCs w:val="24"/>
        </w:rPr>
        <w:t xml:space="preserve">, достигнет </w:t>
      </w:r>
      <w:r w:rsidR="00651FC0" w:rsidRPr="00D92486">
        <w:rPr>
          <w:rFonts w:ascii="Times New Roman" w:hAnsi="Times New Roman" w:cs="Times New Roman"/>
          <w:sz w:val="24"/>
          <w:szCs w:val="24"/>
        </w:rPr>
        <w:t>335000 человек</w:t>
      </w:r>
      <w:r w:rsidRPr="00D92486">
        <w:rPr>
          <w:rFonts w:ascii="Times New Roman" w:hAnsi="Times New Roman" w:cs="Times New Roman"/>
          <w:sz w:val="24"/>
          <w:szCs w:val="24"/>
        </w:rPr>
        <w:t>.</w:t>
      </w:r>
    </w:p>
    <w:p w:rsidR="00A02369" w:rsidRPr="00E45499" w:rsidRDefault="00A02369" w:rsidP="00DB13A2">
      <w:pPr>
        <w:autoSpaceDE w:val="0"/>
        <w:autoSpaceDN w:val="0"/>
        <w:adjustRightInd w:val="0"/>
        <w:spacing w:after="0" w:line="240" w:lineRule="auto"/>
        <w:ind w:firstLine="709"/>
        <w:jc w:val="both"/>
        <w:rPr>
          <w:rFonts w:ascii="Times New Roman" w:hAnsi="Times New Roman" w:cs="Times New Roman"/>
          <w:sz w:val="24"/>
          <w:szCs w:val="24"/>
        </w:rPr>
      </w:pPr>
      <w:r w:rsidRPr="00E45499">
        <w:rPr>
          <w:rFonts w:ascii="Times New Roman" w:hAnsi="Times New Roman" w:cs="Times New Roman"/>
          <w:sz w:val="24"/>
          <w:szCs w:val="24"/>
        </w:rPr>
        <w:t>Финансовое обеспечение мероприятия осуществляется за счет:</w:t>
      </w:r>
    </w:p>
    <w:p w:rsidR="00A02369" w:rsidRPr="00E45499" w:rsidRDefault="00A02369" w:rsidP="00DB13A2">
      <w:pPr>
        <w:autoSpaceDE w:val="0"/>
        <w:autoSpaceDN w:val="0"/>
        <w:adjustRightInd w:val="0"/>
        <w:spacing w:after="0" w:line="240" w:lineRule="auto"/>
        <w:ind w:firstLine="709"/>
        <w:jc w:val="both"/>
        <w:rPr>
          <w:rFonts w:ascii="Times New Roman" w:hAnsi="Times New Roman" w:cs="Times New Roman"/>
          <w:sz w:val="24"/>
          <w:szCs w:val="24"/>
        </w:rPr>
      </w:pPr>
      <w:r w:rsidRPr="00E45499">
        <w:rPr>
          <w:rFonts w:ascii="Times New Roman" w:hAnsi="Times New Roman" w:cs="Times New Roman"/>
          <w:sz w:val="24"/>
          <w:szCs w:val="24"/>
        </w:rPr>
        <w:t>- бюджетных ассигнований городского бюджета;</w:t>
      </w:r>
    </w:p>
    <w:p w:rsidR="00DB13A2" w:rsidRPr="000E4F60" w:rsidRDefault="00DB13A2" w:rsidP="00DB13A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E4F60">
        <w:rPr>
          <w:rFonts w:ascii="Times New Roman" w:hAnsi="Times New Roman" w:cs="Times New Roman"/>
          <w:sz w:val="24"/>
          <w:szCs w:val="24"/>
        </w:rPr>
        <w:t xml:space="preserve">субсидии областного бюджета, предоставленной бюджету города Иванова </w:t>
      </w:r>
      <w:r w:rsidR="005527C6">
        <w:rPr>
          <w:rFonts w:ascii="Times New Roman" w:hAnsi="Times New Roman" w:cs="Times New Roman"/>
          <w:sz w:val="24"/>
          <w:szCs w:val="24"/>
        </w:rPr>
        <w:t xml:space="preserve">                    </w:t>
      </w:r>
      <w:r w:rsidRPr="000E4F60">
        <w:rPr>
          <w:rFonts w:ascii="Times New Roman" w:hAnsi="Times New Roman" w:cs="Times New Roman"/>
          <w:sz w:val="24"/>
          <w:szCs w:val="24"/>
        </w:rPr>
        <w:t>на софинансирование расходов по обеспечению функционирования многофункциональных центров предоставления государственных и муниципальных услуг, порядок расходования которой регламентирован постановлением Администрации города Иванова от 14.04.2017 № 525 «Об утверждении Порядка расходования субсидии, предоставляемой из областного бюджета бюджету городского округа Иваново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p w:rsidR="00A02369" w:rsidRPr="005C1651" w:rsidRDefault="00A02369" w:rsidP="00A023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Pr="00A02369">
        <w:rPr>
          <w:rFonts w:ascii="Times New Roman" w:hAnsi="Times New Roman" w:cs="Times New Roman"/>
          <w:sz w:val="24"/>
          <w:szCs w:val="24"/>
        </w:rPr>
        <w:t xml:space="preserve"> </w:t>
      </w:r>
      <w:r w:rsidRPr="005C1651">
        <w:rPr>
          <w:rFonts w:ascii="Times New Roman" w:hAnsi="Times New Roman" w:cs="Times New Roman"/>
          <w:sz w:val="24"/>
          <w:szCs w:val="24"/>
        </w:rPr>
        <w:t>Обеспечение выполнения функций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A02369" w:rsidRPr="005C1651" w:rsidRDefault="00A02369" w:rsidP="00A02369">
      <w:pPr>
        <w:pStyle w:val="ConsPlusNormal"/>
        <w:ind w:firstLine="709"/>
        <w:jc w:val="both"/>
        <w:rPr>
          <w:rFonts w:ascii="Times New Roman" w:hAnsi="Times New Roman" w:cs="Times New Roman"/>
          <w:sz w:val="24"/>
          <w:szCs w:val="24"/>
        </w:rPr>
      </w:pPr>
      <w:r w:rsidRPr="005C1651">
        <w:rPr>
          <w:rFonts w:ascii="Times New Roman" w:hAnsi="Times New Roman" w:cs="Times New Roman"/>
          <w:sz w:val="24"/>
          <w:szCs w:val="24"/>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осуществляет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финансируемых за счет средств бюджета города Иванова.</w:t>
      </w:r>
    </w:p>
    <w:p w:rsidR="00A02369" w:rsidRPr="005C1651" w:rsidRDefault="00A02369" w:rsidP="00A02369">
      <w:pPr>
        <w:pStyle w:val="ConsPlusNormal"/>
        <w:ind w:firstLine="709"/>
        <w:jc w:val="both"/>
        <w:rPr>
          <w:rFonts w:ascii="Times New Roman" w:hAnsi="Times New Roman" w:cs="Times New Roman"/>
          <w:sz w:val="24"/>
          <w:szCs w:val="24"/>
        </w:rPr>
      </w:pPr>
      <w:r w:rsidRPr="005C1651">
        <w:rPr>
          <w:rFonts w:ascii="Times New Roman" w:hAnsi="Times New Roman" w:cs="Times New Roman"/>
          <w:sz w:val="24"/>
          <w:szCs w:val="24"/>
        </w:rPr>
        <w:t>В своей деятельности учреждение подведомственно управлению капитального строительства Администрации города Иванова.</w:t>
      </w:r>
    </w:p>
    <w:p w:rsidR="00C50D53" w:rsidRPr="00F12763" w:rsidRDefault="00A02369" w:rsidP="00C50D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C50D53" w:rsidRPr="00F12763">
        <w:rPr>
          <w:rFonts w:ascii="Times New Roman" w:hAnsi="Times New Roman" w:cs="Times New Roman"/>
          <w:sz w:val="24"/>
          <w:szCs w:val="24"/>
        </w:rPr>
        <w:t>.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p w:rsidR="00C50D53" w:rsidRPr="00F12763" w:rsidRDefault="00C50D53" w:rsidP="00C50D53">
      <w:pPr>
        <w:pStyle w:val="ConsPlusNormal"/>
        <w:ind w:firstLine="709"/>
        <w:jc w:val="both"/>
        <w:rPr>
          <w:rFonts w:ascii="Times New Roman" w:hAnsi="Times New Roman" w:cs="Times New Roman"/>
          <w:sz w:val="24"/>
          <w:szCs w:val="24"/>
        </w:rPr>
      </w:pPr>
      <w:r w:rsidRPr="00F12763">
        <w:rPr>
          <w:rFonts w:ascii="Times New Roman" w:hAnsi="Times New Roman" w:cs="Times New Roman"/>
          <w:sz w:val="24"/>
          <w:szCs w:val="24"/>
        </w:rPr>
        <w:t>Мероприятие предусматривает осуществление выплаты пенсии за выслугу лет лицам, ранее замещавшим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как одного из видов социальных гарантий.</w:t>
      </w:r>
    </w:p>
    <w:p w:rsidR="00C50D53" w:rsidRPr="00F12763" w:rsidRDefault="00C50D53" w:rsidP="00A30179">
      <w:pPr>
        <w:pStyle w:val="ConsPlusNormal"/>
        <w:ind w:firstLine="709"/>
        <w:jc w:val="both"/>
        <w:rPr>
          <w:rFonts w:ascii="Times New Roman" w:hAnsi="Times New Roman" w:cs="Times New Roman"/>
          <w:sz w:val="24"/>
          <w:szCs w:val="24"/>
        </w:rPr>
      </w:pPr>
      <w:r w:rsidRPr="00A30179">
        <w:rPr>
          <w:rFonts w:ascii="Times New Roman" w:hAnsi="Times New Roman" w:cs="Times New Roman"/>
          <w:sz w:val="24"/>
          <w:szCs w:val="24"/>
        </w:rPr>
        <w:t xml:space="preserve">Назначение пенсии за выслугу лет осуществляется в соответствии с Положением </w:t>
      </w:r>
      <w:r w:rsidR="005527C6">
        <w:rPr>
          <w:rFonts w:ascii="Times New Roman" w:hAnsi="Times New Roman" w:cs="Times New Roman"/>
          <w:sz w:val="24"/>
          <w:szCs w:val="24"/>
        </w:rPr>
        <w:t xml:space="preserve">               </w:t>
      </w:r>
      <w:r w:rsidRPr="00A30179">
        <w:rPr>
          <w:rFonts w:ascii="Times New Roman" w:hAnsi="Times New Roman" w:cs="Times New Roman"/>
          <w:sz w:val="24"/>
          <w:szCs w:val="24"/>
        </w:rPr>
        <w:t xml:space="preserve">о пенсионном обеспечении лиц, замещавших выборные муниципальные должности </w:t>
      </w:r>
      <w:r w:rsidR="005527C6">
        <w:rPr>
          <w:rFonts w:ascii="Times New Roman" w:hAnsi="Times New Roman" w:cs="Times New Roman"/>
          <w:sz w:val="24"/>
          <w:szCs w:val="24"/>
        </w:rPr>
        <w:t xml:space="preserve">                  </w:t>
      </w:r>
      <w:r w:rsidRPr="00A30179">
        <w:rPr>
          <w:rFonts w:ascii="Times New Roman" w:hAnsi="Times New Roman" w:cs="Times New Roman"/>
          <w:sz w:val="24"/>
          <w:szCs w:val="24"/>
        </w:rPr>
        <w:t>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утвержденным</w:t>
      </w:r>
      <w:r w:rsidR="00DB13A2" w:rsidRPr="00A30179">
        <w:rPr>
          <w:rFonts w:ascii="Times New Roman" w:hAnsi="Times New Roman" w:cs="Times New Roman"/>
          <w:sz w:val="24"/>
          <w:szCs w:val="24"/>
        </w:rPr>
        <w:t>и</w:t>
      </w:r>
      <w:r w:rsidRPr="00A30179">
        <w:rPr>
          <w:rFonts w:ascii="Times New Roman" w:hAnsi="Times New Roman" w:cs="Times New Roman"/>
          <w:sz w:val="24"/>
          <w:szCs w:val="24"/>
        </w:rPr>
        <w:t xml:space="preserve"> решени</w:t>
      </w:r>
      <w:r w:rsidR="00DB13A2" w:rsidRPr="00A30179">
        <w:rPr>
          <w:rFonts w:ascii="Times New Roman" w:hAnsi="Times New Roman" w:cs="Times New Roman"/>
          <w:sz w:val="24"/>
          <w:szCs w:val="24"/>
        </w:rPr>
        <w:t>я</w:t>
      </w:r>
      <w:r w:rsidRPr="00A30179">
        <w:rPr>
          <w:rFonts w:ascii="Times New Roman" w:hAnsi="Times New Roman" w:cs="Times New Roman"/>
          <w:sz w:val="24"/>
          <w:szCs w:val="24"/>
        </w:rPr>
        <w:t>м</w:t>
      </w:r>
      <w:r w:rsidR="00DB13A2" w:rsidRPr="00A30179">
        <w:rPr>
          <w:rFonts w:ascii="Times New Roman" w:hAnsi="Times New Roman" w:cs="Times New Roman"/>
          <w:sz w:val="24"/>
          <w:szCs w:val="24"/>
        </w:rPr>
        <w:t>и</w:t>
      </w:r>
      <w:r w:rsidRPr="00A30179">
        <w:rPr>
          <w:rFonts w:ascii="Times New Roman" w:hAnsi="Times New Roman" w:cs="Times New Roman"/>
          <w:sz w:val="24"/>
          <w:szCs w:val="24"/>
        </w:rPr>
        <w:t xml:space="preserve"> Ивановской городской Думы от 28.05.2008 № 802</w:t>
      </w:r>
      <w:r w:rsidR="00A30179" w:rsidRPr="00A30179">
        <w:rPr>
          <w:rFonts w:ascii="Times New Roman" w:hAnsi="Times New Roman" w:cs="Times New Roman"/>
          <w:sz w:val="24"/>
          <w:szCs w:val="24"/>
        </w:rPr>
        <w:t xml:space="preserve"> «О</w:t>
      </w:r>
      <w:r w:rsidR="00A30179">
        <w:rPr>
          <w:rFonts w:ascii="Times New Roman" w:hAnsi="Times New Roman" w:cs="Times New Roman"/>
          <w:sz w:val="24"/>
          <w:szCs w:val="24"/>
        </w:rPr>
        <w:t>б</w:t>
      </w:r>
      <w:r w:rsidR="00A30179" w:rsidRPr="00A30179">
        <w:rPr>
          <w:rFonts w:ascii="Times New Roman" w:hAnsi="Times New Roman" w:cs="Times New Roman"/>
          <w:sz w:val="24"/>
          <w:szCs w:val="24"/>
        </w:rPr>
        <w:t xml:space="preserve"> утверждении Положения о пенсионном обеспечении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r w:rsidR="00A30179">
        <w:rPr>
          <w:rFonts w:ascii="Times New Roman" w:hAnsi="Times New Roman" w:cs="Times New Roman"/>
          <w:sz w:val="24"/>
          <w:szCs w:val="24"/>
        </w:rPr>
        <w:t>»</w:t>
      </w:r>
      <w:r w:rsidR="00DB13A2" w:rsidRPr="00A30179">
        <w:rPr>
          <w:rFonts w:ascii="Times New Roman" w:hAnsi="Times New Roman" w:cs="Times New Roman"/>
          <w:sz w:val="24"/>
          <w:szCs w:val="24"/>
        </w:rPr>
        <w:t>, от 28.12.2016 № 317 «</w:t>
      </w:r>
      <w:r w:rsidR="00A30179" w:rsidRPr="00A30179">
        <w:rPr>
          <w:rFonts w:ascii="Times New Roman" w:hAnsi="Times New Roman" w:cs="Times New Roman"/>
          <w:sz w:val="24"/>
          <w:szCs w:val="24"/>
        </w:rPr>
        <w:t>О пенсионном обеспечении лиц, замещавших муниципальные должности на постоянной основе, должности муниципальной службы в городском округе Иваново</w:t>
      </w:r>
      <w:r w:rsidR="00A30179">
        <w:rPr>
          <w:rFonts w:ascii="Times New Roman" w:hAnsi="Times New Roman" w:cs="Times New Roman"/>
          <w:sz w:val="24"/>
          <w:szCs w:val="24"/>
        </w:rPr>
        <w:t>»</w:t>
      </w:r>
      <w:r w:rsidRPr="00A30179">
        <w:rPr>
          <w:rFonts w:ascii="Times New Roman" w:hAnsi="Times New Roman" w:cs="Times New Roman"/>
          <w:sz w:val="24"/>
          <w:szCs w:val="24"/>
        </w:rPr>
        <w:t>.</w:t>
      </w:r>
    </w:p>
    <w:p w:rsidR="00383D59" w:rsidRPr="00EC5EFC" w:rsidRDefault="003907A2" w:rsidP="00383D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02369">
        <w:rPr>
          <w:rFonts w:ascii="Times New Roman" w:hAnsi="Times New Roman" w:cs="Times New Roman"/>
          <w:sz w:val="24"/>
          <w:szCs w:val="24"/>
        </w:rPr>
        <w:t>9</w:t>
      </w:r>
      <w:r w:rsidR="00383D59" w:rsidRPr="00EC5EFC">
        <w:rPr>
          <w:rFonts w:ascii="Times New Roman" w:hAnsi="Times New Roman" w:cs="Times New Roman"/>
          <w:sz w:val="24"/>
          <w:szCs w:val="24"/>
        </w:rPr>
        <w:t>. Обеспечение выполнения функций муниципального казенного учреждения по управлению жилищным фондом.</w:t>
      </w:r>
    </w:p>
    <w:p w:rsidR="00383D59" w:rsidRPr="00EC5EFC" w:rsidRDefault="00383D59" w:rsidP="00383D59">
      <w:pPr>
        <w:pStyle w:val="ConsPlusNormal"/>
        <w:ind w:firstLine="709"/>
        <w:jc w:val="both"/>
        <w:rPr>
          <w:rFonts w:ascii="Times New Roman" w:hAnsi="Times New Roman" w:cs="Times New Roman"/>
          <w:sz w:val="24"/>
          <w:szCs w:val="24"/>
        </w:rPr>
      </w:pPr>
      <w:r w:rsidRPr="00EC5EFC">
        <w:rPr>
          <w:rFonts w:ascii="Times New Roman" w:hAnsi="Times New Roman" w:cs="Times New Roman"/>
          <w:sz w:val="24"/>
          <w:szCs w:val="24"/>
        </w:rPr>
        <w:lastRenderedPageBreak/>
        <w:t>Предметом деятельности муниципального казенного учреждения по управлению жилищным фондом является организация осуществления функций наймодателя муниципального жилищного фонда, организация осуществления деятельности по переселению граждан из аварийного жилищного фонда, организация осуществления капитального ремонта муниципального жилищного фонда, организация осуществления деятельности по управлению многоквартирными жилыми домами на территории города Иванова.</w:t>
      </w:r>
    </w:p>
    <w:p w:rsidR="00383D59" w:rsidRPr="00EC5EFC" w:rsidRDefault="00383D59" w:rsidP="00383D59">
      <w:pPr>
        <w:pStyle w:val="ConsPlusNormal"/>
        <w:ind w:firstLine="709"/>
        <w:jc w:val="both"/>
        <w:rPr>
          <w:rFonts w:ascii="Times New Roman" w:hAnsi="Times New Roman" w:cs="Times New Roman"/>
          <w:sz w:val="24"/>
          <w:szCs w:val="24"/>
        </w:rPr>
      </w:pPr>
      <w:r w:rsidRPr="00EC5EFC">
        <w:rPr>
          <w:rFonts w:ascii="Times New Roman" w:hAnsi="Times New Roman" w:cs="Times New Roman"/>
          <w:sz w:val="24"/>
          <w:szCs w:val="24"/>
        </w:rPr>
        <w:t>В своей деятельности учреждение подведомственно управлению жилищно-коммунального хозяйства Администрации города Иванова.</w:t>
      </w:r>
    </w:p>
    <w:p w:rsidR="00383D59" w:rsidRDefault="00383D59" w:rsidP="00383D59">
      <w:pPr>
        <w:pStyle w:val="ConsPlusNormal"/>
        <w:ind w:firstLine="709"/>
        <w:jc w:val="both"/>
        <w:rPr>
          <w:rFonts w:ascii="Times New Roman" w:hAnsi="Times New Roman" w:cs="Times New Roman"/>
          <w:sz w:val="24"/>
          <w:szCs w:val="24"/>
        </w:rPr>
      </w:pPr>
      <w:bookmarkStart w:id="3" w:name="P1105"/>
      <w:bookmarkEnd w:id="3"/>
      <w:r w:rsidRPr="00EC5EFC">
        <w:rPr>
          <w:rFonts w:ascii="Times New Roman" w:hAnsi="Times New Roman" w:cs="Times New Roman"/>
          <w:sz w:val="24"/>
          <w:szCs w:val="24"/>
        </w:rPr>
        <w:t xml:space="preserve">Мероприятия подпрограммы, указанные в пунктах 1 - </w:t>
      </w:r>
      <w:hyperlink w:anchor="P1105" w:history="1">
        <w:r w:rsidR="003907A2">
          <w:rPr>
            <w:rFonts w:ascii="Times New Roman" w:hAnsi="Times New Roman" w:cs="Times New Roman"/>
            <w:sz w:val="24"/>
            <w:szCs w:val="24"/>
          </w:rPr>
          <w:t>19</w:t>
        </w:r>
      </w:hyperlink>
      <w:r w:rsidRPr="00EC5EFC">
        <w:rPr>
          <w:rFonts w:ascii="Times New Roman" w:hAnsi="Times New Roman" w:cs="Times New Roman"/>
          <w:sz w:val="24"/>
          <w:szCs w:val="24"/>
        </w:rPr>
        <w:t xml:space="preserve"> настоящего раздела, выполняются на регулярной основе, в течение всего срока реализации подпрограммы.</w:t>
      </w:r>
    </w:p>
    <w:p w:rsidR="00383D59" w:rsidRPr="00EC5EFC" w:rsidRDefault="00383D59" w:rsidP="00383D59">
      <w:pPr>
        <w:pStyle w:val="ConsPlusNormal"/>
        <w:ind w:firstLine="709"/>
        <w:jc w:val="both"/>
        <w:rPr>
          <w:rFonts w:ascii="Times New Roman" w:hAnsi="Times New Roman" w:cs="Times New Roman"/>
          <w:sz w:val="24"/>
          <w:szCs w:val="24"/>
        </w:rPr>
      </w:pPr>
    </w:p>
    <w:p w:rsidR="006F21BD" w:rsidRPr="005B2ACC" w:rsidRDefault="006F21BD" w:rsidP="006F21BD">
      <w:pPr>
        <w:spacing w:after="1"/>
        <w:rPr>
          <w:rFonts w:ascii="Times New Roman" w:hAnsi="Times New Roman" w:cs="Times New Roman"/>
          <w:sz w:val="24"/>
          <w:szCs w:val="24"/>
        </w:rPr>
      </w:pPr>
      <w:r w:rsidRPr="005B2ACC">
        <w:rPr>
          <w:rFonts w:ascii="Times New Roman" w:hAnsi="Times New Roman" w:cs="Times New Roman"/>
          <w:sz w:val="24"/>
          <w:szCs w:val="24"/>
        </w:rPr>
        <w:t>Таблица 2. Бюджетные ассигнования на выполнение мероприятий подпрограммы</w:t>
      </w:r>
    </w:p>
    <w:p w:rsidR="00383D59" w:rsidRDefault="005B2ACC" w:rsidP="005B2ACC">
      <w:pPr>
        <w:spacing w:after="0"/>
        <w:jc w:val="right"/>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E4578C">
        <w:rPr>
          <w:rFonts w:ascii="Times New Roman" w:hAnsi="Times New Roman" w:cs="Times New Roman"/>
          <w:sz w:val="20"/>
        </w:rPr>
        <w:tab/>
      </w:r>
      <w:r w:rsidR="006F21BD" w:rsidRPr="00E90284">
        <w:rPr>
          <w:rFonts w:ascii="Times New Roman" w:hAnsi="Times New Roman" w:cs="Times New Roman"/>
          <w:sz w:val="20"/>
        </w:rPr>
        <w:t>(тыс. руб.)</w:t>
      </w: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1701"/>
        <w:gridCol w:w="1276"/>
        <w:gridCol w:w="1134"/>
        <w:gridCol w:w="1134"/>
        <w:gridCol w:w="850"/>
        <w:gridCol w:w="851"/>
        <w:gridCol w:w="850"/>
      </w:tblGrid>
      <w:tr w:rsidR="005B2ACC" w:rsidRPr="00EC5EFC" w:rsidTr="005B2ACC">
        <w:tc>
          <w:tcPr>
            <w:tcW w:w="425"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 п/п</w:t>
            </w:r>
          </w:p>
        </w:tc>
        <w:tc>
          <w:tcPr>
            <w:tcW w:w="2127"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Наименование мероприятия</w:t>
            </w:r>
          </w:p>
        </w:tc>
        <w:tc>
          <w:tcPr>
            <w:tcW w:w="1701"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Исполнитель</w:t>
            </w:r>
          </w:p>
        </w:tc>
        <w:tc>
          <w:tcPr>
            <w:tcW w:w="1276"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2019</w:t>
            </w:r>
            <w:r w:rsidR="000436F2">
              <w:rPr>
                <w:rFonts w:ascii="Times New Roman" w:hAnsi="Times New Roman" w:cs="Times New Roman"/>
                <w:sz w:val="20"/>
              </w:rPr>
              <w:t xml:space="preserve"> год</w:t>
            </w:r>
          </w:p>
        </w:tc>
        <w:tc>
          <w:tcPr>
            <w:tcW w:w="1134"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2020</w:t>
            </w:r>
            <w:r w:rsidR="000436F2">
              <w:rPr>
                <w:rFonts w:ascii="Times New Roman" w:hAnsi="Times New Roman" w:cs="Times New Roman"/>
                <w:sz w:val="20"/>
              </w:rPr>
              <w:t xml:space="preserve"> год</w:t>
            </w:r>
          </w:p>
        </w:tc>
        <w:tc>
          <w:tcPr>
            <w:tcW w:w="1134"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2021</w:t>
            </w:r>
            <w:r w:rsidR="000436F2">
              <w:rPr>
                <w:rFonts w:ascii="Times New Roman" w:hAnsi="Times New Roman" w:cs="Times New Roman"/>
                <w:sz w:val="20"/>
              </w:rPr>
              <w:t xml:space="preserve">  год</w:t>
            </w:r>
          </w:p>
        </w:tc>
        <w:tc>
          <w:tcPr>
            <w:tcW w:w="850"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0" w:type="dxa"/>
          </w:tcPr>
          <w:p w:rsidR="006F21BD" w:rsidRPr="00027005" w:rsidRDefault="006F21BD" w:rsidP="00B45396">
            <w:pPr>
              <w:pStyle w:val="ConsPlusNormal"/>
              <w:jc w:val="center"/>
              <w:rPr>
                <w:rFonts w:ascii="Times New Roman" w:hAnsi="Times New Roman" w:cs="Times New Roman"/>
                <w:sz w:val="20"/>
              </w:rPr>
            </w:pPr>
            <w:r w:rsidRPr="00027005">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5B2ACC" w:rsidRPr="00EC5EFC" w:rsidTr="005B2ACC">
        <w:tc>
          <w:tcPr>
            <w:tcW w:w="425" w:type="dxa"/>
          </w:tcPr>
          <w:p w:rsidR="006E20B0" w:rsidRPr="00027005" w:rsidRDefault="006E20B0" w:rsidP="00B45396">
            <w:pPr>
              <w:pStyle w:val="ConsPlusNormal"/>
              <w:rPr>
                <w:rFonts w:ascii="Times New Roman" w:hAnsi="Times New Roman" w:cs="Times New Roman"/>
                <w:sz w:val="20"/>
              </w:rPr>
            </w:pPr>
          </w:p>
        </w:tc>
        <w:tc>
          <w:tcPr>
            <w:tcW w:w="2127" w:type="dxa"/>
          </w:tcPr>
          <w:p w:rsidR="006E20B0" w:rsidRPr="00027005" w:rsidRDefault="006E20B0" w:rsidP="00B45396">
            <w:pPr>
              <w:pStyle w:val="ConsPlusNormal"/>
              <w:jc w:val="both"/>
              <w:rPr>
                <w:rFonts w:ascii="Times New Roman" w:hAnsi="Times New Roman" w:cs="Times New Roman"/>
                <w:sz w:val="20"/>
              </w:rPr>
            </w:pPr>
            <w:r w:rsidRPr="00027005">
              <w:rPr>
                <w:rFonts w:ascii="Times New Roman" w:hAnsi="Times New Roman" w:cs="Times New Roman"/>
                <w:sz w:val="20"/>
              </w:rPr>
              <w:t>Подпрограмма, всего:</w:t>
            </w:r>
          </w:p>
        </w:tc>
        <w:tc>
          <w:tcPr>
            <w:tcW w:w="1701" w:type="dxa"/>
          </w:tcPr>
          <w:p w:rsidR="006E20B0" w:rsidRPr="00027005" w:rsidRDefault="006E20B0" w:rsidP="00B45396">
            <w:pPr>
              <w:pStyle w:val="ConsPlusNormal"/>
              <w:jc w:val="both"/>
              <w:rPr>
                <w:rFonts w:ascii="Times New Roman" w:hAnsi="Times New Roman" w:cs="Times New Roman"/>
                <w:sz w:val="20"/>
              </w:rPr>
            </w:pPr>
          </w:p>
        </w:tc>
        <w:tc>
          <w:tcPr>
            <w:tcW w:w="1276" w:type="dxa"/>
          </w:tcPr>
          <w:p w:rsidR="006E20B0" w:rsidRPr="00A154FE" w:rsidRDefault="00171849" w:rsidP="007E6F11">
            <w:pPr>
              <w:pStyle w:val="ConsPlusNormal"/>
              <w:jc w:val="center"/>
              <w:rPr>
                <w:rFonts w:ascii="Times New Roman" w:hAnsi="Times New Roman" w:cs="Times New Roman"/>
                <w:sz w:val="20"/>
              </w:rPr>
            </w:pPr>
            <w:r>
              <w:rPr>
                <w:rFonts w:ascii="Times New Roman" w:hAnsi="Times New Roman" w:cs="Times New Roman"/>
                <w:sz w:val="20"/>
              </w:rPr>
              <w:t>54</w:t>
            </w:r>
            <w:r w:rsidR="007E6F11">
              <w:rPr>
                <w:rFonts w:ascii="Times New Roman" w:hAnsi="Times New Roman" w:cs="Times New Roman"/>
                <w:sz w:val="20"/>
              </w:rPr>
              <w:t>7</w:t>
            </w:r>
            <w:r w:rsidR="00FE6CAB">
              <w:rPr>
                <w:rFonts w:ascii="Times New Roman" w:hAnsi="Times New Roman" w:cs="Times New Roman"/>
                <w:sz w:val="20"/>
              </w:rPr>
              <w:t xml:space="preserve"> </w:t>
            </w:r>
            <w:r>
              <w:rPr>
                <w:rFonts w:ascii="Times New Roman" w:hAnsi="Times New Roman" w:cs="Times New Roman"/>
                <w:sz w:val="20"/>
              </w:rPr>
              <w:t>631</w:t>
            </w:r>
            <w:r w:rsidR="006E20B0" w:rsidRPr="00A154FE">
              <w:rPr>
                <w:rFonts w:ascii="Times New Roman" w:hAnsi="Times New Roman" w:cs="Times New Roman"/>
                <w:sz w:val="20"/>
              </w:rPr>
              <w:t>,28</w:t>
            </w:r>
          </w:p>
        </w:tc>
        <w:tc>
          <w:tcPr>
            <w:tcW w:w="1134" w:type="dxa"/>
          </w:tcPr>
          <w:p w:rsidR="006E20B0" w:rsidRPr="00A154FE" w:rsidRDefault="00171849" w:rsidP="00171849">
            <w:pPr>
              <w:pStyle w:val="ConsPlusNormal"/>
              <w:jc w:val="center"/>
              <w:rPr>
                <w:rFonts w:ascii="Times New Roman" w:hAnsi="Times New Roman" w:cs="Times New Roman"/>
                <w:sz w:val="20"/>
              </w:rPr>
            </w:pPr>
            <w:r>
              <w:rPr>
                <w:rFonts w:ascii="Times New Roman" w:hAnsi="Times New Roman" w:cs="Times New Roman"/>
                <w:sz w:val="20"/>
              </w:rPr>
              <w:t>500</w:t>
            </w:r>
            <w:r w:rsidR="00FE6CAB">
              <w:rPr>
                <w:rFonts w:ascii="Times New Roman" w:hAnsi="Times New Roman" w:cs="Times New Roman"/>
                <w:sz w:val="20"/>
              </w:rPr>
              <w:t xml:space="preserve"> </w:t>
            </w:r>
            <w:r>
              <w:rPr>
                <w:rFonts w:ascii="Times New Roman" w:hAnsi="Times New Roman" w:cs="Times New Roman"/>
                <w:sz w:val="20"/>
              </w:rPr>
              <w:t>758</w:t>
            </w:r>
            <w:r w:rsidR="006E20B0" w:rsidRPr="00A154FE">
              <w:rPr>
                <w:rFonts w:ascii="Times New Roman" w:hAnsi="Times New Roman" w:cs="Times New Roman"/>
                <w:sz w:val="20"/>
              </w:rPr>
              <w:t>,</w:t>
            </w:r>
            <w:r>
              <w:rPr>
                <w:rFonts w:ascii="Times New Roman" w:hAnsi="Times New Roman" w:cs="Times New Roman"/>
                <w:sz w:val="20"/>
              </w:rPr>
              <w:t>96</w:t>
            </w:r>
          </w:p>
        </w:tc>
        <w:tc>
          <w:tcPr>
            <w:tcW w:w="1134" w:type="dxa"/>
          </w:tcPr>
          <w:p w:rsidR="006E20B0" w:rsidRPr="00A154FE" w:rsidRDefault="00171849" w:rsidP="00171849">
            <w:pPr>
              <w:pStyle w:val="ConsPlusNormal"/>
              <w:jc w:val="center"/>
              <w:rPr>
                <w:rFonts w:ascii="Times New Roman" w:hAnsi="Times New Roman" w:cs="Times New Roman"/>
                <w:sz w:val="20"/>
              </w:rPr>
            </w:pPr>
            <w:r>
              <w:rPr>
                <w:rFonts w:ascii="Times New Roman" w:hAnsi="Times New Roman" w:cs="Times New Roman"/>
                <w:sz w:val="20"/>
              </w:rPr>
              <w:t>498</w:t>
            </w:r>
            <w:r w:rsidR="00FE6CAB">
              <w:rPr>
                <w:rFonts w:ascii="Times New Roman" w:hAnsi="Times New Roman" w:cs="Times New Roman"/>
                <w:sz w:val="20"/>
              </w:rPr>
              <w:t xml:space="preserve"> </w:t>
            </w:r>
            <w:r>
              <w:rPr>
                <w:rFonts w:ascii="Times New Roman" w:hAnsi="Times New Roman" w:cs="Times New Roman"/>
                <w:sz w:val="20"/>
              </w:rPr>
              <w:t>218</w:t>
            </w:r>
            <w:r w:rsidR="006E20B0" w:rsidRPr="00A154FE">
              <w:rPr>
                <w:rFonts w:ascii="Times New Roman" w:hAnsi="Times New Roman" w:cs="Times New Roman"/>
                <w:sz w:val="20"/>
              </w:rPr>
              <w:t>,9</w:t>
            </w:r>
            <w:r>
              <w:rPr>
                <w:rFonts w:ascii="Times New Roman" w:hAnsi="Times New Roman" w:cs="Times New Roman"/>
                <w:sz w:val="20"/>
              </w:rPr>
              <w:t>5</w:t>
            </w:r>
          </w:p>
        </w:tc>
        <w:tc>
          <w:tcPr>
            <w:tcW w:w="850" w:type="dxa"/>
          </w:tcPr>
          <w:p w:rsidR="006E20B0" w:rsidRPr="00B612A8" w:rsidRDefault="00B612A8" w:rsidP="006E20B0">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6E20B0" w:rsidRDefault="00B612A8" w:rsidP="006E20B0">
            <w:pPr>
              <w:jc w:val="center"/>
            </w:pPr>
            <w:r>
              <w:rPr>
                <w:rFonts w:ascii="Times New Roman" w:hAnsi="Times New Roman" w:cs="Times New Roman"/>
                <w:sz w:val="20"/>
              </w:rPr>
              <w:t>-</w:t>
            </w:r>
          </w:p>
        </w:tc>
        <w:tc>
          <w:tcPr>
            <w:tcW w:w="850" w:type="dxa"/>
          </w:tcPr>
          <w:p w:rsidR="006E20B0" w:rsidRDefault="00B612A8" w:rsidP="006E20B0">
            <w:pPr>
              <w:jc w:val="center"/>
            </w:pPr>
            <w:r>
              <w:rPr>
                <w:rFonts w:ascii="Times New Roman" w:hAnsi="Times New Roman" w:cs="Times New Roman"/>
                <w:sz w:val="20"/>
              </w:rPr>
              <w:t>-</w:t>
            </w:r>
          </w:p>
        </w:tc>
      </w:tr>
      <w:tr w:rsidR="005B2ACC" w:rsidRPr="00EC5EFC" w:rsidTr="005B2ACC">
        <w:tc>
          <w:tcPr>
            <w:tcW w:w="425" w:type="dxa"/>
          </w:tcPr>
          <w:p w:rsidR="00171849" w:rsidRPr="00027005" w:rsidRDefault="00171849" w:rsidP="00B45396">
            <w:pPr>
              <w:pStyle w:val="ConsPlusNormal"/>
              <w:rPr>
                <w:rFonts w:ascii="Times New Roman" w:hAnsi="Times New Roman" w:cs="Times New Roman"/>
                <w:sz w:val="20"/>
              </w:rPr>
            </w:pPr>
          </w:p>
        </w:tc>
        <w:tc>
          <w:tcPr>
            <w:tcW w:w="2127" w:type="dxa"/>
          </w:tcPr>
          <w:p w:rsidR="00171849" w:rsidRPr="00027005" w:rsidRDefault="00171849" w:rsidP="00B45396">
            <w:pPr>
              <w:pStyle w:val="ConsPlusNormal"/>
              <w:jc w:val="both"/>
              <w:rPr>
                <w:rFonts w:ascii="Times New Roman" w:hAnsi="Times New Roman" w:cs="Times New Roman"/>
                <w:sz w:val="20"/>
              </w:rPr>
            </w:pPr>
            <w:r w:rsidRPr="00027005">
              <w:rPr>
                <w:rFonts w:ascii="Times New Roman" w:hAnsi="Times New Roman" w:cs="Times New Roman"/>
                <w:sz w:val="20"/>
              </w:rPr>
              <w:t>- бюджет города</w:t>
            </w:r>
          </w:p>
        </w:tc>
        <w:tc>
          <w:tcPr>
            <w:tcW w:w="1701" w:type="dxa"/>
          </w:tcPr>
          <w:p w:rsidR="00171849" w:rsidRPr="00027005" w:rsidRDefault="00171849" w:rsidP="00B45396">
            <w:pPr>
              <w:pStyle w:val="ConsPlusNormal"/>
              <w:jc w:val="both"/>
              <w:rPr>
                <w:rFonts w:ascii="Times New Roman" w:hAnsi="Times New Roman" w:cs="Times New Roman"/>
                <w:sz w:val="20"/>
              </w:rPr>
            </w:pPr>
          </w:p>
        </w:tc>
        <w:tc>
          <w:tcPr>
            <w:tcW w:w="1276" w:type="dxa"/>
          </w:tcPr>
          <w:p w:rsidR="00171849" w:rsidRPr="00A154FE" w:rsidRDefault="00171849" w:rsidP="007E6F11">
            <w:pPr>
              <w:pStyle w:val="ConsPlusNormal"/>
              <w:jc w:val="center"/>
              <w:rPr>
                <w:rFonts w:ascii="Times New Roman" w:hAnsi="Times New Roman" w:cs="Times New Roman"/>
                <w:sz w:val="20"/>
              </w:rPr>
            </w:pPr>
            <w:r>
              <w:rPr>
                <w:rFonts w:ascii="Times New Roman" w:hAnsi="Times New Roman" w:cs="Times New Roman"/>
                <w:sz w:val="20"/>
              </w:rPr>
              <w:t>54</w:t>
            </w:r>
            <w:r w:rsidR="007E6F11">
              <w:rPr>
                <w:rFonts w:ascii="Times New Roman" w:hAnsi="Times New Roman" w:cs="Times New Roman"/>
                <w:sz w:val="20"/>
              </w:rPr>
              <w:t>7</w:t>
            </w:r>
            <w:r>
              <w:rPr>
                <w:rFonts w:ascii="Times New Roman" w:hAnsi="Times New Roman" w:cs="Times New Roman"/>
                <w:sz w:val="20"/>
              </w:rPr>
              <w:t xml:space="preserve"> 631</w:t>
            </w:r>
            <w:r w:rsidRPr="00A154FE">
              <w:rPr>
                <w:rFonts w:ascii="Times New Roman" w:hAnsi="Times New Roman" w:cs="Times New Roman"/>
                <w:sz w:val="20"/>
              </w:rPr>
              <w:t>,28</w:t>
            </w:r>
          </w:p>
        </w:tc>
        <w:tc>
          <w:tcPr>
            <w:tcW w:w="1134" w:type="dxa"/>
          </w:tcPr>
          <w:p w:rsidR="00171849" w:rsidRPr="00A154FE" w:rsidRDefault="00171849" w:rsidP="00171849">
            <w:pPr>
              <w:pStyle w:val="ConsPlusNormal"/>
              <w:jc w:val="center"/>
              <w:rPr>
                <w:rFonts w:ascii="Times New Roman" w:hAnsi="Times New Roman" w:cs="Times New Roman"/>
                <w:sz w:val="20"/>
              </w:rPr>
            </w:pPr>
            <w:r>
              <w:rPr>
                <w:rFonts w:ascii="Times New Roman" w:hAnsi="Times New Roman" w:cs="Times New Roman"/>
                <w:sz w:val="20"/>
              </w:rPr>
              <w:t>500 758</w:t>
            </w:r>
            <w:r w:rsidRPr="00A154FE">
              <w:rPr>
                <w:rFonts w:ascii="Times New Roman" w:hAnsi="Times New Roman" w:cs="Times New Roman"/>
                <w:sz w:val="20"/>
              </w:rPr>
              <w:t>,</w:t>
            </w:r>
            <w:r>
              <w:rPr>
                <w:rFonts w:ascii="Times New Roman" w:hAnsi="Times New Roman" w:cs="Times New Roman"/>
                <w:sz w:val="20"/>
              </w:rPr>
              <w:t>96</w:t>
            </w:r>
          </w:p>
        </w:tc>
        <w:tc>
          <w:tcPr>
            <w:tcW w:w="1134" w:type="dxa"/>
          </w:tcPr>
          <w:p w:rsidR="00171849" w:rsidRPr="00A154FE" w:rsidRDefault="00171849" w:rsidP="00171849">
            <w:pPr>
              <w:pStyle w:val="ConsPlusNormal"/>
              <w:jc w:val="center"/>
              <w:rPr>
                <w:rFonts w:ascii="Times New Roman" w:hAnsi="Times New Roman" w:cs="Times New Roman"/>
                <w:sz w:val="20"/>
              </w:rPr>
            </w:pPr>
            <w:r>
              <w:rPr>
                <w:rFonts w:ascii="Times New Roman" w:hAnsi="Times New Roman" w:cs="Times New Roman"/>
                <w:sz w:val="20"/>
              </w:rPr>
              <w:t>498 218</w:t>
            </w:r>
            <w:r w:rsidRPr="00A154FE">
              <w:rPr>
                <w:rFonts w:ascii="Times New Roman" w:hAnsi="Times New Roman" w:cs="Times New Roman"/>
                <w:sz w:val="20"/>
              </w:rPr>
              <w:t>,9</w:t>
            </w:r>
            <w:r>
              <w:rPr>
                <w:rFonts w:ascii="Times New Roman" w:hAnsi="Times New Roman" w:cs="Times New Roman"/>
                <w:sz w:val="20"/>
              </w:rPr>
              <w:t>5</w:t>
            </w:r>
          </w:p>
        </w:tc>
        <w:tc>
          <w:tcPr>
            <w:tcW w:w="850" w:type="dxa"/>
          </w:tcPr>
          <w:p w:rsidR="00171849" w:rsidRPr="00B612A8" w:rsidRDefault="00171849"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171849" w:rsidRDefault="00171849" w:rsidP="00B612A8">
            <w:pPr>
              <w:jc w:val="center"/>
            </w:pPr>
            <w:r>
              <w:rPr>
                <w:rFonts w:ascii="Times New Roman" w:hAnsi="Times New Roman" w:cs="Times New Roman"/>
                <w:sz w:val="20"/>
              </w:rPr>
              <w:t>-</w:t>
            </w:r>
          </w:p>
        </w:tc>
        <w:tc>
          <w:tcPr>
            <w:tcW w:w="850" w:type="dxa"/>
          </w:tcPr>
          <w:p w:rsidR="00171849" w:rsidRDefault="00171849"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p>
        </w:tc>
        <w:tc>
          <w:tcPr>
            <w:tcW w:w="2127" w:type="dxa"/>
          </w:tcPr>
          <w:p w:rsidR="00B612A8" w:rsidRPr="00027005" w:rsidRDefault="00B612A8" w:rsidP="00B45396">
            <w:pPr>
              <w:pStyle w:val="ConsPlusNormal"/>
              <w:jc w:val="both"/>
              <w:rPr>
                <w:rFonts w:ascii="Times New Roman" w:hAnsi="Times New Roman" w:cs="Times New Roman"/>
                <w:sz w:val="20"/>
              </w:rPr>
            </w:pPr>
            <w:r w:rsidRPr="00027005">
              <w:rPr>
                <w:rFonts w:ascii="Times New Roman" w:hAnsi="Times New Roman" w:cs="Times New Roman"/>
                <w:sz w:val="20"/>
              </w:rPr>
              <w:t>- областной бюджет</w:t>
            </w:r>
          </w:p>
        </w:tc>
        <w:tc>
          <w:tcPr>
            <w:tcW w:w="1701" w:type="dxa"/>
          </w:tcPr>
          <w:p w:rsidR="00B612A8" w:rsidRPr="00027005" w:rsidRDefault="00B612A8" w:rsidP="00B45396">
            <w:pPr>
              <w:pStyle w:val="ConsPlusNormal"/>
              <w:jc w:val="both"/>
              <w:rPr>
                <w:rFonts w:ascii="Times New Roman" w:hAnsi="Times New Roman" w:cs="Times New Roman"/>
                <w:sz w:val="20"/>
              </w:rPr>
            </w:pP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 федеральный бюджет</w:t>
            </w:r>
          </w:p>
        </w:tc>
        <w:tc>
          <w:tcPr>
            <w:tcW w:w="1701" w:type="dxa"/>
          </w:tcPr>
          <w:p w:rsidR="00B612A8" w:rsidRPr="00027005" w:rsidRDefault="00B612A8" w:rsidP="00B45396">
            <w:pPr>
              <w:pStyle w:val="ConsPlusNormal"/>
              <w:jc w:val="both"/>
              <w:rPr>
                <w:rFonts w:ascii="Times New Roman" w:hAnsi="Times New Roman" w:cs="Times New Roman"/>
                <w:sz w:val="20"/>
              </w:rPr>
            </w:pP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r>
              <w:rPr>
                <w:rFonts w:ascii="Times New Roman" w:hAnsi="Times New Roman" w:cs="Times New Roman"/>
                <w:sz w:val="20"/>
              </w:rPr>
              <w:t>1</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Главы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Администрация города Иванова (управление бюджетного учета и отчетности)</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924,00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924,00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924,00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r>
              <w:rPr>
                <w:rFonts w:ascii="Times New Roman" w:hAnsi="Times New Roman" w:cs="Times New Roman"/>
                <w:sz w:val="20"/>
              </w:rPr>
              <w:t>2</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Администрации города Иванова</w:t>
            </w:r>
          </w:p>
        </w:tc>
        <w:tc>
          <w:tcPr>
            <w:tcW w:w="1701" w:type="dxa"/>
          </w:tcPr>
          <w:p w:rsidR="00B612A8" w:rsidRPr="00027005" w:rsidRDefault="00B612A8" w:rsidP="005B2A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города Иванова (управление бюджетного учета и отчетности)</w:t>
            </w: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152</w:t>
            </w:r>
            <w:r>
              <w:rPr>
                <w:rFonts w:ascii="Times New Roman" w:hAnsi="Times New Roman" w:cs="Times New Roman"/>
                <w:sz w:val="20"/>
              </w:rPr>
              <w:t xml:space="preserve"> </w:t>
            </w:r>
            <w:r w:rsidRPr="00515A07">
              <w:rPr>
                <w:rFonts w:ascii="Times New Roman" w:hAnsi="Times New Roman" w:cs="Times New Roman"/>
                <w:sz w:val="20"/>
              </w:rPr>
              <w:t>312,00</w:t>
            </w:r>
          </w:p>
        </w:tc>
        <w:tc>
          <w:tcPr>
            <w:tcW w:w="1134" w:type="dxa"/>
          </w:tcPr>
          <w:p w:rsidR="00B612A8" w:rsidRPr="00515A07" w:rsidRDefault="00171849" w:rsidP="00171849">
            <w:pPr>
              <w:pStyle w:val="ConsPlusNormal"/>
              <w:jc w:val="center"/>
              <w:rPr>
                <w:rFonts w:ascii="Times New Roman" w:hAnsi="Times New Roman" w:cs="Times New Roman"/>
                <w:sz w:val="20"/>
              </w:rPr>
            </w:pPr>
            <w:r>
              <w:rPr>
                <w:rFonts w:ascii="Times New Roman" w:hAnsi="Times New Roman" w:cs="Times New Roman"/>
                <w:sz w:val="20"/>
              </w:rPr>
              <w:t>154</w:t>
            </w:r>
            <w:r w:rsidR="00B612A8">
              <w:rPr>
                <w:rFonts w:ascii="Times New Roman" w:hAnsi="Times New Roman" w:cs="Times New Roman"/>
                <w:sz w:val="20"/>
              </w:rPr>
              <w:t xml:space="preserve"> </w:t>
            </w:r>
            <w:r>
              <w:rPr>
                <w:rFonts w:ascii="Times New Roman" w:hAnsi="Times New Roman" w:cs="Times New Roman"/>
                <w:sz w:val="20"/>
              </w:rPr>
              <w:t>8</w:t>
            </w:r>
            <w:r w:rsidR="00B612A8" w:rsidRPr="00515A07">
              <w:rPr>
                <w:rFonts w:ascii="Times New Roman" w:hAnsi="Times New Roman" w:cs="Times New Roman"/>
                <w:sz w:val="20"/>
              </w:rPr>
              <w:t>02,00</w:t>
            </w:r>
          </w:p>
        </w:tc>
        <w:tc>
          <w:tcPr>
            <w:tcW w:w="1134" w:type="dxa"/>
          </w:tcPr>
          <w:p w:rsidR="00B612A8" w:rsidRPr="00515A07" w:rsidRDefault="00171849" w:rsidP="001A5E10">
            <w:pPr>
              <w:pStyle w:val="ConsPlusNormal"/>
              <w:jc w:val="center"/>
              <w:rPr>
                <w:rFonts w:ascii="Times New Roman" w:hAnsi="Times New Roman" w:cs="Times New Roman"/>
                <w:sz w:val="20"/>
              </w:rPr>
            </w:pPr>
            <w:r>
              <w:rPr>
                <w:rFonts w:ascii="Times New Roman" w:hAnsi="Times New Roman" w:cs="Times New Roman"/>
                <w:sz w:val="20"/>
              </w:rPr>
              <w:t>15</w:t>
            </w:r>
            <w:r w:rsidR="001A5E10">
              <w:rPr>
                <w:rFonts w:ascii="Times New Roman" w:hAnsi="Times New Roman" w:cs="Times New Roman"/>
                <w:sz w:val="20"/>
              </w:rPr>
              <w:t>2</w:t>
            </w:r>
            <w:r w:rsidR="00B612A8">
              <w:rPr>
                <w:rFonts w:ascii="Times New Roman" w:hAnsi="Times New Roman" w:cs="Times New Roman"/>
                <w:sz w:val="20"/>
              </w:rPr>
              <w:t xml:space="preserve"> </w:t>
            </w:r>
            <w:r>
              <w:rPr>
                <w:rFonts w:ascii="Times New Roman" w:hAnsi="Times New Roman" w:cs="Times New Roman"/>
                <w:sz w:val="20"/>
              </w:rPr>
              <w:t>2</w:t>
            </w:r>
            <w:r w:rsidR="00B612A8" w:rsidRPr="00515A07">
              <w:rPr>
                <w:rFonts w:ascii="Times New Roman" w:hAnsi="Times New Roman" w:cs="Times New Roman"/>
                <w:sz w:val="20"/>
              </w:rPr>
              <w:t>92,00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r>
              <w:rPr>
                <w:rFonts w:ascii="Times New Roman" w:hAnsi="Times New Roman" w:cs="Times New Roman"/>
                <w:sz w:val="20"/>
              </w:rPr>
              <w:t>3</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Ивановского городского комитета по управлению имуществом</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Ивановский городской комитет по управлению имуществом</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44</w:t>
            </w:r>
            <w:r>
              <w:rPr>
                <w:rFonts w:ascii="Times New Roman" w:hAnsi="Times New Roman" w:cs="Times New Roman"/>
                <w:sz w:val="20"/>
              </w:rPr>
              <w:t xml:space="preserve"> </w:t>
            </w:r>
            <w:r w:rsidRPr="00515A07">
              <w:rPr>
                <w:rFonts w:ascii="Times New Roman" w:hAnsi="Times New Roman" w:cs="Times New Roman"/>
                <w:sz w:val="20"/>
              </w:rPr>
              <w:t>271,30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44</w:t>
            </w:r>
            <w:r>
              <w:rPr>
                <w:rFonts w:ascii="Times New Roman" w:hAnsi="Times New Roman" w:cs="Times New Roman"/>
                <w:sz w:val="20"/>
              </w:rPr>
              <w:t xml:space="preserve"> </w:t>
            </w:r>
            <w:r w:rsidRPr="00515A07">
              <w:rPr>
                <w:rFonts w:ascii="Times New Roman" w:hAnsi="Times New Roman" w:cs="Times New Roman"/>
                <w:sz w:val="20"/>
              </w:rPr>
              <w:t>271,19</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44</w:t>
            </w:r>
            <w:r>
              <w:rPr>
                <w:rFonts w:ascii="Times New Roman" w:hAnsi="Times New Roman" w:cs="Times New Roman"/>
                <w:sz w:val="20"/>
              </w:rPr>
              <w:t xml:space="preserve"> </w:t>
            </w:r>
            <w:r w:rsidRPr="00515A07">
              <w:rPr>
                <w:rFonts w:ascii="Times New Roman" w:hAnsi="Times New Roman" w:cs="Times New Roman"/>
                <w:sz w:val="20"/>
              </w:rPr>
              <w:t>271,19</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4</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комитета по культуре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Комитет по культуре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5</w:t>
            </w:r>
            <w:r>
              <w:rPr>
                <w:rFonts w:ascii="Times New Roman" w:hAnsi="Times New Roman" w:cs="Times New Roman"/>
                <w:sz w:val="20"/>
              </w:rPr>
              <w:t xml:space="preserve"> </w:t>
            </w:r>
            <w:r w:rsidRPr="00515A07">
              <w:rPr>
                <w:rFonts w:ascii="Times New Roman" w:hAnsi="Times New Roman" w:cs="Times New Roman"/>
                <w:sz w:val="20"/>
              </w:rPr>
              <w:t>299,00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5</w:t>
            </w:r>
            <w:r>
              <w:rPr>
                <w:rFonts w:ascii="Times New Roman" w:hAnsi="Times New Roman" w:cs="Times New Roman"/>
                <w:sz w:val="20"/>
              </w:rPr>
              <w:t xml:space="preserve"> </w:t>
            </w:r>
            <w:r w:rsidRPr="00515A07">
              <w:rPr>
                <w:rFonts w:ascii="Times New Roman" w:hAnsi="Times New Roman" w:cs="Times New Roman"/>
                <w:sz w:val="20"/>
              </w:rPr>
              <w:t>299,00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5</w:t>
            </w:r>
            <w:r>
              <w:rPr>
                <w:rFonts w:ascii="Times New Roman" w:hAnsi="Times New Roman" w:cs="Times New Roman"/>
                <w:sz w:val="20"/>
              </w:rPr>
              <w:t xml:space="preserve"> </w:t>
            </w:r>
            <w:r w:rsidRPr="00515A07">
              <w:rPr>
                <w:rFonts w:ascii="Times New Roman" w:hAnsi="Times New Roman" w:cs="Times New Roman"/>
                <w:sz w:val="20"/>
              </w:rPr>
              <w:t>299,00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5</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 xml:space="preserve">Обеспечение деятельности комитета молодежной политики, физической культуры и спорта Администрации города </w:t>
            </w:r>
            <w:r w:rsidRPr="00027005">
              <w:rPr>
                <w:rFonts w:ascii="Times New Roman" w:hAnsi="Times New Roman" w:cs="Times New Roman"/>
                <w:sz w:val="20"/>
              </w:rPr>
              <w:lastRenderedPageBreak/>
              <w:t>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lastRenderedPageBreak/>
              <w:t xml:space="preserve">Комитет молодежной политики, физической культуры и спорта </w:t>
            </w:r>
            <w:r w:rsidRPr="00027005">
              <w:rPr>
                <w:rFonts w:ascii="Times New Roman" w:hAnsi="Times New Roman" w:cs="Times New Roman"/>
                <w:sz w:val="20"/>
              </w:rPr>
              <w:lastRenderedPageBreak/>
              <w:t>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lastRenderedPageBreak/>
              <w:t>8</w:t>
            </w:r>
            <w:r>
              <w:rPr>
                <w:rFonts w:ascii="Times New Roman" w:hAnsi="Times New Roman" w:cs="Times New Roman"/>
                <w:sz w:val="20"/>
              </w:rPr>
              <w:t xml:space="preserve"> </w:t>
            </w:r>
            <w:r w:rsidRPr="00515A07">
              <w:rPr>
                <w:rFonts w:ascii="Times New Roman" w:hAnsi="Times New Roman" w:cs="Times New Roman"/>
                <w:sz w:val="20"/>
              </w:rPr>
              <w:t>771,75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8</w:t>
            </w:r>
            <w:r>
              <w:rPr>
                <w:rFonts w:ascii="Times New Roman" w:hAnsi="Times New Roman" w:cs="Times New Roman"/>
                <w:sz w:val="20"/>
              </w:rPr>
              <w:t xml:space="preserve"> </w:t>
            </w:r>
            <w:r w:rsidRPr="00515A07">
              <w:rPr>
                <w:rFonts w:ascii="Times New Roman" w:hAnsi="Times New Roman" w:cs="Times New Roman"/>
                <w:sz w:val="20"/>
              </w:rPr>
              <w:t>771,71</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8</w:t>
            </w:r>
            <w:r>
              <w:rPr>
                <w:rFonts w:ascii="Times New Roman" w:hAnsi="Times New Roman" w:cs="Times New Roman"/>
                <w:sz w:val="20"/>
              </w:rPr>
              <w:t xml:space="preserve"> </w:t>
            </w:r>
            <w:r w:rsidRPr="00515A07">
              <w:rPr>
                <w:rFonts w:ascii="Times New Roman" w:hAnsi="Times New Roman" w:cs="Times New Roman"/>
                <w:sz w:val="20"/>
              </w:rPr>
              <w:t>771,67</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lastRenderedPageBreak/>
              <w:t>6</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Членские взносы в общероссийские и региональные объединения муниципальных образований</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Администрация города Иванова (управление организационной работы)</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886,54</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886,54</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w:t>
            </w:r>
            <w:r>
              <w:rPr>
                <w:rFonts w:ascii="Times New Roman" w:hAnsi="Times New Roman" w:cs="Times New Roman"/>
                <w:sz w:val="20"/>
              </w:rPr>
              <w:t xml:space="preserve"> </w:t>
            </w:r>
            <w:r w:rsidRPr="00515A07">
              <w:rPr>
                <w:rFonts w:ascii="Times New Roman" w:hAnsi="Times New Roman" w:cs="Times New Roman"/>
                <w:sz w:val="20"/>
              </w:rPr>
              <w:t>886,54</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7</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управления благоустройства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благоустройства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19</w:t>
            </w:r>
            <w:r>
              <w:rPr>
                <w:rFonts w:ascii="Times New Roman" w:hAnsi="Times New Roman" w:cs="Times New Roman"/>
                <w:sz w:val="20"/>
              </w:rPr>
              <w:t xml:space="preserve"> </w:t>
            </w:r>
            <w:r w:rsidRPr="00515A07">
              <w:rPr>
                <w:rFonts w:ascii="Times New Roman" w:hAnsi="Times New Roman" w:cs="Times New Roman"/>
                <w:sz w:val="20"/>
              </w:rPr>
              <w:t>724,48</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19</w:t>
            </w:r>
            <w:r>
              <w:rPr>
                <w:rFonts w:ascii="Times New Roman" w:hAnsi="Times New Roman" w:cs="Times New Roman"/>
                <w:sz w:val="20"/>
              </w:rPr>
              <w:t xml:space="preserve"> </w:t>
            </w:r>
            <w:r w:rsidRPr="00515A07">
              <w:rPr>
                <w:rFonts w:ascii="Times New Roman" w:hAnsi="Times New Roman" w:cs="Times New Roman"/>
                <w:sz w:val="20"/>
              </w:rPr>
              <w:t>724,35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19</w:t>
            </w:r>
            <w:r>
              <w:rPr>
                <w:rFonts w:ascii="Times New Roman" w:hAnsi="Times New Roman" w:cs="Times New Roman"/>
                <w:sz w:val="20"/>
              </w:rPr>
              <w:t xml:space="preserve"> </w:t>
            </w:r>
            <w:r w:rsidRPr="00515A07">
              <w:rPr>
                <w:rFonts w:ascii="Times New Roman" w:hAnsi="Times New Roman" w:cs="Times New Roman"/>
                <w:sz w:val="20"/>
              </w:rPr>
              <w:t>724,23</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8</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 xml:space="preserve">Обеспечение деятельности управления жилищной политики и ипотечного кредитования </w:t>
            </w:r>
            <w:r w:rsidR="00967612">
              <w:rPr>
                <w:rFonts w:ascii="Times New Roman" w:hAnsi="Times New Roman" w:cs="Times New Roman"/>
                <w:sz w:val="20"/>
              </w:rPr>
              <w:t>а</w:t>
            </w:r>
            <w:r w:rsidRPr="00027005">
              <w:rPr>
                <w:rFonts w:ascii="Times New Roman" w:hAnsi="Times New Roman" w:cs="Times New Roman"/>
                <w:sz w:val="20"/>
              </w:rPr>
              <w:t>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 xml:space="preserve">Управление жилищной политики и ипотечного кредитования </w:t>
            </w:r>
            <w:r w:rsidR="00967612">
              <w:rPr>
                <w:rFonts w:ascii="Times New Roman" w:hAnsi="Times New Roman" w:cs="Times New Roman"/>
                <w:sz w:val="20"/>
              </w:rPr>
              <w:t>а</w:t>
            </w:r>
            <w:r w:rsidRPr="00027005">
              <w:rPr>
                <w:rFonts w:ascii="Times New Roman" w:hAnsi="Times New Roman" w:cs="Times New Roman"/>
                <w:sz w:val="20"/>
              </w:rPr>
              <w:t>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12</w:t>
            </w:r>
            <w:r>
              <w:rPr>
                <w:rFonts w:ascii="Times New Roman" w:hAnsi="Times New Roman" w:cs="Times New Roman"/>
                <w:sz w:val="20"/>
              </w:rPr>
              <w:t xml:space="preserve"> </w:t>
            </w:r>
            <w:r w:rsidRPr="00515A07">
              <w:rPr>
                <w:rFonts w:ascii="Times New Roman" w:hAnsi="Times New Roman" w:cs="Times New Roman"/>
                <w:sz w:val="20"/>
              </w:rPr>
              <w:t>209,00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12</w:t>
            </w:r>
            <w:r>
              <w:rPr>
                <w:rFonts w:ascii="Times New Roman" w:hAnsi="Times New Roman" w:cs="Times New Roman"/>
                <w:sz w:val="20"/>
              </w:rPr>
              <w:t xml:space="preserve"> </w:t>
            </w:r>
            <w:r w:rsidRPr="00515A07">
              <w:rPr>
                <w:rFonts w:ascii="Times New Roman" w:hAnsi="Times New Roman" w:cs="Times New Roman"/>
                <w:sz w:val="20"/>
              </w:rPr>
              <w:t>209,00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12</w:t>
            </w:r>
            <w:r>
              <w:rPr>
                <w:rFonts w:ascii="Times New Roman" w:hAnsi="Times New Roman" w:cs="Times New Roman"/>
                <w:sz w:val="20"/>
              </w:rPr>
              <w:t xml:space="preserve"> </w:t>
            </w:r>
            <w:r w:rsidRPr="00515A07">
              <w:rPr>
                <w:rFonts w:ascii="Times New Roman" w:hAnsi="Times New Roman" w:cs="Times New Roman"/>
                <w:sz w:val="20"/>
              </w:rPr>
              <w:t>209,00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9</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управления жилищно-коммунального хозяйства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жилищно-коммунального хозяйства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22</w:t>
            </w:r>
            <w:r>
              <w:rPr>
                <w:rFonts w:ascii="Times New Roman" w:hAnsi="Times New Roman" w:cs="Times New Roman"/>
                <w:sz w:val="20"/>
              </w:rPr>
              <w:t xml:space="preserve"> </w:t>
            </w:r>
            <w:r w:rsidRPr="00515A07">
              <w:rPr>
                <w:rFonts w:ascii="Times New Roman" w:hAnsi="Times New Roman" w:cs="Times New Roman"/>
                <w:sz w:val="20"/>
              </w:rPr>
              <w:t>718,00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22</w:t>
            </w:r>
            <w:r>
              <w:rPr>
                <w:rFonts w:ascii="Times New Roman" w:hAnsi="Times New Roman" w:cs="Times New Roman"/>
                <w:sz w:val="20"/>
              </w:rPr>
              <w:t xml:space="preserve"> </w:t>
            </w:r>
            <w:r w:rsidRPr="00515A07">
              <w:rPr>
                <w:rFonts w:ascii="Times New Roman" w:hAnsi="Times New Roman" w:cs="Times New Roman"/>
                <w:sz w:val="20"/>
              </w:rPr>
              <w:t>718,00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22</w:t>
            </w:r>
            <w:r>
              <w:rPr>
                <w:rFonts w:ascii="Times New Roman" w:hAnsi="Times New Roman" w:cs="Times New Roman"/>
                <w:sz w:val="20"/>
              </w:rPr>
              <w:t xml:space="preserve"> </w:t>
            </w:r>
            <w:r w:rsidRPr="00515A07">
              <w:rPr>
                <w:rFonts w:ascii="Times New Roman" w:hAnsi="Times New Roman" w:cs="Times New Roman"/>
                <w:sz w:val="20"/>
              </w:rPr>
              <w:t>718,00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10</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управления капитального строительства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капитального строительства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8</w:t>
            </w:r>
            <w:r>
              <w:rPr>
                <w:rFonts w:ascii="Times New Roman" w:hAnsi="Times New Roman" w:cs="Times New Roman"/>
                <w:sz w:val="20"/>
              </w:rPr>
              <w:t xml:space="preserve"> </w:t>
            </w:r>
            <w:r w:rsidRPr="00515A07">
              <w:rPr>
                <w:rFonts w:ascii="Times New Roman" w:hAnsi="Times New Roman" w:cs="Times New Roman"/>
                <w:sz w:val="20"/>
              </w:rPr>
              <w:t>273,90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8</w:t>
            </w:r>
            <w:r>
              <w:rPr>
                <w:rFonts w:ascii="Times New Roman" w:hAnsi="Times New Roman" w:cs="Times New Roman"/>
                <w:sz w:val="20"/>
              </w:rPr>
              <w:t xml:space="preserve"> </w:t>
            </w:r>
            <w:r w:rsidRPr="00515A07">
              <w:rPr>
                <w:rFonts w:ascii="Times New Roman" w:hAnsi="Times New Roman" w:cs="Times New Roman"/>
                <w:sz w:val="20"/>
              </w:rPr>
              <w:t>273,90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8</w:t>
            </w:r>
            <w:r>
              <w:rPr>
                <w:rFonts w:ascii="Times New Roman" w:hAnsi="Times New Roman" w:cs="Times New Roman"/>
                <w:sz w:val="20"/>
              </w:rPr>
              <w:t xml:space="preserve"> </w:t>
            </w:r>
            <w:r w:rsidRPr="00515A07">
              <w:rPr>
                <w:rFonts w:ascii="Times New Roman" w:hAnsi="Times New Roman" w:cs="Times New Roman"/>
                <w:sz w:val="20"/>
              </w:rPr>
              <w:t>273,80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11</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управления образования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образования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23</w:t>
            </w:r>
            <w:r>
              <w:rPr>
                <w:rFonts w:ascii="Times New Roman" w:hAnsi="Times New Roman" w:cs="Times New Roman"/>
                <w:sz w:val="20"/>
              </w:rPr>
              <w:t xml:space="preserve"> </w:t>
            </w:r>
            <w:r w:rsidRPr="00515A07">
              <w:rPr>
                <w:rFonts w:ascii="Times New Roman" w:hAnsi="Times New Roman" w:cs="Times New Roman"/>
                <w:sz w:val="20"/>
              </w:rPr>
              <w:t>994,10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23</w:t>
            </w:r>
            <w:r>
              <w:rPr>
                <w:rFonts w:ascii="Times New Roman" w:hAnsi="Times New Roman" w:cs="Times New Roman"/>
                <w:sz w:val="20"/>
              </w:rPr>
              <w:t xml:space="preserve"> </w:t>
            </w:r>
            <w:r w:rsidRPr="00515A07">
              <w:rPr>
                <w:rFonts w:ascii="Times New Roman" w:hAnsi="Times New Roman" w:cs="Times New Roman"/>
                <w:sz w:val="20"/>
              </w:rPr>
              <w:t>994,10</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23</w:t>
            </w:r>
            <w:r>
              <w:rPr>
                <w:rFonts w:ascii="Times New Roman" w:hAnsi="Times New Roman" w:cs="Times New Roman"/>
                <w:sz w:val="20"/>
              </w:rPr>
              <w:t xml:space="preserve"> </w:t>
            </w:r>
            <w:r w:rsidRPr="00515A07">
              <w:rPr>
                <w:rFonts w:ascii="Times New Roman" w:hAnsi="Times New Roman" w:cs="Times New Roman"/>
                <w:sz w:val="20"/>
              </w:rPr>
              <w:t>994,05</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12</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муниципального казенного учреждения «Управление муниципальными закупками»</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Администрация города Иванова (муниципальное казенное учреждение «Управление муниципальными закупками»)</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269,45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269,45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269,45</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r>
              <w:rPr>
                <w:rFonts w:ascii="Times New Roman" w:hAnsi="Times New Roman" w:cs="Times New Roman"/>
                <w:sz w:val="20"/>
              </w:rPr>
              <w:t>13</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 xml:space="preserve">Обеспечение деятельности управления социальной защиты населения </w:t>
            </w:r>
            <w:r w:rsidRPr="00027005">
              <w:rPr>
                <w:rFonts w:ascii="Times New Roman" w:hAnsi="Times New Roman" w:cs="Times New Roman"/>
                <w:sz w:val="20"/>
              </w:rPr>
              <w:lastRenderedPageBreak/>
              <w:t>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lastRenderedPageBreak/>
              <w:t>Управление социальной защиты населения администрации города Иванова</w:t>
            </w: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4</w:t>
            </w:r>
            <w:r>
              <w:rPr>
                <w:rFonts w:ascii="Times New Roman" w:hAnsi="Times New Roman" w:cs="Times New Roman"/>
                <w:sz w:val="20"/>
              </w:rPr>
              <w:t xml:space="preserve"> </w:t>
            </w:r>
            <w:r w:rsidRPr="00515A07">
              <w:rPr>
                <w:rFonts w:ascii="Times New Roman" w:hAnsi="Times New Roman" w:cs="Times New Roman"/>
                <w:sz w:val="20"/>
              </w:rPr>
              <w:t>991,10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4</w:t>
            </w:r>
            <w:r>
              <w:rPr>
                <w:rFonts w:ascii="Times New Roman" w:hAnsi="Times New Roman" w:cs="Times New Roman"/>
                <w:sz w:val="20"/>
              </w:rPr>
              <w:t xml:space="preserve"> </w:t>
            </w:r>
            <w:r w:rsidRPr="00515A07">
              <w:rPr>
                <w:rFonts w:ascii="Times New Roman" w:hAnsi="Times New Roman" w:cs="Times New Roman"/>
                <w:sz w:val="20"/>
              </w:rPr>
              <w:t>991,10</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4</w:t>
            </w:r>
            <w:r>
              <w:rPr>
                <w:rFonts w:ascii="Times New Roman" w:hAnsi="Times New Roman" w:cs="Times New Roman"/>
                <w:sz w:val="20"/>
              </w:rPr>
              <w:t xml:space="preserve"> </w:t>
            </w:r>
            <w:r w:rsidRPr="00515A07">
              <w:rPr>
                <w:rFonts w:ascii="Times New Roman" w:hAnsi="Times New Roman" w:cs="Times New Roman"/>
                <w:sz w:val="20"/>
              </w:rPr>
              <w:t>991,10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EA5737" w:rsidRDefault="00EA5737" w:rsidP="00B45396">
            <w:pPr>
              <w:pStyle w:val="ConsPlusNormal"/>
              <w:rPr>
                <w:rFonts w:ascii="Times New Roman" w:hAnsi="Times New Roman" w:cs="Times New Roman"/>
                <w:sz w:val="20"/>
              </w:rPr>
            </w:pPr>
            <w:r>
              <w:rPr>
                <w:rFonts w:ascii="Times New Roman" w:hAnsi="Times New Roman" w:cs="Times New Roman"/>
                <w:sz w:val="20"/>
              </w:rPr>
              <w:lastRenderedPageBreak/>
              <w:t>14</w:t>
            </w:r>
          </w:p>
        </w:tc>
        <w:tc>
          <w:tcPr>
            <w:tcW w:w="2127" w:type="dxa"/>
          </w:tcPr>
          <w:p w:rsidR="00EA5737" w:rsidRPr="00027005" w:rsidRDefault="00EA5737"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финансово-казначейского управления Администрации города Иванова</w:t>
            </w:r>
          </w:p>
        </w:tc>
        <w:tc>
          <w:tcPr>
            <w:tcW w:w="1701" w:type="dxa"/>
          </w:tcPr>
          <w:p w:rsidR="00EA5737" w:rsidRPr="00027005" w:rsidRDefault="00EA5737" w:rsidP="005B2ACC">
            <w:pPr>
              <w:pStyle w:val="ConsPlusNormal"/>
              <w:jc w:val="center"/>
              <w:rPr>
                <w:rFonts w:ascii="Times New Roman" w:hAnsi="Times New Roman" w:cs="Times New Roman"/>
                <w:sz w:val="20"/>
              </w:rPr>
            </w:pPr>
            <w:r w:rsidRPr="00027005">
              <w:rPr>
                <w:rFonts w:ascii="Times New Roman" w:hAnsi="Times New Roman" w:cs="Times New Roman"/>
                <w:sz w:val="20"/>
              </w:rPr>
              <w:t>Финансово-казначейское управление Администрации города Иванова</w:t>
            </w:r>
          </w:p>
        </w:tc>
        <w:tc>
          <w:tcPr>
            <w:tcW w:w="1276" w:type="dxa"/>
          </w:tcPr>
          <w:p w:rsidR="00EA5737" w:rsidRPr="00515A07" w:rsidRDefault="00EA5737" w:rsidP="00EA5737">
            <w:pPr>
              <w:pStyle w:val="ConsPlusNormal"/>
              <w:jc w:val="center"/>
              <w:rPr>
                <w:rFonts w:ascii="Times New Roman" w:hAnsi="Times New Roman" w:cs="Times New Roman"/>
                <w:sz w:val="20"/>
              </w:rPr>
            </w:pPr>
            <w:r>
              <w:rPr>
                <w:rFonts w:ascii="Times New Roman" w:hAnsi="Times New Roman" w:cs="Times New Roman"/>
                <w:sz w:val="20"/>
              </w:rPr>
              <w:t>49 660</w:t>
            </w:r>
            <w:r w:rsidRPr="00515A07">
              <w:rPr>
                <w:rFonts w:ascii="Times New Roman" w:hAnsi="Times New Roman" w:cs="Times New Roman"/>
                <w:sz w:val="20"/>
              </w:rPr>
              <w:t>,00</w:t>
            </w:r>
          </w:p>
        </w:tc>
        <w:tc>
          <w:tcPr>
            <w:tcW w:w="1134" w:type="dxa"/>
          </w:tcPr>
          <w:p w:rsidR="00EA5737" w:rsidRPr="00515A07" w:rsidRDefault="00EA5737" w:rsidP="007E6F11">
            <w:pPr>
              <w:pStyle w:val="ConsPlusNormal"/>
              <w:jc w:val="center"/>
              <w:rPr>
                <w:rFonts w:ascii="Times New Roman" w:hAnsi="Times New Roman" w:cs="Times New Roman"/>
                <w:sz w:val="20"/>
              </w:rPr>
            </w:pPr>
            <w:r>
              <w:rPr>
                <w:rFonts w:ascii="Times New Roman" w:hAnsi="Times New Roman" w:cs="Times New Roman"/>
                <w:sz w:val="20"/>
              </w:rPr>
              <w:t>49 660</w:t>
            </w:r>
            <w:r w:rsidRPr="00515A07">
              <w:rPr>
                <w:rFonts w:ascii="Times New Roman" w:hAnsi="Times New Roman" w:cs="Times New Roman"/>
                <w:sz w:val="20"/>
              </w:rPr>
              <w:t>,00</w:t>
            </w:r>
          </w:p>
        </w:tc>
        <w:tc>
          <w:tcPr>
            <w:tcW w:w="1134" w:type="dxa"/>
          </w:tcPr>
          <w:p w:rsidR="00EA5737" w:rsidRPr="00515A07" w:rsidRDefault="00EA5737" w:rsidP="007E6F11">
            <w:pPr>
              <w:pStyle w:val="ConsPlusNormal"/>
              <w:jc w:val="center"/>
              <w:rPr>
                <w:rFonts w:ascii="Times New Roman" w:hAnsi="Times New Roman" w:cs="Times New Roman"/>
                <w:sz w:val="20"/>
              </w:rPr>
            </w:pPr>
            <w:r>
              <w:rPr>
                <w:rFonts w:ascii="Times New Roman" w:hAnsi="Times New Roman" w:cs="Times New Roman"/>
                <w:sz w:val="20"/>
              </w:rPr>
              <w:t>49 660</w:t>
            </w:r>
            <w:r w:rsidRPr="00515A07">
              <w:rPr>
                <w:rFonts w:ascii="Times New Roman" w:hAnsi="Times New Roman" w:cs="Times New Roman"/>
                <w:sz w:val="20"/>
              </w:rPr>
              <w:t>,00</w:t>
            </w:r>
          </w:p>
        </w:tc>
        <w:tc>
          <w:tcPr>
            <w:tcW w:w="850" w:type="dxa"/>
          </w:tcPr>
          <w:p w:rsidR="00EA5737" w:rsidRPr="00B612A8" w:rsidRDefault="00EA5737"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EA5737" w:rsidRDefault="00EA5737" w:rsidP="00B612A8">
            <w:pPr>
              <w:jc w:val="center"/>
            </w:pPr>
            <w:r>
              <w:rPr>
                <w:rFonts w:ascii="Times New Roman" w:hAnsi="Times New Roman" w:cs="Times New Roman"/>
                <w:sz w:val="20"/>
              </w:rPr>
              <w:t>-</w:t>
            </w:r>
          </w:p>
        </w:tc>
        <w:tc>
          <w:tcPr>
            <w:tcW w:w="850" w:type="dxa"/>
          </w:tcPr>
          <w:p w:rsidR="00EA5737" w:rsidRDefault="00EA5737"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t>15</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выполнения функций муниципального казенного учреждения «Управление делами Администрации города Иванова»</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Администрация города Иванова (муниципальное казенное учреждение «Управление делами Администрации города Иванова»)</w:t>
            </w:r>
          </w:p>
        </w:tc>
        <w:tc>
          <w:tcPr>
            <w:tcW w:w="1276" w:type="dxa"/>
          </w:tcPr>
          <w:p w:rsidR="00B612A8" w:rsidRPr="00515A07" w:rsidRDefault="007E6F11" w:rsidP="00756549">
            <w:pPr>
              <w:pStyle w:val="ConsPlusNormal"/>
              <w:jc w:val="center"/>
              <w:rPr>
                <w:rFonts w:ascii="Times New Roman" w:hAnsi="Times New Roman" w:cs="Times New Roman"/>
                <w:sz w:val="20"/>
              </w:rPr>
            </w:pPr>
            <w:r>
              <w:rPr>
                <w:rFonts w:ascii="Times New Roman" w:hAnsi="Times New Roman" w:cs="Times New Roman"/>
                <w:sz w:val="20"/>
              </w:rPr>
              <w:t>92</w:t>
            </w:r>
            <w:r w:rsidR="00B612A8">
              <w:rPr>
                <w:rFonts w:ascii="Times New Roman" w:hAnsi="Times New Roman" w:cs="Times New Roman"/>
                <w:sz w:val="20"/>
              </w:rPr>
              <w:t xml:space="preserve"> </w:t>
            </w:r>
            <w:r w:rsidR="00B612A8" w:rsidRPr="00515A07">
              <w:rPr>
                <w:rFonts w:ascii="Times New Roman" w:hAnsi="Times New Roman" w:cs="Times New Roman"/>
                <w:sz w:val="20"/>
              </w:rPr>
              <w:t>833,81</w:t>
            </w:r>
          </w:p>
        </w:tc>
        <w:tc>
          <w:tcPr>
            <w:tcW w:w="1134" w:type="dxa"/>
          </w:tcPr>
          <w:p w:rsidR="00B612A8" w:rsidRPr="00515A07" w:rsidRDefault="00EA5737" w:rsidP="00756549">
            <w:pPr>
              <w:pStyle w:val="ConsPlusNormal"/>
              <w:jc w:val="center"/>
              <w:rPr>
                <w:rFonts w:ascii="Times New Roman" w:hAnsi="Times New Roman" w:cs="Times New Roman"/>
                <w:sz w:val="20"/>
              </w:rPr>
            </w:pPr>
            <w:r>
              <w:rPr>
                <w:rFonts w:ascii="Times New Roman" w:hAnsi="Times New Roman" w:cs="Times New Roman"/>
                <w:sz w:val="20"/>
              </w:rPr>
              <w:t>90</w:t>
            </w:r>
            <w:r w:rsidR="00B612A8">
              <w:rPr>
                <w:rFonts w:ascii="Times New Roman" w:hAnsi="Times New Roman" w:cs="Times New Roman"/>
                <w:sz w:val="20"/>
              </w:rPr>
              <w:t xml:space="preserve"> </w:t>
            </w:r>
            <w:r w:rsidR="00B612A8" w:rsidRPr="00515A07">
              <w:rPr>
                <w:rFonts w:ascii="Times New Roman" w:hAnsi="Times New Roman" w:cs="Times New Roman"/>
                <w:sz w:val="20"/>
              </w:rPr>
              <w:t>453,01</w:t>
            </w:r>
          </w:p>
        </w:tc>
        <w:tc>
          <w:tcPr>
            <w:tcW w:w="1134" w:type="dxa"/>
          </w:tcPr>
          <w:p w:rsidR="00B612A8" w:rsidRPr="00515A07" w:rsidRDefault="00B612A8" w:rsidP="00EA5737">
            <w:pPr>
              <w:pStyle w:val="ConsPlusNormal"/>
              <w:jc w:val="center"/>
              <w:rPr>
                <w:rFonts w:ascii="Times New Roman" w:hAnsi="Times New Roman" w:cs="Times New Roman"/>
                <w:sz w:val="20"/>
              </w:rPr>
            </w:pPr>
            <w:r w:rsidRPr="00515A07">
              <w:rPr>
                <w:rFonts w:ascii="Times New Roman" w:hAnsi="Times New Roman" w:cs="Times New Roman"/>
                <w:sz w:val="20"/>
              </w:rPr>
              <w:t>9</w:t>
            </w:r>
            <w:r w:rsidR="00EA5737">
              <w:rPr>
                <w:rFonts w:ascii="Times New Roman" w:hAnsi="Times New Roman" w:cs="Times New Roman"/>
                <w:sz w:val="20"/>
              </w:rPr>
              <w:t>0</w:t>
            </w:r>
            <w:r>
              <w:rPr>
                <w:rFonts w:ascii="Times New Roman" w:hAnsi="Times New Roman" w:cs="Times New Roman"/>
                <w:sz w:val="20"/>
              </w:rPr>
              <w:t xml:space="preserve"> </w:t>
            </w:r>
            <w:r w:rsidRPr="00515A07">
              <w:rPr>
                <w:rFonts w:ascii="Times New Roman" w:hAnsi="Times New Roman" w:cs="Times New Roman"/>
                <w:sz w:val="20"/>
              </w:rPr>
              <w:t>423,31</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EA5737" w:rsidRPr="00027005" w:rsidRDefault="00EA5737" w:rsidP="00B45396">
            <w:pPr>
              <w:pStyle w:val="ConsPlusNormal"/>
              <w:rPr>
                <w:rFonts w:ascii="Times New Roman" w:hAnsi="Times New Roman" w:cs="Times New Roman"/>
                <w:sz w:val="20"/>
              </w:rPr>
            </w:pPr>
            <w:r>
              <w:rPr>
                <w:rFonts w:ascii="Times New Roman" w:hAnsi="Times New Roman" w:cs="Times New Roman"/>
                <w:sz w:val="20"/>
              </w:rPr>
              <w:t>16</w:t>
            </w:r>
          </w:p>
        </w:tc>
        <w:tc>
          <w:tcPr>
            <w:tcW w:w="2127" w:type="dxa"/>
          </w:tcPr>
          <w:p w:rsidR="00EA5737" w:rsidRPr="00027005" w:rsidRDefault="00EA5737"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деятельности муниципального казенн</w:t>
            </w:r>
            <w:r w:rsidR="005B2ACC">
              <w:rPr>
                <w:rFonts w:ascii="Times New Roman" w:hAnsi="Times New Roman" w:cs="Times New Roman"/>
                <w:sz w:val="20"/>
              </w:rPr>
              <w:t>ого учреждения «Многофункциональ-н</w:t>
            </w:r>
            <w:r w:rsidRPr="00027005">
              <w:rPr>
                <w:rFonts w:ascii="Times New Roman" w:hAnsi="Times New Roman" w:cs="Times New Roman"/>
                <w:sz w:val="20"/>
              </w:rPr>
              <w:t>ый центр предоставления государственных и муниципальных услуг в городе Иванове»</w:t>
            </w:r>
          </w:p>
        </w:tc>
        <w:tc>
          <w:tcPr>
            <w:tcW w:w="1701" w:type="dxa"/>
          </w:tcPr>
          <w:p w:rsidR="00EA5737" w:rsidRPr="00027005" w:rsidRDefault="00EA5737" w:rsidP="005B2ACC">
            <w:pPr>
              <w:pStyle w:val="ConsPlusNormal"/>
              <w:jc w:val="center"/>
              <w:rPr>
                <w:rFonts w:ascii="Times New Roman" w:hAnsi="Times New Roman" w:cs="Times New Roman"/>
                <w:sz w:val="20"/>
              </w:rPr>
            </w:pPr>
            <w:r w:rsidRPr="00027005">
              <w:rPr>
                <w:rFonts w:ascii="Times New Roman" w:hAnsi="Times New Roman" w:cs="Times New Roman"/>
                <w:sz w:val="20"/>
              </w:rPr>
              <w:t>Администрация города Иванова (муниципальное казенное учреждени</w:t>
            </w:r>
            <w:r w:rsidR="005B2ACC">
              <w:rPr>
                <w:rFonts w:ascii="Times New Roman" w:hAnsi="Times New Roman" w:cs="Times New Roman"/>
                <w:sz w:val="20"/>
              </w:rPr>
              <w:t>е «Многофункцио-н</w:t>
            </w:r>
            <w:r w:rsidRPr="00027005">
              <w:rPr>
                <w:rFonts w:ascii="Times New Roman" w:hAnsi="Times New Roman" w:cs="Times New Roman"/>
                <w:sz w:val="20"/>
              </w:rPr>
              <w:t>альный центр предоставления государственных и муниципальных услуг в городе Иванове»)</w:t>
            </w:r>
          </w:p>
        </w:tc>
        <w:tc>
          <w:tcPr>
            <w:tcW w:w="1276" w:type="dxa"/>
          </w:tcPr>
          <w:p w:rsidR="00EA5737" w:rsidRPr="00515A07" w:rsidRDefault="00EA5737" w:rsidP="007E6F11">
            <w:pPr>
              <w:pStyle w:val="ConsPlusNormal"/>
              <w:jc w:val="center"/>
              <w:rPr>
                <w:rFonts w:ascii="Times New Roman" w:hAnsi="Times New Roman" w:cs="Times New Roman"/>
                <w:sz w:val="20"/>
              </w:rPr>
            </w:pPr>
            <w:r>
              <w:rPr>
                <w:rFonts w:ascii="Times New Roman" w:hAnsi="Times New Roman" w:cs="Times New Roman"/>
                <w:sz w:val="20"/>
              </w:rPr>
              <w:t xml:space="preserve">46 </w:t>
            </w:r>
            <w:r w:rsidRPr="00515A07">
              <w:rPr>
                <w:rFonts w:ascii="Times New Roman" w:hAnsi="Times New Roman" w:cs="Times New Roman"/>
                <w:sz w:val="20"/>
              </w:rPr>
              <w:t>985,24</w:t>
            </w:r>
          </w:p>
        </w:tc>
        <w:tc>
          <w:tcPr>
            <w:tcW w:w="1134" w:type="dxa"/>
          </w:tcPr>
          <w:p w:rsidR="00EA5737" w:rsidRPr="00515A07" w:rsidRDefault="00EA5737" w:rsidP="007E6F11">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EA5737" w:rsidRPr="00515A07" w:rsidRDefault="00EA5737" w:rsidP="007E6F11">
            <w:pPr>
              <w:pStyle w:val="ConsPlusNormal"/>
              <w:jc w:val="center"/>
              <w:rPr>
                <w:rFonts w:ascii="Times New Roman" w:hAnsi="Times New Roman" w:cs="Times New Roman"/>
                <w:sz w:val="20"/>
              </w:rPr>
            </w:pPr>
            <w:r>
              <w:rPr>
                <w:rFonts w:ascii="Times New Roman" w:hAnsi="Times New Roman" w:cs="Times New Roman"/>
                <w:sz w:val="20"/>
              </w:rPr>
              <w:t>0</w:t>
            </w:r>
          </w:p>
        </w:tc>
        <w:tc>
          <w:tcPr>
            <w:tcW w:w="850" w:type="dxa"/>
          </w:tcPr>
          <w:p w:rsidR="00EA5737" w:rsidRPr="00B612A8" w:rsidRDefault="00EA5737"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EA5737" w:rsidRDefault="00EA5737" w:rsidP="00B612A8">
            <w:pPr>
              <w:jc w:val="center"/>
            </w:pPr>
            <w:r>
              <w:rPr>
                <w:rFonts w:ascii="Times New Roman" w:hAnsi="Times New Roman" w:cs="Times New Roman"/>
                <w:sz w:val="20"/>
              </w:rPr>
              <w:t>-</w:t>
            </w:r>
          </w:p>
        </w:tc>
        <w:tc>
          <w:tcPr>
            <w:tcW w:w="850" w:type="dxa"/>
          </w:tcPr>
          <w:p w:rsidR="00EA5737" w:rsidRDefault="00EA5737"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Бюджет города</w:t>
            </w:r>
          </w:p>
        </w:tc>
        <w:tc>
          <w:tcPr>
            <w:tcW w:w="1701" w:type="dxa"/>
          </w:tcPr>
          <w:p w:rsidR="00B612A8" w:rsidRPr="00027005" w:rsidRDefault="00B612A8" w:rsidP="005B2ACC">
            <w:pPr>
              <w:pStyle w:val="ConsPlusNormal"/>
              <w:jc w:val="center"/>
              <w:rPr>
                <w:rFonts w:ascii="Times New Roman" w:hAnsi="Times New Roman" w:cs="Times New Roman"/>
                <w:sz w:val="20"/>
              </w:rPr>
            </w:pPr>
          </w:p>
        </w:tc>
        <w:tc>
          <w:tcPr>
            <w:tcW w:w="1276" w:type="dxa"/>
          </w:tcPr>
          <w:p w:rsidR="00B612A8" w:rsidRPr="00515A07" w:rsidRDefault="00EA5737" w:rsidP="00B45396">
            <w:pPr>
              <w:pStyle w:val="ConsPlusNormal"/>
              <w:jc w:val="center"/>
              <w:rPr>
                <w:rFonts w:ascii="Times New Roman" w:hAnsi="Times New Roman" w:cs="Times New Roman"/>
                <w:sz w:val="20"/>
              </w:rPr>
            </w:pPr>
            <w:r>
              <w:rPr>
                <w:rFonts w:ascii="Times New Roman" w:hAnsi="Times New Roman" w:cs="Times New Roman"/>
                <w:sz w:val="20"/>
              </w:rPr>
              <w:t>46</w:t>
            </w:r>
            <w:r w:rsidR="00B612A8">
              <w:rPr>
                <w:rFonts w:ascii="Times New Roman" w:hAnsi="Times New Roman" w:cs="Times New Roman"/>
                <w:sz w:val="20"/>
              </w:rPr>
              <w:t xml:space="preserve"> </w:t>
            </w:r>
            <w:r w:rsidR="00B612A8" w:rsidRPr="00515A07">
              <w:rPr>
                <w:rFonts w:ascii="Times New Roman" w:hAnsi="Times New Roman" w:cs="Times New Roman"/>
                <w:sz w:val="20"/>
              </w:rPr>
              <w:t>985,24</w:t>
            </w:r>
          </w:p>
        </w:tc>
        <w:tc>
          <w:tcPr>
            <w:tcW w:w="1134" w:type="dxa"/>
          </w:tcPr>
          <w:p w:rsidR="00B612A8" w:rsidRPr="00515A07" w:rsidRDefault="00EA5737" w:rsidP="00B45396">
            <w:pPr>
              <w:pStyle w:val="ConsPlusNormal"/>
              <w:jc w:val="center"/>
              <w:rPr>
                <w:rFonts w:ascii="Times New Roman" w:hAnsi="Times New Roman" w:cs="Times New Roman"/>
                <w:sz w:val="20"/>
              </w:rPr>
            </w:pPr>
            <w:r>
              <w:rPr>
                <w:rFonts w:ascii="Times New Roman" w:hAnsi="Times New Roman" w:cs="Times New Roman"/>
                <w:sz w:val="20"/>
              </w:rPr>
              <w:t>0</w:t>
            </w:r>
          </w:p>
        </w:tc>
        <w:tc>
          <w:tcPr>
            <w:tcW w:w="1134" w:type="dxa"/>
          </w:tcPr>
          <w:p w:rsidR="00B612A8" w:rsidRPr="00515A07" w:rsidRDefault="00EA5737" w:rsidP="00B45396">
            <w:pPr>
              <w:pStyle w:val="ConsPlusNormal"/>
              <w:jc w:val="center"/>
              <w:rPr>
                <w:rFonts w:ascii="Times New Roman" w:hAnsi="Times New Roman" w:cs="Times New Roman"/>
                <w:sz w:val="20"/>
              </w:rPr>
            </w:pPr>
            <w:r>
              <w:rPr>
                <w:rFonts w:ascii="Times New Roman" w:hAnsi="Times New Roman" w:cs="Times New Roman"/>
                <w:sz w:val="20"/>
              </w:rPr>
              <w:t>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45396">
            <w:pPr>
              <w:pStyle w:val="ConsPlusNormal"/>
              <w:rPr>
                <w:rFonts w:ascii="Times New Roman" w:hAnsi="Times New Roman" w:cs="Times New Roman"/>
                <w:sz w:val="20"/>
              </w:rPr>
            </w:pP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Областной бюджет (субсидия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01" w:type="dxa"/>
          </w:tcPr>
          <w:p w:rsidR="00B612A8" w:rsidRPr="00027005" w:rsidRDefault="00B612A8" w:rsidP="005B2ACC">
            <w:pPr>
              <w:pStyle w:val="ConsPlusNormal"/>
              <w:jc w:val="center"/>
              <w:rPr>
                <w:rFonts w:ascii="Times New Roman" w:hAnsi="Times New Roman" w:cs="Times New Roman"/>
                <w:sz w:val="20"/>
              </w:rPr>
            </w:pPr>
          </w:p>
        </w:tc>
        <w:tc>
          <w:tcPr>
            <w:tcW w:w="1276"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w:t>
            </w:r>
          </w:p>
        </w:tc>
        <w:tc>
          <w:tcPr>
            <w:tcW w:w="1134"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w:t>
            </w:r>
          </w:p>
        </w:tc>
        <w:tc>
          <w:tcPr>
            <w:tcW w:w="1134" w:type="dxa"/>
          </w:tcPr>
          <w:p w:rsidR="00B612A8" w:rsidRPr="00B612A8" w:rsidRDefault="00B612A8" w:rsidP="00B45396">
            <w:pPr>
              <w:pStyle w:val="ConsPlusNormal"/>
              <w:jc w:val="center"/>
              <w:rPr>
                <w:rFonts w:ascii="Times New Roman" w:hAnsi="Times New Roman" w:cs="Times New Roman"/>
                <w:sz w:val="20"/>
              </w:rPr>
            </w:pPr>
            <w:r w:rsidRPr="00B612A8">
              <w:rPr>
                <w:rFonts w:ascii="Times New Roman" w:hAnsi="Times New Roman" w:cs="Times New Roman"/>
                <w:sz w:val="20"/>
              </w:rPr>
              <w:t>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71FB8">
            <w:pPr>
              <w:pStyle w:val="ConsPlusNormal"/>
              <w:rPr>
                <w:rFonts w:ascii="Times New Roman" w:hAnsi="Times New Roman" w:cs="Times New Roman"/>
                <w:sz w:val="20"/>
              </w:rPr>
            </w:pPr>
            <w:r>
              <w:rPr>
                <w:rFonts w:ascii="Times New Roman" w:hAnsi="Times New Roman" w:cs="Times New Roman"/>
                <w:sz w:val="20"/>
              </w:rPr>
              <w:t>17</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выполнения функций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капитального строительства Администрации города Иванова (муниципальное казенное учрежд</w:t>
            </w:r>
            <w:r w:rsidR="00B06D35">
              <w:rPr>
                <w:rFonts w:ascii="Times New Roman" w:hAnsi="Times New Roman" w:cs="Times New Roman"/>
                <w:sz w:val="20"/>
              </w:rPr>
              <w:t>ение по проектно-документацион-но</w:t>
            </w:r>
            <w:r w:rsidRPr="00027005">
              <w:rPr>
                <w:rFonts w:ascii="Times New Roman" w:hAnsi="Times New Roman" w:cs="Times New Roman"/>
                <w:sz w:val="20"/>
              </w:rPr>
              <w:t xml:space="preserve">му сопровождению и техническому </w:t>
            </w:r>
            <w:r w:rsidRPr="00027005">
              <w:rPr>
                <w:rFonts w:ascii="Times New Roman" w:hAnsi="Times New Roman" w:cs="Times New Roman"/>
                <w:sz w:val="20"/>
              </w:rPr>
              <w:lastRenderedPageBreak/>
              <w:t>контролю за ремонтом объектов муниципальной собственности)</w:t>
            </w: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lastRenderedPageBreak/>
              <w:t>18</w:t>
            </w:r>
            <w:r>
              <w:rPr>
                <w:rFonts w:ascii="Times New Roman" w:hAnsi="Times New Roman" w:cs="Times New Roman"/>
                <w:sz w:val="20"/>
              </w:rPr>
              <w:t xml:space="preserve"> </w:t>
            </w:r>
            <w:r w:rsidRPr="00515A07">
              <w:rPr>
                <w:rFonts w:ascii="Times New Roman" w:hAnsi="Times New Roman" w:cs="Times New Roman"/>
                <w:sz w:val="20"/>
              </w:rPr>
              <w:t>331,42</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18</w:t>
            </w:r>
            <w:r>
              <w:rPr>
                <w:rFonts w:ascii="Times New Roman" w:hAnsi="Times New Roman" w:cs="Times New Roman"/>
                <w:sz w:val="20"/>
              </w:rPr>
              <w:t xml:space="preserve"> </w:t>
            </w:r>
            <w:r w:rsidRPr="00515A07">
              <w:rPr>
                <w:rFonts w:ascii="Times New Roman" w:hAnsi="Times New Roman" w:cs="Times New Roman"/>
                <w:sz w:val="20"/>
              </w:rPr>
              <w:t>331,42</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18</w:t>
            </w:r>
            <w:r>
              <w:rPr>
                <w:rFonts w:ascii="Times New Roman" w:hAnsi="Times New Roman" w:cs="Times New Roman"/>
                <w:sz w:val="20"/>
              </w:rPr>
              <w:t xml:space="preserve"> </w:t>
            </w:r>
            <w:r w:rsidRPr="00515A07">
              <w:rPr>
                <w:rFonts w:ascii="Times New Roman" w:hAnsi="Times New Roman" w:cs="Times New Roman"/>
                <w:sz w:val="20"/>
              </w:rPr>
              <w:t>331,42</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Default="00B612A8" w:rsidP="00B45396">
            <w:pPr>
              <w:pStyle w:val="ConsPlusNormal"/>
              <w:rPr>
                <w:rFonts w:ascii="Times New Roman" w:hAnsi="Times New Roman" w:cs="Times New Roman"/>
                <w:sz w:val="20"/>
              </w:rPr>
            </w:pPr>
            <w:r>
              <w:rPr>
                <w:rFonts w:ascii="Times New Roman" w:hAnsi="Times New Roman" w:cs="Times New Roman"/>
                <w:sz w:val="20"/>
              </w:rPr>
              <w:lastRenderedPageBreak/>
              <w:t>18</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социальной защиты населения администрации города Иванова</w:t>
            </w:r>
          </w:p>
        </w:tc>
        <w:tc>
          <w:tcPr>
            <w:tcW w:w="1276"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414,75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414,75</w:t>
            </w:r>
          </w:p>
        </w:tc>
        <w:tc>
          <w:tcPr>
            <w:tcW w:w="1134" w:type="dxa"/>
          </w:tcPr>
          <w:p w:rsidR="00B612A8" w:rsidRPr="00515A07" w:rsidRDefault="00B612A8" w:rsidP="00756549">
            <w:pPr>
              <w:pStyle w:val="ConsPlusNormal"/>
              <w:jc w:val="center"/>
              <w:rPr>
                <w:rFonts w:ascii="Times New Roman" w:hAnsi="Times New Roman" w:cs="Times New Roman"/>
                <w:sz w:val="20"/>
              </w:rPr>
            </w:pPr>
            <w:r w:rsidRPr="00515A07">
              <w:rPr>
                <w:rFonts w:ascii="Times New Roman" w:hAnsi="Times New Roman" w:cs="Times New Roman"/>
                <w:sz w:val="20"/>
              </w:rPr>
              <w:t>13</w:t>
            </w:r>
            <w:r>
              <w:rPr>
                <w:rFonts w:ascii="Times New Roman" w:hAnsi="Times New Roman" w:cs="Times New Roman"/>
                <w:sz w:val="20"/>
              </w:rPr>
              <w:t xml:space="preserve"> </w:t>
            </w:r>
            <w:r w:rsidRPr="00515A07">
              <w:rPr>
                <w:rFonts w:ascii="Times New Roman" w:hAnsi="Times New Roman" w:cs="Times New Roman"/>
                <w:sz w:val="20"/>
              </w:rPr>
              <w:t>414,75</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5B2ACC" w:rsidRPr="00EC5EFC" w:rsidTr="005B2ACC">
        <w:tc>
          <w:tcPr>
            <w:tcW w:w="425" w:type="dxa"/>
          </w:tcPr>
          <w:p w:rsidR="00B612A8" w:rsidRPr="00027005" w:rsidRDefault="00B612A8" w:rsidP="00B71FB8">
            <w:pPr>
              <w:pStyle w:val="ConsPlusNormal"/>
              <w:rPr>
                <w:rFonts w:ascii="Times New Roman" w:hAnsi="Times New Roman" w:cs="Times New Roman"/>
                <w:sz w:val="20"/>
              </w:rPr>
            </w:pPr>
            <w:r>
              <w:rPr>
                <w:rFonts w:ascii="Times New Roman" w:hAnsi="Times New Roman" w:cs="Times New Roman"/>
                <w:sz w:val="20"/>
              </w:rPr>
              <w:t>19</w:t>
            </w:r>
          </w:p>
        </w:tc>
        <w:tc>
          <w:tcPr>
            <w:tcW w:w="2127" w:type="dxa"/>
          </w:tcPr>
          <w:p w:rsidR="00B612A8" w:rsidRPr="00027005" w:rsidRDefault="00B612A8" w:rsidP="005B2ACC">
            <w:pPr>
              <w:pStyle w:val="ConsPlusNormal"/>
              <w:rPr>
                <w:rFonts w:ascii="Times New Roman" w:hAnsi="Times New Roman" w:cs="Times New Roman"/>
                <w:sz w:val="20"/>
              </w:rPr>
            </w:pPr>
            <w:r w:rsidRPr="00027005">
              <w:rPr>
                <w:rFonts w:ascii="Times New Roman" w:hAnsi="Times New Roman" w:cs="Times New Roman"/>
                <w:sz w:val="20"/>
              </w:rPr>
              <w:t>Обеспечение выполнения функций муниципального казенного учреждения по управлению жилищным фондом</w:t>
            </w:r>
          </w:p>
        </w:tc>
        <w:tc>
          <w:tcPr>
            <w:tcW w:w="1701" w:type="dxa"/>
          </w:tcPr>
          <w:p w:rsidR="00B612A8" w:rsidRPr="00027005" w:rsidRDefault="00B612A8" w:rsidP="005B2ACC">
            <w:pPr>
              <w:pStyle w:val="ConsPlusNormal"/>
              <w:jc w:val="center"/>
              <w:rPr>
                <w:rFonts w:ascii="Times New Roman" w:hAnsi="Times New Roman" w:cs="Times New Roman"/>
                <w:sz w:val="20"/>
              </w:rPr>
            </w:pPr>
            <w:r w:rsidRPr="00027005">
              <w:rPr>
                <w:rFonts w:ascii="Times New Roman" w:hAnsi="Times New Roman" w:cs="Times New Roman"/>
                <w:sz w:val="20"/>
              </w:rPr>
              <w:t>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1276"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6</w:t>
            </w:r>
            <w:r>
              <w:rPr>
                <w:rFonts w:ascii="Times New Roman" w:hAnsi="Times New Roman" w:cs="Times New Roman"/>
                <w:sz w:val="20"/>
              </w:rPr>
              <w:t xml:space="preserve"> </w:t>
            </w:r>
            <w:r w:rsidRPr="00515A07">
              <w:rPr>
                <w:rFonts w:ascii="Times New Roman" w:hAnsi="Times New Roman" w:cs="Times New Roman"/>
                <w:sz w:val="20"/>
              </w:rPr>
              <w:t>761,44</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6</w:t>
            </w:r>
            <w:r>
              <w:rPr>
                <w:rFonts w:ascii="Times New Roman" w:hAnsi="Times New Roman" w:cs="Times New Roman"/>
                <w:sz w:val="20"/>
              </w:rPr>
              <w:t xml:space="preserve"> </w:t>
            </w:r>
            <w:r w:rsidRPr="00515A07">
              <w:rPr>
                <w:rFonts w:ascii="Times New Roman" w:hAnsi="Times New Roman" w:cs="Times New Roman"/>
                <w:sz w:val="20"/>
              </w:rPr>
              <w:t>765,44</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6</w:t>
            </w:r>
            <w:r>
              <w:rPr>
                <w:rFonts w:ascii="Times New Roman" w:hAnsi="Times New Roman" w:cs="Times New Roman"/>
                <w:sz w:val="20"/>
              </w:rPr>
              <w:t xml:space="preserve"> </w:t>
            </w:r>
            <w:r w:rsidRPr="00515A07">
              <w:rPr>
                <w:rFonts w:ascii="Times New Roman" w:hAnsi="Times New Roman" w:cs="Times New Roman"/>
                <w:sz w:val="20"/>
              </w:rPr>
              <w:t>765,44</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bl>
    <w:p w:rsidR="00915BD9" w:rsidRPr="009D7E1C" w:rsidRDefault="000436F2" w:rsidP="00BA6556">
      <w:pPr>
        <w:pStyle w:val="ConsPlusNormal"/>
        <w:ind w:firstLine="708"/>
        <w:jc w:val="both"/>
        <w:rPr>
          <w:rFonts w:ascii="Times New Roman" w:hAnsi="Times New Roman" w:cs="Times New Roman"/>
          <w:sz w:val="20"/>
        </w:rPr>
      </w:pPr>
      <w:r w:rsidRPr="009D7E1C">
        <w:rPr>
          <w:rFonts w:ascii="Times New Roman" w:hAnsi="Times New Roman" w:cs="Times New Roman"/>
          <w:sz w:val="20"/>
        </w:rPr>
        <w:t>*</w:t>
      </w:r>
      <w:r w:rsidR="00915BD9" w:rsidRPr="009D7E1C">
        <w:rPr>
          <w:rFonts w:ascii="Times New Roman" w:hAnsi="Times New Roman" w:cs="Times New Roman"/>
          <w:sz w:val="20"/>
        </w:rPr>
        <w:t>Объём финансирования  подпрограммы подлежит уточнению по мере формирования бюджета города Иванова на соответствующие годы.</w:t>
      </w:r>
    </w:p>
    <w:p w:rsidR="00AF6F75" w:rsidRDefault="00AF6F75" w:rsidP="00AF6F75">
      <w:pPr>
        <w:pStyle w:val="ConsPlusNormal"/>
        <w:ind w:firstLine="709"/>
        <w:jc w:val="both"/>
        <w:rPr>
          <w:rFonts w:ascii="Times New Roman" w:hAnsi="Times New Roman" w:cs="Times New Roman"/>
          <w:sz w:val="24"/>
          <w:szCs w:val="24"/>
        </w:rPr>
      </w:pPr>
    </w:p>
    <w:p w:rsidR="005224AB" w:rsidRPr="00BA217C" w:rsidRDefault="005224AB" w:rsidP="005224AB">
      <w:pPr>
        <w:pStyle w:val="ConsPlusNormal"/>
        <w:ind w:firstLine="709"/>
        <w:jc w:val="both"/>
        <w:rPr>
          <w:rFonts w:ascii="Times New Roman" w:hAnsi="Times New Roman" w:cs="Times New Roman"/>
          <w:sz w:val="24"/>
          <w:szCs w:val="24"/>
        </w:rPr>
      </w:pPr>
    </w:p>
    <w:p w:rsidR="005224AB" w:rsidRDefault="005224AB" w:rsidP="005224AB">
      <w:pPr>
        <w:pStyle w:val="ConsPlusNormal"/>
        <w:jc w:val="center"/>
        <w:outlineLvl w:val="1"/>
        <w:rPr>
          <w:rFonts w:ascii="Times New Roman" w:hAnsi="Times New Roman" w:cs="Times New Roman"/>
          <w:sz w:val="24"/>
          <w:szCs w:val="24"/>
        </w:rPr>
        <w:sectPr w:rsidR="005224AB" w:rsidSect="008359DA">
          <w:headerReference w:type="default" r:id="rId13"/>
          <w:headerReference w:type="first" r:id="rId14"/>
          <w:pgSz w:w="11905" w:h="16840"/>
          <w:pgMar w:top="1134" w:right="850" w:bottom="1134" w:left="1701" w:header="227" w:footer="0" w:gutter="0"/>
          <w:cols w:space="720"/>
          <w:docGrid w:linePitch="299"/>
        </w:sectPr>
      </w:pPr>
    </w:p>
    <w:p w:rsidR="00383D59" w:rsidRPr="00AF53A8" w:rsidRDefault="00383D59" w:rsidP="00B06D35">
      <w:pPr>
        <w:pStyle w:val="ConsPlusNormal"/>
        <w:ind w:left="6237"/>
        <w:outlineLvl w:val="1"/>
        <w:rPr>
          <w:rFonts w:ascii="Times New Roman" w:hAnsi="Times New Roman" w:cs="Times New Roman"/>
          <w:sz w:val="24"/>
          <w:szCs w:val="24"/>
        </w:rPr>
      </w:pPr>
      <w:bookmarkStart w:id="4" w:name="P1114"/>
      <w:bookmarkStart w:id="5" w:name="P1117"/>
      <w:bookmarkEnd w:id="4"/>
      <w:bookmarkEnd w:id="5"/>
      <w:r w:rsidRPr="00AF53A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AF53A8">
        <w:rPr>
          <w:rFonts w:ascii="Times New Roman" w:hAnsi="Times New Roman" w:cs="Times New Roman"/>
          <w:sz w:val="24"/>
          <w:szCs w:val="24"/>
        </w:rPr>
        <w:t xml:space="preserve"> 2</w:t>
      </w:r>
    </w:p>
    <w:p w:rsidR="00383D59" w:rsidRPr="00AF53A8" w:rsidRDefault="00383D59" w:rsidP="00B06D35">
      <w:pPr>
        <w:pStyle w:val="ConsPlusNormal"/>
        <w:ind w:left="6237"/>
        <w:rPr>
          <w:rFonts w:ascii="Times New Roman" w:hAnsi="Times New Roman" w:cs="Times New Roman"/>
          <w:sz w:val="24"/>
          <w:szCs w:val="24"/>
        </w:rPr>
      </w:pPr>
      <w:r w:rsidRPr="00AF53A8">
        <w:rPr>
          <w:rFonts w:ascii="Times New Roman" w:hAnsi="Times New Roman" w:cs="Times New Roman"/>
          <w:sz w:val="24"/>
          <w:szCs w:val="24"/>
        </w:rPr>
        <w:t>к муниципальной программе</w:t>
      </w:r>
    </w:p>
    <w:p w:rsidR="00383D59" w:rsidRPr="00AF53A8" w:rsidRDefault="00383D59" w:rsidP="00B06D35">
      <w:pPr>
        <w:pStyle w:val="ConsPlusNormal"/>
        <w:ind w:left="6237"/>
        <w:rPr>
          <w:rFonts w:ascii="Times New Roman" w:hAnsi="Times New Roman" w:cs="Times New Roman"/>
          <w:sz w:val="24"/>
          <w:szCs w:val="24"/>
        </w:rPr>
      </w:pPr>
      <w:r>
        <w:rPr>
          <w:rFonts w:ascii="Times New Roman" w:hAnsi="Times New Roman" w:cs="Times New Roman"/>
          <w:sz w:val="24"/>
          <w:szCs w:val="24"/>
        </w:rPr>
        <w:t>«</w:t>
      </w:r>
      <w:r w:rsidRPr="00AF53A8">
        <w:rPr>
          <w:rFonts w:ascii="Times New Roman" w:hAnsi="Times New Roman" w:cs="Times New Roman"/>
          <w:sz w:val="24"/>
          <w:szCs w:val="24"/>
        </w:rPr>
        <w:t>Совершенствование местного самоуправления</w:t>
      </w:r>
    </w:p>
    <w:p w:rsidR="00383D59" w:rsidRPr="00AF53A8" w:rsidRDefault="00383D59" w:rsidP="00B06D35">
      <w:pPr>
        <w:pStyle w:val="ConsPlusNormal"/>
        <w:ind w:left="6237"/>
        <w:rPr>
          <w:rFonts w:ascii="Times New Roman" w:hAnsi="Times New Roman" w:cs="Times New Roman"/>
          <w:sz w:val="24"/>
          <w:szCs w:val="24"/>
        </w:rPr>
      </w:pPr>
      <w:r w:rsidRPr="00AF53A8">
        <w:rPr>
          <w:rFonts w:ascii="Times New Roman" w:hAnsi="Times New Roman" w:cs="Times New Roman"/>
          <w:sz w:val="24"/>
          <w:szCs w:val="24"/>
        </w:rPr>
        <w:t>города Иванова</w:t>
      </w:r>
      <w:r>
        <w:rPr>
          <w:rFonts w:ascii="Times New Roman" w:hAnsi="Times New Roman" w:cs="Times New Roman"/>
          <w:sz w:val="24"/>
          <w:szCs w:val="24"/>
        </w:rPr>
        <w:t>»</w:t>
      </w:r>
    </w:p>
    <w:p w:rsidR="00383D59" w:rsidRPr="00AF53A8" w:rsidRDefault="00383D59" w:rsidP="00383D59">
      <w:pPr>
        <w:pStyle w:val="ConsPlusNormal"/>
        <w:ind w:firstLine="540"/>
        <w:jc w:val="both"/>
        <w:rPr>
          <w:rFonts w:ascii="Times New Roman" w:hAnsi="Times New Roman" w:cs="Times New Roman"/>
          <w:sz w:val="24"/>
          <w:szCs w:val="24"/>
        </w:rPr>
      </w:pPr>
    </w:p>
    <w:p w:rsidR="00B06D35" w:rsidRDefault="00B06D35" w:rsidP="00383D59">
      <w:pPr>
        <w:pStyle w:val="ConsPlusNormal"/>
        <w:jc w:val="center"/>
        <w:rPr>
          <w:rFonts w:ascii="Times New Roman" w:hAnsi="Times New Roman" w:cs="Times New Roman"/>
          <w:sz w:val="24"/>
          <w:szCs w:val="24"/>
        </w:rPr>
      </w:pPr>
      <w:bookmarkStart w:id="6" w:name="P1554"/>
      <w:bookmarkEnd w:id="6"/>
    </w:p>
    <w:p w:rsidR="00383D59" w:rsidRPr="00AF53A8" w:rsidRDefault="00383D59" w:rsidP="00383D59">
      <w:pPr>
        <w:pStyle w:val="ConsPlusNormal"/>
        <w:jc w:val="center"/>
        <w:rPr>
          <w:rFonts w:ascii="Times New Roman" w:hAnsi="Times New Roman" w:cs="Times New Roman"/>
          <w:sz w:val="24"/>
          <w:szCs w:val="24"/>
        </w:rPr>
      </w:pPr>
      <w:r w:rsidRPr="00AF53A8">
        <w:rPr>
          <w:rFonts w:ascii="Times New Roman" w:hAnsi="Times New Roman" w:cs="Times New Roman"/>
          <w:sz w:val="24"/>
          <w:szCs w:val="24"/>
        </w:rPr>
        <w:t>Аналитическая подпрограмма</w:t>
      </w:r>
    </w:p>
    <w:p w:rsidR="00383D59" w:rsidRPr="00AF53A8" w:rsidRDefault="00383D59" w:rsidP="00383D5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AF53A8">
        <w:rPr>
          <w:rFonts w:ascii="Times New Roman" w:hAnsi="Times New Roman" w:cs="Times New Roman"/>
          <w:sz w:val="24"/>
          <w:szCs w:val="24"/>
        </w:rPr>
        <w:t>Открытая информационная политика</w:t>
      </w:r>
      <w:r>
        <w:rPr>
          <w:rFonts w:ascii="Times New Roman" w:hAnsi="Times New Roman" w:cs="Times New Roman"/>
          <w:sz w:val="24"/>
          <w:szCs w:val="24"/>
        </w:rPr>
        <w:t>»</w:t>
      </w:r>
    </w:p>
    <w:p w:rsidR="00383D59" w:rsidRPr="00AF53A8" w:rsidRDefault="00383D59" w:rsidP="00383D59">
      <w:pPr>
        <w:spacing w:after="1"/>
        <w:rPr>
          <w:rFonts w:ascii="Times New Roman" w:hAnsi="Times New Roman" w:cs="Times New Roman"/>
          <w:sz w:val="24"/>
          <w:szCs w:val="24"/>
        </w:rPr>
      </w:pPr>
    </w:p>
    <w:p w:rsidR="00383D59" w:rsidRPr="00FE537E" w:rsidRDefault="00383D59" w:rsidP="00383D59">
      <w:pPr>
        <w:pStyle w:val="ConsPlusNormal"/>
        <w:jc w:val="center"/>
        <w:rPr>
          <w:rFonts w:ascii="Times New Roman" w:hAnsi="Times New Roman" w:cs="Times New Roman"/>
          <w:sz w:val="24"/>
          <w:szCs w:val="24"/>
        </w:rPr>
      </w:pPr>
      <w:r w:rsidRPr="00FE537E">
        <w:rPr>
          <w:rFonts w:ascii="Times New Roman" w:hAnsi="Times New Roman" w:cs="Times New Roman"/>
          <w:sz w:val="24"/>
          <w:szCs w:val="24"/>
        </w:rPr>
        <w:t>Срок реализации подпрограммы: 2019 - 2024 гг.</w:t>
      </w:r>
    </w:p>
    <w:p w:rsidR="00383D59" w:rsidRPr="00FE537E" w:rsidRDefault="00383D59" w:rsidP="00383D59">
      <w:pPr>
        <w:pStyle w:val="ConsPlusNormal"/>
        <w:ind w:firstLine="540"/>
        <w:jc w:val="both"/>
        <w:rPr>
          <w:rFonts w:ascii="Times New Roman" w:hAnsi="Times New Roman" w:cs="Times New Roman"/>
          <w:sz w:val="24"/>
          <w:szCs w:val="24"/>
        </w:rPr>
      </w:pPr>
    </w:p>
    <w:p w:rsidR="00383D59" w:rsidRPr="00FE537E" w:rsidRDefault="00383D59" w:rsidP="00383D59">
      <w:pPr>
        <w:pStyle w:val="ConsPlusNormal"/>
        <w:jc w:val="center"/>
        <w:outlineLvl w:val="2"/>
        <w:rPr>
          <w:rFonts w:ascii="Times New Roman" w:hAnsi="Times New Roman" w:cs="Times New Roman"/>
          <w:sz w:val="24"/>
          <w:szCs w:val="24"/>
        </w:rPr>
      </w:pPr>
      <w:r w:rsidRPr="00FE537E">
        <w:rPr>
          <w:rFonts w:ascii="Times New Roman" w:hAnsi="Times New Roman" w:cs="Times New Roman"/>
          <w:sz w:val="24"/>
          <w:szCs w:val="24"/>
        </w:rPr>
        <w:t>1. Ожидаемые результаты реализации подпрограммы</w:t>
      </w:r>
    </w:p>
    <w:p w:rsidR="00383D59" w:rsidRDefault="00383D59" w:rsidP="00383D59">
      <w:pPr>
        <w:pStyle w:val="ConsPlusNormal"/>
        <w:ind w:firstLine="709"/>
        <w:jc w:val="both"/>
        <w:rPr>
          <w:rFonts w:ascii="Times New Roman" w:hAnsi="Times New Roman" w:cs="Times New Roman"/>
          <w:sz w:val="24"/>
          <w:szCs w:val="24"/>
        </w:rPr>
      </w:pPr>
    </w:p>
    <w:p w:rsidR="00383D59" w:rsidRPr="00FE537E" w:rsidRDefault="00383D59" w:rsidP="0096761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Реализация подпрограммы позволит в периоде 2019 - 2024 гг. обеспечить своевременное и полное информирование населения о деятельности Администрации города Иванова.</w:t>
      </w:r>
    </w:p>
    <w:p w:rsidR="00383D59" w:rsidRPr="00FE537E" w:rsidRDefault="00383D59" w:rsidP="00967612">
      <w:pPr>
        <w:pStyle w:val="aa"/>
        <w:spacing w:after="0" w:line="240" w:lineRule="auto"/>
        <w:ind w:left="0" w:firstLine="709"/>
        <w:jc w:val="both"/>
        <w:rPr>
          <w:rFonts w:ascii="Times New Roman" w:hAnsi="Times New Roman"/>
          <w:sz w:val="24"/>
          <w:szCs w:val="24"/>
        </w:rPr>
      </w:pPr>
      <w:r w:rsidRPr="00FE537E">
        <w:rPr>
          <w:rFonts w:ascii="Times New Roman" w:hAnsi="Times New Roman"/>
          <w:sz w:val="24"/>
          <w:szCs w:val="24"/>
        </w:rPr>
        <w:t xml:space="preserve">Возрастет число информационных сообщений о деятельности Администрации города Иванова и материалов новостного характера в СМИ о социально-экономическом и культурном развитии городского округа Иваново, его общественной инфраструктуры и иной официальной информации. Продолжится публикация в </w:t>
      </w:r>
      <w:r>
        <w:rPr>
          <w:rFonts w:ascii="Times New Roman" w:hAnsi="Times New Roman"/>
          <w:sz w:val="24"/>
          <w:szCs w:val="24"/>
        </w:rPr>
        <w:t>«</w:t>
      </w:r>
      <w:r w:rsidRPr="00FE537E">
        <w:rPr>
          <w:rFonts w:ascii="Times New Roman" w:hAnsi="Times New Roman"/>
          <w:sz w:val="24"/>
          <w:szCs w:val="24"/>
        </w:rPr>
        <w:t>Рабочем крае</w:t>
      </w:r>
      <w:r>
        <w:rPr>
          <w:rFonts w:ascii="Times New Roman" w:hAnsi="Times New Roman"/>
          <w:sz w:val="24"/>
          <w:szCs w:val="24"/>
        </w:rPr>
        <w:t>»</w:t>
      </w:r>
      <w:r w:rsidRPr="00FE537E">
        <w:rPr>
          <w:rFonts w:ascii="Times New Roman" w:hAnsi="Times New Roman"/>
          <w:sz w:val="24"/>
          <w:szCs w:val="24"/>
        </w:rPr>
        <w:t xml:space="preserve"> правовых актов Администрации города Иванова. </w:t>
      </w:r>
      <w:r>
        <w:rPr>
          <w:rFonts w:ascii="Times New Roman" w:hAnsi="Times New Roman"/>
          <w:sz w:val="24"/>
          <w:szCs w:val="24"/>
        </w:rPr>
        <w:t>Увеличится к</w:t>
      </w:r>
      <w:r w:rsidRPr="00FE537E">
        <w:rPr>
          <w:rFonts w:ascii="Times New Roman" w:hAnsi="Times New Roman"/>
          <w:sz w:val="24"/>
          <w:szCs w:val="24"/>
        </w:rPr>
        <w:t>оличество организованных теле-, радиопередач, освещающих деятельность Администрации города Иванова</w:t>
      </w:r>
      <w:r>
        <w:rPr>
          <w:rFonts w:ascii="Times New Roman" w:hAnsi="Times New Roman"/>
          <w:sz w:val="24"/>
          <w:szCs w:val="24"/>
        </w:rPr>
        <w:t>, т</w:t>
      </w:r>
      <w:r w:rsidR="00854C6A">
        <w:rPr>
          <w:rFonts w:ascii="Times New Roman" w:hAnsi="Times New Roman"/>
          <w:sz w:val="24"/>
          <w:szCs w:val="24"/>
        </w:rPr>
        <w:t xml:space="preserve">ом </w:t>
      </w:r>
      <w:r>
        <w:rPr>
          <w:rFonts w:ascii="Times New Roman" w:hAnsi="Times New Roman"/>
          <w:sz w:val="24"/>
          <w:szCs w:val="24"/>
        </w:rPr>
        <w:t>ч</w:t>
      </w:r>
      <w:r w:rsidR="00854C6A">
        <w:rPr>
          <w:rFonts w:ascii="Times New Roman" w:hAnsi="Times New Roman"/>
          <w:sz w:val="24"/>
          <w:szCs w:val="24"/>
        </w:rPr>
        <w:t>исле</w:t>
      </w:r>
      <w:r>
        <w:rPr>
          <w:rFonts w:ascii="Times New Roman" w:hAnsi="Times New Roman"/>
          <w:sz w:val="24"/>
          <w:szCs w:val="24"/>
        </w:rPr>
        <w:t xml:space="preserve"> на бесплатной основе</w:t>
      </w:r>
      <w:r w:rsidRPr="00FE537E">
        <w:rPr>
          <w:rFonts w:ascii="Times New Roman" w:hAnsi="Times New Roman"/>
          <w:sz w:val="24"/>
          <w:szCs w:val="24"/>
        </w:rPr>
        <w:t>. Улучшится информирование жителей и получение обратной связи от них с использованием социальных сетей Интернет.  Реализуется обратная связь с населением через сервисы портала «Иваново.РФ».</w:t>
      </w:r>
    </w:p>
    <w:p w:rsidR="00383D59" w:rsidRPr="00FE537E" w:rsidRDefault="00383D59" w:rsidP="00967612">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Все большее значение в обеспечении информационной открытости будет играть официальный сайт Администрации города Иванова. Улучшится его информационное наполнение, возрастет качество оформления и представления информации на сайте.</w:t>
      </w:r>
    </w:p>
    <w:p w:rsidR="00383D59" w:rsidRPr="00FE537E" w:rsidRDefault="00383D59" w:rsidP="00383D59">
      <w:pPr>
        <w:pStyle w:val="ConsPlusNormal"/>
        <w:ind w:firstLine="540"/>
        <w:jc w:val="both"/>
        <w:rPr>
          <w:rFonts w:ascii="Times New Roman" w:hAnsi="Times New Roman" w:cs="Times New Roman"/>
          <w:sz w:val="24"/>
          <w:szCs w:val="24"/>
        </w:rPr>
      </w:pPr>
    </w:p>
    <w:p w:rsidR="00383D59" w:rsidRDefault="00B06D35" w:rsidP="00B06D35">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383D59" w:rsidRPr="00B06D35">
        <w:rPr>
          <w:rFonts w:ascii="Times New Roman" w:hAnsi="Times New Roman" w:cs="Times New Roman"/>
          <w:sz w:val="24"/>
          <w:szCs w:val="24"/>
        </w:rPr>
        <w:t>Таблица 1. Сведения о целевых индикаторах (показателях) реализации подпрограммы</w:t>
      </w:r>
    </w:p>
    <w:p w:rsidR="00B06D35" w:rsidRPr="00B06D35" w:rsidRDefault="00B06D35" w:rsidP="00B06D35">
      <w:pPr>
        <w:pStyle w:val="ConsPlusNormal"/>
        <w:jc w:val="both"/>
        <w:outlineLvl w:val="3"/>
        <w:rPr>
          <w:rFonts w:ascii="Times New Roman" w:hAnsi="Times New Roman" w:cs="Times New Roman"/>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09"/>
        <w:gridCol w:w="851"/>
        <w:gridCol w:w="850"/>
        <w:gridCol w:w="851"/>
        <w:gridCol w:w="709"/>
        <w:gridCol w:w="708"/>
        <w:gridCol w:w="734"/>
        <w:gridCol w:w="684"/>
        <w:gridCol w:w="709"/>
        <w:gridCol w:w="708"/>
      </w:tblGrid>
      <w:tr w:rsidR="00383D59" w:rsidRPr="00065784" w:rsidTr="00B06D35">
        <w:tc>
          <w:tcPr>
            <w:tcW w:w="426" w:type="dxa"/>
          </w:tcPr>
          <w:p w:rsidR="00383D59" w:rsidRPr="00065784" w:rsidRDefault="00383D59" w:rsidP="005F2BC1">
            <w:pPr>
              <w:pStyle w:val="ConsPlusNormal"/>
              <w:jc w:val="center"/>
              <w:rPr>
                <w:rFonts w:ascii="Times New Roman" w:hAnsi="Times New Roman" w:cs="Times New Roman"/>
                <w:sz w:val="20"/>
              </w:rPr>
            </w:pPr>
            <w:r>
              <w:rPr>
                <w:rFonts w:ascii="Times New Roman" w:hAnsi="Times New Roman" w:cs="Times New Roman"/>
                <w:sz w:val="20"/>
              </w:rPr>
              <w:t>№</w:t>
            </w:r>
            <w:r w:rsidRPr="00065784">
              <w:rPr>
                <w:rFonts w:ascii="Times New Roman" w:hAnsi="Times New Roman" w:cs="Times New Roman"/>
                <w:sz w:val="20"/>
              </w:rPr>
              <w:t xml:space="preserve"> п/п</w:t>
            </w:r>
          </w:p>
        </w:tc>
        <w:tc>
          <w:tcPr>
            <w:tcW w:w="2409"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Наименование целевого индикатора (показателя)</w:t>
            </w:r>
          </w:p>
        </w:tc>
        <w:tc>
          <w:tcPr>
            <w:tcW w:w="851"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Ед. изм.</w:t>
            </w:r>
          </w:p>
        </w:tc>
        <w:tc>
          <w:tcPr>
            <w:tcW w:w="850"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2017</w:t>
            </w:r>
            <w:r w:rsidR="000436F2">
              <w:rPr>
                <w:rFonts w:ascii="Times New Roman" w:hAnsi="Times New Roman" w:cs="Times New Roman"/>
                <w:sz w:val="20"/>
              </w:rPr>
              <w:t xml:space="preserve"> год</w:t>
            </w:r>
            <w:r w:rsidRPr="00065784">
              <w:rPr>
                <w:rFonts w:ascii="Times New Roman" w:hAnsi="Times New Roman" w:cs="Times New Roman"/>
                <w:sz w:val="20"/>
              </w:rPr>
              <w:t xml:space="preserve"> факт</w:t>
            </w:r>
          </w:p>
        </w:tc>
        <w:tc>
          <w:tcPr>
            <w:tcW w:w="851"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2018</w:t>
            </w:r>
            <w:r w:rsidR="000436F2">
              <w:rPr>
                <w:rFonts w:ascii="Times New Roman" w:hAnsi="Times New Roman" w:cs="Times New Roman"/>
                <w:sz w:val="20"/>
              </w:rPr>
              <w:t xml:space="preserve"> год</w:t>
            </w:r>
            <w:r w:rsidR="007620DC">
              <w:rPr>
                <w:rFonts w:ascii="Times New Roman" w:hAnsi="Times New Roman" w:cs="Times New Roman"/>
                <w:sz w:val="20"/>
              </w:rPr>
              <w:t>,</w:t>
            </w:r>
          </w:p>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оценка</w:t>
            </w:r>
          </w:p>
        </w:tc>
        <w:tc>
          <w:tcPr>
            <w:tcW w:w="709"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2019</w:t>
            </w:r>
            <w:r w:rsidR="000436F2">
              <w:rPr>
                <w:rFonts w:ascii="Times New Roman" w:hAnsi="Times New Roman" w:cs="Times New Roman"/>
                <w:sz w:val="20"/>
              </w:rPr>
              <w:t xml:space="preserve"> год</w:t>
            </w:r>
          </w:p>
          <w:p w:rsidR="00383D59" w:rsidRPr="00065784" w:rsidRDefault="00383D59" w:rsidP="005F2BC1">
            <w:pPr>
              <w:pStyle w:val="ConsPlusNormal"/>
              <w:jc w:val="center"/>
              <w:rPr>
                <w:rFonts w:ascii="Times New Roman" w:hAnsi="Times New Roman" w:cs="Times New Roman"/>
                <w:sz w:val="20"/>
              </w:rPr>
            </w:pPr>
          </w:p>
        </w:tc>
        <w:tc>
          <w:tcPr>
            <w:tcW w:w="708"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2020</w:t>
            </w:r>
            <w:r w:rsidR="000436F2">
              <w:rPr>
                <w:rFonts w:ascii="Times New Roman" w:hAnsi="Times New Roman" w:cs="Times New Roman"/>
                <w:sz w:val="20"/>
              </w:rPr>
              <w:t xml:space="preserve"> год</w:t>
            </w:r>
          </w:p>
          <w:p w:rsidR="00383D59" w:rsidRPr="00065784" w:rsidRDefault="00383D59" w:rsidP="005F2BC1">
            <w:pPr>
              <w:pStyle w:val="ConsPlusNormal"/>
              <w:jc w:val="center"/>
              <w:rPr>
                <w:rFonts w:ascii="Times New Roman" w:hAnsi="Times New Roman" w:cs="Times New Roman"/>
                <w:sz w:val="20"/>
              </w:rPr>
            </w:pPr>
          </w:p>
        </w:tc>
        <w:tc>
          <w:tcPr>
            <w:tcW w:w="734"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2021</w:t>
            </w:r>
            <w:r w:rsidR="000436F2">
              <w:rPr>
                <w:rFonts w:ascii="Times New Roman" w:hAnsi="Times New Roman" w:cs="Times New Roman"/>
                <w:sz w:val="20"/>
              </w:rPr>
              <w:t xml:space="preserve"> год</w:t>
            </w:r>
          </w:p>
          <w:p w:rsidR="00383D59" w:rsidRPr="00065784" w:rsidRDefault="00383D59" w:rsidP="005F2BC1">
            <w:pPr>
              <w:pStyle w:val="ConsPlusNormal"/>
              <w:jc w:val="center"/>
              <w:rPr>
                <w:rFonts w:ascii="Times New Roman" w:hAnsi="Times New Roman" w:cs="Times New Roman"/>
                <w:sz w:val="20"/>
              </w:rPr>
            </w:pPr>
          </w:p>
        </w:tc>
        <w:tc>
          <w:tcPr>
            <w:tcW w:w="684"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p w:rsidR="00383D59" w:rsidRPr="00065784" w:rsidRDefault="00383D59" w:rsidP="005F2BC1">
            <w:pPr>
              <w:pStyle w:val="ConsPlusNormal"/>
              <w:jc w:val="center"/>
              <w:rPr>
                <w:rFonts w:ascii="Times New Roman" w:hAnsi="Times New Roman" w:cs="Times New Roman"/>
                <w:sz w:val="20"/>
              </w:rPr>
            </w:pPr>
          </w:p>
        </w:tc>
        <w:tc>
          <w:tcPr>
            <w:tcW w:w="709"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p w:rsidR="00383D59" w:rsidRPr="00065784" w:rsidRDefault="00383D59" w:rsidP="005F2BC1">
            <w:pPr>
              <w:pStyle w:val="ConsPlusNormal"/>
              <w:jc w:val="center"/>
              <w:rPr>
                <w:rFonts w:ascii="Times New Roman" w:hAnsi="Times New Roman" w:cs="Times New Roman"/>
                <w:sz w:val="20"/>
              </w:rPr>
            </w:pPr>
          </w:p>
        </w:tc>
        <w:tc>
          <w:tcPr>
            <w:tcW w:w="708" w:type="dxa"/>
          </w:tcPr>
          <w:p w:rsidR="00383D59" w:rsidRPr="00065784" w:rsidRDefault="00383D59" w:rsidP="005F2BC1">
            <w:pPr>
              <w:pStyle w:val="ConsPlusNormal"/>
              <w:jc w:val="center"/>
              <w:rPr>
                <w:rFonts w:ascii="Times New Roman" w:hAnsi="Times New Roman" w:cs="Times New Roman"/>
                <w:sz w:val="20"/>
              </w:rPr>
            </w:pPr>
            <w:r w:rsidRPr="00065784">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p w:rsidR="00383D59" w:rsidRPr="00065784" w:rsidRDefault="00383D59" w:rsidP="005F2BC1">
            <w:pPr>
              <w:pStyle w:val="ConsPlusNormal"/>
              <w:jc w:val="center"/>
              <w:rPr>
                <w:rFonts w:ascii="Times New Roman" w:hAnsi="Times New Roman" w:cs="Times New Roman"/>
                <w:sz w:val="20"/>
              </w:rPr>
            </w:pPr>
          </w:p>
        </w:tc>
      </w:tr>
      <w:tr w:rsidR="00981594" w:rsidRPr="00065784" w:rsidTr="00B06D35">
        <w:tc>
          <w:tcPr>
            <w:tcW w:w="426" w:type="dxa"/>
          </w:tcPr>
          <w:p w:rsidR="00981594" w:rsidRPr="00065784" w:rsidRDefault="00981594" w:rsidP="005F2BC1">
            <w:pPr>
              <w:pStyle w:val="ConsPlusNormal"/>
              <w:numPr>
                <w:ilvl w:val="0"/>
                <w:numId w:val="2"/>
              </w:numPr>
              <w:rPr>
                <w:rFonts w:ascii="Times New Roman" w:hAnsi="Times New Roman" w:cs="Times New Roman"/>
                <w:sz w:val="20"/>
              </w:rPr>
            </w:pPr>
          </w:p>
        </w:tc>
        <w:tc>
          <w:tcPr>
            <w:tcW w:w="2409" w:type="dxa"/>
          </w:tcPr>
          <w:p w:rsidR="00981594" w:rsidRPr="002D69E4" w:rsidRDefault="00981594" w:rsidP="00B45396">
            <w:pPr>
              <w:pStyle w:val="ConsPlusNormal"/>
              <w:rPr>
                <w:rFonts w:ascii="Times New Roman" w:hAnsi="Times New Roman" w:cs="Times New Roman"/>
                <w:sz w:val="20"/>
              </w:rPr>
            </w:pPr>
            <w:r w:rsidRPr="002D69E4">
              <w:rPr>
                <w:rFonts w:ascii="Times New Roman" w:hAnsi="Times New Roman" w:cs="Times New Roman"/>
                <w:sz w:val="20"/>
              </w:rPr>
              <w:t>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w:t>
            </w:r>
            <w:r>
              <w:rPr>
                <w:rFonts w:ascii="Times New Roman" w:hAnsi="Times New Roman" w:cs="Times New Roman"/>
                <w:sz w:val="20"/>
              </w:rPr>
              <w:t xml:space="preserve"> от общего количества постановлений, обязательных к опубликованию</w:t>
            </w:r>
          </w:p>
        </w:tc>
        <w:tc>
          <w:tcPr>
            <w:tcW w:w="851" w:type="dxa"/>
          </w:tcPr>
          <w:p w:rsidR="00981594" w:rsidRPr="00065784" w:rsidRDefault="00981594" w:rsidP="00B06D35">
            <w:pPr>
              <w:pStyle w:val="ConsPlusNormal"/>
              <w:jc w:val="center"/>
              <w:rPr>
                <w:rFonts w:ascii="Times New Roman" w:hAnsi="Times New Roman" w:cs="Times New Roman"/>
                <w:sz w:val="20"/>
              </w:rPr>
            </w:pPr>
            <w:r w:rsidRPr="00065784">
              <w:rPr>
                <w:rFonts w:ascii="Times New Roman" w:hAnsi="Times New Roman" w:cs="Times New Roman"/>
                <w:sz w:val="20"/>
              </w:rPr>
              <w:t>%</w:t>
            </w:r>
          </w:p>
        </w:tc>
        <w:tc>
          <w:tcPr>
            <w:tcW w:w="850"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851"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709"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73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68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709"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100</w:t>
            </w:r>
          </w:p>
        </w:tc>
      </w:tr>
      <w:tr w:rsidR="00981594" w:rsidRPr="00065784" w:rsidTr="00B06D35">
        <w:tc>
          <w:tcPr>
            <w:tcW w:w="426" w:type="dxa"/>
          </w:tcPr>
          <w:p w:rsidR="00981594" w:rsidRPr="00065784" w:rsidRDefault="00981594" w:rsidP="005F2BC1">
            <w:pPr>
              <w:pStyle w:val="ConsPlusNormal"/>
              <w:numPr>
                <w:ilvl w:val="0"/>
                <w:numId w:val="2"/>
              </w:numPr>
              <w:rPr>
                <w:rFonts w:ascii="Times New Roman" w:hAnsi="Times New Roman" w:cs="Times New Roman"/>
                <w:sz w:val="20"/>
              </w:rPr>
            </w:pPr>
          </w:p>
        </w:tc>
        <w:tc>
          <w:tcPr>
            <w:tcW w:w="2409" w:type="dxa"/>
          </w:tcPr>
          <w:p w:rsidR="00981594" w:rsidRPr="00065784" w:rsidRDefault="00981594" w:rsidP="00B06D35">
            <w:pPr>
              <w:pStyle w:val="ConsPlusNormal"/>
              <w:rPr>
                <w:rFonts w:ascii="Times New Roman" w:hAnsi="Times New Roman" w:cs="Times New Roman"/>
                <w:sz w:val="20"/>
              </w:rPr>
            </w:pPr>
            <w:r w:rsidRPr="00065784">
              <w:rPr>
                <w:rFonts w:ascii="Times New Roman" w:hAnsi="Times New Roman" w:cs="Times New Roman"/>
                <w:sz w:val="20"/>
              </w:rPr>
              <w:t xml:space="preserve">Количество посещений официального сайта </w:t>
            </w:r>
            <w:r w:rsidRPr="00065784">
              <w:rPr>
                <w:rFonts w:ascii="Times New Roman" w:hAnsi="Times New Roman" w:cs="Times New Roman"/>
                <w:sz w:val="20"/>
              </w:rPr>
              <w:lastRenderedPageBreak/>
              <w:t>Администрации города Иванова в сети Интернет</w:t>
            </w:r>
          </w:p>
        </w:tc>
        <w:tc>
          <w:tcPr>
            <w:tcW w:w="851" w:type="dxa"/>
          </w:tcPr>
          <w:p w:rsidR="00981594" w:rsidRPr="00065784" w:rsidRDefault="00981594" w:rsidP="00B06D35">
            <w:pPr>
              <w:pStyle w:val="ConsPlusNormal"/>
              <w:jc w:val="center"/>
              <w:rPr>
                <w:rFonts w:ascii="Times New Roman" w:hAnsi="Times New Roman" w:cs="Times New Roman"/>
                <w:sz w:val="20"/>
              </w:rPr>
            </w:pPr>
            <w:r w:rsidRPr="00065784">
              <w:rPr>
                <w:rFonts w:ascii="Times New Roman" w:hAnsi="Times New Roman" w:cs="Times New Roman"/>
                <w:sz w:val="20"/>
              </w:rPr>
              <w:lastRenderedPageBreak/>
              <w:t>млн. посеще</w:t>
            </w:r>
            <w:r w:rsidR="00B06D35">
              <w:rPr>
                <w:rFonts w:ascii="Times New Roman" w:hAnsi="Times New Roman" w:cs="Times New Roman"/>
                <w:sz w:val="20"/>
              </w:rPr>
              <w:t>-</w:t>
            </w:r>
            <w:r w:rsidRPr="00065784">
              <w:rPr>
                <w:rFonts w:ascii="Times New Roman" w:hAnsi="Times New Roman" w:cs="Times New Roman"/>
                <w:sz w:val="20"/>
              </w:rPr>
              <w:lastRenderedPageBreak/>
              <w:t>ний</w:t>
            </w:r>
          </w:p>
        </w:tc>
        <w:tc>
          <w:tcPr>
            <w:tcW w:w="850" w:type="dxa"/>
          </w:tcPr>
          <w:p w:rsidR="00981594" w:rsidRPr="00065784" w:rsidRDefault="00981594" w:rsidP="005F2BC1">
            <w:pPr>
              <w:pStyle w:val="ConsPlusNormal"/>
              <w:jc w:val="center"/>
              <w:rPr>
                <w:rFonts w:ascii="Times New Roman" w:hAnsi="Times New Roman" w:cs="Times New Roman"/>
                <w:sz w:val="20"/>
              </w:rPr>
            </w:pPr>
            <w:r>
              <w:rPr>
                <w:rFonts w:ascii="Times New Roman" w:hAnsi="Times New Roman" w:cs="Times New Roman"/>
                <w:sz w:val="20"/>
              </w:rPr>
              <w:lastRenderedPageBreak/>
              <w:t>6,36</w:t>
            </w:r>
          </w:p>
        </w:tc>
        <w:tc>
          <w:tcPr>
            <w:tcW w:w="851" w:type="dxa"/>
          </w:tcPr>
          <w:p w:rsidR="00981594" w:rsidRPr="00065784" w:rsidRDefault="00981594" w:rsidP="00B45396">
            <w:pPr>
              <w:pStyle w:val="ConsPlusNormal"/>
              <w:jc w:val="center"/>
              <w:rPr>
                <w:rFonts w:ascii="Times New Roman" w:hAnsi="Times New Roman" w:cs="Times New Roman"/>
                <w:sz w:val="20"/>
              </w:rPr>
            </w:pPr>
            <w:r w:rsidRPr="00065784">
              <w:rPr>
                <w:rFonts w:ascii="Times New Roman" w:hAnsi="Times New Roman" w:cs="Times New Roman"/>
                <w:sz w:val="20"/>
              </w:rPr>
              <w:t>5,5</w:t>
            </w:r>
          </w:p>
        </w:tc>
        <w:tc>
          <w:tcPr>
            <w:tcW w:w="709" w:type="dxa"/>
          </w:tcPr>
          <w:p w:rsidR="00981594" w:rsidRPr="00065784" w:rsidRDefault="00981594" w:rsidP="005F2BC1">
            <w:pPr>
              <w:pStyle w:val="ConsPlusNormal"/>
              <w:jc w:val="center"/>
              <w:rPr>
                <w:rFonts w:ascii="Times New Roman" w:hAnsi="Times New Roman" w:cs="Times New Roman"/>
                <w:sz w:val="20"/>
              </w:rPr>
            </w:pPr>
            <w:r>
              <w:rPr>
                <w:rFonts w:ascii="Times New Roman" w:hAnsi="Times New Roman" w:cs="Times New Roman"/>
                <w:sz w:val="20"/>
              </w:rPr>
              <w:t>5,8</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6,0</w:t>
            </w:r>
          </w:p>
        </w:tc>
        <w:tc>
          <w:tcPr>
            <w:tcW w:w="73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6,2</w:t>
            </w:r>
          </w:p>
        </w:tc>
        <w:tc>
          <w:tcPr>
            <w:tcW w:w="68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6,3</w:t>
            </w:r>
          </w:p>
        </w:tc>
        <w:tc>
          <w:tcPr>
            <w:tcW w:w="709"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6,4</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6,5</w:t>
            </w:r>
          </w:p>
        </w:tc>
      </w:tr>
      <w:tr w:rsidR="00981594" w:rsidRPr="00065784" w:rsidTr="00B06D35">
        <w:tc>
          <w:tcPr>
            <w:tcW w:w="426" w:type="dxa"/>
          </w:tcPr>
          <w:p w:rsidR="00981594" w:rsidRPr="00065784" w:rsidRDefault="00981594" w:rsidP="005F2BC1">
            <w:pPr>
              <w:pStyle w:val="ConsPlusNormal"/>
              <w:numPr>
                <w:ilvl w:val="0"/>
                <w:numId w:val="2"/>
              </w:numPr>
              <w:rPr>
                <w:rFonts w:ascii="Times New Roman" w:hAnsi="Times New Roman" w:cs="Times New Roman"/>
                <w:sz w:val="20"/>
              </w:rPr>
            </w:pPr>
          </w:p>
        </w:tc>
        <w:tc>
          <w:tcPr>
            <w:tcW w:w="2409" w:type="dxa"/>
          </w:tcPr>
          <w:p w:rsidR="00981594" w:rsidRPr="00065784" w:rsidRDefault="00981594" w:rsidP="00B06D35">
            <w:pPr>
              <w:pStyle w:val="ConsPlusNormal"/>
              <w:rPr>
                <w:rFonts w:ascii="Times New Roman" w:hAnsi="Times New Roman" w:cs="Times New Roman"/>
                <w:sz w:val="20"/>
              </w:rPr>
            </w:pPr>
            <w:r w:rsidRPr="00065784">
              <w:rPr>
                <w:rFonts w:ascii="Times New Roman" w:hAnsi="Times New Roman" w:cs="Times New Roman"/>
                <w:sz w:val="20"/>
              </w:rPr>
              <w:t xml:space="preserve">Количество информационных сообщений на </w:t>
            </w:r>
            <w:r>
              <w:rPr>
                <w:rFonts w:ascii="Times New Roman" w:hAnsi="Times New Roman" w:cs="Times New Roman"/>
                <w:sz w:val="20"/>
              </w:rPr>
              <w:t>«</w:t>
            </w:r>
            <w:r w:rsidRPr="00065784">
              <w:rPr>
                <w:rFonts w:ascii="Times New Roman" w:hAnsi="Times New Roman" w:cs="Times New Roman"/>
                <w:sz w:val="20"/>
              </w:rPr>
              <w:t>Ленте новостей</w:t>
            </w:r>
            <w:r>
              <w:rPr>
                <w:rFonts w:ascii="Times New Roman" w:hAnsi="Times New Roman" w:cs="Times New Roman"/>
                <w:sz w:val="20"/>
              </w:rPr>
              <w:t>»</w:t>
            </w:r>
            <w:r w:rsidRPr="00065784">
              <w:rPr>
                <w:rFonts w:ascii="Times New Roman" w:hAnsi="Times New Roman" w:cs="Times New Roman"/>
                <w:sz w:val="20"/>
              </w:rPr>
              <w:t xml:space="preserve"> официального сайта Администрации города Иванова</w:t>
            </w:r>
          </w:p>
        </w:tc>
        <w:tc>
          <w:tcPr>
            <w:tcW w:w="851" w:type="dxa"/>
          </w:tcPr>
          <w:p w:rsidR="00981594" w:rsidRPr="00065784" w:rsidRDefault="00981594" w:rsidP="00B06D35">
            <w:pPr>
              <w:pStyle w:val="ConsPlusNormal"/>
              <w:jc w:val="center"/>
              <w:rPr>
                <w:rFonts w:ascii="Times New Roman" w:hAnsi="Times New Roman" w:cs="Times New Roman"/>
                <w:sz w:val="20"/>
              </w:rPr>
            </w:pPr>
            <w:r w:rsidRPr="00065784">
              <w:rPr>
                <w:rFonts w:ascii="Times New Roman" w:hAnsi="Times New Roman" w:cs="Times New Roman"/>
                <w:sz w:val="20"/>
              </w:rPr>
              <w:t>тыс. сообщений</w:t>
            </w:r>
          </w:p>
        </w:tc>
        <w:tc>
          <w:tcPr>
            <w:tcW w:w="850"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3,3</w:t>
            </w:r>
          </w:p>
        </w:tc>
        <w:tc>
          <w:tcPr>
            <w:tcW w:w="851" w:type="dxa"/>
          </w:tcPr>
          <w:p w:rsidR="00981594" w:rsidRPr="00065784" w:rsidRDefault="00981594" w:rsidP="005F2BC1">
            <w:pPr>
              <w:pStyle w:val="ConsPlusNormal"/>
              <w:jc w:val="center"/>
              <w:rPr>
                <w:rFonts w:ascii="Times New Roman" w:hAnsi="Times New Roman" w:cs="Times New Roman"/>
                <w:sz w:val="20"/>
              </w:rPr>
            </w:pPr>
            <w:r>
              <w:rPr>
                <w:rFonts w:ascii="Times New Roman" w:hAnsi="Times New Roman" w:cs="Times New Roman"/>
                <w:sz w:val="20"/>
              </w:rPr>
              <w:t>3,3</w:t>
            </w:r>
          </w:p>
        </w:tc>
        <w:tc>
          <w:tcPr>
            <w:tcW w:w="709"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3,3</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3,4</w:t>
            </w:r>
          </w:p>
        </w:tc>
        <w:tc>
          <w:tcPr>
            <w:tcW w:w="73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3,4</w:t>
            </w:r>
          </w:p>
        </w:tc>
        <w:tc>
          <w:tcPr>
            <w:tcW w:w="684"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3,4</w:t>
            </w:r>
          </w:p>
        </w:tc>
        <w:tc>
          <w:tcPr>
            <w:tcW w:w="709"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3,5</w:t>
            </w:r>
          </w:p>
        </w:tc>
        <w:tc>
          <w:tcPr>
            <w:tcW w:w="708"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3,5</w:t>
            </w:r>
          </w:p>
        </w:tc>
      </w:tr>
      <w:tr w:rsidR="00981594" w:rsidRPr="00065784" w:rsidTr="00B06D35">
        <w:tc>
          <w:tcPr>
            <w:tcW w:w="426" w:type="dxa"/>
          </w:tcPr>
          <w:p w:rsidR="00981594" w:rsidRPr="00065784" w:rsidRDefault="00981594" w:rsidP="005F2BC1">
            <w:pPr>
              <w:pStyle w:val="ConsPlusNormal"/>
              <w:numPr>
                <w:ilvl w:val="0"/>
                <w:numId w:val="2"/>
              </w:numPr>
              <w:rPr>
                <w:rFonts w:ascii="Times New Roman" w:hAnsi="Times New Roman" w:cs="Times New Roman"/>
                <w:sz w:val="20"/>
              </w:rPr>
            </w:pPr>
          </w:p>
        </w:tc>
        <w:tc>
          <w:tcPr>
            <w:tcW w:w="2409" w:type="dxa"/>
          </w:tcPr>
          <w:p w:rsidR="00981594" w:rsidRPr="00065784" w:rsidRDefault="00981594" w:rsidP="00B06D35">
            <w:pPr>
              <w:pStyle w:val="ConsPlusNormal"/>
              <w:rPr>
                <w:rFonts w:ascii="Times New Roman" w:hAnsi="Times New Roman" w:cs="Times New Roman"/>
                <w:sz w:val="20"/>
              </w:rPr>
            </w:pPr>
            <w:r w:rsidRPr="00065784">
              <w:rPr>
                <w:rFonts w:ascii="Times New Roman" w:hAnsi="Times New Roman" w:cs="Times New Roman"/>
                <w:sz w:val="20"/>
              </w:rPr>
              <w:t>Количество организованных теле- и радиопередач, освещающих деятельность Администрации города Иванова  за счет исполнения муниципальных контрактов</w:t>
            </w:r>
          </w:p>
        </w:tc>
        <w:tc>
          <w:tcPr>
            <w:tcW w:w="851" w:type="dxa"/>
          </w:tcPr>
          <w:p w:rsidR="00981594" w:rsidRPr="00065784" w:rsidRDefault="00981594" w:rsidP="00B06D35">
            <w:pPr>
              <w:pStyle w:val="ConsPlusNormal"/>
              <w:jc w:val="center"/>
              <w:rPr>
                <w:rFonts w:ascii="Times New Roman" w:hAnsi="Times New Roman" w:cs="Times New Roman"/>
                <w:sz w:val="20"/>
              </w:rPr>
            </w:pPr>
            <w:r w:rsidRPr="00065784">
              <w:rPr>
                <w:rFonts w:ascii="Times New Roman" w:hAnsi="Times New Roman" w:cs="Times New Roman"/>
                <w:sz w:val="20"/>
              </w:rPr>
              <w:t>передач</w:t>
            </w:r>
          </w:p>
        </w:tc>
        <w:tc>
          <w:tcPr>
            <w:tcW w:w="850" w:type="dxa"/>
          </w:tcPr>
          <w:p w:rsidR="00981594" w:rsidRPr="00BB6FFB" w:rsidRDefault="00981594" w:rsidP="00B45396">
            <w:pPr>
              <w:pStyle w:val="ConsPlusNormal"/>
              <w:jc w:val="center"/>
              <w:rPr>
                <w:rFonts w:ascii="Times New Roman" w:hAnsi="Times New Roman" w:cs="Times New Roman"/>
                <w:sz w:val="20"/>
              </w:rPr>
            </w:pPr>
            <w:r w:rsidRPr="00BB6FFB">
              <w:rPr>
                <w:rFonts w:ascii="Times New Roman" w:hAnsi="Times New Roman" w:cs="Times New Roman"/>
                <w:sz w:val="20"/>
              </w:rPr>
              <w:t>307</w:t>
            </w:r>
          </w:p>
        </w:tc>
        <w:tc>
          <w:tcPr>
            <w:tcW w:w="851" w:type="dxa"/>
          </w:tcPr>
          <w:p w:rsidR="00981594" w:rsidRPr="00BB6FFB" w:rsidRDefault="00981594" w:rsidP="00B45396">
            <w:pPr>
              <w:pStyle w:val="ConsPlusNormal"/>
              <w:jc w:val="center"/>
              <w:rPr>
                <w:rFonts w:ascii="Times New Roman" w:hAnsi="Times New Roman" w:cs="Times New Roman"/>
                <w:sz w:val="20"/>
              </w:rPr>
            </w:pPr>
            <w:r w:rsidRPr="00BB6FFB">
              <w:rPr>
                <w:rFonts w:ascii="Times New Roman" w:hAnsi="Times New Roman" w:cs="Times New Roman"/>
                <w:sz w:val="20"/>
              </w:rPr>
              <w:t>211</w:t>
            </w:r>
          </w:p>
        </w:tc>
        <w:tc>
          <w:tcPr>
            <w:tcW w:w="709"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212</w:t>
            </w:r>
          </w:p>
        </w:tc>
        <w:tc>
          <w:tcPr>
            <w:tcW w:w="708"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214</w:t>
            </w:r>
          </w:p>
        </w:tc>
        <w:tc>
          <w:tcPr>
            <w:tcW w:w="734"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215</w:t>
            </w:r>
          </w:p>
        </w:tc>
        <w:tc>
          <w:tcPr>
            <w:tcW w:w="684"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216</w:t>
            </w:r>
          </w:p>
        </w:tc>
        <w:tc>
          <w:tcPr>
            <w:tcW w:w="709"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217</w:t>
            </w:r>
          </w:p>
        </w:tc>
        <w:tc>
          <w:tcPr>
            <w:tcW w:w="708"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218</w:t>
            </w:r>
          </w:p>
        </w:tc>
      </w:tr>
      <w:tr w:rsidR="00237BE1" w:rsidRPr="00065784" w:rsidTr="00B06D35">
        <w:tc>
          <w:tcPr>
            <w:tcW w:w="426" w:type="dxa"/>
          </w:tcPr>
          <w:p w:rsidR="00237BE1" w:rsidRPr="00065784" w:rsidRDefault="00237BE1" w:rsidP="005F2BC1">
            <w:pPr>
              <w:pStyle w:val="ConsPlusNormal"/>
              <w:numPr>
                <w:ilvl w:val="0"/>
                <w:numId w:val="2"/>
              </w:numPr>
              <w:rPr>
                <w:rFonts w:ascii="Times New Roman" w:hAnsi="Times New Roman" w:cs="Times New Roman"/>
                <w:sz w:val="20"/>
              </w:rPr>
            </w:pPr>
          </w:p>
        </w:tc>
        <w:tc>
          <w:tcPr>
            <w:tcW w:w="2409" w:type="dxa"/>
          </w:tcPr>
          <w:p w:rsidR="00237BE1" w:rsidRPr="00065784" w:rsidRDefault="00237BE1" w:rsidP="00B06D35">
            <w:pPr>
              <w:pStyle w:val="ConsPlusNormal"/>
              <w:rPr>
                <w:rFonts w:ascii="Times New Roman" w:hAnsi="Times New Roman" w:cs="Times New Roman"/>
                <w:sz w:val="20"/>
              </w:rPr>
            </w:pPr>
            <w:r w:rsidRPr="00065784">
              <w:rPr>
                <w:rFonts w:ascii="Times New Roman" w:hAnsi="Times New Roman" w:cs="Times New Roman"/>
                <w:sz w:val="20"/>
              </w:rPr>
              <w:t>Количество организованных теле- и радиопередач, освещающих деятельность Администрации города Иванова на безвозмездной основе</w:t>
            </w:r>
          </w:p>
        </w:tc>
        <w:tc>
          <w:tcPr>
            <w:tcW w:w="851" w:type="dxa"/>
          </w:tcPr>
          <w:p w:rsidR="00237BE1" w:rsidRPr="00065784" w:rsidRDefault="00237BE1" w:rsidP="00B06D35">
            <w:pPr>
              <w:pStyle w:val="ConsPlusNormal"/>
              <w:jc w:val="center"/>
              <w:rPr>
                <w:rFonts w:ascii="Times New Roman" w:hAnsi="Times New Roman" w:cs="Times New Roman"/>
                <w:sz w:val="20"/>
              </w:rPr>
            </w:pPr>
            <w:r w:rsidRPr="00065784">
              <w:rPr>
                <w:rFonts w:ascii="Times New Roman" w:hAnsi="Times New Roman" w:cs="Times New Roman"/>
                <w:sz w:val="20"/>
              </w:rPr>
              <w:t>передач</w:t>
            </w:r>
          </w:p>
        </w:tc>
        <w:tc>
          <w:tcPr>
            <w:tcW w:w="850" w:type="dxa"/>
          </w:tcPr>
          <w:p w:rsidR="00237BE1" w:rsidRPr="00981594" w:rsidRDefault="00237BE1" w:rsidP="005F2BC1">
            <w:pPr>
              <w:pStyle w:val="ConsPlusNormal"/>
              <w:jc w:val="center"/>
              <w:rPr>
                <w:rFonts w:ascii="Times New Roman" w:hAnsi="Times New Roman" w:cs="Times New Roman"/>
                <w:sz w:val="20"/>
              </w:rPr>
            </w:pPr>
            <w:r>
              <w:rPr>
                <w:rFonts w:ascii="Times New Roman" w:hAnsi="Times New Roman" w:cs="Times New Roman"/>
                <w:sz w:val="20"/>
              </w:rPr>
              <w:t>205</w:t>
            </w:r>
          </w:p>
        </w:tc>
        <w:tc>
          <w:tcPr>
            <w:tcW w:w="851" w:type="dxa"/>
          </w:tcPr>
          <w:p w:rsidR="00237BE1" w:rsidRPr="00065784" w:rsidRDefault="00237BE1" w:rsidP="005F2BC1">
            <w:pPr>
              <w:pStyle w:val="ConsPlusNormal"/>
              <w:jc w:val="center"/>
              <w:rPr>
                <w:rFonts w:ascii="Times New Roman" w:hAnsi="Times New Roman" w:cs="Times New Roman"/>
                <w:sz w:val="20"/>
              </w:rPr>
            </w:pPr>
            <w:r>
              <w:rPr>
                <w:rFonts w:ascii="Times New Roman" w:hAnsi="Times New Roman" w:cs="Times New Roman"/>
                <w:sz w:val="20"/>
              </w:rPr>
              <w:t>239</w:t>
            </w:r>
          </w:p>
        </w:tc>
        <w:tc>
          <w:tcPr>
            <w:tcW w:w="709"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270</w:t>
            </w:r>
          </w:p>
        </w:tc>
        <w:tc>
          <w:tcPr>
            <w:tcW w:w="708"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280</w:t>
            </w:r>
          </w:p>
        </w:tc>
        <w:tc>
          <w:tcPr>
            <w:tcW w:w="734"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290</w:t>
            </w:r>
          </w:p>
        </w:tc>
        <w:tc>
          <w:tcPr>
            <w:tcW w:w="684"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300</w:t>
            </w:r>
          </w:p>
        </w:tc>
        <w:tc>
          <w:tcPr>
            <w:tcW w:w="709"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320</w:t>
            </w:r>
          </w:p>
        </w:tc>
        <w:tc>
          <w:tcPr>
            <w:tcW w:w="708" w:type="dxa"/>
          </w:tcPr>
          <w:p w:rsidR="00237BE1" w:rsidRPr="00065784" w:rsidRDefault="00237BE1"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lang w:val="en-US"/>
              </w:rPr>
              <w:t>350</w:t>
            </w:r>
          </w:p>
        </w:tc>
      </w:tr>
      <w:tr w:rsidR="00DB13A2" w:rsidRPr="00065784" w:rsidTr="00B06D35">
        <w:tc>
          <w:tcPr>
            <w:tcW w:w="426" w:type="dxa"/>
          </w:tcPr>
          <w:p w:rsidR="00DB13A2" w:rsidRPr="00065784" w:rsidRDefault="00DB13A2" w:rsidP="00D75A10">
            <w:pPr>
              <w:pStyle w:val="ConsPlusNormal"/>
              <w:numPr>
                <w:ilvl w:val="0"/>
                <w:numId w:val="2"/>
              </w:numPr>
              <w:rPr>
                <w:rFonts w:ascii="Times New Roman" w:hAnsi="Times New Roman" w:cs="Times New Roman"/>
                <w:sz w:val="20"/>
              </w:rPr>
            </w:pPr>
          </w:p>
        </w:tc>
        <w:tc>
          <w:tcPr>
            <w:tcW w:w="2409" w:type="dxa"/>
          </w:tcPr>
          <w:p w:rsidR="00DB13A2" w:rsidRPr="00065784" w:rsidRDefault="00DB13A2" w:rsidP="00B06D35">
            <w:pPr>
              <w:pStyle w:val="ConsPlusNormal"/>
              <w:rPr>
                <w:rFonts w:ascii="Times New Roman" w:hAnsi="Times New Roman" w:cs="Times New Roman"/>
                <w:sz w:val="20"/>
              </w:rPr>
            </w:pPr>
            <w:r w:rsidRPr="00065784">
              <w:rPr>
                <w:rFonts w:ascii="Times New Roman" w:hAnsi="Times New Roman" w:cs="Times New Roman"/>
                <w:sz w:val="20"/>
              </w:rPr>
              <w:t>Количество муниципальных правовых актов Администрации города Иванова, официальных сообщений (извещений)</w:t>
            </w:r>
            <w:r>
              <w:rPr>
                <w:rFonts w:ascii="Times New Roman" w:hAnsi="Times New Roman" w:cs="Times New Roman"/>
                <w:sz w:val="20"/>
              </w:rPr>
              <w:t>,</w:t>
            </w:r>
            <w:r w:rsidRPr="00065784">
              <w:rPr>
                <w:rFonts w:ascii="Times New Roman" w:hAnsi="Times New Roman" w:cs="Times New Roman"/>
                <w:sz w:val="20"/>
              </w:rPr>
              <w:t xml:space="preserve"> опубликованных в печатных СМИ</w:t>
            </w:r>
          </w:p>
        </w:tc>
        <w:tc>
          <w:tcPr>
            <w:tcW w:w="851" w:type="dxa"/>
          </w:tcPr>
          <w:p w:rsidR="00DB13A2" w:rsidRPr="00065784" w:rsidRDefault="00D370B8" w:rsidP="00B06D35">
            <w:pPr>
              <w:pStyle w:val="ConsPlusNormal"/>
              <w:jc w:val="center"/>
              <w:rPr>
                <w:rFonts w:ascii="Times New Roman" w:hAnsi="Times New Roman" w:cs="Times New Roman"/>
                <w:sz w:val="20"/>
              </w:rPr>
            </w:pPr>
            <w:r>
              <w:rPr>
                <w:rFonts w:ascii="Times New Roman" w:hAnsi="Times New Roman" w:cs="Times New Roman"/>
                <w:sz w:val="20"/>
              </w:rPr>
              <w:t>ед.</w:t>
            </w:r>
          </w:p>
        </w:tc>
        <w:tc>
          <w:tcPr>
            <w:tcW w:w="850" w:type="dxa"/>
          </w:tcPr>
          <w:p w:rsidR="00DB13A2" w:rsidRPr="00065784" w:rsidRDefault="008E4C56" w:rsidP="00D75A10">
            <w:pPr>
              <w:pStyle w:val="ConsPlusNormal"/>
              <w:jc w:val="center"/>
              <w:rPr>
                <w:rFonts w:ascii="Times New Roman" w:hAnsi="Times New Roman" w:cs="Times New Roman"/>
                <w:sz w:val="20"/>
              </w:rPr>
            </w:pPr>
            <w:r>
              <w:rPr>
                <w:rFonts w:ascii="Times New Roman" w:hAnsi="Times New Roman" w:cs="Times New Roman"/>
                <w:sz w:val="20"/>
              </w:rPr>
              <w:t>871</w:t>
            </w:r>
          </w:p>
        </w:tc>
        <w:tc>
          <w:tcPr>
            <w:tcW w:w="851" w:type="dxa"/>
          </w:tcPr>
          <w:p w:rsidR="00DB13A2" w:rsidRPr="00065784" w:rsidRDefault="008E4C56" w:rsidP="00D75A10">
            <w:pPr>
              <w:pStyle w:val="ConsPlusNormal"/>
              <w:jc w:val="center"/>
              <w:rPr>
                <w:rFonts w:ascii="Times New Roman" w:hAnsi="Times New Roman" w:cs="Times New Roman"/>
                <w:sz w:val="20"/>
              </w:rPr>
            </w:pPr>
            <w:r>
              <w:rPr>
                <w:rFonts w:ascii="Times New Roman" w:hAnsi="Times New Roman" w:cs="Times New Roman"/>
                <w:sz w:val="20"/>
              </w:rPr>
              <w:t>604</w:t>
            </w:r>
          </w:p>
        </w:tc>
        <w:tc>
          <w:tcPr>
            <w:tcW w:w="709" w:type="dxa"/>
          </w:tcPr>
          <w:p w:rsidR="00DB13A2" w:rsidRPr="00065784" w:rsidRDefault="008E4C56" w:rsidP="00D75A10">
            <w:pPr>
              <w:pStyle w:val="ConsPlusNormal"/>
              <w:jc w:val="center"/>
              <w:rPr>
                <w:rFonts w:ascii="Times New Roman" w:hAnsi="Times New Roman" w:cs="Times New Roman"/>
                <w:sz w:val="20"/>
              </w:rPr>
            </w:pPr>
            <w:r>
              <w:rPr>
                <w:rFonts w:ascii="Times New Roman" w:hAnsi="Times New Roman" w:cs="Times New Roman"/>
                <w:sz w:val="20"/>
              </w:rPr>
              <w:t>604</w:t>
            </w:r>
          </w:p>
        </w:tc>
        <w:tc>
          <w:tcPr>
            <w:tcW w:w="708" w:type="dxa"/>
          </w:tcPr>
          <w:p w:rsidR="00DB13A2" w:rsidRPr="00065784" w:rsidRDefault="008E4C56" w:rsidP="00D75A10">
            <w:pPr>
              <w:pStyle w:val="ConsPlusNormal"/>
              <w:jc w:val="center"/>
              <w:rPr>
                <w:rFonts w:ascii="Times New Roman" w:hAnsi="Times New Roman" w:cs="Times New Roman"/>
                <w:sz w:val="20"/>
                <w:lang w:val="en-US"/>
              </w:rPr>
            </w:pPr>
            <w:r>
              <w:rPr>
                <w:rFonts w:ascii="Times New Roman" w:hAnsi="Times New Roman" w:cs="Times New Roman"/>
                <w:sz w:val="20"/>
              </w:rPr>
              <w:t>601</w:t>
            </w:r>
          </w:p>
        </w:tc>
        <w:tc>
          <w:tcPr>
            <w:tcW w:w="734" w:type="dxa"/>
          </w:tcPr>
          <w:p w:rsidR="00DB13A2" w:rsidRPr="00065784" w:rsidRDefault="008E4C56" w:rsidP="00D75A10">
            <w:pPr>
              <w:pStyle w:val="ConsPlusNormal"/>
              <w:jc w:val="center"/>
              <w:rPr>
                <w:rFonts w:ascii="Times New Roman" w:hAnsi="Times New Roman" w:cs="Times New Roman"/>
                <w:sz w:val="20"/>
                <w:lang w:val="en-US"/>
              </w:rPr>
            </w:pPr>
            <w:r>
              <w:rPr>
                <w:rFonts w:ascii="Times New Roman" w:hAnsi="Times New Roman" w:cs="Times New Roman"/>
                <w:sz w:val="20"/>
              </w:rPr>
              <w:t>602</w:t>
            </w:r>
          </w:p>
        </w:tc>
        <w:tc>
          <w:tcPr>
            <w:tcW w:w="684" w:type="dxa"/>
          </w:tcPr>
          <w:p w:rsidR="00DB13A2" w:rsidRPr="00065784" w:rsidRDefault="008E4C56" w:rsidP="00D75A10">
            <w:pPr>
              <w:pStyle w:val="ConsPlusNormal"/>
              <w:jc w:val="center"/>
              <w:rPr>
                <w:rFonts w:ascii="Times New Roman" w:hAnsi="Times New Roman" w:cs="Times New Roman"/>
                <w:sz w:val="20"/>
                <w:lang w:val="en-US"/>
              </w:rPr>
            </w:pPr>
            <w:r>
              <w:rPr>
                <w:rFonts w:ascii="Times New Roman" w:hAnsi="Times New Roman" w:cs="Times New Roman"/>
                <w:sz w:val="20"/>
              </w:rPr>
              <w:t>603</w:t>
            </w:r>
          </w:p>
        </w:tc>
        <w:tc>
          <w:tcPr>
            <w:tcW w:w="709" w:type="dxa"/>
          </w:tcPr>
          <w:p w:rsidR="00DB13A2" w:rsidRPr="00065784" w:rsidRDefault="008E4C56" w:rsidP="00D75A10">
            <w:pPr>
              <w:pStyle w:val="ConsPlusNormal"/>
              <w:jc w:val="center"/>
              <w:rPr>
                <w:rFonts w:ascii="Times New Roman" w:hAnsi="Times New Roman" w:cs="Times New Roman"/>
                <w:sz w:val="20"/>
                <w:lang w:val="en-US"/>
              </w:rPr>
            </w:pPr>
            <w:r>
              <w:rPr>
                <w:rFonts w:ascii="Times New Roman" w:hAnsi="Times New Roman" w:cs="Times New Roman"/>
                <w:sz w:val="20"/>
              </w:rPr>
              <w:t>604</w:t>
            </w:r>
          </w:p>
        </w:tc>
        <w:tc>
          <w:tcPr>
            <w:tcW w:w="708" w:type="dxa"/>
          </w:tcPr>
          <w:p w:rsidR="00DB13A2" w:rsidRPr="00065784" w:rsidRDefault="008E4C56" w:rsidP="00D75A10">
            <w:pPr>
              <w:pStyle w:val="ConsPlusNormal"/>
              <w:jc w:val="center"/>
              <w:rPr>
                <w:rFonts w:ascii="Times New Roman" w:hAnsi="Times New Roman" w:cs="Times New Roman"/>
                <w:sz w:val="20"/>
                <w:lang w:val="en-US"/>
              </w:rPr>
            </w:pPr>
            <w:r>
              <w:rPr>
                <w:rFonts w:ascii="Times New Roman" w:hAnsi="Times New Roman" w:cs="Times New Roman"/>
                <w:sz w:val="20"/>
              </w:rPr>
              <w:t>605</w:t>
            </w:r>
          </w:p>
        </w:tc>
      </w:tr>
      <w:tr w:rsidR="00981594" w:rsidRPr="00065784" w:rsidTr="00B06D35">
        <w:trPr>
          <w:trHeight w:val="2479"/>
        </w:trPr>
        <w:tc>
          <w:tcPr>
            <w:tcW w:w="426" w:type="dxa"/>
          </w:tcPr>
          <w:p w:rsidR="00981594" w:rsidRPr="00065784" w:rsidRDefault="00981594" w:rsidP="005F2BC1">
            <w:pPr>
              <w:pStyle w:val="ConsPlusNormal"/>
              <w:numPr>
                <w:ilvl w:val="0"/>
                <w:numId w:val="2"/>
              </w:numPr>
              <w:rPr>
                <w:rFonts w:ascii="Times New Roman" w:hAnsi="Times New Roman" w:cs="Times New Roman"/>
                <w:sz w:val="20"/>
              </w:rPr>
            </w:pPr>
          </w:p>
        </w:tc>
        <w:tc>
          <w:tcPr>
            <w:tcW w:w="2409" w:type="dxa"/>
          </w:tcPr>
          <w:p w:rsidR="00981594" w:rsidRPr="00065784" w:rsidRDefault="00981594" w:rsidP="00B06D35">
            <w:pPr>
              <w:pStyle w:val="ConsPlusNormal"/>
              <w:rPr>
                <w:rFonts w:ascii="Times New Roman" w:hAnsi="Times New Roman" w:cs="Times New Roman"/>
                <w:sz w:val="20"/>
              </w:rPr>
            </w:pPr>
            <w:r w:rsidRPr="00065784">
              <w:rPr>
                <w:rFonts w:ascii="Times New Roman" w:hAnsi="Times New Roman" w:cs="Times New Roman"/>
                <w:sz w:val="20"/>
              </w:rPr>
              <w:t xml:space="preserve">Количество </w:t>
            </w:r>
            <w:r w:rsidR="00315738">
              <w:rPr>
                <w:rFonts w:ascii="Times New Roman" w:hAnsi="Times New Roman" w:cs="Times New Roman"/>
                <w:sz w:val="20"/>
              </w:rPr>
              <w:t>публикаций</w:t>
            </w:r>
            <w:r w:rsidRPr="00065784">
              <w:rPr>
                <w:rFonts w:ascii="Times New Roman" w:hAnsi="Times New Roman" w:cs="Times New Roman"/>
                <w:sz w:val="20"/>
              </w:rPr>
              <w:t xml:space="preserve">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w:t>
            </w:r>
          </w:p>
          <w:p w:rsidR="00981594" w:rsidRPr="00065784" w:rsidRDefault="00981594" w:rsidP="00B06D35">
            <w:pPr>
              <w:pStyle w:val="ConsPlusNormal"/>
              <w:rPr>
                <w:rFonts w:ascii="Times New Roman" w:hAnsi="Times New Roman" w:cs="Times New Roman"/>
                <w:sz w:val="20"/>
              </w:rPr>
            </w:pPr>
          </w:p>
        </w:tc>
        <w:tc>
          <w:tcPr>
            <w:tcW w:w="851" w:type="dxa"/>
          </w:tcPr>
          <w:p w:rsidR="00981594" w:rsidRPr="00065784" w:rsidRDefault="00981594" w:rsidP="00B06D35">
            <w:pPr>
              <w:pStyle w:val="ConsPlusNormal"/>
              <w:jc w:val="center"/>
              <w:rPr>
                <w:rFonts w:ascii="Times New Roman" w:hAnsi="Times New Roman" w:cs="Times New Roman"/>
                <w:sz w:val="20"/>
              </w:rPr>
            </w:pPr>
            <w:r w:rsidRPr="00065784">
              <w:rPr>
                <w:rFonts w:ascii="Times New Roman" w:hAnsi="Times New Roman" w:cs="Times New Roman"/>
                <w:sz w:val="20"/>
              </w:rPr>
              <w:t>шт</w:t>
            </w:r>
          </w:p>
        </w:tc>
        <w:tc>
          <w:tcPr>
            <w:tcW w:w="850" w:type="dxa"/>
          </w:tcPr>
          <w:p w:rsidR="00981594" w:rsidRPr="00065784" w:rsidRDefault="00981594" w:rsidP="005F2BC1">
            <w:pPr>
              <w:pStyle w:val="ConsPlusNormal"/>
              <w:jc w:val="center"/>
              <w:rPr>
                <w:rFonts w:ascii="Times New Roman" w:hAnsi="Times New Roman" w:cs="Times New Roman"/>
                <w:sz w:val="20"/>
              </w:rPr>
            </w:pPr>
            <w:r w:rsidRPr="00065784">
              <w:rPr>
                <w:rFonts w:ascii="Times New Roman" w:hAnsi="Times New Roman" w:cs="Times New Roman"/>
                <w:sz w:val="20"/>
              </w:rPr>
              <w:t>500</w:t>
            </w:r>
          </w:p>
        </w:tc>
        <w:tc>
          <w:tcPr>
            <w:tcW w:w="851" w:type="dxa"/>
          </w:tcPr>
          <w:p w:rsidR="00981594" w:rsidRPr="00065784" w:rsidRDefault="00237BE1" w:rsidP="005F2BC1">
            <w:pPr>
              <w:pStyle w:val="ConsPlusNormal"/>
              <w:jc w:val="center"/>
              <w:rPr>
                <w:rFonts w:ascii="Times New Roman" w:hAnsi="Times New Roman" w:cs="Times New Roman"/>
                <w:sz w:val="20"/>
              </w:rPr>
            </w:pPr>
            <w:r>
              <w:rPr>
                <w:rFonts w:ascii="Times New Roman" w:hAnsi="Times New Roman" w:cs="Times New Roman"/>
                <w:sz w:val="20"/>
              </w:rPr>
              <w:t>500</w:t>
            </w:r>
          </w:p>
        </w:tc>
        <w:tc>
          <w:tcPr>
            <w:tcW w:w="709"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50</w:t>
            </w:r>
            <w:r w:rsidRPr="00065784">
              <w:rPr>
                <w:rFonts w:ascii="Times New Roman" w:hAnsi="Times New Roman" w:cs="Times New Roman"/>
                <w:sz w:val="20"/>
                <w:lang w:val="en-US"/>
              </w:rPr>
              <w:t>5</w:t>
            </w:r>
          </w:p>
        </w:tc>
        <w:tc>
          <w:tcPr>
            <w:tcW w:w="708"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w:t>
            </w:r>
            <w:r w:rsidRPr="00065784">
              <w:rPr>
                <w:rFonts w:ascii="Times New Roman" w:hAnsi="Times New Roman" w:cs="Times New Roman"/>
                <w:sz w:val="20"/>
                <w:lang w:val="en-US"/>
              </w:rPr>
              <w:t>10</w:t>
            </w:r>
          </w:p>
        </w:tc>
        <w:tc>
          <w:tcPr>
            <w:tcW w:w="734"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w:t>
            </w:r>
            <w:r w:rsidRPr="00065784">
              <w:rPr>
                <w:rFonts w:ascii="Times New Roman" w:hAnsi="Times New Roman" w:cs="Times New Roman"/>
                <w:sz w:val="20"/>
                <w:lang w:val="en-US"/>
              </w:rPr>
              <w:t>15</w:t>
            </w:r>
          </w:p>
        </w:tc>
        <w:tc>
          <w:tcPr>
            <w:tcW w:w="684"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w:t>
            </w:r>
            <w:r w:rsidRPr="00065784">
              <w:rPr>
                <w:rFonts w:ascii="Times New Roman" w:hAnsi="Times New Roman" w:cs="Times New Roman"/>
                <w:sz w:val="20"/>
                <w:lang w:val="en-US"/>
              </w:rPr>
              <w:t>20</w:t>
            </w:r>
          </w:p>
        </w:tc>
        <w:tc>
          <w:tcPr>
            <w:tcW w:w="709"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w:t>
            </w:r>
            <w:r w:rsidRPr="00065784">
              <w:rPr>
                <w:rFonts w:ascii="Times New Roman" w:hAnsi="Times New Roman" w:cs="Times New Roman"/>
                <w:sz w:val="20"/>
                <w:lang w:val="en-US"/>
              </w:rPr>
              <w:t>25</w:t>
            </w:r>
          </w:p>
        </w:tc>
        <w:tc>
          <w:tcPr>
            <w:tcW w:w="708" w:type="dxa"/>
          </w:tcPr>
          <w:p w:rsidR="00981594" w:rsidRPr="00065784" w:rsidRDefault="00981594" w:rsidP="005F2BC1">
            <w:pPr>
              <w:pStyle w:val="ConsPlusNormal"/>
              <w:jc w:val="center"/>
              <w:rPr>
                <w:rFonts w:ascii="Times New Roman" w:hAnsi="Times New Roman" w:cs="Times New Roman"/>
                <w:sz w:val="20"/>
                <w:lang w:val="en-US"/>
              </w:rPr>
            </w:pPr>
            <w:r w:rsidRPr="00065784">
              <w:rPr>
                <w:rFonts w:ascii="Times New Roman" w:hAnsi="Times New Roman" w:cs="Times New Roman"/>
                <w:sz w:val="20"/>
              </w:rPr>
              <w:t>5</w:t>
            </w:r>
            <w:r w:rsidRPr="00065784">
              <w:rPr>
                <w:rFonts w:ascii="Times New Roman" w:hAnsi="Times New Roman" w:cs="Times New Roman"/>
                <w:sz w:val="20"/>
                <w:lang w:val="en-US"/>
              </w:rPr>
              <w:t>30</w:t>
            </w:r>
          </w:p>
        </w:tc>
      </w:tr>
    </w:tbl>
    <w:p w:rsidR="003210FF" w:rsidRPr="003210FF" w:rsidRDefault="003210FF" w:rsidP="00BA6556">
      <w:pPr>
        <w:spacing w:after="0" w:line="240" w:lineRule="auto"/>
        <w:ind w:firstLine="709"/>
        <w:jc w:val="both"/>
        <w:rPr>
          <w:rFonts w:ascii="Segoe UI" w:eastAsia="Times New Roman" w:hAnsi="Segoe UI" w:cs="Segoe UI"/>
          <w:color w:val="000000"/>
          <w:sz w:val="20"/>
          <w:szCs w:val="20"/>
          <w:lang w:eastAsia="ru-RU"/>
        </w:rPr>
      </w:pPr>
      <w:r w:rsidRPr="003210FF">
        <w:rPr>
          <w:rFonts w:ascii="Times New Roman" w:eastAsia="Times New Roman" w:hAnsi="Times New Roman" w:cs="Times New Roman"/>
          <w:color w:val="000000"/>
          <w:sz w:val="20"/>
          <w:szCs w:val="20"/>
          <w:lang w:eastAsia="ru-RU"/>
        </w:rPr>
        <w: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r>
        <w:rPr>
          <w:rFonts w:ascii="Times New Roman" w:eastAsia="Times New Roman" w:hAnsi="Times New Roman" w:cs="Times New Roman"/>
          <w:color w:val="000000"/>
          <w:sz w:val="20"/>
          <w:szCs w:val="20"/>
          <w:lang w:eastAsia="ru-RU"/>
        </w:rPr>
        <w:t>.</w:t>
      </w:r>
    </w:p>
    <w:p w:rsidR="00B612A8" w:rsidRDefault="00B612A8" w:rsidP="00383D59">
      <w:pPr>
        <w:pStyle w:val="ConsPlusNormal"/>
        <w:ind w:firstLine="540"/>
        <w:jc w:val="both"/>
        <w:rPr>
          <w:rFonts w:ascii="Times New Roman" w:hAnsi="Times New Roman" w:cs="Times New Roman"/>
          <w:sz w:val="24"/>
          <w:szCs w:val="24"/>
        </w:rPr>
      </w:pPr>
    </w:p>
    <w:p w:rsidR="00383D59" w:rsidRPr="00FE537E" w:rsidRDefault="00383D59" w:rsidP="00383D59">
      <w:pPr>
        <w:pStyle w:val="ConsPlusNormal"/>
        <w:ind w:firstLine="540"/>
        <w:jc w:val="both"/>
        <w:rPr>
          <w:rFonts w:ascii="Times New Roman" w:hAnsi="Times New Roman" w:cs="Times New Roman"/>
          <w:sz w:val="24"/>
          <w:szCs w:val="24"/>
        </w:rPr>
      </w:pPr>
      <w:r w:rsidRPr="00FE537E">
        <w:rPr>
          <w:rFonts w:ascii="Times New Roman" w:hAnsi="Times New Roman" w:cs="Times New Roman"/>
          <w:sz w:val="24"/>
          <w:szCs w:val="24"/>
        </w:rPr>
        <w:t xml:space="preserve">Достижение ожидаемых результатов реализации подпрограммы не сопряжено </w:t>
      </w:r>
      <w:r w:rsidR="007A092D">
        <w:rPr>
          <w:rFonts w:ascii="Times New Roman" w:hAnsi="Times New Roman" w:cs="Times New Roman"/>
          <w:sz w:val="24"/>
          <w:szCs w:val="24"/>
        </w:rPr>
        <w:t xml:space="preserve">           </w:t>
      </w:r>
      <w:r w:rsidRPr="00FE537E">
        <w:rPr>
          <w:rFonts w:ascii="Times New Roman" w:hAnsi="Times New Roman" w:cs="Times New Roman"/>
          <w:sz w:val="24"/>
          <w:szCs w:val="24"/>
        </w:rPr>
        <w:t>с существенными экономическими, организационными и иными рисками.</w:t>
      </w:r>
    </w:p>
    <w:p w:rsidR="00383D59" w:rsidRPr="00FE537E" w:rsidRDefault="00383D59" w:rsidP="00383D59">
      <w:pPr>
        <w:pStyle w:val="ConsPlusNormal"/>
        <w:jc w:val="center"/>
        <w:rPr>
          <w:rFonts w:ascii="Times New Roman" w:hAnsi="Times New Roman" w:cs="Times New Roman"/>
          <w:sz w:val="24"/>
          <w:szCs w:val="24"/>
        </w:rPr>
      </w:pPr>
    </w:p>
    <w:p w:rsidR="00383D59" w:rsidRPr="00FE537E" w:rsidRDefault="00383D59" w:rsidP="00383D59">
      <w:pPr>
        <w:pStyle w:val="ConsPlusNormal"/>
        <w:jc w:val="center"/>
        <w:outlineLvl w:val="2"/>
        <w:rPr>
          <w:rFonts w:ascii="Times New Roman" w:hAnsi="Times New Roman" w:cs="Times New Roman"/>
          <w:sz w:val="24"/>
          <w:szCs w:val="24"/>
        </w:rPr>
      </w:pPr>
      <w:r w:rsidRPr="00FE537E">
        <w:rPr>
          <w:rFonts w:ascii="Times New Roman" w:hAnsi="Times New Roman" w:cs="Times New Roman"/>
          <w:sz w:val="24"/>
          <w:szCs w:val="24"/>
        </w:rPr>
        <w:t>2. Мероприятия подпрограммы</w:t>
      </w:r>
    </w:p>
    <w:p w:rsidR="00383D59" w:rsidRPr="00FE537E" w:rsidRDefault="00383D59" w:rsidP="00383D59">
      <w:pPr>
        <w:pStyle w:val="ConsPlusNormal"/>
        <w:ind w:firstLine="540"/>
        <w:jc w:val="both"/>
        <w:rPr>
          <w:rFonts w:ascii="Times New Roman" w:hAnsi="Times New Roman" w:cs="Times New Roman"/>
          <w:sz w:val="24"/>
          <w:szCs w:val="24"/>
        </w:rPr>
      </w:pP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Реализация подпрограммы предполагает выполнение следующих мероприятий:</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lastRenderedPageBreak/>
        <w:t>1. Информирование жителей об актуальных событиях в городе Иванове.</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Мероприятие включает в себя такие способы информирования, как:</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 организация </w:t>
      </w:r>
      <w:r w:rsidR="00315738">
        <w:rPr>
          <w:rFonts w:ascii="Times New Roman" w:hAnsi="Times New Roman" w:cs="Times New Roman"/>
          <w:sz w:val="24"/>
          <w:szCs w:val="24"/>
        </w:rPr>
        <w:t xml:space="preserve">за счет исполнения муниципальных контрактов </w:t>
      </w:r>
      <w:r w:rsidRPr="00FE537E">
        <w:rPr>
          <w:rFonts w:ascii="Times New Roman" w:hAnsi="Times New Roman" w:cs="Times New Roman"/>
          <w:sz w:val="24"/>
          <w:szCs w:val="24"/>
        </w:rPr>
        <w:t xml:space="preserve">теле- </w:t>
      </w:r>
      <w:r w:rsidR="007A092D">
        <w:rPr>
          <w:rFonts w:ascii="Times New Roman" w:hAnsi="Times New Roman" w:cs="Times New Roman"/>
          <w:sz w:val="24"/>
          <w:szCs w:val="24"/>
        </w:rPr>
        <w:t xml:space="preserve">                          </w:t>
      </w:r>
      <w:r w:rsidRPr="00FE537E">
        <w:rPr>
          <w:rFonts w:ascii="Times New Roman" w:hAnsi="Times New Roman" w:cs="Times New Roman"/>
          <w:sz w:val="24"/>
          <w:szCs w:val="24"/>
        </w:rPr>
        <w:t>и радиопередач, освещающих деятельность Администрации города Иванова, публикации в печатных СМИ;</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 обеспечение информационного наполнения официального сайта Администрации города Иванова, размещение информационных сообщений на </w:t>
      </w:r>
      <w:r>
        <w:rPr>
          <w:rFonts w:ascii="Times New Roman" w:hAnsi="Times New Roman" w:cs="Times New Roman"/>
          <w:sz w:val="24"/>
          <w:szCs w:val="24"/>
        </w:rPr>
        <w:t>«</w:t>
      </w:r>
      <w:r w:rsidRPr="00FE537E">
        <w:rPr>
          <w:rFonts w:ascii="Times New Roman" w:hAnsi="Times New Roman" w:cs="Times New Roman"/>
          <w:sz w:val="24"/>
          <w:szCs w:val="24"/>
        </w:rPr>
        <w:t>Ленте новостей</w:t>
      </w:r>
      <w:r>
        <w:rPr>
          <w:rFonts w:ascii="Times New Roman" w:hAnsi="Times New Roman" w:cs="Times New Roman"/>
          <w:sz w:val="24"/>
          <w:szCs w:val="24"/>
        </w:rPr>
        <w:t xml:space="preserve">» </w:t>
      </w:r>
      <w:r w:rsidRPr="00FE537E">
        <w:rPr>
          <w:rFonts w:ascii="Times New Roman" w:hAnsi="Times New Roman" w:cs="Times New Roman"/>
          <w:sz w:val="24"/>
          <w:szCs w:val="24"/>
        </w:rPr>
        <w:t>официального сайта;</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 информирование жителей города Иванова через городской портал </w:t>
      </w:r>
      <w:r>
        <w:rPr>
          <w:rFonts w:ascii="Times New Roman" w:hAnsi="Times New Roman" w:cs="Times New Roman"/>
          <w:sz w:val="24"/>
          <w:szCs w:val="24"/>
        </w:rPr>
        <w:t>«</w:t>
      </w:r>
      <w:r w:rsidRPr="00FE537E">
        <w:rPr>
          <w:rFonts w:ascii="Times New Roman" w:hAnsi="Times New Roman" w:cs="Times New Roman"/>
          <w:sz w:val="24"/>
          <w:szCs w:val="24"/>
        </w:rPr>
        <w:t>Иваново.РФ</w:t>
      </w:r>
      <w:r>
        <w:rPr>
          <w:rFonts w:ascii="Times New Roman" w:hAnsi="Times New Roman" w:cs="Times New Roman"/>
          <w:sz w:val="24"/>
          <w:szCs w:val="24"/>
        </w:rPr>
        <w:t>»</w:t>
      </w:r>
      <w:r w:rsidRPr="00FE537E">
        <w:rPr>
          <w:rFonts w:ascii="Times New Roman" w:hAnsi="Times New Roman" w:cs="Times New Roman"/>
          <w:sz w:val="24"/>
          <w:szCs w:val="24"/>
        </w:rPr>
        <w:t>;</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информирование жителей и получение обратной связи от них с использованием социальных сетей Интернета.</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Финансовое обеспечение мероприятия осуществляется в соответствии </w:t>
      </w:r>
      <w:r w:rsidR="007A092D">
        <w:rPr>
          <w:rFonts w:ascii="Times New Roman" w:hAnsi="Times New Roman" w:cs="Times New Roman"/>
          <w:sz w:val="24"/>
          <w:szCs w:val="24"/>
        </w:rPr>
        <w:t xml:space="preserve">                     </w:t>
      </w:r>
      <w:r w:rsidRPr="00FE537E">
        <w:rPr>
          <w:rFonts w:ascii="Times New Roman" w:hAnsi="Times New Roman" w:cs="Times New Roman"/>
          <w:sz w:val="24"/>
          <w:szCs w:val="24"/>
        </w:rPr>
        <w:t xml:space="preserve">с распоряжением Администрации города Иванова от 01.11.2012 </w:t>
      </w:r>
      <w:r>
        <w:rPr>
          <w:rFonts w:ascii="Times New Roman" w:hAnsi="Times New Roman" w:cs="Times New Roman"/>
          <w:sz w:val="24"/>
          <w:szCs w:val="24"/>
        </w:rPr>
        <w:t>№</w:t>
      </w:r>
      <w:r w:rsidRPr="00FE537E">
        <w:rPr>
          <w:rFonts w:ascii="Times New Roman" w:hAnsi="Times New Roman" w:cs="Times New Roman"/>
          <w:sz w:val="24"/>
          <w:szCs w:val="24"/>
        </w:rPr>
        <w:t xml:space="preserve"> 450-р </w:t>
      </w:r>
      <w:r w:rsidR="007A092D">
        <w:rPr>
          <w:rFonts w:ascii="Times New Roman" w:hAnsi="Times New Roman" w:cs="Times New Roman"/>
          <w:sz w:val="24"/>
          <w:szCs w:val="24"/>
        </w:rPr>
        <w:t xml:space="preserve">                         </w:t>
      </w:r>
      <w:r>
        <w:rPr>
          <w:rFonts w:ascii="Times New Roman" w:hAnsi="Times New Roman" w:cs="Times New Roman"/>
          <w:sz w:val="24"/>
          <w:szCs w:val="24"/>
        </w:rPr>
        <w:t>«</w:t>
      </w:r>
      <w:r w:rsidRPr="00FE537E">
        <w:rPr>
          <w:rFonts w:ascii="Times New Roman" w:hAnsi="Times New Roman" w:cs="Times New Roman"/>
          <w:sz w:val="24"/>
          <w:szCs w:val="24"/>
        </w:rPr>
        <w:t>Об утверждении Порядка расходования средств на информирование жителей об актуальных событиях в городе Иванове</w:t>
      </w:r>
      <w:r>
        <w:rPr>
          <w:rFonts w:ascii="Times New Roman" w:hAnsi="Times New Roman" w:cs="Times New Roman"/>
          <w:sz w:val="24"/>
          <w:szCs w:val="24"/>
        </w:rPr>
        <w:t>»</w:t>
      </w:r>
      <w:r w:rsidRPr="00FE537E">
        <w:rPr>
          <w:rFonts w:ascii="Times New Roman" w:hAnsi="Times New Roman" w:cs="Times New Roman"/>
          <w:sz w:val="24"/>
          <w:szCs w:val="24"/>
        </w:rPr>
        <w:t>.</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F83CC3" w:rsidRPr="00FE537E" w:rsidRDefault="00F83CC3" w:rsidP="00F83C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Исполнителем мероприятия является управление общественных связей </w:t>
      </w:r>
      <w:r w:rsidR="007A092D">
        <w:rPr>
          <w:rFonts w:ascii="Times New Roman" w:hAnsi="Times New Roman" w:cs="Times New Roman"/>
          <w:sz w:val="24"/>
          <w:szCs w:val="24"/>
        </w:rPr>
        <w:t xml:space="preserve">                   </w:t>
      </w:r>
      <w:r>
        <w:rPr>
          <w:rFonts w:ascii="Times New Roman" w:hAnsi="Times New Roman" w:cs="Times New Roman"/>
          <w:sz w:val="24"/>
          <w:szCs w:val="24"/>
        </w:rPr>
        <w:t>и информации Администрации города Иванова.</w:t>
      </w:r>
    </w:p>
    <w:p w:rsidR="00383D59"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Срок выполнения мероприятия - 2019 - 2024 гг.</w:t>
      </w:r>
    </w:p>
    <w:p w:rsidR="00383D59" w:rsidRPr="00FE537E" w:rsidRDefault="00383D59" w:rsidP="00832305">
      <w:pPr>
        <w:pStyle w:val="ConsPlusNormal"/>
        <w:ind w:firstLine="709"/>
        <w:jc w:val="both"/>
        <w:rPr>
          <w:rFonts w:ascii="Times New Roman" w:hAnsi="Times New Roman" w:cs="Times New Roman"/>
          <w:sz w:val="24"/>
          <w:szCs w:val="24"/>
        </w:rPr>
      </w:pPr>
      <w:r w:rsidRPr="002C5244">
        <w:rPr>
          <w:rFonts w:ascii="Times New Roman" w:hAnsi="Times New Roman" w:cs="Times New Roman"/>
          <w:sz w:val="24"/>
          <w:szCs w:val="24"/>
        </w:rPr>
        <w:t xml:space="preserve">2. Субсидия </w:t>
      </w:r>
      <w:r w:rsidR="002C5244" w:rsidRPr="002C5244">
        <w:rPr>
          <w:rFonts w:ascii="Times New Roman" w:hAnsi="Times New Roman" w:cs="Times New Roman"/>
          <w:sz w:val="24"/>
          <w:szCs w:val="24"/>
        </w:rPr>
        <w:t>муниципальному унитарному предприятию</w:t>
      </w:r>
      <w:r w:rsidRPr="002C5244">
        <w:rPr>
          <w:rFonts w:ascii="Times New Roman" w:hAnsi="Times New Roman" w:cs="Times New Roman"/>
          <w:sz w:val="24"/>
          <w:szCs w:val="24"/>
        </w:rPr>
        <w:t xml:space="preserve"> «Редакция газеты «Рабочий край» на</w:t>
      </w:r>
      <w:r w:rsidRPr="00FE537E">
        <w:rPr>
          <w:rFonts w:ascii="Times New Roman" w:hAnsi="Times New Roman" w:cs="Times New Roman"/>
          <w:sz w:val="24"/>
          <w:szCs w:val="24"/>
        </w:rPr>
        <w:t xml:space="preserve">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МУП </w:t>
      </w:r>
      <w:r>
        <w:rPr>
          <w:rFonts w:ascii="Times New Roman" w:hAnsi="Times New Roman" w:cs="Times New Roman"/>
          <w:sz w:val="24"/>
          <w:szCs w:val="24"/>
        </w:rPr>
        <w:t>«</w:t>
      </w:r>
      <w:r w:rsidRPr="00FE537E">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FE537E">
        <w:rPr>
          <w:rFonts w:ascii="Times New Roman" w:hAnsi="Times New Roman" w:cs="Times New Roman"/>
          <w:sz w:val="24"/>
          <w:szCs w:val="24"/>
        </w:rPr>
        <w:t>Рабочий край</w:t>
      </w:r>
      <w:r>
        <w:rPr>
          <w:rFonts w:ascii="Times New Roman" w:hAnsi="Times New Roman" w:cs="Times New Roman"/>
          <w:sz w:val="24"/>
          <w:szCs w:val="24"/>
        </w:rPr>
        <w:t>»</w:t>
      </w:r>
      <w:r w:rsidRPr="00FE537E">
        <w:rPr>
          <w:rFonts w:ascii="Times New Roman" w:hAnsi="Times New Roman" w:cs="Times New Roman"/>
          <w:sz w:val="24"/>
          <w:szCs w:val="24"/>
        </w:rPr>
        <w:t xml:space="preserve"> определено в качестве печатного средства массовой информации для опубликования муниципальных правовых актов и иной официальной информации города Иванова </w:t>
      </w:r>
      <w:hyperlink r:id="rId15" w:history="1">
        <w:r w:rsidRPr="00FE537E">
          <w:rPr>
            <w:rFonts w:ascii="Times New Roman" w:hAnsi="Times New Roman" w:cs="Times New Roman"/>
            <w:sz w:val="24"/>
            <w:szCs w:val="24"/>
          </w:rPr>
          <w:t>решением</w:t>
        </w:r>
      </w:hyperlink>
      <w:r w:rsidRPr="00FE537E">
        <w:rPr>
          <w:rFonts w:ascii="Times New Roman" w:hAnsi="Times New Roman" w:cs="Times New Roman"/>
          <w:sz w:val="24"/>
          <w:szCs w:val="24"/>
        </w:rPr>
        <w:t xml:space="preserve"> Ивановской городской Думы </w:t>
      </w:r>
      <w:r w:rsidR="007A092D">
        <w:rPr>
          <w:rFonts w:ascii="Times New Roman" w:hAnsi="Times New Roman" w:cs="Times New Roman"/>
          <w:sz w:val="24"/>
          <w:szCs w:val="24"/>
        </w:rPr>
        <w:t xml:space="preserve">         </w:t>
      </w:r>
      <w:r w:rsidRPr="00FE537E">
        <w:rPr>
          <w:rFonts w:ascii="Times New Roman" w:hAnsi="Times New Roman" w:cs="Times New Roman"/>
          <w:sz w:val="24"/>
          <w:szCs w:val="24"/>
        </w:rPr>
        <w:t xml:space="preserve">от 03.03.2006 </w:t>
      </w:r>
      <w:r>
        <w:rPr>
          <w:rFonts w:ascii="Times New Roman" w:hAnsi="Times New Roman" w:cs="Times New Roman"/>
          <w:sz w:val="24"/>
          <w:szCs w:val="24"/>
        </w:rPr>
        <w:t>№</w:t>
      </w:r>
      <w:r w:rsidRPr="00FE537E">
        <w:rPr>
          <w:rFonts w:ascii="Times New Roman" w:hAnsi="Times New Roman" w:cs="Times New Roman"/>
          <w:sz w:val="24"/>
          <w:szCs w:val="24"/>
        </w:rPr>
        <w:t xml:space="preserve"> 74 </w:t>
      </w:r>
      <w:r>
        <w:rPr>
          <w:rFonts w:ascii="Times New Roman" w:hAnsi="Times New Roman" w:cs="Times New Roman"/>
          <w:sz w:val="24"/>
          <w:szCs w:val="24"/>
        </w:rPr>
        <w:t>«</w:t>
      </w:r>
      <w:r w:rsidRPr="00FE537E">
        <w:rPr>
          <w:rFonts w:ascii="Times New Roman" w:hAnsi="Times New Roman" w:cs="Times New Roman"/>
          <w:sz w:val="24"/>
          <w:szCs w:val="24"/>
        </w:rPr>
        <w:t>О печатном средстве массовой информации для опубликования муниципальных правовых актов города Иванова</w:t>
      </w:r>
      <w:r>
        <w:rPr>
          <w:rFonts w:ascii="Times New Roman" w:hAnsi="Times New Roman" w:cs="Times New Roman"/>
          <w:sz w:val="24"/>
          <w:szCs w:val="24"/>
        </w:rPr>
        <w:t>»</w:t>
      </w:r>
      <w:r w:rsidRPr="00FE537E">
        <w:rPr>
          <w:rFonts w:ascii="Times New Roman" w:hAnsi="Times New Roman" w:cs="Times New Roman"/>
          <w:sz w:val="24"/>
          <w:szCs w:val="24"/>
        </w:rPr>
        <w:t>.</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На финансовое обеспечение затрат предприятия по опубликованию муниципальных правовых актов, обсуждению проектов муниципальных правовых актов, доведению до сведения жителей города иной официальной информации муниципальному унитарному предприятию предоставляются субсидии.</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Порядок предоставления субсидии устанавливается постановлением Администрации города Иванова.</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57422D" w:rsidRPr="00FE537E" w:rsidRDefault="0057422D" w:rsidP="005742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Исполнителем мероприятия является управление общественных связей </w:t>
      </w:r>
      <w:r w:rsidR="007A092D">
        <w:rPr>
          <w:rFonts w:ascii="Times New Roman" w:hAnsi="Times New Roman" w:cs="Times New Roman"/>
          <w:sz w:val="24"/>
          <w:szCs w:val="24"/>
        </w:rPr>
        <w:t xml:space="preserve">                   </w:t>
      </w:r>
      <w:r>
        <w:rPr>
          <w:rFonts w:ascii="Times New Roman" w:hAnsi="Times New Roman" w:cs="Times New Roman"/>
          <w:sz w:val="24"/>
          <w:szCs w:val="24"/>
        </w:rPr>
        <w:t>и информации Администрации города Иванова.</w:t>
      </w:r>
    </w:p>
    <w:p w:rsidR="00383D59"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Срок выполнения мероприятия - 2019 - 2024 гг.</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3. Проведение публичных слушаний.</w:t>
      </w:r>
    </w:p>
    <w:p w:rsidR="00383D59" w:rsidRPr="00FE537E" w:rsidRDefault="00383D59" w:rsidP="00832305">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 xml:space="preserve">Публичные слушания проводятся с целью информирования жителей города Иванова о предполагаемых решениях органов местного самоуправления, выявления общественного мнения по теме и вопросам, выносимым на публичные слушания, осуществления взаимодействия органов местного самоуправления с жителями города Иванова, подготовки предложений и рекомендаций по обсуждаемому муниципальному правовому акту. Публичные слушания в городе Иванове проводятся в соответствии с </w:t>
      </w:r>
      <w:hyperlink r:id="rId16" w:history="1">
        <w:r w:rsidRPr="00FE537E">
          <w:rPr>
            <w:rFonts w:ascii="Times New Roman" w:hAnsi="Times New Roman" w:cs="Times New Roman"/>
            <w:sz w:val="24"/>
            <w:szCs w:val="24"/>
          </w:rPr>
          <w:t>решением</w:t>
        </w:r>
      </w:hyperlink>
      <w:r w:rsidRPr="00FE537E">
        <w:rPr>
          <w:rFonts w:ascii="Times New Roman" w:hAnsi="Times New Roman" w:cs="Times New Roman"/>
          <w:sz w:val="24"/>
          <w:szCs w:val="24"/>
        </w:rPr>
        <w:t xml:space="preserve"> Ивановской городской Думы от 28.06.2006 </w:t>
      </w:r>
      <w:r>
        <w:rPr>
          <w:rFonts w:ascii="Times New Roman" w:hAnsi="Times New Roman" w:cs="Times New Roman"/>
          <w:sz w:val="24"/>
          <w:szCs w:val="24"/>
        </w:rPr>
        <w:t>№</w:t>
      </w:r>
      <w:r w:rsidRPr="00FE537E">
        <w:rPr>
          <w:rFonts w:ascii="Times New Roman" w:hAnsi="Times New Roman" w:cs="Times New Roman"/>
          <w:sz w:val="24"/>
          <w:szCs w:val="24"/>
        </w:rPr>
        <w:t xml:space="preserve"> 176 </w:t>
      </w:r>
      <w:r>
        <w:rPr>
          <w:rFonts w:ascii="Times New Roman" w:hAnsi="Times New Roman" w:cs="Times New Roman"/>
          <w:sz w:val="24"/>
          <w:szCs w:val="24"/>
        </w:rPr>
        <w:t>«</w:t>
      </w:r>
      <w:r w:rsidRPr="00FE537E">
        <w:rPr>
          <w:rFonts w:ascii="Times New Roman" w:hAnsi="Times New Roman" w:cs="Times New Roman"/>
          <w:sz w:val="24"/>
          <w:szCs w:val="24"/>
        </w:rPr>
        <w:t>Об утверждении Положения о порядке организации и проведения публичных слушаний в городе Иванове</w:t>
      </w:r>
      <w:r>
        <w:rPr>
          <w:rFonts w:ascii="Times New Roman" w:hAnsi="Times New Roman" w:cs="Times New Roman"/>
          <w:sz w:val="24"/>
          <w:szCs w:val="24"/>
        </w:rPr>
        <w:t>»</w:t>
      </w:r>
      <w:r w:rsidRPr="00FE537E">
        <w:rPr>
          <w:rFonts w:ascii="Times New Roman" w:hAnsi="Times New Roman" w:cs="Times New Roman"/>
          <w:sz w:val="24"/>
          <w:szCs w:val="24"/>
        </w:rPr>
        <w:t>.</w:t>
      </w:r>
    </w:p>
    <w:p w:rsidR="00023A95" w:rsidRPr="00FE537E" w:rsidRDefault="0057422D" w:rsidP="00023A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Исполнителем</w:t>
      </w:r>
      <w:r w:rsidR="00023A95">
        <w:rPr>
          <w:rFonts w:ascii="Times New Roman" w:hAnsi="Times New Roman" w:cs="Times New Roman"/>
          <w:sz w:val="24"/>
          <w:szCs w:val="24"/>
        </w:rPr>
        <w:t xml:space="preserve"> мероприятия является управление организационной работы Администрации города Иванова.</w:t>
      </w:r>
    </w:p>
    <w:p w:rsidR="0057422D" w:rsidRDefault="0057422D" w:rsidP="0057422D">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Срок выполнения мероприятия - 2019 - 2024 гг.</w:t>
      </w:r>
    </w:p>
    <w:p w:rsidR="00023A95" w:rsidRDefault="00023A95" w:rsidP="00832305">
      <w:pPr>
        <w:pStyle w:val="ConsPlusNormal"/>
        <w:ind w:firstLine="709"/>
        <w:rPr>
          <w:rFonts w:ascii="Times New Roman" w:hAnsi="Times New Roman" w:cs="Times New Roman"/>
          <w:sz w:val="24"/>
          <w:szCs w:val="24"/>
        </w:rPr>
      </w:pPr>
    </w:p>
    <w:p w:rsidR="00832305" w:rsidRDefault="00832305" w:rsidP="007A092D">
      <w:pPr>
        <w:pStyle w:val="ConsPlusNormal"/>
        <w:ind w:firstLine="709"/>
        <w:jc w:val="both"/>
        <w:rPr>
          <w:rFonts w:ascii="Times New Roman" w:hAnsi="Times New Roman" w:cs="Times New Roman"/>
          <w:sz w:val="24"/>
          <w:szCs w:val="24"/>
        </w:rPr>
      </w:pPr>
      <w:r w:rsidRPr="00FE537E">
        <w:rPr>
          <w:rFonts w:ascii="Times New Roman" w:hAnsi="Times New Roman" w:cs="Times New Roman"/>
          <w:sz w:val="24"/>
          <w:szCs w:val="24"/>
        </w:rPr>
        <w:t>Реализации планируемых мероприятий аналитической подпрограммы позволит сделать деятельность органов местного самоуправления городского округа Иваново более прозрачной и открытой, повысится позитивное отношение к городскому округу.</w:t>
      </w:r>
    </w:p>
    <w:p w:rsidR="00383D59" w:rsidRDefault="00383D59" w:rsidP="00832305">
      <w:pPr>
        <w:spacing w:after="0" w:line="240" w:lineRule="auto"/>
        <w:ind w:firstLine="709"/>
        <w:rPr>
          <w:rFonts w:ascii="Times New Roman" w:eastAsia="Times New Roman" w:hAnsi="Times New Roman" w:cs="Times New Roman"/>
          <w:sz w:val="24"/>
          <w:szCs w:val="24"/>
          <w:lang w:eastAsia="ru-RU"/>
        </w:rPr>
      </w:pPr>
    </w:p>
    <w:p w:rsidR="00D264E7" w:rsidRPr="007A092D" w:rsidRDefault="00D264E7" w:rsidP="009D7E1C">
      <w:pPr>
        <w:pStyle w:val="ConsPlusNormal"/>
        <w:jc w:val="both"/>
        <w:rPr>
          <w:rFonts w:ascii="Times New Roman" w:hAnsi="Times New Roman" w:cs="Times New Roman"/>
          <w:sz w:val="24"/>
          <w:szCs w:val="24"/>
        </w:rPr>
      </w:pPr>
      <w:r w:rsidRPr="007A092D">
        <w:rPr>
          <w:rFonts w:ascii="Times New Roman" w:hAnsi="Times New Roman" w:cs="Times New Roman"/>
          <w:sz w:val="24"/>
          <w:szCs w:val="24"/>
        </w:rPr>
        <w:t>Таблица 2. Бюджетные ассигнования на выполнение мероприятий подпрограммы</w:t>
      </w:r>
    </w:p>
    <w:p w:rsidR="00383D59" w:rsidRDefault="00D264E7" w:rsidP="00D264E7">
      <w:pPr>
        <w:pStyle w:val="ConsPlusNormal"/>
        <w:ind w:firstLine="709"/>
        <w:jc w:val="right"/>
        <w:rPr>
          <w:rFonts w:ascii="Times New Roman" w:hAnsi="Times New Roman" w:cs="Times New Roman"/>
          <w:sz w:val="20"/>
        </w:rPr>
      </w:pPr>
      <w:r w:rsidRPr="00541C4F">
        <w:rPr>
          <w:rFonts w:ascii="Times New Roman" w:hAnsi="Times New Roman" w:cs="Times New Roman"/>
          <w:sz w:val="20"/>
        </w:rPr>
        <w:t>(тыс. руб.)</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1763"/>
        <w:gridCol w:w="1701"/>
        <w:gridCol w:w="1134"/>
        <w:gridCol w:w="993"/>
        <w:gridCol w:w="992"/>
        <w:gridCol w:w="780"/>
        <w:gridCol w:w="779"/>
        <w:gridCol w:w="851"/>
      </w:tblGrid>
      <w:tr w:rsidR="00D264E7" w:rsidRPr="00541C4F" w:rsidTr="007A092D">
        <w:tc>
          <w:tcPr>
            <w:tcW w:w="505" w:type="dxa"/>
          </w:tcPr>
          <w:p w:rsidR="00D264E7" w:rsidRPr="00541C4F" w:rsidRDefault="00D264E7" w:rsidP="00B45396">
            <w:pPr>
              <w:pStyle w:val="ConsPlusNormal"/>
              <w:jc w:val="center"/>
              <w:rPr>
                <w:rFonts w:ascii="Times New Roman" w:hAnsi="Times New Roman" w:cs="Times New Roman"/>
                <w:sz w:val="20"/>
              </w:rPr>
            </w:pPr>
            <w:r>
              <w:rPr>
                <w:rFonts w:ascii="Times New Roman" w:hAnsi="Times New Roman" w:cs="Times New Roman"/>
                <w:sz w:val="20"/>
              </w:rPr>
              <w:t>№</w:t>
            </w:r>
            <w:r w:rsidRPr="00541C4F">
              <w:rPr>
                <w:rFonts w:ascii="Times New Roman" w:hAnsi="Times New Roman" w:cs="Times New Roman"/>
                <w:sz w:val="20"/>
              </w:rPr>
              <w:t xml:space="preserve"> п/п</w:t>
            </w:r>
          </w:p>
        </w:tc>
        <w:tc>
          <w:tcPr>
            <w:tcW w:w="1763" w:type="dxa"/>
          </w:tcPr>
          <w:p w:rsidR="00D264E7" w:rsidRPr="00541C4F" w:rsidRDefault="00D264E7" w:rsidP="00B45396">
            <w:pPr>
              <w:pStyle w:val="ConsPlusNormal"/>
              <w:jc w:val="center"/>
              <w:rPr>
                <w:rFonts w:ascii="Times New Roman" w:hAnsi="Times New Roman" w:cs="Times New Roman"/>
                <w:sz w:val="20"/>
              </w:rPr>
            </w:pPr>
            <w:r w:rsidRPr="00541C4F">
              <w:rPr>
                <w:rFonts w:ascii="Times New Roman" w:hAnsi="Times New Roman" w:cs="Times New Roman"/>
                <w:sz w:val="20"/>
              </w:rPr>
              <w:t>Наименование мероприятия</w:t>
            </w:r>
          </w:p>
        </w:tc>
        <w:tc>
          <w:tcPr>
            <w:tcW w:w="1701" w:type="dxa"/>
          </w:tcPr>
          <w:p w:rsidR="00D264E7" w:rsidRPr="00541C4F" w:rsidRDefault="00D264E7" w:rsidP="00B45396">
            <w:pPr>
              <w:pStyle w:val="ConsPlusNormal"/>
              <w:jc w:val="center"/>
              <w:rPr>
                <w:rFonts w:ascii="Times New Roman" w:hAnsi="Times New Roman" w:cs="Times New Roman"/>
                <w:sz w:val="20"/>
              </w:rPr>
            </w:pPr>
            <w:r w:rsidRPr="00541C4F">
              <w:rPr>
                <w:rFonts w:ascii="Times New Roman" w:hAnsi="Times New Roman" w:cs="Times New Roman"/>
                <w:sz w:val="20"/>
              </w:rPr>
              <w:t>Исполнитель</w:t>
            </w:r>
          </w:p>
        </w:tc>
        <w:tc>
          <w:tcPr>
            <w:tcW w:w="1134" w:type="dxa"/>
          </w:tcPr>
          <w:p w:rsidR="00D264E7" w:rsidRPr="00515A07" w:rsidRDefault="00D264E7" w:rsidP="00B45396">
            <w:pPr>
              <w:pStyle w:val="ConsPlusNormal"/>
              <w:ind w:left="-771" w:firstLine="771"/>
              <w:jc w:val="center"/>
              <w:rPr>
                <w:rFonts w:ascii="Times New Roman" w:hAnsi="Times New Roman" w:cs="Times New Roman"/>
                <w:sz w:val="20"/>
              </w:rPr>
            </w:pPr>
            <w:r w:rsidRPr="00515A07">
              <w:rPr>
                <w:rFonts w:ascii="Times New Roman" w:hAnsi="Times New Roman" w:cs="Times New Roman"/>
                <w:sz w:val="20"/>
              </w:rPr>
              <w:t>2019</w:t>
            </w:r>
            <w:r w:rsidR="000436F2">
              <w:rPr>
                <w:rFonts w:ascii="Times New Roman" w:hAnsi="Times New Roman" w:cs="Times New Roman"/>
                <w:sz w:val="20"/>
              </w:rPr>
              <w:t xml:space="preserve"> год</w:t>
            </w:r>
          </w:p>
        </w:tc>
        <w:tc>
          <w:tcPr>
            <w:tcW w:w="993" w:type="dxa"/>
          </w:tcPr>
          <w:p w:rsidR="00D264E7" w:rsidRPr="00515A07" w:rsidRDefault="00D264E7" w:rsidP="00B45396">
            <w:pPr>
              <w:pStyle w:val="ConsPlusNormal"/>
              <w:jc w:val="center"/>
              <w:rPr>
                <w:rFonts w:ascii="Times New Roman" w:hAnsi="Times New Roman" w:cs="Times New Roman"/>
                <w:sz w:val="20"/>
              </w:rPr>
            </w:pPr>
            <w:r w:rsidRPr="00515A07">
              <w:rPr>
                <w:rFonts w:ascii="Times New Roman" w:hAnsi="Times New Roman" w:cs="Times New Roman"/>
                <w:sz w:val="20"/>
              </w:rPr>
              <w:t>2020</w:t>
            </w:r>
            <w:r w:rsidR="000436F2">
              <w:rPr>
                <w:rFonts w:ascii="Times New Roman" w:hAnsi="Times New Roman" w:cs="Times New Roman"/>
                <w:sz w:val="20"/>
              </w:rPr>
              <w:t xml:space="preserve"> год</w:t>
            </w:r>
          </w:p>
        </w:tc>
        <w:tc>
          <w:tcPr>
            <w:tcW w:w="992" w:type="dxa"/>
          </w:tcPr>
          <w:p w:rsidR="00D264E7" w:rsidRPr="00515A07" w:rsidRDefault="00D264E7" w:rsidP="00B45396">
            <w:pPr>
              <w:pStyle w:val="ConsPlusNormal"/>
              <w:jc w:val="center"/>
              <w:rPr>
                <w:rFonts w:ascii="Times New Roman" w:hAnsi="Times New Roman" w:cs="Times New Roman"/>
                <w:sz w:val="20"/>
              </w:rPr>
            </w:pPr>
            <w:r w:rsidRPr="00515A07">
              <w:rPr>
                <w:rFonts w:ascii="Times New Roman" w:hAnsi="Times New Roman" w:cs="Times New Roman"/>
                <w:sz w:val="20"/>
              </w:rPr>
              <w:t>2021</w:t>
            </w:r>
            <w:r w:rsidR="000436F2">
              <w:rPr>
                <w:rFonts w:ascii="Times New Roman" w:hAnsi="Times New Roman" w:cs="Times New Roman"/>
                <w:sz w:val="20"/>
              </w:rPr>
              <w:t xml:space="preserve"> год</w:t>
            </w:r>
          </w:p>
        </w:tc>
        <w:tc>
          <w:tcPr>
            <w:tcW w:w="780" w:type="dxa"/>
          </w:tcPr>
          <w:p w:rsidR="00D264E7" w:rsidRPr="00515A07" w:rsidRDefault="00D264E7" w:rsidP="00B45396">
            <w:pPr>
              <w:pStyle w:val="ConsPlusNormal"/>
              <w:jc w:val="center"/>
              <w:rPr>
                <w:rFonts w:ascii="Times New Roman" w:hAnsi="Times New Roman" w:cs="Times New Roman"/>
                <w:sz w:val="20"/>
              </w:rPr>
            </w:pPr>
            <w:r w:rsidRPr="00515A07">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79" w:type="dxa"/>
          </w:tcPr>
          <w:p w:rsidR="00D264E7" w:rsidRPr="00515A07" w:rsidRDefault="00D264E7" w:rsidP="00B45396">
            <w:pPr>
              <w:pStyle w:val="ConsPlusNormal"/>
              <w:jc w:val="center"/>
              <w:rPr>
                <w:rFonts w:ascii="Times New Roman" w:hAnsi="Times New Roman" w:cs="Times New Roman"/>
                <w:sz w:val="20"/>
              </w:rPr>
            </w:pPr>
            <w:r w:rsidRPr="00515A07">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Pr>
          <w:p w:rsidR="00D264E7" w:rsidRPr="00515A07" w:rsidRDefault="00D264E7" w:rsidP="00B45396">
            <w:pPr>
              <w:pStyle w:val="ConsPlusNormal"/>
              <w:jc w:val="center"/>
              <w:rPr>
                <w:rFonts w:ascii="Times New Roman" w:hAnsi="Times New Roman" w:cs="Times New Roman"/>
                <w:sz w:val="20"/>
              </w:rPr>
            </w:pPr>
            <w:r w:rsidRPr="00515A07">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B612A8" w:rsidRPr="00541C4F" w:rsidTr="007A092D">
        <w:tc>
          <w:tcPr>
            <w:tcW w:w="505" w:type="dxa"/>
          </w:tcPr>
          <w:p w:rsidR="00B612A8" w:rsidRPr="00541C4F" w:rsidRDefault="00B612A8" w:rsidP="00B45396">
            <w:pPr>
              <w:pStyle w:val="ConsPlusNormal"/>
              <w:rPr>
                <w:rFonts w:ascii="Times New Roman" w:hAnsi="Times New Roman" w:cs="Times New Roman"/>
                <w:sz w:val="20"/>
              </w:rPr>
            </w:pPr>
          </w:p>
        </w:tc>
        <w:tc>
          <w:tcPr>
            <w:tcW w:w="1763" w:type="dxa"/>
          </w:tcPr>
          <w:p w:rsidR="00B612A8" w:rsidRPr="00541C4F" w:rsidRDefault="00B612A8" w:rsidP="007A092D">
            <w:pPr>
              <w:pStyle w:val="ConsPlusNormal"/>
              <w:rPr>
                <w:rFonts w:ascii="Times New Roman" w:hAnsi="Times New Roman" w:cs="Times New Roman"/>
                <w:sz w:val="20"/>
              </w:rPr>
            </w:pPr>
            <w:r w:rsidRPr="00541C4F">
              <w:rPr>
                <w:rFonts w:ascii="Times New Roman" w:hAnsi="Times New Roman" w:cs="Times New Roman"/>
                <w:sz w:val="20"/>
              </w:rPr>
              <w:t>Подпрограмма, всего:</w:t>
            </w:r>
          </w:p>
        </w:tc>
        <w:tc>
          <w:tcPr>
            <w:tcW w:w="1701" w:type="dxa"/>
          </w:tcPr>
          <w:p w:rsidR="00B612A8" w:rsidRPr="00541C4F" w:rsidRDefault="00B612A8" w:rsidP="00B45396">
            <w:pPr>
              <w:pStyle w:val="ConsPlusNormal"/>
              <w:jc w:val="both"/>
              <w:rPr>
                <w:rFonts w:ascii="Times New Roman" w:hAnsi="Times New Roman" w:cs="Times New Roman"/>
                <w:sz w:val="20"/>
              </w:rPr>
            </w:pPr>
          </w:p>
        </w:tc>
        <w:tc>
          <w:tcPr>
            <w:tcW w:w="1134" w:type="dxa"/>
          </w:tcPr>
          <w:p w:rsidR="00B612A8" w:rsidRPr="006506BA" w:rsidRDefault="007E6F11" w:rsidP="007E6F11">
            <w:pPr>
              <w:pStyle w:val="ConsPlusNormal"/>
              <w:jc w:val="center"/>
              <w:rPr>
                <w:rFonts w:ascii="Times New Roman" w:hAnsi="Times New Roman" w:cs="Times New Roman"/>
                <w:sz w:val="20"/>
              </w:rPr>
            </w:pPr>
            <w:r>
              <w:rPr>
                <w:rFonts w:ascii="Times New Roman" w:hAnsi="Times New Roman" w:cs="Times New Roman"/>
                <w:sz w:val="20"/>
              </w:rPr>
              <w:t>21</w:t>
            </w:r>
            <w:r w:rsidR="00B612A8">
              <w:rPr>
                <w:rFonts w:ascii="Times New Roman" w:hAnsi="Times New Roman" w:cs="Times New Roman"/>
                <w:sz w:val="20"/>
              </w:rPr>
              <w:t xml:space="preserve"> </w:t>
            </w:r>
            <w:r>
              <w:rPr>
                <w:rFonts w:ascii="Times New Roman" w:hAnsi="Times New Roman" w:cs="Times New Roman"/>
                <w:sz w:val="20"/>
              </w:rPr>
              <w:t>3</w:t>
            </w:r>
            <w:r w:rsidR="00B612A8">
              <w:rPr>
                <w:rFonts w:ascii="Times New Roman" w:hAnsi="Times New Roman" w:cs="Times New Roman"/>
                <w:sz w:val="20"/>
              </w:rPr>
              <w:t>84,54</w:t>
            </w:r>
          </w:p>
        </w:tc>
        <w:tc>
          <w:tcPr>
            <w:tcW w:w="993" w:type="dxa"/>
          </w:tcPr>
          <w:p w:rsidR="00B612A8" w:rsidRPr="006506BA" w:rsidRDefault="00B612A8" w:rsidP="00B45396">
            <w:pPr>
              <w:pStyle w:val="ConsPlusNormal"/>
              <w:jc w:val="center"/>
              <w:rPr>
                <w:rFonts w:ascii="Times New Roman" w:hAnsi="Times New Roman" w:cs="Times New Roman"/>
                <w:sz w:val="20"/>
              </w:rPr>
            </w:pPr>
            <w:r>
              <w:rPr>
                <w:rFonts w:ascii="Times New Roman" w:hAnsi="Times New Roman" w:cs="Times New Roman"/>
                <w:sz w:val="20"/>
              </w:rPr>
              <w:t>14 693,59</w:t>
            </w:r>
          </w:p>
        </w:tc>
        <w:tc>
          <w:tcPr>
            <w:tcW w:w="992" w:type="dxa"/>
          </w:tcPr>
          <w:p w:rsidR="00B612A8" w:rsidRPr="006506BA" w:rsidRDefault="00B612A8" w:rsidP="00EA691E">
            <w:pPr>
              <w:pStyle w:val="ConsPlusNormal"/>
              <w:jc w:val="center"/>
              <w:rPr>
                <w:rFonts w:ascii="Times New Roman" w:hAnsi="Times New Roman" w:cs="Times New Roman"/>
                <w:sz w:val="20"/>
              </w:rPr>
            </w:pPr>
            <w:r>
              <w:rPr>
                <w:rFonts w:ascii="Times New Roman" w:hAnsi="Times New Roman" w:cs="Times New Roman"/>
                <w:sz w:val="20"/>
              </w:rPr>
              <w:t>14 693,59</w:t>
            </w:r>
          </w:p>
        </w:tc>
        <w:tc>
          <w:tcPr>
            <w:tcW w:w="78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B612A8" w:rsidRDefault="00B612A8" w:rsidP="00B612A8">
            <w:pPr>
              <w:jc w:val="center"/>
            </w:pPr>
            <w:r>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r>
      <w:tr w:rsidR="00EA5737" w:rsidRPr="00541C4F" w:rsidTr="007A092D">
        <w:tc>
          <w:tcPr>
            <w:tcW w:w="505" w:type="dxa"/>
          </w:tcPr>
          <w:p w:rsidR="00EA5737" w:rsidRPr="00541C4F" w:rsidRDefault="00EA5737" w:rsidP="00B45396">
            <w:pPr>
              <w:pStyle w:val="ConsPlusNormal"/>
              <w:rPr>
                <w:rFonts w:ascii="Times New Roman" w:hAnsi="Times New Roman" w:cs="Times New Roman"/>
                <w:sz w:val="20"/>
              </w:rPr>
            </w:pPr>
          </w:p>
        </w:tc>
        <w:tc>
          <w:tcPr>
            <w:tcW w:w="1763" w:type="dxa"/>
          </w:tcPr>
          <w:p w:rsidR="00EA5737" w:rsidRPr="00541C4F" w:rsidRDefault="00EA5737" w:rsidP="007A092D">
            <w:pPr>
              <w:pStyle w:val="ConsPlusNormal"/>
              <w:rPr>
                <w:rFonts w:ascii="Times New Roman" w:hAnsi="Times New Roman" w:cs="Times New Roman"/>
                <w:sz w:val="20"/>
              </w:rPr>
            </w:pPr>
            <w:r w:rsidRPr="00541C4F">
              <w:rPr>
                <w:rFonts w:ascii="Times New Roman" w:hAnsi="Times New Roman" w:cs="Times New Roman"/>
                <w:sz w:val="20"/>
              </w:rPr>
              <w:t>- бюджет города</w:t>
            </w:r>
          </w:p>
        </w:tc>
        <w:tc>
          <w:tcPr>
            <w:tcW w:w="1701" w:type="dxa"/>
          </w:tcPr>
          <w:p w:rsidR="00EA5737" w:rsidRPr="00541C4F" w:rsidRDefault="00EA5737" w:rsidP="00B45396">
            <w:pPr>
              <w:pStyle w:val="ConsPlusNormal"/>
              <w:jc w:val="both"/>
              <w:rPr>
                <w:rFonts w:ascii="Times New Roman" w:hAnsi="Times New Roman" w:cs="Times New Roman"/>
                <w:sz w:val="20"/>
              </w:rPr>
            </w:pPr>
          </w:p>
        </w:tc>
        <w:tc>
          <w:tcPr>
            <w:tcW w:w="1134" w:type="dxa"/>
          </w:tcPr>
          <w:p w:rsidR="00EA5737" w:rsidRPr="006506BA" w:rsidRDefault="007E6F11" w:rsidP="007E6F11">
            <w:pPr>
              <w:pStyle w:val="ConsPlusNormal"/>
              <w:jc w:val="center"/>
              <w:rPr>
                <w:rFonts w:ascii="Times New Roman" w:hAnsi="Times New Roman" w:cs="Times New Roman"/>
                <w:sz w:val="20"/>
              </w:rPr>
            </w:pPr>
            <w:r>
              <w:rPr>
                <w:rFonts w:ascii="Times New Roman" w:hAnsi="Times New Roman" w:cs="Times New Roman"/>
                <w:sz w:val="20"/>
              </w:rPr>
              <w:t>21</w:t>
            </w:r>
            <w:r w:rsidR="00EA5737">
              <w:rPr>
                <w:rFonts w:ascii="Times New Roman" w:hAnsi="Times New Roman" w:cs="Times New Roman"/>
                <w:sz w:val="20"/>
              </w:rPr>
              <w:t xml:space="preserve"> </w:t>
            </w:r>
            <w:r>
              <w:rPr>
                <w:rFonts w:ascii="Times New Roman" w:hAnsi="Times New Roman" w:cs="Times New Roman"/>
                <w:sz w:val="20"/>
              </w:rPr>
              <w:t>3</w:t>
            </w:r>
            <w:r w:rsidR="00EA5737">
              <w:rPr>
                <w:rFonts w:ascii="Times New Roman" w:hAnsi="Times New Roman" w:cs="Times New Roman"/>
                <w:sz w:val="20"/>
              </w:rPr>
              <w:t>84,54</w:t>
            </w:r>
          </w:p>
        </w:tc>
        <w:tc>
          <w:tcPr>
            <w:tcW w:w="993" w:type="dxa"/>
          </w:tcPr>
          <w:p w:rsidR="00EA5737" w:rsidRPr="006506BA" w:rsidRDefault="00EA5737" w:rsidP="00EA691E">
            <w:pPr>
              <w:pStyle w:val="ConsPlusNormal"/>
              <w:jc w:val="center"/>
              <w:rPr>
                <w:rFonts w:ascii="Times New Roman" w:hAnsi="Times New Roman" w:cs="Times New Roman"/>
                <w:sz w:val="20"/>
              </w:rPr>
            </w:pPr>
            <w:r>
              <w:rPr>
                <w:rFonts w:ascii="Times New Roman" w:hAnsi="Times New Roman" w:cs="Times New Roman"/>
                <w:sz w:val="20"/>
              </w:rPr>
              <w:t>14 693,59</w:t>
            </w:r>
          </w:p>
        </w:tc>
        <w:tc>
          <w:tcPr>
            <w:tcW w:w="992" w:type="dxa"/>
          </w:tcPr>
          <w:p w:rsidR="00EA5737" w:rsidRPr="006506BA" w:rsidRDefault="00EA5737" w:rsidP="00EA691E">
            <w:pPr>
              <w:pStyle w:val="ConsPlusNormal"/>
              <w:jc w:val="center"/>
              <w:rPr>
                <w:rFonts w:ascii="Times New Roman" w:hAnsi="Times New Roman" w:cs="Times New Roman"/>
                <w:sz w:val="20"/>
              </w:rPr>
            </w:pPr>
            <w:r>
              <w:rPr>
                <w:rFonts w:ascii="Times New Roman" w:hAnsi="Times New Roman" w:cs="Times New Roman"/>
                <w:sz w:val="20"/>
              </w:rPr>
              <w:t>14 693,59</w:t>
            </w:r>
          </w:p>
        </w:tc>
        <w:tc>
          <w:tcPr>
            <w:tcW w:w="780" w:type="dxa"/>
          </w:tcPr>
          <w:p w:rsidR="00EA5737" w:rsidRPr="00B612A8" w:rsidRDefault="00EA5737"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EA5737" w:rsidRDefault="00EA5737" w:rsidP="00B612A8">
            <w:pPr>
              <w:jc w:val="center"/>
            </w:pPr>
            <w:r>
              <w:rPr>
                <w:rFonts w:ascii="Times New Roman" w:hAnsi="Times New Roman" w:cs="Times New Roman"/>
                <w:sz w:val="20"/>
              </w:rPr>
              <w:t>-</w:t>
            </w:r>
          </w:p>
        </w:tc>
        <w:tc>
          <w:tcPr>
            <w:tcW w:w="851" w:type="dxa"/>
          </w:tcPr>
          <w:p w:rsidR="00EA5737" w:rsidRDefault="00EA5737" w:rsidP="00B612A8">
            <w:pPr>
              <w:jc w:val="center"/>
            </w:pPr>
            <w:r>
              <w:rPr>
                <w:rFonts w:ascii="Times New Roman" w:hAnsi="Times New Roman" w:cs="Times New Roman"/>
                <w:sz w:val="20"/>
              </w:rPr>
              <w:t>-</w:t>
            </w:r>
          </w:p>
        </w:tc>
      </w:tr>
      <w:tr w:rsidR="00B612A8" w:rsidRPr="00541C4F" w:rsidTr="007A092D">
        <w:tc>
          <w:tcPr>
            <w:tcW w:w="505" w:type="dxa"/>
          </w:tcPr>
          <w:p w:rsidR="00B612A8" w:rsidRPr="00541C4F" w:rsidRDefault="00B612A8" w:rsidP="00B45396">
            <w:pPr>
              <w:pStyle w:val="ConsPlusNormal"/>
              <w:rPr>
                <w:rFonts w:ascii="Times New Roman" w:hAnsi="Times New Roman" w:cs="Times New Roman"/>
                <w:sz w:val="20"/>
              </w:rPr>
            </w:pPr>
          </w:p>
        </w:tc>
        <w:tc>
          <w:tcPr>
            <w:tcW w:w="1763" w:type="dxa"/>
          </w:tcPr>
          <w:p w:rsidR="00B612A8" w:rsidRPr="00541C4F" w:rsidRDefault="00B612A8" w:rsidP="007A092D">
            <w:pPr>
              <w:pStyle w:val="ConsPlusNormal"/>
              <w:rPr>
                <w:rFonts w:ascii="Times New Roman" w:hAnsi="Times New Roman" w:cs="Times New Roman"/>
                <w:sz w:val="20"/>
              </w:rPr>
            </w:pPr>
            <w:r w:rsidRPr="00541C4F">
              <w:rPr>
                <w:rFonts w:ascii="Times New Roman" w:hAnsi="Times New Roman" w:cs="Times New Roman"/>
                <w:sz w:val="20"/>
              </w:rPr>
              <w:t>- областной бюджет</w:t>
            </w:r>
          </w:p>
        </w:tc>
        <w:tc>
          <w:tcPr>
            <w:tcW w:w="1701" w:type="dxa"/>
          </w:tcPr>
          <w:p w:rsidR="00B612A8" w:rsidRPr="00541C4F" w:rsidRDefault="00B612A8" w:rsidP="00B45396">
            <w:pPr>
              <w:pStyle w:val="ConsPlusNormal"/>
              <w:jc w:val="both"/>
              <w:rPr>
                <w:rFonts w:ascii="Times New Roman" w:hAnsi="Times New Roman" w:cs="Times New Roman"/>
                <w:sz w:val="20"/>
              </w:rPr>
            </w:pP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993"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992"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0,00</w:t>
            </w:r>
          </w:p>
        </w:tc>
        <w:tc>
          <w:tcPr>
            <w:tcW w:w="78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B612A8" w:rsidRDefault="00B612A8" w:rsidP="00B612A8">
            <w:pPr>
              <w:jc w:val="center"/>
            </w:pPr>
            <w:r>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r>
      <w:tr w:rsidR="00B612A8" w:rsidRPr="00541C4F" w:rsidTr="007A092D">
        <w:tc>
          <w:tcPr>
            <w:tcW w:w="505" w:type="dxa"/>
          </w:tcPr>
          <w:p w:rsidR="00B612A8" w:rsidRPr="00541C4F" w:rsidRDefault="00B612A8" w:rsidP="00B45396">
            <w:pPr>
              <w:pStyle w:val="ConsPlusNormal"/>
              <w:rPr>
                <w:rFonts w:ascii="Times New Roman" w:hAnsi="Times New Roman" w:cs="Times New Roman"/>
                <w:sz w:val="20"/>
              </w:rPr>
            </w:pPr>
            <w:r w:rsidRPr="00541C4F">
              <w:rPr>
                <w:rFonts w:ascii="Times New Roman" w:hAnsi="Times New Roman" w:cs="Times New Roman"/>
                <w:sz w:val="20"/>
              </w:rPr>
              <w:t>1</w:t>
            </w:r>
          </w:p>
        </w:tc>
        <w:tc>
          <w:tcPr>
            <w:tcW w:w="1763" w:type="dxa"/>
          </w:tcPr>
          <w:p w:rsidR="00B612A8" w:rsidRPr="00541C4F" w:rsidRDefault="00B612A8" w:rsidP="007A092D">
            <w:pPr>
              <w:pStyle w:val="ConsPlusNormal"/>
              <w:rPr>
                <w:rFonts w:ascii="Times New Roman" w:hAnsi="Times New Roman" w:cs="Times New Roman"/>
                <w:sz w:val="20"/>
              </w:rPr>
            </w:pPr>
            <w:r w:rsidRPr="00541C4F">
              <w:rPr>
                <w:rFonts w:ascii="Times New Roman" w:hAnsi="Times New Roman" w:cs="Times New Roman"/>
                <w:sz w:val="20"/>
              </w:rPr>
              <w:t>Информирование жителей об актуальных событиях в городе Иванове</w:t>
            </w:r>
          </w:p>
        </w:tc>
        <w:tc>
          <w:tcPr>
            <w:tcW w:w="1701" w:type="dxa"/>
          </w:tcPr>
          <w:p w:rsidR="00B612A8" w:rsidRPr="00541C4F" w:rsidRDefault="00B612A8" w:rsidP="007A092D">
            <w:pPr>
              <w:pStyle w:val="ConsPlusNormal"/>
              <w:jc w:val="center"/>
              <w:rPr>
                <w:rFonts w:ascii="Times New Roman" w:hAnsi="Times New Roman" w:cs="Times New Roman"/>
                <w:sz w:val="20"/>
              </w:rPr>
            </w:pPr>
            <w:r w:rsidRPr="00541C4F">
              <w:rPr>
                <w:rFonts w:ascii="Times New Roman" w:hAnsi="Times New Roman" w:cs="Times New Roman"/>
                <w:sz w:val="20"/>
              </w:rPr>
              <w:t>Администрация города Иванова (управление общественных связей и информации)</w:t>
            </w:r>
          </w:p>
        </w:tc>
        <w:tc>
          <w:tcPr>
            <w:tcW w:w="1134" w:type="dxa"/>
          </w:tcPr>
          <w:p w:rsidR="00B612A8" w:rsidRPr="00515A07" w:rsidRDefault="007E6F11" w:rsidP="007E6F11">
            <w:pPr>
              <w:pStyle w:val="ConsPlusNormal"/>
              <w:jc w:val="center"/>
              <w:rPr>
                <w:rFonts w:ascii="Times New Roman" w:hAnsi="Times New Roman" w:cs="Times New Roman"/>
                <w:sz w:val="20"/>
              </w:rPr>
            </w:pPr>
            <w:r>
              <w:rPr>
                <w:rFonts w:ascii="Times New Roman" w:hAnsi="Times New Roman" w:cs="Times New Roman"/>
                <w:sz w:val="20"/>
              </w:rPr>
              <w:t>7</w:t>
            </w:r>
            <w:r w:rsidR="00B612A8">
              <w:rPr>
                <w:rFonts w:ascii="Times New Roman" w:hAnsi="Times New Roman" w:cs="Times New Roman"/>
                <w:sz w:val="20"/>
              </w:rPr>
              <w:t xml:space="preserve"> </w:t>
            </w:r>
            <w:r>
              <w:rPr>
                <w:rFonts w:ascii="Times New Roman" w:hAnsi="Times New Roman" w:cs="Times New Roman"/>
                <w:sz w:val="20"/>
              </w:rPr>
              <w:t>7</w:t>
            </w:r>
            <w:r w:rsidR="00B612A8" w:rsidRPr="00515A07">
              <w:rPr>
                <w:rFonts w:ascii="Times New Roman" w:hAnsi="Times New Roman" w:cs="Times New Roman"/>
                <w:sz w:val="20"/>
              </w:rPr>
              <w:t>88,00</w:t>
            </w:r>
          </w:p>
        </w:tc>
        <w:tc>
          <w:tcPr>
            <w:tcW w:w="993"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5</w:t>
            </w:r>
            <w:r>
              <w:rPr>
                <w:rFonts w:ascii="Times New Roman" w:hAnsi="Times New Roman" w:cs="Times New Roman"/>
                <w:sz w:val="20"/>
              </w:rPr>
              <w:t xml:space="preserve"> </w:t>
            </w:r>
            <w:r w:rsidRPr="00515A07">
              <w:rPr>
                <w:rFonts w:ascii="Times New Roman" w:hAnsi="Times New Roman" w:cs="Times New Roman"/>
                <w:sz w:val="20"/>
              </w:rPr>
              <w:t>088,00</w:t>
            </w:r>
          </w:p>
        </w:tc>
        <w:tc>
          <w:tcPr>
            <w:tcW w:w="992"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5</w:t>
            </w:r>
            <w:r>
              <w:rPr>
                <w:rFonts w:ascii="Times New Roman" w:hAnsi="Times New Roman" w:cs="Times New Roman"/>
                <w:sz w:val="20"/>
              </w:rPr>
              <w:t xml:space="preserve"> </w:t>
            </w:r>
            <w:r w:rsidRPr="00515A07">
              <w:rPr>
                <w:rFonts w:ascii="Times New Roman" w:hAnsi="Times New Roman" w:cs="Times New Roman"/>
                <w:sz w:val="20"/>
              </w:rPr>
              <w:t>088,00</w:t>
            </w:r>
          </w:p>
        </w:tc>
        <w:tc>
          <w:tcPr>
            <w:tcW w:w="78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B612A8" w:rsidRDefault="00B612A8" w:rsidP="00B612A8">
            <w:pPr>
              <w:jc w:val="center"/>
            </w:pPr>
            <w:r>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r>
      <w:tr w:rsidR="00B612A8" w:rsidRPr="00541C4F" w:rsidTr="007A092D">
        <w:tc>
          <w:tcPr>
            <w:tcW w:w="505" w:type="dxa"/>
          </w:tcPr>
          <w:p w:rsidR="00B612A8" w:rsidRPr="00541C4F" w:rsidRDefault="00B612A8" w:rsidP="00B45396">
            <w:pPr>
              <w:pStyle w:val="ConsPlusNormal"/>
              <w:rPr>
                <w:rFonts w:ascii="Times New Roman" w:hAnsi="Times New Roman" w:cs="Times New Roman"/>
                <w:sz w:val="20"/>
              </w:rPr>
            </w:pPr>
            <w:r w:rsidRPr="00541C4F">
              <w:rPr>
                <w:rFonts w:ascii="Times New Roman" w:hAnsi="Times New Roman" w:cs="Times New Roman"/>
                <w:sz w:val="20"/>
              </w:rPr>
              <w:t>2</w:t>
            </w:r>
          </w:p>
        </w:tc>
        <w:tc>
          <w:tcPr>
            <w:tcW w:w="1763" w:type="dxa"/>
          </w:tcPr>
          <w:p w:rsidR="00B612A8" w:rsidRPr="00541C4F" w:rsidRDefault="00B612A8" w:rsidP="007A092D">
            <w:pPr>
              <w:pStyle w:val="ConsPlusNormal"/>
              <w:rPr>
                <w:rFonts w:ascii="Times New Roman" w:hAnsi="Times New Roman" w:cs="Times New Roman"/>
                <w:sz w:val="20"/>
                <w:highlight w:val="red"/>
              </w:rPr>
            </w:pPr>
            <w:r w:rsidRPr="00541C4F">
              <w:rPr>
                <w:rFonts w:ascii="Times New Roman" w:hAnsi="Times New Roman" w:cs="Times New Roman"/>
                <w:sz w:val="20"/>
              </w:rPr>
              <w:t xml:space="preserve">Субсидия муниципальному унитарному предприятию </w:t>
            </w:r>
            <w:r>
              <w:rPr>
                <w:rFonts w:ascii="Times New Roman" w:hAnsi="Times New Roman" w:cs="Times New Roman"/>
                <w:sz w:val="20"/>
              </w:rPr>
              <w:t>«</w:t>
            </w:r>
            <w:r w:rsidRPr="00541C4F">
              <w:rPr>
                <w:rFonts w:ascii="Times New Roman" w:hAnsi="Times New Roman" w:cs="Times New Roman"/>
                <w:sz w:val="20"/>
              </w:rPr>
              <w:t xml:space="preserve">Редакция газеты </w:t>
            </w:r>
            <w:r>
              <w:rPr>
                <w:rFonts w:ascii="Times New Roman" w:hAnsi="Times New Roman" w:cs="Times New Roman"/>
                <w:sz w:val="20"/>
              </w:rPr>
              <w:t>«</w:t>
            </w:r>
            <w:r w:rsidRPr="00541C4F">
              <w:rPr>
                <w:rFonts w:ascii="Times New Roman" w:hAnsi="Times New Roman" w:cs="Times New Roman"/>
                <w:sz w:val="20"/>
              </w:rPr>
              <w:t>Рабочий край</w:t>
            </w:r>
            <w:r>
              <w:rPr>
                <w:rFonts w:ascii="Times New Roman" w:hAnsi="Times New Roman" w:cs="Times New Roman"/>
                <w:sz w:val="20"/>
              </w:rPr>
              <w:t>»</w:t>
            </w:r>
            <w:r w:rsidRPr="00541C4F">
              <w:rPr>
                <w:rFonts w:ascii="Times New Roman" w:hAnsi="Times New Roman" w:cs="Times New Roman"/>
                <w:sz w:val="20"/>
              </w:rPr>
              <w:t xml:space="preserve">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 о развитии его </w:t>
            </w:r>
            <w:r w:rsidRPr="00541C4F">
              <w:rPr>
                <w:rFonts w:ascii="Times New Roman" w:hAnsi="Times New Roman" w:cs="Times New Roman"/>
                <w:sz w:val="20"/>
              </w:rPr>
              <w:lastRenderedPageBreak/>
              <w:t>общественной инфраструктуры и иной официальной информации</w:t>
            </w:r>
          </w:p>
        </w:tc>
        <w:tc>
          <w:tcPr>
            <w:tcW w:w="1701" w:type="dxa"/>
          </w:tcPr>
          <w:p w:rsidR="00B612A8" w:rsidRPr="00541C4F" w:rsidRDefault="00B612A8" w:rsidP="007A092D">
            <w:pPr>
              <w:pStyle w:val="ConsPlusNormal"/>
              <w:jc w:val="center"/>
              <w:rPr>
                <w:rFonts w:ascii="Times New Roman" w:hAnsi="Times New Roman" w:cs="Times New Roman"/>
                <w:sz w:val="20"/>
                <w:highlight w:val="red"/>
              </w:rPr>
            </w:pPr>
            <w:r w:rsidRPr="00541C4F">
              <w:rPr>
                <w:rFonts w:ascii="Times New Roman" w:hAnsi="Times New Roman" w:cs="Times New Roman"/>
                <w:sz w:val="20"/>
              </w:rPr>
              <w:lastRenderedPageBreak/>
              <w:t>Администрация города Иванова (управление общественных связей и информации)</w:t>
            </w:r>
          </w:p>
        </w:tc>
        <w:tc>
          <w:tcPr>
            <w:tcW w:w="1134" w:type="dxa"/>
          </w:tcPr>
          <w:p w:rsidR="00B612A8" w:rsidRPr="00DB4BCC" w:rsidRDefault="00EA5737" w:rsidP="007E6F11">
            <w:pPr>
              <w:pStyle w:val="ConsPlusNormal"/>
              <w:jc w:val="center"/>
              <w:rPr>
                <w:rFonts w:ascii="Times New Roman" w:hAnsi="Times New Roman" w:cs="Times New Roman"/>
                <w:sz w:val="20"/>
              </w:rPr>
            </w:pPr>
            <w:r>
              <w:rPr>
                <w:rFonts w:ascii="Times New Roman" w:hAnsi="Times New Roman" w:cs="Times New Roman"/>
                <w:sz w:val="20"/>
              </w:rPr>
              <w:t>1</w:t>
            </w:r>
            <w:r w:rsidR="007E6F11">
              <w:rPr>
                <w:rFonts w:ascii="Times New Roman" w:hAnsi="Times New Roman" w:cs="Times New Roman"/>
                <w:sz w:val="20"/>
              </w:rPr>
              <w:t>3</w:t>
            </w:r>
            <w:r w:rsidR="00B612A8">
              <w:rPr>
                <w:rFonts w:ascii="Times New Roman" w:hAnsi="Times New Roman" w:cs="Times New Roman"/>
                <w:sz w:val="20"/>
              </w:rPr>
              <w:t xml:space="preserve"> </w:t>
            </w:r>
            <w:r w:rsidR="007E6F11">
              <w:rPr>
                <w:rFonts w:ascii="Times New Roman" w:hAnsi="Times New Roman" w:cs="Times New Roman"/>
                <w:sz w:val="20"/>
              </w:rPr>
              <w:t>5</w:t>
            </w:r>
            <w:r w:rsidR="00B612A8" w:rsidRPr="00DB4BCC">
              <w:rPr>
                <w:rFonts w:ascii="Times New Roman" w:hAnsi="Times New Roman" w:cs="Times New Roman"/>
                <w:sz w:val="20"/>
              </w:rPr>
              <w:t>06,54</w:t>
            </w:r>
          </w:p>
        </w:tc>
        <w:tc>
          <w:tcPr>
            <w:tcW w:w="993" w:type="dxa"/>
          </w:tcPr>
          <w:p w:rsidR="00B612A8" w:rsidRPr="00DB4BCC" w:rsidRDefault="00B612A8" w:rsidP="00B45396">
            <w:pPr>
              <w:pStyle w:val="ConsPlusNormal"/>
              <w:jc w:val="center"/>
              <w:rPr>
                <w:rFonts w:ascii="Times New Roman" w:hAnsi="Times New Roman" w:cs="Times New Roman"/>
                <w:sz w:val="20"/>
              </w:rPr>
            </w:pPr>
            <w:r w:rsidRPr="00DB4BCC">
              <w:rPr>
                <w:rFonts w:ascii="Times New Roman" w:hAnsi="Times New Roman" w:cs="Times New Roman"/>
                <w:sz w:val="20"/>
              </w:rPr>
              <w:t>9</w:t>
            </w:r>
            <w:r>
              <w:rPr>
                <w:rFonts w:ascii="Times New Roman" w:hAnsi="Times New Roman" w:cs="Times New Roman"/>
                <w:sz w:val="20"/>
              </w:rPr>
              <w:t xml:space="preserve"> </w:t>
            </w:r>
            <w:r w:rsidRPr="00DB4BCC">
              <w:rPr>
                <w:rFonts w:ascii="Times New Roman" w:hAnsi="Times New Roman" w:cs="Times New Roman"/>
                <w:sz w:val="20"/>
              </w:rPr>
              <w:t>515,59</w:t>
            </w:r>
          </w:p>
        </w:tc>
        <w:tc>
          <w:tcPr>
            <w:tcW w:w="992" w:type="dxa"/>
          </w:tcPr>
          <w:p w:rsidR="00B612A8" w:rsidRPr="00DB4BCC" w:rsidRDefault="00B612A8" w:rsidP="00EA691E">
            <w:pPr>
              <w:pStyle w:val="ConsPlusNormal"/>
              <w:jc w:val="center"/>
              <w:rPr>
                <w:rFonts w:ascii="Times New Roman" w:hAnsi="Times New Roman" w:cs="Times New Roman"/>
                <w:sz w:val="20"/>
              </w:rPr>
            </w:pPr>
            <w:r w:rsidRPr="00DB4BCC">
              <w:rPr>
                <w:rFonts w:ascii="Times New Roman" w:hAnsi="Times New Roman" w:cs="Times New Roman"/>
                <w:sz w:val="20"/>
              </w:rPr>
              <w:t>9</w:t>
            </w:r>
            <w:r>
              <w:rPr>
                <w:rFonts w:ascii="Times New Roman" w:hAnsi="Times New Roman" w:cs="Times New Roman"/>
                <w:sz w:val="20"/>
              </w:rPr>
              <w:t xml:space="preserve"> </w:t>
            </w:r>
            <w:r w:rsidRPr="00DB4BCC">
              <w:rPr>
                <w:rFonts w:ascii="Times New Roman" w:hAnsi="Times New Roman" w:cs="Times New Roman"/>
                <w:sz w:val="20"/>
              </w:rPr>
              <w:t>515,59</w:t>
            </w:r>
          </w:p>
        </w:tc>
        <w:tc>
          <w:tcPr>
            <w:tcW w:w="78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B612A8" w:rsidRDefault="00B612A8" w:rsidP="00B612A8">
            <w:pPr>
              <w:jc w:val="center"/>
            </w:pPr>
            <w:r>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r>
      <w:tr w:rsidR="00B612A8" w:rsidRPr="00541C4F" w:rsidTr="007A092D">
        <w:tc>
          <w:tcPr>
            <w:tcW w:w="505" w:type="dxa"/>
          </w:tcPr>
          <w:p w:rsidR="00B612A8" w:rsidRPr="00541C4F" w:rsidRDefault="00B612A8" w:rsidP="00B45396">
            <w:pPr>
              <w:pStyle w:val="ConsPlusNormal"/>
              <w:rPr>
                <w:rFonts w:ascii="Times New Roman" w:hAnsi="Times New Roman" w:cs="Times New Roman"/>
                <w:sz w:val="20"/>
              </w:rPr>
            </w:pPr>
            <w:r w:rsidRPr="00541C4F">
              <w:rPr>
                <w:rFonts w:ascii="Times New Roman" w:hAnsi="Times New Roman" w:cs="Times New Roman"/>
                <w:sz w:val="20"/>
              </w:rPr>
              <w:lastRenderedPageBreak/>
              <w:t>3</w:t>
            </w:r>
          </w:p>
        </w:tc>
        <w:tc>
          <w:tcPr>
            <w:tcW w:w="1763" w:type="dxa"/>
          </w:tcPr>
          <w:p w:rsidR="00B612A8" w:rsidRPr="00541C4F" w:rsidRDefault="00B612A8" w:rsidP="007A092D">
            <w:pPr>
              <w:pStyle w:val="ConsPlusNormal"/>
              <w:rPr>
                <w:rFonts w:ascii="Times New Roman" w:hAnsi="Times New Roman" w:cs="Times New Roman"/>
                <w:sz w:val="20"/>
              </w:rPr>
            </w:pPr>
            <w:r w:rsidRPr="00541C4F">
              <w:rPr>
                <w:rFonts w:ascii="Times New Roman" w:hAnsi="Times New Roman" w:cs="Times New Roman"/>
                <w:sz w:val="20"/>
              </w:rPr>
              <w:t>Проведение публичных слушаний</w:t>
            </w:r>
          </w:p>
        </w:tc>
        <w:tc>
          <w:tcPr>
            <w:tcW w:w="1701" w:type="dxa"/>
          </w:tcPr>
          <w:p w:rsidR="00B612A8" w:rsidRPr="00541C4F" w:rsidRDefault="00B612A8" w:rsidP="007A092D">
            <w:pPr>
              <w:pStyle w:val="ConsPlusNormal"/>
              <w:jc w:val="center"/>
              <w:rPr>
                <w:rFonts w:ascii="Times New Roman" w:hAnsi="Times New Roman" w:cs="Times New Roman"/>
                <w:sz w:val="20"/>
              </w:rPr>
            </w:pPr>
            <w:r w:rsidRPr="00541C4F">
              <w:rPr>
                <w:rFonts w:ascii="Times New Roman" w:hAnsi="Times New Roman" w:cs="Times New Roman"/>
                <w:sz w:val="20"/>
              </w:rPr>
              <w:t>Администрация города Иванова (управление организационной работы)</w:t>
            </w:r>
          </w:p>
        </w:tc>
        <w:tc>
          <w:tcPr>
            <w:tcW w:w="1134"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90,00</w:t>
            </w:r>
          </w:p>
        </w:tc>
        <w:tc>
          <w:tcPr>
            <w:tcW w:w="993"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90,00</w:t>
            </w:r>
          </w:p>
        </w:tc>
        <w:tc>
          <w:tcPr>
            <w:tcW w:w="992" w:type="dxa"/>
          </w:tcPr>
          <w:p w:rsidR="00B612A8" w:rsidRPr="00515A07" w:rsidRDefault="00B612A8" w:rsidP="00B45396">
            <w:pPr>
              <w:pStyle w:val="ConsPlusNormal"/>
              <w:jc w:val="center"/>
              <w:rPr>
                <w:rFonts w:ascii="Times New Roman" w:hAnsi="Times New Roman" w:cs="Times New Roman"/>
                <w:sz w:val="20"/>
              </w:rPr>
            </w:pPr>
            <w:r w:rsidRPr="00515A07">
              <w:rPr>
                <w:rFonts w:ascii="Times New Roman" w:hAnsi="Times New Roman" w:cs="Times New Roman"/>
                <w:sz w:val="20"/>
              </w:rPr>
              <w:t>90,00</w:t>
            </w:r>
          </w:p>
        </w:tc>
        <w:tc>
          <w:tcPr>
            <w:tcW w:w="78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779" w:type="dxa"/>
          </w:tcPr>
          <w:p w:rsidR="00B612A8" w:rsidRDefault="00B612A8" w:rsidP="00B612A8">
            <w:pPr>
              <w:jc w:val="center"/>
            </w:pPr>
            <w:r>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r>
    </w:tbl>
    <w:p w:rsidR="00915BD9" w:rsidRPr="009D7E1C" w:rsidRDefault="00915BD9" w:rsidP="00BA6556">
      <w:pPr>
        <w:pStyle w:val="ConsPlusNormal"/>
        <w:ind w:firstLine="708"/>
        <w:jc w:val="both"/>
        <w:rPr>
          <w:rFonts w:ascii="Times New Roman" w:hAnsi="Times New Roman" w:cs="Times New Roman"/>
          <w:sz w:val="20"/>
        </w:rPr>
      </w:pPr>
      <w:r w:rsidRPr="009D7E1C">
        <w:rPr>
          <w:rFonts w:ascii="Times New Roman" w:hAnsi="Times New Roman" w:cs="Times New Roman"/>
          <w:sz w:val="20"/>
        </w:rPr>
        <w:t>* Объём финансирования подпрограммы подлежит уточнению по мере формирования бюджета города Иванова на соответствующие годы.</w:t>
      </w:r>
    </w:p>
    <w:p w:rsidR="001F3025" w:rsidRDefault="001F3025" w:rsidP="001F3025">
      <w:pPr>
        <w:pStyle w:val="ConsPlusNormal"/>
        <w:ind w:firstLine="708"/>
        <w:rPr>
          <w:rFonts w:ascii="Times New Roman" w:hAnsi="Times New Roman" w:cs="Times New Roman"/>
        </w:rPr>
      </w:pPr>
      <w:r>
        <w:rPr>
          <w:rFonts w:ascii="Times New Roman" w:hAnsi="Times New Roman" w:cs="Times New Roman"/>
        </w:rPr>
        <w:t>.</w:t>
      </w:r>
    </w:p>
    <w:p w:rsidR="00023A95" w:rsidRDefault="00023A9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506BA" w:rsidRPr="00541C4F" w:rsidRDefault="006506BA" w:rsidP="00174164">
      <w:pPr>
        <w:pStyle w:val="ConsPlusNormal"/>
        <w:ind w:left="5664"/>
        <w:outlineLvl w:val="1"/>
        <w:rPr>
          <w:rFonts w:ascii="Times New Roman" w:hAnsi="Times New Roman" w:cs="Times New Roman"/>
          <w:sz w:val="24"/>
          <w:szCs w:val="24"/>
        </w:rPr>
      </w:pPr>
      <w:r w:rsidRPr="00541C4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541C4F">
        <w:rPr>
          <w:rFonts w:ascii="Times New Roman" w:hAnsi="Times New Roman" w:cs="Times New Roman"/>
          <w:sz w:val="24"/>
          <w:szCs w:val="24"/>
        </w:rPr>
        <w:t xml:space="preserve"> 3</w:t>
      </w:r>
    </w:p>
    <w:p w:rsidR="006506BA" w:rsidRPr="00541C4F" w:rsidRDefault="006506BA" w:rsidP="00174164">
      <w:pPr>
        <w:pStyle w:val="ConsPlusNormal"/>
        <w:ind w:left="5664"/>
        <w:rPr>
          <w:rFonts w:ascii="Times New Roman" w:hAnsi="Times New Roman" w:cs="Times New Roman"/>
          <w:sz w:val="24"/>
          <w:szCs w:val="24"/>
        </w:rPr>
      </w:pPr>
      <w:r w:rsidRPr="00541C4F">
        <w:rPr>
          <w:rFonts w:ascii="Times New Roman" w:hAnsi="Times New Roman" w:cs="Times New Roman"/>
          <w:sz w:val="24"/>
          <w:szCs w:val="24"/>
        </w:rPr>
        <w:t>к муниципальной программе</w:t>
      </w:r>
    </w:p>
    <w:p w:rsidR="00174164" w:rsidRDefault="006506BA" w:rsidP="00174164">
      <w:pPr>
        <w:pStyle w:val="ConsPlusNormal"/>
        <w:ind w:left="5664"/>
        <w:rPr>
          <w:rFonts w:ascii="Times New Roman" w:hAnsi="Times New Roman" w:cs="Times New Roman"/>
          <w:sz w:val="24"/>
          <w:szCs w:val="24"/>
        </w:rPr>
      </w:pPr>
      <w:r>
        <w:rPr>
          <w:rFonts w:ascii="Times New Roman" w:hAnsi="Times New Roman" w:cs="Times New Roman"/>
          <w:sz w:val="24"/>
          <w:szCs w:val="24"/>
        </w:rPr>
        <w:t>«</w:t>
      </w:r>
      <w:r w:rsidRPr="00541C4F">
        <w:rPr>
          <w:rFonts w:ascii="Times New Roman" w:hAnsi="Times New Roman" w:cs="Times New Roman"/>
          <w:sz w:val="24"/>
          <w:szCs w:val="24"/>
        </w:rPr>
        <w:t>Совершенствование местного</w:t>
      </w:r>
    </w:p>
    <w:p w:rsidR="006506BA" w:rsidRPr="00541C4F" w:rsidRDefault="006506BA" w:rsidP="00174164">
      <w:pPr>
        <w:pStyle w:val="ConsPlusNormal"/>
        <w:ind w:left="5664"/>
        <w:rPr>
          <w:rFonts w:ascii="Times New Roman" w:hAnsi="Times New Roman" w:cs="Times New Roman"/>
          <w:sz w:val="24"/>
          <w:szCs w:val="24"/>
        </w:rPr>
      </w:pPr>
      <w:r w:rsidRPr="00541C4F">
        <w:rPr>
          <w:rFonts w:ascii="Times New Roman" w:hAnsi="Times New Roman" w:cs="Times New Roman"/>
          <w:sz w:val="24"/>
          <w:szCs w:val="24"/>
        </w:rPr>
        <w:t xml:space="preserve"> </w:t>
      </w:r>
      <w:r w:rsidR="00174164">
        <w:rPr>
          <w:rFonts w:ascii="Times New Roman" w:hAnsi="Times New Roman" w:cs="Times New Roman"/>
          <w:sz w:val="24"/>
          <w:szCs w:val="24"/>
        </w:rPr>
        <w:t>с</w:t>
      </w:r>
      <w:r w:rsidRPr="00541C4F">
        <w:rPr>
          <w:rFonts w:ascii="Times New Roman" w:hAnsi="Times New Roman" w:cs="Times New Roman"/>
          <w:sz w:val="24"/>
          <w:szCs w:val="24"/>
        </w:rPr>
        <w:t>амоуправления</w:t>
      </w:r>
      <w:r w:rsidR="00174164">
        <w:rPr>
          <w:rFonts w:ascii="Times New Roman" w:hAnsi="Times New Roman" w:cs="Times New Roman"/>
          <w:sz w:val="24"/>
          <w:szCs w:val="24"/>
        </w:rPr>
        <w:t xml:space="preserve"> </w:t>
      </w:r>
      <w:r w:rsidRPr="00541C4F">
        <w:rPr>
          <w:rFonts w:ascii="Times New Roman" w:hAnsi="Times New Roman" w:cs="Times New Roman"/>
          <w:sz w:val="24"/>
          <w:szCs w:val="24"/>
        </w:rPr>
        <w:t>города Иванова</w:t>
      </w:r>
      <w:r>
        <w:rPr>
          <w:rFonts w:ascii="Times New Roman" w:hAnsi="Times New Roman" w:cs="Times New Roman"/>
          <w:sz w:val="24"/>
          <w:szCs w:val="24"/>
        </w:rPr>
        <w:t>»</w:t>
      </w:r>
    </w:p>
    <w:p w:rsidR="006506BA" w:rsidRPr="00541C4F" w:rsidRDefault="006506BA" w:rsidP="006506BA">
      <w:pPr>
        <w:pStyle w:val="ConsPlusNormal"/>
        <w:ind w:firstLine="540"/>
        <w:jc w:val="both"/>
      </w:pPr>
    </w:p>
    <w:p w:rsidR="00174164" w:rsidRDefault="00174164" w:rsidP="006506BA">
      <w:pPr>
        <w:pStyle w:val="ConsPlusNormal"/>
        <w:jc w:val="center"/>
        <w:rPr>
          <w:rFonts w:ascii="Times New Roman" w:hAnsi="Times New Roman" w:cs="Times New Roman"/>
          <w:sz w:val="24"/>
          <w:szCs w:val="24"/>
        </w:rPr>
      </w:pPr>
      <w:bookmarkStart w:id="7" w:name="P1777"/>
      <w:bookmarkEnd w:id="7"/>
    </w:p>
    <w:p w:rsidR="006506BA" w:rsidRPr="00541C4F" w:rsidRDefault="006506BA" w:rsidP="006506BA">
      <w:pPr>
        <w:pStyle w:val="ConsPlusNormal"/>
        <w:jc w:val="center"/>
        <w:rPr>
          <w:rFonts w:ascii="Times New Roman" w:hAnsi="Times New Roman" w:cs="Times New Roman"/>
          <w:sz w:val="24"/>
          <w:szCs w:val="24"/>
        </w:rPr>
      </w:pPr>
      <w:r w:rsidRPr="00541C4F">
        <w:rPr>
          <w:rFonts w:ascii="Times New Roman" w:hAnsi="Times New Roman" w:cs="Times New Roman"/>
          <w:sz w:val="24"/>
          <w:szCs w:val="24"/>
        </w:rPr>
        <w:t>Аналитическая подпрограмма</w:t>
      </w:r>
    </w:p>
    <w:p w:rsidR="006506BA" w:rsidRPr="00541C4F" w:rsidRDefault="006506BA" w:rsidP="006506B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541C4F">
        <w:rPr>
          <w:rFonts w:ascii="Times New Roman" w:hAnsi="Times New Roman" w:cs="Times New Roman"/>
          <w:sz w:val="24"/>
          <w:szCs w:val="24"/>
        </w:rPr>
        <w:t>Территориальное общественное самоуправление</w:t>
      </w:r>
      <w:r>
        <w:rPr>
          <w:rFonts w:ascii="Times New Roman" w:hAnsi="Times New Roman" w:cs="Times New Roman"/>
          <w:sz w:val="24"/>
          <w:szCs w:val="24"/>
        </w:rPr>
        <w:t>»</w:t>
      </w:r>
    </w:p>
    <w:p w:rsidR="006506BA" w:rsidRPr="00541C4F" w:rsidRDefault="006506BA" w:rsidP="006506BA">
      <w:pPr>
        <w:spacing w:after="1"/>
      </w:pPr>
    </w:p>
    <w:p w:rsidR="006506BA" w:rsidRPr="006B370B" w:rsidRDefault="006506BA" w:rsidP="00174164">
      <w:pPr>
        <w:pStyle w:val="ConsPlusNormal"/>
        <w:jc w:val="center"/>
        <w:rPr>
          <w:rFonts w:ascii="Times New Roman" w:hAnsi="Times New Roman" w:cs="Times New Roman"/>
          <w:sz w:val="24"/>
          <w:szCs w:val="24"/>
        </w:rPr>
      </w:pPr>
      <w:r w:rsidRPr="006B370B">
        <w:rPr>
          <w:rFonts w:ascii="Times New Roman" w:hAnsi="Times New Roman" w:cs="Times New Roman"/>
          <w:sz w:val="24"/>
          <w:szCs w:val="24"/>
        </w:rPr>
        <w:t>Срок реализации подпрограммы: 2019 - 2024 гг.</w:t>
      </w:r>
    </w:p>
    <w:p w:rsidR="006506BA" w:rsidRPr="006B370B" w:rsidRDefault="006506BA" w:rsidP="006506BA">
      <w:pPr>
        <w:pStyle w:val="ConsPlusNormal"/>
        <w:ind w:firstLine="709"/>
        <w:jc w:val="center"/>
        <w:rPr>
          <w:rFonts w:ascii="Times New Roman" w:hAnsi="Times New Roman" w:cs="Times New Roman"/>
          <w:sz w:val="24"/>
          <w:szCs w:val="24"/>
        </w:rPr>
      </w:pPr>
    </w:p>
    <w:p w:rsidR="006506BA" w:rsidRPr="006B370B" w:rsidRDefault="006506BA" w:rsidP="00174164">
      <w:pPr>
        <w:pStyle w:val="ConsPlusNormal"/>
        <w:jc w:val="center"/>
        <w:outlineLvl w:val="1"/>
        <w:rPr>
          <w:rFonts w:ascii="Times New Roman" w:hAnsi="Times New Roman" w:cs="Times New Roman"/>
          <w:sz w:val="24"/>
          <w:szCs w:val="24"/>
        </w:rPr>
      </w:pPr>
      <w:r w:rsidRPr="006B370B">
        <w:rPr>
          <w:rFonts w:ascii="Times New Roman" w:hAnsi="Times New Roman" w:cs="Times New Roman"/>
          <w:sz w:val="24"/>
          <w:szCs w:val="24"/>
        </w:rPr>
        <w:t>1. Ожидаемые результаты реализации подпрограммы</w:t>
      </w:r>
    </w:p>
    <w:p w:rsidR="006506BA" w:rsidRPr="006B370B" w:rsidRDefault="006506BA" w:rsidP="006506BA">
      <w:pPr>
        <w:pStyle w:val="ConsPlusNormal"/>
        <w:ind w:firstLine="709"/>
        <w:jc w:val="both"/>
        <w:rPr>
          <w:rFonts w:ascii="Times New Roman" w:hAnsi="Times New Roman" w:cs="Times New Roman"/>
          <w:sz w:val="24"/>
          <w:szCs w:val="24"/>
        </w:rPr>
      </w:pP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Реализация подпрограммы позволит обеспечить деятельность ТОС города Иванова.</w:t>
      </w:r>
    </w:p>
    <w:p w:rsidR="006506BA"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xml:space="preserve">В течение 2019 - 2024 гг. количество ТОС возрастет до </w:t>
      </w:r>
      <w:r w:rsidR="00C11F54">
        <w:rPr>
          <w:rFonts w:ascii="Times New Roman" w:hAnsi="Times New Roman" w:cs="Times New Roman"/>
          <w:sz w:val="24"/>
          <w:szCs w:val="24"/>
        </w:rPr>
        <w:t>64</w:t>
      </w:r>
      <w:r w:rsidRPr="006B370B">
        <w:rPr>
          <w:rFonts w:ascii="Times New Roman" w:hAnsi="Times New Roman" w:cs="Times New Roman"/>
          <w:sz w:val="24"/>
          <w:szCs w:val="24"/>
        </w:rPr>
        <w:t>, предположительно их деятельность будет охватывать не менее 137 тыс. человек.</w:t>
      </w:r>
    </w:p>
    <w:p w:rsidR="00023A95" w:rsidRPr="00023A95" w:rsidRDefault="00023A95" w:rsidP="006506BA">
      <w:pPr>
        <w:pStyle w:val="ConsPlusNormal"/>
        <w:ind w:firstLine="709"/>
        <w:jc w:val="both"/>
        <w:rPr>
          <w:rFonts w:ascii="Times New Roman" w:hAnsi="Times New Roman" w:cs="Times New Roman"/>
          <w:sz w:val="24"/>
          <w:szCs w:val="24"/>
        </w:rPr>
      </w:pPr>
      <w:r w:rsidRPr="00023A95">
        <w:rPr>
          <w:rFonts w:ascii="Times New Roman" w:hAnsi="Times New Roman" w:cs="Times New Roman"/>
          <w:sz w:val="24"/>
          <w:szCs w:val="24"/>
        </w:rPr>
        <w:t>Количество информационных материалов в средствах массовой информации, освещающих деятельность ТОС</w:t>
      </w:r>
      <w:r>
        <w:rPr>
          <w:rFonts w:ascii="Times New Roman" w:hAnsi="Times New Roman" w:cs="Times New Roman"/>
          <w:sz w:val="24"/>
          <w:szCs w:val="24"/>
        </w:rPr>
        <w:t>, увеличится до 195.</w:t>
      </w:r>
    </w:p>
    <w:p w:rsidR="006506BA" w:rsidRPr="00023A95" w:rsidRDefault="006506BA" w:rsidP="006506BA">
      <w:pPr>
        <w:pStyle w:val="ConsPlusNormal"/>
        <w:ind w:firstLine="709"/>
        <w:jc w:val="both"/>
        <w:rPr>
          <w:rFonts w:ascii="Times New Roman" w:hAnsi="Times New Roman" w:cs="Times New Roman"/>
          <w:sz w:val="24"/>
          <w:szCs w:val="24"/>
        </w:rPr>
      </w:pPr>
    </w:p>
    <w:p w:rsidR="006506BA" w:rsidRDefault="00174164" w:rsidP="009D7E1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506BA" w:rsidRPr="00174164">
        <w:rPr>
          <w:rFonts w:ascii="Times New Roman" w:hAnsi="Times New Roman" w:cs="Times New Roman"/>
          <w:sz w:val="24"/>
          <w:szCs w:val="24"/>
        </w:rPr>
        <w:t>Таблица 1. Сведения о целевых индикаторах (показателях) реализации подпрограммы</w:t>
      </w:r>
    </w:p>
    <w:p w:rsidR="00174164" w:rsidRPr="00174164" w:rsidRDefault="00174164" w:rsidP="009D7E1C">
      <w:pPr>
        <w:pStyle w:val="ConsPlusNormal"/>
        <w:jc w:val="both"/>
        <w:outlineLvl w:val="2"/>
        <w:rPr>
          <w:rFonts w:ascii="Times New Roman" w:hAnsi="Times New Roman" w:cs="Times New Roman"/>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268"/>
        <w:gridCol w:w="708"/>
        <w:gridCol w:w="851"/>
        <w:gridCol w:w="850"/>
        <w:gridCol w:w="709"/>
        <w:gridCol w:w="709"/>
        <w:gridCol w:w="850"/>
        <w:gridCol w:w="709"/>
        <w:gridCol w:w="709"/>
        <w:gridCol w:w="709"/>
      </w:tblGrid>
      <w:tr w:rsidR="006506BA" w:rsidRPr="006B370B" w:rsidTr="00174164">
        <w:tc>
          <w:tcPr>
            <w:tcW w:w="426"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 п/п</w:t>
            </w:r>
          </w:p>
        </w:tc>
        <w:tc>
          <w:tcPr>
            <w:tcW w:w="2268"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Наименование целевого индикатора (показателя)</w:t>
            </w:r>
          </w:p>
        </w:tc>
        <w:tc>
          <w:tcPr>
            <w:tcW w:w="708"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Ед. изм.</w:t>
            </w:r>
          </w:p>
        </w:tc>
        <w:tc>
          <w:tcPr>
            <w:tcW w:w="851"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2017</w:t>
            </w:r>
            <w:r w:rsidR="000436F2">
              <w:rPr>
                <w:rFonts w:ascii="Times New Roman" w:hAnsi="Times New Roman" w:cs="Times New Roman"/>
                <w:sz w:val="20"/>
              </w:rPr>
              <w:t xml:space="preserve"> год</w:t>
            </w:r>
            <w:r w:rsidRPr="006B370B">
              <w:rPr>
                <w:rFonts w:ascii="Times New Roman" w:hAnsi="Times New Roman" w:cs="Times New Roman"/>
                <w:sz w:val="20"/>
              </w:rPr>
              <w:t>, факт</w:t>
            </w:r>
          </w:p>
        </w:tc>
        <w:tc>
          <w:tcPr>
            <w:tcW w:w="850"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2018</w:t>
            </w:r>
            <w:r w:rsidR="000436F2">
              <w:rPr>
                <w:rFonts w:ascii="Times New Roman" w:hAnsi="Times New Roman" w:cs="Times New Roman"/>
                <w:sz w:val="20"/>
              </w:rPr>
              <w:t xml:space="preserve"> год</w:t>
            </w:r>
            <w:r w:rsidRPr="006B370B">
              <w:rPr>
                <w:rFonts w:ascii="Times New Roman" w:hAnsi="Times New Roman" w:cs="Times New Roman"/>
                <w:sz w:val="20"/>
              </w:rPr>
              <w:t>, оценка</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2019</w:t>
            </w:r>
            <w:r w:rsidR="000436F2">
              <w:rPr>
                <w:rFonts w:ascii="Times New Roman" w:hAnsi="Times New Roman" w:cs="Times New Roman"/>
                <w:sz w:val="20"/>
              </w:rPr>
              <w:t xml:space="preserve">  год</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2020</w:t>
            </w:r>
            <w:r w:rsidR="000436F2">
              <w:rPr>
                <w:rFonts w:ascii="Times New Roman" w:hAnsi="Times New Roman" w:cs="Times New Roman"/>
                <w:sz w:val="20"/>
              </w:rPr>
              <w:t xml:space="preserve"> год</w:t>
            </w:r>
            <w:r w:rsidRPr="006B370B">
              <w:rPr>
                <w:rFonts w:ascii="Times New Roman" w:hAnsi="Times New Roman" w:cs="Times New Roman"/>
                <w:sz w:val="20"/>
              </w:rPr>
              <w:t xml:space="preserve"> </w:t>
            </w:r>
          </w:p>
        </w:tc>
        <w:tc>
          <w:tcPr>
            <w:tcW w:w="850" w:type="dxa"/>
          </w:tcPr>
          <w:p w:rsidR="006506BA" w:rsidRPr="006B370B"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2021</w:t>
            </w:r>
            <w:r w:rsidR="000436F2">
              <w:rPr>
                <w:rFonts w:ascii="Times New Roman" w:hAnsi="Times New Roman" w:cs="Times New Roman"/>
                <w:sz w:val="20"/>
              </w:rPr>
              <w:t xml:space="preserve"> год</w:t>
            </w:r>
          </w:p>
        </w:tc>
        <w:tc>
          <w:tcPr>
            <w:tcW w:w="709" w:type="dxa"/>
          </w:tcPr>
          <w:p w:rsidR="006506BA" w:rsidRPr="006B370B" w:rsidRDefault="006506BA" w:rsidP="00B612A8">
            <w:pPr>
              <w:pStyle w:val="ConsPlusNormal"/>
              <w:jc w:val="center"/>
              <w:rPr>
                <w:rFonts w:ascii="Times New Roman" w:hAnsi="Times New Roman" w:cs="Times New Roman"/>
                <w:sz w:val="20"/>
              </w:rPr>
            </w:pPr>
            <w:r>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09" w:type="dxa"/>
          </w:tcPr>
          <w:p w:rsidR="006506BA" w:rsidRPr="006B370B"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09" w:type="dxa"/>
          </w:tcPr>
          <w:p w:rsidR="006506BA" w:rsidRPr="006B370B"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6506BA" w:rsidRPr="006B370B" w:rsidTr="00174164">
        <w:tc>
          <w:tcPr>
            <w:tcW w:w="426" w:type="dxa"/>
          </w:tcPr>
          <w:p w:rsidR="006506BA" w:rsidRPr="006B370B" w:rsidRDefault="006506BA" w:rsidP="005F2BC1">
            <w:pPr>
              <w:pStyle w:val="ConsPlusNormal"/>
              <w:rPr>
                <w:rFonts w:ascii="Times New Roman" w:hAnsi="Times New Roman" w:cs="Times New Roman"/>
                <w:sz w:val="20"/>
              </w:rPr>
            </w:pPr>
            <w:r w:rsidRPr="006B370B">
              <w:rPr>
                <w:rFonts w:ascii="Times New Roman" w:hAnsi="Times New Roman" w:cs="Times New Roman"/>
                <w:sz w:val="20"/>
              </w:rPr>
              <w:t>1</w:t>
            </w:r>
          </w:p>
        </w:tc>
        <w:tc>
          <w:tcPr>
            <w:tcW w:w="2268" w:type="dxa"/>
          </w:tcPr>
          <w:p w:rsidR="006506BA" w:rsidRPr="006B370B" w:rsidRDefault="006506BA" w:rsidP="00174164">
            <w:pPr>
              <w:pStyle w:val="ConsPlusNormal"/>
              <w:rPr>
                <w:rFonts w:ascii="Times New Roman" w:hAnsi="Times New Roman" w:cs="Times New Roman"/>
                <w:sz w:val="20"/>
              </w:rPr>
            </w:pPr>
            <w:r w:rsidRPr="006B370B">
              <w:rPr>
                <w:rFonts w:ascii="Times New Roman" w:hAnsi="Times New Roman" w:cs="Times New Roman"/>
                <w:sz w:val="20"/>
              </w:rPr>
              <w:t>Численность населения города Иванова, охваченного деятельностью ТОС</w:t>
            </w:r>
          </w:p>
        </w:tc>
        <w:tc>
          <w:tcPr>
            <w:tcW w:w="708" w:type="dxa"/>
          </w:tcPr>
          <w:p w:rsidR="006506BA" w:rsidRPr="006B370B" w:rsidRDefault="006506BA" w:rsidP="00174164">
            <w:pPr>
              <w:pStyle w:val="ConsPlusNormal"/>
              <w:jc w:val="center"/>
              <w:rPr>
                <w:rFonts w:ascii="Times New Roman" w:hAnsi="Times New Roman" w:cs="Times New Roman"/>
                <w:sz w:val="20"/>
              </w:rPr>
            </w:pPr>
            <w:r w:rsidRPr="006B370B">
              <w:rPr>
                <w:rFonts w:ascii="Times New Roman" w:hAnsi="Times New Roman" w:cs="Times New Roman"/>
                <w:sz w:val="20"/>
              </w:rPr>
              <w:t>тыс. чел.</w:t>
            </w:r>
          </w:p>
        </w:tc>
        <w:tc>
          <w:tcPr>
            <w:tcW w:w="851"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130</w:t>
            </w:r>
          </w:p>
        </w:tc>
        <w:tc>
          <w:tcPr>
            <w:tcW w:w="850" w:type="dxa"/>
          </w:tcPr>
          <w:p w:rsidR="006506BA" w:rsidRPr="006B370B" w:rsidRDefault="00D264E7" w:rsidP="005F2BC1">
            <w:pPr>
              <w:pStyle w:val="ConsPlusNormal"/>
              <w:jc w:val="center"/>
              <w:rPr>
                <w:rFonts w:ascii="Times New Roman" w:hAnsi="Times New Roman" w:cs="Times New Roman"/>
                <w:sz w:val="20"/>
              </w:rPr>
            </w:pPr>
            <w:r>
              <w:rPr>
                <w:rFonts w:ascii="Times New Roman" w:hAnsi="Times New Roman" w:cs="Times New Roman"/>
                <w:sz w:val="20"/>
              </w:rPr>
              <w:t>132</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135</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135</w:t>
            </w:r>
          </w:p>
        </w:tc>
        <w:tc>
          <w:tcPr>
            <w:tcW w:w="850"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136</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136</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137</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137</w:t>
            </w:r>
          </w:p>
        </w:tc>
      </w:tr>
      <w:tr w:rsidR="006506BA" w:rsidRPr="006B370B" w:rsidTr="00174164">
        <w:tc>
          <w:tcPr>
            <w:tcW w:w="426" w:type="dxa"/>
          </w:tcPr>
          <w:p w:rsidR="006506BA" w:rsidRPr="006B370B" w:rsidRDefault="006506BA" w:rsidP="005F2BC1">
            <w:pPr>
              <w:pStyle w:val="ConsPlusNormal"/>
              <w:rPr>
                <w:rFonts w:ascii="Times New Roman" w:hAnsi="Times New Roman" w:cs="Times New Roman"/>
                <w:sz w:val="20"/>
              </w:rPr>
            </w:pPr>
            <w:r w:rsidRPr="006B370B">
              <w:rPr>
                <w:rFonts w:ascii="Times New Roman" w:hAnsi="Times New Roman" w:cs="Times New Roman"/>
                <w:sz w:val="20"/>
              </w:rPr>
              <w:t>2</w:t>
            </w:r>
          </w:p>
        </w:tc>
        <w:tc>
          <w:tcPr>
            <w:tcW w:w="2268" w:type="dxa"/>
          </w:tcPr>
          <w:p w:rsidR="006506BA" w:rsidRPr="006B370B" w:rsidRDefault="006506BA" w:rsidP="00174164">
            <w:pPr>
              <w:pStyle w:val="ConsPlusNormal"/>
              <w:rPr>
                <w:rFonts w:ascii="Times New Roman" w:hAnsi="Times New Roman" w:cs="Times New Roman"/>
                <w:sz w:val="20"/>
              </w:rPr>
            </w:pPr>
            <w:r w:rsidRPr="006B370B">
              <w:rPr>
                <w:rFonts w:ascii="Times New Roman" w:hAnsi="Times New Roman" w:cs="Times New Roman"/>
                <w:sz w:val="20"/>
              </w:rPr>
              <w:t>Количество проведенных совещаний, рабочих групп, круглых столов с председателями Советов ТОС</w:t>
            </w:r>
          </w:p>
        </w:tc>
        <w:tc>
          <w:tcPr>
            <w:tcW w:w="708" w:type="dxa"/>
          </w:tcPr>
          <w:p w:rsidR="006506BA" w:rsidRPr="006B370B" w:rsidRDefault="00D370B8" w:rsidP="00174164">
            <w:pPr>
              <w:pStyle w:val="ConsPlusNormal"/>
              <w:jc w:val="center"/>
              <w:rPr>
                <w:rFonts w:ascii="Times New Roman" w:hAnsi="Times New Roman" w:cs="Times New Roman"/>
                <w:sz w:val="20"/>
              </w:rPr>
            </w:pPr>
            <w:r>
              <w:rPr>
                <w:rFonts w:ascii="Times New Roman" w:hAnsi="Times New Roman" w:cs="Times New Roman"/>
                <w:sz w:val="20"/>
              </w:rPr>
              <w:t>ед.</w:t>
            </w:r>
          </w:p>
        </w:tc>
        <w:tc>
          <w:tcPr>
            <w:tcW w:w="851"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30</w:t>
            </w:r>
          </w:p>
        </w:tc>
        <w:tc>
          <w:tcPr>
            <w:tcW w:w="850"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30</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30</w:t>
            </w:r>
          </w:p>
        </w:tc>
        <w:tc>
          <w:tcPr>
            <w:tcW w:w="709"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rPr>
              <w:t>30</w:t>
            </w:r>
          </w:p>
        </w:tc>
        <w:tc>
          <w:tcPr>
            <w:tcW w:w="850"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30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30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30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30</w:t>
            </w:r>
          </w:p>
        </w:tc>
      </w:tr>
      <w:tr w:rsidR="006506BA" w:rsidRPr="006B370B" w:rsidTr="00174164">
        <w:tc>
          <w:tcPr>
            <w:tcW w:w="426" w:type="dxa"/>
          </w:tcPr>
          <w:p w:rsidR="006506BA" w:rsidRPr="006B370B" w:rsidRDefault="006506BA" w:rsidP="005F2BC1">
            <w:pPr>
              <w:pStyle w:val="ConsPlusNormal"/>
              <w:rPr>
                <w:rFonts w:ascii="Times New Roman" w:hAnsi="Times New Roman" w:cs="Times New Roman"/>
                <w:sz w:val="20"/>
              </w:rPr>
            </w:pPr>
            <w:r w:rsidRPr="006B370B">
              <w:rPr>
                <w:rFonts w:ascii="Times New Roman" w:hAnsi="Times New Roman" w:cs="Times New Roman"/>
                <w:sz w:val="20"/>
              </w:rPr>
              <w:t>3</w:t>
            </w:r>
          </w:p>
        </w:tc>
        <w:tc>
          <w:tcPr>
            <w:tcW w:w="2268" w:type="dxa"/>
          </w:tcPr>
          <w:p w:rsidR="006506BA" w:rsidRPr="006B370B" w:rsidRDefault="006506BA" w:rsidP="00174164">
            <w:pPr>
              <w:autoSpaceDE w:val="0"/>
              <w:autoSpaceDN w:val="0"/>
              <w:adjustRightInd w:val="0"/>
              <w:spacing w:after="0" w:line="240" w:lineRule="auto"/>
              <w:rPr>
                <w:rFonts w:ascii="Times New Roman" w:hAnsi="Times New Roman" w:cs="Times New Roman"/>
                <w:sz w:val="20"/>
                <w:szCs w:val="20"/>
              </w:rPr>
            </w:pPr>
            <w:r w:rsidRPr="006B370B">
              <w:rPr>
                <w:rFonts w:ascii="Times New Roman" w:hAnsi="Times New Roman" w:cs="Times New Roman"/>
                <w:sz w:val="20"/>
                <w:szCs w:val="20"/>
                <w:lang w:eastAsia="ru-RU"/>
              </w:rPr>
              <w:t>Количество информационных материалов в средствах массовой информации, освещающих деятельность ТОС</w:t>
            </w:r>
          </w:p>
        </w:tc>
        <w:tc>
          <w:tcPr>
            <w:tcW w:w="708" w:type="dxa"/>
          </w:tcPr>
          <w:p w:rsidR="006506BA" w:rsidRPr="006B370B" w:rsidRDefault="00D370B8" w:rsidP="00174164">
            <w:pPr>
              <w:pStyle w:val="ConsPlusNormal"/>
              <w:jc w:val="center"/>
              <w:rPr>
                <w:rFonts w:ascii="Times New Roman" w:hAnsi="Times New Roman" w:cs="Times New Roman"/>
                <w:sz w:val="20"/>
              </w:rPr>
            </w:pPr>
            <w:r>
              <w:rPr>
                <w:rFonts w:ascii="Times New Roman" w:hAnsi="Times New Roman" w:cs="Times New Roman"/>
                <w:sz w:val="20"/>
              </w:rPr>
              <w:t>ед.</w:t>
            </w:r>
          </w:p>
        </w:tc>
        <w:tc>
          <w:tcPr>
            <w:tcW w:w="851" w:type="dxa"/>
          </w:tcPr>
          <w:p w:rsidR="006506BA" w:rsidRPr="006B370B" w:rsidRDefault="00D264E7" w:rsidP="005F2BC1">
            <w:pPr>
              <w:pStyle w:val="ConsPlusNormal"/>
              <w:jc w:val="center"/>
              <w:rPr>
                <w:rFonts w:ascii="Times New Roman" w:hAnsi="Times New Roman" w:cs="Times New Roman"/>
                <w:sz w:val="20"/>
              </w:rPr>
            </w:pPr>
            <w:r>
              <w:rPr>
                <w:rFonts w:ascii="Times New Roman" w:hAnsi="Times New Roman" w:cs="Times New Roman"/>
                <w:sz w:val="20"/>
              </w:rPr>
              <w:t>-</w:t>
            </w:r>
          </w:p>
        </w:tc>
        <w:tc>
          <w:tcPr>
            <w:tcW w:w="850" w:type="dxa"/>
          </w:tcPr>
          <w:p w:rsidR="006506BA" w:rsidRPr="006B370B" w:rsidRDefault="006506BA" w:rsidP="005F2BC1">
            <w:pPr>
              <w:pStyle w:val="ConsPlusNormal"/>
              <w:jc w:val="center"/>
              <w:rPr>
                <w:rFonts w:ascii="Times New Roman" w:hAnsi="Times New Roman" w:cs="Times New Roman"/>
                <w:sz w:val="20"/>
              </w:rPr>
            </w:pPr>
            <w:r w:rsidRPr="006B370B">
              <w:rPr>
                <w:rFonts w:ascii="Times New Roman" w:hAnsi="Times New Roman" w:cs="Times New Roman"/>
                <w:sz w:val="20"/>
                <w:lang w:val="en-US"/>
              </w:rPr>
              <w:t>16</w:t>
            </w:r>
            <w:r w:rsidRPr="006B370B">
              <w:rPr>
                <w:rFonts w:ascii="Times New Roman" w:hAnsi="Times New Roman" w:cs="Times New Roman"/>
                <w:sz w:val="20"/>
              </w:rPr>
              <w:t>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170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175</w:t>
            </w:r>
          </w:p>
        </w:tc>
        <w:tc>
          <w:tcPr>
            <w:tcW w:w="850"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180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185</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190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195</w:t>
            </w:r>
          </w:p>
        </w:tc>
      </w:tr>
      <w:tr w:rsidR="006506BA" w:rsidRPr="006B370B" w:rsidTr="00174164">
        <w:tc>
          <w:tcPr>
            <w:tcW w:w="426" w:type="dxa"/>
          </w:tcPr>
          <w:p w:rsidR="006506BA" w:rsidRPr="006B370B" w:rsidRDefault="006506BA" w:rsidP="005F2BC1">
            <w:pPr>
              <w:pStyle w:val="ConsPlusNormal"/>
              <w:rPr>
                <w:rFonts w:ascii="Times New Roman" w:hAnsi="Times New Roman" w:cs="Times New Roman"/>
                <w:sz w:val="20"/>
              </w:rPr>
            </w:pPr>
            <w:r w:rsidRPr="006B370B">
              <w:rPr>
                <w:rFonts w:ascii="Times New Roman" w:hAnsi="Times New Roman" w:cs="Times New Roman"/>
                <w:sz w:val="20"/>
              </w:rPr>
              <w:t>4</w:t>
            </w:r>
          </w:p>
        </w:tc>
        <w:tc>
          <w:tcPr>
            <w:tcW w:w="2268" w:type="dxa"/>
          </w:tcPr>
          <w:p w:rsidR="006506BA" w:rsidRPr="006B370B" w:rsidRDefault="006506BA" w:rsidP="00174164">
            <w:pPr>
              <w:autoSpaceDE w:val="0"/>
              <w:autoSpaceDN w:val="0"/>
              <w:adjustRightInd w:val="0"/>
              <w:spacing w:after="0" w:line="240" w:lineRule="auto"/>
              <w:rPr>
                <w:rFonts w:ascii="Times New Roman" w:hAnsi="Times New Roman" w:cs="Times New Roman"/>
                <w:sz w:val="20"/>
                <w:szCs w:val="20"/>
                <w:lang w:eastAsia="ru-RU"/>
              </w:rPr>
            </w:pPr>
            <w:r w:rsidRPr="006B370B">
              <w:rPr>
                <w:rFonts w:ascii="Times New Roman" w:hAnsi="Times New Roman" w:cs="Times New Roman"/>
                <w:sz w:val="20"/>
                <w:szCs w:val="20"/>
                <w:lang w:eastAsia="ru-RU"/>
              </w:rPr>
              <w:t>Количество участников городского конкурса «Лучший председатель территориального общественного самоуправления города Иванова»</w:t>
            </w:r>
          </w:p>
        </w:tc>
        <w:tc>
          <w:tcPr>
            <w:tcW w:w="708" w:type="dxa"/>
          </w:tcPr>
          <w:p w:rsidR="006506BA" w:rsidRPr="006B370B" w:rsidRDefault="006506BA" w:rsidP="00174164">
            <w:pPr>
              <w:pStyle w:val="ConsPlusNormal"/>
              <w:jc w:val="center"/>
              <w:rPr>
                <w:rFonts w:ascii="Times New Roman" w:hAnsi="Times New Roman" w:cs="Times New Roman"/>
                <w:sz w:val="20"/>
              </w:rPr>
            </w:pPr>
            <w:r w:rsidRPr="006B370B">
              <w:rPr>
                <w:rFonts w:ascii="Times New Roman" w:hAnsi="Times New Roman" w:cs="Times New Roman"/>
                <w:sz w:val="20"/>
              </w:rPr>
              <w:t>чел.</w:t>
            </w:r>
          </w:p>
        </w:tc>
        <w:tc>
          <w:tcPr>
            <w:tcW w:w="851" w:type="dxa"/>
          </w:tcPr>
          <w:p w:rsidR="006506BA" w:rsidRPr="006B370B" w:rsidRDefault="00DB13A2" w:rsidP="005F2BC1">
            <w:pPr>
              <w:pStyle w:val="ConsPlusNormal"/>
              <w:jc w:val="center"/>
              <w:rPr>
                <w:rFonts w:ascii="Times New Roman" w:hAnsi="Times New Roman" w:cs="Times New Roman"/>
                <w:sz w:val="20"/>
              </w:rPr>
            </w:pPr>
            <w:r>
              <w:rPr>
                <w:rFonts w:ascii="Times New Roman" w:hAnsi="Times New Roman" w:cs="Times New Roman"/>
                <w:sz w:val="20"/>
              </w:rPr>
              <w:t>28</w:t>
            </w:r>
          </w:p>
        </w:tc>
        <w:tc>
          <w:tcPr>
            <w:tcW w:w="850"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40</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42</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42</w:t>
            </w:r>
          </w:p>
        </w:tc>
        <w:tc>
          <w:tcPr>
            <w:tcW w:w="850"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45</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45</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47</w:t>
            </w:r>
          </w:p>
        </w:tc>
        <w:tc>
          <w:tcPr>
            <w:tcW w:w="709" w:type="dxa"/>
          </w:tcPr>
          <w:p w:rsidR="006506BA" w:rsidRPr="006B370B" w:rsidRDefault="006506BA" w:rsidP="005F2BC1">
            <w:pPr>
              <w:pStyle w:val="ConsPlusNormal"/>
              <w:jc w:val="center"/>
              <w:rPr>
                <w:rFonts w:ascii="Times New Roman" w:hAnsi="Times New Roman" w:cs="Times New Roman"/>
                <w:sz w:val="20"/>
                <w:lang w:val="en-US"/>
              </w:rPr>
            </w:pPr>
            <w:r w:rsidRPr="006B370B">
              <w:rPr>
                <w:rFonts w:ascii="Times New Roman" w:hAnsi="Times New Roman" w:cs="Times New Roman"/>
                <w:sz w:val="20"/>
                <w:lang w:val="en-US"/>
              </w:rPr>
              <w:t>47</w:t>
            </w:r>
          </w:p>
        </w:tc>
      </w:tr>
    </w:tbl>
    <w:p w:rsidR="003210FF" w:rsidRPr="003210FF" w:rsidRDefault="003210FF" w:rsidP="00BA6556">
      <w:pPr>
        <w:spacing w:after="0" w:line="240" w:lineRule="auto"/>
        <w:ind w:firstLine="709"/>
        <w:jc w:val="both"/>
        <w:rPr>
          <w:rFonts w:ascii="Segoe UI" w:eastAsia="Times New Roman" w:hAnsi="Segoe UI" w:cs="Segoe UI"/>
          <w:color w:val="000000"/>
          <w:sz w:val="20"/>
          <w:szCs w:val="20"/>
          <w:lang w:eastAsia="ru-RU"/>
        </w:rPr>
      </w:pPr>
      <w:r w:rsidRPr="003210FF">
        <w:rPr>
          <w:rFonts w:ascii="Times New Roman" w:eastAsia="Times New Roman" w:hAnsi="Times New Roman" w:cs="Times New Roman"/>
          <w:color w:val="000000"/>
          <w:sz w:val="20"/>
          <w:szCs w:val="20"/>
          <w:lang w:eastAsia="ru-RU"/>
        </w:rPr>
        <w: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r>
        <w:rPr>
          <w:rFonts w:ascii="Times New Roman" w:eastAsia="Times New Roman" w:hAnsi="Times New Roman" w:cs="Times New Roman"/>
          <w:color w:val="000000"/>
          <w:sz w:val="20"/>
          <w:szCs w:val="20"/>
          <w:lang w:eastAsia="ru-RU"/>
        </w:rPr>
        <w:t>.</w:t>
      </w:r>
    </w:p>
    <w:p w:rsidR="00B612A8" w:rsidRDefault="00B612A8" w:rsidP="006506BA">
      <w:pPr>
        <w:pStyle w:val="ConsPlusNormal"/>
        <w:ind w:firstLine="540"/>
        <w:jc w:val="both"/>
        <w:rPr>
          <w:rFonts w:ascii="Times New Roman" w:hAnsi="Times New Roman" w:cs="Times New Roman"/>
          <w:sz w:val="24"/>
          <w:szCs w:val="24"/>
        </w:rPr>
      </w:pPr>
    </w:p>
    <w:p w:rsidR="006506BA" w:rsidRPr="006B370B" w:rsidRDefault="006506BA" w:rsidP="006506BA">
      <w:pPr>
        <w:pStyle w:val="ConsPlusNormal"/>
        <w:ind w:firstLine="540"/>
        <w:jc w:val="both"/>
        <w:rPr>
          <w:rFonts w:ascii="Times New Roman" w:hAnsi="Times New Roman" w:cs="Times New Roman"/>
          <w:sz w:val="24"/>
          <w:szCs w:val="24"/>
        </w:rPr>
      </w:pPr>
      <w:r w:rsidRPr="006B370B">
        <w:rPr>
          <w:rFonts w:ascii="Times New Roman" w:hAnsi="Times New Roman" w:cs="Times New Roman"/>
          <w:sz w:val="24"/>
          <w:szCs w:val="24"/>
        </w:rPr>
        <w:t xml:space="preserve">Достижение ожидаемых результатов реализации подпрограммы не сопряжено с существенными экономическими, организационными и иными рисками. </w:t>
      </w:r>
    </w:p>
    <w:p w:rsidR="006506BA" w:rsidRPr="006B370B" w:rsidRDefault="006506BA" w:rsidP="00174164">
      <w:pPr>
        <w:pStyle w:val="ConsPlusNormal"/>
        <w:jc w:val="center"/>
        <w:outlineLvl w:val="1"/>
        <w:rPr>
          <w:rFonts w:ascii="Times New Roman" w:hAnsi="Times New Roman" w:cs="Times New Roman"/>
          <w:sz w:val="24"/>
          <w:szCs w:val="24"/>
        </w:rPr>
      </w:pPr>
      <w:r w:rsidRPr="006B370B">
        <w:rPr>
          <w:rFonts w:ascii="Times New Roman" w:hAnsi="Times New Roman" w:cs="Times New Roman"/>
          <w:sz w:val="24"/>
          <w:szCs w:val="24"/>
        </w:rPr>
        <w:lastRenderedPageBreak/>
        <w:t>2. Мероприятия подпрограммы</w:t>
      </w:r>
    </w:p>
    <w:p w:rsidR="006506BA" w:rsidRPr="006B370B" w:rsidRDefault="006506BA" w:rsidP="006506BA">
      <w:pPr>
        <w:pStyle w:val="ConsPlusNormal"/>
        <w:ind w:firstLine="709"/>
        <w:jc w:val="both"/>
        <w:rPr>
          <w:rFonts w:ascii="Times New Roman" w:hAnsi="Times New Roman" w:cs="Times New Roman"/>
          <w:sz w:val="24"/>
          <w:szCs w:val="24"/>
        </w:rPr>
      </w:pP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Реализация подпрограммы предполагает выполнение мероприяти</w:t>
      </w:r>
      <w:r w:rsidR="002C5244">
        <w:rPr>
          <w:rFonts w:ascii="Times New Roman" w:hAnsi="Times New Roman" w:cs="Times New Roman"/>
          <w:sz w:val="24"/>
          <w:szCs w:val="24"/>
        </w:rPr>
        <w:t>я «</w:t>
      </w:r>
      <w:r w:rsidRPr="006B370B">
        <w:rPr>
          <w:rFonts w:ascii="Times New Roman" w:hAnsi="Times New Roman" w:cs="Times New Roman"/>
          <w:sz w:val="24"/>
          <w:szCs w:val="24"/>
        </w:rPr>
        <w:t xml:space="preserve">Обеспечение </w:t>
      </w:r>
      <w:r w:rsidR="00023A95">
        <w:rPr>
          <w:rFonts w:ascii="Times New Roman" w:hAnsi="Times New Roman" w:cs="Times New Roman"/>
          <w:sz w:val="24"/>
          <w:szCs w:val="24"/>
        </w:rPr>
        <w:t xml:space="preserve">мероприятий по </w:t>
      </w:r>
      <w:r w:rsidRPr="006B370B">
        <w:rPr>
          <w:rFonts w:ascii="Times New Roman" w:hAnsi="Times New Roman" w:cs="Times New Roman"/>
          <w:sz w:val="24"/>
          <w:szCs w:val="24"/>
        </w:rPr>
        <w:t>деятельности территориального общественного самоуправления города Иванова</w:t>
      </w:r>
      <w:r w:rsidR="002C5244">
        <w:rPr>
          <w:rFonts w:ascii="Times New Roman" w:hAnsi="Times New Roman" w:cs="Times New Roman"/>
          <w:sz w:val="24"/>
          <w:szCs w:val="24"/>
        </w:rPr>
        <w:t>», которое включает в себя</w:t>
      </w:r>
      <w:r w:rsidRPr="006B370B">
        <w:rPr>
          <w:rFonts w:ascii="Times New Roman" w:hAnsi="Times New Roman" w:cs="Times New Roman"/>
          <w:sz w:val="24"/>
          <w:szCs w:val="24"/>
        </w:rPr>
        <w:t>:</w:t>
      </w:r>
    </w:p>
    <w:p w:rsidR="006506BA"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оказание организационной поддержки ТОС по проведению ими отдельных мероприятий (выставки, праздники, благоустройство территории и проч.);</w:t>
      </w:r>
    </w:p>
    <w:p w:rsidR="00105868" w:rsidRPr="00105868" w:rsidRDefault="00F73067" w:rsidP="00105868">
      <w:pPr>
        <w:autoSpaceDE w:val="0"/>
        <w:autoSpaceDN w:val="0"/>
        <w:adjustRightInd w:val="0"/>
        <w:spacing w:after="0" w:line="240" w:lineRule="auto"/>
        <w:ind w:firstLine="709"/>
        <w:jc w:val="both"/>
        <w:rPr>
          <w:rFonts w:ascii="Times New Roman" w:hAnsi="Times New Roman" w:cs="Times New Roman"/>
          <w:sz w:val="24"/>
          <w:szCs w:val="24"/>
        </w:rPr>
      </w:pPr>
      <w:r w:rsidRPr="00105868">
        <w:rPr>
          <w:rFonts w:ascii="Times New Roman" w:hAnsi="Times New Roman" w:cs="Times New Roman"/>
          <w:sz w:val="24"/>
          <w:szCs w:val="24"/>
        </w:rPr>
        <w:t xml:space="preserve">- </w:t>
      </w:r>
      <w:r w:rsidR="00105868" w:rsidRPr="00105868">
        <w:rPr>
          <w:rFonts w:ascii="Times New Roman" w:hAnsi="Times New Roman" w:cs="Times New Roman"/>
          <w:sz w:val="24"/>
          <w:szCs w:val="24"/>
        </w:rPr>
        <w:t>выплата денежных премий председателям Советов и активам территориальных общественных самоуправлений, присужд</w:t>
      </w:r>
      <w:r w:rsidR="00174164">
        <w:rPr>
          <w:rFonts w:ascii="Times New Roman" w:hAnsi="Times New Roman" w:cs="Times New Roman"/>
          <w:sz w:val="24"/>
          <w:szCs w:val="24"/>
        </w:rPr>
        <w:t>аемых по результатам конкурсов «</w:t>
      </w:r>
      <w:r w:rsidR="00105868" w:rsidRPr="00105868">
        <w:rPr>
          <w:rFonts w:ascii="Times New Roman" w:hAnsi="Times New Roman" w:cs="Times New Roman"/>
          <w:sz w:val="24"/>
          <w:szCs w:val="24"/>
        </w:rPr>
        <w:t>Лучший председатель территориального общественног</w:t>
      </w:r>
      <w:r w:rsidR="00174164">
        <w:rPr>
          <w:rFonts w:ascii="Times New Roman" w:hAnsi="Times New Roman" w:cs="Times New Roman"/>
          <w:sz w:val="24"/>
          <w:szCs w:val="24"/>
        </w:rPr>
        <w:t>о самоуправления города Иванова», «</w:t>
      </w:r>
      <w:r w:rsidR="00105868" w:rsidRPr="00105868">
        <w:rPr>
          <w:rFonts w:ascii="Times New Roman" w:hAnsi="Times New Roman" w:cs="Times New Roman"/>
          <w:sz w:val="24"/>
          <w:szCs w:val="24"/>
        </w:rPr>
        <w:t>Лучший актив территориального общественного самоуправления города</w:t>
      </w:r>
      <w:r w:rsidR="00174164">
        <w:rPr>
          <w:rFonts w:ascii="Times New Roman" w:hAnsi="Times New Roman" w:cs="Times New Roman"/>
          <w:sz w:val="24"/>
          <w:szCs w:val="24"/>
        </w:rPr>
        <w:t xml:space="preserve"> Иванова»</w:t>
      </w:r>
      <w:r w:rsidR="00105868" w:rsidRPr="00105868">
        <w:rPr>
          <w:rFonts w:ascii="Times New Roman" w:hAnsi="Times New Roman" w:cs="Times New Roman"/>
          <w:sz w:val="24"/>
          <w:szCs w:val="24"/>
        </w:rPr>
        <w:t>;</w:t>
      </w: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предоставление средств бюджета города в соответствии с договорами для осуществления полномочий ТОС по вопросам местного значения города Иванова;</w:t>
      </w: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оказание материально-технической поддержки ТОС;</w:t>
      </w: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оказание иной поддержки ТОС.</w:t>
      </w:r>
    </w:p>
    <w:p w:rsidR="006506BA"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 xml:space="preserve">Правовую основу деятельности ТОС составляют </w:t>
      </w:r>
      <w:hyperlink r:id="rId17" w:history="1">
        <w:r w:rsidRPr="006B370B">
          <w:rPr>
            <w:rFonts w:ascii="Times New Roman" w:hAnsi="Times New Roman" w:cs="Times New Roman"/>
            <w:sz w:val="24"/>
            <w:szCs w:val="24"/>
          </w:rPr>
          <w:t>Конституция</w:t>
        </w:r>
      </w:hyperlink>
      <w:r w:rsidRPr="006B370B">
        <w:rPr>
          <w:rFonts w:ascii="Times New Roman" w:hAnsi="Times New Roman" w:cs="Times New Roman"/>
          <w:sz w:val="24"/>
          <w:szCs w:val="24"/>
        </w:rPr>
        <w:t xml:space="preserve"> Российской Федерации, Федеральный </w:t>
      </w:r>
      <w:hyperlink r:id="rId18" w:history="1">
        <w:r w:rsidRPr="006B370B">
          <w:rPr>
            <w:rFonts w:ascii="Times New Roman" w:hAnsi="Times New Roman" w:cs="Times New Roman"/>
            <w:sz w:val="24"/>
            <w:szCs w:val="24"/>
          </w:rPr>
          <w:t>закон</w:t>
        </w:r>
      </w:hyperlink>
      <w:r w:rsidRPr="006B370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19" w:history="1">
        <w:r w:rsidRPr="006B370B">
          <w:rPr>
            <w:rFonts w:ascii="Times New Roman" w:hAnsi="Times New Roman" w:cs="Times New Roman"/>
            <w:sz w:val="24"/>
            <w:szCs w:val="24"/>
          </w:rPr>
          <w:t>закон</w:t>
        </w:r>
      </w:hyperlink>
      <w:r w:rsidRPr="006B370B">
        <w:rPr>
          <w:rFonts w:ascii="Times New Roman" w:hAnsi="Times New Roman" w:cs="Times New Roman"/>
          <w:sz w:val="24"/>
          <w:szCs w:val="24"/>
        </w:rPr>
        <w:t xml:space="preserve"> </w:t>
      </w:r>
      <w:r w:rsidR="00174164">
        <w:rPr>
          <w:rFonts w:ascii="Times New Roman" w:hAnsi="Times New Roman" w:cs="Times New Roman"/>
          <w:sz w:val="24"/>
          <w:szCs w:val="24"/>
        </w:rPr>
        <w:t xml:space="preserve">    </w:t>
      </w:r>
      <w:r w:rsidRPr="006B370B">
        <w:rPr>
          <w:rFonts w:ascii="Times New Roman" w:hAnsi="Times New Roman" w:cs="Times New Roman"/>
          <w:sz w:val="24"/>
          <w:szCs w:val="24"/>
        </w:rPr>
        <w:t xml:space="preserve">от 12.01.1996 № 7-ФЗ «О некоммерческих организациях», </w:t>
      </w:r>
      <w:hyperlink r:id="rId20" w:history="1">
        <w:r w:rsidRPr="006B370B">
          <w:rPr>
            <w:rFonts w:ascii="Times New Roman" w:hAnsi="Times New Roman" w:cs="Times New Roman"/>
            <w:sz w:val="24"/>
            <w:szCs w:val="24"/>
          </w:rPr>
          <w:t>Устав</w:t>
        </w:r>
      </w:hyperlink>
      <w:r w:rsidRPr="006B370B">
        <w:rPr>
          <w:rFonts w:ascii="Times New Roman" w:hAnsi="Times New Roman" w:cs="Times New Roman"/>
          <w:sz w:val="24"/>
          <w:szCs w:val="24"/>
        </w:rPr>
        <w:t xml:space="preserve"> города Иванова, </w:t>
      </w:r>
      <w:hyperlink r:id="rId21" w:history="1">
        <w:r w:rsidRPr="006B370B">
          <w:rPr>
            <w:rFonts w:ascii="Times New Roman" w:hAnsi="Times New Roman" w:cs="Times New Roman"/>
            <w:sz w:val="24"/>
            <w:szCs w:val="24"/>
          </w:rPr>
          <w:t>решение</w:t>
        </w:r>
      </w:hyperlink>
      <w:r w:rsidRPr="006B370B">
        <w:rPr>
          <w:rFonts w:ascii="Times New Roman" w:hAnsi="Times New Roman" w:cs="Times New Roman"/>
          <w:sz w:val="24"/>
          <w:szCs w:val="24"/>
        </w:rPr>
        <w:t xml:space="preserve"> Ивановской городской Думы от 31.05.2006 № 151 «Об утверждении Положения </w:t>
      </w:r>
      <w:r w:rsidR="00174164">
        <w:rPr>
          <w:rFonts w:ascii="Times New Roman" w:hAnsi="Times New Roman" w:cs="Times New Roman"/>
          <w:sz w:val="24"/>
          <w:szCs w:val="24"/>
        </w:rPr>
        <w:t xml:space="preserve">                </w:t>
      </w:r>
      <w:r w:rsidRPr="006B370B">
        <w:rPr>
          <w:rFonts w:ascii="Times New Roman" w:hAnsi="Times New Roman" w:cs="Times New Roman"/>
          <w:sz w:val="24"/>
          <w:szCs w:val="24"/>
        </w:rPr>
        <w:t>о территориальном общественном самоуправлении в городе Иванове», а также уставы ТОС.</w:t>
      </w:r>
    </w:p>
    <w:p w:rsidR="0057422D" w:rsidRPr="0057422D" w:rsidRDefault="0057422D" w:rsidP="006506BA">
      <w:pPr>
        <w:pStyle w:val="ConsPlusNormal"/>
        <w:ind w:firstLine="709"/>
        <w:jc w:val="both"/>
        <w:rPr>
          <w:rFonts w:ascii="Times New Roman" w:hAnsi="Times New Roman" w:cs="Times New Roman"/>
          <w:sz w:val="24"/>
          <w:szCs w:val="24"/>
        </w:rPr>
      </w:pPr>
      <w:r w:rsidRPr="0057422D">
        <w:rPr>
          <w:rFonts w:ascii="Times New Roman" w:hAnsi="Times New Roman" w:cs="Times New Roman"/>
          <w:sz w:val="24"/>
          <w:szCs w:val="24"/>
        </w:rPr>
        <w:t>Исполнителем мероприятия является комитет развития общественного самоуправления Администрация города Иванова</w:t>
      </w:r>
      <w:r>
        <w:rPr>
          <w:rFonts w:ascii="Times New Roman" w:hAnsi="Times New Roman" w:cs="Times New Roman"/>
          <w:sz w:val="24"/>
          <w:szCs w:val="24"/>
        </w:rPr>
        <w:t>.</w:t>
      </w:r>
    </w:p>
    <w:p w:rsidR="006506BA" w:rsidRPr="006B370B" w:rsidRDefault="006506BA" w:rsidP="006506BA">
      <w:pPr>
        <w:pStyle w:val="ConsPlusNormal"/>
        <w:ind w:firstLine="709"/>
        <w:jc w:val="both"/>
        <w:rPr>
          <w:rFonts w:ascii="Times New Roman" w:hAnsi="Times New Roman" w:cs="Times New Roman"/>
          <w:sz w:val="24"/>
          <w:szCs w:val="24"/>
        </w:rPr>
      </w:pPr>
      <w:r w:rsidRPr="006B370B">
        <w:rPr>
          <w:rFonts w:ascii="Times New Roman" w:hAnsi="Times New Roman" w:cs="Times New Roman"/>
          <w:sz w:val="24"/>
          <w:szCs w:val="24"/>
        </w:rPr>
        <w:t>Срок выполнения мероприятия - 2019 - 2024 гг.</w:t>
      </w:r>
    </w:p>
    <w:p w:rsidR="002C5244" w:rsidRDefault="002C5244" w:rsidP="002C5244">
      <w:pPr>
        <w:pStyle w:val="ConsPlusNormal"/>
        <w:ind w:firstLine="540"/>
        <w:jc w:val="both"/>
        <w:rPr>
          <w:rFonts w:ascii="Times New Roman" w:hAnsi="Times New Roman" w:cs="Times New Roman"/>
          <w:sz w:val="20"/>
        </w:rPr>
      </w:pPr>
    </w:p>
    <w:p w:rsidR="002C5244" w:rsidRDefault="002C5244" w:rsidP="009D7E1C">
      <w:pPr>
        <w:pStyle w:val="ConsPlusNormal"/>
        <w:jc w:val="both"/>
        <w:rPr>
          <w:rFonts w:ascii="Times New Roman" w:hAnsi="Times New Roman" w:cs="Times New Roman"/>
          <w:sz w:val="24"/>
          <w:szCs w:val="24"/>
        </w:rPr>
      </w:pPr>
      <w:r w:rsidRPr="00174164">
        <w:rPr>
          <w:rFonts w:ascii="Times New Roman" w:hAnsi="Times New Roman" w:cs="Times New Roman"/>
          <w:sz w:val="24"/>
          <w:szCs w:val="24"/>
        </w:rPr>
        <w:t>Таблица 2. Бюджетные ассигнования на выполнение мероприятий подпрограммы</w:t>
      </w:r>
    </w:p>
    <w:p w:rsidR="00174164" w:rsidRPr="00174164" w:rsidRDefault="00174164" w:rsidP="009D7E1C">
      <w:pPr>
        <w:pStyle w:val="ConsPlusNormal"/>
        <w:jc w:val="both"/>
        <w:rPr>
          <w:rFonts w:ascii="Times New Roman" w:hAnsi="Times New Roman" w:cs="Times New Roman"/>
          <w:sz w:val="24"/>
          <w:szCs w:val="24"/>
        </w:rPr>
      </w:pPr>
    </w:p>
    <w:p w:rsidR="002C5244" w:rsidRDefault="002C5244" w:rsidP="002C5244">
      <w:pPr>
        <w:pStyle w:val="ConsPlusNormal"/>
        <w:jc w:val="right"/>
        <w:rPr>
          <w:rFonts w:ascii="Times New Roman" w:hAnsi="Times New Roman" w:cs="Times New Roman"/>
          <w:sz w:val="20"/>
        </w:rPr>
      </w:pPr>
      <w:r w:rsidRPr="00E90284">
        <w:rPr>
          <w:rFonts w:ascii="Times New Roman" w:hAnsi="Times New Roman" w:cs="Times New Roman"/>
          <w:sz w:val="20"/>
        </w:rPr>
        <w:t>(тыс. руб.)</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2"/>
        <w:gridCol w:w="1843"/>
        <w:gridCol w:w="992"/>
        <w:gridCol w:w="993"/>
        <w:gridCol w:w="992"/>
        <w:gridCol w:w="850"/>
        <w:gridCol w:w="851"/>
        <w:gridCol w:w="709"/>
      </w:tblGrid>
      <w:tr w:rsidR="002C5244" w:rsidRPr="006506BA" w:rsidTr="00F82900">
        <w:tc>
          <w:tcPr>
            <w:tcW w:w="426"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 п/п</w:t>
            </w:r>
          </w:p>
        </w:tc>
        <w:tc>
          <w:tcPr>
            <w:tcW w:w="1842"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Наименование мероприятия</w:t>
            </w:r>
          </w:p>
        </w:tc>
        <w:tc>
          <w:tcPr>
            <w:tcW w:w="1843"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Исполнитель</w:t>
            </w:r>
          </w:p>
        </w:tc>
        <w:tc>
          <w:tcPr>
            <w:tcW w:w="992"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2019</w:t>
            </w:r>
            <w:r w:rsidR="000436F2">
              <w:rPr>
                <w:rFonts w:ascii="Times New Roman" w:hAnsi="Times New Roman" w:cs="Times New Roman"/>
                <w:sz w:val="20"/>
              </w:rPr>
              <w:t xml:space="preserve"> год</w:t>
            </w:r>
          </w:p>
        </w:tc>
        <w:tc>
          <w:tcPr>
            <w:tcW w:w="993"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2020</w:t>
            </w:r>
            <w:r w:rsidR="000436F2">
              <w:rPr>
                <w:rFonts w:ascii="Times New Roman" w:hAnsi="Times New Roman" w:cs="Times New Roman"/>
                <w:sz w:val="20"/>
              </w:rPr>
              <w:t xml:space="preserve"> год</w:t>
            </w:r>
          </w:p>
        </w:tc>
        <w:tc>
          <w:tcPr>
            <w:tcW w:w="992"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2021</w:t>
            </w:r>
            <w:r w:rsidR="000436F2">
              <w:rPr>
                <w:rFonts w:ascii="Times New Roman" w:hAnsi="Times New Roman" w:cs="Times New Roman"/>
                <w:sz w:val="20"/>
              </w:rPr>
              <w:t xml:space="preserve"> год</w:t>
            </w:r>
          </w:p>
        </w:tc>
        <w:tc>
          <w:tcPr>
            <w:tcW w:w="850"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709" w:type="dxa"/>
          </w:tcPr>
          <w:p w:rsidR="002C5244" w:rsidRPr="006506BA" w:rsidRDefault="002C5244" w:rsidP="00B45396">
            <w:pPr>
              <w:pStyle w:val="ConsPlusNormal"/>
              <w:jc w:val="center"/>
              <w:rPr>
                <w:rFonts w:ascii="Times New Roman" w:hAnsi="Times New Roman" w:cs="Times New Roman"/>
                <w:sz w:val="20"/>
              </w:rPr>
            </w:pPr>
            <w:r w:rsidRPr="006506BA">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B612A8" w:rsidRPr="006506BA" w:rsidTr="00F82900">
        <w:tc>
          <w:tcPr>
            <w:tcW w:w="426" w:type="dxa"/>
          </w:tcPr>
          <w:p w:rsidR="00B612A8" w:rsidRPr="006506BA" w:rsidRDefault="00B612A8" w:rsidP="00B45396">
            <w:pPr>
              <w:pStyle w:val="ConsPlusNormal"/>
              <w:rPr>
                <w:rFonts w:ascii="Times New Roman" w:hAnsi="Times New Roman" w:cs="Times New Roman"/>
                <w:sz w:val="20"/>
              </w:rPr>
            </w:pPr>
          </w:p>
        </w:tc>
        <w:tc>
          <w:tcPr>
            <w:tcW w:w="1842" w:type="dxa"/>
          </w:tcPr>
          <w:p w:rsidR="00B612A8" w:rsidRPr="006506BA" w:rsidRDefault="00B612A8" w:rsidP="00B45396">
            <w:pPr>
              <w:pStyle w:val="ConsPlusNormal"/>
              <w:jc w:val="both"/>
              <w:rPr>
                <w:rFonts w:ascii="Times New Roman" w:hAnsi="Times New Roman" w:cs="Times New Roman"/>
                <w:sz w:val="20"/>
              </w:rPr>
            </w:pPr>
            <w:r w:rsidRPr="006506BA">
              <w:rPr>
                <w:rFonts w:ascii="Times New Roman" w:hAnsi="Times New Roman" w:cs="Times New Roman"/>
                <w:sz w:val="20"/>
              </w:rPr>
              <w:t>Подпрограмма, всего:</w:t>
            </w:r>
          </w:p>
        </w:tc>
        <w:tc>
          <w:tcPr>
            <w:tcW w:w="1843" w:type="dxa"/>
          </w:tcPr>
          <w:p w:rsidR="00B612A8" w:rsidRPr="006506BA" w:rsidRDefault="00B612A8" w:rsidP="00B45396">
            <w:pPr>
              <w:pStyle w:val="ConsPlusNormal"/>
              <w:jc w:val="both"/>
              <w:rPr>
                <w:rFonts w:ascii="Times New Roman" w:hAnsi="Times New Roman" w:cs="Times New Roman"/>
                <w:sz w:val="20"/>
              </w:rPr>
            </w:pP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3"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709" w:type="dxa"/>
          </w:tcPr>
          <w:p w:rsidR="00B612A8" w:rsidRDefault="00B612A8" w:rsidP="00B612A8">
            <w:pPr>
              <w:jc w:val="center"/>
            </w:pPr>
            <w:r>
              <w:rPr>
                <w:rFonts w:ascii="Times New Roman" w:hAnsi="Times New Roman" w:cs="Times New Roman"/>
                <w:sz w:val="20"/>
              </w:rPr>
              <w:t>-</w:t>
            </w:r>
          </w:p>
        </w:tc>
      </w:tr>
      <w:tr w:rsidR="00B612A8" w:rsidRPr="006506BA" w:rsidTr="00F82900">
        <w:trPr>
          <w:trHeight w:val="259"/>
        </w:trPr>
        <w:tc>
          <w:tcPr>
            <w:tcW w:w="426" w:type="dxa"/>
          </w:tcPr>
          <w:p w:rsidR="00B612A8" w:rsidRPr="006506BA" w:rsidRDefault="00B612A8" w:rsidP="00B45396">
            <w:pPr>
              <w:pStyle w:val="ConsPlusNormal"/>
              <w:rPr>
                <w:rFonts w:ascii="Times New Roman" w:hAnsi="Times New Roman" w:cs="Times New Roman"/>
                <w:sz w:val="20"/>
              </w:rPr>
            </w:pPr>
          </w:p>
        </w:tc>
        <w:tc>
          <w:tcPr>
            <w:tcW w:w="1842" w:type="dxa"/>
          </w:tcPr>
          <w:p w:rsidR="00B612A8" w:rsidRPr="006506BA" w:rsidRDefault="00B612A8" w:rsidP="00B45396">
            <w:pPr>
              <w:pStyle w:val="ConsPlusNormal"/>
              <w:jc w:val="both"/>
              <w:rPr>
                <w:rFonts w:ascii="Times New Roman" w:hAnsi="Times New Roman" w:cs="Times New Roman"/>
                <w:sz w:val="20"/>
              </w:rPr>
            </w:pPr>
            <w:r w:rsidRPr="006506BA">
              <w:rPr>
                <w:rFonts w:ascii="Times New Roman" w:hAnsi="Times New Roman" w:cs="Times New Roman"/>
                <w:sz w:val="20"/>
              </w:rPr>
              <w:t>- бюджет города</w:t>
            </w:r>
          </w:p>
        </w:tc>
        <w:tc>
          <w:tcPr>
            <w:tcW w:w="1843" w:type="dxa"/>
          </w:tcPr>
          <w:p w:rsidR="00B612A8" w:rsidRPr="006506BA" w:rsidRDefault="00B612A8" w:rsidP="00B45396">
            <w:pPr>
              <w:pStyle w:val="ConsPlusNormal"/>
              <w:jc w:val="both"/>
              <w:rPr>
                <w:rFonts w:ascii="Times New Roman" w:hAnsi="Times New Roman" w:cs="Times New Roman"/>
                <w:sz w:val="20"/>
              </w:rPr>
            </w:pP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3"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709" w:type="dxa"/>
          </w:tcPr>
          <w:p w:rsidR="00B612A8" w:rsidRDefault="00B612A8" w:rsidP="00B612A8">
            <w:pPr>
              <w:jc w:val="center"/>
            </w:pPr>
            <w:r>
              <w:rPr>
                <w:rFonts w:ascii="Times New Roman" w:hAnsi="Times New Roman" w:cs="Times New Roman"/>
                <w:sz w:val="20"/>
              </w:rPr>
              <w:t>-</w:t>
            </w:r>
          </w:p>
        </w:tc>
      </w:tr>
      <w:tr w:rsidR="00B612A8" w:rsidRPr="006506BA" w:rsidTr="00F82900">
        <w:tc>
          <w:tcPr>
            <w:tcW w:w="426" w:type="dxa"/>
          </w:tcPr>
          <w:p w:rsidR="00B612A8" w:rsidRPr="006506BA" w:rsidRDefault="00B612A8" w:rsidP="00B45396">
            <w:pPr>
              <w:pStyle w:val="ConsPlusNormal"/>
              <w:rPr>
                <w:rFonts w:ascii="Times New Roman" w:hAnsi="Times New Roman" w:cs="Times New Roman"/>
                <w:sz w:val="20"/>
              </w:rPr>
            </w:pPr>
          </w:p>
        </w:tc>
        <w:tc>
          <w:tcPr>
            <w:tcW w:w="1842" w:type="dxa"/>
          </w:tcPr>
          <w:p w:rsidR="00B612A8" w:rsidRPr="006506BA" w:rsidRDefault="00B612A8" w:rsidP="00B45396">
            <w:pPr>
              <w:pStyle w:val="ConsPlusNormal"/>
              <w:jc w:val="both"/>
              <w:rPr>
                <w:rFonts w:ascii="Times New Roman" w:hAnsi="Times New Roman" w:cs="Times New Roman"/>
                <w:sz w:val="20"/>
              </w:rPr>
            </w:pPr>
            <w:r w:rsidRPr="006506BA">
              <w:rPr>
                <w:rFonts w:ascii="Times New Roman" w:hAnsi="Times New Roman" w:cs="Times New Roman"/>
                <w:sz w:val="20"/>
              </w:rPr>
              <w:t>- областной бюджет</w:t>
            </w:r>
          </w:p>
        </w:tc>
        <w:tc>
          <w:tcPr>
            <w:tcW w:w="1843" w:type="dxa"/>
          </w:tcPr>
          <w:p w:rsidR="00B612A8" w:rsidRPr="006506BA" w:rsidRDefault="00B612A8" w:rsidP="00B45396">
            <w:pPr>
              <w:pStyle w:val="ConsPlusNormal"/>
              <w:jc w:val="both"/>
              <w:rPr>
                <w:rFonts w:ascii="Times New Roman" w:hAnsi="Times New Roman" w:cs="Times New Roman"/>
                <w:sz w:val="20"/>
              </w:rPr>
            </w:pP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0,00</w:t>
            </w:r>
          </w:p>
        </w:tc>
        <w:tc>
          <w:tcPr>
            <w:tcW w:w="993"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0,00</w:t>
            </w: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709" w:type="dxa"/>
          </w:tcPr>
          <w:p w:rsidR="00B612A8" w:rsidRDefault="00B612A8" w:rsidP="00B612A8">
            <w:pPr>
              <w:jc w:val="center"/>
            </w:pPr>
            <w:r>
              <w:rPr>
                <w:rFonts w:ascii="Times New Roman" w:hAnsi="Times New Roman" w:cs="Times New Roman"/>
                <w:sz w:val="20"/>
              </w:rPr>
              <w:t>-</w:t>
            </w:r>
          </w:p>
        </w:tc>
      </w:tr>
      <w:tr w:rsidR="00B612A8" w:rsidRPr="00E90284" w:rsidTr="00F82900">
        <w:tc>
          <w:tcPr>
            <w:tcW w:w="426" w:type="dxa"/>
          </w:tcPr>
          <w:p w:rsidR="00B612A8" w:rsidRPr="006506BA" w:rsidRDefault="00B612A8" w:rsidP="00B45396">
            <w:pPr>
              <w:pStyle w:val="ConsPlusNormal"/>
              <w:rPr>
                <w:rFonts w:ascii="Times New Roman" w:hAnsi="Times New Roman" w:cs="Times New Roman"/>
                <w:sz w:val="20"/>
              </w:rPr>
            </w:pPr>
            <w:r w:rsidRPr="006506BA">
              <w:rPr>
                <w:rFonts w:ascii="Times New Roman" w:hAnsi="Times New Roman" w:cs="Times New Roman"/>
                <w:sz w:val="20"/>
              </w:rPr>
              <w:t>1</w:t>
            </w:r>
          </w:p>
        </w:tc>
        <w:tc>
          <w:tcPr>
            <w:tcW w:w="1842" w:type="dxa"/>
          </w:tcPr>
          <w:p w:rsidR="00B612A8" w:rsidRPr="006506BA" w:rsidRDefault="00B612A8" w:rsidP="00174164">
            <w:pPr>
              <w:pStyle w:val="ConsPlusNormal"/>
              <w:rPr>
                <w:rFonts w:ascii="Times New Roman" w:hAnsi="Times New Roman" w:cs="Times New Roman"/>
                <w:sz w:val="20"/>
              </w:rPr>
            </w:pPr>
            <w:r w:rsidRPr="006506BA">
              <w:rPr>
                <w:rFonts w:ascii="Times New Roman" w:hAnsi="Times New Roman" w:cs="Times New Roman"/>
                <w:sz w:val="20"/>
              </w:rPr>
              <w:t>Обеспечение мероприятий по деятельности территориального общественного самоуправления города Иванова</w:t>
            </w:r>
          </w:p>
        </w:tc>
        <w:tc>
          <w:tcPr>
            <w:tcW w:w="1843" w:type="dxa"/>
          </w:tcPr>
          <w:p w:rsidR="00B612A8" w:rsidRPr="006506BA" w:rsidRDefault="00B612A8" w:rsidP="00174164">
            <w:pPr>
              <w:pStyle w:val="ConsPlusNormal"/>
              <w:jc w:val="center"/>
              <w:rPr>
                <w:rFonts w:ascii="Times New Roman" w:hAnsi="Times New Roman" w:cs="Times New Roman"/>
                <w:sz w:val="20"/>
              </w:rPr>
            </w:pPr>
            <w:r w:rsidRPr="006506BA">
              <w:rPr>
                <w:rFonts w:ascii="Times New Roman" w:hAnsi="Times New Roman" w:cs="Times New Roman"/>
                <w:sz w:val="20"/>
              </w:rPr>
              <w:t>Администрация города Иванова (комитет развития общественного самоуправления)</w:t>
            </w: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3"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992" w:type="dxa"/>
          </w:tcPr>
          <w:p w:rsidR="00B612A8" w:rsidRPr="006506BA" w:rsidRDefault="00B612A8" w:rsidP="00B45396">
            <w:pPr>
              <w:pStyle w:val="ConsPlusNormal"/>
              <w:jc w:val="center"/>
              <w:rPr>
                <w:rFonts w:ascii="Times New Roman" w:hAnsi="Times New Roman" w:cs="Times New Roman"/>
                <w:sz w:val="20"/>
              </w:rPr>
            </w:pPr>
            <w:r w:rsidRPr="006506BA">
              <w:rPr>
                <w:rFonts w:ascii="Times New Roman" w:hAnsi="Times New Roman" w:cs="Times New Roman"/>
                <w:sz w:val="20"/>
              </w:rPr>
              <w:t>4</w:t>
            </w:r>
            <w:r>
              <w:rPr>
                <w:rFonts w:ascii="Times New Roman" w:hAnsi="Times New Roman" w:cs="Times New Roman"/>
                <w:sz w:val="20"/>
              </w:rPr>
              <w:t xml:space="preserve"> </w:t>
            </w:r>
            <w:r w:rsidRPr="006506BA">
              <w:rPr>
                <w:rFonts w:ascii="Times New Roman" w:hAnsi="Times New Roman" w:cs="Times New Roman"/>
                <w:sz w:val="20"/>
              </w:rPr>
              <w:t>735,00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709" w:type="dxa"/>
          </w:tcPr>
          <w:p w:rsidR="00B612A8" w:rsidRDefault="00B612A8" w:rsidP="00B612A8">
            <w:pPr>
              <w:jc w:val="center"/>
            </w:pPr>
            <w:r>
              <w:rPr>
                <w:rFonts w:ascii="Times New Roman" w:hAnsi="Times New Roman" w:cs="Times New Roman"/>
                <w:sz w:val="20"/>
              </w:rPr>
              <w:t>-</w:t>
            </w:r>
          </w:p>
        </w:tc>
      </w:tr>
    </w:tbl>
    <w:p w:rsidR="00915BD9" w:rsidRPr="00F73067" w:rsidRDefault="00915BD9" w:rsidP="00BA6556">
      <w:pPr>
        <w:pStyle w:val="ConsPlusNormal"/>
        <w:ind w:firstLine="708"/>
        <w:jc w:val="both"/>
        <w:rPr>
          <w:rFonts w:ascii="Times New Roman" w:hAnsi="Times New Roman" w:cs="Times New Roman"/>
          <w:sz w:val="20"/>
        </w:rPr>
      </w:pPr>
      <w:r w:rsidRPr="00F73067">
        <w:rPr>
          <w:rFonts w:ascii="Times New Roman" w:hAnsi="Times New Roman" w:cs="Times New Roman"/>
          <w:sz w:val="20"/>
        </w:rPr>
        <w:t>* Объём финансирования подпрограммы подлежит уточнению по мере формирования бюджета города Иванова на соответствующие годы.</w:t>
      </w:r>
    </w:p>
    <w:p w:rsidR="00023A95" w:rsidRDefault="00023A9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506BA" w:rsidRPr="006B370B" w:rsidRDefault="006506BA" w:rsidP="00174164">
      <w:pPr>
        <w:pStyle w:val="ConsPlusNormal"/>
        <w:ind w:left="5670"/>
        <w:outlineLvl w:val="1"/>
        <w:rPr>
          <w:rFonts w:ascii="Times New Roman" w:hAnsi="Times New Roman" w:cs="Times New Roman"/>
          <w:sz w:val="24"/>
          <w:szCs w:val="24"/>
        </w:rPr>
      </w:pPr>
      <w:r w:rsidRPr="006B370B">
        <w:rPr>
          <w:rFonts w:ascii="Times New Roman" w:hAnsi="Times New Roman" w:cs="Times New Roman"/>
          <w:sz w:val="24"/>
          <w:szCs w:val="24"/>
        </w:rPr>
        <w:lastRenderedPageBreak/>
        <w:t>Приложение № 4</w:t>
      </w:r>
    </w:p>
    <w:p w:rsidR="006506BA" w:rsidRPr="006B370B" w:rsidRDefault="006506BA" w:rsidP="00174164">
      <w:pPr>
        <w:pStyle w:val="ConsPlusNormal"/>
        <w:ind w:left="5670"/>
        <w:rPr>
          <w:rFonts w:ascii="Times New Roman" w:hAnsi="Times New Roman" w:cs="Times New Roman"/>
          <w:sz w:val="24"/>
          <w:szCs w:val="24"/>
        </w:rPr>
      </w:pPr>
      <w:r w:rsidRPr="006B370B">
        <w:rPr>
          <w:rFonts w:ascii="Times New Roman" w:hAnsi="Times New Roman" w:cs="Times New Roman"/>
          <w:sz w:val="24"/>
          <w:szCs w:val="24"/>
        </w:rPr>
        <w:t>к муниципальной программе</w:t>
      </w:r>
    </w:p>
    <w:p w:rsidR="00174164" w:rsidRDefault="006506BA" w:rsidP="00174164">
      <w:pPr>
        <w:pStyle w:val="ConsPlusNormal"/>
        <w:ind w:left="5670"/>
        <w:rPr>
          <w:rFonts w:ascii="Times New Roman" w:hAnsi="Times New Roman" w:cs="Times New Roman"/>
          <w:sz w:val="24"/>
          <w:szCs w:val="24"/>
        </w:rPr>
      </w:pPr>
      <w:r>
        <w:rPr>
          <w:rFonts w:ascii="Times New Roman" w:hAnsi="Times New Roman" w:cs="Times New Roman"/>
          <w:sz w:val="24"/>
          <w:szCs w:val="24"/>
        </w:rPr>
        <w:t>«</w:t>
      </w:r>
      <w:r w:rsidRPr="006B370B">
        <w:rPr>
          <w:rFonts w:ascii="Times New Roman" w:hAnsi="Times New Roman" w:cs="Times New Roman"/>
          <w:sz w:val="24"/>
          <w:szCs w:val="24"/>
        </w:rPr>
        <w:t xml:space="preserve">Совершенствование местного </w:t>
      </w:r>
    </w:p>
    <w:p w:rsidR="006506BA" w:rsidRPr="006B370B" w:rsidRDefault="00174164" w:rsidP="00174164">
      <w:pPr>
        <w:pStyle w:val="ConsPlusNormal"/>
        <w:ind w:left="5670"/>
        <w:rPr>
          <w:rFonts w:ascii="Times New Roman" w:hAnsi="Times New Roman" w:cs="Times New Roman"/>
          <w:sz w:val="24"/>
          <w:szCs w:val="24"/>
        </w:rPr>
      </w:pPr>
      <w:r>
        <w:rPr>
          <w:rFonts w:ascii="Times New Roman" w:hAnsi="Times New Roman" w:cs="Times New Roman"/>
          <w:sz w:val="24"/>
          <w:szCs w:val="24"/>
        </w:rPr>
        <w:t>с</w:t>
      </w:r>
      <w:r w:rsidR="006506BA" w:rsidRPr="006B370B">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6506BA" w:rsidRPr="006B370B">
        <w:rPr>
          <w:rFonts w:ascii="Times New Roman" w:hAnsi="Times New Roman" w:cs="Times New Roman"/>
          <w:sz w:val="24"/>
          <w:szCs w:val="24"/>
        </w:rPr>
        <w:t>города Иванова</w:t>
      </w:r>
      <w:r w:rsidR="006506BA">
        <w:rPr>
          <w:rFonts w:ascii="Times New Roman" w:hAnsi="Times New Roman" w:cs="Times New Roman"/>
          <w:sz w:val="24"/>
          <w:szCs w:val="24"/>
        </w:rPr>
        <w:t>»</w:t>
      </w:r>
    </w:p>
    <w:p w:rsidR="006506BA" w:rsidRPr="006B370B" w:rsidRDefault="006506BA" w:rsidP="006506BA">
      <w:pPr>
        <w:pStyle w:val="ConsPlusNormal"/>
        <w:ind w:firstLine="540"/>
        <w:jc w:val="both"/>
        <w:rPr>
          <w:rFonts w:ascii="Times New Roman" w:hAnsi="Times New Roman" w:cs="Times New Roman"/>
          <w:sz w:val="24"/>
          <w:szCs w:val="24"/>
        </w:rPr>
      </w:pPr>
    </w:p>
    <w:p w:rsidR="00174164" w:rsidRDefault="00174164" w:rsidP="006506BA">
      <w:pPr>
        <w:pStyle w:val="ConsPlusNormal"/>
        <w:jc w:val="center"/>
        <w:rPr>
          <w:rFonts w:ascii="Times New Roman" w:hAnsi="Times New Roman" w:cs="Times New Roman"/>
          <w:sz w:val="24"/>
          <w:szCs w:val="24"/>
        </w:rPr>
      </w:pPr>
      <w:bookmarkStart w:id="8" w:name="P1909"/>
      <w:bookmarkEnd w:id="8"/>
    </w:p>
    <w:p w:rsidR="00174164" w:rsidRDefault="006506BA" w:rsidP="006506BA">
      <w:pPr>
        <w:pStyle w:val="ConsPlusNormal"/>
        <w:jc w:val="center"/>
        <w:rPr>
          <w:rFonts w:ascii="Times New Roman" w:hAnsi="Times New Roman" w:cs="Times New Roman"/>
          <w:sz w:val="24"/>
          <w:szCs w:val="24"/>
        </w:rPr>
      </w:pPr>
      <w:r w:rsidRPr="006B370B">
        <w:rPr>
          <w:rFonts w:ascii="Times New Roman" w:hAnsi="Times New Roman" w:cs="Times New Roman"/>
          <w:sz w:val="24"/>
          <w:szCs w:val="24"/>
        </w:rPr>
        <w:t xml:space="preserve">Аналитическая подпрограмма </w:t>
      </w:r>
    </w:p>
    <w:p w:rsidR="006506BA" w:rsidRPr="006B370B" w:rsidRDefault="006506BA" w:rsidP="006506B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B370B">
        <w:rPr>
          <w:rFonts w:ascii="Times New Roman" w:hAnsi="Times New Roman" w:cs="Times New Roman"/>
          <w:sz w:val="24"/>
          <w:szCs w:val="24"/>
        </w:rPr>
        <w:t>Пропаганда социальных ценностей</w:t>
      </w:r>
      <w:r>
        <w:rPr>
          <w:rFonts w:ascii="Times New Roman" w:hAnsi="Times New Roman" w:cs="Times New Roman"/>
          <w:sz w:val="24"/>
          <w:szCs w:val="24"/>
        </w:rPr>
        <w:t>»</w:t>
      </w:r>
    </w:p>
    <w:p w:rsidR="006506BA" w:rsidRPr="006B370B" w:rsidRDefault="006506BA" w:rsidP="006506BA">
      <w:pPr>
        <w:spacing w:after="1"/>
        <w:rPr>
          <w:rFonts w:ascii="Times New Roman" w:hAnsi="Times New Roman" w:cs="Times New Roman"/>
          <w:sz w:val="24"/>
          <w:szCs w:val="24"/>
          <w:highlight w:val="yellow"/>
        </w:rPr>
      </w:pPr>
    </w:p>
    <w:p w:rsidR="006506BA" w:rsidRPr="00BF1E23" w:rsidRDefault="006506BA" w:rsidP="006506BA">
      <w:pPr>
        <w:pStyle w:val="ConsPlusNormal"/>
        <w:jc w:val="center"/>
        <w:rPr>
          <w:rFonts w:ascii="Times New Roman" w:hAnsi="Times New Roman" w:cs="Times New Roman"/>
          <w:sz w:val="24"/>
          <w:szCs w:val="24"/>
        </w:rPr>
      </w:pPr>
      <w:r w:rsidRPr="00BF1E23">
        <w:rPr>
          <w:rFonts w:ascii="Times New Roman" w:hAnsi="Times New Roman" w:cs="Times New Roman"/>
          <w:sz w:val="24"/>
          <w:szCs w:val="24"/>
        </w:rPr>
        <w:t>Срок реализации подпрограммы: 2019 – 2024 гг.</w:t>
      </w:r>
    </w:p>
    <w:p w:rsidR="006506BA" w:rsidRPr="00BF1E23" w:rsidRDefault="006506BA" w:rsidP="006506BA">
      <w:pPr>
        <w:pStyle w:val="ConsPlusNormal"/>
        <w:ind w:firstLine="540"/>
        <w:jc w:val="both"/>
        <w:rPr>
          <w:rFonts w:ascii="Times New Roman" w:hAnsi="Times New Roman" w:cs="Times New Roman"/>
          <w:sz w:val="24"/>
          <w:szCs w:val="24"/>
        </w:rPr>
      </w:pPr>
    </w:p>
    <w:p w:rsidR="006506BA" w:rsidRPr="00BF1E23" w:rsidRDefault="006506BA" w:rsidP="006506BA">
      <w:pPr>
        <w:pStyle w:val="ConsPlusNormal"/>
        <w:jc w:val="center"/>
        <w:outlineLvl w:val="2"/>
        <w:rPr>
          <w:rFonts w:ascii="Times New Roman" w:hAnsi="Times New Roman" w:cs="Times New Roman"/>
          <w:sz w:val="24"/>
          <w:szCs w:val="24"/>
        </w:rPr>
      </w:pPr>
      <w:r w:rsidRPr="00BF1E23">
        <w:rPr>
          <w:rFonts w:ascii="Times New Roman" w:hAnsi="Times New Roman" w:cs="Times New Roman"/>
          <w:sz w:val="24"/>
          <w:szCs w:val="24"/>
        </w:rPr>
        <w:t>1. Ожидаемые результаты реализации подпрограммы</w:t>
      </w:r>
    </w:p>
    <w:p w:rsidR="006506BA" w:rsidRPr="00BF1E23" w:rsidRDefault="006506BA" w:rsidP="006506BA">
      <w:pPr>
        <w:pStyle w:val="ConsPlusNormal"/>
        <w:ind w:firstLine="540"/>
        <w:jc w:val="both"/>
      </w:pPr>
    </w:p>
    <w:p w:rsidR="006506BA" w:rsidRPr="003763B3" w:rsidRDefault="006506BA" w:rsidP="00F82900">
      <w:pPr>
        <w:pStyle w:val="ConsPlusNormal"/>
        <w:shd w:val="clear" w:color="auto" w:fill="FFFFFF" w:themeFill="background1"/>
        <w:ind w:firstLine="709"/>
        <w:jc w:val="both"/>
        <w:rPr>
          <w:rFonts w:ascii="Times New Roman" w:hAnsi="Times New Roman" w:cs="Times New Roman"/>
          <w:sz w:val="24"/>
          <w:szCs w:val="24"/>
        </w:rPr>
      </w:pPr>
      <w:r w:rsidRPr="003763B3">
        <w:rPr>
          <w:rFonts w:ascii="Times New Roman" w:hAnsi="Times New Roman" w:cs="Times New Roman"/>
          <w:sz w:val="24"/>
          <w:szCs w:val="24"/>
        </w:rPr>
        <w:t xml:space="preserve">Реализация подпрограммы позволит в 2019 - 2024 гг. организовать изготовление и размещение социальной рекламы на улицах города. С 2019 года планируется сокращение общего количества акций социальной направленности в год и увеличение количества поверхностей, выделяемых на проведение каждой акции социальной </w:t>
      </w:r>
      <w:r>
        <w:rPr>
          <w:rFonts w:ascii="Times New Roman" w:hAnsi="Times New Roman" w:cs="Times New Roman"/>
          <w:sz w:val="24"/>
          <w:szCs w:val="24"/>
        </w:rPr>
        <w:t>рекламы</w:t>
      </w:r>
      <w:r w:rsidRPr="003763B3">
        <w:rPr>
          <w:rFonts w:ascii="Times New Roman" w:hAnsi="Times New Roman" w:cs="Times New Roman"/>
          <w:sz w:val="24"/>
          <w:szCs w:val="24"/>
        </w:rPr>
        <w:t>. Данная мера предполагает увеличение</w:t>
      </w:r>
      <w:r>
        <w:rPr>
          <w:rFonts w:ascii="Times New Roman" w:hAnsi="Times New Roman" w:cs="Times New Roman"/>
          <w:sz w:val="24"/>
          <w:szCs w:val="24"/>
        </w:rPr>
        <w:t xml:space="preserve"> объема </w:t>
      </w:r>
      <w:r w:rsidRPr="003763B3">
        <w:rPr>
          <w:rFonts w:ascii="Times New Roman" w:hAnsi="Times New Roman" w:cs="Times New Roman"/>
          <w:sz w:val="24"/>
          <w:szCs w:val="24"/>
        </w:rPr>
        <w:t>целевой аудитории, на привлечение внимания которой  направлена социальная реклама</w:t>
      </w:r>
      <w:r>
        <w:rPr>
          <w:rFonts w:ascii="Times New Roman" w:hAnsi="Times New Roman" w:cs="Times New Roman"/>
          <w:sz w:val="24"/>
          <w:szCs w:val="24"/>
        </w:rPr>
        <w:t xml:space="preserve"> и, как следствие, повышение ее эффективности.</w:t>
      </w:r>
    </w:p>
    <w:p w:rsidR="006506BA" w:rsidRPr="008B5FE4" w:rsidRDefault="006506BA" w:rsidP="006506BA">
      <w:pPr>
        <w:pStyle w:val="ConsPlusNormal"/>
        <w:ind w:firstLine="540"/>
        <w:jc w:val="both"/>
        <w:rPr>
          <w:highlight w:val="yellow"/>
        </w:rPr>
      </w:pPr>
    </w:p>
    <w:p w:rsidR="006506BA" w:rsidRDefault="00F82900" w:rsidP="009D7E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506BA" w:rsidRPr="00F82900">
        <w:rPr>
          <w:rFonts w:ascii="Times New Roman" w:hAnsi="Times New Roman" w:cs="Times New Roman"/>
          <w:sz w:val="24"/>
          <w:szCs w:val="24"/>
        </w:rPr>
        <w:t>Таблица 1. Сведения о целевых индикаторах (показателях) реализации подпрограммы</w:t>
      </w:r>
    </w:p>
    <w:p w:rsidR="00F82900" w:rsidRPr="00F82900" w:rsidRDefault="00F82900" w:rsidP="009D7E1C">
      <w:pPr>
        <w:pStyle w:val="ConsPlusNormal"/>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567"/>
        <w:gridCol w:w="766"/>
        <w:gridCol w:w="851"/>
        <w:gridCol w:w="850"/>
        <w:gridCol w:w="709"/>
        <w:gridCol w:w="850"/>
        <w:gridCol w:w="851"/>
        <w:gridCol w:w="850"/>
        <w:gridCol w:w="851"/>
      </w:tblGrid>
      <w:tr w:rsidR="006506BA" w:rsidRPr="00D62893" w:rsidTr="00F82900">
        <w:tc>
          <w:tcPr>
            <w:tcW w:w="454" w:type="dxa"/>
          </w:tcPr>
          <w:p w:rsidR="006506BA" w:rsidRPr="00D6289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w:t>
            </w:r>
            <w:r w:rsidRPr="00D62893">
              <w:rPr>
                <w:rFonts w:ascii="Times New Roman" w:hAnsi="Times New Roman" w:cs="Times New Roman"/>
                <w:sz w:val="20"/>
              </w:rPr>
              <w:t xml:space="preserve"> п/п</w:t>
            </w:r>
          </w:p>
        </w:tc>
        <w:tc>
          <w:tcPr>
            <w:tcW w:w="1757"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Наименование целевого индикатора (показателя)</w:t>
            </w:r>
          </w:p>
        </w:tc>
        <w:tc>
          <w:tcPr>
            <w:tcW w:w="567"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Ед. изм.</w:t>
            </w:r>
          </w:p>
        </w:tc>
        <w:tc>
          <w:tcPr>
            <w:tcW w:w="766" w:type="dxa"/>
          </w:tcPr>
          <w:p w:rsidR="006506BA" w:rsidRPr="00D6289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2017</w:t>
            </w:r>
            <w:r w:rsidR="000436F2">
              <w:rPr>
                <w:rFonts w:ascii="Times New Roman" w:hAnsi="Times New Roman" w:cs="Times New Roman"/>
                <w:sz w:val="20"/>
              </w:rPr>
              <w:t xml:space="preserve"> год</w:t>
            </w:r>
            <w:r>
              <w:rPr>
                <w:rFonts w:ascii="Times New Roman" w:hAnsi="Times New Roman" w:cs="Times New Roman"/>
                <w:sz w:val="20"/>
              </w:rPr>
              <w:t>, факт</w:t>
            </w:r>
          </w:p>
        </w:tc>
        <w:tc>
          <w:tcPr>
            <w:tcW w:w="851" w:type="dxa"/>
          </w:tcPr>
          <w:p w:rsidR="006506BA" w:rsidRPr="00D6289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2018</w:t>
            </w:r>
            <w:r w:rsidR="000436F2">
              <w:rPr>
                <w:rFonts w:ascii="Times New Roman" w:hAnsi="Times New Roman" w:cs="Times New Roman"/>
                <w:sz w:val="20"/>
              </w:rPr>
              <w:t xml:space="preserve"> год</w:t>
            </w:r>
            <w:r>
              <w:rPr>
                <w:rFonts w:ascii="Times New Roman" w:hAnsi="Times New Roman" w:cs="Times New Roman"/>
                <w:sz w:val="20"/>
              </w:rPr>
              <w:t>, оценка</w:t>
            </w:r>
          </w:p>
        </w:tc>
        <w:tc>
          <w:tcPr>
            <w:tcW w:w="850"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2019</w:t>
            </w:r>
            <w:r w:rsidR="000436F2">
              <w:rPr>
                <w:rFonts w:ascii="Times New Roman" w:hAnsi="Times New Roman" w:cs="Times New Roman"/>
                <w:sz w:val="20"/>
              </w:rPr>
              <w:t xml:space="preserve"> год</w:t>
            </w:r>
          </w:p>
        </w:tc>
        <w:tc>
          <w:tcPr>
            <w:tcW w:w="709"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2020</w:t>
            </w:r>
            <w:r w:rsidR="000436F2">
              <w:rPr>
                <w:rFonts w:ascii="Times New Roman" w:hAnsi="Times New Roman" w:cs="Times New Roman"/>
                <w:sz w:val="20"/>
              </w:rPr>
              <w:t xml:space="preserve"> год</w:t>
            </w:r>
          </w:p>
        </w:tc>
        <w:tc>
          <w:tcPr>
            <w:tcW w:w="850"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2021</w:t>
            </w:r>
            <w:r w:rsidR="000436F2">
              <w:rPr>
                <w:rFonts w:ascii="Times New Roman" w:hAnsi="Times New Roman" w:cs="Times New Roman"/>
                <w:sz w:val="20"/>
              </w:rPr>
              <w:t xml:space="preserve"> год</w:t>
            </w:r>
          </w:p>
        </w:tc>
        <w:tc>
          <w:tcPr>
            <w:tcW w:w="851"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0"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6506BA" w:rsidRPr="00D62893" w:rsidTr="00F82900">
        <w:tc>
          <w:tcPr>
            <w:tcW w:w="454" w:type="dxa"/>
          </w:tcPr>
          <w:p w:rsidR="006506BA" w:rsidRPr="00D62893" w:rsidRDefault="006506BA" w:rsidP="005F2BC1">
            <w:pPr>
              <w:pStyle w:val="ConsPlusNormal"/>
              <w:rPr>
                <w:rFonts w:ascii="Times New Roman" w:hAnsi="Times New Roman" w:cs="Times New Roman"/>
                <w:sz w:val="20"/>
              </w:rPr>
            </w:pPr>
            <w:r w:rsidRPr="00D62893">
              <w:rPr>
                <w:rFonts w:ascii="Times New Roman" w:hAnsi="Times New Roman" w:cs="Times New Roman"/>
                <w:sz w:val="20"/>
              </w:rPr>
              <w:t>1.</w:t>
            </w:r>
          </w:p>
        </w:tc>
        <w:tc>
          <w:tcPr>
            <w:tcW w:w="1757" w:type="dxa"/>
          </w:tcPr>
          <w:p w:rsidR="006506BA" w:rsidRPr="00D62893" w:rsidRDefault="006506BA" w:rsidP="00F82900">
            <w:pPr>
              <w:pStyle w:val="ConsPlusNormal"/>
              <w:rPr>
                <w:rFonts w:ascii="Times New Roman" w:hAnsi="Times New Roman" w:cs="Times New Roman"/>
                <w:sz w:val="20"/>
              </w:rPr>
            </w:pPr>
            <w:r w:rsidRPr="00D62893">
              <w:rPr>
                <w:rFonts w:ascii="Times New Roman" w:hAnsi="Times New Roman" w:cs="Times New Roman"/>
                <w:sz w:val="20"/>
              </w:rPr>
              <w:t>Длительность размещения социальной рекламы на рекламных щитах</w:t>
            </w:r>
          </w:p>
        </w:tc>
        <w:tc>
          <w:tcPr>
            <w:tcW w:w="567" w:type="dxa"/>
          </w:tcPr>
          <w:p w:rsidR="006506BA" w:rsidRPr="00D62893" w:rsidRDefault="006506BA" w:rsidP="00F82900">
            <w:pPr>
              <w:pStyle w:val="ConsPlusNormal"/>
              <w:jc w:val="center"/>
              <w:rPr>
                <w:rFonts w:ascii="Times New Roman" w:hAnsi="Times New Roman" w:cs="Times New Roman"/>
                <w:sz w:val="20"/>
              </w:rPr>
            </w:pPr>
            <w:r w:rsidRPr="00D62893">
              <w:rPr>
                <w:rFonts w:ascii="Times New Roman" w:hAnsi="Times New Roman" w:cs="Times New Roman"/>
                <w:sz w:val="20"/>
              </w:rPr>
              <w:t>дни</w:t>
            </w:r>
          </w:p>
        </w:tc>
        <w:tc>
          <w:tcPr>
            <w:tcW w:w="766"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851"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850"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709"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366</w:t>
            </w:r>
          </w:p>
        </w:tc>
        <w:tc>
          <w:tcPr>
            <w:tcW w:w="850"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851"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850" w:type="dxa"/>
          </w:tcPr>
          <w:p w:rsidR="006506BA" w:rsidRPr="00D62893" w:rsidRDefault="002C5244" w:rsidP="005F2BC1">
            <w:pPr>
              <w:pStyle w:val="ConsPlusNormal"/>
              <w:jc w:val="center"/>
              <w:rPr>
                <w:rFonts w:ascii="Times New Roman" w:hAnsi="Times New Roman" w:cs="Times New Roman"/>
                <w:sz w:val="20"/>
              </w:rPr>
            </w:pPr>
            <w:r>
              <w:rPr>
                <w:rFonts w:ascii="Times New Roman" w:hAnsi="Times New Roman" w:cs="Times New Roman"/>
                <w:sz w:val="20"/>
              </w:rPr>
              <w:t>365</w:t>
            </w:r>
          </w:p>
        </w:tc>
        <w:tc>
          <w:tcPr>
            <w:tcW w:w="851" w:type="dxa"/>
          </w:tcPr>
          <w:p w:rsidR="006506BA" w:rsidRPr="00D62893" w:rsidRDefault="006506BA" w:rsidP="005F2BC1">
            <w:pPr>
              <w:pStyle w:val="ConsPlusNormal"/>
              <w:jc w:val="center"/>
              <w:rPr>
                <w:rFonts w:ascii="Times New Roman" w:hAnsi="Times New Roman" w:cs="Times New Roman"/>
                <w:sz w:val="20"/>
              </w:rPr>
            </w:pPr>
            <w:r w:rsidRPr="00D62893">
              <w:rPr>
                <w:rFonts w:ascii="Times New Roman" w:hAnsi="Times New Roman" w:cs="Times New Roman"/>
                <w:sz w:val="20"/>
              </w:rPr>
              <w:t>366</w:t>
            </w:r>
          </w:p>
        </w:tc>
      </w:tr>
      <w:tr w:rsidR="00593F82" w:rsidRPr="00D62893" w:rsidTr="00F82900">
        <w:tc>
          <w:tcPr>
            <w:tcW w:w="454" w:type="dxa"/>
          </w:tcPr>
          <w:p w:rsidR="00593F82" w:rsidRPr="00D62893" w:rsidRDefault="00593F82" w:rsidP="005F2BC1">
            <w:pPr>
              <w:pStyle w:val="ConsPlusNormal"/>
              <w:rPr>
                <w:rFonts w:ascii="Times New Roman" w:hAnsi="Times New Roman" w:cs="Times New Roman"/>
                <w:sz w:val="20"/>
              </w:rPr>
            </w:pPr>
            <w:r w:rsidRPr="00D62893">
              <w:rPr>
                <w:rFonts w:ascii="Times New Roman" w:hAnsi="Times New Roman" w:cs="Times New Roman"/>
                <w:sz w:val="20"/>
              </w:rPr>
              <w:t>2.</w:t>
            </w:r>
          </w:p>
        </w:tc>
        <w:tc>
          <w:tcPr>
            <w:tcW w:w="1757" w:type="dxa"/>
          </w:tcPr>
          <w:p w:rsidR="00593F82" w:rsidRPr="00D62893" w:rsidRDefault="00593F82" w:rsidP="00F82900">
            <w:pPr>
              <w:pStyle w:val="ConsPlusNormal"/>
              <w:rPr>
                <w:rFonts w:ascii="Times New Roman" w:hAnsi="Times New Roman" w:cs="Times New Roman"/>
                <w:sz w:val="20"/>
              </w:rPr>
            </w:pPr>
            <w:r w:rsidRPr="00D62893">
              <w:rPr>
                <w:rFonts w:ascii="Times New Roman" w:hAnsi="Times New Roman" w:cs="Times New Roman"/>
                <w:sz w:val="20"/>
              </w:rPr>
              <w:t>Количество рекламных поверхностей</w:t>
            </w:r>
            <w:r>
              <w:rPr>
                <w:rFonts w:ascii="Times New Roman" w:hAnsi="Times New Roman" w:cs="Times New Roman"/>
                <w:sz w:val="20"/>
              </w:rPr>
              <w:t xml:space="preserve"> (щитовых установок)</w:t>
            </w:r>
            <w:r w:rsidRPr="00D62893">
              <w:rPr>
                <w:rFonts w:ascii="Times New Roman" w:hAnsi="Times New Roman" w:cs="Times New Roman"/>
                <w:sz w:val="20"/>
              </w:rPr>
              <w:t xml:space="preserve">, на которых </w:t>
            </w:r>
            <w:r>
              <w:rPr>
                <w:rFonts w:ascii="Times New Roman" w:hAnsi="Times New Roman" w:cs="Times New Roman"/>
                <w:sz w:val="20"/>
              </w:rPr>
              <w:t>размещается социальная реклама</w:t>
            </w:r>
          </w:p>
        </w:tc>
        <w:tc>
          <w:tcPr>
            <w:tcW w:w="567" w:type="dxa"/>
          </w:tcPr>
          <w:p w:rsidR="00593F82" w:rsidRPr="00D62893" w:rsidRDefault="00593F82" w:rsidP="00F82900">
            <w:pPr>
              <w:pStyle w:val="ConsPlusNormal"/>
              <w:jc w:val="center"/>
              <w:rPr>
                <w:rFonts w:ascii="Times New Roman" w:hAnsi="Times New Roman" w:cs="Times New Roman"/>
                <w:sz w:val="20"/>
              </w:rPr>
            </w:pPr>
            <w:r>
              <w:rPr>
                <w:rFonts w:ascii="Times New Roman" w:hAnsi="Times New Roman" w:cs="Times New Roman"/>
                <w:sz w:val="20"/>
              </w:rPr>
              <w:t>ед.</w:t>
            </w:r>
          </w:p>
        </w:tc>
        <w:tc>
          <w:tcPr>
            <w:tcW w:w="766" w:type="dxa"/>
          </w:tcPr>
          <w:p w:rsidR="00593F82" w:rsidRPr="00D62893" w:rsidRDefault="00593F82" w:rsidP="004934CB">
            <w:pPr>
              <w:pStyle w:val="ConsPlusNormal"/>
              <w:jc w:val="center"/>
              <w:rPr>
                <w:rFonts w:ascii="Times New Roman" w:hAnsi="Times New Roman" w:cs="Times New Roman"/>
                <w:sz w:val="20"/>
              </w:rPr>
            </w:pPr>
            <w:r w:rsidRPr="00D62893">
              <w:rPr>
                <w:rFonts w:ascii="Times New Roman" w:hAnsi="Times New Roman" w:cs="Times New Roman"/>
                <w:sz w:val="20"/>
              </w:rPr>
              <w:t>383</w:t>
            </w:r>
          </w:p>
        </w:tc>
        <w:tc>
          <w:tcPr>
            <w:tcW w:w="851" w:type="dxa"/>
          </w:tcPr>
          <w:p w:rsidR="00593F82" w:rsidRPr="00D62893" w:rsidRDefault="00593F82" w:rsidP="004934CB">
            <w:pPr>
              <w:pStyle w:val="ConsPlusNormal"/>
              <w:jc w:val="center"/>
              <w:rPr>
                <w:rFonts w:ascii="Times New Roman" w:hAnsi="Times New Roman" w:cs="Times New Roman"/>
                <w:sz w:val="20"/>
              </w:rPr>
            </w:pPr>
            <w:r>
              <w:rPr>
                <w:rFonts w:ascii="Times New Roman" w:hAnsi="Times New Roman" w:cs="Times New Roman"/>
                <w:sz w:val="20"/>
              </w:rPr>
              <w:t>332</w:t>
            </w:r>
          </w:p>
        </w:tc>
        <w:tc>
          <w:tcPr>
            <w:tcW w:w="850" w:type="dxa"/>
          </w:tcPr>
          <w:p w:rsidR="00593F82" w:rsidRPr="00D62893" w:rsidRDefault="00593F82" w:rsidP="004934CB">
            <w:pPr>
              <w:pStyle w:val="ConsPlusNormal"/>
              <w:jc w:val="center"/>
              <w:rPr>
                <w:rFonts w:ascii="Times New Roman" w:hAnsi="Times New Roman" w:cs="Times New Roman"/>
                <w:sz w:val="20"/>
              </w:rPr>
            </w:pPr>
            <w:r>
              <w:rPr>
                <w:rFonts w:ascii="Times New Roman" w:hAnsi="Times New Roman" w:cs="Times New Roman"/>
                <w:sz w:val="20"/>
              </w:rPr>
              <w:t>377</w:t>
            </w:r>
          </w:p>
        </w:tc>
        <w:tc>
          <w:tcPr>
            <w:tcW w:w="709" w:type="dxa"/>
          </w:tcPr>
          <w:p w:rsidR="00593F82" w:rsidRPr="00D62893" w:rsidRDefault="00593F82" w:rsidP="00171849">
            <w:pPr>
              <w:pStyle w:val="ConsPlusNormal"/>
              <w:jc w:val="center"/>
              <w:rPr>
                <w:rFonts w:ascii="Times New Roman" w:hAnsi="Times New Roman" w:cs="Times New Roman"/>
                <w:sz w:val="20"/>
              </w:rPr>
            </w:pPr>
            <w:r>
              <w:rPr>
                <w:rFonts w:ascii="Times New Roman" w:hAnsi="Times New Roman" w:cs="Times New Roman"/>
                <w:sz w:val="20"/>
              </w:rPr>
              <w:t>377</w:t>
            </w:r>
          </w:p>
        </w:tc>
        <w:tc>
          <w:tcPr>
            <w:tcW w:w="850" w:type="dxa"/>
          </w:tcPr>
          <w:p w:rsidR="00593F82" w:rsidRPr="00D62893" w:rsidRDefault="00593F82" w:rsidP="00171849">
            <w:pPr>
              <w:pStyle w:val="ConsPlusNormal"/>
              <w:jc w:val="center"/>
              <w:rPr>
                <w:rFonts w:ascii="Times New Roman" w:hAnsi="Times New Roman" w:cs="Times New Roman"/>
                <w:sz w:val="20"/>
              </w:rPr>
            </w:pPr>
            <w:r>
              <w:rPr>
                <w:rFonts w:ascii="Times New Roman" w:hAnsi="Times New Roman" w:cs="Times New Roman"/>
                <w:sz w:val="20"/>
              </w:rPr>
              <w:t>377</w:t>
            </w:r>
          </w:p>
        </w:tc>
        <w:tc>
          <w:tcPr>
            <w:tcW w:w="851" w:type="dxa"/>
          </w:tcPr>
          <w:p w:rsidR="00593F82" w:rsidRPr="00D62893" w:rsidRDefault="00593F82" w:rsidP="00171849">
            <w:pPr>
              <w:pStyle w:val="ConsPlusNormal"/>
              <w:jc w:val="center"/>
              <w:rPr>
                <w:rFonts w:ascii="Times New Roman" w:hAnsi="Times New Roman" w:cs="Times New Roman"/>
                <w:sz w:val="20"/>
              </w:rPr>
            </w:pPr>
            <w:r>
              <w:rPr>
                <w:rFonts w:ascii="Times New Roman" w:hAnsi="Times New Roman" w:cs="Times New Roman"/>
                <w:sz w:val="20"/>
              </w:rPr>
              <w:t>377</w:t>
            </w:r>
          </w:p>
        </w:tc>
        <w:tc>
          <w:tcPr>
            <w:tcW w:w="850" w:type="dxa"/>
          </w:tcPr>
          <w:p w:rsidR="00593F82" w:rsidRPr="00D62893" w:rsidRDefault="00593F82" w:rsidP="00171849">
            <w:pPr>
              <w:pStyle w:val="ConsPlusNormal"/>
              <w:jc w:val="center"/>
              <w:rPr>
                <w:rFonts w:ascii="Times New Roman" w:hAnsi="Times New Roman" w:cs="Times New Roman"/>
                <w:sz w:val="20"/>
              </w:rPr>
            </w:pPr>
            <w:r>
              <w:rPr>
                <w:rFonts w:ascii="Times New Roman" w:hAnsi="Times New Roman" w:cs="Times New Roman"/>
                <w:sz w:val="20"/>
              </w:rPr>
              <w:t>377</w:t>
            </w:r>
          </w:p>
        </w:tc>
        <w:tc>
          <w:tcPr>
            <w:tcW w:w="851" w:type="dxa"/>
          </w:tcPr>
          <w:p w:rsidR="00593F82" w:rsidRPr="00D62893" w:rsidRDefault="00593F82" w:rsidP="00171849">
            <w:pPr>
              <w:pStyle w:val="ConsPlusNormal"/>
              <w:jc w:val="center"/>
              <w:rPr>
                <w:rFonts w:ascii="Times New Roman" w:hAnsi="Times New Roman" w:cs="Times New Roman"/>
                <w:sz w:val="20"/>
              </w:rPr>
            </w:pPr>
            <w:r>
              <w:rPr>
                <w:rFonts w:ascii="Times New Roman" w:hAnsi="Times New Roman" w:cs="Times New Roman"/>
                <w:sz w:val="20"/>
              </w:rPr>
              <w:t>377</w:t>
            </w:r>
          </w:p>
        </w:tc>
      </w:tr>
      <w:tr w:rsidR="0098510B" w:rsidRPr="00D62893" w:rsidTr="00F82900">
        <w:tc>
          <w:tcPr>
            <w:tcW w:w="454" w:type="dxa"/>
          </w:tcPr>
          <w:p w:rsidR="0098510B" w:rsidRPr="00D62893" w:rsidRDefault="0098510B" w:rsidP="005F2BC1">
            <w:pPr>
              <w:pStyle w:val="ConsPlusNormal"/>
              <w:rPr>
                <w:rFonts w:ascii="Times New Roman" w:hAnsi="Times New Roman" w:cs="Times New Roman"/>
                <w:sz w:val="20"/>
              </w:rPr>
            </w:pPr>
            <w:r>
              <w:rPr>
                <w:rFonts w:ascii="Times New Roman" w:hAnsi="Times New Roman" w:cs="Times New Roman"/>
                <w:sz w:val="20"/>
              </w:rPr>
              <w:t>3.</w:t>
            </w:r>
          </w:p>
        </w:tc>
        <w:tc>
          <w:tcPr>
            <w:tcW w:w="1757" w:type="dxa"/>
          </w:tcPr>
          <w:p w:rsidR="0098510B" w:rsidRPr="00D62893" w:rsidRDefault="0098510B" w:rsidP="00F82900">
            <w:pPr>
              <w:pStyle w:val="ConsPlusNormal"/>
              <w:rPr>
                <w:rFonts w:ascii="Times New Roman" w:hAnsi="Times New Roman" w:cs="Times New Roman"/>
                <w:sz w:val="20"/>
              </w:rPr>
            </w:pPr>
            <w:r w:rsidRPr="00D62893">
              <w:rPr>
                <w:rFonts w:ascii="Times New Roman" w:hAnsi="Times New Roman" w:cs="Times New Roman"/>
                <w:sz w:val="20"/>
              </w:rPr>
              <w:t>Новогоднее оформление территориальных зон города</w:t>
            </w:r>
          </w:p>
        </w:tc>
        <w:tc>
          <w:tcPr>
            <w:tcW w:w="567" w:type="dxa"/>
          </w:tcPr>
          <w:p w:rsidR="0098510B" w:rsidRPr="00D62893" w:rsidRDefault="00D370B8" w:rsidP="00F82900">
            <w:pPr>
              <w:pStyle w:val="ConsPlusNormal"/>
              <w:jc w:val="center"/>
              <w:rPr>
                <w:rFonts w:ascii="Times New Roman" w:hAnsi="Times New Roman" w:cs="Times New Roman"/>
                <w:sz w:val="20"/>
              </w:rPr>
            </w:pPr>
            <w:r>
              <w:rPr>
                <w:rFonts w:ascii="Times New Roman" w:hAnsi="Times New Roman" w:cs="Times New Roman"/>
                <w:sz w:val="20"/>
              </w:rPr>
              <w:t>ед.</w:t>
            </w:r>
          </w:p>
        </w:tc>
        <w:tc>
          <w:tcPr>
            <w:tcW w:w="766"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4</w:t>
            </w:r>
          </w:p>
        </w:tc>
        <w:tc>
          <w:tcPr>
            <w:tcW w:w="851"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4</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c>
          <w:tcPr>
            <w:tcW w:w="709"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4</w:t>
            </w:r>
          </w:p>
        </w:tc>
      </w:tr>
      <w:tr w:rsidR="0098510B" w:rsidRPr="00D62893" w:rsidTr="00F82900">
        <w:tc>
          <w:tcPr>
            <w:tcW w:w="454" w:type="dxa"/>
          </w:tcPr>
          <w:p w:rsidR="0098510B" w:rsidRPr="00D62893" w:rsidRDefault="0098510B" w:rsidP="008E7A5E">
            <w:pPr>
              <w:pStyle w:val="ConsPlusNormal"/>
              <w:rPr>
                <w:rFonts w:ascii="Times New Roman" w:hAnsi="Times New Roman" w:cs="Times New Roman"/>
                <w:sz w:val="20"/>
              </w:rPr>
            </w:pPr>
            <w:r>
              <w:rPr>
                <w:rFonts w:ascii="Times New Roman" w:hAnsi="Times New Roman" w:cs="Times New Roman"/>
                <w:sz w:val="20"/>
              </w:rPr>
              <w:t>4.</w:t>
            </w:r>
          </w:p>
        </w:tc>
        <w:tc>
          <w:tcPr>
            <w:tcW w:w="1757" w:type="dxa"/>
          </w:tcPr>
          <w:p w:rsidR="0098510B" w:rsidRPr="00D62893" w:rsidRDefault="0098510B" w:rsidP="00F82900">
            <w:pPr>
              <w:pStyle w:val="ConsPlusNormal"/>
              <w:rPr>
                <w:rFonts w:ascii="Times New Roman" w:hAnsi="Times New Roman" w:cs="Times New Roman"/>
                <w:sz w:val="20"/>
              </w:rPr>
            </w:pPr>
            <w:r w:rsidRPr="00D62893">
              <w:rPr>
                <w:rFonts w:ascii="Times New Roman" w:hAnsi="Times New Roman" w:cs="Times New Roman"/>
                <w:sz w:val="20"/>
              </w:rPr>
              <w:t>Разработка дизайн-макетов по тематике социальных акций</w:t>
            </w:r>
          </w:p>
        </w:tc>
        <w:tc>
          <w:tcPr>
            <w:tcW w:w="567" w:type="dxa"/>
          </w:tcPr>
          <w:p w:rsidR="0098510B" w:rsidRPr="00D62893" w:rsidRDefault="00D370B8" w:rsidP="00F82900">
            <w:pPr>
              <w:pStyle w:val="ConsPlusNormal"/>
              <w:jc w:val="center"/>
              <w:rPr>
                <w:rFonts w:ascii="Times New Roman" w:hAnsi="Times New Roman" w:cs="Times New Roman"/>
                <w:sz w:val="20"/>
              </w:rPr>
            </w:pPr>
            <w:r>
              <w:rPr>
                <w:rFonts w:ascii="Times New Roman" w:hAnsi="Times New Roman" w:cs="Times New Roman"/>
                <w:sz w:val="20"/>
              </w:rPr>
              <w:t>ед.</w:t>
            </w:r>
          </w:p>
        </w:tc>
        <w:tc>
          <w:tcPr>
            <w:tcW w:w="766"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55</w:t>
            </w:r>
          </w:p>
        </w:tc>
        <w:tc>
          <w:tcPr>
            <w:tcW w:w="851"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55</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c>
          <w:tcPr>
            <w:tcW w:w="709"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55</w:t>
            </w:r>
          </w:p>
        </w:tc>
      </w:tr>
      <w:tr w:rsidR="0098510B" w:rsidRPr="00D62893" w:rsidTr="00F82900">
        <w:tc>
          <w:tcPr>
            <w:tcW w:w="454" w:type="dxa"/>
          </w:tcPr>
          <w:p w:rsidR="0098510B" w:rsidRPr="00D62893" w:rsidRDefault="0098510B" w:rsidP="00CE288B">
            <w:pPr>
              <w:pStyle w:val="ConsPlusNormal"/>
              <w:rPr>
                <w:rFonts w:ascii="Times New Roman" w:hAnsi="Times New Roman" w:cs="Times New Roman"/>
                <w:sz w:val="20"/>
              </w:rPr>
            </w:pPr>
            <w:r>
              <w:rPr>
                <w:rFonts w:ascii="Times New Roman" w:hAnsi="Times New Roman" w:cs="Times New Roman"/>
                <w:sz w:val="20"/>
              </w:rPr>
              <w:t>5.</w:t>
            </w:r>
          </w:p>
        </w:tc>
        <w:tc>
          <w:tcPr>
            <w:tcW w:w="1757" w:type="dxa"/>
          </w:tcPr>
          <w:p w:rsidR="0098510B" w:rsidRPr="00D62893" w:rsidRDefault="0098510B" w:rsidP="00F82900">
            <w:pPr>
              <w:pStyle w:val="ConsPlusNormal"/>
              <w:rPr>
                <w:rFonts w:ascii="Times New Roman" w:hAnsi="Times New Roman" w:cs="Times New Roman"/>
                <w:sz w:val="20"/>
              </w:rPr>
            </w:pPr>
            <w:r w:rsidRPr="00D62893">
              <w:rPr>
                <w:rFonts w:ascii="Times New Roman" w:hAnsi="Times New Roman" w:cs="Times New Roman"/>
                <w:sz w:val="20"/>
              </w:rPr>
              <w:t>Количество социальных рекламных акций</w:t>
            </w:r>
          </w:p>
        </w:tc>
        <w:tc>
          <w:tcPr>
            <w:tcW w:w="567" w:type="dxa"/>
          </w:tcPr>
          <w:p w:rsidR="0098510B" w:rsidRPr="00D62893" w:rsidRDefault="00D370B8" w:rsidP="00F82900">
            <w:pPr>
              <w:pStyle w:val="ConsPlusNormal"/>
              <w:jc w:val="center"/>
              <w:rPr>
                <w:rFonts w:ascii="Times New Roman" w:hAnsi="Times New Roman" w:cs="Times New Roman"/>
                <w:sz w:val="20"/>
              </w:rPr>
            </w:pPr>
            <w:r>
              <w:rPr>
                <w:rFonts w:ascii="Times New Roman" w:hAnsi="Times New Roman" w:cs="Times New Roman"/>
                <w:sz w:val="20"/>
              </w:rPr>
              <w:t>ед.</w:t>
            </w:r>
          </w:p>
        </w:tc>
        <w:tc>
          <w:tcPr>
            <w:tcW w:w="766"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121</w:t>
            </w:r>
          </w:p>
        </w:tc>
        <w:tc>
          <w:tcPr>
            <w:tcW w:w="851" w:type="dxa"/>
          </w:tcPr>
          <w:p w:rsidR="0098510B" w:rsidRPr="00D62893" w:rsidRDefault="0098510B" w:rsidP="005F2BC1">
            <w:pPr>
              <w:pStyle w:val="ConsPlusNormal"/>
              <w:jc w:val="center"/>
              <w:rPr>
                <w:rFonts w:ascii="Times New Roman" w:hAnsi="Times New Roman" w:cs="Times New Roman"/>
                <w:sz w:val="20"/>
              </w:rPr>
            </w:pPr>
            <w:r>
              <w:rPr>
                <w:rFonts w:ascii="Times New Roman" w:hAnsi="Times New Roman" w:cs="Times New Roman"/>
                <w:sz w:val="20"/>
              </w:rPr>
              <w:t>102</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709"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r>
      <w:tr w:rsidR="0098510B" w:rsidRPr="00D62893" w:rsidTr="00F82900">
        <w:tc>
          <w:tcPr>
            <w:tcW w:w="454" w:type="dxa"/>
          </w:tcPr>
          <w:p w:rsidR="0098510B" w:rsidRPr="00D62893" w:rsidRDefault="0098510B" w:rsidP="00CE288B">
            <w:pPr>
              <w:pStyle w:val="ConsPlusNormal"/>
              <w:rPr>
                <w:rFonts w:ascii="Times New Roman" w:hAnsi="Times New Roman" w:cs="Times New Roman"/>
                <w:sz w:val="20"/>
              </w:rPr>
            </w:pPr>
            <w:r>
              <w:rPr>
                <w:rFonts w:ascii="Times New Roman" w:hAnsi="Times New Roman" w:cs="Times New Roman"/>
                <w:sz w:val="20"/>
              </w:rPr>
              <w:t>6.</w:t>
            </w:r>
          </w:p>
        </w:tc>
        <w:tc>
          <w:tcPr>
            <w:tcW w:w="1757" w:type="dxa"/>
          </w:tcPr>
          <w:p w:rsidR="0098510B" w:rsidRPr="00D62893" w:rsidRDefault="0098510B" w:rsidP="00F82900">
            <w:pPr>
              <w:pStyle w:val="ConsPlusNormal"/>
              <w:rPr>
                <w:rFonts w:ascii="Times New Roman" w:hAnsi="Times New Roman" w:cs="Times New Roman"/>
                <w:sz w:val="20"/>
              </w:rPr>
            </w:pPr>
            <w:r w:rsidRPr="00D62893">
              <w:rPr>
                <w:rFonts w:ascii="Times New Roman" w:hAnsi="Times New Roman" w:cs="Times New Roman"/>
                <w:sz w:val="20"/>
              </w:rPr>
              <w:t xml:space="preserve">Изготовление </w:t>
            </w:r>
            <w:r w:rsidRPr="00D62893">
              <w:rPr>
                <w:rFonts w:ascii="Times New Roman" w:hAnsi="Times New Roman" w:cs="Times New Roman"/>
                <w:sz w:val="20"/>
              </w:rPr>
              <w:lastRenderedPageBreak/>
              <w:t>флагов расцвечивания</w:t>
            </w:r>
          </w:p>
        </w:tc>
        <w:tc>
          <w:tcPr>
            <w:tcW w:w="567" w:type="dxa"/>
          </w:tcPr>
          <w:p w:rsidR="0098510B" w:rsidRPr="00D62893" w:rsidRDefault="00D370B8" w:rsidP="00F82900">
            <w:pPr>
              <w:pStyle w:val="ConsPlusNormal"/>
              <w:jc w:val="center"/>
              <w:rPr>
                <w:rFonts w:ascii="Times New Roman" w:hAnsi="Times New Roman" w:cs="Times New Roman"/>
                <w:sz w:val="20"/>
              </w:rPr>
            </w:pPr>
            <w:r>
              <w:rPr>
                <w:rFonts w:ascii="Times New Roman" w:hAnsi="Times New Roman" w:cs="Times New Roman"/>
                <w:sz w:val="20"/>
              </w:rPr>
              <w:lastRenderedPageBreak/>
              <w:t>ед.</w:t>
            </w:r>
          </w:p>
        </w:tc>
        <w:tc>
          <w:tcPr>
            <w:tcW w:w="766" w:type="dxa"/>
          </w:tcPr>
          <w:p w:rsidR="0098510B" w:rsidRPr="00D62893" w:rsidRDefault="0098510B" w:rsidP="00B45396">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1" w:type="dxa"/>
          </w:tcPr>
          <w:p w:rsidR="0098510B" w:rsidRPr="00D62893" w:rsidRDefault="0098510B" w:rsidP="00B45396">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709"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0"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c>
          <w:tcPr>
            <w:tcW w:w="851" w:type="dxa"/>
          </w:tcPr>
          <w:p w:rsidR="0098510B" w:rsidRPr="00D62893" w:rsidRDefault="0098510B" w:rsidP="005F2BC1">
            <w:pPr>
              <w:pStyle w:val="ConsPlusNormal"/>
              <w:jc w:val="center"/>
              <w:rPr>
                <w:rFonts w:ascii="Times New Roman" w:hAnsi="Times New Roman" w:cs="Times New Roman"/>
                <w:sz w:val="20"/>
              </w:rPr>
            </w:pPr>
            <w:r w:rsidRPr="00D62893">
              <w:rPr>
                <w:rFonts w:ascii="Times New Roman" w:hAnsi="Times New Roman" w:cs="Times New Roman"/>
                <w:sz w:val="20"/>
              </w:rPr>
              <w:t>50</w:t>
            </w:r>
          </w:p>
        </w:tc>
      </w:tr>
    </w:tbl>
    <w:p w:rsidR="00B612A8" w:rsidRPr="00BA6556" w:rsidRDefault="003A7ED1" w:rsidP="00B612A8">
      <w:pPr>
        <w:pStyle w:val="ConsPlusNormal"/>
        <w:ind w:firstLine="540"/>
        <w:jc w:val="both"/>
        <w:rPr>
          <w:rFonts w:ascii="Times New Roman" w:hAnsi="Times New Roman" w:cs="Times New Roman"/>
          <w:sz w:val="20"/>
        </w:rPr>
      </w:pPr>
      <w:r w:rsidRPr="003A7ED1">
        <w:rPr>
          <w:rFonts w:ascii="Times New Roman" w:hAnsi="Times New Roman" w:cs="Times New Roman"/>
          <w:sz w:val="20"/>
        </w:rPr>
        <w:lastRenderedPageBreak/>
        <w: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
    <w:p w:rsidR="00B612A8" w:rsidRDefault="00B612A8" w:rsidP="006506BA">
      <w:pPr>
        <w:pStyle w:val="ConsPlusNormal"/>
        <w:ind w:firstLine="540"/>
        <w:jc w:val="both"/>
        <w:rPr>
          <w:rFonts w:ascii="Times New Roman" w:hAnsi="Times New Roman" w:cs="Times New Roman"/>
          <w:sz w:val="24"/>
          <w:szCs w:val="24"/>
        </w:rPr>
      </w:pPr>
    </w:p>
    <w:p w:rsidR="006506BA" w:rsidRPr="00BF1E23" w:rsidRDefault="006506BA" w:rsidP="006506BA">
      <w:pPr>
        <w:pStyle w:val="ConsPlusNormal"/>
        <w:ind w:firstLine="540"/>
        <w:jc w:val="both"/>
        <w:rPr>
          <w:rFonts w:ascii="Times New Roman" w:hAnsi="Times New Roman" w:cs="Times New Roman"/>
          <w:sz w:val="24"/>
          <w:szCs w:val="24"/>
        </w:rPr>
      </w:pPr>
      <w:r w:rsidRPr="00BF1E23">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6506BA" w:rsidRDefault="006506BA" w:rsidP="006506BA">
      <w:pPr>
        <w:pStyle w:val="ConsPlusNormal"/>
        <w:ind w:firstLine="709"/>
        <w:jc w:val="both"/>
        <w:rPr>
          <w:rFonts w:ascii="Times New Roman" w:hAnsi="Times New Roman" w:cs="Times New Roman"/>
          <w:sz w:val="24"/>
          <w:szCs w:val="24"/>
        </w:rPr>
      </w:pPr>
    </w:p>
    <w:p w:rsidR="006506BA" w:rsidRPr="00BF1E23" w:rsidRDefault="006506BA" w:rsidP="006506BA">
      <w:pPr>
        <w:pStyle w:val="ConsPlusNormal"/>
        <w:jc w:val="center"/>
        <w:outlineLvl w:val="2"/>
        <w:rPr>
          <w:rFonts w:ascii="Times New Roman" w:hAnsi="Times New Roman" w:cs="Times New Roman"/>
          <w:sz w:val="24"/>
          <w:szCs w:val="24"/>
        </w:rPr>
      </w:pPr>
      <w:r w:rsidRPr="00BF1E23">
        <w:rPr>
          <w:rFonts w:ascii="Times New Roman" w:hAnsi="Times New Roman" w:cs="Times New Roman"/>
          <w:sz w:val="24"/>
          <w:szCs w:val="24"/>
        </w:rPr>
        <w:t>2. Мероприятия подпрограммы</w:t>
      </w:r>
    </w:p>
    <w:p w:rsidR="006506BA" w:rsidRPr="00BF1E23" w:rsidRDefault="006506BA" w:rsidP="006506BA">
      <w:pPr>
        <w:pStyle w:val="ConsPlusNormal"/>
        <w:jc w:val="center"/>
        <w:outlineLvl w:val="2"/>
        <w:rPr>
          <w:rFonts w:ascii="Times New Roman" w:hAnsi="Times New Roman" w:cs="Times New Roman"/>
          <w:sz w:val="24"/>
          <w:szCs w:val="24"/>
        </w:rPr>
      </w:pPr>
    </w:p>
    <w:p w:rsidR="006506BA" w:rsidRPr="003763B3" w:rsidRDefault="006506BA" w:rsidP="006506BA">
      <w:pPr>
        <w:pStyle w:val="ConsPlusNormal"/>
        <w:ind w:firstLine="709"/>
        <w:jc w:val="both"/>
        <w:rPr>
          <w:rFonts w:ascii="Times New Roman" w:hAnsi="Times New Roman" w:cs="Times New Roman"/>
          <w:sz w:val="24"/>
          <w:szCs w:val="24"/>
        </w:rPr>
      </w:pPr>
      <w:r w:rsidRPr="00BF1E23">
        <w:rPr>
          <w:rFonts w:ascii="Times New Roman" w:hAnsi="Times New Roman" w:cs="Times New Roman"/>
          <w:sz w:val="24"/>
          <w:szCs w:val="24"/>
        </w:rPr>
        <w:t xml:space="preserve">Реализация подпрограммы предполагает выполнение </w:t>
      </w:r>
      <w:r w:rsidR="008E7A5E">
        <w:rPr>
          <w:rFonts w:ascii="Times New Roman" w:hAnsi="Times New Roman" w:cs="Times New Roman"/>
          <w:sz w:val="24"/>
          <w:szCs w:val="24"/>
        </w:rPr>
        <w:t>мероприятия «</w:t>
      </w:r>
      <w:r w:rsidRPr="003763B3">
        <w:rPr>
          <w:rFonts w:ascii="Times New Roman" w:hAnsi="Times New Roman" w:cs="Times New Roman"/>
          <w:sz w:val="24"/>
          <w:szCs w:val="24"/>
        </w:rPr>
        <w:t>Пропаганда социальных ценностей</w:t>
      </w:r>
      <w:r w:rsidR="008E7A5E">
        <w:rPr>
          <w:rFonts w:ascii="Times New Roman" w:hAnsi="Times New Roman" w:cs="Times New Roman"/>
          <w:sz w:val="24"/>
          <w:szCs w:val="24"/>
        </w:rPr>
        <w:t>».</w:t>
      </w:r>
    </w:p>
    <w:p w:rsidR="006506BA" w:rsidRPr="003763B3" w:rsidRDefault="006506BA" w:rsidP="006506B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В рамках мероприятия осуществляются разработка дизайн-макетов акций социальной рекламы, изготовление флагов расцвечивания и геральдических флагов для оформления объектов городской инфраструктуры, печать социальной рекламы на бумаге, самоклеящейся пленке, баннерной ткани, приобретение декоративных световых фигур, светодиодных гирлянд, электрооборудования для новогоднего оформления, оформление деревьев световыми гирляндами, монтаж и демонтаж технического оборудования к новогодним праздникам, иные расходы, связанные с праздничным оформлением города Иванова.</w:t>
      </w:r>
    </w:p>
    <w:p w:rsidR="006506BA" w:rsidRPr="003763B3" w:rsidRDefault="006506BA" w:rsidP="006506B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 xml:space="preserve">Финансовое обеспечение мероприятия осуществляется в соответствии с </w:t>
      </w:r>
      <w:r w:rsidRPr="00BF1E23">
        <w:rPr>
          <w:rFonts w:ascii="Times New Roman" w:hAnsi="Times New Roman" w:cs="Times New Roman"/>
          <w:sz w:val="24"/>
          <w:szCs w:val="24"/>
        </w:rPr>
        <w:t xml:space="preserve">постановлением </w:t>
      </w:r>
      <w:r w:rsidRPr="003763B3">
        <w:rPr>
          <w:rFonts w:ascii="Times New Roman" w:hAnsi="Times New Roman" w:cs="Times New Roman"/>
          <w:sz w:val="24"/>
          <w:szCs w:val="24"/>
        </w:rPr>
        <w:t xml:space="preserve">Администрации города Иванова от 30.10.2015 </w:t>
      </w:r>
      <w:r w:rsidR="0013246A">
        <w:rPr>
          <w:rFonts w:ascii="Times New Roman" w:hAnsi="Times New Roman" w:cs="Times New Roman"/>
          <w:sz w:val="24"/>
          <w:szCs w:val="24"/>
        </w:rPr>
        <w:t>№</w:t>
      </w:r>
      <w:r w:rsidRPr="003763B3">
        <w:rPr>
          <w:rFonts w:ascii="Times New Roman" w:hAnsi="Times New Roman" w:cs="Times New Roman"/>
          <w:sz w:val="24"/>
          <w:szCs w:val="24"/>
        </w:rPr>
        <w:t xml:space="preserve"> 2172 </w:t>
      </w:r>
      <w:r w:rsidR="00B45396">
        <w:rPr>
          <w:rFonts w:ascii="Times New Roman" w:hAnsi="Times New Roman" w:cs="Times New Roman"/>
          <w:sz w:val="24"/>
          <w:szCs w:val="24"/>
        </w:rPr>
        <w:t>«</w:t>
      </w:r>
      <w:r w:rsidRPr="003763B3">
        <w:rPr>
          <w:rFonts w:ascii="Times New Roman" w:hAnsi="Times New Roman" w:cs="Times New Roman"/>
          <w:sz w:val="24"/>
          <w:szCs w:val="24"/>
        </w:rPr>
        <w:t>Об утверждении Порядка расходования средств на пропаганду социальных ценностей</w:t>
      </w:r>
      <w:r w:rsidR="00B45396">
        <w:rPr>
          <w:rFonts w:ascii="Times New Roman" w:hAnsi="Times New Roman" w:cs="Times New Roman"/>
          <w:sz w:val="24"/>
          <w:szCs w:val="24"/>
        </w:rPr>
        <w:t>»</w:t>
      </w:r>
      <w:r w:rsidRPr="003763B3">
        <w:rPr>
          <w:rFonts w:ascii="Times New Roman" w:hAnsi="Times New Roman" w:cs="Times New Roman"/>
          <w:sz w:val="24"/>
          <w:szCs w:val="24"/>
        </w:rPr>
        <w:t>.</w:t>
      </w:r>
    </w:p>
    <w:p w:rsidR="006506BA" w:rsidRPr="003763B3" w:rsidRDefault="006506BA" w:rsidP="006506B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F83CC3" w:rsidRDefault="00F83CC3" w:rsidP="00F83CC3">
      <w:pPr>
        <w:pStyle w:val="ConsPlusNormal"/>
        <w:ind w:firstLine="709"/>
        <w:jc w:val="both"/>
        <w:rPr>
          <w:rFonts w:ascii="Times New Roman" w:hAnsi="Times New Roman" w:cs="Times New Roman"/>
          <w:sz w:val="24"/>
          <w:szCs w:val="24"/>
        </w:rPr>
      </w:pPr>
      <w:r w:rsidRPr="00F83CC3">
        <w:rPr>
          <w:rFonts w:ascii="Times New Roman" w:hAnsi="Times New Roman" w:cs="Times New Roman"/>
          <w:sz w:val="24"/>
          <w:szCs w:val="24"/>
        </w:rPr>
        <w:t>Исполнителем мероприятия является управление по делам наружной рекламы, информации и оформления города Администраци</w:t>
      </w:r>
      <w:r w:rsidR="009114DD">
        <w:rPr>
          <w:rFonts w:ascii="Times New Roman" w:hAnsi="Times New Roman" w:cs="Times New Roman"/>
          <w:sz w:val="24"/>
          <w:szCs w:val="24"/>
        </w:rPr>
        <w:t>и</w:t>
      </w:r>
      <w:r w:rsidRPr="00F83CC3">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57422D" w:rsidRPr="0057422D" w:rsidRDefault="0057422D" w:rsidP="00F83CC3">
      <w:pPr>
        <w:pStyle w:val="ConsPlusNormal"/>
        <w:ind w:firstLine="709"/>
        <w:jc w:val="both"/>
        <w:rPr>
          <w:rFonts w:ascii="Times New Roman" w:hAnsi="Times New Roman" w:cs="Times New Roman"/>
          <w:sz w:val="24"/>
          <w:szCs w:val="24"/>
        </w:rPr>
      </w:pPr>
    </w:p>
    <w:p w:rsidR="006506BA" w:rsidRDefault="006506BA" w:rsidP="006506B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Срок выполнения мероприятия - 2019 - 2024 гг.</w:t>
      </w:r>
    </w:p>
    <w:p w:rsidR="00F83CC3" w:rsidRPr="00F83CC3" w:rsidRDefault="00F83CC3" w:rsidP="006506BA">
      <w:pPr>
        <w:pStyle w:val="ConsPlusNormal"/>
        <w:ind w:firstLine="709"/>
        <w:jc w:val="both"/>
        <w:rPr>
          <w:rFonts w:ascii="Times New Roman" w:hAnsi="Times New Roman" w:cs="Times New Roman"/>
          <w:sz w:val="24"/>
          <w:szCs w:val="24"/>
        </w:rPr>
      </w:pPr>
    </w:p>
    <w:p w:rsidR="00234DCD" w:rsidRDefault="00234DCD" w:rsidP="009D7E1C">
      <w:pPr>
        <w:pStyle w:val="ConsPlusNormal"/>
        <w:jc w:val="both"/>
        <w:rPr>
          <w:rFonts w:ascii="Times New Roman" w:hAnsi="Times New Roman" w:cs="Times New Roman"/>
          <w:sz w:val="24"/>
          <w:szCs w:val="24"/>
        </w:rPr>
      </w:pPr>
      <w:r w:rsidRPr="00DC420E">
        <w:rPr>
          <w:rFonts w:ascii="Times New Roman" w:hAnsi="Times New Roman" w:cs="Times New Roman"/>
          <w:sz w:val="24"/>
          <w:szCs w:val="24"/>
        </w:rPr>
        <w:t>Таблица 2. Бюджетные ассигнования на выполнение мероприятий подпрограммы</w:t>
      </w:r>
    </w:p>
    <w:p w:rsidR="00DC420E" w:rsidRPr="00DC420E" w:rsidRDefault="00DC420E" w:rsidP="009D7E1C">
      <w:pPr>
        <w:pStyle w:val="ConsPlusNormal"/>
        <w:jc w:val="both"/>
        <w:rPr>
          <w:rFonts w:ascii="Times New Roman" w:hAnsi="Times New Roman" w:cs="Times New Roman"/>
          <w:sz w:val="24"/>
          <w:szCs w:val="24"/>
        </w:rPr>
      </w:pPr>
    </w:p>
    <w:p w:rsidR="00234DCD" w:rsidRDefault="003F3408" w:rsidP="00234DCD">
      <w:pPr>
        <w:pStyle w:val="ConsPlusNormal"/>
        <w:ind w:firstLine="709"/>
        <w:jc w:val="both"/>
        <w:rPr>
          <w:rFonts w:ascii="Times New Roman" w:hAnsi="Times New Roman" w:cs="Times New Roman"/>
          <w:sz w:val="20"/>
        </w:rPr>
      </w:pPr>
      <w:r>
        <w:rPr>
          <w:rFonts w:ascii="Times New Roman" w:hAnsi="Times New Roman" w:cs="Times New Roman"/>
          <w:sz w:val="20"/>
        </w:rPr>
        <w:t xml:space="preserve">                                                                                                                                        </w:t>
      </w:r>
      <w:r w:rsidR="00DC420E">
        <w:rPr>
          <w:rFonts w:ascii="Times New Roman" w:hAnsi="Times New Roman" w:cs="Times New Roman"/>
          <w:sz w:val="20"/>
        </w:rPr>
        <w:t>(</w:t>
      </w:r>
      <w:r>
        <w:rPr>
          <w:rFonts w:ascii="Times New Roman" w:hAnsi="Times New Roman" w:cs="Times New Roman"/>
          <w:sz w:val="20"/>
        </w:rPr>
        <w:t xml:space="preserve"> </w:t>
      </w:r>
      <w:r w:rsidR="00234DCD" w:rsidRPr="00950EF1">
        <w:rPr>
          <w:rFonts w:ascii="Times New Roman" w:hAnsi="Times New Roman" w:cs="Times New Roman"/>
          <w:sz w:val="20"/>
        </w:rPr>
        <w:t>тыс. руб.</w:t>
      </w:r>
      <w:r w:rsidR="00DC420E">
        <w:rPr>
          <w:rFonts w:ascii="Times New Roman" w:hAnsi="Times New Roman" w:cs="Times New Roman"/>
          <w:sz w:val="20"/>
        </w:rPr>
        <w:t>)</w:t>
      </w:r>
    </w:p>
    <w:tbl>
      <w:tblPr>
        <w:tblW w:w="8930" w:type="dxa"/>
        <w:tblInd w:w="197" w:type="dxa"/>
        <w:tblLayout w:type="fixed"/>
        <w:tblCellMar>
          <w:top w:w="55" w:type="dxa"/>
          <w:left w:w="55" w:type="dxa"/>
          <w:bottom w:w="55" w:type="dxa"/>
          <w:right w:w="55" w:type="dxa"/>
        </w:tblCellMar>
        <w:tblLook w:val="0000" w:firstRow="0" w:lastRow="0" w:firstColumn="0" w:lastColumn="0" w:noHBand="0" w:noVBand="0"/>
      </w:tblPr>
      <w:tblGrid>
        <w:gridCol w:w="426"/>
        <w:gridCol w:w="1701"/>
        <w:gridCol w:w="1700"/>
        <w:gridCol w:w="851"/>
        <w:gridCol w:w="850"/>
        <w:gridCol w:w="851"/>
        <w:gridCol w:w="850"/>
        <w:gridCol w:w="851"/>
        <w:gridCol w:w="850"/>
      </w:tblGrid>
      <w:tr w:rsidR="00234DCD" w:rsidRPr="006506BA" w:rsidTr="00DC420E">
        <w:tc>
          <w:tcPr>
            <w:tcW w:w="426" w:type="dxa"/>
            <w:tcBorders>
              <w:top w:val="single" w:sz="1" w:space="0" w:color="000000"/>
              <w:left w:val="single" w:sz="1" w:space="0" w:color="000000"/>
              <w:bottom w:val="single" w:sz="1" w:space="0" w:color="000000"/>
            </w:tcBorders>
            <w:shd w:val="clear" w:color="auto" w:fill="auto"/>
          </w:tcPr>
          <w:p w:rsidR="00234DCD" w:rsidRPr="006506BA" w:rsidRDefault="00234DCD" w:rsidP="007620DC">
            <w:pPr>
              <w:pStyle w:val="af1"/>
              <w:jc w:val="both"/>
            </w:pPr>
            <w:r w:rsidRPr="006506BA">
              <w:t>№</w:t>
            </w:r>
          </w:p>
        </w:tc>
        <w:tc>
          <w:tcPr>
            <w:tcW w:w="1701" w:type="dxa"/>
            <w:tcBorders>
              <w:top w:val="single" w:sz="1" w:space="0" w:color="000000"/>
              <w:left w:val="single" w:sz="1" w:space="0" w:color="000000"/>
              <w:bottom w:val="single" w:sz="1" w:space="0" w:color="000000"/>
            </w:tcBorders>
            <w:shd w:val="clear" w:color="auto" w:fill="auto"/>
          </w:tcPr>
          <w:p w:rsidR="00234DCD" w:rsidRPr="006506BA" w:rsidRDefault="00234DCD" w:rsidP="007620DC">
            <w:pPr>
              <w:pStyle w:val="af1"/>
              <w:jc w:val="center"/>
            </w:pPr>
            <w:r w:rsidRPr="006506BA">
              <w:t>Наименование мероприятия</w:t>
            </w:r>
          </w:p>
        </w:tc>
        <w:tc>
          <w:tcPr>
            <w:tcW w:w="1700" w:type="dxa"/>
            <w:tcBorders>
              <w:top w:val="single" w:sz="1" w:space="0" w:color="000000"/>
              <w:left w:val="single" w:sz="1" w:space="0" w:color="000000"/>
              <w:bottom w:val="single" w:sz="1" w:space="0" w:color="000000"/>
            </w:tcBorders>
            <w:shd w:val="clear" w:color="auto" w:fill="auto"/>
          </w:tcPr>
          <w:p w:rsidR="00234DCD" w:rsidRPr="006506BA" w:rsidRDefault="00234DCD" w:rsidP="007620DC">
            <w:pPr>
              <w:pStyle w:val="af1"/>
              <w:snapToGrid w:val="0"/>
              <w:jc w:val="center"/>
            </w:pPr>
            <w:r w:rsidRPr="006506BA">
              <w:t>Исполнитель</w:t>
            </w:r>
          </w:p>
        </w:tc>
        <w:tc>
          <w:tcPr>
            <w:tcW w:w="851"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2019</w:t>
            </w:r>
            <w:r w:rsidR="000436F2">
              <w:t xml:space="preserve"> год</w:t>
            </w:r>
          </w:p>
        </w:tc>
        <w:tc>
          <w:tcPr>
            <w:tcW w:w="850"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2020</w:t>
            </w:r>
            <w:r w:rsidR="000436F2">
              <w:t xml:space="preserve"> год</w:t>
            </w:r>
          </w:p>
        </w:tc>
        <w:tc>
          <w:tcPr>
            <w:tcW w:w="851"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2021</w:t>
            </w:r>
            <w:r w:rsidR="000436F2">
              <w:t xml:space="preserve"> год</w:t>
            </w:r>
          </w:p>
        </w:tc>
        <w:tc>
          <w:tcPr>
            <w:tcW w:w="850"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2022</w:t>
            </w:r>
            <w:r w:rsidR="000436F2">
              <w:t xml:space="preserve"> год</w:t>
            </w:r>
            <w:r w:rsidR="00B612A8">
              <w:t>*</w:t>
            </w:r>
          </w:p>
        </w:tc>
        <w:tc>
          <w:tcPr>
            <w:tcW w:w="851"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2023</w:t>
            </w:r>
            <w:r w:rsidR="000436F2">
              <w:t xml:space="preserve"> год</w:t>
            </w:r>
            <w:r w:rsidR="00B612A8">
              <w:t>*</w:t>
            </w:r>
          </w:p>
        </w:tc>
        <w:tc>
          <w:tcPr>
            <w:tcW w:w="850" w:type="dxa"/>
            <w:tcBorders>
              <w:top w:val="single" w:sz="1" w:space="0" w:color="000000"/>
              <w:left w:val="single" w:sz="1" w:space="0" w:color="000000"/>
              <w:bottom w:val="single" w:sz="1" w:space="0" w:color="000000"/>
              <w:right w:val="single" w:sz="1" w:space="0" w:color="000000"/>
            </w:tcBorders>
          </w:tcPr>
          <w:p w:rsidR="00234DCD" w:rsidRPr="006506BA" w:rsidRDefault="00234DCD" w:rsidP="007620DC">
            <w:pPr>
              <w:pStyle w:val="af1"/>
              <w:jc w:val="center"/>
            </w:pPr>
            <w:r w:rsidRPr="006506BA">
              <w:t>2024</w:t>
            </w:r>
            <w:r w:rsidR="000436F2">
              <w:t xml:space="preserve"> год</w:t>
            </w:r>
            <w:r w:rsidR="00B612A8">
              <w:t>*</w:t>
            </w:r>
          </w:p>
        </w:tc>
      </w:tr>
      <w:tr w:rsidR="00B612A8" w:rsidRPr="006506BA" w:rsidTr="00DC420E">
        <w:tc>
          <w:tcPr>
            <w:tcW w:w="426" w:type="dxa"/>
            <w:tcBorders>
              <w:left w:val="single" w:sz="1" w:space="0" w:color="000000"/>
              <w:bottom w:val="single" w:sz="1" w:space="0" w:color="000000"/>
            </w:tcBorders>
            <w:shd w:val="clear" w:color="auto" w:fill="auto"/>
          </w:tcPr>
          <w:p w:rsidR="00B612A8" w:rsidRPr="006506BA" w:rsidRDefault="00B612A8" w:rsidP="007620DC">
            <w:pPr>
              <w:pStyle w:val="af1"/>
              <w:jc w:val="both"/>
            </w:pPr>
          </w:p>
        </w:tc>
        <w:tc>
          <w:tcPr>
            <w:tcW w:w="1701" w:type="dxa"/>
            <w:tcBorders>
              <w:left w:val="single" w:sz="1" w:space="0" w:color="000000"/>
              <w:bottom w:val="single" w:sz="1" w:space="0" w:color="000000"/>
            </w:tcBorders>
            <w:shd w:val="clear" w:color="auto" w:fill="auto"/>
          </w:tcPr>
          <w:p w:rsidR="00B612A8" w:rsidRPr="006506BA" w:rsidRDefault="00B612A8" w:rsidP="007620DC">
            <w:pPr>
              <w:pStyle w:val="af1"/>
              <w:jc w:val="both"/>
            </w:pPr>
            <w:r w:rsidRPr="006506BA">
              <w:t>Подпрограмма всего:</w:t>
            </w:r>
          </w:p>
        </w:tc>
        <w:tc>
          <w:tcPr>
            <w:tcW w:w="1700" w:type="dxa"/>
            <w:tcBorders>
              <w:left w:val="single" w:sz="1" w:space="0" w:color="000000"/>
              <w:bottom w:val="single" w:sz="1" w:space="0" w:color="000000"/>
            </w:tcBorders>
            <w:shd w:val="clear" w:color="auto" w:fill="auto"/>
          </w:tcPr>
          <w:p w:rsidR="00B612A8" w:rsidRPr="006506BA" w:rsidRDefault="00B612A8" w:rsidP="007620DC">
            <w:pPr>
              <w:pStyle w:val="af1"/>
              <w:snapToGrid w:val="0"/>
              <w:jc w:val="center"/>
            </w:pP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snapToGrid w:val="0"/>
              <w:jc w:val="center"/>
            </w:pPr>
            <w:r w:rsidRPr="006506BA">
              <w:t>475,00</w:t>
            </w:r>
          </w:p>
        </w:tc>
        <w:tc>
          <w:tcPr>
            <w:tcW w:w="850" w:type="dxa"/>
            <w:tcBorders>
              <w:left w:val="single" w:sz="1" w:space="0" w:color="000000"/>
              <w:bottom w:val="single" w:sz="1" w:space="0" w:color="000000"/>
              <w:right w:val="single" w:sz="1" w:space="0" w:color="000000"/>
            </w:tcBorders>
          </w:tcPr>
          <w:p w:rsidR="00B612A8" w:rsidRPr="006506BA" w:rsidRDefault="00B612A8" w:rsidP="007620DC">
            <w:pPr>
              <w:pStyle w:val="af1"/>
              <w:snapToGrid w:val="0"/>
              <w:jc w:val="center"/>
            </w:pPr>
            <w:r w:rsidRPr="006506BA">
              <w:t>475,0</w:t>
            </w: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snapToGrid w:val="0"/>
              <w:jc w:val="center"/>
            </w:pPr>
            <w:r w:rsidRPr="006506BA">
              <w:t>475,0</w:t>
            </w:r>
          </w:p>
        </w:tc>
        <w:tc>
          <w:tcPr>
            <w:tcW w:w="850" w:type="dxa"/>
            <w:tcBorders>
              <w:left w:val="single" w:sz="1" w:space="0" w:color="000000"/>
              <w:bottom w:val="single" w:sz="1" w:space="0" w:color="000000"/>
              <w:right w:val="single" w:sz="1" w:space="0" w:color="000000"/>
            </w:tcBorders>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c>
          <w:tcPr>
            <w:tcW w:w="850"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r>
      <w:tr w:rsidR="00B612A8" w:rsidRPr="006506BA" w:rsidTr="00DC420E">
        <w:tc>
          <w:tcPr>
            <w:tcW w:w="426" w:type="dxa"/>
            <w:tcBorders>
              <w:left w:val="single" w:sz="1" w:space="0" w:color="000000"/>
              <w:bottom w:val="single" w:sz="1" w:space="0" w:color="000000"/>
            </w:tcBorders>
            <w:shd w:val="clear" w:color="auto" w:fill="auto"/>
          </w:tcPr>
          <w:p w:rsidR="00B612A8" w:rsidRPr="006506BA" w:rsidRDefault="00B612A8" w:rsidP="007620DC">
            <w:pPr>
              <w:pStyle w:val="af1"/>
              <w:snapToGrid w:val="0"/>
              <w:jc w:val="both"/>
            </w:pPr>
          </w:p>
        </w:tc>
        <w:tc>
          <w:tcPr>
            <w:tcW w:w="1701" w:type="dxa"/>
            <w:tcBorders>
              <w:left w:val="single" w:sz="1" w:space="0" w:color="000000"/>
              <w:bottom w:val="single" w:sz="1" w:space="0" w:color="000000"/>
            </w:tcBorders>
            <w:shd w:val="clear" w:color="auto" w:fill="auto"/>
          </w:tcPr>
          <w:p w:rsidR="00B612A8" w:rsidRPr="006506BA" w:rsidRDefault="00B612A8" w:rsidP="007620DC">
            <w:pPr>
              <w:pStyle w:val="af1"/>
              <w:jc w:val="both"/>
            </w:pPr>
            <w:r w:rsidRPr="006506BA">
              <w:t>- бюджет города</w:t>
            </w:r>
          </w:p>
        </w:tc>
        <w:tc>
          <w:tcPr>
            <w:tcW w:w="1700" w:type="dxa"/>
            <w:tcBorders>
              <w:left w:val="single" w:sz="1" w:space="0" w:color="000000"/>
              <w:bottom w:val="single" w:sz="1" w:space="0" w:color="000000"/>
            </w:tcBorders>
            <w:shd w:val="clear" w:color="auto" w:fill="auto"/>
          </w:tcPr>
          <w:p w:rsidR="00B612A8" w:rsidRPr="006506BA" w:rsidRDefault="00B612A8" w:rsidP="007620DC">
            <w:pPr>
              <w:pStyle w:val="af1"/>
              <w:snapToGrid w:val="0"/>
              <w:jc w:val="center"/>
            </w:pP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475,0</w:t>
            </w:r>
          </w:p>
        </w:tc>
        <w:tc>
          <w:tcPr>
            <w:tcW w:w="850"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475,0</w:t>
            </w: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475,0</w:t>
            </w:r>
          </w:p>
        </w:tc>
        <w:tc>
          <w:tcPr>
            <w:tcW w:w="850" w:type="dxa"/>
            <w:tcBorders>
              <w:left w:val="single" w:sz="1" w:space="0" w:color="000000"/>
              <w:bottom w:val="single" w:sz="1" w:space="0" w:color="000000"/>
              <w:right w:val="single" w:sz="1" w:space="0" w:color="000000"/>
            </w:tcBorders>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c>
          <w:tcPr>
            <w:tcW w:w="850"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r>
      <w:tr w:rsidR="00B612A8" w:rsidRPr="006506BA" w:rsidTr="00DC420E">
        <w:tc>
          <w:tcPr>
            <w:tcW w:w="426" w:type="dxa"/>
            <w:tcBorders>
              <w:left w:val="single" w:sz="1" w:space="0" w:color="000000"/>
              <w:bottom w:val="single" w:sz="4" w:space="0" w:color="auto"/>
            </w:tcBorders>
            <w:shd w:val="clear" w:color="auto" w:fill="auto"/>
          </w:tcPr>
          <w:p w:rsidR="00B612A8" w:rsidRPr="006506BA" w:rsidRDefault="00B612A8" w:rsidP="007620DC">
            <w:pPr>
              <w:pStyle w:val="af1"/>
              <w:snapToGrid w:val="0"/>
              <w:jc w:val="both"/>
            </w:pPr>
          </w:p>
        </w:tc>
        <w:tc>
          <w:tcPr>
            <w:tcW w:w="1701" w:type="dxa"/>
            <w:tcBorders>
              <w:left w:val="single" w:sz="1" w:space="0" w:color="000000"/>
              <w:bottom w:val="single" w:sz="4" w:space="0" w:color="auto"/>
            </w:tcBorders>
            <w:shd w:val="clear" w:color="auto" w:fill="auto"/>
          </w:tcPr>
          <w:p w:rsidR="00B612A8" w:rsidRPr="006506BA" w:rsidRDefault="00B612A8" w:rsidP="00F82900">
            <w:pPr>
              <w:pStyle w:val="af1"/>
            </w:pPr>
            <w:r w:rsidRPr="006506BA">
              <w:t>- областной бюджет</w:t>
            </w:r>
          </w:p>
        </w:tc>
        <w:tc>
          <w:tcPr>
            <w:tcW w:w="1700" w:type="dxa"/>
            <w:tcBorders>
              <w:left w:val="single" w:sz="1" w:space="0" w:color="000000"/>
              <w:bottom w:val="single" w:sz="4" w:space="0" w:color="auto"/>
            </w:tcBorders>
            <w:shd w:val="clear" w:color="auto" w:fill="auto"/>
          </w:tcPr>
          <w:p w:rsidR="00B612A8" w:rsidRPr="006506BA" w:rsidRDefault="00B612A8" w:rsidP="007620DC">
            <w:pPr>
              <w:pStyle w:val="af1"/>
              <w:snapToGrid w:val="0"/>
              <w:jc w:val="center"/>
            </w:pP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0,00</w:t>
            </w:r>
          </w:p>
        </w:tc>
        <w:tc>
          <w:tcPr>
            <w:tcW w:w="850"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0,00</w:t>
            </w:r>
          </w:p>
        </w:tc>
        <w:tc>
          <w:tcPr>
            <w:tcW w:w="851" w:type="dxa"/>
            <w:tcBorders>
              <w:left w:val="single" w:sz="1" w:space="0" w:color="000000"/>
              <w:bottom w:val="single" w:sz="1" w:space="0" w:color="000000"/>
              <w:right w:val="single" w:sz="1" w:space="0" w:color="000000"/>
            </w:tcBorders>
          </w:tcPr>
          <w:p w:rsidR="00B612A8" w:rsidRPr="006506BA" w:rsidRDefault="00B612A8" w:rsidP="007620DC">
            <w:pPr>
              <w:pStyle w:val="af1"/>
              <w:jc w:val="center"/>
            </w:pPr>
            <w:r w:rsidRPr="006506BA">
              <w:t>0,00</w:t>
            </w:r>
          </w:p>
        </w:tc>
        <w:tc>
          <w:tcPr>
            <w:tcW w:w="850" w:type="dxa"/>
            <w:tcBorders>
              <w:left w:val="single" w:sz="1" w:space="0" w:color="000000"/>
              <w:bottom w:val="single" w:sz="1" w:space="0" w:color="000000"/>
              <w:right w:val="single" w:sz="1" w:space="0" w:color="000000"/>
            </w:tcBorders>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c>
          <w:tcPr>
            <w:tcW w:w="850"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r>
      <w:tr w:rsidR="00B612A8" w:rsidRPr="006506BA" w:rsidTr="00DC420E">
        <w:tc>
          <w:tcPr>
            <w:tcW w:w="426" w:type="dxa"/>
            <w:tcBorders>
              <w:top w:val="single" w:sz="4" w:space="0" w:color="auto"/>
              <w:left w:val="single" w:sz="4" w:space="0" w:color="auto"/>
              <w:bottom w:val="single" w:sz="4" w:space="0" w:color="auto"/>
              <w:right w:val="single" w:sz="4" w:space="0" w:color="auto"/>
            </w:tcBorders>
            <w:shd w:val="clear" w:color="auto" w:fill="auto"/>
          </w:tcPr>
          <w:p w:rsidR="00B612A8" w:rsidRPr="006506BA" w:rsidRDefault="00B612A8" w:rsidP="007620DC">
            <w:pPr>
              <w:pStyle w:val="af1"/>
              <w:snapToGrid w:val="0"/>
              <w:jc w:val="both"/>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12A8" w:rsidRPr="006506BA" w:rsidRDefault="00B612A8" w:rsidP="007620DC">
            <w:pPr>
              <w:pStyle w:val="af1"/>
              <w:jc w:val="both"/>
            </w:pPr>
            <w:r w:rsidRPr="006506BA">
              <w:t>Пропаганда социальных ценностей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B612A8" w:rsidRPr="006506BA" w:rsidRDefault="00B612A8" w:rsidP="007620DC">
            <w:pPr>
              <w:pStyle w:val="af1"/>
              <w:jc w:val="center"/>
            </w:pPr>
            <w:r w:rsidRPr="006506BA">
              <w:t xml:space="preserve">Администрация города Иванова (управление  по делам наружной рекламы, информации и оформления города) </w:t>
            </w:r>
          </w:p>
        </w:tc>
        <w:tc>
          <w:tcPr>
            <w:tcW w:w="851" w:type="dxa"/>
            <w:tcBorders>
              <w:left w:val="single" w:sz="4" w:space="0" w:color="auto"/>
              <w:bottom w:val="single" w:sz="1" w:space="0" w:color="000000"/>
              <w:right w:val="single" w:sz="1" w:space="0" w:color="000000"/>
            </w:tcBorders>
            <w:vAlign w:val="center"/>
          </w:tcPr>
          <w:p w:rsidR="00B612A8" w:rsidRPr="006506BA" w:rsidRDefault="00B612A8" w:rsidP="007620DC">
            <w:pPr>
              <w:pStyle w:val="af1"/>
              <w:jc w:val="center"/>
            </w:pPr>
            <w:r w:rsidRPr="006506BA">
              <w:t>475,0</w:t>
            </w:r>
          </w:p>
        </w:tc>
        <w:tc>
          <w:tcPr>
            <w:tcW w:w="850" w:type="dxa"/>
            <w:tcBorders>
              <w:left w:val="single" w:sz="1" w:space="0" w:color="000000"/>
              <w:bottom w:val="single" w:sz="1" w:space="0" w:color="000000"/>
              <w:right w:val="single" w:sz="1" w:space="0" w:color="000000"/>
            </w:tcBorders>
            <w:vAlign w:val="center"/>
          </w:tcPr>
          <w:p w:rsidR="00B612A8" w:rsidRPr="006506BA" w:rsidRDefault="00B612A8" w:rsidP="007620DC">
            <w:pPr>
              <w:pStyle w:val="af1"/>
              <w:jc w:val="center"/>
            </w:pPr>
            <w:r w:rsidRPr="006506BA">
              <w:t>475,0</w:t>
            </w:r>
          </w:p>
        </w:tc>
        <w:tc>
          <w:tcPr>
            <w:tcW w:w="851" w:type="dxa"/>
            <w:tcBorders>
              <w:left w:val="single" w:sz="1" w:space="0" w:color="000000"/>
              <w:bottom w:val="single" w:sz="1" w:space="0" w:color="000000"/>
              <w:right w:val="single" w:sz="1" w:space="0" w:color="000000"/>
            </w:tcBorders>
            <w:vAlign w:val="center"/>
          </w:tcPr>
          <w:p w:rsidR="00B612A8" w:rsidRPr="006506BA" w:rsidRDefault="00B612A8" w:rsidP="007620DC">
            <w:pPr>
              <w:pStyle w:val="af1"/>
              <w:jc w:val="center"/>
            </w:pPr>
            <w:r w:rsidRPr="006506BA">
              <w:t>475,0</w:t>
            </w:r>
          </w:p>
        </w:tc>
        <w:tc>
          <w:tcPr>
            <w:tcW w:w="850" w:type="dxa"/>
            <w:tcBorders>
              <w:left w:val="single" w:sz="1" w:space="0" w:color="000000"/>
              <w:bottom w:val="single" w:sz="1" w:space="0" w:color="000000"/>
              <w:right w:val="single" w:sz="1" w:space="0" w:color="000000"/>
            </w:tcBorders>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c>
          <w:tcPr>
            <w:tcW w:w="850" w:type="dxa"/>
            <w:tcBorders>
              <w:left w:val="single" w:sz="1" w:space="0" w:color="000000"/>
              <w:bottom w:val="single" w:sz="1" w:space="0" w:color="000000"/>
              <w:right w:val="single" w:sz="1" w:space="0" w:color="000000"/>
            </w:tcBorders>
          </w:tcPr>
          <w:p w:rsidR="00B612A8" w:rsidRDefault="00B612A8" w:rsidP="00B612A8">
            <w:pPr>
              <w:jc w:val="center"/>
            </w:pPr>
            <w:r>
              <w:rPr>
                <w:rFonts w:ascii="Times New Roman" w:hAnsi="Times New Roman" w:cs="Times New Roman"/>
                <w:sz w:val="20"/>
              </w:rPr>
              <w:t>-</w:t>
            </w:r>
          </w:p>
        </w:tc>
      </w:tr>
    </w:tbl>
    <w:p w:rsidR="00915BD9" w:rsidRPr="003F3408" w:rsidRDefault="00915BD9" w:rsidP="00BA6556">
      <w:pPr>
        <w:pStyle w:val="ConsPlusNormal"/>
        <w:ind w:firstLine="708"/>
        <w:jc w:val="both"/>
        <w:rPr>
          <w:rFonts w:ascii="Times New Roman" w:hAnsi="Times New Roman" w:cs="Times New Roman"/>
          <w:sz w:val="20"/>
        </w:rPr>
      </w:pPr>
      <w:r w:rsidRPr="003F3408">
        <w:rPr>
          <w:rFonts w:ascii="Times New Roman" w:hAnsi="Times New Roman" w:cs="Times New Roman"/>
          <w:sz w:val="20"/>
        </w:rPr>
        <w:t>*Объём финансирования подпрограммы подлежит уточнению по мере формирования бюджета города Иванова на соответствующие годы.</w:t>
      </w:r>
    </w:p>
    <w:p w:rsidR="00915BD9" w:rsidRDefault="00915BD9" w:rsidP="00915BD9">
      <w:pPr>
        <w:pStyle w:val="ConsPlusNormal"/>
        <w:jc w:val="center"/>
        <w:rPr>
          <w:highlight w:val="yellow"/>
        </w:rPr>
      </w:pPr>
    </w:p>
    <w:p w:rsidR="006506BA" w:rsidRDefault="006506BA" w:rsidP="006506BA">
      <w:pPr>
        <w:pStyle w:val="ConsPlusNormal"/>
        <w:jc w:val="center"/>
        <w:outlineLvl w:val="1"/>
        <w:rPr>
          <w:rFonts w:ascii="Times New Roman" w:hAnsi="Times New Roman" w:cs="Times New Roman"/>
          <w:sz w:val="24"/>
          <w:szCs w:val="24"/>
        </w:rPr>
        <w:sectPr w:rsidR="006506BA" w:rsidSect="00B06D35">
          <w:headerReference w:type="default" r:id="rId22"/>
          <w:pgSz w:w="11905" w:h="16840"/>
          <w:pgMar w:top="1134" w:right="851" w:bottom="1134" w:left="1701" w:header="0" w:footer="0" w:gutter="0"/>
          <w:cols w:space="720"/>
          <w:docGrid w:linePitch="299"/>
        </w:sectPr>
      </w:pPr>
    </w:p>
    <w:p w:rsidR="006506BA" w:rsidRPr="009F35D3" w:rsidRDefault="006506BA" w:rsidP="00F82900">
      <w:pPr>
        <w:pStyle w:val="ConsPlusNormal"/>
        <w:ind w:left="5664"/>
        <w:outlineLvl w:val="1"/>
        <w:rPr>
          <w:rFonts w:ascii="Times New Roman" w:hAnsi="Times New Roman" w:cs="Times New Roman"/>
          <w:sz w:val="24"/>
          <w:szCs w:val="24"/>
        </w:rPr>
      </w:pPr>
      <w:r w:rsidRPr="009F35D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F35D3">
        <w:rPr>
          <w:rFonts w:ascii="Times New Roman" w:hAnsi="Times New Roman" w:cs="Times New Roman"/>
          <w:sz w:val="24"/>
          <w:szCs w:val="24"/>
        </w:rPr>
        <w:t xml:space="preserve"> 5</w:t>
      </w:r>
    </w:p>
    <w:p w:rsidR="006506BA" w:rsidRPr="009F35D3" w:rsidRDefault="006506BA" w:rsidP="00F82900">
      <w:pPr>
        <w:pStyle w:val="ConsPlusNormal"/>
        <w:ind w:left="5664"/>
        <w:rPr>
          <w:rFonts w:ascii="Times New Roman" w:hAnsi="Times New Roman" w:cs="Times New Roman"/>
          <w:sz w:val="24"/>
          <w:szCs w:val="24"/>
        </w:rPr>
      </w:pPr>
      <w:r w:rsidRPr="009F35D3">
        <w:rPr>
          <w:rFonts w:ascii="Times New Roman" w:hAnsi="Times New Roman" w:cs="Times New Roman"/>
          <w:sz w:val="24"/>
          <w:szCs w:val="24"/>
        </w:rPr>
        <w:t>к муниципальной программе</w:t>
      </w:r>
    </w:p>
    <w:p w:rsidR="00F82900" w:rsidRDefault="006506BA" w:rsidP="00F82900">
      <w:pPr>
        <w:pStyle w:val="ConsPlusNormal"/>
        <w:ind w:left="5664"/>
        <w:rPr>
          <w:rFonts w:ascii="Times New Roman" w:hAnsi="Times New Roman" w:cs="Times New Roman"/>
          <w:sz w:val="24"/>
          <w:szCs w:val="24"/>
        </w:rPr>
      </w:pPr>
      <w:r>
        <w:rPr>
          <w:rFonts w:ascii="Times New Roman" w:hAnsi="Times New Roman" w:cs="Times New Roman"/>
          <w:sz w:val="24"/>
          <w:szCs w:val="24"/>
        </w:rPr>
        <w:t>«</w:t>
      </w:r>
      <w:r w:rsidRPr="009F35D3">
        <w:rPr>
          <w:rFonts w:ascii="Times New Roman" w:hAnsi="Times New Roman" w:cs="Times New Roman"/>
          <w:sz w:val="24"/>
          <w:szCs w:val="24"/>
        </w:rPr>
        <w:t xml:space="preserve">Совершенствование местного </w:t>
      </w:r>
    </w:p>
    <w:p w:rsidR="006506BA" w:rsidRPr="009F35D3" w:rsidRDefault="00F82900" w:rsidP="00F82900">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6506BA" w:rsidRPr="009F35D3">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6506BA" w:rsidRPr="009F35D3">
        <w:rPr>
          <w:rFonts w:ascii="Times New Roman" w:hAnsi="Times New Roman" w:cs="Times New Roman"/>
          <w:sz w:val="24"/>
          <w:szCs w:val="24"/>
        </w:rPr>
        <w:t>города Иванова</w:t>
      </w:r>
      <w:r w:rsidR="006506BA">
        <w:rPr>
          <w:rFonts w:ascii="Times New Roman" w:hAnsi="Times New Roman" w:cs="Times New Roman"/>
          <w:sz w:val="24"/>
          <w:szCs w:val="24"/>
        </w:rPr>
        <w:t>»</w:t>
      </w:r>
    </w:p>
    <w:p w:rsidR="006506BA" w:rsidRDefault="006506BA" w:rsidP="006506BA">
      <w:pPr>
        <w:pStyle w:val="ConsPlusNormal"/>
        <w:ind w:firstLine="540"/>
        <w:jc w:val="both"/>
        <w:rPr>
          <w:rFonts w:ascii="Times New Roman" w:hAnsi="Times New Roman" w:cs="Times New Roman"/>
          <w:sz w:val="24"/>
          <w:szCs w:val="24"/>
        </w:rPr>
      </w:pPr>
    </w:p>
    <w:p w:rsidR="00F82900" w:rsidRPr="009F35D3" w:rsidRDefault="00F82900" w:rsidP="006506BA">
      <w:pPr>
        <w:pStyle w:val="ConsPlusNormal"/>
        <w:ind w:firstLine="540"/>
        <w:jc w:val="both"/>
        <w:rPr>
          <w:rFonts w:ascii="Times New Roman" w:hAnsi="Times New Roman" w:cs="Times New Roman"/>
          <w:sz w:val="24"/>
          <w:szCs w:val="24"/>
        </w:rPr>
      </w:pPr>
    </w:p>
    <w:p w:rsidR="00F82900" w:rsidRDefault="006506BA" w:rsidP="006506BA">
      <w:pPr>
        <w:pStyle w:val="ConsPlusNormal"/>
        <w:jc w:val="center"/>
        <w:rPr>
          <w:rFonts w:ascii="Times New Roman" w:hAnsi="Times New Roman" w:cs="Times New Roman"/>
          <w:sz w:val="24"/>
          <w:szCs w:val="24"/>
        </w:rPr>
      </w:pPr>
      <w:bookmarkStart w:id="9" w:name="P2157"/>
      <w:bookmarkEnd w:id="9"/>
      <w:r w:rsidRPr="009F35D3">
        <w:rPr>
          <w:rFonts w:ascii="Times New Roman" w:hAnsi="Times New Roman" w:cs="Times New Roman"/>
          <w:sz w:val="24"/>
          <w:szCs w:val="24"/>
        </w:rPr>
        <w:t xml:space="preserve">Аналитическая подпрограмма </w:t>
      </w:r>
    </w:p>
    <w:p w:rsidR="006506BA" w:rsidRPr="009F35D3" w:rsidRDefault="006506BA" w:rsidP="006506B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F35D3">
        <w:rPr>
          <w:rFonts w:ascii="Times New Roman" w:hAnsi="Times New Roman" w:cs="Times New Roman"/>
          <w:sz w:val="24"/>
          <w:szCs w:val="24"/>
        </w:rPr>
        <w:t>Программа развития</w:t>
      </w:r>
      <w:r w:rsidR="00F82900">
        <w:rPr>
          <w:rFonts w:ascii="Times New Roman" w:hAnsi="Times New Roman" w:cs="Times New Roman"/>
          <w:sz w:val="24"/>
          <w:szCs w:val="24"/>
        </w:rPr>
        <w:t xml:space="preserve"> </w:t>
      </w:r>
      <w:r w:rsidRPr="009F35D3">
        <w:rPr>
          <w:rFonts w:ascii="Times New Roman" w:hAnsi="Times New Roman" w:cs="Times New Roman"/>
          <w:sz w:val="24"/>
          <w:szCs w:val="24"/>
        </w:rPr>
        <w:t>муниципальной службы города Иванова</w:t>
      </w:r>
      <w:r>
        <w:rPr>
          <w:rFonts w:ascii="Times New Roman" w:hAnsi="Times New Roman" w:cs="Times New Roman"/>
          <w:sz w:val="24"/>
          <w:szCs w:val="24"/>
        </w:rPr>
        <w:t>»</w:t>
      </w:r>
    </w:p>
    <w:p w:rsidR="006506BA" w:rsidRPr="009F35D3" w:rsidRDefault="006506BA" w:rsidP="006506BA">
      <w:pPr>
        <w:pStyle w:val="ConsPlusNormal"/>
        <w:jc w:val="center"/>
        <w:rPr>
          <w:rFonts w:ascii="Times New Roman" w:hAnsi="Times New Roman" w:cs="Times New Roman"/>
          <w:sz w:val="24"/>
          <w:szCs w:val="24"/>
          <w:highlight w:val="yellow"/>
        </w:rPr>
      </w:pPr>
    </w:p>
    <w:p w:rsidR="006506BA" w:rsidRDefault="006506BA" w:rsidP="006506BA">
      <w:pPr>
        <w:pStyle w:val="ConsPlusNormal"/>
        <w:jc w:val="center"/>
        <w:rPr>
          <w:rFonts w:ascii="Times New Roman" w:hAnsi="Times New Roman" w:cs="Times New Roman"/>
          <w:sz w:val="24"/>
          <w:szCs w:val="24"/>
        </w:rPr>
      </w:pPr>
      <w:r w:rsidRPr="009F35D3">
        <w:rPr>
          <w:rFonts w:ascii="Times New Roman" w:hAnsi="Times New Roman" w:cs="Times New Roman"/>
          <w:sz w:val="24"/>
          <w:szCs w:val="24"/>
        </w:rPr>
        <w:t>Срок реализации подпрограммы: 2019 - 2024 гг.</w:t>
      </w:r>
    </w:p>
    <w:p w:rsidR="006506BA" w:rsidRDefault="006506BA" w:rsidP="006506BA">
      <w:pPr>
        <w:pStyle w:val="ConsPlusNormal"/>
        <w:jc w:val="center"/>
        <w:rPr>
          <w:rFonts w:ascii="Times New Roman" w:hAnsi="Times New Roman" w:cs="Times New Roman"/>
          <w:sz w:val="24"/>
          <w:szCs w:val="24"/>
        </w:rPr>
      </w:pPr>
    </w:p>
    <w:p w:rsidR="006506BA" w:rsidRPr="009F35D3" w:rsidRDefault="006506BA" w:rsidP="006506BA">
      <w:pPr>
        <w:pStyle w:val="ConsPlusNormal"/>
        <w:jc w:val="center"/>
        <w:outlineLvl w:val="2"/>
        <w:rPr>
          <w:rFonts w:ascii="Times New Roman" w:hAnsi="Times New Roman" w:cs="Times New Roman"/>
          <w:sz w:val="24"/>
          <w:szCs w:val="24"/>
        </w:rPr>
      </w:pPr>
      <w:r w:rsidRPr="009F35D3">
        <w:rPr>
          <w:rFonts w:ascii="Times New Roman" w:hAnsi="Times New Roman" w:cs="Times New Roman"/>
          <w:sz w:val="24"/>
          <w:szCs w:val="24"/>
        </w:rPr>
        <w:t>1. Ожидаемые результаты реализации подпрограммы</w:t>
      </w:r>
    </w:p>
    <w:p w:rsidR="006506BA" w:rsidRDefault="006506BA" w:rsidP="006506BA">
      <w:pPr>
        <w:pStyle w:val="ConsPlusNormal"/>
        <w:ind w:firstLine="540"/>
        <w:jc w:val="both"/>
        <w:rPr>
          <w:rFonts w:ascii="Times New Roman" w:hAnsi="Times New Roman" w:cs="Times New Roman"/>
          <w:sz w:val="24"/>
          <w:szCs w:val="24"/>
          <w:highlight w:val="yellow"/>
        </w:rPr>
      </w:pPr>
    </w:p>
    <w:p w:rsidR="006506BA" w:rsidRPr="009F35D3" w:rsidRDefault="006506BA" w:rsidP="0013246A">
      <w:pPr>
        <w:pStyle w:val="ConsPlusNormal"/>
        <w:ind w:firstLine="709"/>
        <w:jc w:val="both"/>
        <w:rPr>
          <w:rFonts w:ascii="Times New Roman" w:hAnsi="Times New Roman" w:cs="Times New Roman"/>
          <w:sz w:val="24"/>
          <w:szCs w:val="24"/>
        </w:rPr>
      </w:pPr>
      <w:r w:rsidRPr="009F35D3">
        <w:rPr>
          <w:rFonts w:ascii="Times New Roman" w:hAnsi="Times New Roman" w:cs="Times New Roman"/>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 Современная муниципальная служба должна быть открытой, конкурентоспособной,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6506BA" w:rsidRPr="009F35D3" w:rsidRDefault="006506BA" w:rsidP="0013246A">
      <w:pPr>
        <w:pStyle w:val="ConsPlusNormal"/>
        <w:ind w:firstLine="709"/>
        <w:jc w:val="both"/>
        <w:rPr>
          <w:rFonts w:ascii="Times New Roman" w:hAnsi="Times New Roman" w:cs="Times New Roman"/>
          <w:sz w:val="24"/>
          <w:szCs w:val="24"/>
        </w:rPr>
      </w:pPr>
      <w:r w:rsidRPr="009F35D3">
        <w:rPr>
          <w:rFonts w:ascii="Times New Roman" w:hAnsi="Times New Roman" w:cs="Times New Roman"/>
          <w:sz w:val="24"/>
          <w:szCs w:val="24"/>
        </w:rPr>
        <w:t xml:space="preserve">Для реализации </w:t>
      </w:r>
      <w:r w:rsidR="0013246A">
        <w:rPr>
          <w:rFonts w:ascii="Times New Roman" w:hAnsi="Times New Roman" w:cs="Times New Roman"/>
          <w:sz w:val="24"/>
          <w:szCs w:val="24"/>
        </w:rPr>
        <w:t xml:space="preserve">подпрограммы </w:t>
      </w:r>
      <w:r w:rsidRPr="009F35D3">
        <w:rPr>
          <w:rFonts w:ascii="Times New Roman" w:hAnsi="Times New Roman" w:cs="Times New Roman"/>
          <w:sz w:val="24"/>
          <w:szCs w:val="24"/>
        </w:rPr>
        <w:t>предполагается решение следующих основных задач:</w:t>
      </w:r>
    </w:p>
    <w:p w:rsidR="006506BA" w:rsidRPr="0013246A" w:rsidRDefault="006506BA" w:rsidP="0013246A">
      <w:pPr>
        <w:pStyle w:val="aa"/>
        <w:numPr>
          <w:ilvl w:val="0"/>
          <w:numId w:val="5"/>
        </w:numPr>
        <w:spacing w:after="0" w:line="240" w:lineRule="auto"/>
        <w:ind w:left="0" w:firstLine="709"/>
        <w:jc w:val="both"/>
        <w:rPr>
          <w:rFonts w:ascii="Times New Roman" w:hAnsi="Times New Roman"/>
          <w:sz w:val="24"/>
          <w:szCs w:val="24"/>
        </w:rPr>
      </w:pPr>
      <w:r w:rsidRPr="0013246A">
        <w:rPr>
          <w:rFonts w:ascii="Times New Roman" w:hAnsi="Times New Roman"/>
          <w:sz w:val="24"/>
          <w:szCs w:val="24"/>
        </w:rPr>
        <w:t xml:space="preserve">совершенствование организационных, информационных, правовых, финансовых условий для развития муниципальной службы в Администрации </w:t>
      </w:r>
      <w:r w:rsidR="00C96C33">
        <w:rPr>
          <w:rFonts w:ascii="Times New Roman" w:hAnsi="Times New Roman"/>
          <w:sz w:val="24"/>
          <w:szCs w:val="24"/>
        </w:rPr>
        <w:t>города</w:t>
      </w:r>
      <w:r w:rsidRPr="0013246A">
        <w:rPr>
          <w:rFonts w:ascii="Times New Roman" w:hAnsi="Times New Roman"/>
          <w:sz w:val="24"/>
          <w:szCs w:val="24"/>
        </w:rPr>
        <w:t xml:space="preserve"> Иванов</w:t>
      </w:r>
      <w:r w:rsidR="00C96C33">
        <w:rPr>
          <w:rFonts w:ascii="Times New Roman" w:hAnsi="Times New Roman"/>
          <w:sz w:val="24"/>
          <w:szCs w:val="24"/>
        </w:rPr>
        <w:t>а</w:t>
      </w:r>
      <w:r w:rsidRPr="0013246A">
        <w:rPr>
          <w:rFonts w:ascii="Times New Roman" w:hAnsi="Times New Roman"/>
          <w:sz w:val="24"/>
          <w:szCs w:val="24"/>
        </w:rPr>
        <w:t>;</w:t>
      </w:r>
    </w:p>
    <w:p w:rsidR="006506BA" w:rsidRPr="0013246A" w:rsidRDefault="006506BA" w:rsidP="0013246A">
      <w:pPr>
        <w:pStyle w:val="aa"/>
        <w:numPr>
          <w:ilvl w:val="0"/>
          <w:numId w:val="5"/>
        </w:numPr>
        <w:spacing w:after="0" w:line="240" w:lineRule="auto"/>
        <w:ind w:left="0" w:firstLine="709"/>
        <w:jc w:val="both"/>
        <w:rPr>
          <w:rFonts w:ascii="Times New Roman" w:hAnsi="Times New Roman"/>
          <w:sz w:val="24"/>
          <w:szCs w:val="24"/>
        </w:rPr>
      </w:pPr>
      <w:r w:rsidRPr="0013246A">
        <w:rPr>
          <w:rFonts w:ascii="Times New Roman" w:hAnsi="Times New Roman"/>
          <w:sz w:val="24"/>
          <w:szCs w:val="24"/>
        </w:rPr>
        <w:t>повышение престижа, уровня открытости и гласности муниципальной службы;</w:t>
      </w:r>
    </w:p>
    <w:p w:rsidR="006506BA" w:rsidRPr="0013246A" w:rsidRDefault="006506BA" w:rsidP="0013246A">
      <w:pPr>
        <w:pStyle w:val="aa"/>
        <w:numPr>
          <w:ilvl w:val="0"/>
          <w:numId w:val="5"/>
        </w:numPr>
        <w:spacing w:after="0" w:line="240" w:lineRule="auto"/>
        <w:ind w:left="0" w:firstLine="709"/>
        <w:jc w:val="both"/>
        <w:rPr>
          <w:rFonts w:ascii="Times New Roman" w:hAnsi="Times New Roman"/>
          <w:sz w:val="24"/>
          <w:szCs w:val="24"/>
        </w:rPr>
      </w:pPr>
      <w:r w:rsidRPr="0013246A">
        <w:rPr>
          <w:rFonts w:ascii="Times New Roman" w:hAnsi="Times New Roman"/>
          <w:sz w:val="24"/>
          <w:szCs w:val="24"/>
        </w:rPr>
        <w:t>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 оптимизации затрат на содержание муниципальных служащих;</w:t>
      </w:r>
    </w:p>
    <w:p w:rsidR="006506BA" w:rsidRPr="0013246A" w:rsidRDefault="006506BA" w:rsidP="0013246A">
      <w:pPr>
        <w:pStyle w:val="aa"/>
        <w:numPr>
          <w:ilvl w:val="0"/>
          <w:numId w:val="5"/>
        </w:numPr>
        <w:spacing w:after="0" w:line="240" w:lineRule="auto"/>
        <w:ind w:left="0" w:firstLine="709"/>
        <w:jc w:val="both"/>
        <w:rPr>
          <w:rFonts w:ascii="Times New Roman" w:hAnsi="Times New Roman"/>
          <w:sz w:val="24"/>
          <w:szCs w:val="24"/>
        </w:rPr>
      </w:pPr>
      <w:r w:rsidRPr="0013246A">
        <w:rPr>
          <w:rFonts w:ascii="Times New Roman" w:hAnsi="Times New Roman"/>
          <w:sz w:val="24"/>
          <w:szCs w:val="24"/>
        </w:rPr>
        <w:t xml:space="preserve">профессиональное развитие муниципальных служащих, направленное на организацию получения дополнительного профессионального образования, применение новых форм обучения, ориентированных на развитие управленческих навыков муниципальных служащих; </w:t>
      </w:r>
    </w:p>
    <w:p w:rsidR="006506BA" w:rsidRPr="009F35D3" w:rsidRDefault="006506BA" w:rsidP="0013246A">
      <w:pPr>
        <w:pStyle w:val="ConsPlusNormal"/>
        <w:numPr>
          <w:ilvl w:val="0"/>
          <w:numId w:val="5"/>
        </w:numPr>
        <w:ind w:left="0" w:firstLine="709"/>
        <w:jc w:val="both"/>
        <w:rPr>
          <w:rFonts w:ascii="Times New Roman" w:hAnsi="Times New Roman" w:cs="Times New Roman"/>
          <w:sz w:val="24"/>
          <w:szCs w:val="24"/>
        </w:rPr>
      </w:pPr>
      <w:r w:rsidRPr="009F35D3">
        <w:rPr>
          <w:rFonts w:ascii="Times New Roman" w:hAnsi="Times New Roman" w:cs="Times New Roman"/>
          <w:sz w:val="24"/>
          <w:szCs w:val="24"/>
        </w:rPr>
        <w:t>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повышения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6506BA" w:rsidRPr="0013246A" w:rsidRDefault="006506BA" w:rsidP="0013246A">
      <w:pPr>
        <w:pStyle w:val="aa"/>
        <w:numPr>
          <w:ilvl w:val="0"/>
          <w:numId w:val="5"/>
        </w:numPr>
        <w:spacing w:after="0" w:line="240" w:lineRule="auto"/>
        <w:ind w:left="0" w:firstLine="709"/>
        <w:jc w:val="both"/>
        <w:rPr>
          <w:rFonts w:ascii="Times New Roman" w:hAnsi="Times New Roman"/>
          <w:sz w:val="24"/>
          <w:szCs w:val="24"/>
        </w:rPr>
      </w:pPr>
      <w:r w:rsidRPr="0013246A">
        <w:rPr>
          <w:rFonts w:ascii="Times New Roman" w:hAnsi="Times New Roman"/>
          <w:sz w:val="24"/>
          <w:szCs w:val="24"/>
        </w:rPr>
        <w:t xml:space="preserve">развитие механизма предупреждения коррупции, выявления и разрешения конфликта интересов на муниципальной службе. </w:t>
      </w:r>
    </w:p>
    <w:p w:rsidR="006506BA" w:rsidRDefault="006506BA" w:rsidP="006506BA">
      <w:pPr>
        <w:pStyle w:val="ConsPlusNormal"/>
        <w:ind w:firstLine="540"/>
        <w:jc w:val="both"/>
        <w:rPr>
          <w:rFonts w:ascii="Times New Roman" w:hAnsi="Times New Roman" w:cs="Times New Roman"/>
          <w:sz w:val="24"/>
          <w:szCs w:val="24"/>
        </w:rPr>
      </w:pPr>
    </w:p>
    <w:p w:rsidR="006506BA" w:rsidRDefault="00B92914" w:rsidP="009D7E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506BA" w:rsidRPr="00B92914">
        <w:rPr>
          <w:rFonts w:ascii="Times New Roman" w:hAnsi="Times New Roman" w:cs="Times New Roman"/>
          <w:sz w:val="24"/>
          <w:szCs w:val="24"/>
        </w:rPr>
        <w:t>Таблица 1. Сведения о целевых индикаторах (показ</w:t>
      </w:r>
      <w:r>
        <w:rPr>
          <w:rFonts w:ascii="Times New Roman" w:hAnsi="Times New Roman" w:cs="Times New Roman"/>
          <w:sz w:val="24"/>
          <w:szCs w:val="24"/>
        </w:rPr>
        <w:t>ателях) реализации подпрограммы</w:t>
      </w:r>
    </w:p>
    <w:p w:rsidR="00B92914" w:rsidRPr="00B92914" w:rsidRDefault="00B92914" w:rsidP="009D7E1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955"/>
        <w:gridCol w:w="624"/>
        <w:gridCol w:w="823"/>
        <w:gridCol w:w="850"/>
        <w:gridCol w:w="709"/>
        <w:gridCol w:w="709"/>
        <w:gridCol w:w="850"/>
        <w:gridCol w:w="709"/>
        <w:gridCol w:w="850"/>
        <w:gridCol w:w="851"/>
      </w:tblGrid>
      <w:tr w:rsidR="006506BA" w:rsidRPr="009F35D3" w:rsidTr="00B92914">
        <w:tc>
          <w:tcPr>
            <w:tcW w:w="426"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sidRPr="009F35D3">
              <w:rPr>
                <w:rFonts w:ascii="Times New Roman" w:hAnsi="Times New Roman" w:cs="Times New Roman"/>
                <w:sz w:val="20"/>
              </w:rPr>
              <w:t>№ п/п</w:t>
            </w:r>
          </w:p>
        </w:tc>
        <w:tc>
          <w:tcPr>
            <w:tcW w:w="1955"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sidRPr="009F35D3">
              <w:rPr>
                <w:rFonts w:ascii="Times New Roman" w:hAnsi="Times New Roman" w:cs="Times New Roman"/>
                <w:sz w:val="20"/>
              </w:rPr>
              <w:t>Наименование целевого индикатора (показателя)</w:t>
            </w:r>
          </w:p>
        </w:tc>
        <w:tc>
          <w:tcPr>
            <w:tcW w:w="624"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sidRPr="009F35D3">
              <w:rPr>
                <w:rFonts w:ascii="Times New Roman" w:hAnsi="Times New Roman" w:cs="Times New Roman"/>
                <w:sz w:val="20"/>
              </w:rPr>
              <w:t>Ед. изм.</w:t>
            </w:r>
          </w:p>
        </w:tc>
        <w:tc>
          <w:tcPr>
            <w:tcW w:w="823"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sidRPr="009F35D3">
              <w:rPr>
                <w:rFonts w:ascii="Times New Roman" w:hAnsi="Times New Roman" w:cs="Times New Roman"/>
                <w:sz w:val="20"/>
              </w:rPr>
              <w:t>201</w:t>
            </w:r>
            <w:r>
              <w:rPr>
                <w:rFonts w:ascii="Times New Roman" w:hAnsi="Times New Roman" w:cs="Times New Roman"/>
                <w:sz w:val="20"/>
              </w:rPr>
              <w:t>7</w:t>
            </w:r>
            <w:r w:rsidR="000436F2">
              <w:rPr>
                <w:rFonts w:ascii="Times New Roman" w:hAnsi="Times New Roman" w:cs="Times New Roman"/>
                <w:sz w:val="20"/>
              </w:rPr>
              <w:t xml:space="preserve"> год</w:t>
            </w:r>
            <w:r w:rsidRPr="009F35D3">
              <w:rPr>
                <w:rFonts w:ascii="Times New Roman" w:hAnsi="Times New Roman" w:cs="Times New Roman"/>
                <w:sz w:val="20"/>
              </w:rPr>
              <w:t>, факт</w:t>
            </w:r>
          </w:p>
        </w:tc>
        <w:tc>
          <w:tcPr>
            <w:tcW w:w="850"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sidRPr="009F35D3">
              <w:rPr>
                <w:rFonts w:ascii="Times New Roman" w:hAnsi="Times New Roman" w:cs="Times New Roman"/>
                <w:sz w:val="20"/>
              </w:rPr>
              <w:t>201</w:t>
            </w:r>
            <w:r>
              <w:rPr>
                <w:rFonts w:ascii="Times New Roman" w:hAnsi="Times New Roman" w:cs="Times New Roman"/>
                <w:sz w:val="20"/>
              </w:rPr>
              <w:t>8</w:t>
            </w:r>
            <w:r w:rsidR="000436F2">
              <w:rPr>
                <w:rFonts w:ascii="Times New Roman" w:hAnsi="Times New Roman" w:cs="Times New Roman"/>
                <w:sz w:val="20"/>
              </w:rPr>
              <w:t xml:space="preserve"> год</w:t>
            </w:r>
            <w:r w:rsidRPr="009F35D3">
              <w:rPr>
                <w:rFonts w:ascii="Times New Roman" w:hAnsi="Times New Roman" w:cs="Times New Roman"/>
                <w:sz w:val="20"/>
              </w:rPr>
              <w:t xml:space="preserve">, </w:t>
            </w:r>
            <w:r>
              <w:rPr>
                <w:rFonts w:ascii="Times New Roman" w:hAnsi="Times New Roman" w:cs="Times New Roman"/>
                <w:sz w:val="20"/>
              </w:rPr>
              <w:t>оценка</w:t>
            </w:r>
          </w:p>
        </w:tc>
        <w:tc>
          <w:tcPr>
            <w:tcW w:w="709"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2019</w:t>
            </w:r>
            <w:r w:rsidR="000436F2">
              <w:rPr>
                <w:rFonts w:ascii="Times New Roman" w:hAnsi="Times New Roman" w:cs="Times New Roman"/>
                <w:sz w:val="20"/>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2020</w:t>
            </w:r>
            <w:r w:rsidR="000436F2">
              <w:rPr>
                <w:rFonts w:ascii="Times New Roman" w:hAnsi="Times New Roman" w:cs="Times New Roman"/>
                <w:sz w:val="20"/>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2021</w:t>
            </w:r>
            <w:r w:rsidR="000436F2">
              <w:rPr>
                <w:rFonts w:ascii="Times New Roman" w:hAnsi="Times New Roman" w:cs="Times New Roman"/>
                <w:sz w:val="20"/>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tcPr>
          <w:p w:rsidR="006506BA" w:rsidRPr="009F35D3" w:rsidRDefault="006506BA" w:rsidP="005F2BC1">
            <w:pPr>
              <w:pStyle w:val="ConsPlusNormal"/>
              <w:jc w:val="center"/>
              <w:rPr>
                <w:rFonts w:ascii="Times New Roman" w:hAnsi="Times New Roman" w:cs="Times New Roman"/>
                <w:sz w:val="20"/>
              </w:rPr>
            </w:pPr>
            <w:r>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6506BA" w:rsidRPr="009F35D3" w:rsidTr="00B92914">
        <w:tc>
          <w:tcPr>
            <w:tcW w:w="426" w:type="dxa"/>
          </w:tcPr>
          <w:p w:rsidR="006506BA" w:rsidRPr="00967630" w:rsidRDefault="006506BA" w:rsidP="005F2BC1">
            <w:pPr>
              <w:pStyle w:val="ConsPlusNormal"/>
              <w:rPr>
                <w:rFonts w:ascii="Times New Roman" w:hAnsi="Times New Roman" w:cs="Times New Roman"/>
                <w:sz w:val="20"/>
              </w:rPr>
            </w:pPr>
            <w:r w:rsidRPr="00967630">
              <w:rPr>
                <w:rFonts w:ascii="Times New Roman" w:hAnsi="Times New Roman" w:cs="Times New Roman"/>
                <w:sz w:val="20"/>
              </w:rPr>
              <w:t>1</w:t>
            </w:r>
          </w:p>
        </w:tc>
        <w:tc>
          <w:tcPr>
            <w:tcW w:w="1955" w:type="dxa"/>
          </w:tcPr>
          <w:p w:rsidR="006506BA" w:rsidRPr="00967630" w:rsidRDefault="006506BA" w:rsidP="00B92914">
            <w:pPr>
              <w:pStyle w:val="ConsPlusNormal"/>
              <w:rPr>
                <w:rFonts w:ascii="Times New Roman" w:hAnsi="Times New Roman" w:cs="Times New Roman"/>
                <w:sz w:val="20"/>
              </w:rPr>
            </w:pPr>
            <w:r w:rsidRPr="00967630">
              <w:rPr>
                <w:rFonts w:ascii="Times New Roman" w:hAnsi="Times New Roman" w:cs="Times New Roman"/>
                <w:sz w:val="20"/>
              </w:rPr>
              <w:t xml:space="preserve">Численность муниципальных служащих, прошедших в течение года курсы подготовки, </w:t>
            </w:r>
            <w:r w:rsidRPr="00967630">
              <w:rPr>
                <w:rFonts w:ascii="Times New Roman" w:hAnsi="Times New Roman" w:cs="Times New Roman"/>
                <w:sz w:val="20"/>
              </w:rPr>
              <w:lastRenderedPageBreak/>
              <w:t>переподготовки, повышения квалификации</w:t>
            </w:r>
          </w:p>
        </w:tc>
        <w:tc>
          <w:tcPr>
            <w:tcW w:w="624" w:type="dxa"/>
          </w:tcPr>
          <w:p w:rsidR="006506BA" w:rsidRPr="00967630" w:rsidRDefault="006506BA" w:rsidP="00B92914">
            <w:pPr>
              <w:pStyle w:val="ConsPlusNormal"/>
              <w:jc w:val="center"/>
              <w:rPr>
                <w:rFonts w:ascii="Times New Roman" w:hAnsi="Times New Roman" w:cs="Times New Roman"/>
                <w:sz w:val="20"/>
              </w:rPr>
            </w:pPr>
            <w:r w:rsidRPr="00967630">
              <w:rPr>
                <w:rFonts w:ascii="Times New Roman" w:hAnsi="Times New Roman" w:cs="Times New Roman"/>
                <w:sz w:val="20"/>
              </w:rPr>
              <w:lastRenderedPageBreak/>
              <w:t>чел.</w:t>
            </w:r>
          </w:p>
        </w:tc>
        <w:tc>
          <w:tcPr>
            <w:tcW w:w="823"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155</w:t>
            </w:r>
          </w:p>
        </w:tc>
        <w:tc>
          <w:tcPr>
            <w:tcW w:w="850" w:type="dxa"/>
          </w:tcPr>
          <w:p w:rsidR="006506BA" w:rsidRPr="00967630" w:rsidRDefault="00105868" w:rsidP="005F2BC1">
            <w:pPr>
              <w:pStyle w:val="ConsPlusNormal"/>
              <w:jc w:val="center"/>
              <w:rPr>
                <w:rFonts w:ascii="Times New Roman" w:hAnsi="Times New Roman" w:cs="Times New Roman"/>
                <w:sz w:val="20"/>
              </w:rPr>
            </w:pPr>
            <w:r>
              <w:rPr>
                <w:rFonts w:ascii="Times New Roman" w:hAnsi="Times New Roman" w:cs="Times New Roman"/>
                <w:sz w:val="20"/>
              </w:rPr>
              <w:t>34</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32</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35</w:t>
            </w:r>
          </w:p>
        </w:tc>
        <w:tc>
          <w:tcPr>
            <w:tcW w:w="850"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35</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38</w:t>
            </w:r>
          </w:p>
        </w:tc>
        <w:tc>
          <w:tcPr>
            <w:tcW w:w="850"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38</w:t>
            </w:r>
          </w:p>
        </w:tc>
        <w:tc>
          <w:tcPr>
            <w:tcW w:w="851"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40</w:t>
            </w:r>
          </w:p>
        </w:tc>
      </w:tr>
      <w:tr w:rsidR="006506BA" w:rsidRPr="009F35D3" w:rsidTr="00B92914">
        <w:tc>
          <w:tcPr>
            <w:tcW w:w="426" w:type="dxa"/>
          </w:tcPr>
          <w:p w:rsidR="006506BA" w:rsidRPr="00967630" w:rsidRDefault="006506BA" w:rsidP="005F2BC1">
            <w:pPr>
              <w:pStyle w:val="ConsPlusNormal"/>
              <w:rPr>
                <w:rFonts w:ascii="Times New Roman" w:hAnsi="Times New Roman" w:cs="Times New Roman"/>
                <w:sz w:val="20"/>
              </w:rPr>
            </w:pPr>
            <w:r w:rsidRPr="00967630">
              <w:rPr>
                <w:rFonts w:ascii="Times New Roman" w:hAnsi="Times New Roman" w:cs="Times New Roman"/>
                <w:sz w:val="20"/>
              </w:rPr>
              <w:lastRenderedPageBreak/>
              <w:t>2</w:t>
            </w:r>
          </w:p>
        </w:tc>
        <w:tc>
          <w:tcPr>
            <w:tcW w:w="1955" w:type="dxa"/>
          </w:tcPr>
          <w:p w:rsidR="006506BA" w:rsidRPr="00967630" w:rsidRDefault="006506BA" w:rsidP="00B92914">
            <w:pPr>
              <w:pStyle w:val="ConsPlusNormal"/>
              <w:rPr>
                <w:rFonts w:ascii="Times New Roman" w:hAnsi="Times New Roman" w:cs="Times New Roman"/>
                <w:sz w:val="20"/>
              </w:rPr>
            </w:pPr>
            <w:r w:rsidRPr="00967630">
              <w:rPr>
                <w:rFonts w:ascii="Times New Roman" w:hAnsi="Times New Roman" w:cs="Times New Roman"/>
                <w:sz w:val="20"/>
              </w:rPr>
              <w:t>Доля должностей муниципальной службы, на которые сформирован кадровый резерв, в соотношении со штатной численностью</w:t>
            </w:r>
          </w:p>
        </w:tc>
        <w:tc>
          <w:tcPr>
            <w:tcW w:w="624" w:type="dxa"/>
          </w:tcPr>
          <w:p w:rsidR="006506BA" w:rsidRPr="00967630" w:rsidRDefault="006506BA" w:rsidP="00B92914">
            <w:pPr>
              <w:pStyle w:val="ConsPlusNormal"/>
              <w:jc w:val="center"/>
              <w:rPr>
                <w:rFonts w:ascii="Times New Roman" w:hAnsi="Times New Roman" w:cs="Times New Roman"/>
                <w:sz w:val="20"/>
              </w:rPr>
            </w:pPr>
            <w:r w:rsidRPr="00967630">
              <w:rPr>
                <w:rFonts w:ascii="Times New Roman" w:hAnsi="Times New Roman" w:cs="Times New Roman"/>
                <w:sz w:val="20"/>
              </w:rPr>
              <w:t>%</w:t>
            </w:r>
          </w:p>
        </w:tc>
        <w:tc>
          <w:tcPr>
            <w:tcW w:w="823" w:type="dxa"/>
          </w:tcPr>
          <w:p w:rsidR="006506BA" w:rsidRPr="00967630" w:rsidRDefault="006506BA" w:rsidP="005F2BC1">
            <w:pPr>
              <w:pStyle w:val="ConsPlusNormal"/>
              <w:jc w:val="center"/>
              <w:rPr>
                <w:rFonts w:ascii="Times New Roman" w:hAnsi="Times New Roman" w:cs="Times New Roman"/>
                <w:sz w:val="20"/>
              </w:rPr>
            </w:pPr>
            <w:r w:rsidRPr="00967630">
              <w:rPr>
                <w:rFonts w:ascii="Times New Roman" w:hAnsi="Times New Roman" w:cs="Times New Roman"/>
                <w:sz w:val="20"/>
              </w:rPr>
              <w:t>28</w:t>
            </w:r>
          </w:p>
        </w:tc>
        <w:tc>
          <w:tcPr>
            <w:tcW w:w="850" w:type="dxa"/>
          </w:tcPr>
          <w:p w:rsidR="006506BA" w:rsidRPr="00967630" w:rsidRDefault="006506BA" w:rsidP="005F2BC1">
            <w:pPr>
              <w:pStyle w:val="ConsPlusNormal"/>
              <w:jc w:val="center"/>
              <w:rPr>
                <w:rFonts w:ascii="Times New Roman" w:hAnsi="Times New Roman" w:cs="Times New Roman"/>
                <w:sz w:val="20"/>
              </w:rPr>
            </w:pPr>
            <w:r w:rsidRPr="00967630">
              <w:rPr>
                <w:rFonts w:ascii="Times New Roman" w:hAnsi="Times New Roman" w:cs="Times New Roman"/>
                <w:sz w:val="20"/>
              </w:rPr>
              <w:t>30</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30</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34</w:t>
            </w:r>
          </w:p>
        </w:tc>
        <w:tc>
          <w:tcPr>
            <w:tcW w:w="709"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36</w:t>
            </w:r>
          </w:p>
        </w:tc>
        <w:tc>
          <w:tcPr>
            <w:tcW w:w="850"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38</w:t>
            </w:r>
          </w:p>
        </w:tc>
        <w:tc>
          <w:tcPr>
            <w:tcW w:w="851" w:type="dxa"/>
          </w:tcPr>
          <w:p w:rsidR="006506BA" w:rsidRPr="00967630" w:rsidRDefault="006506BA" w:rsidP="005F2BC1">
            <w:pPr>
              <w:pStyle w:val="ConsPlusNormal"/>
              <w:jc w:val="center"/>
              <w:rPr>
                <w:rFonts w:ascii="Times New Roman" w:hAnsi="Times New Roman" w:cs="Times New Roman"/>
                <w:sz w:val="20"/>
              </w:rPr>
            </w:pPr>
            <w:r>
              <w:rPr>
                <w:rFonts w:ascii="Times New Roman" w:hAnsi="Times New Roman" w:cs="Times New Roman"/>
                <w:sz w:val="20"/>
              </w:rPr>
              <w:t>40</w:t>
            </w:r>
          </w:p>
        </w:tc>
      </w:tr>
      <w:tr w:rsidR="003E0622" w:rsidRPr="009F35D3" w:rsidTr="00B92914">
        <w:trPr>
          <w:trHeight w:val="1332"/>
        </w:trPr>
        <w:tc>
          <w:tcPr>
            <w:tcW w:w="426" w:type="dxa"/>
          </w:tcPr>
          <w:p w:rsidR="003E0622" w:rsidRPr="00967630" w:rsidRDefault="003E0622" w:rsidP="005F2BC1">
            <w:pPr>
              <w:pStyle w:val="ConsPlusNormal"/>
              <w:rPr>
                <w:rFonts w:ascii="Times New Roman" w:hAnsi="Times New Roman" w:cs="Times New Roman"/>
                <w:sz w:val="20"/>
              </w:rPr>
            </w:pPr>
          </w:p>
        </w:tc>
        <w:tc>
          <w:tcPr>
            <w:tcW w:w="1955" w:type="dxa"/>
          </w:tcPr>
          <w:p w:rsidR="003E0622" w:rsidRPr="003E0622" w:rsidRDefault="003E0622" w:rsidP="00B92914">
            <w:pPr>
              <w:spacing w:line="240" w:lineRule="auto"/>
              <w:rPr>
                <w:rFonts w:ascii="Times New Roman" w:hAnsi="Times New Roman" w:cs="Times New Roman"/>
                <w:sz w:val="20"/>
                <w:szCs w:val="20"/>
              </w:rPr>
            </w:pPr>
            <w:r w:rsidRPr="003E0622">
              <w:rPr>
                <w:rFonts w:ascii="Times New Roman" w:hAnsi="Times New Roman" w:cs="Times New Roman"/>
                <w:sz w:val="20"/>
                <w:szCs w:val="20"/>
              </w:rPr>
              <w:t>Количество проведенных мероприятий правовой и антикоррупционной направленности</w:t>
            </w:r>
          </w:p>
        </w:tc>
        <w:tc>
          <w:tcPr>
            <w:tcW w:w="624" w:type="dxa"/>
          </w:tcPr>
          <w:p w:rsidR="003E0622" w:rsidRPr="00967630" w:rsidRDefault="003E0622" w:rsidP="00B92914">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823" w:type="dxa"/>
          </w:tcPr>
          <w:p w:rsidR="003E0622" w:rsidRPr="00967630" w:rsidRDefault="003E0622" w:rsidP="005F2BC1">
            <w:pPr>
              <w:pStyle w:val="ConsPlusNormal"/>
              <w:jc w:val="center"/>
              <w:rPr>
                <w:rFonts w:ascii="Times New Roman" w:hAnsi="Times New Roman" w:cs="Times New Roman"/>
                <w:sz w:val="20"/>
              </w:rPr>
            </w:pPr>
            <w:r>
              <w:rPr>
                <w:rFonts w:ascii="Times New Roman" w:hAnsi="Times New Roman" w:cs="Times New Roman"/>
                <w:sz w:val="20"/>
              </w:rPr>
              <w:t>3</w:t>
            </w:r>
          </w:p>
        </w:tc>
        <w:tc>
          <w:tcPr>
            <w:tcW w:w="850" w:type="dxa"/>
          </w:tcPr>
          <w:p w:rsidR="003E0622" w:rsidRPr="00967630" w:rsidRDefault="003E0622" w:rsidP="005F2BC1">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3E0622" w:rsidRDefault="003E0622" w:rsidP="005F2BC1">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3E0622" w:rsidRDefault="003E0622" w:rsidP="00EA691E">
            <w:pPr>
              <w:pStyle w:val="ConsPlusNormal"/>
              <w:jc w:val="center"/>
              <w:rPr>
                <w:rFonts w:ascii="Times New Roman" w:hAnsi="Times New Roman" w:cs="Times New Roman"/>
                <w:sz w:val="20"/>
              </w:rPr>
            </w:pPr>
            <w:r>
              <w:rPr>
                <w:rFonts w:ascii="Times New Roman" w:hAnsi="Times New Roman" w:cs="Times New Roman"/>
                <w:sz w:val="20"/>
              </w:rPr>
              <w:t>4</w:t>
            </w:r>
          </w:p>
        </w:tc>
        <w:tc>
          <w:tcPr>
            <w:tcW w:w="850" w:type="dxa"/>
          </w:tcPr>
          <w:p w:rsidR="003E0622" w:rsidRDefault="003E0622" w:rsidP="00EA691E">
            <w:pPr>
              <w:pStyle w:val="ConsPlusNormal"/>
              <w:jc w:val="center"/>
              <w:rPr>
                <w:rFonts w:ascii="Times New Roman" w:hAnsi="Times New Roman" w:cs="Times New Roman"/>
                <w:sz w:val="20"/>
              </w:rPr>
            </w:pPr>
            <w:r>
              <w:rPr>
                <w:rFonts w:ascii="Times New Roman" w:hAnsi="Times New Roman" w:cs="Times New Roman"/>
                <w:sz w:val="20"/>
              </w:rPr>
              <w:t>4</w:t>
            </w:r>
          </w:p>
        </w:tc>
        <w:tc>
          <w:tcPr>
            <w:tcW w:w="709" w:type="dxa"/>
          </w:tcPr>
          <w:p w:rsidR="003E0622" w:rsidRDefault="003E0622" w:rsidP="00EA691E">
            <w:pPr>
              <w:pStyle w:val="ConsPlusNormal"/>
              <w:jc w:val="center"/>
              <w:rPr>
                <w:rFonts w:ascii="Times New Roman" w:hAnsi="Times New Roman" w:cs="Times New Roman"/>
                <w:sz w:val="20"/>
              </w:rPr>
            </w:pPr>
            <w:r>
              <w:rPr>
                <w:rFonts w:ascii="Times New Roman" w:hAnsi="Times New Roman" w:cs="Times New Roman"/>
                <w:sz w:val="20"/>
              </w:rPr>
              <w:t>4</w:t>
            </w:r>
          </w:p>
        </w:tc>
        <w:tc>
          <w:tcPr>
            <w:tcW w:w="850" w:type="dxa"/>
          </w:tcPr>
          <w:p w:rsidR="003E0622" w:rsidRDefault="003E0622" w:rsidP="00EA691E">
            <w:pPr>
              <w:pStyle w:val="ConsPlusNormal"/>
              <w:jc w:val="center"/>
              <w:rPr>
                <w:rFonts w:ascii="Times New Roman" w:hAnsi="Times New Roman" w:cs="Times New Roman"/>
                <w:sz w:val="20"/>
              </w:rPr>
            </w:pPr>
            <w:r>
              <w:rPr>
                <w:rFonts w:ascii="Times New Roman" w:hAnsi="Times New Roman" w:cs="Times New Roman"/>
                <w:sz w:val="20"/>
              </w:rPr>
              <w:t>4</w:t>
            </w:r>
          </w:p>
        </w:tc>
        <w:tc>
          <w:tcPr>
            <w:tcW w:w="851" w:type="dxa"/>
          </w:tcPr>
          <w:p w:rsidR="003E0622" w:rsidRDefault="003E0622" w:rsidP="00EA691E">
            <w:pPr>
              <w:pStyle w:val="ConsPlusNormal"/>
              <w:jc w:val="center"/>
              <w:rPr>
                <w:rFonts w:ascii="Times New Roman" w:hAnsi="Times New Roman" w:cs="Times New Roman"/>
                <w:sz w:val="20"/>
              </w:rPr>
            </w:pPr>
            <w:r>
              <w:rPr>
                <w:rFonts w:ascii="Times New Roman" w:hAnsi="Times New Roman" w:cs="Times New Roman"/>
                <w:sz w:val="20"/>
              </w:rPr>
              <w:t>4</w:t>
            </w:r>
          </w:p>
        </w:tc>
      </w:tr>
      <w:tr w:rsidR="003E0622" w:rsidRPr="009F35D3" w:rsidTr="00B92914">
        <w:tc>
          <w:tcPr>
            <w:tcW w:w="426" w:type="dxa"/>
          </w:tcPr>
          <w:p w:rsidR="003E0622" w:rsidRPr="00967630" w:rsidRDefault="003E0622" w:rsidP="005F2BC1">
            <w:pPr>
              <w:pStyle w:val="ConsPlusNormal"/>
              <w:rPr>
                <w:rFonts w:ascii="Times New Roman" w:hAnsi="Times New Roman" w:cs="Times New Roman"/>
                <w:sz w:val="20"/>
              </w:rPr>
            </w:pPr>
          </w:p>
        </w:tc>
        <w:tc>
          <w:tcPr>
            <w:tcW w:w="1955" w:type="dxa"/>
          </w:tcPr>
          <w:p w:rsidR="003E0622" w:rsidRPr="003E0622" w:rsidRDefault="003E0622" w:rsidP="00B92914">
            <w:pPr>
              <w:spacing w:line="240" w:lineRule="auto"/>
              <w:rPr>
                <w:rFonts w:ascii="Times New Roman" w:hAnsi="Times New Roman" w:cs="Times New Roman"/>
                <w:sz w:val="20"/>
                <w:szCs w:val="20"/>
              </w:rPr>
            </w:pPr>
            <w:r w:rsidRPr="003E0622">
              <w:rPr>
                <w:rFonts w:ascii="Times New Roman" w:hAnsi="Times New Roman" w:cs="Times New Roman"/>
                <w:sz w:val="20"/>
                <w:szCs w:val="20"/>
              </w:rPr>
              <w:t>Доля нормативных правовых актов, к которым контрольно-надзорными органами предъявлены обоснованные требования об исключении коррупциогенных факторов, в общем количестве проектов нормативных правовых актов Администрации города Иванова, проходивших антикоррупционную экспертизу</w:t>
            </w:r>
          </w:p>
        </w:tc>
        <w:tc>
          <w:tcPr>
            <w:tcW w:w="624" w:type="dxa"/>
          </w:tcPr>
          <w:p w:rsidR="003E0622" w:rsidRPr="00967630" w:rsidRDefault="003E0622" w:rsidP="00B92914">
            <w:pPr>
              <w:pStyle w:val="ConsPlusNormal"/>
              <w:jc w:val="center"/>
              <w:rPr>
                <w:rFonts w:ascii="Times New Roman" w:hAnsi="Times New Roman" w:cs="Times New Roman"/>
                <w:sz w:val="20"/>
              </w:rPr>
            </w:pPr>
            <w:r>
              <w:rPr>
                <w:rFonts w:ascii="Times New Roman" w:hAnsi="Times New Roman" w:cs="Times New Roman"/>
                <w:sz w:val="20"/>
              </w:rPr>
              <w:t>%</w:t>
            </w:r>
          </w:p>
        </w:tc>
        <w:tc>
          <w:tcPr>
            <w:tcW w:w="823" w:type="dxa"/>
          </w:tcPr>
          <w:p w:rsidR="003E0622" w:rsidRPr="00967630" w:rsidRDefault="003E0622" w:rsidP="005F2BC1">
            <w:pPr>
              <w:pStyle w:val="ConsPlusNormal"/>
              <w:jc w:val="center"/>
              <w:rPr>
                <w:rFonts w:ascii="Times New Roman" w:hAnsi="Times New Roman" w:cs="Times New Roman"/>
                <w:sz w:val="20"/>
              </w:rPr>
            </w:pPr>
            <w:r>
              <w:rPr>
                <w:rFonts w:ascii="Times New Roman" w:hAnsi="Times New Roman" w:cs="Times New Roman"/>
                <w:sz w:val="20"/>
              </w:rPr>
              <w:t>0,00</w:t>
            </w:r>
          </w:p>
        </w:tc>
        <w:tc>
          <w:tcPr>
            <w:tcW w:w="850"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709"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709"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850"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709"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850"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851" w:type="dxa"/>
          </w:tcPr>
          <w:p w:rsidR="003E0622" w:rsidRPr="00967630" w:rsidRDefault="003E0622" w:rsidP="00EA691E">
            <w:pPr>
              <w:pStyle w:val="ConsPlusNormal"/>
              <w:jc w:val="center"/>
              <w:rPr>
                <w:rFonts w:ascii="Times New Roman" w:hAnsi="Times New Roman" w:cs="Times New Roman"/>
                <w:sz w:val="20"/>
              </w:rPr>
            </w:pPr>
            <w:r>
              <w:rPr>
                <w:rFonts w:ascii="Times New Roman" w:hAnsi="Times New Roman" w:cs="Times New Roman"/>
                <w:sz w:val="20"/>
              </w:rPr>
              <w:t>0,00</w:t>
            </w:r>
          </w:p>
        </w:tc>
      </w:tr>
    </w:tbl>
    <w:p w:rsidR="003210FF" w:rsidRPr="003210FF" w:rsidRDefault="003210FF" w:rsidP="00BA6556">
      <w:pPr>
        <w:spacing w:after="0" w:line="240" w:lineRule="auto"/>
        <w:ind w:firstLine="709"/>
        <w:jc w:val="both"/>
        <w:rPr>
          <w:rFonts w:ascii="Segoe UI" w:eastAsia="Times New Roman" w:hAnsi="Segoe UI" w:cs="Segoe UI"/>
          <w:color w:val="000000"/>
          <w:sz w:val="20"/>
          <w:szCs w:val="20"/>
          <w:lang w:eastAsia="ru-RU"/>
        </w:rPr>
      </w:pPr>
      <w:r w:rsidRPr="003210FF">
        <w:rPr>
          <w:rFonts w:ascii="Times New Roman" w:eastAsia="Times New Roman" w:hAnsi="Times New Roman" w:cs="Times New Roman"/>
          <w:color w:val="000000"/>
          <w:sz w:val="20"/>
          <w:szCs w:val="20"/>
          <w:lang w:eastAsia="ru-RU"/>
        </w:rPr>
        <w:t>* 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r>
        <w:rPr>
          <w:rFonts w:ascii="Times New Roman" w:eastAsia="Times New Roman" w:hAnsi="Times New Roman" w:cs="Times New Roman"/>
          <w:color w:val="000000"/>
          <w:sz w:val="20"/>
          <w:szCs w:val="20"/>
          <w:lang w:eastAsia="ru-RU"/>
        </w:rPr>
        <w:t>.</w:t>
      </w:r>
    </w:p>
    <w:p w:rsidR="006506BA" w:rsidRPr="00967630" w:rsidRDefault="006506BA" w:rsidP="006506BA">
      <w:pPr>
        <w:pStyle w:val="ConsPlusNormal"/>
        <w:ind w:firstLine="709"/>
        <w:jc w:val="both"/>
        <w:rPr>
          <w:rFonts w:ascii="Times New Roman" w:hAnsi="Times New Roman" w:cs="Times New Roman"/>
          <w:sz w:val="24"/>
          <w:szCs w:val="24"/>
        </w:rPr>
      </w:pPr>
    </w:p>
    <w:p w:rsidR="006506BA" w:rsidRPr="00967630" w:rsidRDefault="006506BA" w:rsidP="006506BA">
      <w:pPr>
        <w:pStyle w:val="ConsPlusNormal"/>
        <w:ind w:firstLine="709"/>
        <w:jc w:val="both"/>
        <w:rPr>
          <w:rFonts w:ascii="Times New Roman" w:hAnsi="Times New Roman" w:cs="Times New Roman"/>
          <w:sz w:val="24"/>
          <w:szCs w:val="24"/>
        </w:rPr>
      </w:pPr>
      <w:r w:rsidRPr="00967630">
        <w:rPr>
          <w:rFonts w:ascii="Times New Roman" w:hAnsi="Times New Roman" w:cs="Times New Roman"/>
          <w:sz w:val="24"/>
          <w:szCs w:val="24"/>
        </w:rPr>
        <w:t>Достижение показателей обусловлено сложившейся практикой организации мероприятий по повышению квалификации муниципальных служащих.</w:t>
      </w:r>
    </w:p>
    <w:p w:rsidR="006506BA" w:rsidRPr="00967630" w:rsidRDefault="006506BA" w:rsidP="006506BA">
      <w:pPr>
        <w:pStyle w:val="ConsPlusNormal"/>
        <w:ind w:firstLine="709"/>
        <w:jc w:val="both"/>
        <w:rPr>
          <w:rFonts w:ascii="Times New Roman" w:hAnsi="Times New Roman" w:cs="Times New Roman"/>
          <w:sz w:val="24"/>
          <w:szCs w:val="24"/>
        </w:rPr>
      </w:pPr>
      <w:r w:rsidRPr="00967630">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6506BA" w:rsidRDefault="006506BA" w:rsidP="006506BA">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rsidR="006506BA" w:rsidRPr="00967630" w:rsidRDefault="006506BA" w:rsidP="00B92914">
      <w:pPr>
        <w:autoSpaceDE w:val="0"/>
        <w:autoSpaceDN w:val="0"/>
        <w:adjustRightInd w:val="0"/>
        <w:spacing w:after="0" w:line="240" w:lineRule="auto"/>
        <w:jc w:val="center"/>
        <w:outlineLvl w:val="0"/>
        <w:rPr>
          <w:rFonts w:ascii="Times New Roman" w:hAnsi="Times New Roman" w:cs="Times New Roman"/>
          <w:bCs/>
          <w:sz w:val="24"/>
          <w:szCs w:val="24"/>
        </w:rPr>
      </w:pPr>
      <w:r w:rsidRPr="00967630">
        <w:rPr>
          <w:rFonts w:ascii="Times New Roman" w:hAnsi="Times New Roman" w:cs="Times New Roman"/>
          <w:bCs/>
          <w:sz w:val="24"/>
          <w:szCs w:val="24"/>
        </w:rPr>
        <w:t>2. Мероприятия подпрограммы</w:t>
      </w:r>
    </w:p>
    <w:p w:rsidR="006506BA" w:rsidRPr="00967630" w:rsidRDefault="006506BA" w:rsidP="006506BA">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rsidR="0057422D" w:rsidRDefault="0057422D" w:rsidP="006506BA">
      <w:pPr>
        <w:spacing w:after="0" w:line="240" w:lineRule="auto"/>
        <w:ind w:firstLine="709"/>
        <w:jc w:val="both"/>
        <w:rPr>
          <w:rFonts w:ascii="Times New Roman" w:hAnsi="Times New Roman" w:cs="Times New Roman"/>
          <w:sz w:val="24"/>
          <w:szCs w:val="24"/>
        </w:rPr>
      </w:pPr>
      <w:r w:rsidRPr="00BF1E23">
        <w:rPr>
          <w:rFonts w:ascii="Times New Roman" w:hAnsi="Times New Roman" w:cs="Times New Roman"/>
          <w:sz w:val="24"/>
          <w:szCs w:val="24"/>
        </w:rPr>
        <w:t xml:space="preserve">Реализация подпрограммы предполагает выполнение </w:t>
      </w:r>
      <w:r>
        <w:rPr>
          <w:rFonts w:ascii="Times New Roman" w:hAnsi="Times New Roman" w:cs="Times New Roman"/>
          <w:sz w:val="24"/>
          <w:szCs w:val="24"/>
        </w:rPr>
        <w:t>следующих мероприятий:</w:t>
      </w:r>
    </w:p>
    <w:p w:rsidR="00105868" w:rsidRPr="0013246A" w:rsidRDefault="00105868" w:rsidP="001058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13246A">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r>
        <w:rPr>
          <w:rFonts w:ascii="Times New Roman" w:hAnsi="Times New Roman" w:cs="Times New Roman"/>
          <w:sz w:val="24"/>
          <w:szCs w:val="24"/>
        </w:rPr>
        <w:t>.</w:t>
      </w:r>
    </w:p>
    <w:p w:rsidR="00105868" w:rsidRPr="00967630" w:rsidRDefault="00105868" w:rsidP="00105868">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lastRenderedPageBreak/>
        <w:t>Реализация мероприятия нацелена на развитие системы подготовки кадров и дополнительного профессионального образования муниципальных служащих Администрации города Иванова.</w:t>
      </w:r>
    </w:p>
    <w:p w:rsidR="00105868" w:rsidRPr="00967630" w:rsidRDefault="00105868" w:rsidP="0010586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67630">
        <w:rPr>
          <w:rFonts w:ascii="Times New Roman" w:hAnsi="Times New Roman" w:cs="Times New Roman"/>
          <w:color w:val="000000" w:themeColor="text1"/>
          <w:sz w:val="24"/>
          <w:szCs w:val="24"/>
        </w:rPr>
        <w:t xml:space="preserve">Организация централизованной подготовки, переподготовки и повышения квалификации муниципальных служащих и лиц, замещающих выборные муниципальные должности, осуществляется в соответствии с решением Ивановской городской Думы от 28.11.2012 № 511 </w:t>
      </w:r>
      <w:r>
        <w:rPr>
          <w:rFonts w:ascii="Times New Roman" w:hAnsi="Times New Roman" w:cs="Times New Roman"/>
          <w:color w:val="000000" w:themeColor="text1"/>
          <w:sz w:val="24"/>
          <w:szCs w:val="24"/>
        </w:rPr>
        <w:t xml:space="preserve">    </w:t>
      </w:r>
      <w:r w:rsidRPr="00967630">
        <w:rPr>
          <w:rFonts w:ascii="Times New Roman" w:hAnsi="Times New Roman" w:cs="Times New Roman"/>
          <w:color w:val="000000" w:themeColor="text1"/>
          <w:sz w:val="24"/>
          <w:szCs w:val="24"/>
        </w:rPr>
        <w:t>«О вопросах организации подготовки, переподготовки и повышения квалификации лиц, осуществляющих деятельность в органах местного самоуправления и Избирательной комиссии города Иванова».</w:t>
      </w:r>
    </w:p>
    <w:p w:rsidR="00105868" w:rsidRPr="00967630" w:rsidRDefault="00105868" w:rsidP="00105868">
      <w:pPr>
        <w:pStyle w:val="Pro-List1"/>
        <w:rPr>
          <w:color w:val="000000" w:themeColor="text1"/>
        </w:rPr>
      </w:pPr>
      <w:r w:rsidRPr="00967630">
        <w:rPr>
          <w:color w:val="000000" w:themeColor="text1"/>
        </w:rPr>
        <w:t>Кроме этого, повышение квалификации осуществляется структурными подразделениями Администрации города Иванова в рамках расходов на обеспечение их деятельности.</w:t>
      </w:r>
    </w:p>
    <w:p w:rsidR="00105868" w:rsidRDefault="00105868" w:rsidP="00105868">
      <w:pPr>
        <w:pStyle w:val="Pro-Gramma"/>
        <w:rPr>
          <w:color w:val="000000" w:themeColor="text1"/>
        </w:rPr>
      </w:pPr>
      <w:r w:rsidRPr="00967630">
        <w:rPr>
          <w:color w:val="000000" w:themeColor="text1"/>
        </w:rPr>
        <w:t>Финансовое обеспечение мероприятия осуществляется за счет бюджетных ассигнований городского бюджета.</w:t>
      </w:r>
    </w:p>
    <w:p w:rsidR="00105868" w:rsidRPr="00FA7C7E" w:rsidRDefault="00105868" w:rsidP="00105868">
      <w:pPr>
        <w:pStyle w:val="ConsPlusNormal"/>
        <w:ind w:firstLine="709"/>
        <w:jc w:val="both"/>
        <w:rPr>
          <w:rFonts w:ascii="Times New Roman" w:hAnsi="Times New Roman" w:cs="Times New Roman"/>
          <w:sz w:val="24"/>
          <w:szCs w:val="24"/>
        </w:rPr>
      </w:pPr>
      <w:r w:rsidRPr="00FA7C7E">
        <w:rPr>
          <w:rFonts w:ascii="Times New Roman" w:hAnsi="Times New Roman" w:cs="Times New Roman"/>
          <w:sz w:val="24"/>
          <w:szCs w:val="24"/>
        </w:rPr>
        <w:t>Исполнителем мероприятия является управление муниципальной службы и кадров Администраци</w:t>
      </w:r>
      <w:r>
        <w:rPr>
          <w:rFonts w:ascii="Times New Roman" w:hAnsi="Times New Roman" w:cs="Times New Roman"/>
          <w:sz w:val="24"/>
          <w:szCs w:val="24"/>
        </w:rPr>
        <w:t>и</w:t>
      </w:r>
      <w:r w:rsidRPr="00FA7C7E">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105868" w:rsidRPr="00967630" w:rsidRDefault="00105868" w:rsidP="00105868">
      <w:pPr>
        <w:pStyle w:val="Pro-Gramma"/>
        <w:rPr>
          <w:color w:val="000000" w:themeColor="text1"/>
        </w:rPr>
      </w:pPr>
      <w:r w:rsidRPr="00967630">
        <w:rPr>
          <w:color w:val="000000" w:themeColor="text1"/>
        </w:rPr>
        <w:t>Срок выполнения мероприятия – 2019-2024 гг.</w:t>
      </w:r>
    </w:p>
    <w:p w:rsidR="006506BA" w:rsidRPr="00967630" w:rsidRDefault="00105868" w:rsidP="006506B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506BA" w:rsidRPr="00967630">
        <w:rPr>
          <w:rFonts w:ascii="Times New Roman" w:hAnsi="Times New Roman" w:cs="Times New Roman"/>
          <w:sz w:val="24"/>
          <w:szCs w:val="24"/>
        </w:rPr>
        <w:t xml:space="preserve">. Совершенствование правовых и организационных основ муниципальной службы, внедрение эффективных технологий и перспективных методов кадровой работы. </w:t>
      </w:r>
    </w:p>
    <w:p w:rsidR="006506BA" w:rsidRPr="00967630" w:rsidRDefault="006506BA" w:rsidP="006506BA">
      <w:pPr>
        <w:autoSpaceDE w:val="0"/>
        <w:autoSpaceDN w:val="0"/>
        <w:adjustRightInd w:val="0"/>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Основными приоритетами в реализации указанного направления являются:</w:t>
      </w:r>
    </w:p>
    <w:p w:rsidR="006506BA" w:rsidRPr="00967630" w:rsidRDefault="00FA7C7E" w:rsidP="006506B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506BA" w:rsidRPr="00967630">
        <w:rPr>
          <w:rFonts w:ascii="Times New Roman" w:hAnsi="Times New Roman" w:cs="Times New Roman"/>
          <w:bCs/>
          <w:sz w:val="24"/>
          <w:szCs w:val="24"/>
        </w:rPr>
        <w:t>совершенствование муниципальных нормативных правовых актов городского округа Иваново по вопросам развития муниципальной службы, приведение их в соответствие с законодательством Российской Федерации и Ивановской области;</w:t>
      </w:r>
    </w:p>
    <w:p w:rsidR="006506BA" w:rsidRPr="00967630" w:rsidRDefault="00FA7C7E" w:rsidP="006506B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06BA" w:rsidRPr="00967630">
        <w:rPr>
          <w:rFonts w:ascii="Times New Roman" w:hAnsi="Times New Roman" w:cs="Times New Roman"/>
          <w:sz w:val="24"/>
          <w:szCs w:val="24"/>
        </w:rPr>
        <w:t>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6506BA" w:rsidRPr="00967630" w:rsidRDefault="00FA7C7E" w:rsidP="006506B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06BA" w:rsidRPr="00967630">
        <w:rPr>
          <w:rFonts w:ascii="Times New Roman" w:hAnsi="Times New Roman" w:cs="Times New Roman"/>
          <w:sz w:val="24"/>
          <w:szCs w:val="24"/>
        </w:rPr>
        <w:t>повышение престижа муниципальной службы и авторитета муниципальных служащих;</w:t>
      </w:r>
    </w:p>
    <w:p w:rsidR="006506BA" w:rsidRDefault="00FA7C7E" w:rsidP="006506B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06BA" w:rsidRPr="00967630">
        <w:rPr>
          <w:rFonts w:ascii="Times New Roman" w:hAnsi="Times New Roman" w:cs="Times New Roman"/>
          <w:sz w:val="24"/>
          <w:szCs w:val="24"/>
        </w:rPr>
        <w:t>повышение взаимодействия муниципальной службы с институтами гражданского общества в целях повышения открытости муниципальной службы.</w:t>
      </w:r>
    </w:p>
    <w:p w:rsidR="0057422D" w:rsidRPr="00FA7C7E" w:rsidRDefault="0057422D" w:rsidP="0013246A">
      <w:pPr>
        <w:pStyle w:val="ConsPlusNormal"/>
        <w:ind w:firstLine="709"/>
        <w:jc w:val="both"/>
        <w:rPr>
          <w:rFonts w:ascii="Times New Roman" w:hAnsi="Times New Roman" w:cs="Times New Roman"/>
          <w:sz w:val="24"/>
          <w:szCs w:val="24"/>
        </w:rPr>
      </w:pPr>
      <w:r w:rsidRPr="00FA7C7E">
        <w:rPr>
          <w:rFonts w:ascii="Times New Roman" w:hAnsi="Times New Roman" w:cs="Times New Roman"/>
          <w:sz w:val="24"/>
          <w:szCs w:val="24"/>
        </w:rPr>
        <w:t xml:space="preserve">Исполнителем мероприятия является </w:t>
      </w:r>
      <w:r w:rsidR="00FA7C7E" w:rsidRPr="00FA7C7E">
        <w:rPr>
          <w:rFonts w:ascii="Times New Roman" w:hAnsi="Times New Roman" w:cs="Times New Roman"/>
          <w:sz w:val="24"/>
          <w:szCs w:val="24"/>
        </w:rPr>
        <w:t>управление муниципальной службы и кадров Администраци</w:t>
      </w:r>
      <w:r w:rsidR="00FA7C7E">
        <w:rPr>
          <w:rFonts w:ascii="Times New Roman" w:hAnsi="Times New Roman" w:cs="Times New Roman"/>
          <w:sz w:val="24"/>
          <w:szCs w:val="24"/>
        </w:rPr>
        <w:t>и</w:t>
      </w:r>
      <w:r w:rsidR="00FA7C7E" w:rsidRPr="00FA7C7E">
        <w:rPr>
          <w:rFonts w:ascii="Times New Roman" w:hAnsi="Times New Roman" w:cs="Times New Roman"/>
          <w:sz w:val="24"/>
          <w:szCs w:val="24"/>
        </w:rPr>
        <w:t xml:space="preserve"> города Иванова</w:t>
      </w:r>
      <w:r w:rsidR="00FA7C7E">
        <w:rPr>
          <w:rFonts w:ascii="Times New Roman" w:hAnsi="Times New Roman" w:cs="Times New Roman"/>
          <w:sz w:val="24"/>
          <w:szCs w:val="24"/>
        </w:rPr>
        <w:t>.</w:t>
      </w:r>
    </w:p>
    <w:p w:rsidR="0013246A" w:rsidRDefault="0013246A" w:rsidP="0013246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Срок выполнения мероприятия - 2019 - 2024 гг.</w:t>
      </w:r>
    </w:p>
    <w:p w:rsidR="0013246A" w:rsidRPr="0013246A" w:rsidRDefault="0013246A" w:rsidP="0013246A">
      <w:pPr>
        <w:autoSpaceDE w:val="0"/>
        <w:autoSpaceDN w:val="0"/>
        <w:adjustRightInd w:val="0"/>
        <w:spacing w:after="0" w:line="240" w:lineRule="auto"/>
        <w:ind w:firstLine="709"/>
        <w:jc w:val="both"/>
        <w:rPr>
          <w:rFonts w:ascii="Times New Roman" w:hAnsi="Times New Roman" w:cs="Times New Roman"/>
          <w:bCs/>
          <w:sz w:val="24"/>
          <w:szCs w:val="24"/>
        </w:rPr>
      </w:pPr>
      <w:r w:rsidRPr="0013246A">
        <w:rPr>
          <w:rFonts w:ascii="Times New Roman" w:hAnsi="Times New Roman" w:cs="Times New Roman"/>
          <w:bCs/>
          <w:sz w:val="24"/>
          <w:szCs w:val="24"/>
        </w:rPr>
        <w:t>Мероприятие реализуется без финансирования.</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 xml:space="preserve">3. Развитие кадрового потенциала муниципальной службы.  </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К основным приоритетам в реализации указанного направления относятся:</w:t>
      </w:r>
      <w:r w:rsidRPr="00967630">
        <w:rPr>
          <w:rFonts w:ascii="Times New Roman" w:hAnsi="Times New Roman" w:cs="Times New Roman"/>
          <w:sz w:val="24"/>
          <w:szCs w:val="24"/>
        </w:rPr>
        <w:tab/>
      </w:r>
      <w:r w:rsidR="003A7ED1">
        <w:rPr>
          <w:rFonts w:ascii="Times New Roman" w:hAnsi="Times New Roman" w:cs="Times New Roman"/>
          <w:sz w:val="24"/>
          <w:szCs w:val="24"/>
        </w:rPr>
        <w:noBreakHyphen/>
        <w:t> </w:t>
      </w:r>
      <w:r w:rsidRPr="00967630">
        <w:rPr>
          <w:rFonts w:ascii="Times New Roman" w:hAnsi="Times New Roman" w:cs="Times New Roman"/>
          <w:sz w:val="24"/>
          <w:szCs w:val="24"/>
        </w:rPr>
        <w:t>совершенствование системы формирования, подготовки и эффективного использования кадрового резерва;</w:t>
      </w:r>
    </w:p>
    <w:p w:rsidR="006506BA" w:rsidRPr="00967630"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6506BA" w:rsidRPr="00967630"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развитие института наставничества;</w:t>
      </w:r>
    </w:p>
    <w:p w:rsidR="006506BA"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совершенствование системы оценки профессиональной служебной деятельности муниципальных служащих.</w:t>
      </w:r>
    </w:p>
    <w:p w:rsidR="006506BA"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Создание эффективной модели муниципального управления возможно посредством применения  новых подходов к формированию кадрового резерва.</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 xml:space="preserve">Этой цели можно достичь при наличии единой и эффективной системы отбора, профессионального сопровождения и использования высококвалифицированных, инициативных и перспективных кадров. Главная задача создания резерва заключается в том, чтобы выявить и объединить наиболее перспективных специалистов, необходимых для оперативного обеспечения замещения вакантных должностей муниципальной службы. </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lastRenderedPageBreak/>
        <w:t>Основу формирования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Необходимо создать условия для планирования устойчивого карьерного роста муниципальных служащих, безупречно и эффективно исполняющих должностные обязанности.</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Развитие института наставничества на муниципальной службе нацелено на оказание помощи муниципальным служащим в их профессиональном становлении, приобретении профессиональных знаний и навыков выполнения служебных обязанностей, что позволит решить следующие задачи:</w:t>
      </w:r>
    </w:p>
    <w:p w:rsidR="006506BA" w:rsidRPr="00967630"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ускорение процесса профессионального становления муниципальных служащих, развитие их  способности самостоятельно и ответственно выполнять функциональные обязанности;</w:t>
      </w:r>
    </w:p>
    <w:p w:rsidR="006506BA" w:rsidRPr="00967630"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развитие профессионально-значимых качеств личности;</w:t>
      </w:r>
    </w:p>
    <w:p w:rsidR="006506BA" w:rsidRPr="00967630"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адаптация муниципальных служащих к условиям служебной деятельности;</w:t>
      </w:r>
    </w:p>
    <w:p w:rsidR="007B53E2" w:rsidRPr="00985972"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снижение текучести кадров.</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В процессе формирования кадрового состава муниципальной службы решающее значение имеет использование современных организационно-управленческих технологий и методов кадровой работы.</w:t>
      </w:r>
    </w:p>
    <w:p w:rsidR="006506BA" w:rsidRDefault="006506BA" w:rsidP="006506BA">
      <w:pPr>
        <w:spacing w:after="0" w:line="240" w:lineRule="auto"/>
        <w:ind w:firstLine="708"/>
        <w:jc w:val="both"/>
        <w:rPr>
          <w:rFonts w:ascii="Times New Roman" w:hAnsi="Times New Roman" w:cs="Times New Roman"/>
          <w:sz w:val="24"/>
          <w:szCs w:val="24"/>
        </w:rPr>
      </w:pPr>
      <w:r w:rsidRPr="00967630">
        <w:rPr>
          <w:rFonts w:ascii="Times New Roman" w:hAnsi="Times New Roman" w:cs="Times New Roman"/>
          <w:sz w:val="24"/>
          <w:szCs w:val="24"/>
        </w:rPr>
        <w:t>В целях объективной оценки муниципальных служащих разработа</w:t>
      </w:r>
      <w:r w:rsidR="00C96C33">
        <w:rPr>
          <w:rFonts w:ascii="Times New Roman" w:hAnsi="Times New Roman" w:cs="Times New Roman"/>
          <w:sz w:val="24"/>
          <w:szCs w:val="24"/>
        </w:rPr>
        <w:t>ны</w:t>
      </w:r>
      <w:r w:rsidRPr="00967630">
        <w:rPr>
          <w:rFonts w:ascii="Times New Roman" w:hAnsi="Times New Roman" w:cs="Times New Roman"/>
          <w:sz w:val="24"/>
          <w:szCs w:val="24"/>
        </w:rPr>
        <w:t xml:space="preserve"> критерии эффективности и результативности их профессиональной деятельности.</w:t>
      </w:r>
    </w:p>
    <w:p w:rsidR="00FA7C7E" w:rsidRPr="00FA7C7E" w:rsidRDefault="00FA7C7E" w:rsidP="00FA7C7E">
      <w:pPr>
        <w:pStyle w:val="ConsPlusNormal"/>
        <w:ind w:firstLine="709"/>
        <w:jc w:val="both"/>
        <w:rPr>
          <w:rFonts w:ascii="Times New Roman" w:hAnsi="Times New Roman" w:cs="Times New Roman"/>
          <w:sz w:val="24"/>
          <w:szCs w:val="24"/>
        </w:rPr>
      </w:pPr>
      <w:r w:rsidRPr="00FA7C7E">
        <w:rPr>
          <w:rFonts w:ascii="Times New Roman" w:hAnsi="Times New Roman" w:cs="Times New Roman"/>
          <w:sz w:val="24"/>
          <w:szCs w:val="24"/>
        </w:rPr>
        <w:t>Исполнителем мероприятия является управление муниципальной службы и кадров Администраци</w:t>
      </w:r>
      <w:r>
        <w:rPr>
          <w:rFonts w:ascii="Times New Roman" w:hAnsi="Times New Roman" w:cs="Times New Roman"/>
          <w:sz w:val="24"/>
          <w:szCs w:val="24"/>
        </w:rPr>
        <w:t>и</w:t>
      </w:r>
      <w:r w:rsidRPr="00FA7C7E">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13246A" w:rsidRDefault="0013246A" w:rsidP="0013246A">
      <w:pPr>
        <w:pStyle w:val="ConsPlusNormal"/>
        <w:ind w:firstLine="709"/>
        <w:jc w:val="both"/>
        <w:rPr>
          <w:rFonts w:ascii="Times New Roman" w:hAnsi="Times New Roman" w:cs="Times New Roman"/>
          <w:sz w:val="24"/>
          <w:szCs w:val="24"/>
        </w:rPr>
      </w:pPr>
      <w:r w:rsidRPr="003763B3">
        <w:rPr>
          <w:rFonts w:ascii="Times New Roman" w:hAnsi="Times New Roman" w:cs="Times New Roman"/>
          <w:sz w:val="24"/>
          <w:szCs w:val="24"/>
        </w:rPr>
        <w:t>Срок выполнения мероприятия - 2019 - 2024 гг.</w:t>
      </w:r>
    </w:p>
    <w:p w:rsidR="0013246A" w:rsidRPr="0013246A" w:rsidRDefault="0013246A" w:rsidP="0013246A">
      <w:pPr>
        <w:autoSpaceDE w:val="0"/>
        <w:autoSpaceDN w:val="0"/>
        <w:adjustRightInd w:val="0"/>
        <w:spacing w:after="0" w:line="240" w:lineRule="auto"/>
        <w:ind w:firstLine="709"/>
        <w:jc w:val="both"/>
        <w:rPr>
          <w:rFonts w:ascii="Times New Roman" w:hAnsi="Times New Roman" w:cs="Times New Roman"/>
          <w:bCs/>
          <w:sz w:val="24"/>
          <w:szCs w:val="24"/>
        </w:rPr>
      </w:pPr>
      <w:r w:rsidRPr="0013246A">
        <w:rPr>
          <w:rFonts w:ascii="Times New Roman" w:hAnsi="Times New Roman" w:cs="Times New Roman"/>
          <w:bCs/>
          <w:sz w:val="24"/>
          <w:szCs w:val="24"/>
        </w:rPr>
        <w:t>Мероприятие реализуется без финансирования.</w:t>
      </w:r>
    </w:p>
    <w:p w:rsidR="006506BA"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4. Повышение эффективности муниципальной службы и результативности профессиональной служебной деятельности муниципальных служащих.</w:t>
      </w:r>
      <w:r>
        <w:rPr>
          <w:rFonts w:ascii="Times New Roman" w:hAnsi="Times New Roman" w:cs="Times New Roman"/>
          <w:sz w:val="24"/>
          <w:szCs w:val="24"/>
        </w:rPr>
        <w:t xml:space="preserve"> </w:t>
      </w:r>
    </w:p>
    <w:p w:rsidR="00C96C33"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Основными приоритетами в реализации указанного направления являются:</w:t>
      </w:r>
      <w:r w:rsidRPr="00967630">
        <w:rPr>
          <w:rFonts w:ascii="Times New Roman" w:hAnsi="Times New Roman" w:cs="Times New Roman"/>
          <w:sz w:val="24"/>
          <w:szCs w:val="24"/>
        </w:rPr>
        <w:tab/>
      </w:r>
      <w:r w:rsidR="00C96C33">
        <w:rPr>
          <w:rFonts w:ascii="Times New Roman" w:hAnsi="Times New Roman" w:cs="Times New Roman"/>
          <w:sz w:val="24"/>
          <w:szCs w:val="24"/>
        </w:rPr>
        <w:t xml:space="preserve"> </w:t>
      </w:r>
    </w:p>
    <w:p w:rsidR="00C96C33"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усиление мотивации муниципальных служащих к повышению качества предоставляемых муниципальных услуг, исполнения муниципальных функций;</w:t>
      </w:r>
      <w:r w:rsidRPr="00967630">
        <w:rPr>
          <w:rFonts w:ascii="Times New Roman" w:hAnsi="Times New Roman" w:cs="Times New Roman"/>
          <w:sz w:val="24"/>
          <w:szCs w:val="24"/>
        </w:rPr>
        <w:tab/>
      </w:r>
    </w:p>
    <w:p w:rsidR="006506BA"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упорядочение и конкретизация полномочий муниципальных служащих, которые должны быть закреплены в должностных инструкциях;</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развитие системы материального и нематериального стимулирования муниципальных служащих.</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Важнейшим направлением повышения эффективности муниципальной службы является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 на достижение целей и приоритетов.</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 эффективного достижения обозначенных целей.</w:t>
      </w:r>
    </w:p>
    <w:p w:rsidR="006506BA" w:rsidRPr="00967630" w:rsidRDefault="006506BA" w:rsidP="006506BA">
      <w:pPr>
        <w:autoSpaceDE w:val="0"/>
        <w:autoSpaceDN w:val="0"/>
        <w:adjustRightInd w:val="0"/>
        <w:spacing w:after="0" w:line="240" w:lineRule="auto"/>
        <w:ind w:firstLine="709"/>
        <w:jc w:val="both"/>
        <w:rPr>
          <w:rFonts w:ascii="Times New Roman" w:hAnsi="Times New Roman" w:cs="Times New Roman"/>
          <w:bCs/>
          <w:sz w:val="24"/>
          <w:szCs w:val="24"/>
        </w:rPr>
      </w:pPr>
      <w:r w:rsidRPr="00967630">
        <w:rPr>
          <w:rFonts w:ascii="Times New Roman" w:hAnsi="Times New Roman" w:cs="Times New Roman"/>
          <w:bCs/>
          <w:sz w:val="24"/>
          <w:szCs w:val="24"/>
        </w:rPr>
        <w:lastRenderedPageBreak/>
        <w:t>Выполнение мероприятия не требует выделения бюджетных ассигнований (осуществляется в рамках текущей деятельности Администрации города Иванова).</w:t>
      </w:r>
    </w:p>
    <w:p w:rsidR="00FA7C7E" w:rsidRPr="00FA7C7E" w:rsidRDefault="00FA7C7E" w:rsidP="00FA7C7E">
      <w:pPr>
        <w:pStyle w:val="ConsPlusNormal"/>
        <w:ind w:firstLine="709"/>
        <w:jc w:val="both"/>
        <w:rPr>
          <w:rFonts w:ascii="Times New Roman" w:hAnsi="Times New Roman" w:cs="Times New Roman"/>
          <w:sz w:val="24"/>
          <w:szCs w:val="24"/>
        </w:rPr>
      </w:pPr>
      <w:r w:rsidRPr="00FA7C7E">
        <w:rPr>
          <w:rFonts w:ascii="Times New Roman" w:hAnsi="Times New Roman" w:cs="Times New Roman"/>
          <w:sz w:val="24"/>
          <w:szCs w:val="24"/>
        </w:rPr>
        <w:t>Исполнителем мероприятия является управление муниципальной службы и кадров Администраци</w:t>
      </w:r>
      <w:r>
        <w:rPr>
          <w:rFonts w:ascii="Times New Roman" w:hAnsi="Times New Roman" w:cs="Times New Roman"/>
          <w:sz w:val="24"/>
          <w:szCs w:val="24"/>
        </w:rPr>
        <w:t>и</w:t>
      </w:r>
      <w:r w:rsidRPr="00FA7C7E">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6506BA" w:rsidRDefault="006506BA" w:rsidP="006506BA">
      <w:pPr>
        <w:autoSpaceDE w:val="0"/>
        <w:autoSpaceDN w:val="0"/>
        <w:adjustRightInd w:val="0"/>
        <w:spacing w:after="0" w:line="240" w:lineRule="auto"/>
        <w:ind w:firstLine="709"/>
        <w:jc w:val="both"/>
        <w:rPr>
          <w:rFonts w:ascii="Times New Roman" w:hAnsi="Times New Roman" w:cs="Times New Roman"/>
          <w:bCs/>
          <w:sz w:val="24"/>
          <w:szCs w:val="24"/>
        </w:rPr>
      </w:pPr>
      <w:r w:rsidRPr="00967630">
        <w:rPr>
          <w:rFonts w:ascii="Times New Roman" w:hAnsi="Times New Roman" w:cs="Times New Roman"/>
          <w:bCs/>
          <w:sz w:val="24"/>
          <w:szCs w:val="24"/>
        </w:rPr>
        <w:t>Срок выполнения мероприятия - 2019 - 2024 гг.</w:t>
      </w:r>
    </w:p>
    <w:p w:rsidR="0013246A" w:rsidRPr="0013246A" w:rsidRDefault="0013246A" w:rsidP="0013246A">
      <w:pPr>
        <w:autoSpaceDE w:val="0"/>
        <w:autoSpaceDN w:val="0"/>
        <w:adjustRightInd w:val="0"/>
        <w:spacing w:after="0" w:line="240" w:lineRule="auto"/>
        <w:ind w:firstLine="709"/>
        <w:jc w:val="both"/>
        <w:rPr>
          <w:rFonts w:ascii="Times New Roman" w:hAnsi="Times New Roman" w:cs="Times New Roman"/>
          <w:bCs/>
          <w:sz w:val="24"/>
          <w:szCs w:val="24"/>
        </w:rPr>
      </w:pPr>
      <w:r w:rsidRPr="0013246A">
        <w:rPr>
          <w:rFonts w:ascii="Times New Roman" w:hAnsi="Times New Roman" w:cs="Times New Roman"/>
          <w:bCs/>
          <w:sz w:val="24"/>
          <w:szCs w:val="24"/>
        </w:rPr>
        <w:t>Мероприятие реализуется без финансирования.</w:t>
      </w:r>
    </w:p>
    <w:p w:rsidR="006506BA"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5. Мероприятия, направленные на противодействие коррупции.</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Основными приоритетами в реализации указанного направления являются:</w:t>
      </w:r>
      <w:r w:rsidRPr="00967630">
        <w:rPr>
          <w:rFonts w:ascii="Times New Roman" w:hAnsi="Times New Roman" w:cs="Times New Roman"/>
          <w:sz w:val="24"/>
          <w:szCs w:val="24"/>
        </w:rPr>
        <w:tab/>
      </w:r>
      <w:r w:rsidR="003A7ED1">
        <w:rPr>
          <w:rFonts w:ascii="Times New Roman" w:hAnsi="Times New Roman" w:cs="Times New Roman"/>
          <w:sz w:val="24"/>
          <w:szCs w:val="24"/>
        </w:rPr>
        <w:noBreakHyphen/>
        <w:t> </w:t>
      </w:r>
      <w:r w:rsidRPr="00967630">
        <w:rPr>
          <w:rFonts w:ascii="Times New Roman" w:hAnsi="Times New Roman" w:cs="Times New Roman"/>
          <w:sz w:val="24"/>
          <w:szCs w:val="24"/>
        </w:rPr>
        <w:t>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r w:rsidRPr="00967630">
        <w:rPr>
          <w:rFonts w:ascii="Times New Roman" w:hAnsi="Times New Roman" w:cs="Times New Roman"/>
          <w:sz w:val="24"/>
          <w:szCs w:val="24"/>
        </w:rPr>
        <w:tab/>
      </w:r>
      <w:r w:rsidR="00C96C33">
        <w:rPr>
          <w:rFonts w:ascii="Times New Roman" w:hAnsi="Times New Roman" w:cs="Times New Roman"/>
          <w:sz w:val="24"/>
          <w:szCs w:val="24"/>
        </w:rPr>
        <w:t xml:space="preserve">- </w:t>
      </w:r>
      <w:r w:rsidRPr="00967630">
        <w:rPr>
          <w:rFonts w:ascii="Times New Roman" w:hAnsi="Times New Roman" w:cs="Times New Roman"/>
          <w:sz w:val="24"/>
          <w:szCs w:val="24"/>
        </w:rPr>
        <w:t>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6506BA" w:rsidRDefault="003A7ED1" w:rsidP="00650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noBreakHyphen/>
        <w:t> </w:t>
      </w:r>
      <w:r w:rsidR="006506BA" w:rsidRPr="00967630">
        <w:rPr>
          <w:rFonts w:ascii="Times New Roman" w:hAnsi="Times New Roman" w:cs="Times New Roman"/>
          <w:sz w:val="24"/>
          <w:szCs w:val="24"/>
        </w:rPr>
        <w:t>определение механизма предупреждения коррупции, разрешения конфликта интересов на муниципальной службе в соответствии с законодательством.</w:t>
      </w:r>
    </w:p>
    <w:p w:rsidR="006506BA" w:rsidRPr="00967630" w:rsidRDefault="006506BA" w:rsidP="006506BA">
      <w:pPr>
        <w:spacing w:after="0" w:line="240" w:lineRule="auto"/>
        <w:ind w:firstLine="709"/>
        <w:jc w:val="both"/>
        <w:rPr>
          <w:rFonts w:ascii="Times New Roman" w:hAnsi="Times New Roman" w:cs="Times New Roman"/>
          <w:sz w:val="24"/>
          <w:szCs w:val="24"/>
        </w:rPr>
      </w:pPr>
      <w:r w:rsidRPr="00967630">
        <w:rPr>
          <w:rFonts w:ascii="Times New Roman" w:hAnsi="Times New Roman" w:cs="Times New Roman"/>
          <w:sz w:val="24"/>
          <w:szCs w:val="24"/>
        </w:rPr>
        <w:t>В настоящее время необходимо обеспечить выполнение мероприятий по противодействию коррупции на муниципальной службе, в том числе путем внедрения механизмов, обеспечивающих контроль соблюдения муниципальными служащими требований законодательства.</w:t>
      </w:r>
    </w:p>
    <w:p w:rsidR="006506BA" w:rsidRDefault="006506BA" w:rsidP="006506BA">
      <w:pPr>
        <w:spacing w:after="0" w:line="240" w:lineRule="auto"/>
        <w:ind w:firstLine="709"/>
        <w:jc w:val="both"/>
        <w:rPr>
          <w:rFonts w:ascii="Times New Roman" w:hAnsi="Times New Roman" w:cs="Times New Roman"/>
          <w:bCs/>
          <w:sz w:val="24"/>
          <w:szCs w:val="24"/>
        </w:rPr>
      </w:pPr>
      <w:r w:rsidRPr="00967630">
        <w:rPr>
          <w:rFonts w:ascii="Times New Roman" w:hAnsi="Times New Roman" w:cs="Times New Roman"/>
          <w:bCs/>
          <w:sz w:val="24"/>
          <w:szCs w:val="24"/>
        </w:rPr>
        <w:t>Выполнение мероприятий осуществляется в рамках текущей деятельности Администрации города Иванова.</w:t>
      </w:r>
    </w:p>
    <w:p w:rsidR="00FA7C7E" w:rsidRPr="00FA7C7E" w:rsidRDefault="00FA7C7E" w:rsidP="00FA7C7E">
      <w:pPr>
        <w:pStyle w:val="ConsPlusNormal"/>
        <w:ind w:firstLine="709"/>
        <w:jc w:val="both"/>
        <w:rPr>
          <w:rFonts w:ascii="Times New Roman" w:hAnsi="Times New Roman" w:cs="Times New Roman"/>
          <w:sz w:val="24"/>
          <w:szCs w:val="24"/>
        </w:rPr>
      </w:pPr>
      <w:r w:rsidRPr="00FA7C7E">
        <w:rPr>
          <w:rFonts w:ascii="Times New Roman" w:hAnsi="Times New Roman" w:cs="Times New Roman"/>
          <w:sz w:val="24"/>
          <w:szCs w:val="24"/>
        </w:rPr>
        <w:t>Исполнителем мероприятия является управление муниципальной службы и кадров Администраци</w:t>
      </w:r>
      <w:r>
        <w:rPr>
          <w:rFonts w:ascii="Times New Roman" w:hAnsi="Times New Roman" w:cs="Times New Roman"/>
          <w:sz w:val="24"/>
          <w:szCs w:val="24"/>
        </w:rPr>
        <w:t>и</w:t>
      </w:r>
      <w:r w:rsidRPr="00FA7C7E">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6506BA" w:rsidRPr="00967630" w:rsidRDefault="006506BA" w:rsidP="006506BA">
      <w:pPr>
        <w:autoSpaceDE w:val="0"/>
        <w:autoSpaceDN w:val="0"/>
        <w:adjustRightInd w:val="0"/>
        <w:spacing w:after="0" w:line="240" w:lineRule="auto"/>
        <w:ind w:firstLine="709"/>
        <w:jc w:val="both"/>
        <w:rPr>
          <w:rFonts w:ascii="Times New Roman" w:hAnsi="Times New Roman" w:cs="Times New Roman"/>
          <w:bCs/>
          <w:sz w:val="24"/>
          <w:szCs w:val="24"/>
        </w:rPr>
      </w:pPr>
      <w:r w:rsidRPr="00967630">
        <w:rPr>
          <w:rFonts w:ascii="Times New Roman" w:hAnsi="Times New Roman" w:cs="Times New Roman"/>
          <w:bCs/>
          <w:sz w:val="24"/>
          <w:szCs w:val="24"/>
        </w:rPr>
        <w:t>Срок выполнения мероприятий - 2019 - 2024 гг.</w:t>
      </w:r>
    </w:p>
    <w:p w:rsidR="006506BA" w:rsidRDefault="006506BA" w:rsidP="006506BA">
      <w:pPr>
        <w:pStyle w:val="ConsPlusNormal"/>
        <w:jc w:val="center"/>
        <w:rPr>
          <w:rFonts w:ascii="Times New Roman" w:hAnsi="Times New Roman" w:cs="Times New Roman"/>
          <w:sz w:val="24"/>
          <w:szCs w:val="24"/>
        </w:rPr>
      </w:pPr>
    </w:p>
    <w:p w:rsidR="0013246A" w:rsidRPr="00B92914" w:rsidRDefault="0013246A" w:rsidP="009D7E1C">
      <w:pPr>
        <w:pStyle w:val="ConsPlusNormal"/>
        <w:outlineLvl w:val="3"/>
        <w:rPr>
          <w:rFonts w:ascii="Times New Roman" w:hAnsi="Times New Roman" w:cs="Times New Roman"/>
          <w:sz w:val="24"/>
          <w:szCs w:val="24"/>
        </w:rPr>
      </w:pPr>
      <w:r w:rsidRPr="00B92914">
        <w:rPr>
          <w:rFonts w:ascii="Times New Roman" w:hAnsi="Times New Roman" w:cs="Times New Roman"/>
          <w:sz w:val="24"/>
          <w:szCs w:val="24"/>
        </w:rPr>
        <w:t>Таблица 2. Бюджетные ассигнования на выполнение мероприятий подпрограммы</w:t>
      </w:r>
    </w:p>
    <w:p w:rsidR="0013246A" w:rsidRDefault="0013246A" w:rsidP="00B92914">
      <w:pPr>
        <w:pStyle w:val="ConsPlusNormal"/>
        <w:jc w:val="right"/>
        <w:rPr>
          <w:rFonts w:ascii="Times New Roman" w:hAnsi="Times New Roman" w:cs="Times New Roman"/>
          <w:sz w:val="20"/>
        </w:rPr>
      </w:pPr>
      <w:r w:rsidRPr="00404EB5">
        <w:rPr>
          <w:rFonts w:ascii="Times New Roman" w:hAnsi="Times New Roman" w:cs="Times New Roman"/>
          <w:sz w:val="20"/>
        </w:rPr>
        <w:t>(тыс. руб.)</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268"/>
        <w:gridCol w:w="1559"/>
        <w:gridCol w:w="1134"/>
        <w:gridCol w:w="993"/>
        <w:gridCol w:w="992"/>
        <w:gridCol w:w="850"/>
        <w:gridCol w:w="851"/>
        <w:gridCol w:w="850"/>
      </w:tblGrid>
      <w:tr w:rsidR="0013246A" w:rsidRPr="002B68D3" w:rsidTr="00DC420E">
        <w:tc>
          <w:tcPr>
            <w:tcW w:w="426"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 п/п</w:t>
            </w:r>
          </w:p>
        </w:tc>
        <w:tc>
          <w:tcPr>
            <w:tcW w:w="2268"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Исполнитель</w:t>
            </w:r>
          </w:p>
        </w:tc>
        <w:tc>
          <w:tcPr>
            <w:tcW w:w="1134"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2019</w:t>
            </w:r>
            <w:r w:rsidR="000436F2">
              <w:rPr>
                <w:rFonts w:ascii="Times New Roman" w:hAnsi="Times New Roman" w:cs="Times New Roman"/>
                <w:sz w:val="20"/>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2020</w:t>
            </w:r>
            <w:r w:rsidR="000436F2">
              <w:rPr>
                <w:rFonts w:ascii="Times New Roman" w:hAnsi="Times New Roman" w:cs="Times New Roman"/>
                <w:sz w:val="20"/>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2021</w:t>
            </w:r>
            <w:r w:rsidR="000436F2">
              <w:rPr>
                <w:rFonts w:ascii="Times New Roman" w:hAnsi="Times New Roman" w:cs="Times New Roman"/>
                <w:sz w:val="20"/>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2022</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2023</w:t>
            </w:r>
            <w:r w:rsidR="000436F2">
              <w:rPr>
                <w:rFonts w:ascii="Times New Roman" w:hAnsi="Times New Roman" w:cs="Times New Roman"/>
                <w:sz w:val="20"/>
              </w:rPr>
              <w:t xml:space="preserve"> год</w:t>
            </w:r>
            <w:r w:rsidR="00B612A8">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tcPr>
          <w:p w:rsidR="0013246A" w:rsidRPr="002B68D3" w:rsidRDefault="0013246A" w:rsidP="00B45396">
            <w:pPr>
              <w:pStyle w:val="ConsPlusNormal"/>
              <w:jc w:val="center"/>
              <w:rPr>
                <w:rFonts w:ascii="Times New Roman" w:hAnsi="Times New Roman" w:cs="Times New Roman"/>
                <w:sz w:val="20"/>
              </w:rPr>
            </w:pPr>
            <w:r w:rsidRPr="002B68D3">
              <w:rPr>
                <w:rFonts w:ascii="Times New Roman" w:hAnsi="Times New Roman" w:cs="Times New Roman"/>
                <w:sz w:val="20"/>
              </w:rPr>
              <w:t>2024</w:t>
            </w:r>
            <w:r w:rsidR="000436F2">
              <w:rPr>
                <w:rFonts w:ascii="Times New Roman" w:hAnsi="Times New Roman" w:cs="Times New Roman"/>
                <w:sz w:val="20"/>
              </w:rPr>
              <w:t xml:space="preserve"> год</w:t>
            </w:r>
            <w:r w:rsidR="00B612A8">
              <w:rPr>
                <w:rFonts w:ascii="Times New Roman" w:hAnsi="Times New Roman" w:cs="Times New Roman"/>
                <w:sz w:val="20"/>
              </w:rPr>
              <w:t>*</w:t>
            </w:r>
          </w:p>
        </w:tc>
      </w:tr>
      <w:tr w:rsidR="00B612A8" w:rsidRPr="002B68D3" w:rsidTr="00DC420E">
        <w:tc>
          <w:tcPr>
            <w:tcW w:w="426" w:type="dxa"/>
          </w:tcPr>
          <w:p w:rsidR="00B612A8" w:rsidRPr="002B68D3" w:rsidRDefault="00B612A8" w:rsidP="00B45396">
            <w:pPr>
              <w:pStyle w:val="ConsPlusNormal"/>
              <w:rPr>
                <w:rFonts w:ascii="Times New Roman" w:hAnsi="Times New Roman" w:cs="Times New Roman"/>
                <w:sz w:val="20"/>
              </w:rPr>
            </w:pPr>
          </w:p>
        </w:tc>
        <w:tc>
          <w:tcPr>
            <w:tcW w:w="2268" w:type="dxa"/>
          </w:tcPr>
          <w:p w:rsidR="00B612A8" w:rsidRPr="002B68D3" w:rsidRDefault="00B612A8" w:rsidP="00B45396">
            <w:pPr>
              <w:pStyle w:val="ConsPlusNormal"/>
              <w:jc w:val="both"/>
              <w:rPr>
                <w:rFonts w:ascii="Times New Roman" w:hAnsi="Times New Roman" w:cs="Times New Roman"/>
                <w:sz w:val="20"/>
              </w:rPr>
            </w:pPr>
            <w:r w:rsidRPr="002B68D3">
              <w:rPr>
                <w:rFonts w:ascii="Times New Roman" w:hAnsi="Times New Roman" w:cs="Times New Roman"/>
                <w:sz w:val="20"/>
              </w:rPr>
              <w:t>Подпрограмма, всего:</w:t>
            </w:r>
          </w:p>
        </w:tc>
        <w:tc>
          <w:tcPr>
            <w:tcW w:w="1559" w:type="dxa"/>
          </w:tcPr>
          <w:p w:rsidR="00B612A8" w:rsidRPr="002B68D3" w:rsidRDefault="00B612A8" w:rsidP="00B45396">
            <w:pPr>
              <w:pStyle w:val="ConsPlusNormal"/>
              <w:jc w:val="both"/>
              <w:rPr>
                <w:rFonts w:ascii="Times New Roman" w:hAnsi="Times New Roman" w:cs="Times New Roman"/>
                <w:sz w:val="20"/>
              </w:rPr>
            </w:pPr>
          </w:p>
        </w:tc>
        <w:tc>
          <w:tcPr>
            <w:tcW w:w="1134"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500,00</w:t>
            </w:r>
          </w:p>
        </w:tc>
        <w:tc>
          <w:tcPr>
            <w:tcW w:w="993"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992"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B612A8" w:rsidRPr="002B68D3" w:rsidTr="00DC420E">
        <w:trPr>
          <w:trHeight w:val="351"/>
        </w:trPr>
        <w:tc>
          <w:tcPr>
            <w:tcW w:w="426" w:type="dxa"/>
          </w:tcPr>
          <w:p w:rsidR="00B612A8" w:rsidRPr="002B68D3" w:rsidRDefault="00B612A8" w:rsidP="00B45396">
            <w:pPr>
              <w:pStyle w:val="ConsPlusNormal"/>
              <w:rPr>
                <w:rFonts w:ascii="Times New Roman" w:hAnsi="Times New Roman" w:cs="Times New Roman"/>
                <w:sz w:val="20"/>
              </w:rPr>
            </w:pPr>
          </w:p>
        </w:tc>
        <w:tc>
          <w:tcPr>
            <w:tcW w:w="2268" w:type="dxa"/>
          </w:tcPr>
          <w:p w:rsidR="00B612A8" w:rsidRPr="002B68D3" w:rsidRDefault="00B612A8" w:rsidP="00B45396">
            <w:pPr>
              <w:pStyle w:val="ConsPlusNormal"/>
              <w:jc w:val="both"/>
              <w:rPr>
                <w:rFonts w:ascii="Times New Roman" w:hAnsi="Times New Roman" w:cs="Times New Roman"/>
                <w:sz w:val="20"/>
              </w:rPr>
            </w:pPr>
            <w:r w:rsidRPr="002B68D3">
              <w:rPr>
                <w:rFonts w:ascii="Times New Roman" w:hAnsi="Times New Roman" w:cs="Times New Roman"/>
                <w:sz w:val="20"/>
              </w:rPr>
              <w:t>- бюджет города</w:t>
            </w:r>
          </w:p>
        </w:tc>
        <w:tc>
          <w:tcPr>
            <w:tcW w:w="1559" w:type="dxa"/>
          </w:tcPr>
          <w:p w:rsidR="00B612A8" w:rsidRPr="002B68D3" w:rsidRDefault="00B612A8" w:rsidP="00B45396">
            <w:pPr>
              <w:pStyle w:val="ConsPlusNormal"/>
              <w:jc w:val="both"/>
              <w:rPr>
                <w:rFonts w:ascii="Times New Roman" w:hAnsi="Times New Roman" w:cs="Times New Roman"/>
                <w:sz w:val="20"/>
              </w:rPr>
            </w:pPr>
          </w:p>
        </w:tc>
        <w:tc>
          <w:tcPr>
            <w:tcW w:w="1134"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500,00</w:t>
            </w:r>
          </w:p>
        </w:tc>
        <w:tc>
          <w:tcPr>
            <w:tcW w:w="993"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992" w:type="dxa"/>
          </w:tcPr>
          <w:p w:rsidR="00B612A8" w:rsidRPr="002B68D3" w:rsidRDefault="00B612A8"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B612A8" w:rsidRPr="002B68D3" w:rsidTr="00DC420E">
        <w:tc>
          <w:tcPr>
            <w:tcW w:w="426" w:type="dxa"/>
          </w:tcPr>
          <w:p w:rsidR="00B612A8" w:rsidRPr="002B68D3" w:rsidRDefault="00B612A8" w:rsidP="00B45396">
            <w:pPr>
              <w:pStyle w:val="ConsPlusNormal"/>
              <w:rPr>
                <w:rFonts w:ascii="Times New Roman" w:hAnsi="Times New Roman" w:cs="Times New Roman"/>
                <w:sz w:val="20"/>
              </w:rPr>
            </w:pPr>
          </w:p>
        </w:tc>
        <w:tc>
          <w:tcPr>
            <w:tcW w:w="2268" w:type="dxa"/>
          </w:tcPr>
          <w:p w:rsidR="00B612A8" w:rsidRPr="002B68D3" w:rsidRDefault="00B612A8" w:rsidP="00B45396">
            <w:pPr>
              <w:pStyle w:val="ConsPlusNormal"/>
              <w:jc w:val="both"/>
              <w:rPr>
                <w:rFonts w:ascii="Times New Roman" w:hAnsi="Times New Roman" w:cs="Times New Roman"/>
                <w:sz w:val="20"/>
              </w:rPr>
            </w:pPr>
            <w:r w:rsidRPr="002B68D3">
              <w:rPr>
                <w:rFonts w:ascii="Times New Roman" w:hAnsi="Times New Roman" w:cs="Times New Roman"/>
                <w:sz w:val="20"/>
              </w:rPr>
              <w:t>- областной бюджет</w:t>
            </w:r>
          </w:p>
        </w:tc>
        <w:tc>
          <w:tcPr>
            <w:tcW w:w="1559" w:type="dxa"/>
          </w:tcPr>
          <w:p w:rsidR="00B612A8" w:rsidRPr="002B68D3" w:rsidRDefault="00B612A8" w:rsidP="00B45396">
            <w:pPr>
              <w:pStyle w:val="ConsPlusNormal"/>
              <w:jc w:val="both"/>
              <w:rPr>
                <w:rFonts w:ascii="Times New Roman" w:hAnsi="Times New Roman" w:cs="Times New Roman"/>
                <w:sz w:val="20"/>
              </w:rPr>
            </w:pPr>
          </w:p>
        </w:tc>
        <w:tc>
          <w:tcPr>
            <w:tcW w:w="1134" w:type="dxa"/>
          </w:tcPr>
          <w:p w:rsidR="00B612A8" w:rsidRPr="002B68D3" w:rsidRDefault="00B612A8" w:rsidP="00B45396">
            <w:pPr>
              <w:pStyle w:val="ConsPlusNormal"/>
              <w:jc w:val="center"/>
              <w:rPr>
                <w:rFonts w:ascii="Times New Roman" w:hAnsi="Times New Roman" w:cs="Times New Roman"/>
                <w:sz w:val="20"/>
              </w:rPr>
            </w:pPr>
            <w:r>
              <w:rPr>
                <w:rFonts w:ascii="Times New Roman" w:hAnsi="Times New Roman" w:cs="Times New Roman"/>
                <w:sz w:val="20"/>
              </w:rPr>
              <w:t>0,00</w:t>
            </w:r>
          </w:p>
        </w:tc>
        <w:tc>
          <w:tcPr>
            <w:tcW w:w="993" w:type="dxa"/>
          </w:tcPr>
          <w:p w:rsidR="00B612A8" w:rsidRPr="002B68D3" w:rsidRDefault="00B612A8" w:rsidP="00B45396">
            <w:pPr>
              <w:pStyle w:val="ConsPlusNormal"/>
              <w:jc w:val="center"/>
              <w:rPr>
                <w:rFonts w:ascii="Times New Roman" w:hAnsi="Times New Roman" w:cs="Times New Roman"/>
                <w:sz w:val="20"/>
              </w:rPr>
            </w:pPr>
            <w:r>
              <w:rPr>
                <w:rFonts w:ascii="Times New Roman" w:hAnsi="Times New Roman" w:cs="Times New Roman"/>
                <w:sz w:val="20"/>
              </w:rPr>
              <w:t>0,00</w:t>
            </w:r>
          </w:p>
        </w:tc>
        <w:tc>
          <w:tcPr>
            <w:tcW w:w="992" w:type="dxa"/>
          </w:tcPr>
          <w:p w:rsidR="00B612A8" w:rsidRPr="002B68D3" w:rsidRDefault="00B612A8" w:rsidP="00EA691E">
            <w:pPr>
              <w:pStyle w:val="ConsPlusNormal"/>
              <w:jc w:val="center"/>
              <w:rPr>
                <w:rFonts w:ascii="Times New Roman" w:hAnsi="Times New Roman" w:cs="Times New Roman"/>
                <w:sz w:val="20"/>
              </w:rPr>
            </w:pPr>
            <w:r>
              <w:rPr>
                <w:rFonts w:ascii="Times New Roman" w:hAnsi="Times New Roman" w:cs="Times New Roman"/>
                <w:sz w:val="20"/>
              </w:rPr>
              <w:t>0,00</w:t>
            </w:r>
          </w:p>
        </w:tc>
        <w:tc>
          <w:tcPr>
            <w:tcW w:w="850" w:type="dxa"/>
          </w:tcPr>
          <w:p w:rsidR="00B612A8" w:rsidRPr="00B612A8" w:rsidRDefault="00B612A8"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B612A8" w:rsidRDefault="00B612A8" w:rsidP="00B612A8">
            <w:pPr>
              <w:jc w:val="center"/>
            </w:pPr>
            <w:r>
              <w:rPr>
                <w:rFonts w:ascii="Times New Roman" w:hAnsi="Times New Roman" w:cs="Times New Roman"/>
                <w:sz w:val="20"/>
              </w:rPr>
              <w:t>-</w:t>
            </w:r>
          </w:p>
        </w:tc>
        <w:tc>
          <w:tcPr>
            <w:tcW w:w="850" w:type="dxa"/>
          </w:tcPr>
          <w:p w:rsidR="00B612A8" w:rsidRDefault="00B612A8" w:rsidP="00B612A8">
            <w:pPr>
              <w:jc w:val="center"/>
            </w:pPr>
            <w:r>
              <w:rPr>
                <w:rFonts w:ascii="Times New Roman" w:hAnsi="Times New Roman" w:cs="Times New Roman"/>
                <w:sz w:val="20"/>
              </w:rPr>
              <w:t>-</w:t>
            </w:r>
          </w:p>
        </w:tc>
      </w:tr>
      <w:tr w:rsidR="006F1DD0" w:rsidRPr="002B68D3" w:rsidTr="00DC420E">
        <w:tc>
          <w:tcPr>
            <w:tcW w:w="426" w:type="dxa"/>
          </w:tcPr>
          <w:p w:rsidR="006F1DD0" w:rsidRPr="002B68D3" w:rsidRDefault="006F1DD0" w:rsidP="00B45396">
            <w:pPr>
              <w:pStyle w:val="ConsPlusNormal"/>
              <w:rPr>
                <w:rFonts w:ascii="Times New Roman" w:hAnsi="Times New Roman" w:cs="Times New Roman"/>
                <w:sz w:val="20"/>
              </w:rPr>
            </w:pPr>
            <w:r w:rsidRPr="002B68D3">
              <w:rPr>
                <w:rFonts w:ascii="Times New Roman" w:hAnsi="Times New Roman" w:cs="Times New Roman"/>
                <w:sz w:val="20"/>
              </w:rPr>
              <w:t>1</w:t>
            </w:r>
          </w:p>
        </w:tc>
        <w:tc>
          <w:tcPr>
            <w:tcW w:w="2268" w:type="dxa"/>
          </w:tcPr>
          <w:p w:rsidR="006F1DD0" w:rsidRPr="002B68D3" w:rsidRDefault="006F1DD0" w:rsidP="00DC420E">
            <w:pPr>
              <w:pStyle w:val="ConsPlusNormal"/>
              <w:rPr>
                <w:rFonts w:ascii="Times New Roman" w:hAnsi="Times New Roman" w:cs="Times New Roman"/>
                <w:sz w:val="20"/>
              </w:rPr>
            </w:pPr>
            <w:r w:rsidRPr="002B68D3">
              <w:rPr>
                <w:rFonts w:ascii="Times New Roman" w:hAnsi="Times New Roman" w:cs="Times New Roman"/>
                <w:sz w:val="20"/>
              </w:rPr>
              <w:t>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p>
        </w:tc>
        <w:tc>
          <w:tcPr>
            <w:tcW w:w="1559" w:type="dxa"/>
          </w:tcPr>
          <w:p w:rsidR="006F1DD0" w:rsidRPr="002B68D3" w:rsidRDefault="006F1DD0" w:rsidP="00DC420E">
            <w:pPr>
              <w:pStyle w:val="ConsPlusNormal"/>
              <w:jc w:val="center"/>
              <w:rPr>
                <w:rFonts w:ascii="Times New Roman" w:hAnsi="Times New Roman" w:cs="Times New Roman"/>
                <w:sz w:val="20"/>
              </w:rPr>
            </w:pPr>
            <w:r w:rsidRPr="002B68D3">
              <w:rPr>
                <w:rFonts w:ascii="Times New Roman" w:hAnsi="Times New Roman" w:cs="Times New Roman"/>
                <w:sz w:val="20"/>
              </w:rPr>
              <w:t>Администрация города Иванова (управление муниципальной службы и кадров)</w:t>
            </w:r>
          </w:p>
        </w:tc>
        <w:tc>
          <w:tcPr>
            <w:tcW w:w="1134" w:type="dxa"/>
          </w:tcPr>
          <w:p w:rsidR="006F1DD0" w:rsidRPr="002B68D3" w:rsidRDefault="006F1DD0" w:rsidP="00B45396">
            <w:pPr>
              <w:pStyle w:val="ConsPlusNormal"/>
              <w:jc w:val="center"/>
              <w:rPr>
                <w:rFonts w:ascii="Times New Roman" w:hAnsi="Times New Roman" w:cs="Times New Roman"/>
                <w:sz w:val="20"/>
              </w:rPr>
            </w:pPr>
            <w:r w:rsidRPr="002B68D3">
              <w:rPr>
                <w:rFonts w:ascii="Times New Roman" w:hAnsi="Times New Roman" w:cs="Times New Roman"/>
                <w:sz w:val="20"/>
              </w:rPr>
              <w:t>500,00</w:t>
            </w:r>
          </w:p>
        </w:tc>
        <w:tc>
          <w:tcPr>
            <w:tcW w:w="993" w:type="dxa"/>
          </w:tcPr>
          <w:p w:rsidR="006F1DD0" w:rsidRPr="002B68D3" w:rsidRDefault="006F1DD0"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992" w:type="dxa"/>
          </w:tcPr>
          <w:p w:rsidR="006F1DD0" w:rsidRPr="002B68D3" w:rsidRDefault="006F1DD0" w:rsidP="00B45396">
            <w:pPr>
              <w:pStyle w:val="ConsPlusNormal"/>
              <w:jc w:val="center"/>
              <w:rPr>
                <w:rFonts w:ascii="Times New Roman" w:hAnsi="Times New Roman" w:cs="Times New Roman"/>
                <w:sz w:val="20"/>
              </w:rPr>
            </w:pPr>
            <w:r w:rsidRPr="002B68D3">
              <w:rPr>
                <w:rFonts w:ascii="Times New Roman" w:hAnsi="Times New Roman" w:cs="Times New Roman"/>
                <w:sz w:val="20"/>
              </w:rPr>
              <w:t>550,00</w:t>
            </w:r>
          </w:p>
        </w:tc>
        <w:tc>
          <w:tcPr>
            <w:tcW w:w="850" w:type="dxa"/>
          </w:tcPr>
          <w:p w:rsidR="006F1DD0" w:rsidRPr="00B612A8" w:rsidRDefault="006F1DD0" w:rsidP="00B612A8">
            <w:pPr>
              <w:pStyle w:val="ConsPlusNormal"/>
              <w:jc w:val="center"/>
              <w:rPr>
                <w:rFonts w:ascii="Times New Roman" w:hAnsi="Times New Roman" w:cs="Times New Roman"/>
                <w:sz w:val="20"/>
              </w:rPr>
            </w:pPr>
            <w:r w:rsidRPr="00B612A8">
              <w:rPr>
                <w:rFonts w:ascii="Times New Roman" w:hAnsi="Times New Roman" w:cs="Times New Roman"/>
                <w:sz w:val="20"/>
              </w:rPr>
              <w:t>-</w:t>
            </w:r>
          </w:p>
        </w:tc>
        <w:tc>
          <w:tcPr>
            <w:tcW w:w="851" w:type="dxa"/>
          </w:tcPr>
          <w:p w:rsidR="006F1DD0" w:rsidRDefault="006F1DD0" w:rsidP="00B612A8">
            <w:pPr>
              <w:jc w:val="center"/>
            </w:pPr>
            <w:r>
              <w:rPr>
                <w:rFonts w:ascii="Times New Roman" w:hAnsi="Times New Roman" w:cs="Times New Roman"/>
                <w:sz w:val="20"/>
              </w:rPr>
              <w:t>-</w:t>
            </w:r>
          </w:p>
        </w:tc>
        <w:tc>
          <w:tcPr>
            <w:tcW w:w="850" w:type="dxa"/>
          </w:tcPr>
          <w:p w:rsidR="006F1DD0" w:rsidRDefault="006F1DD0" w:rsidP="00B612A8">
            <w:pPr>
              <w:jc w:val="center"/>
            </w:pPr>
            <w:r>
              <w:rPr>
                <w:rFonts w:ascii="Times New Roman" w:hAnsi="Times New Roman" w:cs="Times New Roman"/>
                <w:sz w:val="20"/>
              </w:rPr>
              <w:t>-</w:t>
            </w:r>
          </w:p>
        </w:tc>
      </w:tr>
    </w:tbl>
    <w:p w:rsidR="00915BD9" w:rsidRPr="009D7E1C" w:rsidRDefault="00915BD9" w:rsidP="00BA6556">
      <w:pPr>
        <w:pStyle w:val="ConsPlusNormal"/>
        <w:ind w:firstLine="708"/>
        <w:jc w:val="both"/>
        <w:rPr>
          <w:rFonts w:ascii="Times New Roman" w:hAnsi="Times New Roman" w:cs="Times New Roman"/>
          <w:sz w:val="20"/>
        </w:rPr>
      </w:pPr>
      <w:r w:rsidRPr="009D7E1C">
        <w:rPr>
          <w:rFonts w:ascii="Times New Roman" w:hAnsi="Times New Roman" w:cs="Times New Roman"/>
          <w:sz w:val="20"/>
        </w:rPr>
        <w:t>*Объём финансирования подпрограммы подлежит уточнению по мере формирования бюджета города Иванова на соответствующие годы.</w:t>
      </w:r>
    </w:p>
    <w:p w:rsidR="00234DCD" w:rsidRDefault="00234DCD" w:rsidP="00234DCD">
      <w:pPr>
        <w:pStyle w:val="ConsPlusNormal"/>
        <w:outlineLvl w:val="1"/>
        <w:rPr>
          <w:rFonts w:ascii="Times New Roman" w:hAnsi="Times New Roman" w:cs="Times New Roman"/>
          <w:sz w:val="24"/>
          <w:szCs w:val="24"/>
        </w:rPr>
      </w:pPr>
    </w:p>
    <w:p w:rsidR="00DC420E" w:rsidRDefault="00DC420E" w:rsidP="00234DCD">
      <w:pPr>
        <w:pStyle w:val="ConsPlusNormal"/>
        <w:outlineLvl w:val="1"/>
        <w:rPr>
          <w:rFonts w:ascii="Times New Roman" w:hAnsi="Times New Roman" w:cs="Times New Roman"/>
          <w:sz w:val="24"/>
          <w:szCs w:val="24"/>
        </w:rPr>
        <w:sectPr w:rsidR="00DC420E" w:rsidSect="00B06D35">
          <w:headerReference w:type="default" r:id="rId23"/>
          <w:pgSz w:w="11905" w:h="16840"/>
          <w:pgMar w:top="1134" w:right="851" w:bottom="1134" w:left="1701" w:header="0" w:footer="0" w:gutter="0"/>
          <w:cols w:space="720"/>
          <w:docGrid w:linePitch="299"/>
        </w:sectPr>
      </w:pPr>
    </w:p>
    <w:p w:rsidR="00AF6F75" w:rsidRDefault="00AF6F75" w:rsidP="00FA7C7E">
      <w:pPr>
        <w:rPr>
          <w:rFonts w:ascii="Times New Roman" w:eastAsia="Times New Roman" w:hAnsi="Times New Roman" w:cs="Times New Roman"/>
          <w:sz w:val="24"/>
          <w:szCs w:val="24"/>
          <w:lang w:eastAsia="ru-RU"/>
        </w:rPr>
      </w:pPr>
    </w:p>
    <w:sectPr w:rsidR="00AF6F75" w:rsidSect="00AF6F75">
      <w:pgSz w:w="16840" w:h="16840"/>
      <w:pgMar w:top="1134" w:right="1134" w:bottom="567"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32" w:rsidRDefault="00EB2232" w:rsidP="00860AFC">
      <w:pPr>
        <w:spacing w:after="0" w:line="240" w:lineRule="auto"/>
      </w:pPr>
      <w:r>
        <w:separator/>
      </w:r>
    </w:p>
  </w:endnote>
  <w:endnote w:type="continuationSeparator" w:id="0">
    <w:p w:rsidR="00EB2232" w:rsidRDefault="00EB2232" w:rsidP="0086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32" w:rsidRDefault="00EB2232" w:rsidP="00860AFC">
      <w:pPr>
        <w:spacing w:after="0" w:line="240" w:lineRule="auto"/>
      </w:pPr>
      <w:r>
        <w:separator/>
      </w:r>
    </w:p>
  </w:footnote>
  <w:footnote w:type="continuationSeparator" w:id="0">
    <w:p w:rsidR="00EB2232" w:rsidRDefault="00EB2232" w:rsidP="00860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07535"/>
      <w:docPartObj>
        <w:docPartGallery w:val="Page Numbers (Top of Page)"/>
        <w:docPartUnique/>
      </w:docPartObj>
    </w:sdtPr>
    <w:sdtEndPr>
      <w:rPr>
        <w:rFonts w:ascii="Times New Roman" w:hAnsi="Times New Roman" w:cs="Times New Roman"/>
        <w:sz w:val="24"/>
        <w:szCs w:val="24"/>
      </w:rPr>
    </w:sdtEndPr>
    <w:sdtContent>
      <w:p w:rsidR="00ED092F" w:rsidRDefault="00ED092F">
        <w:pPr>
          <w:pStyle w:val="ad"/>
          <w:jc w:val="center"/>
        </w:pPr>
      </w:p>
      <w:p w:rsidR="00ED092F" w:rsidRPr="00ED092F" w:rsidRDefault="00ED092F">
        <w:pPr>
          <w:pStyle w:val="ad"/>
          <w:jc w:val="center"/>
          <w:rPr>
            <w:rFonts w:ascii="Times New Roman" w:hAnsi="Times New Roman" w:cs="Times New Roman"/>
            <w:sz w:val="24"/>
            <w:szCs w:val="24"/>
          </w:rPr>
        </w:pPr>
        <w:r w:rsidRPr="00ED092F">
          <w:rPr>
            <w:rFonts w:ascii="Times New Roman" w:hAnsi="Times New Roman" w:cs="Times New Roman"/>
            <w:sz w:val="24"/>
            <w:szCs w:val="24"/>
          </w:rPr>
          <w:fldChar w:fldCharType="begin"/>
        </w:r>
        <w:r w:rsidRPr="00ED092F">
          <w:rPr>
            <w:rFonts w:ascii="Times New Roman" w:hAnsi="Times New Roman" w:cs="Times New Roman"/>
            <w:sz w:val="24"/>
            <w:szCs w:val="24"/>
          </w:rPr>
          <w:instrText>PAGE   \* MERGEFORMAT</w:instrText>
        </w:r>
        <w:r w:rsidRPr="00ED092F">
          <w:rPr>
            <w:rFonts w:ascii="Times New Roman" w:hAnsi="Times New Roman" w:cs="Times New Roman"/>
            <w:sz w:val="24"/>
            <w:szCs w:val="24"/>
          </w:rPr>
          <w:fldChar w:fldCharType="separate"/>
        </w:r>
        <w:r w:rsidR="00AC2368">
          <w:rPr>
            <w:rFonts w:ascii="Times New Roman" w:hAnsi="Times New Roman" w:cs="Times New Roman"/>
            <w:noProof/>
            <w:sz w:val="24"/>
            <w:szCs w:val="24"/>
          </w:rPr>
          <w:t>2</w:t>
        </w:r>
        <w:r w:rsidRPr="00ED092F">
          <w:rPr>
            <w:rFonts w:ascii="Times New Roman" w:hAnsi="Times New Roman" w:cs="Times New Roman"/>
            <w:sz w:val="24"/>
            <w:szCs w:val="24"/>
          </w:rPr>
          <w:fldChar w:fldCharType="end"/>
        </w:r>
      </w:p>
    </w:sdtContent>
  </w:sdt>
  <w:p w:rsidR="00ED092F" w:rsidRDefault="00ED09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2F" w:rsidRDefault="00ED092F">
    <w:pPr>
      <w:pStyle w:val="ad"/>
      <w:jc w:val="center"/>
    </w:pPr>
  </w:p>
  <w:p w:rsidR="00ED092F" w:rsidRDefault="00ED09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128465"/>
      <w:docPartObj>
        <w:docPartGallery w:val="Page Numbers (Top of Page)"/>
        <w:docPartUnique/>
      </w:docPartObj>
    </w:sdtPr>
    <w:sdtEndPr>
      <w:rPr>
        <w:rFonts w:ascii="Times New Roman" w:hAnsi="Times New Roman" w:cs="Times New Roman"/>
        <w:sz w:val="24"/>
        <w:szCs w:val="24"/>
      </w:rPr>
    </w:sdtEndPr>
    <w:sdtContent>
      <w:p w:rsidR="004A64C6" w:rsidRDefault="004A64C6">
        <w:pPr>
          <w:pStyle w:val="ad"/>
          <w:jc w:val="center"/>
        </w:pPr>
      </w:p>
      <w:p w:rsidR="00ED092F" w:rsidRPr="004A64C6" w:rsidRDefault="00ED092F">
        <w:pPr>
          <w:pStyle w:val="ad"/>
          <w:jc w:val="center"/>
          <w:rPr>
            <w:rFonts w:ascii="Times New Roman" w:hAnsi="Times New Roman" w:cs="Times New Roman"/>
            <w:sz w:val="24"/>
            <w:szCs w:val="24"/>
          </w:rPr>
        </w:pPr>
        <w:r w:rsidRPr="004A64C6">
          <w:rPr>
            <w:rFonts w:ascii="Times New Roman" w:hAnsi="Times New Roman" w:cs="Times New Roman"/>
            <w:sz w:val="24"/>
            <w:szCs w:val="24"/>
          </w:rPr>
          <w:fldChar w:fldCharType="begin"/>
        </w:r>
        <w:r w:rsidRPr="004A64C6">
          <w:rPr>
            <w:rFonts w:ascii="Times New Roman" w:hAnsi="Times New Roman" w:cs="Times New Roman"/>
            <w:sz w:val="24"/>
            <w:szCs w:val="24"/>
          </w:rPr>
          <w:instrText>PAGE   \* MERGEFORMAT</w:instrText>
        </w:r>
        <w:r w:rsidRPr="004A64C6">
          <w:rPr>
            <w:rFonts w:ascii="Times New Roman" w:hAnsi="Times New Roman" w:cs="Times New Roman"/>
            <w:sz w:val="24"/>
            <w:szCs w:val="24"/>
          </w:rPr>
          <w:fldChar w:fldCharType="separate"/>
        </w:r>
        <w:r w:rsidR="00AC2368">
          <w:rPr>
            <w:rFonts w:ascii="Times New Roman" w:hAnsi="Times New Roman" w:cs="Times New Roman"/>
            <w:noProof/>
            <w:sz w:val="24"/>
            <w:szCs w:val="24"/>
          </w:rPr>
          <w:t>28</w:t>
        </w:r>
        <w:r w:rsidRPr="004A64C6">
          <w:rPr>
            <w:rFonts w:ascii="Times New Roman" w:hAnsi="Times New Roman" w:cs="Times New Roman"/>
            <w:sz w:val="24"/>
            <w:szCs w:val="24"/>
          </w:rPr>
          <w:fldChar w:fldCharType="end"/>
        </w:r>
      </w:p>
    </w:sdtContent>
  </w:sdt>
  <w:p w:rsidR="00ED092F" w:rsidRDefault="00ED092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2F" w:rsidRDefault="00ED092F">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7108"/>
      <w:docPartObj>
        <w:docPartGallery w:val="Page Numbers (Top of Page)"/>
        <w:docPartUnique/>
      </w:docPartObj>
    </w:sdtPr>
    <w:sdtEndPr>
      <w:rPr>
        <w:rFonts w:ascii="Times New Roman" w:hAnsi="Times New Roman" w:cs="Times New Roman"/>
        <w:sz w:val="24"/>
        <w:szCs w:val="24"/>
      </w:rPr>
    </w:sdtEndPr>
    <w:sdtContent>
      <w:p w:rsidR="00ED092F" w:rsidRDefault="00ED092F">
        <w:pPr>
          <w:pStyle w:val="ad"/>
          <w:jc w:val="center"/>
        </w:pPr>
      </w:p>
      <w:p w:rsidR="00B06D35" w:rsidRDefault="00B06D35">
        <w:pPr>
          <w:pStyle w:val="ad"/>
          <w:jc w:val="center"/>
          <w:rPr>
            <w:rFonts w:ascii="Times New Roman" w:hAnsi="Times New Roman" w:cs="Times New Roman"/>
            <w:sz w:val="24"/>
            <w:szCs w:val="24"/>
          </w:rPr>
        </w:pPr>
      </w:p>
      <w:p w:rsidR="00ED092F" w:rsidRPr="00B06D35" w:rsidRDefault="00ED092F">
        <w:pPr>
          <w:pStyle w:val="ad"/>
          <w:jc w:val="center"/>
          <w:rPr>
            <w:rFonts w:ascii="Times New Roman" w:hAnsi="Times New Roman" w:cs="Times New Roman"/>
            <w:sz w:val="24"/>
            <w:szCs w:val="24"/>
          </w:rPr>
        </w:pPr>
        <w:r w:rsidRPr="00B06D35">
          <w:rPr>
            <w:rFonts w:ascii="Times New Roman" w:hAnsi="Times New Roman" w:cs="Times New Roman"/>
            <w:sz w:val="24"/>
            <w:szCs w:val="24"/>
          </w:rPr>
          <w:fldChar w:fldCharType="begin"/>
        </w:r>
        <w:r w:rsidRPr="00B06D35">
          <w:rPr>
            <w:rFonts w:ascii="Times New Roman" w:hAnsi="Times New Roman" w:cs="Times New Roman"/>
            <w:sz w:val="24"/>
            <w:szCs w:val="24"/>
          </w:rPr>
          <w:instrText>PAGE   \* MERGEFORMAT</w:instrText>
        </w:r>
        <w:r w:rsidRPr="00B06D35">
          <w:rPr>
            <w:rFonts w:ascii="Times New Roman" w:hAnsi="Times New Roman" w:cs="Times New Roman"/>
            <w:sz w:val="24"/>
            <w:szCs w:val="24"/>
          </w:rPr>
          <w:fldChar w:fldCharType="separate"/>
        </w:r>
        <w:r w:rsidR="00AC2368">
          <w:rPr>
            <w:rFonts w:ascii="Times New Roman" w:hAnsi="Times New Roman" w:cs="Times New Roman"/>
            <w:noProof/>
            <w:sz w:val="24"/>
            <w:szCs w:val="24"/>
          </w:rPr>
          <w:t>32</w:t>
        </w:r>
        <w:r w:rsidRPr="00B06D35">
          <w:rPr>
            <w:rFonts w:ascii="Times New Roman" w:hAnsi="Times New Roman" w:cs="Times New Roman"/>
            <w:sz w:val="24"/>
            <w:szCs w:val="24"/>
          </w:rPr>
          <w:fldChar w:fldCharType="end"/>
        </w:r>
      </w:p>
    </w:sdtContent>
  </w:sdt>
  <w:p w:rsidR="00B06D35" w:rsidRDefault="00B06D35">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46519"/>
      <w:docPartObj>
        <w:docPartGallery w:val="Page Numbers (Top of Page)"/>
        <w:docPartUnique/>
      </w:docPartObj>
    </w:sdtPr>
    <w:sdtEndPr>
      <w:rPr>
        <w:rFonts w:ascii="Times New Roman" w:hAnsi="Times New Roman" w:cs="Times New Roman"/>
        <w:sz w:val="24"/>
        <w:szCs w:val="24"/>
      </w:rPr>
    </w:sdtEndPr>
    <w:sdtContent>
      <w:p w:rsidR="00ED092F" w:rsidRDefault="00ED092F">
        <w:pPr>
          <w:pStyle w:val="ad"/>
          <w:jc w:val="center"/>
        </w:pPr>
      </w:p>
      <w:p w:rsidR="00F82900" w:rsidRDefault="00F82900">
        <w:pPr>
          <w:pStyle w:val="ad"/>
          <w:jc w:val="center"/>
          <w:rPr>
            <w:rFonts w:ascii="Times New Roman" w:hAnsi="Times New Roman" w:cs="Times New Roman"/>
            <w:sz w:val="24"/>
            <w:szCs w:val="24"/>
          </w:rPr>
        </w:pPr>
      </w:p>
      <w:p w:rsidR="00ED092F" w:rsidRPr="00F82900" w:rsidRDefault="00ED092F">
        <w:pPr>
          <w:pStyle w:val="ad"/>
          <w:jc w:val="center"/>
          <w:rPr>
            <w:rFonts w:ascii="Times New Roman" w:hAnsi="Times New Roman" w:cs="Times New Roman"/>
            <w:sz w:val="24"/>
            <w:szCs w:val="24"/>
          </w:rPr>
        </w:pPr>
        <w:r w:rsidRPr="00F82900">
          <w:rPr>
            <w:rFonts w:ascii="Times New Roman" w:hAnsi="Times New Roman" w:cs="Times New Roman"/>
            <w:sz w:val="24"/>
            <w:szCs w:val="24"/>
          </w:rPr>
          <w:fldChar w:fldCharType="begin"/>
        </w:r>
        <w:r w:rsidRPr="00F82900">
          <w:rPr>
            <w:rFonts w:ascii="Times New Roman" w:hAnsi="Times New Roman" w:cs="Times New Roman"/>
            <w:sz w:val="24"/>
            <w:szCs w:val="24"/>
          </w:rPr>
          <w:instrText>PAGE   \* MERGEFORMAT</w:instrText>
        </w:r>
        <w:r w:rsidRPr="00F82900">
          <w:rPr>
            <w:rFonts w:ascii="Times New Roman" w:hAnsi="Times New Roman" w:cs="Times New Roman"/>
            <w:sz w:val="24"/>
            <w:szCs w:val="24"/>
          </w:rPr>
          <w:fldChar w:fldCharType="separate"/>
        </w:r>
        <w:r w:rsidR="00B506D7">
          <w:rPr>
            <w:rFonts w:ascii="Times New Roman" w:hAnsi="Times New Roman" w:cs="Times New Roman"/>
            <w:noProof/>
            <w:sz w:val="24"/>
            <w:szCs w:val="24"/>
          </w:rPr>
          <w:t>43</w:t>
        </w:r>
        <w:r w:rsidRPr="00F82900">
          <w:rPr>
            <w:rFonts w:ascii="Times New Roman" w:hAnsi="Times New Roman" w:cs="Times New Roman"/>
            <w:sz w:val="24"/>
            <w:szCs w:val="24"/>
          </w:rPr>
          <w:fldChar w:fldCharType="end"/>
        </w:r>
      </w:p>
    </w:sdtContent>
  </w:sdt>
  <w:p w:rsidR="00ED092F" w:rsidRDefault="00ED09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7A"/>
    <w:multiLevelType w:val="hybridMultilevel"/>
    <w:tmpl w:val="21343220"/>
    <w:lvl w:ilvl="0" w:tplc="87AC4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BC654A"/>
    <w:multiLevelType w:val="hybridMultilevel"/>
    <w:tmpl w:val="1984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1618A9"/>
    <w:multiLevelType w:val="hybridMultilevel"/>
    <w:tmpl w:val="2BFE1C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630E30"/>
    <w:multiLevelType w:val="hybridMultilevel"/>
    <w:tmpl w:val="395007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431C15"/>
    <w:multiLevelType w:val="hybridMultilevel"/>
    <w:tmpl w:val="D02CCF58"/>
    <w:lvl w:ilvl="0" w:tplc="4FE2171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5F871B86"/>
    <w:multiLevelType w:val="hybridMultilevel"/>
    <w:tmpl w:val="84D8F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1977FA"/>
    <w:multiLevelType w:val="hybridMultilevel"/>
    <w:tmpl w:val="147E67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9CB2E9C"/>
    <w:multiLevelType w:val="hybridMultilevel"/>
    <w:tmpl w:val="D750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C9"/>
    <w:rsid w:val="00004C12"/>
    <w:rsid w:val="00022C00"/>
    <w:rsid w:val="00023A95"/>
    <w:rsid w:val="00027005"/>
    <w:rsid w:val="000410EF"/>
    <w:rsid w:val="000436F2"/>
    <w:rsid w:val="000450B9"/>
    <w:rsid w:val="00065784"/>
    <w:rsid w:val="0007790D"/>
    <w:rsid w:val="00096D06"/>
    <w:rsid w:val="000A61F6"/>
    <w:rsid w:val="000B197D"/>
    <w:rsid w:val="000C0F06"/>
    <w:rsid w:val="000C528D"/>
    <w:rsid w:val="000D40D8"/>
    <w:rsid w:val="000F48EC"/>
    <w:rsid w:val="000F75DB"/>
    <w:rsid w:val="0010147D"/>
    <w:rsid w:val="00105868"/>
    <w:rsid w:val="0013246A"/>
    <w:rsid w:val="00142A47"/>
    <w:rsid w:val="00142DEE"/>
    <w:rsid w:val="00144D84"/>
    <w:rsid w:val="00147E5E"/>
    <w:rsid w:val="00156BA2"/>
    <w:rsid w:val="00163658"/>
    <w:rsid w:val="00171849"/>
    <w:rsid w:val="00174164"/>
    <w:rsid w:val="00180AD7"/>
    <w:rsid w:val="001852AB"/>
    <w:rsid w:val="00186827"/>
    <w:rsid w:val="001A0709"/>
    <w:rsid w:val="001A31C7"/>
    <w:rsid w:val="001A49DA"/>
    <w:rsid w:val="001A5E10"/>
    <w:rsid w:val="001E53AD"/>
    <w:rsid w:val="001E6222"/>
    <w:rsid w:val="001F3025"/>
    <w:rsid w:val="00202405"/>
    <w:rsid w:val="002240CE"/>
    <w:rsid w:val="00224DFA"/>
    <w:rsid w:val="00230CF7"/>
    <w:rsid w:val="00231F5C"/>
    <w:rsid w:val="00234DCD"/>
    <w:rsid w:val="00237BE1"/>
    <w:rsid w:val="0024669C"/>
    <w:rsid w:val="00246EC7"/>
    <w:rsid w:val="002818D6"/>
    <w:rsid w:val="002A69DF"/>
    <w:rsid w:val="002A70A5"/>
    <w:rsid w:val="002B4BC1"/>
    <w:rsid w:val="002B68D3"/>
    <w:rsid w:val="002C5244"/>
    <w:rsid w:val="002D69E4"/>
    <w:rsid w:val="002E0834"/>
    <w:rsid w:val="002E612C"/>
    <w:rsid w:val="002F46E6"/>
    <w:rsid w:val="003045E4"/>
    <w:rsid w:val="00312F3D"/>
    <w:rsid w:val="00315738"/>
    <w:rsid w:val="003210FF"/>
    <w:rsid w:val="003425CF"/>
    <w:rsid w:val="003657DC"/>
    <w:rsid w:val="00383D59"/>
    <w:rsid w:val="00384624"/>
    <w:rsid w:val="003907A2"/>
    <w:rsid w:val="003A5B7A"/>
    <w:rsid w:val="003A70C3"/>
    <w:rsid w:val="003A768C"/>
    <w:rsid w:val="003A7ED1"/>
    <w:rsid w:val="003B2F9F"/>
    <w:rsid w:val="003C352A"/>
    <w:rsid w:val="003D2720"/>
    <w:rsid w:val="003D3F50"/>
    <w:rsid w:val="003D7282"/>
    <w:rsid w:val="003E0622"/>
    <w:rsid w:val="003F3408"/>
    <w:rsid w:val="00404EB5"/>
    <w:rsid w:val="00411B8C"/>
    <w:rsid w:val="00426921"/>
    <w:rsid w:val="00430868"/>
    <w:rsid w:val="00430DC8"/>
    <w:rsid w:val="00431148"/>
    <w:rsid w:val="0044491E"/>
    <w:rsid w:val="00444DF6"/>
    <w:rsid w:val="00461934"/>
    <w:rsid w:val="00466DE3"/>
    <w:rsid w:val="004934CB"/>
    <w:rsid w:val="00495675"/>
    <w:rsid w:val="004A12E0"/>
    <w:rsid w:val="004A2B15"/>
    <w:rsid w:val="004A3CC1"/>
    <w:rsid w:val="004A64C6"/>
    <w:rsid w:val="004B48F5"/>
    <w:rsid w:val="004C0314"/>
    <w:rsid w:val="004C0B3B"/>
    <w:rsid w:val="004C0DB4"/>
    <w:rsid w:val="004C6A39"/>
    <w:rsid w:val="004C7BCD"/>
    <w:rsid w:val="004E7434"/>
    <w:rsid w:val="004F134E"/>
    <w:rsid w:val="004F58F7"/>
    <w:rsid w:val="005046E7"/>
    <w:rsid w:val="005129E5"/>
    <w:rsid w:val="00514199"/>
    <w:rsid w:val="00515A07"/>
    <w:rsid w:val="005205EF"/>
    <w:rsid w:val="005224AB"/>
    <w:rsid w:val="00535194"/>
    <w:rsid w:val="00541C4F"/>
    <w:rsid w:val="00544D06"/>
    <w:rsid w:val="005527C6"/>
    <w:rsid w:val="00553996"/>
    <w:rsid w:val="0055558A"/>
    <w:rsid w:val="005602C9"/>
    <w:rsid w:val="00567E58"/>
    <w:rsid w:val="0057422D"/>
    <w:rsid w:val="00576290"/>
    <w:rsid w:val="0058239B"/>
    <w:rsid w:val="00593F82"/>
    <w:rsid w:val="005A4ED4"/>
    <w:rsid w:val="005B2ACC"/>
    <w:rsid w:val="005C1651"/>
    <w:rsid w:val="005C1CB9"/>
    <w:rsid w:val="005F1AB6"/>
    <w:rsid w:val="005F2BC1"/>
    <w:rsid w:val="005F4D24"/>
    <w:rsid w:val="00602C63"/>
    <w:rsid w:val="00607907"/>
    <w:rsid w:val="0061404E"/>
    <w:rsid w:val="0061755E"/>
    <w:rsid w:val="00622D04"/>
    <w:rsid w:val="00632017"/>
    <w:rsid w:val="0063678B"/>
    <w:rsid w:val="00636805"/>
    <w:rsid w:val="00637160"/>
    <w:rsid w:val="00640F99"/>
    <w:rsid w:val="006506BA"/>
    <w:rsid w:val="00651FC0"/>
    <w:rsid w:val="00652B36"/>
    <w:rsid w:val="00653E8D"/>
    <w:rsid w:val="00662B38"/>
    <w:rsid w:val="00662ED3"/>
    <w:rsid w:val="0066362D"/>
    <w:rsid w:val="0066446F"/>
    <w:rsid w:val="0067042E"/>
    <w:rsid w:val="00673920"/>
    <w:rsid w:val="00674006"/>
    <w:rsid w:val="00674FC9"/>
    <w:rsid w:val="006763C0"/>
    <w:rsid w:val="00686E07"/>
    <w:rsid w:val="006B13BB"/>
    <w:rsid w:val="006B370B"/>
    <w:rsid w:val="006C405C"/>
    <w:rsid w:val="006D12EE"/>
    <w:rsid w:val="006D29A2"/>
    <w:rsid w:val="006D769F"/>
    <w:rsid w:val="006D7CF7"/>
    <w:rsid w:val="006E0BE9"/>
    <w:rsid w:val="006E20B0"/>
    <w:rsid w:val="006E376F"/>
    <w:rsid w:val="006E7BB6"/>
    <w:rsid w:val="006F1DD0"/>
    <w:rsid w:val="006F21BD"/>
    <w:rsid w:val="006F2613"/>
    <w:rsid w:val="00715E9A"/>
    <w:rsid w:val="007308B9"/>
    <w:rsid w:val="007422C4"/>
    <w:rsid w:val="007509B3"/>
    <w:rsid w:val="00756549"/>
    <w:rsid w:val="007620DC"/>
    <w:rsid w:val="00767CC3"/>
    <w:rsid w:val="007968F7"/>
    <w:rsid w:val="007A092D"/>
    <w:rsid w:val="007B0E14"/>
    <w:rsid w:val="007B33F8"/>
    <w:rsid w:val="007B53E2"/>
    <w:rsid w:val="007D2831"/>
    <w:rsid w:val="007D53DD"/>
    <w:rsid w:val="007E0085"/>
    <w:rsid w:val="007E4BDC"/>
    <w:rsid w:val="007E66DF"/>
    <w:rsid w:val="007E6F11"/>
    <w:rsid w:val="00804EED"/>
    <w:rsid w:val="00832305"/>
    <w:rsid w:val="008359DA"/>
    <w:rsid w:val="00845768"/>
    <w:rsid w:val="00845A41"/>
    <w:rsid w:val="00854C6A"/>
    <w:rsid w:val="00860AFC"/>
    <w:rsid w:val="008610FE"/>
    <w:rsid w:val="00863037"/>
    <w:rsid w:val="0086585D"/>
    <w:rsid w:val="00867D04"/>
    <w:rsid w:val="008857C2"/>
    <w:rsid w:val="008A09D7"/>
    <w:rsid w:val="008A0FDC"/>
    <w:rsid w:val="008A1174"/>
    <w:rsid w:val="008B5FE4"/>
    <w:rsid w:val="008C59AA"/>
    <w:rsid w:val="008C5D8F"/>
    <w:rsid w:val="008D144C"/>
    <w:rsid w:val="008D306C"/>
    <w:rsid w:val="008E4C56"/>
    <w:rsid w:val="008E7A5E"/>
    <w:rsid w:val="00907214"/>
    <w:rsid w:val="009114DD"/>
    <w:rsid w:val="009143C6"/>
    <w:rsid w:val="00915BD9"/>
    <w:rsid w:val="00916032"/>
    <w:rsid w:val="00926818"/>
    <w:rsid w:val="0093663D"/>
    <w:rsid w:val="00941953"/>
    <w:rsid w:val="00950EF1"/>
    <w:rsid w:val="00967612"/>
    <w:rsid w:val="00967630"/>
    <w:rsid w:val="00981006"/>
    <w:rsid w:val="00981594"/>
    <w:rsid w:val="0098510B"/>
    <w:rsid w:val="00985972"/>
    <w:rsid w:val="009902FF"/>
    <w:rsid w:val="009B7FE1"/>
    <w:rsid w:val="009C49C2"/>
    <w:rsid w:val="009D7E1C"/>
    <w:rsid w:val="009F35D3"/>
    <w:rsid w:val="00A02369"/>
    <w:rsid w:val="00A06EAF"/>
    <w:rsid w:val="00A154FE"/>
    <w:rsid w:val="00A17D8B"/>
    <w:rsid w:val="00A2028F"/>
    <w:rsid w:val="00A30179"/>
    <w:rsid w:val="00A33BF9"/>
    <w:rsid w:val="00A45188"/>
    <w:rsid w:val="00A62306"/>
    <w:rsid w:val="00A71DD9"/>
    <w:rsid w:val="00A858E4"/>
    <w:rsid w:val="00A8770B"/>
    <w:rsid w:val="00A9386D"/>
    <w:rsid w:val="00A93BDF"/>
    <w:rsid w:val="00A96685"/>
    <w:rsid w:val="00A970E2"/>
    <w:rsid w:val="00AA4BB6"/>
    <w:rsid w:val="00AB2984"/>
    <w:rsid w:val="00AB5508"/>
    <w:rsid w:val="00AC2368"/>
    <w:rsid w:val="00AC6DCD"/>
    <w:rsid w:val="00AF53A8"/>
    <w:rsid w:val="00AF6F75"/>
    <w:rsid w:val="00B06D35"/>
    <w:rsid w:val="00B3779A"/>
    <w:rsid w:val="00B45396"/>
    <w:rsid w:val="00B506D7"/>
    <w:rsid w:val="00B612A8"/>
    <w:rsid w:val="00B624BA"/>
    <w:rsid w:val="00B71FB8"/>
    <w:rsid w:val="00B73E56"/>
    <w:rsid w:val="00B74D0E"/>
    <w:rsid w:val="00B858D1"/>
    <w:rsid w:val="00B873E6"/>
    <w:rsid w:val="00B92914"/>
    <w:rsid w:val="00BA217C"/>
    <w:rsid w:val="00BA6556"/>
    <w:rsid w:val="00BB3A01"/>
    <w:rsid w:val="00BB6FFB"/>
    <w:rsid w:val="00BD1133"/>
    <w:rsid w:val="00BE7D1D"/>
    <w:rsid w:val="00BF021D"/>
    <w:rsid w:val="00BF04D4"/>
    <w:rsid w:val="00BF1E23"/>
    <w:rsid w:val="00C11F54"/>
    <w:rsid w:val="00C15F8A"/>
    <w:rsid w:val="00C17F17"/>
    <w:rsid w:val="00C2136D"/>
    <w:rsid w:val="00C24A0C"/>
    <w:rsid w:val="00C34A40"/>
    <w:rsid w:val="00C50D53"/>
    <w:rsid w:val="00C96C33"/>
    <w:rsid w:val="00CB10AB"/>
    <w:rsid w:val="00CB3268"/>
    <w:rsid w:val="00CC08AD"/>
    <w:rsid w:val="00CC5223"/>
    <w:rsid w:val="00CE288B"/>
    <w:rsid w:val="00CF5E3C"/>
    <w:rsid w:val="00D04D37"/>
    <w:rsid w:val="00D0726B"/>
    <w:rsid w:val="00D079BD"/>
    <w:rsid w:val="00D12C01"/>
    <w:rsid w:val="00D154B3"/>
    <w:rsid w:val="00D264E7"/>
    <w:rsid w:val="00D27319"/>
    <w:rsid w:val="00D370B8"/>
    <w:rsid w:val="00D446DD"/>
    <w:rsid w:val="00D56672"/>
    <w:rsid w:val="00D62893"/>
    <w:rsid w:val="00D67EA3"/>
    <w:rsid w:val="00D75A10"/>
    <w:rsid w:val="00D76EBD"/>
    <w:rsid w:val="00D80976"/>
    <w:rsid w:val="00D84252"/>
    <w:rsid w:val="00D92486"/>
    <w:rsid w:val="00D95354"/>
    <w:rsid w:val="00DA4EAD"/>
    <w:rsid w:val="00DA7FF4"/>
    <w:rsid w:val="00DB13A2"/>
    <w:rsid w:val="00DB4BCC"/>
    <w:rsid w:val="00DC059D"/>
    <w:rsid w:val="00DC420E"/>
    <w:rsid w:val="00DC6A3E"/>
    <w:rsid w:val="00DE23AB"/>
    <w:rsid w:val="00E1146E"/>
    <w:rsid w:val="00E130B0"/>
    <w:rsid w:val="00E20FB2"/>
    <w:rsid w:val="00E24036"/>
    <w:rsid w:val="00E263DB"/>
    <w:rsid w:val="00E33498"/>
    <w:rsid w:val="00E42D2A"/>
    <w:rsid w:val="00E45499"/>
    <w:rsid w:val="00E4578C"/>
    <w:rsid w:val="00E612C1"/>
    <w:rsid w:val="00E64530"/>
    <w:rsid w:val="00E86684"/>
    <w:rsid w:val="00E90284"/>
    <w:rsid w:val="00E915D0"/>
    <w:rsid w:val="00EA0C4D"/>
    <w:rsid w:val="00EA5737"/>
    <w:rsid w:val="00EA691E"/>
    <w:rsid w:val="00EB2232"/>
    <w:rsid w:val="00EB67A4"/>
    <w:rsid w:val="00EC5EFC"/>
    <w:rsid w:val="00ED092F"/>
    <w:rsid w:val="00ED70C9"/>
    <w:rsid w:val="00EE4699"/>
    <w:rsid w:val="00EE742F"/>
    <w:rsid w:val="00F0189A"/>
    <w:rsid w:val="00F0480D"/>
    <w:rsid w:val="00F12763"/>
    <w:rsid w:val="00F243CA"/>
    <w:rsid w:val="00F352D0"/>
    <w:rsid w:val="00F35D9F"/>
    <w:rsid w:val="00F505F4"/>
    <w:rsid w:val="00F6619C"/>
    <w:rsid w:val="00F73067"/>
    <w:rsid w:val="00F82900"/>
    <w:rsid w:val="00F83CC3"/>
    <w:rsid w:val="00FA7C7E"/>
    <w:rsid w:val="00FB20ED"/>
    <w:rsid w:val="00FB7931"/>
    <w:rsid w:val="00FC4897"/>
    <w:rsid w:val="00FD23E4"/>
    <w:rsid w:val="00FD711A"/>
    <w:rsid w:val="00FE4A83"/>
    <w:rsid w:val="00FE6CAB"/>
    <w:rsid w:val="00FE74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FE4"/>
    <w:rPr>
      <w:rFonts w:ascii="Tahoma" w:hAnsi="Tahoma" w:cs="Tahoma"/>
      <w:sz w:val="16"/>
      <w:szCs w:val="16"/>
    </w:rPr>
  </w:style>
  <w:style w:type="paragraph" w:customStyle="1" w:styleId="ConsPlusTitlePage">
    <w:name w:val="ConsPlusTitlePage"/>
    <w:rsid w:val="00674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74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FC9"/>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926818"/>
    <w:pPr>
      <w:spacing w:after="0" w:line="240" w:lineRule="auto"/>
    </w:pPr>
    <w:rPr>
      <w:rFonts w:ascii="Times New Roman" w:eastAsia="Times New Roman" w:hAnsi="Times New Roman" w:cs="Times New Roman"/>
      <w:sz w:val="44"/>
      <w:szCs w:val="20"/>
      <w:lang w:eastAsia="ru-RU"/>
    </w:rPr>
  </w:style>
  <w:style w:type="character" w:customStyle="1" w:styleId="a6">
    <w:name w:val="Основной текст Знак"/>
    <w:basedOn w:val="a0"/>
    <w:link w:val="a5"/>
    <w:rsid w:val="00926818"/>
    <w:rPr>
      <w:rFonts w:ascii="Times New Roman" w:eastAsia="Times New Roman" w:hAnsi="Times New Roman" w:cs="Times New Roman"/>
      <w:sz w:val="44"/>
      <w:szCs w:val="20"/>
      <w:lang w:eastAsia="ru-RU"/>
    </w:rPr>
  </w:style>
  <w:style w:type="paragraph" w:styleId="a7">
    <w:name w:val="Body Text Indent"/>
    <w:basedOn w:val="a"/>
    <w:link w:val="a8"/>
    <w:uiPriority w:val="99"/>
    <w:semiHidden/>
    <w:unhideWhenUsed/>
    <w:rsid w:val="00926818"/>
    <w:pPr>
      <w:spacing w:after="120"/>
      <w:ind w:left="283"/>
    </w:pPr>
  </w:style>
  <w:style w:type="character" w:customStyle="1" w:styleId="a8">
    <w:name w:val="Основной текст с отступом Знак"/>
    <w:basedOn w:val="a0"/>
    <w:link w:val="a7"/>
    <w:uiPriority w:val="99"/>
    <w:semiHidden/>
    <w:rsid w:val="00926818"/>
  </w:style>
  <w:style w:type="table" w:styleId="a9">
    <w:name w:val="Table Grid"/>
    <w:basedOn w:val="a1"/>
    <w:uiPriority w:val="59"/>
    <w:rsid w:val="000F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6A3E"/>
    <w:pPr>
      <w:ind w:left="720"/>
      <w:contextualSpacing/>
    </w:pPr>
    <w:rPr>
      <w:rFonts w:ascii="Calibri" w:eastAsia="Calibri" w:hAnsi="Calibri" w:cs="Times New Roman"/>
    </w:rPr>
  </w:style>
  <w:style w:type="character" w:styleId="ab">
    <w:name w:val="Hyperlink"/>
    <w:basedOn w:val="a0"/>
    <w:uiPriority w:val="99"/>
    <w:semiHidden/>
    <w:unhideWhenUsed/>
    <w:rsid w:val="00DC6A3E"/>
    <w:rPr>
      <w:strike w:val="0"/>
      <w:dstrike w:val="0"/>
      <w:color w:val="0066CC"/>
      <w:u w:val="none"/>
      <w:effect w:val="none"/>
    </w:rPr>
  </w:style>
  <w:style w:type="paragraph" w:customStyle="1" w:styleId="Pro-Gramma">
    <w:name w:val="Pro-Gramma"/>
    <w:basedOn w:val="a"/>
    <w:link w:val="Pro-Gramma0"/>
    <w:rsid w:val="0096763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List1">
    <w:name w:val="Pro-List #1"/>
    <w:basedOn w:val="Pro-Gramma"/>
    <w:uiPriority w:val="99"/>
    <w:rsid w:val="00967630"/>
  </w:style>
  <w:style w:type="character" w:customStyle="1" w:styleId="Pro-Gramma0">
    <w:name w:val="Pro-Gramma Знак"/>
    <w:link w:val="Pro-Gramma"/>
    <w:locked/>
    <w:rsid w:val="00967630"/>
    <w:rPr>
      <w:rFonts w:ascii="Times New Roman" w:eastAsia="Times New Roman" w:hAnsi="Times New Roman" w:cs="Times New Roman"/>
      <w:sz w:val="24"/>
      <w:szCs w:val="24"/>
      <w:lang w:eastAsia="ru-RU"/>
    </w:rPr>
  </w:style>
  <w:style w:type="paragraph" w:styleId="ac">
    <w:name w:val="No Spacing"/>
    <w:uiPriority w:val="1"/>
    <w:qFormat/>
    <w:rsid w:val="005F1AB6"/>
    <w:pPr>
      <w:spacing w:after="0" w:line="240" w:lineRule="auto"/>
    </w:pPr>
    <w:rPr>
      <w:rFonts w:ascii="Calibri" w:eastAsia="Calibri" w:hAnsi="Calibri" w:cs="Times New Roman"/>
    </w:rPr>
  </w:style>
  <w:style w:type="paragraph" w:styleId="ad">
    <w:name w:val="header"/>
    <w:basedOn w:val="a"/>
    <w:link w:val="ae"/>
    <w:uiPriority w:val="99"/>
    <w:unhideWhenUsed/>
    <w:rsid w:val="00860AF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0AFC"/>
  </w:style>
  <w:style w:type="paragraph" w:styleId="af">
    <w:name w:val="footer"/>
    <w:basedOn w:val="a"/>
    <w:link w:val="af0"/>
    <w:uiPriority w:val="99"/>
    <w:unhideWhenUsed/>
    <w:rsid w:val="00860A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0AFC"/>
  </w:style>
  <w:style w:type="character" w:customStyle="1" w:styleId="WW8Num1z3">
    <w:name w:val="WW8Num1z3"/>
    <w:rsid w:val="00950EF1"/>
  </w:style>
  <w:style w:type="paragraph" w:customStyle="1" w:styleId="af1">
    <w:name w:val="Содержимое таблицы"/>
    <w:basedOn w:val="a"/>
    <w:rsid w:val="00950EF1"/>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f2">
    <w:name w:val="annotation reference"/>
    <w:basedOn w:val="a0"/>
    <w:uiPriority w:val="99"/>
    <w:semiHidden/>
    <w:unhideWhenUsed/>
    <w:rsid w:val="003A7ED1"/>
    <w:rPr>
      <w:sz w:val="16"/>
      <w:szCs w:val="16"/>
    </w:rPr>
  </w:style>
  <w:style w:type="paragraph" w:styleId="af3">
    <w:name w:val="annotation text"/>
    <w:basedOn w:val="a"/>
    <w:link w:val="af4"/>
    <w:uiPriority w:val="99"/>
    <w:semiHidden/>
    <w:unhideWhenUsed/>
    <w:rsid w:val="003A7ED1"/>
    <w:pPr>
      <w:spacing w:line="240" w:lineRule="auto"/>
    </w:pPr>
    <w:rPr>
      <w:sz w:val="20"/>
      <w:szCs w:val="20"/>
    </w:rPr>
  </w:style>
  <w:style w:type="character" w:customStyle="1" w:styleId="af4">
    <w:name w:val="Текст примечания Знак"/>
    <w:basedOn w:val="a0"/>
    <w:link w:val="af3"/>
    <w:uiPriority w:val="99"/>
    <w:semiHidden/>
    <w:rsid w:val="003A7ED1"/>
    <w:rPr>
      <w:sz w:val="20"/>
      <w:szCs w:val="20"/>
    </w:rPr>
  </w:style>
  <w:style w:type="paragraph" w:styleId="af5">
    <w:name w:val="annotation subject"/>
    <w:basedOn w:val="af3"/>
    <w:next w:val="af3"/>
    <w:link w:val="af6"/>
    <w:uiPriority w:val="99"/>
    <w:semiHidden/>
    <w:unhideWhenUsed/>
    <w:rsid w:val="003A7ED1"/>
    <w:rPr>
      <w:b/>
      <w:bCs/>
    </w:rPr>
  </w:style>
  <w:style w:type="character" w:customStyle="1" w:styleId="af6">
    <w:name w:val="Тема примечания Знак"/>
    <w:basedOn w:val="af4"/>
    <w:link w:val="af5"/>
    <w:uiPriority w:val="99"/>
    <w:semiHidden/>
    <w:rsid w:val="003A7E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FE4"/>
    <w:rPr>
      <w:rFonts w:ascii="Tahoma" w:hAnsi="Tahoma" w:cs="Tahoma"/>
      <w:sz w:val="16"/>
      <w:szCs w:val="16"/>
    </w:rPr>
  </w:style>
  <w:style w:type="paragraph" w:customStyle="1" w:styleId="ConsPlusTitlePage">
    <w:name w:val="ConsPlusTitlePage"/>
    <w:rsid w:val="00674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74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FC9"/>
    <w:pPr>
      <w:widowControl w:val="0"/>
      <w:autoSpaceDE w:val="0"/>
      <w:autoSpaceDN w:val="0"/>
      <w:spacing w:after="0" w:line="240" w:lineRule="auto"/>
    </w:pPr>
    <w:rPr>
      <w:rFonts w:ascii="Calibri" w:eastAsia="Times New Roman" w:hAnsi="Calibri" w:cs="Calibri"/>
      <w:b/>
      <w:szCs w:val="20"/>
      <w:lang w:eastAsia="ru-RU"/>
    </w:rPr>
  </w:style>
  <w:style w:type="paragraph" w:styleId="a5">
    <w:name w:val="Body Text"/>
    <w:basedOn w:val="a"/>
    <w:link w:val="a6"/>
    <w:rsid w:val="00926818"/>
    <w:pPr>
      <w:spacing w:after="0" w:line="240" w:lineRule="auto"/>
    </w:pPr>
    <w:rPr>
      <w:rFonts w:ascii="Times New Roman" w:eastAsia="Times New Roman" w:hAnsi="Times New Roman" w:cs="Times New Roman"/>
      <w:sz w:val="44"/>
      <w:szCs w:val="20"/>
      <w:lang w:eastAsia="ru-RU"/>
    </w:rPr>
  </w:style>
  <w:style w:type="character" w:customStyle="1" w:styleId="a6">
    <w:name w:val="Основной текст Знак"/>
    <w:basedOn w:val="a0"/>
    <w:link w:val="a5"/>
    <w:rsid w:val="00926818"/>
    <w:rPr>
      <w:rFonts w:ascii="Times New Roman" w:eastAsia="Times New Roman" w:hAnsi="Times New Roman" w:cs="Times New Roman"/>
      <w:sz w:val="44"/>
      <w:szCs w:val="20"/>
      <w:lang w:eastAsia="ru-RU"/>
    </w:rPr>
  </w:style>
  <w:style w:type="paragraph" w:styleId="a7">
    <w:name w:val="Body Text Indent"/>
    <w:basedOn w:val="a"/>
    <w:link w:val="a8"/>
    <w:uiPriority w:val="99"/>
    <w:semiHidden/>
    <w:unhideWhenUsed/>
    <w:rsid w:val="00926818"/>
    <w:pPr>
      <w:spacing w:after="120"/>
      <w:ind w:left="283"/>
    </w:pPr>
  </w:style>
  <w:style w:type="character" w:customStyle="1" w:styleId="a8">
    <w:name w:val="Основной текст с отступом Знак"/>
    <w:basedOn w:val="a0"/>
    <w:link w:val="a7"/>
    <w:uiPriority w:val="99"/>
    <w:semiHidden/>
    <w:rsid w:val="00926818"/>
  </w:style>
  <w:style w:type="table" w:styleId="a9">
    <w:name w:val="Table Grid"/>
    <w:basedOn w:val="a1"/>
    <w:uiPriority w:val="59"/>
    <w:rsid w:val="000F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6A3E"/>
    <w:pPr>
      <w:ind w:left="720"/>
      <w:contextualSpacing/>
    </w:pPr>
    <w:rPr>
      <w:rFonts w:ascii="Calibri" w:eastAsia="Calibri" w:hAnsi="Calibri" w:cs="Times New Roman"/>
    </w:rPr>
  </w:style>
  <w:style w:type="character" w:styleId="ab">
    <w:name w:val="Hyperlink"/>
    <w:basedOn w:val="a0"/>
    <w:uiPriority w:val="99"/>
    <w:semiHidden/>
    <w:unhideWhenUsed/>
    <w:rsid w:val="00DC6A3E"/>
    <w:rPr>
      <w:strike w:val="0"/>
      <w:dstrike w:val="0"/>
      <w:color w:val="0066CC"/>
      <w:u w:val="none"/>
      <w:effect w:val="none"/>
    </w:rPr>
  </w:style>
  <w:style w:type="paragraph" w:customStyle="1" w:styleId="Pro-Gramma">
    <w:name w:val="Pro-Gramma"/>
    <w:basedOn w:val="a"/>
    <w:link w:val="Pro-Gramma0"/>
    <w:rsid w:val="0096763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o-List1">
    <w:name w:val="Pro-List #1"/>
    <w:basedOn w:val="Pro-Gramma"/>
    <w:uiPriority w:val="99"/>
    <w:rsid w:val="00967630"/>
  </w:style>
  <w:style w:type="character" w:customStyle="1" w:styleId="Pro-Gramma0">
    <w:name w:val="Pro-Gramma Знак"/>
    <w:link w:val="Pro-Gramma"/>
    <w:locked/>
    <w:rsid w:val="00967630"/>
    <w:rPr>
      <w:rFonts w:ascii="Times New Roman" w:eastAsia="Times New Roman" w:hAnsi="Times New Roman" w:cs="Times New Roman"/>
      <w:sz w:val="24"/>
      <w:szCs w:val="24"/>
      <w:lang w:eastAsia="ru-RU"/>
    </w:rPr>
  </w:style>
  <w:style w:type="paragraph" w:styleId="ac">
    <w:name w:val="No Spacing"/>
    <w:uiPriority w:val="1"/>
    <w:qFormat/>
    <w:rsid w:val="005F1AB6"/>
    <w:pPr>
      <w:spacing w:after="0" w:line="240" w:lineRule="auto"/>
    </w:pPr>
    <w:rPr>
      <w:rFonts w:ascii="Calibri" w:eastAsia="Calibri" w:hAnsi="Calibri" w:cs="Times New Roman"/>
    </w:rPr>
  </w:style>
  <w:style w:type="paragraph" w:styleId="ad">
    <w:name w:val="header"/>
    <w:basedOn w:val="a"/>
    <w:link w:val="ae"/>
    <w:uiPriority w:val="99"/>
    <w:unhideWhenUsed/>
    <w:rsid w:val="00860AF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0AFC"/>
  </w:style>
  <w:style w:type="paragraph" w:styleId="af">
    <w:name w:val="footer"/>
    <w:basedOn w:val="a"/>
    <w:link w:val="af0"/>
    <w:uiPriority w:val="99"/>
    <w:unhideWhenUsed/>
    <w:rsid w:val="00860A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0AFC"/>
  </w:style>
  <w:style w:type="character" w:customStyle="1" w:styleId="WW8Num1z3">
    <w:name w:val="WW8Num1z3"/>
    <w:rsid w:val="00950EF1"/>
  </w:style>
  <w:style w:type="paragraph" w:customStyle="1" w:styleId="af1">
    <w:name w:val="Содержимое таблицы"/>
    <w:basedOn w:val="a"/>
    <w:rsid w:val="00950EF1"/>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f2">
    <w:name w:val="annotation reference"/>
    <w:basedOn w:val="a0"/>
    <w:uiPriority w:val="99"/>
    <w:semiHidden/>
    <w:unhideWhenUsed/>
    <w:rsid w:val="003A7ED1"/>
    <w:rPr>
      <w:sz w:val="16"/>
      <w:szCs w:val="16"/>
    </w:rPr>
  </w:style>
  <w:style w:type="paragraph" w:styleId="af3">
    <w:name w:val="annotation text"/>
    <w:basedOn w:val="a"/>
    <w:link w:val="af4"/>
    <w:uiPriority w:val="99"/>
    <w:semiHidden/>
    <w:unhideWhenUsed/>
    <w:rsid w:val="003A7ED1"/>
    <w:pPr>
      <w:spacing w:line="240" w:lineRule="auto"/>
    </w:pPr>
    <w:rPr>
      <w:sz w:val="20"/>
      <w:szCs w:val="20"/>
    </w:rPr>
  </w:style>
  <w:style w:type="character" w:customStyle="1" w:styleId="af4">
    <w:name w:val="Текст примечания Знак"/>
    <w:basedOn w:val="a0"/>
    <w:link w:val="af3"/>
    <w:uiPriority w:val="99"/>
    <w:semiHidden/>
    <w:rsid w:val="003A7ED1"/>
    <w:rPr>
      <w:sz w:val="20"/>
      <w:szCs w:val="20"/>
    </w:rPr>
  </w:style>
  <w:style w:type="paragraph" w:styleId="af5">
    <w:name w:val="annotation subject"/>
    <w:basedOn w:val="af3"/>
    <w:next w:val="af3"/>
    <w:link w:val="af6"/>
    <w:uiPriority w:val="99"/>
    <w:semiHidden/>
    <w:unhideWhenUsed/>
    <w:rsid w:val="003A7ED1"/>
    <w:rPr>
      <w:b/>
      <w:bCs/>
    </w:rPr>
  </w:style>
  <w:style w:type="character" w:customStyle="1" w:styleId="af6">
    <w:name w:val="Тема примечания Знак"/>
    <w:basedOn w:val="af4"/>
    <w:link w:val="af5"/>
    <w:uiPriority w:val="99"/>
    <w:semiHidden/>
    <w:rsid w:val="003A7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55479">
      <w:bodyDiv w:val="1"/>
      <w:marLeft w:val="0"/>
      <w:marRight w:val="0"/>
      <w:marTop w:val="0"/>
      <w:marBottom w:val="0"/>
      <w:divBdr>
        <w:top w:val="none" w:sz="0" w:space="0" w:color="auto"/>
        <w:left w:val="none" w:sz="0" w:space="0" w:color="auto"/>
        <w:bottom w:val="none" w:sz="0" w:space="0" w:color="auto"/>
        <w:right w:val="none" w:sz="0" w:space="0" w:color="auto"/>
      </w:divBdr>
      <w:divsChild>
        <w:div w:id="194851112">
          <w:marLeft w:val="0"/>
          <w:marRight w:val="0"/>
          <w:marTop w:val="0"/>
          <w:marBottom w:val="0"/>
          <w:divBdr>
            <w:top w:val="none" w:sz="0" w:space="0" w:color="auto"/>
            <w:left w:val="none" w:sz="0" w:space="0" w:color="auto"/>
            <w:bottom w:val="none" w:sz="0" w:space="0" w:color="auto"/>
            <w:right w:val="none" w:sz="0" w:space="0" w:color="auto"/>
          </w:divBdr>
        </w:div>
      </w:divsChild>
    </w:div>
    <w:div w:id="17806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E9748CC926B95EB19148FF8515BCE84AE92EF46B4F11BCF8030EF8FA7AODz2H" TargetMode="External"/><Relationship Id="rId3" Type="http://schemas.openxmlformats.org/officeDocument/2006/relationships/styles" Target="styles.xml"/><Relationship Id="rId21" Type="http://schemas.openxmlformats.org/officeDocument/2006/relationships/hyperlink" Target="consultantplus://offline/ref=E9748CC926B95EB19148E18803D0B445EF2DA36F4C11B1AA5A59FEAD25822BFFE1O3zCH"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E9748CC926B95EB19148FF8515BCE84AE92EFA674646EBFA525BF6OFzF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70852E4ECAA3A6DBECC76DBA73E1E567F04FA4217E502C4C3A89A7F88C97960BE2b4K" TargetMode="External"/><Relationship Id="rId20" Type="http://schemas.openxmlformats.org/officeDocument/2006/relationships/hyperlink" Target="consultantplus://offline/ref=E9748CC926B95EB19148E18803D0B445EF2DA36F4C12BFAA585DFEAD25822BFFE1O3z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70852E4ECAA3A6DBECC76DBA73E1E567F04FA4227E5F2C4832D4ADF0D59B94E0bCK" TargetMode="External"/><Relationship Id="rId23" Type="http://schemas.openxmlformats.org/officeDocument/2006/relationships/header" Target="header6.xml"/><Relationship Id="rId10" Type="http://schemas.openxmlformats.org/officeDocument/2006/relationships/hyperlink" Target="http://pandia.ru/text/category/vipolnenie_rabot/" TargetMode="External"/><Relationship Id="rId19" Type="http://schemas.openxmlformats.org/officeDocument/2006/relationships/hyperlink" Target="consultantplus://offline/ref=E9748CC926B95EB19148FF8515BCE84AE92EF46A4A10BCF8030EF8FA7AODz2H" TargetMode="External"/><Relationship Id="rId4" Type="http://schemas.microsoft.com/office/2007/relationships/stylesWithEffects" Target="stylesWithEffects.xml"/><Relationship Id="rId9" Type="http://schemas.openxmlformats.org/officeDocument/2006/relationships/hyperlink" Target="consultantplus://offline/ref=1D70852E4ECAA3A6DBECD960AC1FBDEA61F317AC217A537B136D8FF0A7EDbCK" TargetMode="External"/><Relationship Id="rId14" Type="http://schemas.openxmlformats.org/officeDocument/2006/relationships/header" Target="header4.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266C-EBC2-4F03-8C8F-CF312D56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14548</Words>
  <Characters>82927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Авивовна Белова</dc:creator>
  <cp:lastModifiedBy>Евгения Валерьевна Пискунова</cp:lastModifiedBy>
  <cp:revision>2</cp:revision>
  <cp:lastPrinted>2018-11-15T05:23:00Z</cp:lastPrinted>
  <dcterms:created xsi:type="dcterms:W3CDTF">2018-11-20T12:36:00Z</dcterms:created>
  <dcterms:modified xsi:type="dcterms:W3CDTF">2018-11-20T12:36:00Z</dcterms:modified>
</cp:coreProperties>
</file>