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46" w:rsidRPr="009C0D65" w:rsidRDefault="00FF6E46" w:rsidP="0084533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9C0D65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179</w:t>
        </w:r>
      </w:hyperlink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8" w:history="1">
        <w:r w:rsidRPr="009C0D65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Иванова, 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</w:t>
      </w:r>
      <w:r w:rsidR="0084533E">
        <w:rPr>
          <w:rFonts w:ascii="Times New Roman" w:eastAsia="Times New Roman" w:hAnsi="Times New Roman"/>
          <w:sz w:val="28"/>
          <w:szCs w:val="28"/>
          <w:lang w:eastAsia="ru-RU"/>
        </w:rPr>
        <w:t xml:space="preserve">ьных программ города Иванова», 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изменением объемов финансирования муниципальной </w:t>
      </w:r>
      <w:hyperlink r:id="rId9" w:history="1">
        <w:r w:rsidRPr="009C0D65">
          <w:rPr>
            <w:rFonts w:ascii="Times New Roman" w:eastAsia="Times New Roman" w:hAnsi="Times New Roman"/>
            <w:sz w:val="28"/>
            <w:szCs w:val="28"/>
            <w:lang w:eastAsia="ru-RU"/>
          </w:rPr>
          <w:t>программы</w:t>
        </w:r>
      </w:hyperlink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Иванова, Администрация города Иванова </w:t>
      </w:r>
      <w:proofErr w:type="gramStart"/>
      <w:r w:rsidRPr="009C0D6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9C0D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</w:t>
      </w:r>
      <w:proofErr w:type="gramStart"/>
      <w:r w:rsidRPr="009C0D6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gramEnd"/>
      <w:r w:rsidRPr="009C0D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л я е т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F6E46" w:rsidRPr="009C0D65" w:rsidRDefault="00FF6E46" w:rsidP="00845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9C0D65">
        <w:rPr>
          <w:rFonts w:ascii="Times New Roman" w:hAnsi="Times New Roman"/>
          <w:sz w:val="28"/>
          <w:szCs w:val="28"/>
        </w:rPr>
        <w:t>муниципальную программу города Иванова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D65">
        <w:rPr>
          <w:rFonts w:ascii="Times New Roman" w:hAnsi="Times New Roman"/>
          <w:sz w:val="28"/>
          <w:szCs w:val="28"/>
        </w:rPr>
        <w:t xml:space="preserve">«Управление муниципальным имуществом города Иванова», утвержденную постановлением Администрации города Иванова 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>от 13.11.2018 № 1488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постановлений Администрации города Иванова от 07.03.2019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>№ 297, от 07.03.2019 № 298, от 08.05.2019 № 665, от 27.05.2019 № 728, от 03.07.2019 № 927, от 01.10.2019 № 1502, от 12.11.2019 № 1769, от 13.11.2019 № 1777, от 05.12.2019 № 1941, от 27.12.2019 № 2128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 20.02.2020 № 205,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11.03.2020 № 284, от 19.06.2020 № 707, от 24.07.2020 № 818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>):</w:t>
      </w:r>
      <w:proofErr w:type="gramEnd"/>
    </w:p>
    <w:p w:rsidR="00FF6E46" w:rsidRPr="009C0D65" w:rsidRDefault="00FF6E46" w:rsidP="00FF6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1.1. Строку «Объем финансирования Программы» раздела 1 «Паспорт Программы» </w:t>
      </w:r>
      <w:r w:rsidRPr="009C0D65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:rsidR="00FF6E46" w:rsidRPr="009C0D65" w:rsidRDefault="00FF6E46" w:rsidP="00FF6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D65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FF6E46" w:rsidRPr="00B87337" w:rsidTr="0084533E">
        <w:trPr>
          <w:trHeight w:val="428"/>
        </w:trPr>
        <w:tc>
          <w:tcPr>
            <w:tcW w:w="2835" w:type="dxa"/>
          </w:tcPr>
          <w:p w:rsidR="00FF6E46" w:rsidRPr="00B87337" w:rsidRDefault="00FF6E46" w:rsidP="0096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337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521" w:type="dxa"/>
          </w:tcPr>
          <w:p w:rsidR="00FF6E46" w:rsidRPr="00B87337" w:rsidRDefault="00FF6E46" w:rsidP="00967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337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финансирования:</w:t>
            </w:r>
          </w:p>
          <w:p w:rsidR="00FF6E46" w:rsidRDefault="00FF6E46" w:rsidP="00967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337">
              <w:rPr>
                <w:rFonts w:ascii="Times New Roman" w:hAnsi="Times New Roman"/>
                <w:bCs/>
                <w:sz w:val="24"/>
                <w:szCs w:val="24"/>
              </w:rPr>
              <w:t>2019 год – 74 668,43 тыс. руб., 2020 год – 63 418,7</w:t>
            </w:r>
            <w:r w:rsidRPr="00B87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337">
              <w:rPr>
                <w:rFonts w:ascii="Times New Roman" w:hAnsi="Times New Roman"/>
                <w:bCs/>
                <w:sz w:val="24"/>
                <w:szCs w:val="24"/>
              </w:rPr>
              <w:t>тыс. руб.,</w:t>
            </w:r>
          </w:p>
          <w:p w:rsidR="00FF6E46" w:rsidRDefault="00FF6E46" w:rsidP="00967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337">
              <w:rPr>
                <w:rFonts w:ascii="Times New Roman" w:hAnsi="Times New Roman"/>
                <w:bCs/>
                <w:sz w:val="24"/>
                <w:szCs w:val="24"/>
              </w:rPr>
              <w:t xml:space="preserve">2021 год – </w:t>
            </w:r>
            <w:r w:rsidRPr="00B87337">
              <w:rPr>
                <w:rFonts w:ascii="Times New Roman" w:hAnsi="Times New Roman"/>
                <w:sz w:val="24"/>
                <w:szCs w:val="24"/>
              </w:rPr>
              <w:t xml:space="preserve">16 291,17 </w:t>
            </w:r>
            <w:r w:rsidRPr="00B87337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2022 год – </w:t>
            </w:r>
            <w:r w:rsidRPr="00B87337">
              <w:rPr>
                <w:rFonts w:ascii="Times New Roman" w:hAnsi="Times New Roman"/>
                <w:sz w:val="24"/>
                <w:szCs w:val="24"/>
              </w:rPr>
              <w:t xml:space="preserve">19 563,06 </w:t>
            </w:r>
            <w:r w:rsidRPr="00B87337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</w:t>
            </w:r>
          </w:p>
          <w:p w:rsidR="00FF6E46" w:rsidRPr="00B87337" w:rsidRDefault="00FF6E46" w:rsidP="00967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337">
              <w:rPr>
                <w:rFonts w:ascii="Times New Roman" w:hAnsi="Times New Roman"/>
                <w:bCs/>
                <w:sz w:val="24"/>
                <w:szCs w:val="24"/>
              </w:rPr>
              <w:t>2023 год – *  тыс. руб., 2024 год – * тыс. руб.</w:t>
            </w:r>
          </w:p>
          <w:p w:rsidR="00FF6E46" w:rsidRPr="00B87337" w:rsidRDefault="00FF6E46" w:rsidP="00967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337">
              <w:rPr>
                <w:rFonts w:ascii="Times New Roman" w:hAnsi="Times New Roman"/>
                <w:bCs/>
                <w:sz w:val="24"/>
                <w:szCs w:val="24"/>
              </w:rPr>
              <w:t>Бюджет города Иванова:</w:t>
            </w:r>
          </w:p>
          <w:p w:rsidR="00FF6E46" w:rsidRDefault="00FF6E46" w:rsidP="00967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337">
              <w:rPr>
                <w:rFonts w:ascii="Times New Roman" w:hAnsi="Times New Roman"/>
                <w:bCs/>
                <w:sz w:val="24"/>
                <w:szCs w:val="24"/>
              </w:rPr>
              <w:t xml:space="preserve">2019 год – 74 668,43 тыс. руб., 2020 год – 63 418,7 тыс. руб., </w:t>
            </w:r>
          </w:p>
          <w:p w:rsidR="00FF6E46" w:rsidRDefault="00FF6E46" w:rsidP="00967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337">
              <w:rPr>
                <w:rFonts w:ascii="Times New Roman" w:hAnsi="Times New Roman"/>
                <w:bCs/>
                <w:sz w:val="24"/>
                <w:szCs w:val="24"/>
              </w:rPr>
              <w:t xml:space="preserve">2021 год – 16 291,17 тыс. руб., 2022 год – 19 563,06 тыс. руб., </w:t>
            </w:r>
          </w:p>
          <w:p w:rsidR="00FF6E46" w:rsidRPr="00B87337" w:rsidRDefault="00FF6E46" w:rsidP="00967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337">
              <w:rPr>
                <w:rFonts w:ascii="Times New Roman" w:hAnsi="Times New Roman"/>
                <w:bCs/>
                <w:sz w:val="24"/>
                <w:szCs w:val="24"/>
              </w:rPr>
              <w:t>2023 год – *  тыс. руб., 2024 год – * тыс. руб.</w:t>
            </w:r>
          </w:p>
        </w:tc>
      </w:tr>
    </w:tbl>
    <w:p w:rsidR="00FF6E46" w:rsidRDefault="00FF6E46" w:rsidP="00FF6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C0D65">
        <w:rPr>
          <w:rFonts w:ascii="Times New Roman" w:hAnsi="Times New Roman"/>
          <w:sz w:val="28"/>
          <w:szCs w:val="28"/>
        </w:rPr>
        <w:t>».</w:t>
      </w:r>
    </w:p>
    <w:p w:rsidR="00FF6E46" w:rsidRPr="009C0D65" w:rsidRDefault="00FF6E46" w:rsidP="00FF6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D65">
        <w:rPr>
          <w:rFonts w:ascii="Times New Roman" w:hAnsi="Times New Roman"/>
          <w:sz w:val="28"/>
          <w:szCs w:val="28"/>
        </w:rPr>
        <w:t>1.2. Строк</w:t>
      </w:r>
      <w:r>
        <w:rPr>
          <w:rFonts w:ascii="Times New Roman" w:hAnsi="Times New Roman"/>
          <w:sz w:val="28"/>
          <w:szCs w:val="28"/>
        </w:rPr>
        <w:t>у</w:t>
      </w:r>
      <w:r w:rsidRPr="009C0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9C0D65">
        <w:rPr>
          <w:rFonts w:ascii="Times New Roman" w:hAnsi="Times New Roman"/>
          <w:sz w:val="28"/>
          <w:szCs w:val="28"/>
        </w:rPr>
        <w:t>таблицы 3 «Сведения о целевых индикаторах (показателях) реализации Программы» раздела 3 «Цель (цели) и ожидаемые результаты реализации Программы» изложить в следующей редакции:</w:t>
      </w:r>
    </w:p>
    <w:p w:rsidR="00FF6E46" w:rsidRPr="009C0D65" w:rsidRDefault="00FF6E46" w:rsidP="00FF6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D65">
        <w:rPr>
          <w:rFonts w:ascii="Times New Roman" w:hAnsi="Times New Roman"/>
          <w:sz w:val="28"/>
          <w:szCs w:val="28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F6E46" w:rsidRPr="00A33C19" w:rsidTr="00967D5C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целевого</w:t>
            </w:r>
            <w:proofErr w:type="gramEnd"/>
          </w:p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индикатора (показателя)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год,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</w:t>
            </w:r>
          </w:p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год*</w:t>
            </w:r>
          </w:p>
        </w:tc>
      </w:tr>
      <w:tr w:rsidR="00FF6E46" w:rsidRPr="00A33C19" w:rsidTr="00967D5C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7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автомобильных дорог, в отношении которых планируется оформление права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46" w:rsidRPr="00A33C19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FF6E46" w:rsidRPr="009C0D65" w:rsidRDefault="00FF6E46" w:rsidP="00FF6E4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F6E46" w:rsidRPr="009C0D65" w:rsidRDefault="00FF6E46" w:rsidP="00FF6E46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C0D6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9C0D65">
        <w:rPr>
          <w:rFonts w:ascii="Times New Roman" w:hAnsi="Times New Roman"/>
          <w:sz w:val="28"/>
          <w:szCs w:val="28"/>
        </w:rPr>
        <w:t xml:space="preserve">. Таблицу 4 «Ресурсное обеспечение реализации Программы» </w:t>
      </w:r>
      <w:hyperlink r:id="rId10" w:history="1">
        <w:r w:rsidRPr="009C0D65">
          <w:rPr>
            <w:rFonts w:ascii="Times New Roman" w:hAnsi="Times New Roman"/>
            <w:sz w:val="28"/>
            <w:szCs w:val="28"/>
          </w:rPr>
          <w:t xml:space="preserve">раздела 4 </w:t>
        </w:r>
      </w:hyperlink>
      <w:r w:rsidRPr="009C0D65">
        <w:rPr>
          <w:rFonts w:ascii="Times New Roman" w:hAnsi="Times New Roman"/>
          <w:sz w:val="28"/>
          <w:szCs w:val="28"/>
        </w:rPr>
        <w:t>«Ресурсное обеспечение Программы»</w:t>
      </w:r>
      <w:r w:rsidRPr="009C0D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D6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F6E46" w:rsidRDefault="00FF6E46" w:rsidP="008453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C0D65">
        <w:rPr>
          <w:rFonts w:ascii="Times New Roman" w:hAnsi="Times New Roman"/>
          <w:sz w:val="28"/>
          <w:szCs w:val="28"/>
        </w:rPr>
        <w:t>«Таблиц</w:t>
      </w:r>
      <w:r>
        <w:rPr>
          <w:rFonts w:ascii="Times New Roman" w:hAnsi="Times New Roman"/>
          <w:sz w:val="28"/>
          <w:szCs w:val="28"/>
        </w:rPr>
        <w:t>а</w:t>
      </w:r>
      <w:r w:rsidRPr="009C0D65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.</w:t>
      </w:r>
      <w:r w:rsidR="0084533E">
        <w:rPr>
          <w:rFonts w:ascii="Times New Roman" w:hAnsi="Times New Roman"/>
          <w:sz w:val="28"/>
          <w:szCs w:val="28"/>
        </w:rPr>
        <w:t xml:space="preserve"> «</w:t>
      </w:r>
      <w:r w:rsidRPr="009C0D65">
        <w:rPr>
          <w:rFonts w:ascii="Times New Roman" w:hAnsi="Times New Roman"/>
          <w:sz w:val="28"/>
          <w:szCs w:val="28"/>
        </w:rPr>
        <w:t xml:space="preserve">Ресурсное обеспечение реализации Программы» </w:t>
      </w:r>
    </w:p>
    <w:p w:rsidR="00FF6E46" w:rsidRPr="0084533E" w:rsidRDefault="00FF6E46" w:rsidP="008453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84533E">
        <w:rPr>
          <w:rFonts w:ascii="Times New Roman" w:hAnsi="Times New Roman"/>
          <w:sz w:val="20"/>
          <w:szCs w:val="20"/>
        </w:rPr>
        <w:lastRenderedPageBreak/>
        <w:t>(тыс. руб.)</w:t>
      </w:r>
    </w:p>
    <w:tbl>
      <w:tblPr>
        <w:tblW w:w="501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411"/>
        <w:gridCol w:w="1565"/>
        <w:gridCol w:w="991"/>
        <w:gridCol w:w="991"/>
        <w:gridCol w:w="991"/>
        <w:gridCol w:w="990"/>
        <w:gridCol w:w="568"/>
        <w:gridCol w:w="564"/>
      </w:tblGrid>
      <w:tr w:rsidR="00FF6E46" w:rsidRPr="0084533E" w:rsidTr="00970DB7">
        <w:tc>
          <w:tcPr>
            <w:tcW w:w="2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right="-5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</w:t>
            </w:r>
          </w:p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right="-5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6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подпрограммы/</w:t>
            </w:r>
          </w:p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21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99" w:type="pct"/>
          </w:tcPr>
          <w:p w:rsidR="00FF6E46" w:rsidRPr="0084533E" w:rsidRDefault="00FF6E46" w:rsidP="00FF6E46">
            <w:pPr>
              <w:widowControl w:val="0"/>
              <w:autoSpaceDE w:val="0"/>
              <w:autoSpaceDN w:val="0"/>
              <w:spacing w:after="0" w:line="240" w:lineRule="auto"/>
              <w:ind w:left="-61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</w:t>
            </w:r>
          </w:p>
          <w:p w:rsidR="00FF6E46" w:rsidRPr="0084533E" w:rsidRDefault="00FF6E46" w:rsidP="00FF6E46">
            <w:pPr>
              <w:widowControl w:val="0"/>
              <w:autoSpaceDE w:val="0"/>
              <w:autoSpaceDN w:val="0"/>
              <w:spacing w:after="0" w:line="240" w:lineRule="auto"/>
              <w:ind w:left="-61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FF6E46" w:rsidRPr="0084533E" w:rsidRDefault="00FF6E46" w:rsidP="00FF6E46">
            <w:pPr>
              <w:widowControl w:val="0"/>
              <w:autoSpaceDE w:val="0"/>
              <w:autoSpaceDN w:val="0"/>
              <w:spacing w:after="0" w:line="240" w:lineRule="auto"/>
              <w:ind w:left="-61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" w:type="pct"/>
          </w:tcPr>
          <w:p w:rsidR="00FF6E46" w:rsidRPr="0084533E" w:rsidRDefault="00FF6E46" w:rsidP="00FF6E46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  <w:p w:rsidR="00FF6E46" w:rsidRPr="0084533E" w:rsidRDefault="00FF6E46" w:rsidP="00FF6E46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FF6E46" w:rsidRPr="0084533E" w:rsidTr="00970DB7">
        <w:tc>
          <w:tcPr>
            <w:tcW w:w="2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8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hAnsi="Times New Roman"/>
                <w:bCs/>
                <w:sz w:val="20"/>
                <w:szCs w:val="20"/>
              </w:rPr>
              <w:t>74 668,43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533E">
              <w:rPr>
                <w:rFonts w:ascii="Times New Roman" w:hAnsi="Times New Roman"/>
                <w:bCs/>
                <w:sz w:val="20"/>
                <w:szCs w:val="20"/>
              </w:rPr>
              <w:t>63418,7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16 291,17</w:t>
            </w:r>
          </w:p>
        </w:tc>
        <w:tc>
          <w:tcPr>
            <w:tcW w:w="521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hAnsi="Times New Roman"/>
                <w:sz w:val="20"/>
                <w:szCs w:val="20"/>
              </w:rPr>
              <w:t>19 563,06</w:t>
            </w:r>
          </w:p>
        </w:tc>
        <w:tc>
          <w:tcPr>
            <w:tcW w:w="29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970DB7">
        <w:tc>
          <w:tcPr>
            <w:tcW w:w="2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8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hAnsi="Times New Roman"/>
                <w:bCs/>
                <w:sz w:val="20"/>
                <w:szCs w:val="20"/>
              </w:rPr>
              <w:t>74 668,43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533E">
              <w:rPr>
                <w:rFonts w:ascii="Times New Roman" w:hAnsi="Times New Roman"/>
                <w:bCs/>
                <w:sz w:val="20"/>
                <w:szCs w:val="20"/>
              </w:rPr>
              <w:t>63418,7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16 291,17</w:t>
            </w:r>
          </w:p>
        </w:tc>
        <w:tc>
          <w:tcPr>
            <w:tcW w:w="521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hAnsi="Times New Roman"/>
                <w:sz w:val="20"/>
                <w:szCs w:val="20"/>
              </w:rPr>
              <w:t>19 563,06</w:t>
            </w:r>
          </w:p>
        </w:tc>
        <w:tc>
          <w:tcPr>
            <w:tcW w:w="29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970DB7">
        <w:tc>
          <w:tcPr>
            <w:tcW w:w="2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8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533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84533E">
        <w:tc>
          <w:tcPr>
            <w:tcW w:w="2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6" w:type="pct"/>
            <w:gridSpan w:val="8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533E">
              <w:rPr>
                <w:rFonts w:ascii="Times New Roman" w:hAnsi="Times New Roman"/>
                <w:bCs/>
                <w:sz w:val="20"/>
                <w:szCs w:val="20"/>
              </w:rPr>
              <w:t>Аналитические подпрограммы</w:t>
            </w:r>
          </w:p>
        </w:tc>
      </w:tr>
      <w:tr w:rsidR="00FF6E46" w:rsidRPr="0084533E" w:rsidTr="00970DB7">
        <w:tc>
          <w:tcPr>
            <w:tcW w:w="2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6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</w:t>
            </w:r>
            <w:hyperlink w:anchor="P477" w:history="1">
              <w:r w:rsidRPr="0084533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«Организация управления муниципальным имуществом»</w:t>
            </w:r>
          </w:p>
        </w:tc>
        <w:tc>
          <w:tcPr>
            <w:tcW w:w="823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39 624,71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533E">
              <w:rPr>
                <w:rFonts w:ascii="Times New Roman" w:hAnsi="Times New Roman"/>
                <w:bCs/>
                <w:sz w:val="20"/>
                <w:szCs w:val="20"/>
              </w:rPr>
              <w:t>26996,81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hAnsi="Times New Roman"/>
                <w:sz w:val="20"/>
                <w:szCs w:val="20"/>
              </w:rPr>
              <w:t>8994,88</w:t>
            </w:r>
          </w:p>
        </w:tc>
        <w:tc>
          <w:tcPr>
            <w:tcW w:w="521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9092,44</w:t>
            </w:r>
          </w:p>
        </w:tc>
        <w:tc>
          <w:tcPr>
            <w:tcW w:w="29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970DB7">
        <w:trPr>
          <w:trHeight w:val="739"/>
        </w:trPr>
        <w:tc>
          <w:tcPr>
            <w:tcW w:w="224" w:type="pct"/>
            <w:vMerge w:val="restar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vMerge w:val="restar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</w:tcPr>
          <w:p w:rsidR="00FF6E46" w:rsidRPr="0084533E" w:rsidRDefault="00FF6E46" w:rsidP="0084533E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39 624,71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533E">
              <w:rPr>
                <w:rFonts w:ascii="Times New Roman" w:hAnsi="Times New Roman"/>
                <w:bCs/>
                <w:sz w:val="20"/>
                <w:szCs w:val="20"/>
              </w:rPr>
              <w:t>17996,81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hAnsi="Times New Roman"/>
                <w:sz w:val="20"/>
                <w:szCs w:val="20"/>
              </w:rPr>
              <w:t>8994,88</w:t>
            </w:r>
          </w:p>
        </w:tc>
        <w:tc>
          <w:tcPr>
            <w:tcW w:w="521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9092,44</w:t>
            </w:r>
          </w:p>
        </w:tc>
        <w:tc>
          <w:tcPr>
            <w:tcW w:w="29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970DB7">
        <w:trPr>
          <w:trHeight w:val="739"/>
        </w:trPr>
        <w:tc>
          <w:tcPr>
            <w:tcW w:w="224" w:type="pct"/>
            <w:vMerge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vMerge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</w:tcPr>
          <w:p w:rsidR="00FF6E46" w:rsidRPr="0084533E" w:rsidRDefault="00FF6E46" w:rsidP="0084533E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84533E">
              <w:rPr>
                <w:rFonts w:ascii="Times New Roman" w:hAnsi="Times New Roman" w:cs="Tahoma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4533E">
              <w:rPr>
                <w:rFonts w:ascii="Times New Roman" w:hAnsi="Times New Roman"/>
                <w:sz w:val="20"/>
                <w:szCs w:val="20"/>
              </w:rPr>
              <w:t>9000,0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521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29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6E46" w:rsidRPr="0084533E" w:rsidTr="00970DB7">
        <w:tc>
          <w:tcPr>
            <w:tcW w:w="2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823" w:type="pct"/>
          </w:tcPr>
          <w:p w:rsidR="00FF6E46" w:rsidRPr="0084533E" w:rsidRDefault="00FF6E46" w:rsidP="00967D5C">
            <w:pPr>
              <w:spacing w:after="0" w:line="240" w:lineRule="auto"/>
              <w:ind w:firstLine="709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970DB7">
        <w:tc>
          <w:tcPr>
            <w:tcW w:w="2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69" w:type="pct"/>
          </w:tcPr>
          <w:p w:rsidR="00FF6E46" w:rsidRPr="0084533E" w:rsidRDefault="00FF6E46" w:rsidP="00967D5C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</w:t>
            </w:r>
            <w:hyperlink w:anchor="P726" w:history="1">
              <w:r w:rsidRPr="0084533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«Содержание муниципального жилищного фонда»</w:t>
            </w:r>
          </w:p>
        </w:tc>
        <w:tc>
          <w:tcPr>
            <w:tcW w:w="823" w:type="pct"/>
            <w:vMerge w:val="restart"/>
          </w:tcPr>
          <w:p w:rsidR="00FF6E46" w:rsidRPr="0084533E" w:rsidRDefault="00FF6E46" w:rsidP="0084533E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</w:rPr>
              <w:t>31 109,42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hAnsi="Times New Roman"/>
                <w:sz w:val="20"/>
                <w:szCs w:val="20"/>
              </w:rPr>
              <w:t>30453,36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hAnsi="Times New Roman"/>
                <w:sz w:val="20"/>
                <w:szCs w:val="20"/>
              </w:rPr>
              <w:t>5359,53</w:t>
            </w:r>
          </w:p>
        </w:tc>
        <w:tc>
          <w:tcPr>
            <w:tcW w:w="521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hAnsi="Times New Roman"/>
                <w:sz w:val="20"/>
                <w:szCs w:val="20"/>
              </w:rPr>
              <w:t>5533,86</w:t>
            </w:r>
          </w:p>
        </w:tc>
        <w:tc>
          <w:tcPr>
            <w:tcW w:w="29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970DB7">
        <w:tc>
          <w:tcPr>
            <w:tcW w:w="2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823" w:type="pct"/>
            <w:vMerge/>
          </w:tcPr>
          <w:p w:rsidR="00FF6E46" w:rsidRPr="0084533E" w:rsidRDefault="00FF6E46" w:rsidP="0084533E">
            <w:pPr>
              <w:spacing w:after="0" w:line="240" w:lineRule="auto"/>
              <w:ind w:firstLine="709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</w:rPr>
              <w:t>31 109,42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hAnsi="Times New Roman"/>
                <w:sz w:val="20"/>
                <w:szCs w:val="20"/>
              </w:rPr>
              <w:t>30453,36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hAnsi="Times New Roman"/>
                <w:sz w:val="20"/>
                <w:szCs w:val="20"/>
              </w:rPr>
              <w:t>5359,53</w:t>
            </w:r>
          </w:p>
        </w:tc>
        <w:tc>
          <w:tcPr>
            <w:tcW w:w="521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hAnsi="Times New Roman"/>
                <w:sz w:val="20"/>
                <w:szCs w:val="20"/>
              </w:rPr>
              <w:t>5533,86</w:t>
            </w:r>
          </w:p>
        </w:tc>
        <w:tc>
          <w:tcPr>
            <w:tcW w:w="29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970DB7">
        <w:tc>
          <w:tcPr>
            <w:tcW w:w="2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823" w:type="pct"/>
            <w:vMerge/>
          </w:tcPr>
          <w:p w:rsidR="00FF6E46" w:rsidRPr="0084533E" w:rsidRDefault="00FF6E46" w:rsidP="0084533E">
            <w:pPr>
              <w:spacing w:after="0" w:line="240" w:lineRule="auto"/>
              <w:ind w:firstLine="709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970DB7">
        <w:tc>
          <w:tcPr>
            <w:tcW w:w="2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26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</w:t>
            </w:r>
            <w:hyperlink w:anchor="P1071" w:history="1">
              <w:r w:rsidRPr="0084533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«Ремонт, обслуживание и установка детского игрового оборудования»</w:t>
            </w:r>
          </w:p>
        </w:tc>
        <w:tc>
          <w:tcPr>
            <w:tcW w:w="823" w:type="pct"/>
          </w:tcPr>
          <w:p w:rsidR="00FF6E46" w:rsidRPr="0084533E" w:rsidRDefault="00FF6E46" w:rsidP="008453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3 054,30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84533E">
              <w:rPr>
                <w:rFonts w:ascii="Times New Roman" w:hAnsi="Times New Roman"/>
                <w:sz w:val="20"/>
                <w:szCs w:val="20"/>
              </w:rPr>
              <w:t>4056,76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hAnsi="Times New Roman"/>
                <w:sz w:val="20"/>
                <w:szCs w:val="20"/>
              </w:rPr>
              <w:t>1056,76</w:t>
            </w:r>
          </w:p>
        </w:tc>
        <w:tc>
          <w:tcPr>
            <w:tcW w:w="521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hAnsi="Times New Roman"/>
                <w:sz w:val="20"/>
                <w:szCs w:val="20"/>
              </w:rPr>
              <w:t>4056,76</w:t>
            </w:r>
          </w:p>
        </w:tc>
        <w:tc>
          <w:tcPr>
            <w:tcW w:w="29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970DB7">
        <w:tc>
          <w:tcPr>
            <w:tcW w:w="2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823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3 054,30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84533E">
              <w:rPr>
                <w:rFonts w:ascii="Times New Roman" w:hAnsi="Times New Roman"/>
                <w:sz w:val="20"/>
                <w:szCs w:val="20"/>
              </w:rPr>
              <w:t>4056,76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hAnsi="Times New Roman"/>
                <w:sz w:val="20"/>
                <w:szCs w:val="20"/>
              </w:rPr>
              <w:t>1056,76</w:t>
            </w:r>
          </w:p>
        </w:tc>
        <w:tc>
          <w:tcPr>
            <w:tcW w:w="521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hAnsi="Times New Roman"/>
                <w:sz w:val="20"/>
                <w:szCs w:val="20"/>
              </w:rPr>
              <w:t>4056,76</w:t>
            </w:r>
          </w:p>
        </w:tc>
        <w:tc>
          <w:tcPr>
            <w:tcW w:w="29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970DB7">
        <w:tc>
          <w:tcPr>
            <w:tcW w:w="2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823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84533E">
        <w:tc>
          <w:tcPr>
            <w:tcW w:w="2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6" w:type="pct"/>
            <w:gridSpan w:val="8"/>
            <w:shd w:val="clear" w:color="auto" w:fill="auto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подпрограммы</w:t>
            </w:r>
          </w:p>
        </w:tc>
      </w:tr>
      <w:tr w:rsidR="00FF6E46" w:rsidRPr="0084533E" w:rsidTr="00970DB7">
        <w:tc>
          <w:tcPr>
            <w:tcW w:w="2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26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Специальная </w:t>
            </w:r>
            <w:hyperlink w:anchor="P916" w:history="1">
              <w:r w:rsidRPr="0084533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«Развитие и сопровождение автоматизированной информационной системы Ивановского городского комитета по управлению имуществом»</w:t>
            </w:r>
          </w:p>
        </w:tc>
        <w:tc>
          <w:tcPr>
            <w:tcW w:w="823" w:type="pct"/>
            <w:vMerge w:val="restart"/>
          </w:tcPr>
          <w:p w:rsidR="00FF6E46" w:rsidRPr="0084533E" w:rsidRDefault="00FF6E46" w:rsidP="008453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1911,77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521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29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970DB7">
        <w:trPr>
          <w:trHeight w:val="278"/>
        </w:trPr>
        <w:tc>
          <w:tcPr>
            <w:tcW w:w="2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823" w:type="pct"/>
            <w:vMerge/>
          </w:tcPr>
          <w:p w:rsidR="00FF6E46" w:rsidRPr="0084533E" w:rsidRDefault="00FF6E46" w:rsidP="00967D5C">
            <w:pPr>
              <w:spacing w:after="0" w:line="240" w:lineRule="auto"/>
              <w:ind w:firstLine="709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1911,77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521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29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970DB7">
        <w:tc>
          <w:tcPr>
            <w:tcW w:w="224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823" w:type="pct"/>
            <w:vMerge/>
          </w:tcPr>
          <w:p w:rsidR="00FF6E46" w:rsidRPr="0084533E" w:rsidRDefault="00FF6E46" w:rsidP="00967D5C">
            <w:pPr>
              <w:spacing w:after="0" w:line="240" w:lineRule="auto"/>
              <w:ind w:firstLine="709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F6E46" w:rsidRPr="0084533E" w:rsidRDefault="00FF6E46" w:rsidP="00FF6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33E">
        <w:rPr>
          <w:rFonts w:ascii="Times New Roman" w:hAnsi="Times New Roman"/>
          <w:sz w:val="20"/>
          <w:szCs w:val="20"/>
        </w:rPr>
        <w:t>* Объем финансирования подпрограммы подлежит уточнению по мере формирования бюджета города Иванова на соответствующие годы</w:t>
      </w:r>
      <w:proofErr w:type="gramStart"/>
      <w:r w:rsidR="0084533E">
        <w:rPr>
          <w:rFonts w:ascii="Times New Roman" w:hAnsi="Times New Roman"/>
          <w:sz w:val="20"/>
          <w:szCs w:val="20"/>
        </w:rPr>
        <w:t>.</w:t>
      </w:r>
      <w:r w:rsidRPr="0084533E">
        <w:rPr>
          <w:rFonts w:ascii="Times New Roman" w:eastAsia="Times New Roman" w:hAnsi="Times New Roman"/>
          <w:sz w:val="20"/>
          <w:szCs w:val="20"/>
          <w:lang w:eastAsia="ru-RU"/>
        </w:rPr>
        <w:t>».</w:t>
      </w:r>
      <w:proofErr w:type="gramEnd"/>
    </w:p>
    <w:p w:rsidR="00FF6E46" w:rsidRPr="009C0D65" w:rsidRDefault="00FF6E46" w:rsidP="00FF6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r w:rsidRPr="009C0D65">
        <w:rPr>
          <w:rFonts w:ascii="Times New Roman" w:hAnsi="Times New Roman"/>
          <w:bCs/>
          <w:sz w:val="28"/>
          <w:szCs w:val="28"/>
        </w:rPr>
        <w:t>аблицу 2 «</w:t>
      </w:r>
      <w:r w:rsidRPr="009C0D65">
        <w:rPr>
          <w:rFonts w:ascii="Times New Roman" w:hAnsi="Times New Roman"/>
          <w:sz w:val="28"/>
          <w:szCs w:val="28"/>
        </w:rPr>
        <w:t>Бюджетные ассигнования на выполнение мероприятий подпрограммы» раздел</w:t>
      </w:r>
      <w:r>
        <w:rPr>
          <w:rFonts w:ascii="Times New Roman" w:hAnsi="Times New Roman"/>
          <w:sz w:val="28"/>
          <w:szCs w:val="28"/>
        </w:rPr>
        <w:t>а</w:t>
      </w:r>
      <w:r w:rsidRPr="009C0D65">
        <w:rPr>
          <w:rFonts w:ascii="Times New Roman" w:hAnsi="Times New Roman"/>
          <w:sz w:val="28"/>
          <w:szCs w:val="28"/>
        </w:rPr>
        <w:t xml:space="preserve"> 2 «Мероприятия подпрограммы»</w:t>
      </w:r>
      <w:r>
        <w:rPr>
          <w:rFonts w:ascii="Times New Roman" w:hAnsi="Times New Roman"/>
          <w:sz w:val="28"/>
          <w:szCs w:val="28"/>
        </w:rPr>
        <w:t xml:space="preserve"> приложения</w:t>
      </w:r>
      <w:r w:rsidRPr="009C0D65">
        <w:rPr>
          <w:rFonts w:ascii="Times New Roman" w:hAnsi="Times New Roman"/>
          <w:sz w:val="28"/>
          <w:szCs w:val="28"/>
        </w:rPr>
        <w:t xml:space="preserve"> № 1 «Аналитическая подпрограмма «Организация управления муниципальным имуществом» к муниципальной программе «Управление муниципальным имуществом города Иванова»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9C0D65">
        <w:rPr>
          <w:rFonts w:ascii="Times New Roman" w:hAnsi="Times New Roman"/>
          <w:sz w:val="28"/>
          <w:szCs w:val="28"/>
        </w:rPr>
        <w:t>изложить в следующей редакции:</w:t>
      </w:r>
      <w:proofErr w:type="gramEnd"/>
    </w:p>
    <w:p w:rsidR="00FF6E46" w:rsidRDefault="00FF6E46" w:rsidP="008453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0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9C0D65">
        <w:rPr>
          <w:rFonts w:ascii="Times New Roman" w:hAnsi="Times New Roman"/>
          <w:bCs/>
          <w:sz w:val="28"/>
          <w:szCs w:val="28"/>
        </w:rPr>
        <w:t>аблиц</w:t>
      </w:r>
      <w:r>
        <w:rPr>
          <w:rFonts w:ascii="Times New Roman" w:hAnsi="Times New Roman"/>
          <w:bCs/>
          <w:sz w:val="28"/>
          <w:szCs w:val="28"/>
        </w:rPr>
        <w:t>а</w:t>
      </w:r>
      <w:r w:rsidRPr="009C0D65">
        <w:rPr>
          <w:rFonts w:ascii="Times New Roman" w:hAnsi="Times New Roman"/>
          <w:bCs/>
          <w:sz w:val="28"/>
          <w:szCs w:val="28"/>
        </w:rPr>
        <w:t xml:space="preserve"> 2</w:t>
      </w:r>
      <w:r>
        <w:rPr>
          <w:rFonts w:ascii="Times New Roman" w:hAnsi="Times New Roman"/>
          <w:bCs/>
          <w:sz w:val="28"/>
          <w:szCs w:val="28"/>
        </w:rPr>
        <w:t>.</w:t>
      </w:r>
      <w:r w:rsidRPr="009C0D65">
        <w:rPr>
          <w:rFonts w:ascii="Times New Roman" w:hAnsi="Times New Roman"/>
          <w:bCs/>
          <w:sz w:val="28"/>
          <w:szCs w:val="28"/>
        </w:rPr>
        <w:t xml:space="preserve"> «</w:t>
      </w:r>
      <w:r w:rsidRPr="009C0D65">
        <w:rPr>
          <w:rFonts w:ascii="Times New Roman" w:hAnsi="Times New Roman"/>
          <w:sz w:val="28"/>
          <w:szCs w:val="28"/>
        </w:rPr>
        <w:t>Бюджетные ассигнования на выполнение мероприятий подпрограммы»</w:t>
      </w:r>
    </w:p>
    <w:p w:rsidR="00FF6E46" w:rsidRPr="0084533E" w:rsidRDefault="00FF6E46" w:rsidP="00FF6E4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453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(тыс. руб.)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559"/>
        <w:gridCol w:w="992"/>
        <w:gridCol w:w="993"/>
        <w:gridCol w:w="850"/>
        <w:gridCol w:w="851"/>
        <w:gridCol w:w="567"/>
        <w:gridCol w:w="567"/>
      </w:tblGrid>
      <w:tr w:rsidR="00FF6E46" w:rsidRPr="0084533E" w:rsidTr="0084533E">
        <w:tc>
          <w:tcPr>
            <w:tcW w:w="426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right="-62" w:hanging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right="-62" w:hanging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92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2019 </w:t>
            </w:r>
          </w:p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</w:t>
            </w:r>
          </w:p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</w:t>
            </w:r>
          </w:p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   год</w:t>
            </w:r>
          </w:p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ind w:left="-62" w:right="-62" w:firstLine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7" w:type="dxa"/>
          </w:tcPr>
          <w:p w:rsidR="00FF6E46" w:rsidRPr="0084533E" w:rsidRDefault="00FF6E46" w:rsidP="00FF6E46">
            <w:pPr>
              <w:widowControl w:val="0"/>
              <w:autoSpaceDE w:val="0"/>
              <w:autoSpaceDN w:val="0"/>
              <w:spacing w:after="0" w:line="240" w:lineRule="auto"/>
              <w:ind w:left="-62" w:right="-62" w:hanging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2024 год</w:t>
            </w:r>
          </w:p>
          <w:p w:rsidR="00FF6E46" w:rsidRPr="0084533E" w:rsidRDefault="00FF6E46" w:rsidP="00FF6E46">
            <w:pPr>
              <w:widowControl w:val="0"/>
              <w:autoSpaceDE w:val="0"/>
              <w:autoSpaceDN w:val="0"/>
              <w:spacing w:after="0" w:line="240" w:lineRule="auto"/>
              <w:ind w:left="-62" w:right="-62" w:hanging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FF6E46" w:rsidRPr="0084533E" w:rsidTr="0084533E">
        <w:tc>
          <w:tcPr>
            <w:tcW w:w="426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559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39 624,71</w:t>
            </w:r>
          </w:p>
        </w:tc>
        <w:tc>
          <w:tcPr>
            <w:tcW w:w="9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26 996,81</w:t>
            </w:r>
          </w:p>
        </w:tc>
        <w:tc>
          <w:tcPr>
            <w:tcW w:w="850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8994,88</w:t>
            </w:r>
          </w:p>
        </w:tc>
        <w:tc>
          <w:tcPr>
            <w:tcW w:w="851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9092,44</w:t>
            </w: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84533E">
        <w:tc>
          <w:tcPr>
            <w:tcW w:w="426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39 624,71</w:t>
            </w:r>
          </w:p>
        </w:tc>
        <w:tc>
          <w:tcPr>
            <w:tcW w:w="9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26 996,81</w:t>
            </w:r>
          </w:p>
        </w:tc>
        <w:tc>
          <w:tcPr>
            <w:tcW w:w="850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8994,88</w:t>
            </w:r>
          </w:p>
        </w:tc>
        <w:tc>
          <w:tcPr>
            <w:tcW w:w="851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9092,44</w:t>
            </w: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84533E">
        <w:tc>
          <w:tcPr>
            <w:tcW w:w="426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84533E">
        <w:tc>
          <w:tcPr>
            <w:tcW w:w="426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559" w:type="dxa"/>
          </w:tcPr>
          <w:p w:rsidR="00FF6E46" w:rsidRPr="0084533E" w:rsidRDefault="00FF6E46" w:rsidP="008453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5 440,09</w:t>
            </w:r>
          </w:p>
        </w:tc>
        <w:tc>
          <w:tcPr>
            <w:tcW w:w="9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8267,16</w:t>
            </w:r>
          </w:p>
        </w:tc>
        <w:tc>
          <w:tcPr>
            <w:tcW w:w="850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5666,0</w:t>
            </w:r>
          </w:p>
        </w:tc>
        <w:tc>
          <w:tcPr>
            <w:tcW w:w="851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5648,0</w:t>
            </w: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6E46" w:rsidRPr="0084533E" w:rsidTr="0084533E">
        <w:tc>
          <w:tcPr>
            <w:tcW w:w="426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взносов на капитальный ремонт общего имущества многоквартирных жилых домов, расположен</w:t>
            </w:r>
            <w:r w:rsid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на территории города Иванова</w:t>
            </w: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соразмерно доле муниципальных нежилых помещений, расположенных в них</w:t>
            </w:r>
          </w:p>
        </w:tc>
        <w:tc>
          <w:tcPr>
            <w:tcW w:w="1559" w:type="dxa"/>
          </w:tcPr>
          <w:p w:rsidR="00FF6E46" w:rsidRPr="0084533E" w:rsidRDefault="00FF6E46" w:rsidP="008453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1 887,66</w:t>
            </w:r>
          </w:p>
        </w:tc>
        <w:tc>
          <w:tcPr>
            <w:tcW w:w="9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2933,63</w:t>
            </w:r>
          </w:p>
        </w:tc>
        <w:tc>
          <w:tcPr>
            <w:tcW w:w="850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2108,88</w:t>
            </w:r>
          </w:p>
        </w:tc>
        <w:tc>
          <w:tcPr>
            <w:tcW w:w="851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2224,44</w:t>
            </w: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84533E">
        <w:tc>
          <w:tcPr>
            <w:tcW w:w="426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в области управления муниципальными унитарными предприятиями</w:t>
            </w:r>
          </w:p>
        </w:tc>
        <w:tc>
          <w:tcPr>
            <w:tcW w:w="1559" w:type="dxa"/>
          </w:tcPr>
          <w:p w:rsidR="00FF6E46" w:rsidRPr="0084533E" w:rsidRDefault="00FF6E46" w:rsidP="008453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31 686</w:t>
            </w:r>
          </w:p>
        </w:tc>
        <w:tc>
          <w:tcPr>
            <w:tcW w:w="9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5800</w:t>
            </w:r>
          </w:p>
        </w:tc>
        <w:tc>
          <w:tcPr>
            <w:tcW w:w="850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84533E">
        <w:tc>
          <w:tcPr>
            <w:tcW w:w="426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  <w:proofErr w:type="gramEnd"/>
          </w:p>
        </w:tc>
        <w:tc>
          <w:tcPr>
            <w:tcW w:w="1559" w:type="dxa"/>
          </w:tcPr>
          <w:p w:rsidR="00FF6E46" w:rsidRPr="0084533E" w:rsidRDefault="00FF6E46" w:rsidP="008453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539,46</w:t>
            </w:r>
          </w:p>
        </w:tc>
        <w:tc>
          <w:tcPr>
            <w:tcW w:w="9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850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851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84533E">
        <w:tc>
          <w:tcPr>
            <w:tcW w:w="426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права муниципальной собственности на автомобильные дороги</w:t>
            </w:r>
          </w:p>
        </w:tc>
        <w:tc>
          <w:tcPr>
            <w:tcW w:w="1559" w:type="dxa"/>
          </w:tcPr>
          <w:p w:rsidR="00FF6E46" w:rsidRPr="0084533E" w:rsidRDefault="00FF6E46" w:rsidP="008453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Ивановский городской комитет по управлению </w:t>
            </w: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имуществом</w:t>
            </w:r>
          </w:p>
        </w:tc>
        <w:tc>
          <w:tcPr>
            <w:tcW w:w="992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71,5</w:t>
            </w:r>
          </w:p>
        </w:tc>
        <w:tc>
          <w:tcPr>
            <w:tcW w:w="9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76,02</w:t>
            </w:r>
          </w:p>
        </w:tc>
        <w:tc>
          <w:tcPr>
            <w:tcW w:w="850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6E46" w:rsidRPr="0084533E" w:rsidTr="0084533E">
        <w:tc>
          <w:tcPr>
            <w:tcW w:w="426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на возмещение затрат по организации безопасности, содержанию, эксплуатации и ремонту гидротехнических сооружений (плотин), находящихся в муниципальной собственности</w:t>
            </w:r>
          </w:p>
        </w:tc>
        <w:tc>
          <w:tcPr>
            <w:tcW w:w="1559" w:type="dxa"/>
          </w:tcPr>
          <w:p w:rsidR="00FF6E46" w:rsidRPr="0084533E" w:rsidRDefault="00FF6E46" w:rsidP="008453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hAnsi="Times New Roman" w:cs="Tahoma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850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851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FF6E46" w:rsidRPr="0084533E" w:rsidRDefault="00FF6E46" w:rsidP="00967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F6E46" w:rsidRPr="0084533E" w:rsidRDefault="00FF6E46" w:rsidP="00FF6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84533E">
        <w:rPr>
          <w:rFonts w:ascii="Times New Roman" w:hAnsi="Times New Roman"/>
          <w:sz w:val="20"/>
          <w:szCs w:val="20"/>
        </w:rPr>
        <w:t>* Объем финансирования подпрограммы подлежит уточнению по мере формирования бюджета города Иванова на соответствующие годы</w:t>
      </w:r>
      <w:proofErr w:type="gramStart"/>
      <w:r w:rsidR="0084533E">
        <w:rPr>
          <w:rFonts w:ascii="Times New Roman" w:hAnsi="Times New Roman"/>
          <w:sz w:val="20"/>
          <w:szCs w:val="20"/>
        </w:rPr>
        <w:t>.</w:t>
      </w:r>
      <w:r w:rsidRPr="0084533E">
        <w:rPr>
          <w:rFonts w:ascii="Times New Roman" w:hAnsi="Times New Roman"/>
          <w:sz w:val="20"/>
          <w:szCs w:val="20"/>
        </w:rPr>
        <w:t>».</w:t>
      </w:r>
      <w:proofErr w:type="gramEnd"/>
    </w:p>
    <w:p w:rsidR="00FF6E46" w:rsidRPr="009C0D65" w:rsidRDefault="00FF6E46" w:rsidP="00FF6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со дня его издания.</w:t>
      </w:r>
    </w:p>
    <w:p w:rsidR="00FF6E46" w:rsidRPr="009C0D65" w:rsidRDefault="00FF6E46" w:rsidP="00FF6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9C0D65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FF6E46" w:rsidRPr="009C0D65" w:rsidSect="00FF6E46">
      <w:headerReference w:type="default" r:id="rId11"/>
      <w:pgSz w:w="11905" w:h="16838"/>
      <w:pgMar w:top="1134" w:right="850" w:bottom="1134" w:left="1701" w:header="22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29" w:rsidRDefault="00591529">
      <w:pPr>
        <w:spacing w:after="0" w:line="240" w:lineRule="auto"/>
      </w:pPr>
      <w:r>
        <w:separator/>
      </w:r>
    </w:p>
  </w:endnote>
  <w:endnote w:type="continuationSeparator" w:id="0">
    <w:p w:rsidR="00591529" w:rsidRDefault="0059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29" w:rsidRDefault="00591529">
      <w:pPr>
        <w:spacing w:after="0" w:line="240" w:lineRule="auto"/>
      </w:pPr>
      <w:r>
        <w:separator/>
      </w:r>
    </w:p>
  </w:footnote>
  <w:footnote w:type="continuationSeparator" w:id="0">
    <w:p w:rsidR="00591529" w:rsidRDefault="00591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94304463"/>
      <w:docPartObj>
        <w:docPartGallery w:val="Page Numbers (Top of Page)"/>
        <w:docPartUnique/>
      </w:docPartObj>
    </w:sdtPr>
    <w:sdtEndPr/>
    <w:sdtContent>
      <w:p w:rsidR="00A33C19" w:rsidRPr="00A33C19" w:rsidRDefault="00132545">
        <w:pPr>
          <w:pStyle w:val="a3"/>
          <w:jc w:val="center"/>
          <w:rPr>
            <w:rFonts w:ascii="Times New Roman" w:hAnsi="Times New Roman"/>
            <w:sz w:val="24"/>
            <w:szCs w:val="24"/>
            <w:lang w:val="en-US"/>
          </w:rPr>
        </w:pPr>
      </w:p>
      <w:p w:rsidR="00963F3B" w:rsidRPr="00A33C19" w:rsidRDefault="00B02D8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33C19">
          <w:rPr>
            <w:rFonts w:ascii="Times New Roman" w:hAnsi="Times New Roman"/>
            <w:sz w:val="24"/>
            <w:szCs w:val="24"/>
          </w:rPr>
          <w:fldChar w:fldCharType="begin"/>
        </w:r>
        <w:r w:rsidRPr="00A33C1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33C19">
          <w:rPr>
            <w:rFonts w:ascii="Times New Roman" w:hAnsi="Times New Roman"/>
            <w:sz w:val="24"/>
            <w:szCs w:val="24"/>
          </w:rPr>
          <w:fldChar w:fldCharType="separate"/>
        </w:r>
        <w:r w:rsidR="00132545">
          <w:rPr>
            <w:rFonts w:ascii="Times New Roman" w:hAnsi="Times New Roman"/>
            <w:noProof/>
            <w:sz w:val="24"/>
            <w:szCs w:val="24"/>
          </w:rPr>
          <w:t>2</w:t>
        </w:r>
        <w:r w:rsidRPr="00A33C19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46"/>
    <w:rsid w:val="000B3CED"/>
    <w:rsid w:val="00132545"/>
    <w:rsid w:val="00201E30"/>
    <w:rsid w:val="00591529"/>
    <w:rsid w:val="0084533E"/>
    <w:rsid w:val="00970DB7"/>
    <w:rsid w:val="00B02D8A"/>
    <w:rsid w:val="00D11636"/>
    <w:rsid w:val="00D8680D"/>
    <w:rsid w:val="00F234A7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E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F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E4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F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E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E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F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E4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F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E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24;n=43969;fld=134;dst=1011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5312;fld=134;dst=250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3B69193054D061190A238F6F25132AE66013B3B48D72D505DE81224EE7F3473DA316E8FBA596F034DDD0531c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24;n=46169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Воронцова</dc:creator>
  <cp:lastModifiedBy>Евгения Валерьевна Пискунова</cp:lastModifiedBy>
  <cp:revision>3</cp:revision>
  <cp:lastPrinted>2020-09-21T13:21:00Z</cp:lastPrinted>
  <dcterms:created xsi:type="dcterms:W3CDTF">2020-09-23T12:55:00Z</dcterms:created>
  <dcterms:modified xsi:type="dcterms:W3CDTF">2020-09-23T14:03:00Z</dcterms:modified>
</cp:coreProperties>
</file>