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24" w:rsidRPr="00423424" w:rsidRDefault="00423424" w:rsidP="006C30DB">
      <w:pPr>
        <w:keepNext/>
        <w:keepLines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соответствии со статьей 179 Бюджетного кодекса Российской Федерации, Уставом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</w:t>
      </w:r>
      <w:proofErr w:type="gramStart"/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оценки эффективности реализации муниципальных программ города</w:t>
      </w:r>
      <w:proofErr w:type="gramEnd"/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Иванова»</w:t>
      </w:r>
      <w:r w:rsidR="004F3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,</w:t>
      </w:r>
      <w:r w:rsidRPr="00423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Администрация города Иванова </w:t>
      </w:r>
      <w:r w:rsidRPr="00423424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  <w:shd w:val="clear" w:color="auto" w:fill="FFFFFF"/>
        </w:rPr>
        <w:t>постановляет</w:t>
      </w:r>
      <w:r w:rsidRPr="0042342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shd w:val="clear" w:color="auto" w:fill="FFFFFF"/>
        </w:rPr>
        <w:t>:</w:t>
      </w:r>
    </w:p>
    <w:p w:rsidR="008E08BF" w:rsidRDefault="00423424" w:rsidP="006C30DB">
      <w:pPr>
        <w:keepNext/>
        <w:keepLines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423424">
        <w:rPr>
          <w:rFonts w:ascii="Times New Roman" w:eastAsia="Times New Roman" w:hAnsi="Times New Roman" w:cs="Tahoma"/>
          <w:sz w:val="28"/>
          <w:szCs w:val="28"/>
          <w:lang w:eastAsia="ru-RU"/>
        </w:rPr>
        <w:t>изменения в</w:t>
      </w:r>
      <w:r w:rsidRPr="0042342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муниципальную программу города Иванова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  <w:r w:rsidRPr="00423424">
        <w:rPr>
          <w:rFonts w:ascii="Times New Roman" w:eastAsia="Times New Roman" w:hAnsi="Times New Roman" w:cs="Tahoma"/>
          <w:sz w:val="28"/>
          <w:szCs w:val="28"/>
          <w:lang w:eastAsia="ru-RU"/>
        </w:rPr>
        <w:t>, утвержденную</w:t>
      </w:r>
      <w:r w:rsidRPr="0042342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423424">
        <w:rPr>
          <w:rFonts w:ascii="Times New Roman" w:eastAsia="Times New Roman" w:hAnsi="Times New Roman" w:cs="Tahoma"/>
          <w:sz w:val="28"/>
          <w:szCs w:val="28"/>
          <w:lang w:eastAsia="ru-RU"/>
        </w:rPr>
        <w:t>м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15.01.2018 № 22</w:t>
      </w:r>
      <w:r w:rsidR="004F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города Иванова от 18.04.2018 №</w:t>
      </w:r>
      <w:r w:rsid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471, от 01.08.2018 № 965, от 13.11.2018 № 1497, от 27.11.2018 № 1566,</w:t>
      </w:r>
      <w:r w:rsid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14.12.2018 № 1673, от 05.03.2019</w:t>
      </w:r>
      <w:r w:rsid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261, от 13.06.2019 № 811,</w:t>
      </w:r>
      <w:r w:rsidR="004F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23.10.2019 № 1607, от 23.12.2019 № 2039, от 04.03.2020 № 257, от 02.04.2020 № 415</w:t>
      </w:r>
      <w:r w:rsid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22.07.2020</w:t>
      </w:r>
      <w:proofErr w:type="gramEnd"/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807, от 09.10.2020 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1104,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13.11.2020 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1289, от 16.11.2020 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0B5" w:rsidRPr="0020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1303</w:t>
      </w:r>
      <w:r w:rsidR="0045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C85" w:rsidRPr="00E1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29.01.2021 № 88</w:t>
      </w:r>
      <w:r w:rsidR="00F20793" w:rsidRPr="00E12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26.02.2021 № 239</w:t>
      </w:r>
      <w:r w:rsidR="00680E2A" w:rsidRPr="00E12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01.07.2021 № 786</w:t>
      </w:r>
      <w:r w:rsidR="004D7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22.07.2021 №</w:t>
      </w:r>
      <w:r w:rsidR="004D7798" w:rsidRPr="004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880</w:t>
      </w:r>
      <w:r w:rsidR="0081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12.11.2021 </w:t>
      </w:r>
      <w:r w:rsidR="008149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1313</w:t>
      </w:r>
      <w:r w:rsidR="00A24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12.11.2021 № 1320, от 28.12.2021 № 1593</w:t>
      </w:r>
      <w:r w:rsidR="002E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2E4F52" w:rsidRPr="006F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03.2022 </w:t>
      </w:r>
      <w:r w:rsidR="00886D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</w:t>
      </w:r>
      <w:r w:rsidR="00D31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17.05.2022 № 548</w:t>
      </w:r>
      <w:r w:rsidR="009F0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19.07.2022 № 985</w:t>
      </w:r>
      <w:r w:rsidRPr="006F1BC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proofErr w:type="gramEnd"/>
    </w:p>
    <w:p w:rsidR="00112466" w:rsidRDefault="002760DE" w:rsidP="00D906C4">
      <w:pPr>
        <w:keepNext/>
        <w:keepLines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301A0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>С</w:t>
      </w:r>
      <w:r w:rsidR="009301A0" w:rsidRPr="001F4894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>троку «Объем ре</w:t>
      </w:r>
      <w:r w:rsidR="009301A0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>сурсного обеспечения Программы»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1F4894" w:rsidRPr="001F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муниципальной программы»</w:t>
      </w:r>
      <w:r w:rsidR="0093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894" w:rsidRPr="001F4894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 xml:space="preserve">изложить </w:t>
      </w:r>
      <w:r w:rsidR="00112466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1F4894" w:rsidRPr="001F4894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>в следующей редакции:</w:t>
      </w:r>
    </w:p>
    <w:p w:rsidR="001F4894" w:rsidRPr="001F4894" w:rsidRDefault="001F4894" w:rsidP="00D906C4">
      <w:pPr>
        <w:keepNext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1F4894" w:rsidRPr="004F37EC" w:rsidTr="004F37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финансирования***: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- 149754,39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- 94064,87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- 138349,80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80942,28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899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301A0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619,17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7266,47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10111,82 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города Иванова: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- 9216,48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- 9064,87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- 17747,14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21595,80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</w:t>
            </w:r>
            <w:r w:rsidR="009301A0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  <w:r w:rsidR="00E64B60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350,83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- 7266,47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- 10111,82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- 9837,66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- 850,00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- 80374,02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- 11089,59 тыс. руб.,</w:t>
            </w:r>
          </w:p>
          <w:p w:rsidR="001F4894" w:rsidRPr="004F37EC" w:rsidRDefault="004F37EC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</w:t>
            </w:r>
            <w:r w:rsidR="00151899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F4894"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4137,72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- 130700,25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- 84150,00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- 39600,00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- 47545,26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- 76230,00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заинтересованных лиц: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руб.;</w:t>
            </w:r>
          </w:p>
          <w:p w:rsidR="001F4894" w:rsidRPr="004F37EC" w:rsidRDefault="001F4894" w:rsidP="004F37EC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граждан, принявших участие в выдвижении проекта: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- 626,64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- 2,00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руб.;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инициативные платежи: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- 711,63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- 900,62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- 0,00 тыс. руб.,</w:t>
            </w:r>
          </w:p>
          <w:p w:rsidR="001F4894" w:rsidRPr="004F37EC" w:rsidRDefault="001F4894" w:rsidP="001F489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- 0,00 тыс. руб.</w:t>
            </w:r>
          </w:p>
        </w:tc>
      </w:tr>
    </w:tbl>
    <w:p w:rsidR="001F4894" w:rsidRDefault="00D906C4" w:rsidP="00D906C4">
      <w:pPr>
        <w:keepNext/>
        <w:keepLines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2760DE" w:rsidRDefault="002760DE" w:rsidP="004F37E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60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6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7F0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0DE" w:rsidRPr="004F37EC" w:rsidRDefault="002760DE" w:rsidP="004F37E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7EC">
        <w:rPr>
          <w:rFonts w:ascii="Times New Roman" w:hAnsi="Times New Roman" w:cs="Times New Roman"/>
          <w:bCs/>
          <w:sz w:val="28"/>
          <w:szCs w:val="28"/>
        </w:rPr>
        <w:t>«</w:t>
      </w:r>
      <w:r w:rsidRPr="004F37EC"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 реализации муниципальной программы</w:t>
      </w:r>
    </w:p>
    <w:p w:rsidR="002760DE" w:rsidRPr="002760DE" w:rsidRDefault="002760DE" w:rsidP="002760DE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60DE" w:rsidRPr="004F37EC" w:rsidTr="004F37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2760DE" w:rsidRPr="004F37EC" w:rsidTr="004F37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1F4894" w:rsidRPr="004F37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F4894" w:rsidRPr="004F37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1F4894" w:rsidRPr="004F37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1F4894" w:rsidRPr="004F37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  <w:r w:rsidR="001F4894" w:rsidRPr="004F37EC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2760DE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</w:tr>
      <w:tr w:rsidR="002760DE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9301A0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</w:tr>
      <w:tr w:rsidR="002760DE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развития территорий городского округа Иваново, основанных на местных инициативах (инициативных проектов)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x *</w:t>
            </w:r>
          </w:p>
        </w:tc>
      </w:tr>
      <w:tr w:rsidR="002760DE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благоустройства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0DE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дворовых территорий многоквартирных домов, на которых проведены дополнительные работы, необходимость выполнения которых выявлена в процессе реализации минимального и/или дополнительного перечня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824026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DE" w:rsidRPr="004F37EC" w:rsidRDefault="002760DE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94" w:rsidRPr="004F37EC" w:rsidTr="004F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объектов благоустройства в рамках проекта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4" w:rsidRPr="004F37EC" w:rsidRDefault="001F4894" w:rsidP="004F37E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0DE" w:rsidRPr="004F37EC" w:rsidRDefault="001F4894" w:rsidP="00D906C4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7E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2760DE" w:rsidRPr="004F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  <w:proofErr w:type="gramStart"/>
      <w:r w:rsidR="002760DE" w:rsidRPr="004F37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F0500" w:rsidRPr="004F37EC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proofErr w:type="gramEnd"/>
    </w:p>
    <w:p w:rsidR="003D4C71" w:rsidRPr="00E128A7" w:rsidRDefault="004F37EC" w:rsidP="004F37EC">
      <w:pPr>
        <w:keepNext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89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06DE6" w:rsidRPr="00406DE6">
        <w:rPr>
          <w:rFonts w:ascii="Times New Roman" w:eastAsia="Times New Roman" w:hAnsi="Times New Roman" w:cs="Tahoma"/>
          <w:spacing w:val="1"/>
          <w:sz w:val="28"/>
          <w:szCs w:val="28"/>
          <w:shd w:val="clear" w:color="auto" w:fill="FFFFFF"/>
          <w:lang w:eastAsia="ru-RU"/>
        </w:rPr>
        <w:t xml:space="preserve">. </w:t>
      </w:r>
      <w:r w:rsidR="003D4C71" w:rsidRPr="00E128A7">
        <w:rPr>
          <w:rFonts w:ascii="Times New Roman" w:hAnsi="Times New Roman" w:cs="Times New Roman"/>
          <w:sz w:val="28"/>
          <w:szCs w:val="28"/>
        </w:rPr>
        <w:t>Таблицу 3 «</w:t>
      </w:r>
      <w:r w:rsidR="003D4C71" w:rsidRPr="00E128A7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Программы»             раздела 4 «Ресурсное обеспечение Программы» изложить в следующей редакции:</w:t>
      </w:r>
    </w:p>
    <w:p w:rsidR="00A51B2F" w:rsidRPr="004F37EC" w:rsidRDefault="003D4C71" w:rsidP="004F37EC">
      <w:pPr>
        <w:pStyle w:val="ConsPlusNormal"/>
        <w:keepNext/>
        <w:keepLines/>
        <w:ind w:firstLine="709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7E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F37EC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Ресурсное обеспечение реализации Программы</w:t>
      </w:r>
    </w:p>
    <w:p w:rsidR="003D4C71" w:rsidRPr="004F37EC" w:rsidRDefault="003D4C71" w:rsidP="0007103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E128A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F37EC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tbl>
      <w:tblPr>
        <w:tblW w:w="5460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04"/>
        <w:gridCol w:w="1565"/>
        <w:gridCol w:w="6"/>
        <w:gridCol w:w="987"/>
        <w:gridCol w:w="6"/>
        <w:gridCol w:w="989"/>
        <w:gridCol w:w="8"/>
        <w:gridCol w:w="983"/>
        <w:gridCol w:w="6"/>
        <w:gridCol w:w="989"/>
        <w:gridCol w:w="994"/>
        <w:gridCol w:w="861"/>
        <w:gridCol w:w="828"/>
      </w:tblGrid>
      <w:tr w:rsidR="007B61FB" w:rsidRPr="004F37EC" w:rsidTr="007B61FB">
        <w:trPr>
          <w:trHeight w:val="145"/>
        </w:trPr>
        <w:tc>
          <w:tcPr>
            <w:tcW w:w="204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23" w:type="pct"/>
          </w:tcPr>
          <w:p w:rsidR="007B61FB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6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="0051438E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51438E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</w:t>
            </w:r>
            <w:r w:rsidR="0051438E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  <w:r w:rsidR="0051438E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80" w:type="pct"/>
          </w:tcPr>
          <w:p w:rsidR="003D4C71" w:rsidRPr="004F37EC" w:rsidRDefault="005B6995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  <w:r w:rsidR="007F0500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7F0500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 w:rsidR="007F0500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149754,39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94064,87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138349,80</w:t>
            </w:r>
          </w:p>
        </w:tc>
        <w:tc>
          <w:tcPr>
            <w:tcW w:w="479" w:type="pct"/>
            <w:gridSpan w:val="2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80942,28</w:t>
            </w:r>
          </w:p>
        </w:tc>
        <w:tc>
          <w:tcPr>
            <w:tcW w:w="480" w:type="pct"/>
          </w:tcPr>
          <w:p w:rsidR="003D4C71" w:rsidRPr="004F37EC" w:rsidRDefault="00151899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9301A0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0619,17</w:t>
            </w:r>
          </w:p>
        </w:tc>
        <w:tc>
          <w:tcPr>
            <w:tcW w:w="416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10111,82  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149754,39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94064,87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138349,80</w:t>
            </w:r>
          </w:p>
        </w:tc>
        <w:tc>
          <w:tcPr>
            <w:tcW w:w="479" w:type="pct"/>
            <w:gridSpan w:val="2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80942,28</w:t>
            </w:r>
          </w:p>
        </w:tc>
        <w:tc>
          <w:tcPr>
            <w:tcW w:w="480" w:type="pct"/>
          </w:tcPr>
          <w:p w:rsidR="003D4C71" w:rsidRPr="004F37EC" w:rsidRDefault="004209C2" w:rsidP="004F37EC">
            <w:pPr>
              <w:keepNext/>
              <w:keepLines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170619,17</w:t>
            </w:r>
          </w:p>
        </w:tc>
        <w:tc>
          <w:tcPr>
            <w:tcW w:w="416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10111,82  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9216,48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9064,87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17747,14</w:t>
            </w:r>
          </w:p>
        </w:tc>
        <w:tc>
          <w:tcPr>
            <w:tcW w:w="479" w:type="pct"/>
            <w:gridSpan w:val="2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21595,80</w:t>
            </w:r>
          </w:p>
        </w:tc>
        <w:tc>
          <w:tcPr>
            <w:tcW w:w="480" w:type="pct"/>
          </w:tcPr>
          <w:p w:rsidR="003D4C71" w:rsidRPr="004F37EC" w:rsidRDefault="009301A0" w:rsidP="004F37EC">
            <w:pPr>
              <w:keepNext/>
              <w:keepLines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59350,83</w:t>
            </w:r>
          </w:p>
        </w:tc>
        <w:tc>
          <w:tcPr>
            <w:tcW w:w="416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10111,82  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9837,66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80374,02</w:t>
            </w:r>
          </w:p>
        </w:tc>
        <w:tc>
          <w:tcPr>
            <w:tcW w:w="479" w:type="pct"/>
            <w:gridSpan w:val="2"/>
          </w:tcPr>
          <w:p w:rsidR="003D4C71" w:rsidRPr="004F37EC" w:rsidRDefault="0005302D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11089,59</w:t>
            </w:r>
          </w:p>
        </w:tc>
        <w:tc>
          <w:tcPr>
            <w:tcW w:w="480" w:type="pct"/>
          </w:tcPr>
          <w:p w:rsidR="003D4C71" w:rsidRPr="004F37EC" w:rsidRDefault="00151899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E4F52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4137,72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130700,25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84150,00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39600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47545,26</w:t>
            </w:r>
          </w:p>
        </w:tc>
        <w:tc>
          <w:tcPr>
            <w:tcW w:w="480" w:type="pct"/>
          </w:tcPr>
          <w:p w:rsidR="003D4C71" w:rsidRPr="004F37EC" w:rsidRDefault="0005302D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76230,00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средства заинтересованных лиц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- средства граждан, принявших участие в выдвижении проекта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626,64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- иные внебюджетные источники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1783" w:type="pct"/>
            <w:gridSpan w:val="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- инициативные платежи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</w:tcPr>
          <w:p w:rsidR="003D4C71" w:rsidRPr="004F37EC" w:rsidRDefault="000A5EF3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711,63</w:t>
            </w:r>
          </w:p>
        </w:tc>
        <w:tc>
          <w:tcPr>
            <w:tcW w:w="480" w:type="pct"/>
          </w:tcPr>
          <w:p w:rsidR="003D4C71" w:rsidRPr="004F37EC" w:rsidRDefault="00EB129F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900,62</w:t>
            </w:r>
          </w:p>
        </w:tc>
        <w:tc>
          <w:tcPr>
            <w:tcW w:w="416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shd w:val="clear" w:color="auto" w:fill="FFFFFF"/>
              <w:autoSpaceDE w:val="0"/>
              <w:autoSpaceDN w:val="0"/>
              <w:spacing w:after="0" w:line="240" w:lineRule="auto"/>
              <w:ind w:left="-62" w:right="-6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6" w:type="pct"/>
            <w:gridSpan w:val="13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 w:val="restar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Специальная </w:t>
            </w:r>
            <w:hyperlink r:id="rId9" w:history="1">
              <w:r w:rsidRPr="004F37EC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«Благоустройство дворовых 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территорий многоквартирных домов»</w:t>
            </w:r>
          </w:p>
        </w:tc>
        <w:tc>
          <w:tcPr>
            <w:tcW w:w="759" w:type="pct"/>
            <w:gridSpan w:val="2"/>
            <w:vMerge w:val="restart"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жилищно-коммунального хозяйства 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24125,01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39,77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16F0D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</w:tcPr>
          <w:p w:rsidR="003D4C71" w:rsidRPr="004F37EC" w:rsidRDefault="009C56E0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  <w:r w:rsidR="00CD09C4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1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0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24125,01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39,77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2682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</w:tcPr>
          <w:p w:rsidR="003D4C71" w:rsidRPr="004F37EC" w:rsidRDefault="009C56E0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  <w:r w:rsidR="00CD09C4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1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0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2650,01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39,77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716,58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91E4B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80" w:type="pct"/>
          </w:tcPr>
          <w:p w:rsidR="003D4C71" w:rsidRPr="004F37EC" w:rsidRDefault="009C56E0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  <w:r w:rsidR="00CD09C4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1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03" w:type="pct"/>
          </w:tcPr>
          <w:p w:rsidR="003D4C71" w:rsidRPr="004F37EC" w:rsidRDefault="00CD09C4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1503,25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19971,75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средства заинтересованных лиц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 w:val="restar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Специальная </w:t>
            </w:r>
            <w:hyperlink r:id="rId10" w:history="1">
              <w:r w:rsidRPr="004F37EC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«Благоустройство общественных территорий»</w:t>
            </w:r>
          </w:p>
        </w:tc>
        <w:tc>
          <w:tcPr>
            <w:tcW w:w="759" w:type="pct"/>
            <w:gridSpan w:val="2"/>
            <w:vMerge w:val="restart"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125629,38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025,10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124331,86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65458,25</w:t>
            </w:r>
          </w:p>
        </w:tc>
        <w:tc>
          <w:tcPr>
            <w:tcW w:w="480" w:type="pct"/>
          </w:tcPr>
          <w:p w:rsidR="003D4C71" w:rsidRPr="004F37EC" w:rsidRDefault="00151899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301A0"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1792,79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9111,82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125629,38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94025,10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124331,86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65458,25</w:t>
            </w:r>
          </w:p>
        </w:tc>
        <w:tc>
          <w:tcPr>
            <w:tcW w:w="480" w:type="pct"/>
          </w:tcPr>
          <w:p w:rsidR="003D4C71" w:rsidRPr="004F37EC" w:rsidRDefault="00902502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301A0"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1792,79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9111,82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6566,47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025,10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14331,86</w:t>
            </w:r>
          </w:p>
        </w:tc>
        <w:tc>
          <w:tcPr>
            <w:tcW w:w="478" w:type="pct"/>
          </w:tcPr>
          <w:p w:rsidR="003D4C71" w:rsidRPr="004F37EC" w:rsidRDefault="008149CB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17432,73</w:t>
            </w:r>
          </w:p>
        </w:tc>
        <w:tc>
          <w:tcPr>
            <w:tcW w:w="480" w:type="pct"/>
          </w:tcPr>
          <w:p w:rsidR="003D4C71" w:rsidRPr="004F37EC" w:rsidRDefault="009301A0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54792,79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6266,47</w:t>
            </w:r>
          </w:p>
        </w:tc>
        <w:tc>
          <w:tcPr>
            <w:tcW w:w="403" w:type="pct"/>
          </w:tcPr>
          <w:p w:rsidR="003D4C71" w:rsidRPr="004F37EC" w:rsidRDefault="000A4627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9111,82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8334,41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400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480,26</w:t>
            </w:r>
          </w:p>
        </w:tc>
        <w:tc>
          <w:tcPr>
            <w:tcW w:w="480" w:type="pct"/>
          </w:tcPr>
          <w:p w:rsidR="003D4C71" w:rsidRPr="004F37EC" w:rsidRDefault="00151899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03977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16F0D"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483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110728,50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84150,00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39600</w:t>
            </w: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47545,26</w:t>
            </w:r>
          </w:p>
        </w:tc>
        <w:tc>
          <w:tcPr>
            <w:tcW w:w="480" w:type="pct"/>
          </w:tcPr>
          <w:p w:rsidR="003D4C71" w:rsidRPr="004F37EC" w:rsidRDefault="00616F0D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76230,00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 w:val="restar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Специальная подпрограмма «Благоустройство территорий в рамках </w:t>
            </w:r>
            <w:proofErr w:type="gramStart"/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проектов развития территорий городского округа</w:t>
            </w:r>
            <w:proofErr w:type="gramEnd"/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Иваново, основанных на местных инициативах (инициативных проектов)»</w:t>
            </w:r>
          </w:p>
        </w:tc>
        <w:tc>
          <w:tcPr>
            <w:tcW w:w="759" w:type="pct"/>
            <w:gridSpan w:val="2"/>
            <w:vMerge w:val="restart"/>
          </w:tcPr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города Иванова,</w:t>
            </w:r>
          </w:p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 Администрации города Иванова,</w:t>
            </w:r>
          </w:p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экологии Администрации города Иванова,</w:t>
            </w:r>
          </w:p>
          <w:p w:rsidR="003D4C71" w:rsidRPr="004F37EC" w:rsidRDefault="003D4C71" w:rsidP="007B61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13 301,36</w:t>
            </w:r>
          </w:p>
        </w:tc>
        <w:tc>
          <w:tcPr>
            <w:tcW w:w="478" w:type="pct"/>
          </w:tcPr>
          <w:p w:rsidR="003D4C71" w:rsidRPr="004F37EC" w:rsidRDefault="00E80CDC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15484,03</w:t>
            </w:r>
          </w:p>
        </w:tc>
        <w:tc>
          <w:tcPr>
            <w:tcW w:w="480" w:type="pct"/>
          </w:tcPr>
          <w:p w:rsidR="003D4C71" w:rsidRPr="004F37EC" w:rsidRDefault="009467BC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16926,38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13 301,36</w:t>
            </w:r>
          </w:p>
        </w:tc>
        <w:tc>
          <w:tcPr>
            <w:tcW w:w="478" w:type="pct"/>
          </w:tcPr>
          <w:p w:rsidR="003D4C71" w:rsidRPr="004F37EC" w:rsidRDefault="00E80CDC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15484,03</w:t>
            </w:r>
          </w:p>
        </w:tc>
        <w:tc>
          <w:tcPr>
            <w:tcW w:w="480" w:type="pct"/>
          </w:tcPr>
          <w:p w:rsidR="003D4C71" w:rsidRPr="004F37EC" w:rsidRDefault="009467BC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16926,38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2698,70</w:t>
            </w:r>
          </w:p>
        </w:tc>
        <w:tc>
          <w:tcPr>
            <w:tcW w:w="478" w:type="pct"/>
          </w:tcPr>
          <w:p w:rsidR="003D4C71" w:rsidRPr="004F37EC" w:rsidRDefault="004932AF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4163,07</w:t>
            </w:r>
          </w:p>
        </w:tc>
        <w:tc>
          <w:tcPr>
            <w:tcW w:w="480" w:type="pct"/>
          </w:tcPr>
          <w:p w:rsidR="003D4C71" w:rsidRPr="004F37EC" w:rsidRDefault="009467BC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2658,04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9974,02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10609,33</w:t>
            </w:r>
          </w:p>
        </w:tc>
        <w:tc>
          <w:tcPr>
            <w:tcW w:w="480" w:type="pct"/>
          </w:tcPr>
          <w:p w:rsidR="003D4C71" w:rsidRPr="004F37EC" w:rsidRDefault="002E4F52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13367,72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средства граждан, принявших участие в выдвижении проекта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626,64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  <w:vMerge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иные внебюджетные источники</w:t>
            </w:r>
          </w:p>
        </w:tc>
        <w:tc>
          <w:tcPr>
            <w:tcW w:w="759" w:type="pct"/>
            <w:gridSpan w:val="2"/>
            <w:vMerge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78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0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B61FB" w:rsidRPr="004F37EC" w:rsidTr="007B61FB">
        <w:trPr>
          <w:trHeight w:val="145"/>
        </w:trPr>
        <w:tc>
          <w:tcPr>
            <w:tcW w:w="204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- инициативные платежи</w:t>
            </w:r>
          </w:p>
        </w:tc>
        <w:tc>
          <w:tcPr>
            <w:tcW w:w="759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:rsidR="003D4C71" w:rsidRPr="004F37EC" w:rsidRDefault="004932AF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711,63</w:t>
            </w:r>
          </w:p>
        </w:tc>
        <w:tc>
          <w:tcPr>
            <w:tcW w:w="480" w:type="pct"/>
          </w:tcPr>
          <w:p w:rsidR="003D4C71" w:rsidRPr="004F37EC" w:rsidRDefault="00EB129F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900,62</w:t>
            </w:r>
          </w:p>
        </w:tc>
        <w:tc>
          <w:tcPr>
            <w:tcW w:w="41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:rsidR="003D4C71" w:rsidRPr="004F37EC" w:rsidRDefault="003D4C71" w:rsidP="004F37E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7E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4374A4" w:rsidRPr="007B61FB" w:rsidRDefault="003D4C71" w:rsidP="007B61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61FB">
        <w:rPr>
          <w:rFonts w:ascii="Times New Roman" w:eastAsia="Calibri" w:hAnsi="Times New Roman" w:cs="Times New Roman"/>
          <w:sz w:val="20"/>
          <w:szCs w:val="20"/>
        </w:rPr>
        <w:t>* Объем финансирования мероприятий подлежит уточнению по мере поступления средств заинтересованных лиц, средств  граждан, принявших участие в выдвижении проекта и иных внебюджетных источников, принятия нормативных правовых актов о выделении (распределении) денежных средств из федерального и областного бюджетов, а также по мере формирования бюджета города Иванова на соответствующие годы.</w:t>
      </w:r>
      <w:r w:rsidR="00D906C4" w:rsidRPr="007B61FB">
        <w:rPr>
          <w:rFonts w:ascii="Times New Roman" w:eastAsia="Calibri" w:hAnsi="Times New Roman" w:cs="Times New Roman"/>
          <w:sz w:val="20"/>
          <w:szCs w:val="20"/>
        </w:rPr>
        <w:t>».</w:t>
      </w:r>
      <w:proofErr w:type="gramEnd"/>
    </w:p>
    <w:p w:rsidR="00315224" w:rsidRPr="002F7A61" w:rsidRDefault="00824026" w:rsidP="007B61F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5186B" w:rsidRPr="002F7A61">
        <w:rPr>
          <w:rFonts w:ascii="Times New Roman" w:hAnsi="Times New Roman" w:cs="Times New Roman"/>
          <w:sz w:val="28"/>
          <w:szCs w:val="28"/>
        </w:rPr>
        <w:t xml:space="preserve">. </w:t>
      </w:r>
      <w:r w:rsidR="00315224" w:rsidRPr="002F7A61">
        <w:rPr>
          <w:rFonts w:ascii="Times New Roman" w:hAnsi="Times New Roman" w:cs="Times New Roman"/>
          <w:sz w:val="28"/>
          <w:szCs w:val="28"/>
        </w:rPr>
        <w:t xml:space="preserve">В приложении № 4 </w:t>
      </w:r>
      <w:r w:rsidR="004374A4" w:rsidRPr="002F7A61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 среды»:</w:t>
      </w:r>
    </w:p>
    <w:p w:rsidR="00315224" w:rsidRPr="002F7A61" w:rsidRDefault="00824026" w:rsidP="007B61F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5224" w:rsidRPr="002F7A61">
        <w:rPr>
          <w:rFonts w:ascii="Times New Roman" w:hAnsi="Times New Roman" w:cs="Times New Roman"/>
          <w:sz w:val="28"/>
          <w:szCs w:val="28"/>
        </w:rPr>
        <w:t xml:space="preserve">.1. </w:t>
      </w:r>
      <w:r w:rsidR="00784B12">
        <w:rPr>
          <w:rFonts w:ascii="Times New Roman" w:hAnsi="Times New Roman" w:cs="Times New Roman"/>
          <w:sz w:val="28"/>
          <w:szCs w:val="28"/>
        </w:rPr>
        <w:t>Пункт</w:t>
      </w:r>
      <w:r w:rsidR="00EA699B">
        <w:rPr>
          <w:rFonts w:ascii="Times New Roman" w:hAnsi="Times New Roman" w:cs="Times New Roman"/>
          <w:sz w:val="28"/>
          <w:szCs w:val="28"/>
        </w:rPr>
        <w:t xml:space="preserve"> 1 т</w:t>
      </w:r>
      <w:r w:rsidR="009301A0">
        <w:rPr>
          <w:rFonts w:ascii="Times New Roman" w:hAnsi="Times New Roman" w:cs="Times New Roman"/>
          <w:sz w:val="28"/>
          <w:szCs w:val="28"/>
        </w:rPr>
        <w:t>аблицы</w:t>
      </w:r>
      <w:r w:rsidR="00315224" w:rsidRPr="002F7A61">
        <w:rPr>
          <w:rFonts w:ascii="Times New Roman" w:hAnsi="Times New Roman" w:cs="Times New Roman"/>
          <w:sz w:val="28"/>
          <w:szCs w:val="28"/>
        </w:rPr>
        <w:t xml:space="preserve"> 1 «Сведения о целевых индикаторах (показателях) реализации подпрограммы» раздела 1 </w:t>
      </w:r>
      <w:r w:rsidR="00315224" w:rsidRPr="002F7A61">
        <w:rPr>
          <w:rFonts w:ascii="Times New Roman" w:hAnsi="Times New Roman" w:cs="Times New Roman"/>
          <w:b/>
          <w:sz w:val="28"/>
          <w:szCs w:val="28"/>
        </w:rPr>
        <w:t>«</w:t>
      </w:r>
      <w:r w:rsidR="00315224" w:rsidRPr="002F7A61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315224" w:rsidRPr="002F7A61">
        <w:rPr>
          <w:rFonts w:ascii="Times New Roman" w:hAnsi="Times New Roman" w:cs="Times New Roman"/>
          <w:b/>
          <w:sz w:val="28"/>
          <w:szCs w:val="28"/>
        </w:rPr>
        <w:t>»</w:t>
      </w:r>
      <w:r w:rsidR="00315224" w:rsidRPr="002F7A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5224" w:rsidRPr="002F7A61" w:rsidRDefault="00315224" w:rsidP="007B61FB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6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3340"/>
        <w:gridCol w:w="487"/>
        <w:gridCol w:w="709"/>
        <w:gridCol w:w="709"/>
        <w:gridCol w:w="708"/>
        <w:gridCol w:w="709"/>
        <w:gridCol w:w="709"/>
        <w:gridCol w:w="567"/>
        <w:gridCol w:w="567"/>
        <w:gridCol w:w="567"/>
      </w:tblGrid>
      <w:tr w:rsidR="00315224" w:rsidRPr="00FF51EC" w:rsidTr="00FF51EC">
        <w:trPr>
          <w:trHeight w:val="343"/>
        </w:trPr>
        <w:tc>
          <w:tcPr>
            <w:tcW w:w="284" w:type="dxa"/>
            <w:vAlign w:val="center"/>
          </w:tcPr>
          <w:p w:rsidR="00315224" w:rsidRPr="00FF51EC" w:rsidRDefault="00315224" w:rsidP="007F05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0" w:type="dxa"/>
          </w:tcPr>
          <w:p w:rsidR="00315224" w:rsidRPr="00FF51EC" w:rsidRDefault="00315224" w:rsidP="007F05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487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5224" w:rsidRPr="00FF51EC" w:rsidRDefault="009301A0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567" w:type="dxa"/>
            <w:vAlign w:val="center"/>
          </w:tcPr>
          <w:p w:rsidR="00315224" w:rsidRPr="00FF51EC" w:rsidRDefault="00315224" w:rsidP="007B61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EC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</w:tr>
    </w:tbl>
    <w:p w:rsidR="002F7A61" w:rsidRDefault="00EA699B" w:rsidP="00EA699B">
      <w:pPr>
        <w:pStyle w:val="ac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12673" w:rsidRPr="00D906C4" w:rsidRDefault="00824026" w:rsidP="007B61FB">
      <w:pPr>
        <w:pStyle w:val="ac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2673" w:rsidRPr="002F7A61">
        <w:rPr>
          <w:rFonts w:ascii="Times New Roman" w:hAnsi="Times New Roman" w:cs="Times New Roman"/>
          <w:sz w:val="28"/>
          <w:szCs w:val="28"/>
        </w:rPr>
        <w:t xml:space="preserve">.2. </w:t>
      </w:r>
      <w:r w:rsidR="000E084C">
        <w:rPr>
          <w:rFonts w:ascii="Times New Roman" w:hAnsi="Times New Roman" w:cs="Times New Roman"/>
          <w:sz w:val="28"/>
          <w:szCs w:val="28"/>
        </w:rPr>
        <w:t>Таблицу 2 «</w:t>
      </w:r>
      <w:r w:rsidR="000E084C" w:rsidRPr="000E084C">
        <w:rPr>
          <w:rFonts w:ascii="Times New Roman" w:hAnsi="Times New Roman" w:cs="Times New Roman"/>
          <w:sz w:val="28"/>
          <w:szCs w:val="28"/>
        </w:rPr>
        <w:t>Бюджетные ассигнования на выполнение мероприятий подпрограммы</w:t>
      </w:r>
      <w:r w:rsidR="000E084C">
        <w:rPr>
          <w:rFonts w:ascii="Times New Roman" w:hAnsi="Times New Roman" w:cs="Times New Roman"/>
          <w:sz w:val="28"/>
          <w:szCs w:val="28"/>
        </w:rPr>
        <w:t xml:space="preserve">» </w:t>
      </w:r>
      <w:r w:rsidR="00EA699B">
        <w:rPr>
          <w:rFonts w:ascii="Times New Roman" w:hAnsi="Times New Roman" w:cs="Times New Roman"/>
          <w:sz w:val="28"/>
          <w:szCs w:val="28"/>
        </w:rPr>
        <w:t xml:space="preserve">раздела 2 «Мероприятия подпрограммы» </w:t>
      </w:r>
      <w:r w:rsidR="000E08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438E" w:rsidRPr="007B61FB" w:rsidRDefault="000E084C" w:rsidP="007B61FB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B">
        <w:rPr>
          <w:rFonts w:ascii="Times New Roman" w:hAnsi="Times New Roman" w:cs="Times New Roman"/>
          <w:sz w:val="28"/>
          <w:szCs w:val="28"/>
        </w:rPr>
        <w:t>«</w:t>
      </w:r>
      <w:r w:rsidR="00315224" w:rsidRPr="007B61FB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</w:p>
    <w:p w:rsidR="00315224" w:rsidRPr="007B61FB" w:rsidRDefault="0051438E" w:rsidP="0051438E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7B61F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992"/>
        <w:gridCol w:w="993"/>
        <w:gridCol w:w="992"/>
        <w:gridCol w:w="992"/>
        <w:gridCol w:w="992"/>
        <w:gridCol w:w="993"/>
        <w:gridCol w:w="850"/>
      </w:tblGrid>
      <w:tr w:rsidR="00784B12" w:rsidRPr="00784B12" w:rsidTr="00784B12">
        <w:trPr>
          <w:trHeight w:val="257"/>
        </w:trPr>
        <w:tc>
          <w:tcPr>
            <w:tcW w:w="425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</w:p>
        </w:tc>
      </w:tr>
      <w:tr w:rsidR="00784B12" w:rsidRPr="00784B12" w:rsidTr="00784B12">
        <w:trPr>
          <w:trHeight w:val="257"/>
        </w:trPr>
        <w:tc>
          <w:tcPr>
            <w:tcW w:w="3686" w:type="dxa"/>
            <w:gridSpan w:val="3"/>
            <w:shd w:val="clear" w:color="auto" w:fill="FFFFFF" w:themeFill="background1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125 629,38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94 025,10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124 331,86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65 458,25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0E084C"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1792,79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6 266,47 *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15224" w:rsidRPr="00784B12" w:rsidRDefault="00FB2F0C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9111,82</w:t>
            </w:r>
            <w:r w:rsidR="00312673" w:rsidRPr="00784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784B12" w:rsidRPr="00784B12" w:rsidTr="00784B12">
        <w:trPr>
          <w:trHeight w:val="257"/>
        </w:trPr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6 566,47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9 025,10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14 331,86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17 432,73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0E084C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902502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6 266,47 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5224" w:rsidRPr="00784B12" w:rsidRDefault="00FB2F0C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9111,82</w:t>
            </w:r>
          </w:p>
        </w:tc>
      </w:tr>
      <w:tr w:rsidR="00784B12" w:rsidRPr="00784B12" w:rsidTr="00784B12">
        <w:trPr>
          <w:trHeight w:val="257"/>
        </w:trPr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8 334,41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480,26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15224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0 770,00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257"/>
        </w:trPr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110 728,50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84 150,00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47 545,26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76 230,00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6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125 629,38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93 247,95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42 940,86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64 089,96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</w:t>
            </w:r>
            <w:r w:rsidR="000E084C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66,47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4 266,47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4672BD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7111,82</w:t>
            </w:r>
            <w:r w:rsidR="00312673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6 566,47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8 247,95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2 940,86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16 064,44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 w:rsidR="000E084C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66,47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4 266,47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4672BD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7111,82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8 334,41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480,26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110 728,50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84 150,00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47 545,26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76 230,00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65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территорий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79 791,00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21 052,64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12673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9 791,00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2502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052,64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15224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2673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*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федеральный </w:t>
            </w: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923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набережной реки </w:t>
            </w:r>
            <w:proofErr w:type="spell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Уводь</w:t>
            </w:r>
            <w:proofErr w:type="spell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</w:t>
            </w:r>
            <w:proofErr w:type="spell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Соковским</w:t>
            </w:r>
            <w:proofErr w:type="spell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Самойловским</w:t>
            </w:r>
            <w:proofErr w:type="spell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79 791,00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9 791,00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118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на пересечении проспекта </w:t>
            </w:r>
            <w:proofErr w:type="spell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Шереметевского</w:t>
            </w:r>
            <w:proofErr w:type="spell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улиц 8 Марта, Набережной </w:t>
            </w:r>
            <w:proofErr w:type="gram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Иваново</w:t>
            </w:r>
            <w:r w:rsid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10 526,32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526,32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68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на общественной территории </w:t>
            </w:r>
          </w:p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Иваново объекта благоустройства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10 526,32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526,32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878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и сметной документации на благоустройство общественных территорий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777,15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1 368,29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974,18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777,15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1 368,29</w:t>
            </w: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974,18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666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40A3E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защитного ограждения на общественной территории </w:t>
            </w:r>
            <w:proofErr w:type="gramStart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Иваново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5224" w:rsidRPr="00784B12" w:rsidRDefault="00151899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1 199,50</w:t>
            </w:r>
          </w:p>
        </w:tc>
        <w:tc>
          <w:tcPr>
            <w:tcW w:w="993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51899"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B12" w:rsidRPr="00784B12" w:rsidTr="00784B12">
        <w:trPr>
          <w:trHeight w:val="257"/>
        </w:trPr>
        <w:tc>
          <w:tcPr>
            <w:tcW w:w="425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  <w:hideMark/>
          </w:tcPr>
          <w:p w:rsidR="00315224" w:rsidRPr="00784B12" w:rsidRDefault="00315224" w:rsidP="00784B1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5224" w:rsidRPr="00784B12" w:rsidRDefault="00315224" w:rsidP="00784B12">
            <w:pPr>
              <w:pStyle w:val="ac"/>
              <w:ind w:left="-82" w:right="-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2EA8" w:rsidRPr="00784B12" w:rsidRDefault="00315224" w:rsidP="002F7A61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4B12">
        <w:rPr>
          <w:rFonts w:ascii="Times New Roman" w:hAnsi="Times New Roman" w:cs="Times New Roman"/>
          <w:sz w:val="20"/>
          <w:szCs w:val="20"/>
        </w:rPr>
        <w:lastRenderedPageBreak/>
        <w:t>* Объем финансирования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бюджета города Иванова на соответствующие годы</w:t>
      </w:r>
      <w:proofErr w:type="gramStart"/>
      <w:r w:rsidRPr="00784B1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EA699B" w:rsidRDefault="00824026" w:rsidP="00D90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A699B">
        <w:rPr>
          <w:rFonts w:ascii="Times New Roman" w:hAnsi="Times New Roman" w:cs="Times New Roman"/>
          <w:sz w:val="28"/>
          <w:szCs w:val="28"/>
        </w:rPr>
        <w:t xml:space="preserve">.3. </w:t>
      </w:r>
      <w:r w:rsidR="00FF51EC">
        <w:rPr>
          <w:rFonts w:ascii="Times New Roman" w:hAnsi="Times New Roman" w:cs="Times New Roman"/>
          <w:sz w:val="28"/>
          <w:szCs w:val="28"/>
        </w:rPr>
        <w:t xml:space="preserve">Пункты </w:t>
      </w:r>
      <w:hyperlink r:id="rId11" w:history="1">
        <w:r w:rsidR="00FF51E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F51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F51EC" w:rsidRPr="00EA699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F51EC" w:rsidRPr="00EA699B">
        <w:rPr>
          <w:rFonts w:ascii="Times New Roman" w:hAnsi="Times New Roman" w:cs="Times New Roman"/>
          <w:sz w:val="28"/>
          <w:szCs w:val="28"/>
        </w:rPr>
        <w:t xml:space="preserve"> </w:t>
      </w:r>
      <w:r w:rsidR="00FF51EC">
        <w:rPr>
          <w:rFonts w:ascii="Times New Roman" w:hAnsi="Times New Roman" w:cs="Times New Roman"/>
          <w:sz w:val="28"/>
          <w:szCs w:val="28"/>
        </w:rPr>
        <w:t>таблицы «</w:t>
      </w:r>
      <w:r w:rsidR="00FF51EC" w:rsidRPr="00EA699B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города Иванова, подлежащих в первооч</w:t>
      </w:r>
      <w:r w:rsidR="00FF51EC">
        <w:rPr>
          <w:rFonts w:ascii="Times New Roman" w:hAnsi="Times New Roman" w:cs="Times New Roman"/>
          <w:sz w:val="28"/>
          <w:szCs w:val="28"/>
        </w:rPr>
        <w:t>ередном порядке благоустройству» приложения</w:t>
      </w:r>
      <w:r w:rsidR="00EA699B">
        <w:rPr>
          <w:rFonts w:ascii="Times New Roman" w:hAnsi="Times New Roman" w:cs="Times New Roman"/>
          <w:sz w:val="28"/>
          <w:szCs w:val="28"/>
        </w:rPr>
        <w:t xml:space="preserve"> №</w:t>
      </w:r>
      <w:r w:rsidR="00EA699B" w:rsidRPr="00EA699B">
        <w:rPr>
          <w:rFonts w:ascii="Times New Roman" w:hAnsi="Times New Roman" w:cs="Times New Roman"/>
          <w:sz w:val="28"/>
          <w:szCs w:val="28"/>
        </w:rPr>
        <w:t xml:space="preserve"> 2 к специально</w:t>
      </w:r>
      <w:r w:rsidR="00EA699B">
        <w:rPr>
          <w:rFonts w:ascii="Times New Roman" w:hAnsi="Times New Roman" w:cs="Times New Roman"/>
          <w:sz w:val="28"/>
          <w:szCs w:val="28"/>
        </w:rPr>
        <w:t>й подпрограмме «</w:t>
      </w:r>
      <w:r w:rsidR="00EA699B" w:rsidRPr="00EA699B">
        <w:rPr>
          <w:rFonts w:ascii="Times New Roman" w:hAnsi="Times New Roman" w:cs="Times New Roman"/>
          <w:sz w:val="28"/>
          <w:szCs w:val="28"/>
        </w:rPr>
        <w:t>Благоуст</w:t>
      </w:r>
      <w:r w:rsidR="00EA699B">
        <w:rPr>
          <w:rFonts w:ascii="Times New Roman" w:hAnsi="Times New Roman" w:cs="Times New Roman"/>
          <w:sz w:val="28"/>
          <w:szCs w:val="28"/>
        </w:rPr>
        <w:t>ройство общественных территорий» муниципальной программы «</w:t>
      </w:r>
      <w:r w:rsidR="00EA699B" w:rsidRPr="00EA699B">
        <w:rPr>
          <w:rFonts w:ascii="Times New Roman" w:hAnsi="Times New Roman" w:cs="Times New Roman"/>
          <w:sz w:val="28"/>
          <w:szCs w:val="28"/>
        </w:rPr>
        <w:t>Формирова</w:t>
      </w:r>
      <w:r w:rsidR="00EA699B">
        <w:rPr>
          <w:rFonts w:ascii="Times New Roman" w:hAnsi="Times New Roman" w:cs="Times New Roman"/>
          <w:sz w:val="28"/>
          <w:szCs w:val="28"/>
        </w:rPr>
        <w:t>ние современной городской среды</w:t>
      </w:r>
      <w:r w:rsidR="00FF51EC">
        <w:rPr>
          <w:rFonts w:ascii="Times New Roman" w:hAnsi="Times New Roman" w:cs="Times New Roman"/>
          <w:sz w:val="28"/>
          <w:szCs w:val="28"/>
        </w:rPr>
        <w:t xml:space="preserve">» </w:t>
      </w:r>
      <w:r w:rsidR="00EA699B" w:rsidRPr="00EA699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A699B">
        <w:rPr>
          <w:rFonts w:ascii="Calibri" w:hAnsi="Calibri" w:cs="Calibri"/>
        </w:rPr>
        <w:t>:</w:t>
      </w:r>
    </w:p>
    <w:p w:rsidR="00EA699B" w:rsidRPr="00D906C4" w:rsidRDefault="00D906C4" w:rsidP="00784B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6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2"/>
        <w:gridCol w:w="5252"/>
        <w:gridCol w:w="1276"/>
      </w:tblGrid>
      <w:tr w:rsidR="00EA699B" w:rsidRPr="00784B12" w:rsidTr="00440A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EA699B" w:rsidP="0044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EA699B" w:rsidP="0078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Территория по улице Парижской Коммуны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EA699B" w:rsidP="0078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территория земельного участка по улице Парижской Коммуны, расположенная между домами 11 и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12" w:rsidRDefault="00D906C4" w:rsidP="0078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EA699B" w:rsidRPr="00784B12" w:rsidRDefault="00D906C4" w:rsidP="0078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(3 место) *</w:t>
            </w:r>
          </w:p>
        </w:tc>
      </w:tr>
      <w:tr w:rsidR="00EA699B" w:rsidRPr="00784B12" w:rsidTr="00440A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EA699B" w:rsidP="0044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784B12" w:rsidP="0078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«Введенский»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B" w:rsidRPr="00784B12" w:rsidRDefault="00EA699B" w:rsidP="0078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участка, расположенного на пересечении </w:t>
            </w:r>
            <w:proofErr w:type="spellStart"/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Шереметевского</w:t>
            </w:r>
            <w:proofErr w:type="spellEnd"/>
            <w:r w:rsidRPr="00784B12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проспекта и улицы </w:t>
            </w:r>
            <w:proofErr w:type="spellStart"/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Громобоя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12" w:rsidRDefault="00D906C4" w:rsidP="0078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EA699B" w:rsidRPr="00784B12" w:rsidRDefault="00D906C4" w:rsidP="0078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sz w:val="24"/>
                <w:szCs w:val="24"/>
              </w:rPr>
              <w:t>(4 место) *</w:t>
            </w:r>
          </w:p>
        </w:tc>
      </w:tr>
    </w:tbl>
    <w:p w:rsidR="002F7A61" w:rsidRPr="00D906C4" w:rsidRDefault="00D906C4" w:rsidP="00D906C4">
      <w:pPr>
        <w:pStyle w:val="ac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06C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77DD4" w:rsidRPr="002F7A61" w:rsidRDefault="003624A6" w:rsidP="002F7A6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7A61">
        <w:rPr>
          <w:rFonts w:ascii="Times New Roman" w:hAnsi="Times New Roman" w:cs="Times New Roman"/>
          <w:sz w:val="28"/>
          <w:szCs w:val="24"/>
        </w:rPr>
        <w:t xml:space="preserve">2. Настоящее постановление вступает в силу со дня </w:t>
      </w:r>
      <w:r w:rsidR="00D85A4D" w:rsidRPr="002F7A61">
        <w:rPr>
          <w:rFonts w:ascii="Times New Roman" w:hAnsi="Times New Roman" w:cs="Times New Roman"/>
          <w:sz w:val="28"/>
          <w:szCs w:val="24"/>
        </w:rPr>
        <w:t>издания</w:t>
      </w:r>
      <w:r w:rsidRPr="002F7A61">
        <w:rPr>
          <w:rFonts w:ascii="Times New Roman" w:hAnsi="Times New Roman" w:cs="Times New Roman"/>
          <w:sz w:val="28"/>
          <w:szCs w:val="24"/>
        </w:rPr>
        <w:t>.</w:t>
      </w:r>
    </w:p>
    <w:p w:rsidR="003624A6" w:rsidRPr="002F7A61" w:rsidRDefault="003624A6" w:rsidP="002F7A61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2F7A61">
        <w:rPr>
          <w:rFonts w:ascii="Times New Roman" w:hAnsi="Times New Roman" w:cs="Times New Roman"/>
          <w:sz w:val="28"/>
          <w:szCs w:val="24"/>
        </w:rPr>
        <w:t xml:space="preserve">3. Опубликовать настоящее постановление в сборнике «Правовой вестник города Иванова» и </w:t>
      </w:r>
      <w:r w:rsidR="00180A06" w:rsidRPr="002F7A61">
        <w:rPr>
          <w:rFonts w:ascii="Times New Roman" w:hAnsi="Times New Roman" w:cs="Times New Roman"/>
          <w:sz w:val="28"/>
          <w:szCs w:val="24"/>
        </w:rPr>
        <w:t xml:space="preserve">разместить на официальном сайте </w:t>
      </w:r>
      <w:r w:rsidRPr="002F7A61">
        <w:rPr>
          <w:rFonts w:ascii="Times New Roman" w:hAnsi="Times New Roman" w:cs="Times New Roman"/>
          <w:sz w:val="28"/>
          <w:szCs w:val="24"/>
        </w:rPr>
        <w:t>Администрации города Иванова в сети Интернет.</w:t>
      </w:r>
      <w:bookmarkStart w:id="0" w:name="_GoBack"/>
      <w:bookmarkEnd w:id="0"/>
    </w:p>
    <w:sectPr w:rsidR="003624A6" w:rsidRPr="002F7A61" w:rsidSect="00E21A85">
      <w:headerReference w:type="default" r:id="rId13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2D" w:rsidRDefault="00F6272D" w:rsidP="00E21A85">
      <w:pPr>
        <w:spacing w:after="0" w:line="240" w:lineRule="auto"/>
      </w:pPr>
      <w:r>
        <w:separator/>
      </w:r>
    </w:p>
  </w:endnote>
  <w:endnote w:type="continuationSeparator" w:id="0">
    <w:p w:rsidR="00F6272D" w:rsidRDefault="00F6272D" w:rsidP="00E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2D" w:rsidRDefault="00F6272D" w:rsidP="00E21A85">
      <w:pPr>
        <w:spacing w:after="0" w:line="240" w:lineRule="auto"/>
      </w:pPr>
      <w:r>
        <w:separator/>
      </w:r>
    </w:p>
  </w:footnote>
  <w:footnote w:type="continuationSeparator" w:id="0">
    <w:p w:rsidR="00F6272D" w:rsidRDefault="00F6272D" w:rsidP="00E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21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7EC" w:rsidRDefault="004F37EC" w:rsidP="007A316C">
        <w:pPr>
          <w:pStyle w:val="a6"/>
        </w:pPr>
      </w:p>
      <w:p w:rsidR="004F37EC" w:rsidRDefault="004F37EC" w:rsidP="004F37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F37EC" w:rsidRPr="004F37EC" w:rsidRDefault="004F37EC" w:rsidP="004F37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3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D4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F3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7EC" w:rsidRDefault="004F37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1E1D"/>
    <w:multiLevelType w:val="multilevel"/>
    <w:tmpl w:val="5CEC4D7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16"/>
    <w:rsid w:val="00002682"/>
    <w:rsid w:val="000115CA"/>
    <w:rsid w:val="00021530"/>
    <w:rsid w:val="00024F92"/>
    <w:rsid w:val="000434C0"/>
    <w:rsid w:val="00047666"/>
    <w:rsid w:val="0005228F"/>
    <w:rsid w:val="0005302D"/>
    <w:rsid w:val="00056B61"/>
    <w:rsid w:val="00061AE6"/>
    <w:rsid w:val="000621AB"/>
    <w:rsid w:val="00062B0A"/>
    <w:rsid w:val="000702ED"/>
    <w:rsid w:val="00070416"/>
    <w:rsid w:val="00071034"/>
    <w:rsid w:val="00076BC9"/>
    <w:rsid w:val="00086B98"/>
    <w:rsid w:val="0008769E"/>
    <w:rsid w:val="00091D6B"/>
    <w:rsid w:val="00095D4A"/>
    <w:rsid w:val="000A4627"/>
    <w:rsid w:val="000A5EF3"/>
    <w:rsid w:val="000C0947"/>
    <w:rsid w:val="000D0B0B"/>
    <w:rsid w:val="000E084C"/>
    <w:rsid w:val="000E1BA0"/>
    <w:rsid w:val="000E761D"/>
    <w:rsid w:val="000F0537"/>
    <w:rsid w:val="000F070D"/>
    <w:rsid w:val="00112466"/>
    <w:rsid w:val="0011468B"/>
    <w:rsid w:val="00120C4F"/>
    <w:rsid w:val="00122A3D"/>
    <w:rsid w:val="00141FC0"/>
    <w:rsid w:val="00147131"/>
    <w:rsid w:val="00151899"/>
    <w:rsid w:val="00152C25"/>
    <w:rsid w:val="001550C1"/>
    <w:rsid w:val="001648A1"/>
    <w:rsid w:val="001673B5"/>
    <w:rsid w:val="00174422"/>
    <w:rsid w:val="00180A06"/>
    <w:rsid w:val="001A0EE7"/>
    <w:rsid w:val="001A1023"/>
    <w:rsid w:val="001A68AB"/>
    <w:rsid w:val="001B091D"/>
    <w:rsid w:val="001F0F89"/>
    <w:rsid w:val="001F1179"/>
    <w:rsid w:val="001F390E"/>
    <w:rsid w:val="001F4894"/>
    <w:rsid w:val="00200353"/>
    <w:rsid w:val="0020266B"/>
    <w:rsid w:val="002060B5"/>
    <w:rsid w:val="00213FFB"/>
    <w:rsid w:val="00221E34"/>
    <w:rsid w:val="00226257"/>
    <w:rsid w:val="00233FAF"/>
    <w:rsid w:val="002424A1"/>
    <w:rsid w:val="002535CC"/>
    <w:rsid w:val="00257718"/>
    <w:rsid w:val="00262FB1"/>
    <w:rsid w:val="002643D1"/>
    <w:rsid w:val="00264F8C"/>
    <w:rsid w:val="002760DE"/>
    <w:rsid w:val="0028166C"/>
    <w:rsid w:val="002905B8"/>
    <w:rsid w:val="0029262D"/>
    <w:rsid w:val="002952A1"/>
    <w:rsid w:val="002B2757"/>
    <w:rsid w:val="002B774E"/>
    <w:rsid w:val="002C3433"/>
    <w:rsid w:val="002C495A"/>
    <w:rsid w:val="002E2C2E"/>
    <w:rsid w:val="002E4F52"/>
    <w:rsid w:val="002E5431"/>
    <w:rsid w:val="002F2118"/>
    <w:rsid w:val="002F339C"/>
    <w:rsid w:val="002F7766"/>
    <w:rsid w:val="002F7A61"/>
    <w:rsid w:val="00311008"/>
    <w:rsid w:val="00312673"/>
    <w:rsid w:val="00312B75"/>
    <w:rsid w:val="00315224"/>
    <w:rsid w:val="0032648A"/>
    <w:rsid w:val="0033076A"/>
    <w:rsid w:val="00332C1C"/>
    <w:rsid w:val="00332FA4"/>
    <w:rsid w:val="00335FCE"/>
    <w:rsid w:val="00342ED5"/>
    <w:rsid w:val="00346071"/>
    <w:rsid w:val="00356196"/>
    <w:rsid w:val="00356604"/>
    <w:rsid w:val="003612F1"/>
    <w:rsid w:val="003624A6"/>
    <w:rsid w:val="003627B7"/>
    <w:rsid w:val="00365EF6"/>
    <w:rsid w:val="00377DD4"/>
    <w:rsid w:val="0038575E"/>
    <w:rsid w:val="00392C0D"/>
    <w:rsid w:val="003967E5"/>
    <w:rsid w:val="003A12CD"/>
    <w:rsid w:val="003A4667"/>
    <w:rsid w:val="003B4902"/>
    <w:rsid w:val="003B6E1F"/>
    <w:rsid w:val="003C3744"/>
    <w:rsid w:val="003D4C71"/>
    <w:rsid w:val="003E7524"/>
    <w:rsid w:val="003E7C30"/>
    <w:rsid w:val="003F04DA"/>
    <w:rsid w:val="003F10CF"/>
    <w:rsid w:val="00406DE6"/>
    <w:rsid w:val="00407795"/>
    <w:rsid w:val="00410E0F"/>
    <w:rsid w:val="00412CA5"/>
    <w:rsid w:val="004209C2"/>
    <w:rsid w:val="00420DA3"/>
    <w:rsid w:val="00423424"/>
    <w:rsid w:val="00427247"/>
    <w:rsid w:val="004374A4"/>
    <w:rsid w:val="00440A3E"/>
    <w:rsid w:val="004436D9"/>
    <w:rsid w:val="00450AB2"/>
    <w:rsid w:val="00453C85"/>
    <w:rsid w:val="00465795"/>
    <w:rsid w:val="004672BD"/>
    <w:rsid w:val="004932AF"/>
    <w:rsid w:val="004B2F0D"/>
    <w:rsid w:val="004D25C3"/>
    <w:rsid w:val="004D7798"/>
    <w:rsid w:val="004F37EC"/>
    <w:rsid w:val="004F5376"/>
    <w:rsid w:val="00505EFD"/>
    <w:rsid w:val="00511C4C"/>
    <w:rsid w:val="0051438E"/>
    <w:rsid w:val="00541B03"/>
    <w:rsid w:val="00542328"/>
    <w:rsid w:val="00554414"/>
    <w:rsid w:val="0056381E"/>
    <w:rsid w:val="00566C3E"/>
    <w:rsid w:val="00575405"/>
    <w:rsid w:val="00580508"/>
    <w:rsid w:val="00580960"/>
    <w:rsid w:val="00580DBB"/>
    <w:rsid w:val="0058233B"/>
    <w:rsid w:val="00590326"/>
    <w:rsid w:val="0059365F"/>
    <w:rsid w:val="005A0918"/>
    <w:rsid w:val="005A1643"/>
    <w:rsid w:val="005A2132"/>
    <w:rsid w:val="005B4487"/>
    <w:rsid w:val="005B587D"/>
    <w:rsid w:val="005B6995"/>
    <w:rsid w:val="005C3636"/>
    <w:rsid w:val="005D75FA"/>
    <w:rsid w:val="005E6C93"/>
    <w:rsid w:val="005F1166"/>
    <w:rsid w:val="00606889"/>
    <w:rsid w:val="00607B95"/>
    <w:rsid w:val="00612509"/>
    <w:rsid w:val="00612D5A"/>
    <w:rsid w:val="00616F0D"/>
    <w:rsid w:val="006342D5"/>
    <w:rsid w:val="00643FBE"/>
    <w:rsid w:val="00652EA8"/>
    <w:rsid w:val="00660289"/>
    <w:rsid w:val="006627FE"/>
    <w:rsid w:val="00663641"/>
    <w:rsid w:val="00667004"/>
    <w:rsid w:val="00680E2A"/>
    <w:rsid w:val="006924DF"/>
    <w:rsid w:val="006A1514"/>
    <w:rsid w:val="006B0AAC"/>
    <w:rsid w:val="006B76A7"/>
    <w:rsid w:val="006C15A6"/>
    <w:rsid w:val="006C30DB"/>
    <w:rsid w:val="006D1C74"/>
    <w:rsid w:val="006D49C4"/>
    <w:rsid w:val="006D4BD5"/>
    <w:rsid w:val="006D5ADA"/>
    <w:rsid w:val="006E29D3"/>
    <w:rsid w:val="006E343B"/>
    <w:rsid w:val="006F1BCB"/>
    <w:rsid w:val="00705714"/>
    <w:rsid w:val="0070672C"/>
    <w:rsid w:val="00717722"/>
    <w:rsid w:val="00725FFB"/>
    <w:rsid w:val="00731B91"/>
    <w:rsid w:val="0073610F"/>
    <w:rsid w:val="00761997"/>
    <w:rsid w:val="00765A65"/>
    <w:rsid w:val="0076735A"/>
    <w:rsid w:val="007733EF"/>
    <w:rsid w:val="007754C2"/>
    <w:rsid w:val="00782D47"/>
    <w:rsid w:val="00784B12"/>
    <w:rsid w:val="007916E2"/>
    <w:rsid w:val="007A316C"/>
    <w:rsid w:val="007A4FBA"/>
    <w:rsid w:val="007A51EF"/>
    <w:rsid w:val="007A5EE3"/>
    <w:rsid w:val="007B3AEA"/>
    <w:rsid w:val="007B61FB"/>
    <w:rsid w:val="007C1644"/>
    <w:rsid w:val="007D62F1"/>
    <w:rsid w:val="007E784F"/>
    <w:rsid w:val="007E7C99"/>
    <w:rsid w:val="007F0500"/>
    <w:rsid w:val="007F2E7D"/>
    <w:rsid w:val="007F6B0F"/>
    <w:rsid w:val="00800B30"/>
    <w:rsid w:val="00813C1E"/>
    <w:rsid w:val="008149CB"/>
    <w:rsid w:val="00820F4B"/>
    <w:rsid w:val="00824026"/>
    <w:rsid w:val="00830588"/>
    <w:rsid w:val="008408FC"/>
    <w:rsid w:val="0085186B"/>
    <w:rsid w:val="00856820"/>
    <w:rsid w:val="00856910"/>
    <w:rsid w:val="008616C1"/>
    <w:rsid w:val="00862B8F"/>
    <w:rsid w:val="00866052"/>
    <w:rsid w:val="008818E4"/>
    <w:rsid w:val="00883300"/>
    <w:rsid w:val="00886DFB"/>
    <w:rsid w:val="008912E5"/>
    <w:rsid w:val="00893E4F"/>
    <w:rsid w:val="008A04CE"/>
    <w:rsid w:val="008A529D"/>
    <w:rsid w:val="008A67C8"/>
    <w:rsid w:val="008A763E"/>
    <w:rsid w:val="008C7A87"/>
    <w:rsid w:val="008D2A49"/>
    <w:rsid w:val="008E08BF"/>
    <w:rsid w:val="008E58E7"/>
    <w:rsid w:val="008E6E99"/>
    <w:rsid w:val="00902502"/>
    <w:rsid w:val="00914AD3"/>
    <w:rsid w:val="00920FFF"/>
    <w:rsid w:val="009301A0"/>
    <w:rsid w:val="009347A0"/>
    <w:rsid w:val="00935CAF"/>
    <w:rsid w:val="009467BC"/>
    <w:rsid w:val="00954E8E"/>
    <w:rsid w:val="009739B5"/>
    <w:rsid w:val="009762F6"/>
    <w:rsid w:val="00976F96"/>
    <w:rsid w:val="009808C7"/>
    <w:rsid w:val="00981762"/>
    <w:rsid w:val="00984060"/>
    <w:rsid w:val="009867BB"/>
    <w:rsid w:val="00993442"/>
    <w:rsid w:val="00994ED9"/>
    <w:rsid w:val="009A4DCE"/>
    <w:rsid w:val="009B3A90"/>
    <w:rsid w:val="009B4EF7"/>
    <w:rsid w:val="009B5AA1"/>
    <w:rsid w:val="009C285C"/>
    <w:rsid w:val="009C56E0"/>
    <w:rsid w:val="009D6812"/>
    <w:rsid w:val="009E355A"/>
    <w:rsid w:val="009E564F"/>
    <w:rsid w:val="009F0955"/>
    <w:rsid w:val="009F26BD"/>
    <w:rsid w:val="009F6580"/>
    <w:rsid w:val="00A00DE8"/>
    <w:rsid w:val="00A066BB"/>
    <w:rsid w:val="00A07579"/>
    <w:rsid w:val="00A1625A"/>
    <w:rsid w:val="00A244F8"/>
    <w:rsid w:val="00A26223"/>
    <w:rsid w:val="00A26982"/>
    <w:rsid w:val="00A269AC"/>
    <w:rsid w:val="00A30D9D"/>
    <w:rsid w:val="00A36375"/>
    <w:rsid w:val="00A509D2"/>
    <w:rsid w:val="00A51B2F"/>
    <w:rsid w:val="00A621B1"/>
    <w:rsid w:val="00A646C2"/>
    <w:rsid w:val="00A74679"/>
    <w:rsid w:val="00A76814"/>
    <w:rsid w:val="00A768A5"/>
    <w:rsid w:val="00A776F9"/>
    <w:rsid w:val="00A95D08"/>
    <w:rsid w:val="00AA0337"/>
    <w:rsid w:val="00AA1972"/>
    <w:rsid w:val="00AB261C"/>
    <w:rsid w:val="00AB3873"/>
    <w:rsid w:val="00AE22EC"/>
    <w:rsid w:val="00AF471A"/>
    <w:rsid w:val="00AF6008"/>
    <w:rsid w:val="00B01EF0"/>
    <w:rsid w:val="00B03977"/>
    <w:rsid w:val="00B234DC"/>
    <w:rsid w:val="00B34810"/>
    <w:rsid w:val="00B34CB4"/>
    <w:rsid w:val="00B37ED5"/>
    <w:rsid w:val="00B43A51"/>
    <w:rsid w:val="00B5435D"/>
    <w:rsid w:val="00B65044"/>
    <w:rsid w:val="00B82BC5"/>
    <w:rsid w:val="00BB2BB8"/>
    <w:rsid w:val="00BC0C20"/>
    <w:rsid w:val="00BC6607"/>
    <w:rsid w:val="00BD26EA"/>
    <w:rsid w:val="00BD369C"/>
    <w:rsid w:val="00BE4B5A"/>
    <w:rsid w:val="00BE4E2B"/>
    <w:rsid w:val="00C02441"/>
    <w:rsid w:val="00C024A8"/>
    <w:rsid w:val="00C0263E"/>
    <w:rsid w:val="00C1363A"/>
    <w:rsid w:val="00C20246"/>
    <w:rsid w:val="00C226A0"/>
    <w:rsid w:val="00C30E59"/>
    <w:rsid w:val="00C3317A"/>
    <w:rsid w:val="00C4040D"/>
    <w:rsid w:val="00C44E44"/>
    <w:rsid w:val="00C54560"/>
    <w:rsid w:val="00C5473D"/>
    <w:rsid w:val="00C676ED"/>
    <w:rsid w:val="00C70342"/>
    <w:rsid w:val="00C72F6C"/>
    <w:rsid w:val="00C75856"/>
    <w:rsid w:val="00C91E4B"/>
    <w:rsid w:val="00C94D33"/>
    <w:rsid w:val="00C96640"/>
    <w:rsid w:val="00CA43A3"/>
    <w:rsid w:val="00CA6B23"/>
    <w:rsid w:val="00CB0BA9"/>
    <w:rsid w:val="00CC46CD"/>
    <w:rsid w:val="00CC5635"/>
    <w:rsid w:val="00CC5748"/>
    <w:rsid w:val="00CD09C4"/>
    <w:rsid w:val="00CD12B3"/>
    <w:rsid w:val="00CD170C"/>
    <w:rsid w:val="00CD6DF3"/>
    <w:rsid w:val="00CE3F82"/>
    <w:rsid w:val="00CE7850"/>
    <w:rsid w:val="00CF2572"/>
    <w:rsid w:val="00CF306E"/>
    <w:rsid w:val="00D04BDB"/>
    <w:rsid w:val="00D07267"/>
    <w:rsid w:val="00D15464"/>
    <w:rsid w:val="00D2614C"/>
    <w:rsid w:val="00D31998"/>
    <w:rsid w:val="00D3490F"/>
    <w:rsid w:val="00D35A17"/>
    <w:rsid w:val="00D66CCA"/>
    <w:rsid w:val="00D71220"/>
    <w:rsid w:val="00D84826"/>
    <w:rsid w:val="00D85A4D"/>
    <w:rsid w:val="00D906C4"/>
    <w:rsid w:val="00D9264D"/>
    <w:rsid w:val="00DA2E0F"/>
    <w:rsid w:val="00DB178C"/>
    <w:rsid w:val="00DD23B9"/>
    <w:rsid w:val="00DE34CF"/>
    <w:rsid w:val="00DE5AB5"/>
    <w:rsid w:val="00DE639B"/>
    <w:rsid w:val="00DF261C"/>
    <w:rsid w:val="00DF7EB2"/>
    <w:rsid w:val="00E0224F"/>
    <w:rsid w:val="00E072ED"/>
    <w:rsid w:val="00E07B9F"/>
    <w:rsid w:val="00E128A7"/>
    <w:rsid w:val="00E142C7"/>
    <w:rsid w:val="00E21A85"/>
    <w:rsid w:val="00E3393F"/>
    <w:rsid w:val="00E35AFD"/>
    <w:rsid w:val="00E64B60"/>
    <w:rsid w:val="00E76195"/>
    <w:rsid w:val="00E7732F"/>
    <w:rsid w:val="00E80CDC"/>
    <w:rsid w:val="00E82B34"/>
    <w:rsid w:val="00E835F6"/>
    <w:rsid w:val="00E83D37"/>
    <w:rsid w:val="00E8527B"/>
    <w:rsid w:val="00EA146E"/>
    <w:rsid w:val="00EA699B"/>
    <w:rsid w:val="00EA7743"/>
    <w:rsid w:val="00EB129F"/>
    <w:rsid w:val="00EB3DBF"/>
    <w:rsid w:val="00EB5A74"/>
    <w:rsid w:val="00EC5FAA"/>
    <w:rsid w:val="00ED43B2"/>
    <w:rsid w:val="00EF0B24"/>
    <w:rsid w:val="00F20793"/>
    <w:rsid w:val="00F24E9E"/>
    <w:rsid w:val="00F36AE2"/>
    <w:rsid w:val="00F4041E"/>
    <w:rsid w:val="00F44080"/>
    <w:rsid w:val="00F445C9"/>
    <w:rsid w:val="00F6272D"/>
    <w:rsid w:val="00F67F65"/>
    <w:rsid w:val="00F818B3"/>
    <w:rsid w:val="00F9154A"/>
    <w:rsid w:val="00F94E4C"/>
    <w:rsid w:val="00FB2F0C"/>
    <w:rsid w:val="00FC3EFE"/>
    <w:rsid w:val="00FD7C64"/>
    <w:rsid w:val="00FE2BD4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9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24A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1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CC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A85"/>
  </w:style>
  <w:style w:type="paragraph" w:styleId="a8">
    <w:name w:val="footer"/>
    <w:basedOn w:val="a"/>
    <w:link w:val="a9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A85"/>
  </w:style>
  <w:style w:type="paragraph" w:styleId="aa">
    <w:name w:val="List Paragraph"/>
    <w:basedOn w:val="a"/>
    <w:uiPriority w:val="34"/>
    <w:qFormat/>
    <w:rsid w:val="00365E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EF6"/>
    <w:rPr>
      <w:color w:val="0000FF" w:themeColor="hyperlink"/>
      <w:u w:val="single"/>
    </w:rPr>
  </w:style>
  <w:style w:type="paragraph" w:styleId="ac">
    <w:name w:val="No Spacing"/>
    <w:uiPriority w:val="1"/>
    <w:qFormat/>
    <w:rsid w:val="007F0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9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24A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1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CC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A85"/>
  </w:style>
  <w:style w:type="paragraph" w:styleId="a8">
    <w:name w:val="footer"/>
    <w:basedOn w:val="a"/>
    <w:link w:val="a9"/>
    <w:uiPriority w:val="99"/>
    <w:unhideWhenUsed/>
    <w:rsid w:val="00E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A85"/>
  </w:style>
  <w:style w:type="paragraph" w:styleId="aa">
    <w:name w:val="List Paragraph"/>
    <w:basedOn w:val="a"/>
    <w:uiPriority w:val="34"/>
    <w:qFormat/>
    <w:rsid w:val="00365E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EF6"/>
    <w:rPr>
      <w:color w:val="0000FF" w:themeColor="hyperlink"/>
      <w:u w:val="single"/>
    </w:rPr>
  </w:style>
  <w:style w:type="paragraph" w:styleId="ac">
    <w:name w:val="No Spacing"/>
    <w:uiPriority w:val="1"/>
    <w:qFormat/>
    <w:rsid w:val="007F0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FE412CDA74C69B4B9A5BF3C763CC185648EDC319A16E11E09DAC68383F3EFB23940157FF38E0F2A6721A06079FA8AFF907DDDA19C5065642GDX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FE412CDA74C69B4B9A5BF3C763CC185648EDC319A16E11E09DAC68383F3EFB23940157FF38E0F2A7731A06079FA8AFF907DDDA19C5065642GDX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B6E4DE249738A02CA0D9E09231B03929EC20B10A5A3702558BA59002D35AA107ED83000F68DEE4AD143D9F1C3DEC36A5741F201921851ED7EFBB67OEB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B6E4DE249738A02CA0D9E09231B03929EC20B10A5A3702558BA59002D35AA107ED83000F68DEE4AD12389C183DEC36A5741F201921851ED7EFBB67OEB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5922-3D61-4129-AEF0-D63B25CC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Кривова</dc:creator>
  <cp:lastModifiedBy>Евгения Валерьевна Пискунова</cp:lastModifiedBy>
  <cp:revision>3</cp:revision>
  <cp:lastPrinted>2022-09-01T10:32:00Z</cp:lastPrinted>
  <dcterms:created xsi:type="dcterms:W3CDTF">2022-09-02T09:57:00Z</dcterms:created>
  <dcterms:modified xsi:type="dcterms:W3CDTF">2022-09-02T10:30:00Z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Id">
    <vt:lpwstr>{C938A62D-200E-477F-ADE5-FD549177AEFA}</vt:lpwstr>
  </property>
  <property fmtid="{D5CDD505-2E9C-101B-9397-08002B2CF9AE}" pid="3" name="#FileDocId">
    <vt:lpwstr>Файл: Проект ПАГ КГС ИТОГ.docx</vt:lpwstr>
  </property>
  <property fmtid="{D5CDD505-2E9C-101B-9397-08002B2CF9AE}" pid="4" name="RegDocId">
    <vt:lpwstr>{5422C319-068B-4E06-B9AC-196FABF120BB}</vt:lpwstr>
  </property>
  <property fmtid="{D5CDD505-2E9C-101B-9397-08002B2CF9AE}" pid="5" name="#RegDocId">
    <vt:lpwstr>Вн. Постановление Администрации города Иванова № вр-431503</vt:lpwstr>
  </property>
</Properties>
</file>