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604" w:rsidRDefault="00453604" w:rsidP="00453604">
      <w:pPr>
        <w:tabs>
          <w:tab w:val="left" w:pos="851"/>
          <w:tab w:val="left" w:pos="1134"/>
        </w:tabs>
        <w:jc w:val="both"/>
      </w:pPr>
      <w:r>
        <w:t>«</w:t>
      </w:r>
    </w:p>
    <w:tbl>
      <w:tblPr>
        <w:tblStyle w:val="a3"/>
        <w:tblW w:w="0" w:type="auto"/>
        <w:tblInd w:w="0" w:type="dxa"/>
        <w:tblLook w:val="00A0" w:firstRow="1" w:lastRow="0" w:firstColumn="1" w:lastColumn="0" w:noHBand="0" w:noVBand="0"/>
      </w:tblPr>
      <w:tblGrid>
        <w:gridCol w:w="2885"/>
        <w:gridCol w:w="6686"/>
      </w:tblGrid>
      <w:tr w:rsidR="00453604" w:rsidRPr="000F757C" w:rsidTr="00A074F6">
        <w:tc>
          <w:tcPr>
            <w:tcW w:w="0" w:type="auto"/>
          </w:tcPr>
          <w:p w:rsidR="00453604" w:rsidRPr="000F757C" w:rsidRDefault="00453604" w:rsidP="00A074F6">
            <w:pPr>
              <w:tabs>
                <w:tab w:val="left" w:pos="851"/>
              </w:tabs>
            </w:pPr>
            <w:r w:rsidRPr="000F757C">
              <w:t>Наименование программы</w:t>
            </w:r>
          </w:p>
        </w:tc>
        <w:tc>
          <w:tcPr>
            <w:tcW w:w="0" w:type="auto"/>
          </w:tcPr>
          <w:p w:rsidR="00453604" w:rsidRPr="000F757C" w:rsidRDefault="00453604" w:rsidP="00A074F6">
            <w:pPr>
              <w:tabs>
                <w:tab w:val="left" w:pos="851"/>
              </w:tabs>
            </w:pPr>
            <w:r w:rsidRPr="000F757C">
              <w:t>Благоустройство территории города Иванова</w:t>
            </w:r>
          </w:p>
        </w:tc>
      </w:tr>
      <w:tr w:rsidR="00453604" w:rsidRPr="000F757C" w:rsidTr="00A074F6">
        <w:tc>
          <w:tcPr>
            <w:tcW w:w="0" w:type="auto"/>
          </w:tcPr>
          <w:p w:rsidR="00453604" w:rsidRPr="000F757C" w:rsidRDefault="00453604" w:rsidP="00A074F6">
            <w:pPr>
              <w:tabs>
                <w:tab w:val="left" w:pos="851"/>
              </w:tabs>
              <w:jc w:val="both"/>
            </w:pPr>
            <w:r w:rsidRPr="000F757C">
              <w:t>Разработчик</w:t>
            </w:r>
          </w:p>
        </w:tc>
        <w:tc>
          <w:tcPr>
            <w:tcW w:w="0" w:type="auto"/>
          </w:tcPr>
          <w:p w:rsidR="00453604" w:rsidRPr="000F757C" w:rsidRDefault="00453604" w:rsidP="00A074F6">
            <w:pPr>
              <w:tabs>
                <w:tab w:val="left" w:pos="851"/>
              </w:tabs>
              <w:jc w:val="both"/>
            </w:pPr>
            <w:r w:rsidRPr="000F757C">
              <w:t>Управление благоустройства Администрации города Иванова</w:t>
            </w:r>
          </w:p>
        </w:tc>
      </w:tr>
      <w:tr w:rsidR="00453604" w:rsidRPr="000F757C" w:rsidTr="00A074F6">
        <w:tc>
          <w:tcPr>
            <w:tcW w:w="0" w:type="auto"/>
          </w:tcPr>
          <w:p w:rsidR="00453604" w:rsidRPr="000F757C" w:rsidRDefault="00453604" w:rsidP="00A074F6">
            <w:pPr>
              <w:tabs>
                <w:tab w:val="left" w:pos="851"/>
              </w:tabs>
              <w:jc w:val="both"/>
            </w:pPr>
            <w:r w:rsidRPr="000F757C">
              <w:t>Срок реализации</w:t>
            </w:r>
          </w:p>
        </w:tc>
        <w:tc>
          <w:tcPr>
            <w:tcW w:w="0" w:type="auto"/>
          </w:tcPr>
          <w:p w:rsidR="00453604" w:rsidRPr="000F757C" w:rsidRDefault="00453604" w:rsidP="00A074F6">
            <w:pPr>
              <w:tabs>
                <w:tab w:val="left" w:pos="851"/>
              </w:tabs>
              <w:jc w:val="both"/>
            </w:pPr>
            <w:r w:rsidRPr="000F757C">
              <w:t xml:space="preserve">2011 - 2012 годы </w:t>
            </w:r>
          </w:p>
        </w:tc>
      </w:tr>
      <w:tr w:rsidR="00453604" w:rsidRPr="000F757C" w:rsidTr="00A074F6">
        <w:tc>
          <w:tcPr>
            <w:tcW w:w="0" w:type="auto"/>
          </w:tcPr>
          <w:p w:rsidR="00453604" w:rsidRPr="000F757C" w:rsidRDefault="00453604" w:rsidP="00A074F6">
            <w:pPr>
              <w:tabs>
                <w:tab w:val="left" w:pos="851"/>
              </w:tabs>
              <w:jc w:val="both"/>
            </w:pPr>
            <w:r w:rsidRPr="000F757C">
              <w:t xml:space="preserve">Цель Программы </w:t>
            </w:r>
          </w:p>
        </w:tc>
        <w:tc>
          <w:tcPr>
            <w:tcW w:w="0" w:type="auto"/>
          </w:tcPr>
          <w:p w:rsidR="00453604" w:rsidRPr="000F757C" w:rsidRDefault="00453604" w:rsidP="00A074F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F757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благоустройства городских территорий, создание комфортных условий  для  проживания  и  отдыха горожан и гостей города                                </w:t>
            </w:r>
          </w:p>
        </w:tc>
      </w:tr>
      <w:tr w:rsidR="00453604" w:rsidRPr="000F757C" w:rsidTr="00A074F6">
        <w:tc>
          <w:tcPr>
            <w:tcW w:w="0" w:type="auto"/>
          </w:tcPr>
          <w:p w:rsidR="00453604" w:rsidRPr="000F757C" w:rsidRDefault="00453604" w:rsidP="00A074F6">
            <w:pPr>
              <w:tabs>
                <w:tab w:val="left" w:pos="851"/>
              </w:tabs>
            </w:pPr>
            <w:r w:rsidRPr="000F757C">
              <w:t>Основные ожидаемые результаты</w:t>
            </w:r>
          </w:p>
        </w:tc>
        <w:tc>
          <w:tcPr>
            <w:tcW w:w="0" w:type="auto"/>
          </w:tcPr>
          <w:p w:rsidR="00453604" w:rsidRPr="000F757C" w:rsidRDefault="00453604" w:rsidP="00A074F6">
            <w:r w:rsidRPr="000F757C">
              <w:t xml:space="preserve">- благоустройство набережной реки  </w:t>
            </w:r>
            <w:proofErr w:type="spellStart"/>
            <w:r w:rsidRPr="000F757C">
              <w:t>Уводь</w:t>
            </w:r>
            <w:proofErr w:type="spellEnd"/>
            <w:r w:rsidRPr="000F757C">
              <w:t xml:space="preserve"> (укреплен</w:t>
            </w:r>
            <w:r>
              <w:t>ие</w:t>
            </w:r>
            <w:r w:rsidRPr="000F757C">
              <w:t xml:space="preserve"> береговы</w:t>
            </w:r>
            <w:r>
              <w:t>х</w:t>
            </w:r>
            <w:r w:rsidRPr="000F757C">
              <w:t xml:space="preserve"> откос</w:t>
            </w:r>
            <w:r>
              <w:t>ов</w:t>
            </w:r>
            <w:r w:rsidRPr="000F757C">
              <w:t xml:space="preserve"> общей площадью </w:t>
            </w:r>
            <w:smartTag w:uri="urn:schemas-microsoft-com:office:smarttags" w:element="metricconverter">
              <w:smartTagPr>
                <w:attr w:name="ProductID" w:val="3484 кв. м"/>
              </w:smartTagPr>
              <w:r w:rsidRPr="000F757C">
                <w:t>3484 кв. м</w:t>
              </w:r>
            </w:smartTag>
            <w:r w:rsidRPr="000F757C">
              <w:t>);</w:t>
            </w:r>
          </w:p>
          <w:p w:rsidR="00453604" w:rsidRPr="000F757C" w:rsidRDefault="00453604" w:rsidP="00A074F6">
            <w:r w:rsidRPr="000F757C">
              <w:t xml:space="preserve">- поставка оборудования для устройства </w:t>
            </w:r>
            <w:proofErr w:type="spellStart"/>
            <w:r>
              <w:t>с</w:t>
            </w:r>
            <w:r w:rsidRPr="000F757C">
              <w:t>кейт</w:t>
            </w:r>
            <w:proofErr w:type="spellEnd"/>
            <w:r w:rsidRPr="000F757C">
              <w:t>-парка;</w:t>
            </w:r>
          </w:p>
          <w:p w:rsidR="00453604" w:rsidRPr="000F757C" w:rsidRDefault="00453604" w:rsidP="00A074F6">
            <w:r w:rsidRPr="000F757C">
              <w:t xml:space="preserve">- благоустройство территории </w:t>
            </w:r>
            <w:proofErr w:type="spellStart"/>
            <w:r>
              <w:t>с</w:t>
            </w:r>
            <w:r w:rsidRPr="000F757C">
              <w:t>кейт</w:t>
            </w:r>
            <w:proofErr w:type="spellEnd"/>
            <w:r w:rsidRPr="000F757C">
              <w:t>-парка;</w:t>
            </w:r>
          </w:p>
          <w:p w:rsidR="00453604" w:rsidRPr="000F757C" w:rsidRDefault="00453604" w:rsidP="00A074F6">
            <w:r w:rsidRPr="000F757C">
              <w:t xml:space="preserve">- устройство линии наружного освещения территории </w:t>
            </w:r>
            <w:proofErr w:type="spellStart"/>
            <w:r>
              <w:t>с</w:t>
            </w:r>
            <w:r w:rsidRPr="000F757C">
              <w:t>кейт</w:t>
            </w:r>
            <w:proofErr w:type="spellEnd"/>
            <w:r w:rsidRPr="000F757C">
              <w:t>-парка</w:t>
            </w:r>
          </w:p>
        </w:tc>
      </w:tr>
      <w:tr w:rsidR="00453604" w:rsidRPr="000F757C" w:rsidTr="00A074F6">
        <w:tc>
          <w:tcPr>
            <w:tcW w:w="0" w:type="auto"/>
          </w:tcPr>
          <w:p w:rsidR="00453604" w:rsidRPr="000F757C" w:rsidRDefault="00453604" w:rsidP="00A074F6">
            <w:pPr>
              <w:tabs>
                <w:tab w:val="left" w:pos="851"/>
              </w:tabs>
            </w:pPr>
            <w:r w:rsidRPr="000F757C">
              <w:t>Объем бюджетных ассигнований на реализацию Программы</w:t>
            </w:r>
          </w:p>
        </w:tc>
        <w:tc>
          <w:tcPr>
            <w:tcW w:w="0" w:type="auto"/>
          </w:tcPr>
          <w:p w:rsidR="00453604" w:rsidRPr="000F757C" w:rsidRDefault="00453604" w:rsidP="00A074F6">
            <w:pPr>
              <w:tabs>
                <w:tab w:val="left" w:pos="851"/>
              </w:tabs>
              <w:jc w:val="both"/>
            </w:pPr>
            <w:r w:rsidRPr="000F757C">
              <w:t xml:space="preserve">Всего </w:t>
            </w:r>
            <w:r>
              <w:t>-</w:t>
            </w:r>
            <w:r w:rsidRPr="000F757C">
              <w:t xml:space="preserve"> </w:t>
            </w:r>
            <w:r>
              <w:t>55 534,46</w:t>
            </w:r>
            <w:r w:rsidRPr="000F757C">
              <w:t xml:space="preserve"> </w:t>
            </w:r>
            <w:proofErr w:type="spellStart"/>
            <w:r w:rsidRPr="000F757C">
              <w:t>тыс</w:t>
            </w:r>
            <w:proofErr w:type="gramStart"/>
            <w:r w:rsidRPr="000F757C">
              <w:t>.р</w:t>
            </w:r>
            <w:proofErr w:type="gramEnd"/>
            <w:r w:rsidRPr="000F757C">
              <w:t>уб</w:t>
            </w:r>
            <w:proofErr w:type="spellEnd"/>
            <w:r w:rsidRPr="000F757C">
              <w:t xml:space="preserve">., в том числе средства городского бюджета - </w:t>
            </w:r>
            <w:r>
              <w:t>55 534,46</w:t>
            </w:r>
            <w:r w:rsidRPr="000F757C">
              <w:t xml:space="preserve"> </w:t>
            </w:r>
            <w:proofErr w:type="spellStart"/>
            <w:r w:rsidRPr="000F757C">
              <w:t>тыс.руб</w:t>
            </w:r>
            <w:proofErr w:type="spellEnd"/>
            <w:r w:rsidRPr="000F757C">
              <w:t>., из них:</w:t>
            </w:r>
          </w:p>
          <w:p w:rsidR="00453604" w:rsidRPr="000F757C" w:rsidRDefault="00453604" w:rsidP="00A074F6">
            <w:pPr>
              <w:tabs>
                <w:tab w:val="left" w:pos="851"/>
              </w:tabs>
              <w:jc w:val="both"/>
            </w:pPr>
            <w:r w:rsidRPr="000F757C">
              <w:t xml:space="preserve">2011 год </w:t>
            </w:r>
            <w:r>
              <w:t>-</w:t>
            </w:r>
            <w:r w:rsidRPr="000F757C">
              <w:t xml:space="preserve"> 30 115,59 </w:t>
            </w:r>
            <w:proofErr w:type="spellStart"/>
            <w:r w:rsidRPr="000F757C">
              <w:t>тыс</w:t>
            </w:r>
            <w:proofErr w:type="gramStart"/>
            <w:r w:rsidRPr="000F757C">
              <w:t>.р</w:t>
            </w:r>
            <w:proofErr w:type="gramEnd"/>
            <w:r w:rsidRPr="000F757C">
              <w:t>уб</w:t>
            </w:r>
            <w:proofErr w:type="spellEnd"/>
            <w:r w:rsidRPr="000F757C">
              <w:t>.;</w:t>
            </w:r>
          </w:p>
          <w:p w:rsidR="00453604" w:rsidRPr="000F757C" w:rsidRDefault="00453604" w:rsidP="00A074F6">
            <w:pPr>
              <w:tabs>
                <w:tab w:val="left" w:pos="851"/>
              </w:tabs>
              <w:jc w:val="both"/>
            </w:pPr>
            <w:r w:rsidRPr="000F757C">
              <w:t xml:space="preserve">2012 год </w:t>
            </w:r>
            <w:r>
              <w:t>-</w:t>
            </w:r>
            <w:r w:rsidRPr="000F757C">
              <w:t xml:space="preserve"> </w:t>
            </w:r>
            <w:r w:rsidRPr="00E45173">
              <w:t xml:space="preserve">25 418,87 </w:t>
            </w:r>
            <w:proofErr w:type="spellStart"/>
            <w:r w:rsidRPr="00E45173">
              <w:t>тыс</w:t>
            </w:r>
            <w:proofErr w:type="gramStart"/>
            <w:r w:rsidRPr="00E45173">
              <w:t>.р</w:t>
            </w:r>
            <w:proofErr w:type="gramEnd"/>
            <w:r w:rsidRPr="00E45173">
              <w:t>уб</w:t>
            </w:r>
            <w:proofErr w:type="spellEnd"/>
            <w:r w:rsidRPr="00E45173">
              <w:t>.</w:t>
            </w:r>
          </w:p>
        </w:tc>
      </w:tr>
      <w:tr w:rsidR="00453604" w:rsidRPr="000F757C" w:rsidTr="00A074F6">
        <w:tc>
          <w:tcPr>
            <w:tcW w:w="0" w:type="auto"/>
          </w:tcPr>
          <w:p w:rsidR="00453604" w:rsidRPr="000F757C" w:rsidRDefault="00453604" w:rsidP="00A074F6">
            <w:pPr>
              <w:tabs>
                <w:tab w:val="left" w:pos="851"/>
              </w:tabs>
            </w:pPr>
            <w:r w:rsidRPr="000F757C">
              <w:t>Объем возникающих эксплуатационных расходов</w:t>
            </w:r>
          </w:p>
        </w:tc>
        <w:tc>
          <w:tcPr>
            <w:tcW w:w="0" w:type="auto"/>
          </w:tcPr>
          <w:p w:rsidR="00453604" w:rsidRPr="00357DD8" w:rsidRDefault="00453604" w:rsidP="00A074F6">
            <w:r w:rsidRPr="00357DD8">
              <w:t xml:space="preserve">В  результате  осуществления  программных   мероприятий ожидается </w:t>
            </w:r>
            <w:r w:rsidRPr="00273914">
              <w:t>возникновение дополнительных эксплуатационных расходов</w:t>
            </w:r>
            <w:r>
              <w:t xml:space="preserve"> по мероприятию </w:t>
            </w:r>
            <w:r w:rsidRPr="000F757C">
              <w:t xml:space="preserve">поставка оборудования для устройства </w:t>
            </w:r>
            <w:proofErr w:type="spellStart"/>
            <w:r>
              <w:t>с</w:t>
            </w:r>
            <w:r w:rsidRPr="000F757C">
              <w:t>кейт</w:t>
            </w:r>
            <w:proofErr w:type="spellEnd"/>
            <w:r w:rsidRPr="000F757C">
              <w:t>-парка</w:t>
            </w:r>
            <w:r>
              <w:t xml:space="preserve"> </w:t>
            </w:r>
            <w:r w:rsidRPr="00273914">
              <w:t xml:space="preserve"> в 2012 году в сумме  300,00 </w:t>
            </w:r>
            <w:proofErr w:type="spellStart"/>
            <w:r w:rsidRPr="00273914">
              <w:t>тыс</w:t>
            </w:r>
            <w:proofErr w:type="gramStart"/>
            <w:r w:rsidRPr="00273914">
              <w:t>.р</w:t>
            </w:r>
            <w:proofErr w:type="gramEnd"/>
            <w:r w:rsidRPr="00273914">
              <w:t>уб</w:t>
            </w:r>
            <w:proofErr w:type="spellEnd"/>
            <w:r w:rsidRPr="00273914">
              <w:t xml:space="preserve">., в 2013 году  в сумме 317,70 </w:t>
            </w:r>
            <w:proofErr w:type="spellStart"/>
            <w:r w:rsidRPr="00273914">
              <w:t>тыс.руб</w:t>
            </w:r>
            <w:proofErr w:type="spellEnd"/>
            <w:r w:rsidRPr="00273914">
              <w:t>.</w:t>
            </w:r>
          </w:p>
        </w:tc>
      </w:tr>
    </w:tbl>
    <w:p w:rsidR="00453604" w:rsidRDefault="00453604" w:rsidP="00453604">
      <w:pPr>
        <w:tabs>
          <w:tab w:val="left" w:pos="851"/>
          <w:tab w:val="left" w:pos="1134"/>
        </w:tabs>
        <w:ind w:firstLine="600"/>
        <w:jc w:val="right"/>
      </w:pPr>
      <w:r>
        <w:t>».</w:t>
      </w:r>
    </w:p>
    <w:p w:rsidR="00E63167" w:rsidRDefault="00E63167">
      <w:bookmarkStart w:id="0" w:name="_GoBack"/>
      <w:bookmarkEnd w:id="0"/>
    </w:p>
    <w:sectPr w:rsidR="00E63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269"/>
    <w:rsid w:val="00453604"/>
    <w:rsid w:val="007E1269"/>
    <w:rsid w:val="00E6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536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536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536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536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>Администрация города Иванова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2012-07-03T11:22:00Z</dcterms:created>
  <dcterms:modified xsi:type="dcterms:W3CDTF">2012-07-03T11:22:00Z</dcterms:modified>
</cp:coreProperties>
</file>