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6D" w:rsidRDefault="00867A6D" w:rsidP="00867A6D">
      <w:pPr>
        <w:jc w:val="center"/>
      </w:pPr>
    </w:p>
    <w:p w:rsidR="009E70BB" w:rsidRPr="00867A6D" w:rsidRDefault="009E70BB" w:rsidP="00867A6D">
      <w:pPr>
        <w:jc w:val="both"/>
      </w:pP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  <w:rPr>
          <w:bCs/>
        </w:rPr>
      </w:pPr>
      <w:r w:rsidRPr="00867A6D">
        <w:rPr>
          <w:bCs/>
        </w:rPr>
        <w:t>Приложение</w:t>
      </w:r>
    </w:p>
    <w:p w:rsid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  <w:rPr>
          <w:bCs/>
        </w:rPr>
      </w:pPr>
      <w:r w:rsidRPr="00867A6D">
        <w:rPr>
          <w:bCs/>
        </w:rPr>
        <w:t xml:space="preserve">к постановлению </w:t>
      </w: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  <w:rPr>
          <w:bCs/>
        </w:rPr>
      </w:pPr>
      <w:r w:rsidRPr="00867A6D">
        <w:rPr>
          <w:bCs/>
        </w:rPr>
        <w:t>Администрации города Иванова</w:t>
      </w:r>
    </w:p>
    <w:p w:rsidR="00C15C92" w:rsidRPr="00867A6D" w:rsidRDefault="0032396B" w:rsidP="00867A6D">
      <w:pPr>
        <w:widowControl w:val="0"/>
        <w:autoSpaceDE w:val="0"/>
        <w:autoSpaceDN w:val="0"/>
        <w:adjustRightInd w:val="0"/>
        <w:ind w:left="4248"/>
        <w:jc w:val="both"/>
        <w:rPr>
          <w:bCs/>
        </w:rPr>
      </w:pPr>
      <w:r w:rsidRPr="00867A6D">
        <w:rPr>
          <w:bCs/>
        </w:rPr>
        <w:t>О</w:t>
      </w:r>
      <w:r w:rsidR="00C15C92" w:rsidRPr="00867A6D">
        <w:rPr>
          <w:bCs/>
        </w:rPr>
        <w:t>т</w:t>
      </w:r>
      <w:r>
        <w:rPr>
          <w:bCs/>
          <w:lang w:val="en-US"/>
        </w:rPr>
        <w:t xml:space="preserve"> 07</w:t>
      </w:r>
      <w:r>
        <w:rPr>
          <w:bCs/>
        </w:rPr>
        <w:t>.</w:t>
      </w:r>
      <w:r>
        <w:rPr>
          <w:bCs/>
          <w:lang w:val="en-US"/>
        </w:rPr>
        <w:t>08.2018</w:t>
      </w:r>
      <w:r>
        <w:rPr>
          <w:bCs/>
        </w:rPr>
        <w:t xml:space="preserve"> </w:t>
      </w:r>
      <w:r w:rsidR="00867A6D">
        <w:rPr>
          <w:bCs/>
        </w:rPr>
        <w:t>№</w:t>
      </w:r>
      <w:r>
        <w:rPr>
          <w:bCs/>
        </w:rPr>
        <w:t xml:space="preserve"> 991</w:t>
      </w:r>
      <w:bookmarkStart w:id="0" w:name="_GoBack"/>
      <w:bookmarkEnd w:id="0"/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  <w:rPr>
          <w:bCs/>
        </w:rPr>
      </w:pP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</w:pPr>
      <w:r w:rsidRPr="00867A6D">
        <w:t>«Приложение</w:t>
      </w: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</w:pPr>
      <w:r w:rsidRPr="00867A6D">
        <w:t xml:space="preserve">к Плану мероприятий («дорожной карте») </w:t>
      </w: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</w:pPr>
      <w:r w:rsidRPr="00867A6D">
        <w:t xml:space="preserve">«Изменения в отраслях социальной сферы,  </w:t>
      </w: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</w:pPr>
      <w:r w:rsidRPr="00867A6D">
        <w:t>направленные   на    повышение  эффективности</w:t>
      </w:r>
    </w:p>
    <w:p w:rsidR="00C15C92" w:rsidRPr="00867A6D" w:rsidRDefault="00C15C92" w:rsidP="00867A6D">
      <w:pPr>
        <w:widowControl w:val="0"/>
        <w:autoSpaceDE w:val="0"/>
        <w:autoSpaceDN w:val="0"/>
        <w:adjustRightInd w:val="0"/>
        <w:ind w:left="4248"/>
        <w:jc w:val="both"/>
      </w:pPr>
      <w:r w:rsidRPr="00867A6D">
        <w:t>сферы  культуры в городском округе Иваново»</w:t>
      </w:r>
    </w:p>
    <w:p w:rsidR="006E0860" w:rsidRPr="00867A6D" w:rsidRDefault="006E0860" w:rsidP="00867A6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15C92" w:rsidRPr="00867A6D" w:rsidRDefault="00C15C92" w:rsidP="00867A6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A3584" w:rsidRPr="00867A6D" w:rsidRDefault="004A3584" w:rsidP="00867A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7A6D">
        <w:rPr>
          <w:b/>
          <w:bCs/>
        </w:rPr>
        <w:t>ОСНОВНЫЕ ПОКАЗАТЕЛИ НОРМАТИВОВ ДОРОЖНОЙ КАРТЫ</w:t>
      </w:r>
    </w:p>
    <w:p w:rsidR="004A3584" w:rsidRDefault="004A3584" w:rsidP="00867A6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67A6D" w:rsidRPr="00867A6D" w:rsidRDefault="00867A6D" w:rsidP="00867A6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71"/>
        <w:gridCol w:w="2409"/>
        <w:gridCol w:w="990"/>
        <w:gridCol w:w="996"/>
        <w:gridCol w:w="990"/>
        <w:gridCol w:w="992"/>
        <w:gridCol w:w="992"/>
        <w:gridCol w:w="992"/>
        <w:gridCol w:w="990"/>
      </w:tblGrid>
      <w:tr w:rsidR="00F06640" w:rsidRPr="00867A6D" w:rsidTr="00F06640">
        <w:trPr>
          <w:trHeight w:val="8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584" w:rsidRPr="00867A6D" w:rsidRDefault="00F06640" w:rsidP="00867A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Наименование показателей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2012 г. факт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2013 г. факт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2014 г.</w:t>
            </w:r>
          </w:p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2015 г.</w:t>
            </w:r>
          </w:p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2016 г.</w:t>
            </w:r>
          </w:p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2017 г.</w:t>
            </w:r>
          </w:p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F06640" w:rsidRDefault="004A3584" w:rsidP="00867A6D">
            <w:pPr>
              <w:jc w:val="center"/>
              <w:rPr>
                <w:color w:val="000000"/>
              </w:rPr>
            </w:pPr>
            <w:r w:rsidRPr="00F06640">
              <w:rPr>
                <w:color w:val="000000"/>
              </w:rPr>
              <w:t>2018 г.</w:t>
            </w:r>
          </w:p>
        </w:tc>
      </w:tr>
      <w:tr w:rsidR="00F06640" w:rsidRPr="00867A6D" w:rsidTr="00F06640">
        <w:trPr>
          <w:trHeight w:val="86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r w:rsidRPr="00867A6D">
              <w:t>Норматив числа получателей услуг на 1 работника муниципальных  учреждений культуры города Иванова (по среднесписочной численности работников)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1124</w:t>
            </w:r>
          </w:p>
        </w:tc>
      </w:tr>
      <w:tr w:rsidR="00F06640" w:rsidRPr="00867A6D" w:rsidTr="00F06640">
        <w:trPr>
          <w:trHeight w:val="40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Число получателей услуг, 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409150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409254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408655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407479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406523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405792</w:t>
            </w:r>
          </w:p>
        </w:tc>
      </w:tr>
      <w:tr w:rsidR="00F06640" w:rsidRPr="00867A6D" w:rsidTr="00F06640">
        <w:trPr>
          <w:trHeight w:val="55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Среднесписочная численность работников муниципальных учреждений культуры города Иванова, 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355,3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361</w:t>
            </w:r>
          </w:p>
        </w:tc>
      </w:tr>
      <w:tr w:rsidR="00F06640" w:rsidRPr="00867A6D" w:rsidTr="00F06640">
        <w:trPr>
          <w:trHeight w:val="43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Численность населения города Иванова, чел.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409150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409254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408655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407479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406523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405792</w:t>
            </w:r>
          </w:p>
        </w:tc>
      </w:tr>
      <w:tr w:rsidR="00F06640" w:rsidRPr="00867A6D" w:rsidTr="00F06640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Соотношение средней заработной платы работников учреждений культуры Ивановской области  и средней заработной платы в Ивановской области, 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06640" w:rsidRPr="00867A6D" w:rsidTr="00F06640">
        <w:trPr>
          <w:trHeight w:val="76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lastRenderedPageBreak/>
              <w:t>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Соотношение средней заработной платы работников муниципальных учреждений культуры  городского округа  Иваново и средней заработной платы в Ивановской области, 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72,4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06640" w:rsidRPr="00867A6D" w:rsidTr="00F06640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Средняя заработная плата работников по Ивановской области, руб.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16230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18905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20553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18031**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19335,0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20140,2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21626,0</w:t>
            </w:r>
          </w:p>
        </w:tc>
      </w:tr>
      <w:tr w:rsidR="00F06640" w:rsidRPr="00867A6D" w:rsidTr="00F06640">
        <w:trPr>
          <w:trHeight w:val="62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Темп роста к предыдущему году, 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107,2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107,4</w:t>
            </w:r>
          </w:p>
        </w:tc>
      </w:tr>
      <w:tr w:rsidR="00F06640" w:rsidRPr="00867A6D" w:rsidTr="00F06640">
        <w:trPr>
          <w:trHeight w:val="55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r w:rsidRPr="00867A6D">
              <w:t>Среднемесячная заработная плата работников муниципальных учреждений культуры города Иванова,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10082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11335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13316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13650,2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14007,8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0"/>
                <w:szCs w:val="20"/>
              </w:rPr>
            </w:pPr>
            <w:r w:rsidRPr="00867A6D">
              <w:rPr>
                <w:color w:val="000000"/>
                <w:sz w:val="20"/>
                <w:szCs w:val="20"/>
              </w:rPr>
              <w:t>18091,00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21626,0</w:t>
            </w:r>
          </w:p>
        </w:tc>
      </w:tr>
      <w:tr w:rsidR="00F06640" w:rsidRPr="00867A6D" w:rsidTr="00F06640">
        <w:trPr>
          <w:trHeight w:val="2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Темп роста к предыдущему году, 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129,1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119,5</w:t>
            </w:r>
          </w:p>
        </w:tc>
      </w:tr>
      <w:tr w:rsidR="00F06640" w:rsidRPr="00867A6D" w:rsidTr="00F06640">
        <w:trPr>
          <w:trHeight w:val="7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Доля  от средств от приносящей доход деятельности в фонде заработной платы по работникам учреждений культуры города Иванова, 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18,4</w:t>
            </w:r>
          </w:p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14,5</w:t>
            </w:r>
          </w:p>
        </w:tc>
      </w:tr>
      <w:tr w:rsidR="00F06640" w:rsidRPr="00867A6D" w:rsidTr="00F06640">
        <w:trPr>
          <w:trHeight w:val="2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Размер начислений на фонд оплаты труда, 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30,2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30,2</w:t>
            </w:r>
          </w:p>
        </w:tc>
      </w:tr>
      <w:tr w:rsidR="00F06640" w:rsidRPr="00867A6D" w:rsidTr="00F06640">
        <w:trPr>
          <w:trHeight w:val="41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Фонд оплаты труда с начислениями, млн.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61,8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69,3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76,4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77,0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78,9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100,4</w:t>
            </w:r>
          </w:p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122,0</w:t>
            </w:r>
          </w:p>
        </w:tc>
      </w:tr>
      <w:tr w:rsidR="00F06640" w:rsidRPr="00867A6D" w:rsidTr="00F06640">
        <w:trPr>
          <w:trHeight w:val="27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Прирост фонда оплаты труда с начислениями к 2013г., млн.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67A6D">
              <w:rPr>
                <w:color w:val="000000"/>
                <w:sz w:val="22"/>
                <w:szCs w:val="22"/>
              </w:rPr>
              <w:t xml:space="preserve">7,5 </w:t>
            </w:r>
            <w:r w:rsidRPr="00867A6D">
              <w:rPr>
                <w:color w:val="000000"/>
                <w:sz w:val="22"/>
                <w:szCs w:val="22"/>
                <w:lang w:val="en-US"/>
              </w:rPr>
              <w:t>&lt;</w:t>
            </w:r>
            <w:r w:rsidRPr="00867A6D">
              <w:rPr>
                <w:color w:val="000000"/>
                <w:sz w:val="22"/>
                <w:szCs w:val="22"/>
              </w:rPr>
              <w:t>*</w:t>
            </w:r>
            <w:r w:rsidRPr="00867A6D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31,1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F06640" w:rsidRPr="00867A6D" w:rsidTr="00F06640">
        <w:trPr>
          <w:trHeight w:val="4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</w:p>
        </w:tc>
      </w:tr>
      <w:tr w:rsidR="00F06640" w:rsidRPr="00867A6D" w:rsidTr="00F06640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rPr>
                <w:b/>
                <w:bCs/>
              </w:rPr>
            </w:pPr>
            <w:r w:rsidRPr="00867A6D">
              <w:t xml:space="preserve">за счет средств консолидированного бюджета Ивановской области, </w:t>
            </w:r>
            <w:r w:rsidRPr="00867A6D">
              <w:lastRenderedPageBreak/>
              <w:t>включая дотацию из федерального бюджета, млн.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31,1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F06640" w:rsidRPr="00867A6D" w:rsidTr="00F06640">
        <w:trPr>
          <w:trHeight w:val="2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lastRenderedPageBreak/>
              <w:t>16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 xml:space="preserve">включая средства, полученные за счет проведения мероприятий по оптимизации </w:t>
            </w:r>
            <w:r w:rsidR="00F06640">
              <w:t xml:space="preserve">      </w:t>
            </w:r>
            <w:r w:rsidRPr="00867A6D">
              <w:t>(млн. руб.), из них: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6640" w:rsidRPr="00867A6D" w:rsidTr="00F06640">
        <w:trPr>
          <w:trHeight w:val="66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от реструктуризации сети, млн.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6640" w:rsidRPr="00867A6D" w:rsidTr="00F06640">
        <w:trPr>
          <w:trHeight w:val="53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от оптимизации численности персонала, в том числе административно-управленческого, млн.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6640" w:rsidRPr="00867A6D" w:rsidTr="00F06640">
        <w:trPr>
          <w:trHeight w:val="5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19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 xml:space="preserve">от сокращения и оптимизации расходов на содержание учреждений, </w:t>
            </w:r>
            <w:r w:rsidR="00F06640">
              <w:t xml:space="preserve">       </w:t>
            </w:r>
            <w:r w:rsidRPr="00867A6D">
              <w:t>млн.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06640" w:rsidRPr="00867A6D" w:rsidTr="00F06640">
        <w:trPr>
          <w:trHeight w:val="55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20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>за счет средств</w:t>
            </w:r>
            <w:r w:rsidR="00867A6D">
              <w:t xml:space="preserve">              </w:t>
            </w:r>
            <w:r w:rsidRPr="00867A6D">
              <w:t xml:space="preserve"> от приносящей доход деятельности, млн.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6640" w:rsidRPr="00867A6D" w:rsidTr="00F06640">
        <w:trPr>
          <w:trHeight w:val="56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21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rPr>
                <w:b/>
                <w:bCs/>
              </w:rPr>
            </w:pPr>
            <w:r w:rsidRPr="00867A6D">
              <w:t>за счет иных источников (решений), включая корректировку консолидированного бюджета Ивановской области</w:t>
            </w:r>
            <w:r w:rsidRPr="00867A6D">
              <w:rPr>
                <w:b/>
                <w:bCs/>
              </w:rPr>
              <w:t xml:space="preserve"> </w:t>
            </w:r>
            <w:r w:rsidRPr="00867A6D">
              <w:t>на соответствующий год, млн. руб.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bCs/>
                <w:sz w:val="22"/>
                <w:szCs w:val="22"/>
              </w:rPr>
            </w:pPr>
            <w:r w:rsidRPr="00867A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06640" w:rsidRPr="00867A6D" w:rsidTr="00F06640">
        <w:trPr>
          <w:trHeight w:val="48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r w:rsidRPr="00867A6D">
              <w:t xml:space="preserve">Итого, объем средств, предусмотренный на повышение оплаты труда, млн. руб. </w:t>
            </w:r>
            <w:r w:rsidR="00F06640">
              <w:t xml:space="preserve">  </w:t>
            </w:r>
            <w:r w:rsidRPr="00867A6D">
              <w:t>(стр. 15 + 20 + 21)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31,1</w:t>
            </w:r>
          </w:p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F06640" w:rsidRPr="00867A6D" w:rsidTr="00F06640">
        <w:trPr>
          <w:trHeight w:val="27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  <w:r w:rsidRPr="00867A6D">
              <w:rPr>
                <w:color w:val="000000"/>
              </w:rPr>
              <w:t>23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A6D" w:rsidRDefault="004A3584" w:rsidP="00867A6D">
            <w:r w:rsidRPr="00867A6D">
              <w:t xml:space="preserve">Соотношение объема средств </w:t>
            </w:r>
          </w:p>
          <w:p w:rsidR="004A3584" w:rsidRPr="00867A6D" w:rsidRDefault="004A3584" w:rsidP="00867A6D">
            <w:r w:rsidRPr="00867A6D">
              <w:t>от оптимизации к сумме объема средств, предусмотренного на повышение оплаты труда, % (стр. 16 / стр. 22 x 100%)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sz w:val="22"/>
                <w:szCs w:val="22"/>
              </w:rPr>
            </w:pPr>
            <w:r w:rsidRPr="00867A6D">
              <w:rPr>
                <w:sz w:val="22"/>
                <w:szCs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584" w:rsidRPr="00867A6D" w:rsidRDefault="004A3584" w:rsidP="00867A6D">
            <w:pPr>
              <w:jc w:val="center"/>
              <w:rPr>
                <w:color w:val="000000"/>
                <w:sz w:val="22"/>
                <w:szCs w:val="22"/>
              </w:rPr>
            </w:pPr>
            <w:r w:rsidRPr="00867A6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6640" w:rsidRPr="00867A6D" w:rsidTr="00F06640">
        <w:trPr>
          <w:trHeight w:val="300"/>
        </w:trPr>
        <w:tc>
          <w:tcPr>
            <w:tcW w:w="2502" w:type="pct"/>
            <w:gridSpan w:val="4"/>
            <w:vMerge w:val="restart"/>
          </w:tcPr>
          <w:p w:rsidR="004A3584" w:rsidRPr="00867A6D" w:rsidRDefault="004A3584" w:rsidP="00867A6D">
            <w:pPr>
              <w:rPr>
                <w:color w:val="000000"/>
              </w:rPr>
            </w:pPr>
          </w:p>
        </w:tc>
        <w:tc>
          <w:tcPr>
            <w:tcW w:w="499" w:type="pct"/>
            <w:noWrap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  <w:noWrap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  <w:noWrap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  <w:noWrap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  <w:noWrap/>
          </w:tcPr>
          <w:p w:rsidR="004A3584" w:rsidRPr="00867A6D" w:rsidRDefault="004A3584" w:rsidP="00867A6D">
            <w:pPr>
              <w:jc w:val="both"/>
              <w:rPr>
                <w:color w:val="000000"/>
              </w:rPr>
            </w:pPr>
          </w:p>
        </w:tc>
      </w:tr>
      <w:tr w:rsidR="00F06640" w:rsidRPr="00867A6D" w:rsidTr="00F06640">
        <w:trPr>
          <w:trHeight w:val="300"/>
        </w:trPr>
        <w:tc>
          <w:tcPr>
            <w:tcW w:w="2502" w:type="pct"/>
            <w:gridSpan w:val="4"/>
            <w:vMerge/>
            <w:vAlign w:val="center"/>
            <w:hideMark/>
          </w:tcPr>
          <w:p w:rsidR="004A3584" w:rsidRPr="00867A6D" w:rsidRDefault="004A3584" w:rsidP="00867A6D">
            <w:pPr>
              <w:rPr>
                <w:color w:val="000000"/>
              </w:rPr>
            </w:pPr>
          </w:p>
        </w:tc>
        <w:tc>
          <w:tcPr>
            <w:tcW w:w="499" w:type="pct"/>
            <w:noWrap/>
            <w:vAlign w:val="bottom"/>
            <w:hideMark/>
          </w:tcPr>
          <w:p w:rsidR="004A3584" w:rsidRPr="00867A6D" w:rsidRDefault="004A3584" w:rsidP="00867A6D">
            <w:pPr>
              <w:jc w:val="both"/>
            </w:pPr>
          </w:p>
        </w:tc>
        <w:tc>
          <w:tcPr>
            <w:tcW w:w="500" w:type="pct"/>
            <w:noWrap/>
            <w:vAlign w:val="bottom"/>
            <w:hideMark/>
          </w:tcPr>
          <w:p w:rsidR="004A3584" w:rsidRPr="00867A6D" w:rsidRDefault="004A3584" w:rsidP="00867A6D">
            <w:pPr>
              <w:jc w:val="both"/>
            </w:pPr>
          </w:p>
        </w:tc>
        <w:tc>
          <w:tcPr>
            <w:tcW w:w="500" w:type="pct"/>
            <w:noWrap/>
            <w:vAlign w:val="bottom"/>
            <w:hideMark/>
          </w:tcPr>
          <w:p w:rsidR="004A3584" w:rsidRPr="00867A6D" w:rsidRDefault="004A3584" w:rsidP="00867A6D">
            <w:pPr>
              <w:jc w:val="both"/>
            </w:pPr>
          </w:p>
        </w:tc>
        <w:tc>
          <w:tcPr>
            <w:tcW w:w="500" w:type="pct"/>
            <w:noWrap/>
            <w:vAlign w:val="bottom"/>
            <w:hideMark/>
          </w:tcPr>
          <w:p w:rsidR="004A3584" w:rsidRPr="00867A6D" w:rsidRDefault="004A3584" w:rsidP="00867A6D">
            <w:pPr>
              <w:jc w:val="both"/>
            </w:pPr>
          </w:p>
        </w:tc>
        <w:tc>
          <w:tcPr>
            <w:tcW w:w="500" w:type="pct"/>
            <w:noWrap/>
            <w:vAlign w:val="bottom"/>
            <w:hideMark/>
          </w:tcPr>
          <w:p w:rsidR="004A3584" w:rsidRPr="00867A6D" w:rsidRDefault="004A3584" w:rsidP="00867A6D">
            <w:pPr>
              <w:jc w:val="both"/>
            </w:pPr>
          </w:p>
        </w:tc>
      </w:tr>
    </w:tbl>
    <w:p w:rsidR="004A3584" w:rsidRPr="00867A6D" w:rsidRDefault="004A3584" w:rsidP="00867A6D">
      <w:pPr>
        <w:widowControl w:val="0"/>
        <w:autoSpaceDE w:val="0"/>
        <w:autoSpaceDN w:val="0"/>
        <w:adjustRightInd w:val="0"/>
        <w:ind w:firstLine="540"/>
        <w:jc w:val="both"/>
      </w:pPr>
      <w:r w:rsidRPr="00867A6D">
        <w:t>&lt;*&gt; Прирост фонда оплат</w:t>
      </w:r>
      <w:r w:rsidR="00F06640">
        <w:t>ы труда с начислениями к 2012 году.</w:t>
      </w:r>
    </w:p>
    <w:p w:rsidR="004A3584" w:rsidRPr="00867A6D" w:rsidRDefault="004A3584" w:rsidP="00867A6D">
      <w:pPr>
        <w:autoSpaceDE w:val="0"/>
        <w:autoSpaceDN w:val="0"/>
        <w:adjustRightInd w:val="0"/>
        <w:ind w:firstLine="540"/>
        <w:jc w:val="both"/>
      </w:pPr>
      <w:proofErr w:type="gramStart"/>
      <w:r w:rsidRPr="00867A6D">
        <w:t>&lt;**&gt; 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</w:t>
      </w:r>
      <w:r w:rsidR="00867A6D">
        <w:t xml:space="preserve">                 </w:t>
      </w:r>
      <w:r w:rsidRPr="00867A6D">
        <w:t xml:space="preserve"> с </w:t>
      </w:r>
      <w:hyperlink r:id="rId8" w:history="1">
        <w:r w:rsidRPr="00867A6D">
          <w:t>пунктом 3</w:t>
        </w:r>
      </w:hyperlink>
      <w:r w:rsidRPr="00867A6D">
        <w:t xml:space="preserve"> постановления Правительства Российской Федерации от 11.07.2015 № 698 «Об организации федеральных статистических наблюдений для формирования официальной статистической информации о среднемесячном доходе</w:t>
      </w:r>
      <w:proofErr w:type="gramEnd"/>
      <w:r w:rsidRPr="00867A6D">
        <w:t xml:space="preserve"> от трудовой деятельности».</w:t>
      </w:r>
    </w:p>
    <w:p w:rsidR="004A3584" w:rsidRPr="00867A6D" w:rsidRDefault="004A3584" w:rsidP="00867A6D">
      <w:pPr>
        <w:widowControl w:val="0"/>
        <w:autoSpaceDE w:val="0"/>
        <w:autoSpaceDN w:val="0"/>
        <w:adjustRightInd w:val="0"/>
        <w:ind w:firstLine="540"/>
        <w:jc w:val="both"/>
      </w:pPr>
    </w:p>
    <w:p w:rsidR="00C15C92" w:rsidRPr="00867A6D" w:rsidRDefault="00C15C92" w:rsidP="00867A6D">
      <w:pPr>
        <w:widowControl w:val="0"/>
        <w:autoSpaceDE w:val="0"/>
        <w:autoSpaceDN w:val="0"/>
        <w:adjustRightInd w:val="0"/>
        <w:jc w:val="both"/>
        <w:outlineLvl w:val="0"/>
      </w:pPr>
    </w:p>
    <w:p w:rsidR="002F5703" w:rsidRPr="00867A6D" w:rsidRDefault="005F3657" w:rsidP="00867A6D">
      <w:pPr>
        <w:pStyle w:val="1"/>
        <w:ind w:right="-285"/>
        <w:jc w:val="both"/>
        <w:rPr>
          <w:sz w:val="24"/>
          <w:szCs w:val="24"/>
        </w:rPr>
      </w:pPr>
      <w:r w:rsidRPr="00867A6D">
        <w:rPr>
          <w:sz w:val="24"/>
          <w:szCs w:val="24"/>
        </w:rPr>
        <w:t xml:space="preserve">                                                     </w:t>
      </w:r>
    </w:p>
    <w:p w:rsidR="002F5703" w:rsidRPr="00867A6D" w:rsidRDefault="005F3657" w:rsidP="00867A6D">
      <w:pPr>
        <w:pStyle w:val="1"/>
        <w:ind w:right="-285"/>
        <w:jc w:val="both"/>
        <w:rPr>
          <w:sz w:val="24"/>
          <w:szCs w:val="24"/>
        </w:rPr>
      </w:pPr>
      <w:r w:rsidRPr="00867A6D">
        <w:rPr>
          <w:sz w:val="24"/>
          <w:szCs w:val="24"/>
        </w:rPr>
        <w:t xml:space="preserve"> </w:t>
      </w:r>
    </w:p>
    <w:sectPr w:rsidR="002F5703" w:rsidRPr="00867A6D" w:rsidSect="00867A6D">
      <w:headerReference w:type="default" r:id="rId9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53" w:rsidRDefault="00486C53">
      <w:r>
        <w:separator/>
      </w:r>
    </w:p>
  </w:endnote>
  <w:endnote w:type="continuationSeparator" w:id="0">
    <w:p w:rsidR="00486C53" w:rsidRDefault="004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53" w:rsidRDefault="00486C53">
      <w:r>
        <w:separator/>
      </w:r>
    </w:p>
  </w:footnote>
  <w:footnote w:type="continuationSeparator" w:id="0">
    <w:p w:rsidR="00486C53" w:rsidRDefault="0048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4624"/>
      <w:docPartObj>
        <w:docPartGallery w:val="Page Numbers (Top of Page)"/>
        <w:docPartUnique/>
      </w:docPartObj>
    </w:sdtPr>
    <w:sdtEndPr/>
    <w:sdtContent>
      <w:p w:rsidR="00867A6D" w:rsidRDefault="00867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96B">
          <w:rPr>
            <w:noProof/>
          </w:rPr>
          <w:t>4</w:t>
        </w:r>
        <w:r>
          <w:fldChar w:fldCharType="end"/>
        </w:r>
      </w:p>
    </w:sdtContent>
  </w:sdt>
  <w:p w:rsidR="00867A6D" w:rsidRDefault="00867A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0F1"/>
    <w:multiLevelType w:val="hybridMultilevel"/>
    <w:tmpl w:val="D5D6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7501"/>
    <w:rsid w:val="00051F80"/>
    <w:rsid w:val="00066203"/>
    <w:rsid w:val="000B2E02"/>
    <w:rsid w:val="00111ED1"/>
    <w:rsid w:val="001606CE"/>
    <w:rsid w:val="00170C68"/>
    <w:rsid w:val="00174AA9"/>
    <w:rsid w:val="0018287F"/>
    <w:rsid w:val="001A1BD1"/>
    <w:rsid w:val="001B5445"/>
    <w:rsid w:val="00252BB4"/>
    <w:rsid w:val="00295C73"/>
    <w:rsid w:val="002D2EB9"/>
    <w:rsid w:val="002E75DD"/>
    <w:rsid w:val="002F3E72"/>
    <w:rsid w:val="002F5703"/>
    <w:rsid w:val="00302208"/>
    <w:rsid w:val="00313D5D"/>
    <w:rsid w:val="00314BD9"/>
    <w:rsid w:val="0032396B"/>
    <w:rsid w:val="0034670D"/>
    <w:rsid w:val="003546D4"/>
    <w:rsid w:val="00363CDB"/>
    <w:rsid w:val="00366C62"/>
    <w:rsid w:val="00371D1F"/>
    <w:rsid w:val="00396B07"/>
    <w:rsid w:val="003A2AA8"/>
    <w:rsid w:val="003E2A98"/>
    <w:rsid w:val="004017F7"/>
    <w:rsid w:val="00425A7E"/>
    <w:rsid w:val="00434DFC"/>
    <w:rsid w:val="00436447"/>
    <w:rsid w:val="00486C53"/>
    <w:rsid w:val="004A3584"/>
    <w:rsid w:val="004B638E"/>
    <w:rsid w:val="004C160C"/>
    <w:rsid w:val="004C38C5"/>
    <w:rsid w:val="004C5183"/>
    <w:rsid w:val="0051577D"/>
    <w:rsid w:val="005B4883"/>
    <w:rsid w:val="005D2379"/>
    <w:rsid w:val="005E422B"/>
    <w:rsid w:val="005F3657"/>
    <w:rsid w:val="00607902"/>
    <w:rsid w:val="00616AE9"/>
    <w:rsid w:val="00635629"/>
    <w:rsid w:val="00646C3D"/>
    <w:rsid w:val="0065430D"/>
    <w:rsid w:val="006A27A6"/>
    <w:rsid w:val="006E0860"/>
    <w:rsid w:val="00722C6E"/>
    <w:rsid w:val="007249B0"/>
    <w:rsid w:val="00730732"/>
    <w:rsid w:val="00732425"/>
    <w:rsid w:val="00742D6E"/>
    <w:rsid w:val="007436C0"/>
    <w:rsid w:val="007928F5"/>
    <w:rsid w:val="00795E14"/>
    <w:rsid w:val="007B53BF"/>
    <w:rsid w:val="007C7547"/>
    <w:rsid w:val="00815681"/>
    <w:rsid w:val="00867A6D"/>
    <w:rsid w:val="008B7B1F"/>
    <w:rsid w:val="0091412B"/>
    <w:rsid w:val="009250A9"/>
    <w:rsid w:val="00942152"/>
    <w:rsid w:val="0095338F"/>
    <w:rsid w:val="00967914"/>
    <w:rsid w:val="009B549C"/>
    <w:rsid w:val="009C7209"/>
    <w:rsid w:val="009E2891"/>
    <w:rsid w:val="009E70BB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B30F4C"/>
    <w:rsid w:val="00B31378"/>
    <w:rsid w:val="00B31FB6"/>
    <w:rsid w:val="00B33545"/>
    <w:rsid w:val="00B60A1E"/>
    <w:rsid w:val="00B9679E"/>
    <w:rsid w:val="00BD6B78"/>
    <w:rsid w:val="00C143DB"/>
    <w:rsid w:val="00C15C92"/>
    <w:rsid w:val="00C21F7E"/>
    <w:rsid w:val="00C470DF"/>
    <w:rsid w:val="00C54972"/>
    <w:rsid w:val="00C67C1D"/>
    <w:rsid w:val="00C979DD"/>
    <w:rsid w:val="00CC74B7"/>
    <w:rsid w:val="00CD630F"/>
    <w:rsid w:val="00CE416C"/>
    <w:rsid w:val="00D10FD9"/>
    <w:rsid w:val="00D3235D"/>
    <w:rsid w:val="00D526D3"/>
    <w:rsid w:val="00D65A60"/>
    <w:rsid w:val="00D660D7"/>
    <w:rsid w:val="00D9257B"/>
    <w:rsid w:val="00DA2784"/>
    <w:rsid w:val="00DB6F88"/>
    <w:rsid w:val="00DE6187"/>
    <w:rsid w:val="00E02130"/>
    <w:rsid w:val="00E242DD"/>
    <w:rsid w:val="00E35DF5"/>
    <w:rsid w:val="00E43A6C"/>
    <w:rsid w:val="00EB771B"/>
    <w:rsid w:val="00EC3614"/>
    <w:rsid w:val="00EC4800"/>
    <w:rsid w:val="00EF3F32"/>
    <w:rsid w:val="00F037D3"/>
    <w:rsid w:val="00F06640"/>
    <w:rsid w:val="00F12644"/>
    <w:rsid w:val="00F73F21"/>
    <w:rsid w:val="00F977FF"/>
    <w:rsid w:val="00FA710A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2F5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-Gramma">
    <w:name w:val="Pro-Gramma"/>
    <w:basedOn w:val="a"/>
    <w:rsid w:val="002F5703"/>
    <w:pPr>
      <w:suppressAutoHyphens/>
      <w:spacing w:before="120" w:line="288" w:lineRule="auto"/>
      <w:ind w:left="1134"/>
      <w:jc w:val="both"/>
    </w:pPr>
    <w:rPr>
      <w:rFonts w:ascii="Georgia" w:eastAsia="Calibri" w:hAnsi="Georgia"/>
      <w:sz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67A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2F5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-Gramma">
    <w:name w:val="Pro-Gramma"/>
    <w:basedOn w:val="a"/>
    <w:rsid w:val="002F5703"/>
    <w:pPr>
      <w:suppressAutoHyphens/>
      <w:spacing w:before="120" w:line="288" w:lineRule="auto"/>
      <w:ind w:left="1134"/>
      <w:jc w:val="both"/>
    </w:pPr>
    <w:rPr>
      <w:rFonts w:ascii="Georgia" w:eastAsia="Calibri" w:hAnsi="Georgia"/>
      <w:sz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67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1D514BDA119D75838EB8B73A278AB3B5A0AA6EDA85E82745B515C9739E912BEB31Eu7j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2018-08-06T08:20:00Z</cp:lastPrinted>
  <dcterms:created xsi:type="dcterms:W3CDTF">2018-08-07T08:52:00Z</dcterms:created>
  <dcterms:modified xsi:type="dcterms:W3CDTF">2018-08-08T06:00:00Z</dcterms:modified>
</cp:coreProperties>
</file>