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6E" w:rsidRPr="00FB6E36" w:rsidRDefault="00BA206E" w:rsidP="00C1436E">
      <w:pPr>
        <w:widowControl w:val="0"/>
        <w:spacing w:after="0" w:line="240" w:lineRule="auto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A206E" w:rsidRPr="00FB6E36" w:rsidRDefault="00BA206E" w:rsidP="00C1436E">
      <w:pPr>
        <w:widowControl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от </w:t>
      </w:r>
      <w:r w:rsidR="00B14D84">
        <w:rPr>
          <w:rFonts w:ascii="Times New Roman" w:hAnsi="Times New Roman" w:cs="Times New Roman"/>
          <w:sz w:val="24"/>
          <w:szCs w:val="24"/>
        </w:rPr>
        <w:t>31.10.2019</w:t>
      </w:r>
      <w:r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 w:rsidR="00B14D84">
        <w:rPr>
          <w:rFonts w:ascii="Times New Roman" w:hAnsi="Times New Roman" w:cs="Times New Roman"/>
          <w:sz w:val="24"/>
          <w:szCs w:val="24"/>
        </w:rPr>
        <w:t>1713</w:t>
      </w:r>
      <w:r w:rsidRPr="00FB6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6E" w:rsidRDefault="00C1436E" w:rsidP="00C1436E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C1436E" w:rsidP="00C1436E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206E" w:rsidRPr="00FB6E36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BA206E" w:rsidRPr="00FB6E36" w:rsidRDefault="00C1436E" w:rsidP="00C1436E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A206E" w:rsidRPr="00FB6E36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26"/>
      <w:bookmarkEnd w:id="0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подпрограмма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Организация функционирования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автомоб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ильных дорог общего пользования»</w:t>
      </w:r>
    </w:p>
    <w:p w:rsidR="00BA206E" w:rsidRPr="00FB6E36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(3,1 млн. кв. м зимой и 2,7 млн. кв. м летом);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поддержание рабочего состояния н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е менее 19 светофорных объектов;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содержание и эксплуатацию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ённых концессионных соглашений;</w:t>
      </w:r>
    </w:p>
    <w:p w:rsidR="00BA206E" w:rsidRPr="00FB6E36" w:rsidRDefault="00C143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установку порядка 8 Г-</w:t>
      </w:r>
      <w:r w:rsidR="00BA206E"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образных опор для размещения технических средств организации дорожного движения над проезжей частью в зоне регулируемых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A206E" w:rsidRPr="00FB6E36">
        <w:rPr>
          <w:rFonts w:ascii="Times New Roman" w:eastAsia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7903A0" w:rsidRPr="00FB6E36">
        <w:rPr>
          <w:rFonts w:ascii="Times New Roman" w:eastAsia="Times New Roman" w:hAnsi="Times New Roman" w:cs="Times New Roman"/>
          <w:sz w:val="24"/>
          <w:szCs w:val="24"/>
        </w:rPr>
        <w:t>246,32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тыс. кв. м дорожного покрытия автомобильных дорог и 76,85 тыс. кв. м тротуаров.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2 968,10 тыс. кв. м дорожного полотна, что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к концу 2024 года обеспечит сокращение доли дорожного покрытия, не соответствующего нормативным требованиям, до 0,92 %.</w:t>
      </w:r>
    </w:p>
    <w:p w:rsidR="00BA206E" w:rsidRPr="00FB6E36" w:rsidRDefault="00BA206E" w:rsidP="00C143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национального проекта «Безопасные и качественные дороги» за период с 2019 по 2024 год затронет 230 улиц города Иванова. Планируется выполнить ремонт проезжей части улиц на площади более 2,2 млн. м</w:t>
      </w:r>
      <w:proofErr w:type="gramStart"/>
      <w:r w:rsidRPr="00FB6E3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тротуаров на площади 473 тыс. м</w:t>
      </w:r>
      <w:r w:rsidRPr="00FB6E3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BA206E" w:rsidRPr="00FB6E36" w:rsidRDefault="00BA206E" w:rsidP="00C143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Остановки общественного транспорта планируется оснастить 81 остановочным павильоном. Для отделения пешеходной части улицы и исключению возможности выхода пешехода на проезжую часть запланированы работы по установке 20 км пешеходных ограждений. </w:t>
      </w:r>
    </w:p>
    <w:p w:rsidR="00BA206E" w:rsidRPr="00FB6E36" w:rsidRDefault="00BA206E" w:rsidP="00C1436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реализации национального проекта «Безопасные и качественные а</w:t>
      </w:r>
      <w:r w:rsidR="00C14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втомобильные дороги» доля дорог, </w:t>
      </w: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соответствующих н</w:t>
      </w:r>
      <w:r w:rsidR="00C14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ормативному состоянию,                      </w:t>
      </w:r>
      <w:r w:rsidRPr="00FB6E36">
        <w:rPr>
          <w:rFonts w:ascii="Times New Roman" w:eastAsiaTheme="minorHAnsi" w:hAnsi="Times New Roman" w:cs="Times New Roman"/>
          <w:sz w:val="24"/>
          <w:szCs w:val="24"/>
          <w:lang w:eastAsia="en-US"/>
        </w:rPr>
        <w:t>к 2024 году увеличится до 85%, что в натуральном выражении соответствует 357,13 км автомобильных дорог. Ожидается снижение мест концентрации дорожно-транспортных происшествий на 50 %.</w:t>
      </w: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по исполнительным документам и решениям судов по искам о возмещении ущерба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при ДТП, вызванного неудовлетворител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>ьным состоянием дорожной сети города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также предотвращение незаконного обогащения заявителей (истцов) в соответствии </w:t>
      </w:r>
      <w:r w:rsidR="00C1436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BA206E" w:rsidP="00C1436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A206E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436E" w:rsidRPr="00FB6E36" w:rsidRDefault="00C143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C1436E" w:rsidRPr="00FB6E36" w:rsidSect="00363951">
          <w:headerReference w:type="default" r:id="rId9"/>
          <w:pgSz w:w="11905" w:h="16838"/>
          <w:pgMar w:top="1134" w:right="850" w:bottom="993" w:left="1701" w:header="284" w:footer="0" w:gutter="0"/>
          <w:cols w:space="720"/>
          <w:titlePg/>
          <w:docGrid w:linePitch="299"/>
        </w:sect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630"/>
        <w:gridCol w:w="850"/>
        <w:gridCol w:w="851"/>
        <w:gridCol w:w="708"/>
        <w:gridCol w:w="709"/>
        <w:gridCol w:w="709"/>
        <w:gridCol w:w="992"/>
        <w:gridCol w:w="851"/>
        <w:gridCol w:w="850"/>
      </w:tblGrid>
      <w:tr w:rsidR="00C1436E" w:rsidRPr="00C1436E" w:rsidTr="00573307">
        <w:tc>
          <w:tcPr>
            <w:tcW w:w="425" w:type="dxa"/>
            <w:vAlign w:val="center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№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Ед.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изм.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год, факт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год, факт</w:t>
            </w:r>
          </w:p>
        </w:tc>
        <w:tc>
          <w:tcPr>
            <w:tcW w:w="708" w:type="dxa"/>
            <w:vAlign w:val="center"/>
          </w:tcPr>
          <w:p w:rsid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709" w:type="dxa"/>
            <w:vAlign w:val="center"/>
          </w:tcPr>
          <w:p w:rsid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709" w:type="dxa"/>
            <w:vAlign w:val="center"/>
          </w:tcPr>
          <w:p w:rsid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21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vAlign w:val="center"/>
          </w:tcPr>
          <w:p w:rsidR="00C143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1" w:type="dxa"/>
            <w:vAlign w:val="center"/>
          </w:tcPr>
          <w:p w:rsidR="0057330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202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vAlign w:val="center"/>
          </w:tcPr>
          <w:p w:rsidR="0057330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2024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C1436E" w:rsidRPr="00C1436E" w:rsidTr="00573307">
        <w:trPr>
          <w:trHeight w:val="23"/>
        </w:trPr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дорог и тротуаров, находящихся на зимнем содержании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3074,77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3080,88*</w:t>
            </w:r>
          </w:p>
        </w:tc>
      </w:tr>
      <w:tr w:rsidR="00C1436E" w:rsidRPr="00C1436E" w:rsidTr="00573307">
        <w:trPr>
          <w:trHeight w:val="23"/>
        </w:trPr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Периодичность зимней уборки (</w:t>
            </w:r>
            <w:proofErr w:type="spellStart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противогололедной</w:t>
            </w:r>
            <w:proofErr w:type="spellEnd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обработки) дорог и тротуаров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29*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29*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29*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дорог и тротуаров, находящихся на летнем содержании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2645,93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2650,90*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Периодичность летней уборки дорог и тротуаров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26*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моющихся дорог и тротуаров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1662,95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1666,99*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Периодичность мойки дорог и тротуаров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Общая площадь мостов и путепроводов, находящихся на содержании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11868*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Протяженность ливневой канализации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82173*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Общая площадь улично-дорожной сети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7325,44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7325,44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7338,54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43*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115*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115*</w:t>
            </w:r>
          </w:p>
        </w:tc>
      </w:tr>
      <w:tr w:rsidR="00C1436E" w:rsidRPr="00C1436E" w:rsidTr="00573307">
        <w:trPr>
          <w:trHeight w:val="23"/>
        </w:trPr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Текущий ремонт дорог (площадь дорожного покрытия)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44,93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79,62</w:t>
            </w:r>
          </w:p>
        </w:tc>
        <w:tc>
          <w:tcPr>
            <w:tcW w:w="708" w:type="dxa"/>
            <w:vAlign w:val="center"/>
          </w:tcPr>
          <w:p w:rsidR="00BA206E" w:rsidRPr="00C1436E" w:rsidRDefault="00D04418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41,55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42,25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40,63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40,63*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40,63*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40,63*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Текущий ремонт </w:t>
            </w: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тротуаров (площадь дорожного покрытия)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12,89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11,30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9,82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13,83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13,30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13,30*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13,30*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13,30*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</w:t>
            </w:r>
          </w:p>
        </w:tc>
        <w:tc>
          <w:tcPr>
            <w:tcW w:w="2268" w:type="dxa"/>
            <w:vAlign w:val="center"/>
          </w:tcPr>
          <w:p w:rsidR="00BA206E" w:rsidRP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B0A57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Капитальный ремонт и ремонт дорог (площадь дорожного покрытия)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191,15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103,98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333,56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401,78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359,76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667,84**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628,85**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576,31**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42,58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41,05</w:t>
            </w:r>
          </w:p>
        </w:tc>
        <w:tc>
          <w:tcPr>
            <w:tcW w:w="708" w:type="dxa"/>
            <w:vAlign w:val="center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36,82</w:t>
            </w:r>
          </w:p>
        </w:tc>
        <w:tc>
          <w:tcPr>
            <w:tcW w:w="709" w:type="dxa"/>
            <w:vAlign w:val="center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31,34</w:t>
            </w:r>
          </w:p>
        </w:tc>
        <w:tc>
          <w:tcPr>
            <w:tcW w:w="709" w:type="dxa"/>
            <w:vAlign w:val="center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26,44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17,34**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8,77**</w:t>
            </w:r>
          </w:p>
        </w:tc>
        <w:tc>
          <w:tcPr>
            <w:tcW w:w="850" w:type="dxa"/>
            <w:vAlign w:val="center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0,92**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630" w:type="dxa"/>
            <w:vAlign w:val="center"/>
          </w:tcPr>
          <w:p w:rsidR="009F5418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3119,31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3035,58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2702,02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2300,24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1940,48</w:t>
            </w:r>
          </w:p>
        </w:tc>
        <w:tc>
          <w:tcPr>
            <w:tcW w:w="992" w:type="dxa"/>
            <w:vAlign w:val="center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1272,64**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643,79**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67,48**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ремонта</w:t>
            </w:r>
            <w:proofErr w:type="gramEnd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автомобильных дорог, в том числе за счет: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13,16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8,573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21,62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29,81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45,21</w:t>
            </w:r>
          </w:p>
        </w:tc>
        <w:tc>
          <w:tcPr>
            <w:tcW w:w="992" w:type="dxa"/>
            <w:vAlign w:val="center"/>
          </w:tcPr>
          <w:p w:rsidR="00E54ED5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36,82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36,82 &lt;**&gt;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44,19 &lt;**&gt;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16.1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Капитального ремонта улицы Станкостроителей на участке от полигона ТБО ООО «Чистое поле» до улицы Суздальской в городе Иванове (2 этап)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1,72891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407,41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429,03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458,84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504,05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540,87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577,69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621,88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18.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2268" w:type="dxa"/>
            <w:vAlign w:val="center"/>
          </w:tcPr>
          <w:p w:rsidR="00BA206E" w:rsidRPr="001B0A57" w:rsidRDefault="001B0A57" w:rsidP="001B0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</w:t>
            </w:r>
            <w:r w:rsidR="00BA206E" w:rsidRPr="001B0A57">
              <w:rPr>
                <w:rFonts w:ascii="Times New Roman" w:hAnsi="Times New Roman" w:cs="Times New Roman"/>
                <w:sz w:val="21"/>
                <w:szCs w:val="21"/>
              </w:rPr>
              <w:t>Рег</w:t>
            </w: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 xml:space="preserve">иональный проект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>Дорожная сеть»</w:t>
            </w:r>
            <w:r w:rsidR="00BA206E" w:rsidRPr="001B0A57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19.1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1B0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 xml:space="preserve">Доля протяженности дорожной сети городской агломерации 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39,90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44,32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50,06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60,06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67,75**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75,43**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85,15**</w:t>
            </w:r>
          </w:p>
        </w:tc>
      </w:tr>
      <w:tr w:rsidR="00C1436E" w:rsidRPr="00C1436E" w:rsidTr="00573307">
        <w:trPr>
          <w:trHeight w:val="716"/>
        </w:trPr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19.2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Снижение количества мест концентрации дорожно-транспортных происшествий (</w:t>
            </w:r>
            <w:proofErr w:type="spellStart"/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аварийно</w:t>
            </w:r>
            <w:proofErr w:type="spellEnd"/>
            <w:r w:rsidRPr="00C1436E">
              <w:rPr>
                <w:rFonts w:ascii="Times New Roman" w:hAnsi="Times New Roman" w:cs="Times New Roman"/>
                <w:sz w:val="21"/>
                <w:szCs w:val="21"/>
              </w:rPr>
              <w:t xml:space="preserve"> опасных участков) на дорожной сети городского округа Иваново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79,5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72,7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65,9**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59,1**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50,0**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2268" w:type="dxa"/>
            <w:vAlign w:val="center"/>
          </w:tcPr>
          <w:p w:rsidR="00BA206E" w:rsidRPr="001B0A57" w:rsidRDefault="00BA206E" w:rsidP="001B0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>Безопасные и качественные автомобильные дороги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 xml:space="preserve"> (Финансовое обеспечение дорожной деятельности в отношении дорожной сети городской 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агломерации «</w:t>
            </w:r>
            <w:proofErr w:type="gramStart"/>
            <w:r w:rsidRPr="001B0A57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proofErr w:type="gramEnd"/>
            <w:r w:rsidR="001B0A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1B0A57">
              <w:rPr>
                <w:rFonts w:ascii="Times New Roman" w:hAnsi="Times New Roman" w:cs="Times New Roman"/>
                <w:sz w:val="21"/>
                <w:szCs w:val="21"/>
              </w:rPr>
              <w:t xml:space="preserve">) 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1B0A57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20.1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1B0A57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Общая протяженность объектов на дорож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ной сети городской агломерации «</w:t>
            </w: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r w:rsidR="001B0A5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 xml:space="preserve">, в отношении которых проведены работы по капитальному ремонту </w:t>
            </w:r>
            <w:r w:rsidRPr="00C143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или ремонту автомобильных дорог общего пользования местного значения</w:t>
            </w:r>
          </w:p>
        </w:tc>
        <w:tc>
          <w:tcPr>
            <w:tcW w:w="630" w:type="dxa"/>
            <w:vAlign w:val="center"/>
          </w:tcPr>
          <w:p w:rsidR="00C143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км</w:t>
            </w:r>
            <w:proofErr w:type="gramEnd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</w:p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19,888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29,805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45,205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36,817**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36,817**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spacing w:after="0" w:line="0" w:lineRule="atLeas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hAnsi="Times New Roman" w:cs="Times New Roman"/>
                <w:sz w:val="21"/>
                <w:szCs w:val="21"/>
              </w:rPr>
              <w:t>44,187**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21.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4*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72*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23.</w:t>
            </w:r>
          </w:p>
        </w:tc>
        <w:tc>
          <w:tcPr>
            <w:tcW w:w="2268" w:type="dxa"/>
            <w:vAlign w:val="center"/>
          </w:tcPr>
          <w:p w:rsid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установленных</w:t>
            </w:r>
            <w:proofErr w:type="gramEnd"/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B0A57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Г-образных опор </w:t>
            </w:r>
          </w:p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8*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8*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8*</w:t>
            </w:r>
          </w:p>
        </w:tc>
      </w:tr>
      <w:tr w:rsidR="00C1436E" w:rsidRPr="00C1436E" w:rsidTr="00573307">
        <w:tc>
          <w:tcPr>
            <w:tcW w:w="425" w:type="dxa"/>
          </w:tcPr>
          <w:p w:rsidR="00BA206E" w:rsidRPr="00C1436E" w:rsidRDefault="00BA206E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2268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закупаемой специализированной техники</w:t>
            </w:r>
          </w:p>
        </w:tc>
        <w:tc>
          <w:tcPr>
            <w:tcW w:w="630" w:type="dxa"/>
            <w:vAlign w:val="center"/>
          </w:tcPr>
          <w:p w:rsidR="00BA206E" w:rsidRPr="00C1436E" w:rsidRDefault="00BA206E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BA206E" w:rsidRPr="00C1436E" w:rsidRDefault="00BA206E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1436E" w:rsidRPr="00C1436E" w:rsidTr="00573307">
        <w:tc>
          <w:tcPr>
            <w:tcW w:w="425" w:type="dxa"/>
          </w:tcPr>
          <w:p w:rsidR="00CF2F50" w:rsidRPr="00C1436E" w:rsidRDefault="00CF2F50" w:rsidP="001B0A57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2268" w:type="dxa"/>
            <w:vAlign w:val="center"/>
          </w:tcPr>
          <w:p w:rsidR="00CF2F50" w:rsidRPr="00C1436E" w:rsidRDefault="00CF2F50" w:rsidP="00C1436E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Протяженность автомобильных дорог,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630" w:type="dxa"/>
            <w:vAlign w:val="center"/>
          </w:tcPr>
          <w:p w:rsidR="00CF2F50" w:rsidRPr="00C1436E" w:rsidRDefault="00CF2F50" w:rsidP="009F5418">
            <w:pPr>
              <w:widowControl w:val="0"/>
              <w:autoSpaceDE w:val="0"/>
              <w:autoSpaceDN w:val="0"/>
              <w:spacing w:after="0" w:line="0" w:lineRule="atLeast"/>
              <w:ind w:left="-141" w:right="-12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CF2F50" w:rsidRPr="00C1436E" w:rsidRDefault="00CF2F50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F2F50" w:rsidRPr="00C1436E" w:rsidRDefault="00CF2F50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F2F50" w:rsidRPr="00C1436E" w:rsidRDefault="00CF2F50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 w:rsidRPr="00C1436E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>1,72891</w:t>
            </w:r>
          </w:p>
        </w:tc>
        <w:tc>
          <w:tcPr>
            <w:tcW w:w="709" w:type="dxa"/>
            <w:vAlign w:val="center"/>
          </w:tcPr>
          <w:p w:rsidR="00CF2F50" w:rsidRPr="00C1436E" w:rsidRDefault="00CF2F50" w:rsidP="00C1436E">
            <w:pPr>
              <w:autoSpaceDE w:val="0"/>
              <w:autoSpaceDN w:val="0"/>
              <w:adjustRightInd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F2F50" w:rsidRPr="00C1436E" w:rsidRDefault="00CF2F50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2F50" w:rsidRPr="00C1436E" w:rsidRDefault="00CF2F50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F2F50" w:rsidRPr="00C1436E" w:rsidRDefault="00CF2F50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F2F50" w:rsidRPr="00C1436E" w:rsidRDefault="00CF2F50" w:rsidP="00C1436E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A206E" w:rsidRPr="001B0A57" w:rsidRDefault="00BA206E" w:rsidP="001B0A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&lt;*&gt; - Значение целевого показателя установлено при условии сохранения финансирования </w:t>
      </w:r>
      <w:r w:rsid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                    </w:t>
      </w:r>
      <w:r w:rsidRP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>на уровне не ниже уровня финансового обеспечения 2021 года. Подлежит корректировке по мере формирования бюджета города и уточнения п</w:t>
      </w:r>
      <w:r w:rsidR="001B0A57" w:rsidRP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>рограммы на соответствующие годы.</w:t>
      </w:r>
    </w:p>
    <w:p w:rsidR="001B0A57" w:rsidRPr="001B0A57" w:rsidRDefault="001B0A57" w:rsidP="001B0A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24"/>
          <w:lang w:eastAsia="en-US"/>
        </w:rPr>
        <w:sectPr w:rsidR="001B0A57" w:rsidRPr="001B0A57" w:rsidSect="001B0A57">
          <w:type w:val="continuous"/>
          <w:pgSz w:w="11905" w:h="16838"/>
          <w:pgMar w:top="1134" w:right="850" w:bottom="1134" w:left="1701" w:header="284" w:footer="0" w:gutter="0"/>
          <w:cols w:space="720"/>
          <w:docGrid w:linePitch="299"/>
        </w:sectPr>
      </w:pPr>
    </w:p>
    <w:p w:rsidR="00BA206E" w:rsidRPr="001B0A57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lastRenderedPageBreak/>
        <w:t xml:space="preserve">&lt;**&gt; - Значение целевого показателя установлено при условии финансирования на уровне финансового обеспечения в соответствии с государственной программой Ивановской области «Развитие транспортной системы Ивановской области», утвержденной постановлением Правительства Ивановской области от 13.11.2013  № 447-п, и подлежит корректировке по мере формирования бюджета города </w:t>
      </w:r>
      <w:r w:rsid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                     </w:t>
      </w:r>
      <w:r w:rsidRPr="001B0A57">
        <w:rPr>
          <w:rFonts w:ascii="Times New Roman" w:eastAsiaTheme="minorHAnsi" w:hAnsi="Times New Roman" w:cs="Times New Roman"/>
          <w:sz w:val="20"/>
          <w:szCs w:val="24"/>
          <w:lang w:eastAsia="en-US"/>
        </w:rPr>
        <w:t>и уточнения программы на соответствующие годы.</w:t>
      </w:r>
    </w:p>
    <w:p w:rsidR="00BA206E" w:rsidRPr="00A033E1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3E1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033E1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1B0A57" w:rsidP="00BA206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BA206E" w:rsidRPr="00FB6E36" w:rsidRDefault="00BA206E" w:rsidP="00BA20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BA206E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мероприятия подпрограммы осуществляется в соответствии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0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№ 2621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и заключения муниципальных контрактов. Срок выполнения мероприятия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 № 633 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1B0A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по искам о возмещении ущерба при ДТП, вызванного состоянием дорожн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ой сети города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предоставление субсидий организациям для возмещения расходов на создание, реконструкцию (модернизацию), содержание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FB6E36"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специализированной техники. </w:t>
      </w:r>
    </w:p>
    <w:p w:rsidR="00BA206E" w:rsidRPr="00FB6E36" w:rsidRDefault="00BA206E" w:rsidP="001B0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будет приобретена специализированная техника для механизированной уборки улиц города </w:t>
      </w:r>
      <w:r w:rsidRPr="00FB6E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 закупки для нужд городского округа Иваново</w:t>
      </w:r>
      <w:r w:rsidRPr="00FB6E36">
        <w:rPr>
          <w:rFonts w:ascii="Times New Roman" w:hAnsi="Times New Roman" w:cs="Times New Roman"/>
          <w:sz w:val="24"/>
          <w:szCs w:val="24"/>
        </w:rPr>
        <w:t>.</w:t>
      </w:r>
    </w:p>
    <w:p w:rsidR="00BA206E" w:rsidRPr="00FB6E36" w:rsidRDefault="00BA206E" w:rsidP="001B0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благоустройства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BA206E" w:rsidRPr="00FB6E36" w:rsidRDefault="00BA206E" w:rsidP="001B0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постановлением Администрации города Иванова от 05.03.2018  № 248.</w:t>
      </w:r>
    </w:p>
    <w:p w:rsidR="00BA206E" w:rsidRPr="00FB6E36" w:rsidRDefault="00BA206E" w:rsidP="001B0A5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B6E36">
        <w:rPr>
          <w:rFonts w:ascii="Times New Roman" w:hAnsi="Times New Roman" w:cs="Times New Roman"/>
          <w:b w:val="0"/>
          <w:sz w:val="24"/>
          <w:szCs w:val="24"/>
        </w:rPr>
        <w:t xml:space="preserve">8. Капитальный ремонт улицы Станкостроителей на участке от полигона ТБО ООО </w:t>
      </w:r>
      <w:r w:rsidR="003C5670">
        <w:rPr>
          <w:rFonts w:ascii="Times New Roman" w:hAnsi="Times New Roman" w:cs="Times New Roman"/>
          <w:b w:val="0"/>
          <w:sz w:val="24"/>
          <w:szCs w:val="24"/>
        </w:rPr>
        <w:t>«</w:t>
      </w:r>
      <w:r w:rsidRPr="00FB6E36">
        <w:rPr>
          <w:rFonts w:ascii="Times New Roman" w:hAnsi="Times New Roman" w:cs="Times New Roman"/>
          <w:b w:val="0"/>
          <w:sz w:val="24"/>
          <w:szCs w:val="24"/>
        </w:rPr>
        <w:t>Чистое поле</w:t>
      </w:r>
      <w:r w:rsidR="003C5670">
        <w:rPr>
          <w:rFonts w:ascii="Times New Roman" w:hAnsi="Times New Roman" w:cs="Times New Roman"/>
          <w:b w:val="0"/>
          <w:sz w:val="24"/>
          <w:szCs w:val="24"/>
        </w:rPr>
        <w:t>»</w:t>
      </w:r>
      <w:r w:rsidRPr="00FB6E36">
        <w:rPr>
          <w:rFonts w:ascii="Times New Roman" w:hAnsi="Times New Roman" w:cs="Times New Roman"/>
          <w:b w:val="0"/>
          <w:sz w:val="24"/>
          <w:szCs w:val="24"/>
        </w:rPr>
        <w:t xml:space="preserve"> до улицы Суздальской в городе Иванове (2 этап). 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Воробьевскую</w:t>
      </w:r>
      <w:proofErr w:type="spellEnd"/>
      <w:r w:rsidRPr="00FB6E36">
        <w:rPr>
          <w:rFonts w:ascii="Times New Roman" w:eastAsia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9. «Региональный проект «Дорожная сеть». Финансовое обеспечение дорожной деятельности в рамках реализации национального проекта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(Финансовое обеспечение дорожной деятельности в отношении дорож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ной сети городской агломерации «</w:t>
      </w: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Ивановская</w:t>
      </w:r>
      <w:proofErr w:type="gramEnd"/>
      <w:r w:rsidR="003C56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в рамках национального проекта «Безопасные и качественные автомобильные дороги»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(аварийно-опасных участков), а также улучшения качества автомобильных дорог.</w:t>
      </w:r>
      <w:proofErr w:type="gramEnd"/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3C5670">
        <w:rPr>
          <w:rFonts w:ascii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hAnsi="Times New Roman" w:cs="Times New Roman"/>
          <w:sz w:val="24"/>
          <w:szCs w:val="24"/>
        </w:rPr>
        <w:t xml:space="preserve"> 2019 - 2024 годы.</w:t>
      </w:r>
    </w:p>
    <w:p w:rsidR="00BA206E" w:rsidRDefault="00BA206E" w:rsidP="001B0A5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B6E36">
        <w:rPr>
          <w:rFonts w:ascii="Times New Roman" w:hAnsi="Times New Roman" w:cs="Times New Roman"/>
          <w:b w:val="0"/>
          <w:sz w:val="24"/>
          <w:szCs w:val="24"/>
        </w:rPr>
        <w:t>10. Разработка проектной и сметной документации «Капитальный ремонт путепровода через железнодорожные пути по улице Смольная».</w:t>
      </w:r>
    </w:p>
    <w:p w:rsidR="00771D23" w:rsidRPr="00771D23" w:rsidRDefault="00771D23" w:rsidP="001B0A5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71D23">
        <w:rPr>
          <w:rFonts w:ascii="Times New Roman" w:hAnsi="Times New Roman" w:cs="Times New Roman"/>
          <w:b w:val="0"/>
          <w:sz w:val="24"/>
          <w:szCs w:val="24"/>
        </w:rPr>
        <w:t xml:space="preserve">Мероприятие предполагает по итогам завершения работ получение разработанной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71D23">
        <w:rPr>
          <w:rFonts w:ascii="Times New Roman" w:hAnsi="Times New Roman" w:cs="Times New Roman"/>
          <w:b w:val="0"/>
          <w:sz w:val="24"/>
          <w:szCs w:val="24"/>
        </w:rPr>
        <w:t xml:space="preserve">прошедшей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71D23">
        <w:rPr>
          <w:rFonts w:ascii="Times New Roman" w:hAnsi="Times New Roman" w:cs="Times New Roman"/>
          <w:b w:val="0"/>
          <w:sz w:val="24"/>
          <w:szCs w:val="24"/>
        </w:rPr>
        <w:t xml:space="preserve">государственную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71D23">
        <w:rPr>
          <w:rFonts w:ascii="Times New Roman" w:hAnsi="Times New Roman" w:cs="Times New Roman"/>
          <w:b w:val="0"/>
          <w:sz w:val="24"/>
          <w:szCs w:val="24"/>
        </w:rPr>
        <w:t xml:space="preserve">экспертизу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71D23">
        <w:rPr>
          <w:rFonts w:ascii="Times New Roman" w:hAnsi="Times New Roman" w:cs="Times New Roman"/>
          <w:b w:val="0"/>
          <w:sz w:val="24"/>
          <w:szCs w:val="24"/>
        </w:rPr>
        <w:t xml:space="preserve">проектно-сметной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771D23">
        <w:rPr>
          <w:rFonts w:ascii="Times New Roman" w:hAnsi="Times New Roman" w:cs="Times New Roman"/>
          <w:b w:val="0"/>
          <w:sz w:val="24"/>
          <w:szCs w:val="24"/>
        </w:rPr>
        <w:t>документации</w:t>
      </w:r>
    </w:p>
    <w:p w:rsidR="00BA206E" w:rsidRPr="00FB6E36" w:rsidRDefault="00BA206E" w:rsidP="0077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>с определением сметной стоимости капитального ремонта.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FB6E36" w:rsidRDefault="00BA206E" w:rsidP="001B0A5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B6E36">
        <w:rPr>
          <w:rFonts w:ascii="Times New Roman" w:hAnsi="Times New Roman" w:cs="Times New Roman"/>
          <w:b w:val="0"/>
          <w:sz w:val="24"/>
          <w:szCs w:val="24"/>
        </w:rPr>
        <w:t>11. Разработка проектной и сметной документации «Капитальный ремонт путепровода через железнодорожные пути по улице Зверева».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BA206E" w:rsidRPr="00FB6E36" w:rsidRDefault="00BA206E" w:rsidP="001B0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DD50BF" w:rsidRPr="00FB6E36" w:rsidRDefault="00DD50BF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DD50BF" w:rsidRPr="00FB6E36" w:rsidRDefault="00DD50BF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DD50BF" w:rsidRPr="00FB6E36" w:rsidRDefault="00DD50BF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BA206E" w:rsidRPr="00FB6E36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06E" w:rsidRDefault="00BA206E" w:rsidP="001B0A5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A4F64" w:rsidRDefault="000A4F64" w:rsidP="003C56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5670" w:rsidRDefault="00771D23" w:rsidP="003C56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670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559"/>
        <w:gridCol w:w="1134"/>
        <w:gridCol w:w="1134"/>
        <w:gridCol w:w="1134"/>
        <w:gridCol w:w="567"/>
        <w:gridCol w:w="851"/>
        <w:gridCol w:w="850"/>
      </w:tblGrid>
      <w:tr w:rsidR="00B642B1" w:rsidRPr="00B642B1" w:rsidTr="00E54ED5">
        <w:trPr>
          <w:trHeight w:val="525"/>
        </w:trPr>
        <w:tc>
          <w:tcPr>
            <w:tcW w:w="392" w:type="dxa"/>
            <w:vAlign w:val="center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  <w:hideMark/>
          </w:tcPr>
          <w:p w:rsidR="00B642B1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B642B1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</w:p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B642B1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</w:p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642B1" w:rsidRPr="00B642B1" w:rsidTr="00E54ED5">
        <w:trPr>
          <w:trHeight w:val="315"/>
        </w:trPr>
        <w:tc>
          <w:tcPr>
            <w:tcW w:w="4219" w:type="dxa"/>
            <w:gridSpan w:val="3"/>
            <w:vAlign w:val="center"/>
            <w:hideMark/>
          </w:tcPr>
          <w:p w:rsidR="003C5670" w:rsidRPr="00B642B1" w:rsidRDefault="003C5670" w:rsidP="00E54ED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1 390 247,91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1 033 773,70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1 030 818,54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4219" w:type="dxa"/>
            <w:gridSpan w:val="3"/>
            <w:vAlign w:val="center"/>
            <w:hideMark/>
          </w:tcPr>
          <w:p w:rsidR="003C5670" w:rsidRPr="00B642B1" w:rsidRDefault="003C5670" w:rsidP="00E54ED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города, в том числе: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590 035,31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445 573,70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448 338,54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4219" w:type="dxa"/>
            <w:gridSpan w:val="3"/>
            <w:vAlign w:val="center"/>
            <w:hideMark/>
          </w:tcPr>
          <w:p w:rsidR="003C5670" w:rsidRPr="00B642B1" w:rsidRDefault="003C5670" w:rsidP="00E54ED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20 348,71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4219" w:type="dxa"/>
            <w:gridSpan w:val="3"/>
            <w:vAlign w:val="center"/>
            <w:hideMark/>
          </w:tcPr>
          <w:p w:rsidR="003C5670" w:rsidRPr="00B642B1" w:rsidRDefault="003C5670" w:rsidP="00E54ED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219 212,60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4219" w:type="dxa"/>
            <w:gridSpan w:val="3"/>
            <w:vAlign w:val="center"/>
            <w:hideMark/>
          </w:tcPr>
          <w:p w:rsidR="003C5670" w:rsidRPr="00B642B1" w:rsidRDefault="003C5670" w:rsidP="00E54ED5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52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400 632,83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400 632,83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52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847,47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847,47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0A4F64" w:rsidRPr="00B642B1" w:rsidTr="00E54ED5">
        <w:trPr>
          <w:trHeight w:val="315"/>
        </w:trPr>
        <w:tc>
          <w:tcPr>
            <w:tcW w:w="392" w:type="dxa"/>
          </w:tcPr>
          <w:p w:rsidR="000A4F64" w:rsidRPr="00B642B1" w:rsidRDefault="000A4F64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0A4F64" w:rsidRPr="00B642B1" w:rsidRDefault="000A4F64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экспертиз в рамках судебных 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559" w:type="dxa"/>
            <w:vMerge/>
            <w:vAlign w:val="center"/>
          </w:tcPr>
          <w:p w:rsidR="000A4F64" w:rsidRPr="00B642B1" w:rsidRDefault="000A4F64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F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</w:tcPr>
          <w:p w:rsidR="000A4F64" w:rsidRPr="00B642B1" w:rsidRDefault="000A4F64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F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154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07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  <w:hideMark/>
          </w:tcPr>
          <w:p w:rsid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</w:t>
            </w:r>
          </w:p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световозвращателями</w:t>
            </w:r>
            <w:proofErr w:type="spellEnd"/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780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52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B642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на участке от полигона ТБО ООО 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Суздальской в городе Иванове (2 этап)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178 276,80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178 276,80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178 276,80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9 934,08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330,12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4F64" w:rsidRPr="00B642B1" w:rsidTr="00E54ED5">
        <w:trPr>
          <w:trHeight w:val="315"/>
        </w:trPr>
        <w:tc>
          <w:tcPr>
            <w:tcW w:w="392" w:type="dxa"/>
          </w:tcPr>
          <w:p w:rsidR="000A4F64" w:rsidRPr="00B642B1" w:rsidRDefault="000A4F64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Align w:val="center"/>
          </w:tcPr>
          <w:p w:rsidR="000A4F64" w:rsidRPr="00B642B1" w:rsidRDefault="000A4F64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сеть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Финансовое обеспечение дорожной 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деятельности в рамках реализации национального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0A4F64" w:rsidRPr="00B642B1" w:rsidRDefault="000A4F64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720 000,00</w:t>
            </w: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4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739 752,21</w:t>
            </w:r>
          </w:p>
        </w:tc>
        <w:tc>
          <w:tcPr>
            <w:tcW w:w="1134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728 100,00</w:t>
            </w:r>
          </w:p>
        </w:tc>
        <w:tc>
          <w:tcPr>
            <w:tcW w:w="567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0A4F64" w:rsidRPr="00B642B1" w:rsidRDefault="000A4F64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</w:tcPr>
          <w:p w:rsidR="000A4F64" w:rsidRPr="00B642B1" w:rsidRDefault="000A4F64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68 628,88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132 225,21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123 865,00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19 171,12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51 200,00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B642B1" w:rsidRPr="00B642B1" w:rsidTr="00E54ED5">
        <w:trPr>
          <w:trHeight w:val="52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B642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и сметной документации 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железно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пути по улице Смольная»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525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B642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и сметной документации 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одорожные пути по улице Зверева»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690"/>
        </w:trPr>
        <w:tc>
          <w:tcPr>
            <w:tcW w:w="392" w:type="dxa"/>
            <w:vMerge w:val="restart"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B642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проектной и сметной документации 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от полигона ТБО ООО «Чистое поле»</w:t>
            </w: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Суздальской в городе И</w:t>
            </w:r>
            <w:r w:rsid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ванове (2 этап)»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2B1" w:rsidRPr="00B642B1" w:rsidTr="00E54ED5">
        <w:trPr>
          <w:trHeight w:val="315"/>
        </w:trPr>
        <w:tc>
          <w:tcPr>
            <w:tcW w:w="392" w:type="dxa"/>
            <w:vMerge/>
            <w:hideMark/>
          </w:tcPr>
          <w:p w:rsidR="003C5670" w:rsidRPr="00B642B1" w:rsidRDefault="003C5670" w:rsidP="00B642B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3C5670" w:rsidRPr="00B642B1" w:rsidRDefault="003C5670" w:rsidP="003C5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  <w:hideMark/>
          </w:tcPr>
          <w:p w:rsidR="003C5670" w:rsidRPr="00B642B1" w:rsidRDefault="003C5670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3C5670" w:rsidRPr="00B642B1" w:rsidRDefault="003C5670" w:rsidP="00B642B1">
            <w:pPr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3C5670" w:rsidRPr="00B642B1" w:rsidRDefault="003C5670" w:rsidP="00B642B1">
            <w:pPr>
              <w:ind w:left="-25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2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C5670" w:rsidRDefault="003C5670" w:rsidP="00B642B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B642B1">
        <w:rPr>
          <w:rFonts w:ascii="Times New Roman" w:eastAsiaTheme="minorHAnsi" w:hAnsi="Times New Roman" w:cs="Times New Roman"/>
          <w:sz w:val="20"/>
          <w:szCs w:val="24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B642B1" w:rsidRPr="00B642B1" w:rsidRDefault="00B642B1" w:rsidP="00B642B1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BA206E" w:rsidRPr="00FB6E36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206E" w:rsidRPr="00FB6E36" w:rsidRDefault="00BA206E" w:rsidP="00BA206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BA206E" w:rsidRPr="00FB6E36" w:rsidSect="00771D23">
          <w:type w:val="continuous"/>
          <w:pgSz w:w="11905" w:h="16838"/>
          <w:pgMar w:top="1134" w:right="850" w:bottom="993" w:left="1701" w:header="284" w:footer="0" w:gutter="0"/>
          <w:cols w:space="720"/>
        </w:sectPr>
      </w:pPr>
    </w:p>
    <w:p w:rsidR="00B611A4" w:rsidRPr="00FB6E36" w:rsidRDefault="00B611A4" w:rsidP="00B642B1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771D23" w:rsidRDefault="00B611A4" w:rsidP="00B642B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771D23" w:rsidRDefault="00B611A4" w:rsidP="00B642B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Иванова </w:t>
      </w:r>
    </w:p>
    <w:p w:rsidR="00B611A4" w:rsidRPr="00FB6E36" w:rsidRDefault="00B14D84" w:rsidP="00B642B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31.10.2019</w:t>
      </w:r>
      <w:r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1713</w:t>
      </w:r>
    </w:p>
    <w:p w:rsidR="00B642B1" w:rsidRDefault="00B642B1" w:rsidP="00B642B1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771D23" w:rsidP="00B642B1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11A4" w:rsidRPr="00FB6E36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B611A4" w:rsidRPr="00FB6E36" w:rsidRDefault="00B611A4" w:rsidP="00B642B1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B611A4" w:rsidRPr="00FB6E36" w:rsidRDefault="00771D23" w:rsidP="00B642B1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11A4" w:rsidRPr="00FB6E36">
        <w:rPr>
          <w:rFonts w:ascii="Times New Roman" w:eastAsia="Times New Roman" w:hAnsi="Times New Roman" w:cs="Times New Roman"/>
          <w:sz w:val="24"/>
          <w:szCs w:val="24"/>
        </w:rPr>
        <w:t>Благоустро</w:t>
      </w:r>
      <w:r>
        <w:rPr>
          <w:rFonts w:ascii="Times New Roman" w:eastAsia="Times New Roman" w:hAnsi="Times New Roman" w:cs="Times New Roman"/>
          <w:sz w:val="24"/>
          <w:szCs w:val="24"/>
        </w:rPr>
        <w:t>йство территории города Иванова»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582"/>
      <w:bookmarkEnd w:id="1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подпрограмма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«Наружное освещение»</w:t>
      </w:r>
    </w:p>
    <w:p w:rsidR="00B611A4" w:rsidRPr="00FB6E36" w:rsidRDefault="00B611A4" w:rsidP="00B611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обслуживать и содержать в рабочем состоянии более 760 км линий уличного освещения, круглогодично обеспечивающего освещение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в темное время суток не менее 85% улично-дорожной сети города.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567"/>
        <w:gridCol w:w="709"/>
        <w:gridCol w:w="709"/>
        <w:gridCol w:w="708"/>
        <w:gridCol w:w="709"/>
        <w:gridCol w:w="709"/>
        <w:gridCol w:w="850"/>
        <w:gridCol w:w="851"/>
        <w:gridCol w:w="850"/>
      </w:tblGrid>
      <w:tr w:rsidR="000A4F64" w:rsidRPr="00771D23" w:rsidTr="000A4F64">
        <w:tc>
          <w:tcPr>
            <w:tcW w:w="426" w:type="dxa"/>
            <w:vAlign w:val="center"/>
          </w:tcPr>
          <w:p w:rsidR="00423E5C" w:rsidRPr="00771D23" w:rsidRDefault="00771D23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201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год, факт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201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год, факт</w:t>
            </w:r>
          </w:p>
        </w:tc>
        <w:tc>
          <w:tcPr>
            <w:tcW w:w="708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201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1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202</w:t>
            </w:r>
            <w:r w:rsidRPr="00771D23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0A4F64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  <w:lang w:val="en-US"/>
              </w:rPr>
              <w:t>2024</w:t>
            </w:r>
            <w:r w:rsidRPr="00771D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582,26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587,19</w:t>
            </w:r>
          </w:p>
        </w:tc>
        <w:tc>
          <w:tcPr>
            <w:tcW w:w="708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</w:p>
        </w:tc>
        <w:tc>
          <w:tcPr>
            <w:tcW w:w="709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</w:p>
        </w:tc>
        <w:tc>
          <w:tcPr>
            <w:tcW w:w="709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</w:p>
        </w:tc>
        <w:tc>
          <w:tcPr>
            <w:tcW w:w="850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1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0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593,92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Общее количество источников света (</w:t>
            </w:r>
            <w:proofErr w:type="spellStart"/>
            <w:r w:rsidRPr="00771D23">
              <w:rPr>
                <w:rFonts w:ascii="Times New Roman" w:eastAsia="Times New Roman" w:hAnsi="Times New Roman" w:cs="Times New Roman"/>
              </w:rPr>
              <w:t>светоточек</w:t>
            </w:r>
            <w:proofErr w:type="spellEnd"/>
            <w:r w:rsidRPr="00771D23">
              <w:rPr>
                <w:rFonts w:ascii="Times New Roman" w:eastAsia="Times New Roman" w:hAnsi="Times New Roman" w:cs="Times New Roman"/>
              </w:rPr>
              <w:t>) в сети уличного освещения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17561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17764</w:t>
            </w:r>
          </w:p>
        </w:tc>
        <w:tc>
          <w:tcPr>
            <w:tcW w:w="708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</w:p>
        </w:tc>
        <w:tc>
          <w:tcPr>
            <w:tcW w:w="709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</w:p>
        </w:tc>
        <w:tc>
          <w:tcPr>
            <w:tcW w:w="709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</w:p>
        </w:tc>
        <w:tc>
          <w:tcPr>
            <w:tcW w:w="850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1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850" w:type="dxa"/>
            <w:vAlign w:val="center"/>
          </w:tcPr>
          <w:p w:rsidR="00423E5C" w:rsidRPr="00771D23" w:rsidRDefault="001C4537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17995</w:t>
            </w:r>
            <w:r w:rsidR="00423E5C" w:rsidRPr="00771D23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Общая протяженность сети уличного освещения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758,76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763,69</w:t>
            </w:r>
          </w:p>
        </w:tc>
        <w:tc>
          <w:tcPr>
            <w:tcW w:w="708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766,73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770,05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770,05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770,05*</w:t>
            </w:r>
          </w:p>
        </w:tc>
        <w:tc>
          <w:tcPr>
            <w:tcW w:w="851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770,05*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770,05*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 xml:space="preserve">Средняя мощность </w:t>
            </w:r>
          </w:p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 источника света (</w:t>
            </w:r>
            <w:proofErr w:type="spellStart"/>
            <w:r w:rsidRPr="00771D23">
              <w:rPr>
                <w:rFonts w:ascii="Times New Roman" w:eastAsia="Times New Roman" w:hAnsi="Times New Roman" w:cs="Times New Roman"/>
              </w:rPr>
              <w:t>светоточки</w:t>
            </w:r>
            <w:proofErr w:type="spellEnd"/>
            <w:r w:rsidRPr="00771D23">
              <w:rPr>
                <w:rFonts w:ascii="Times New Roman" w:eastAsia="Times New Roman" w:hAnsi="Times New Roman" w:cs="Times New Roman"/>
              </w:rPr>
              <w:t>), эксплуатируемого сетью уличного освещения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Вт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208,56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</w:t>
            </w:r>
          </w:p>
        </w:tc>
        <w:tc>
          <w:tcPr>
            <w:tcW w:w="708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208,89*</w:t>
            </w:r>
          </w:p>
        </w:tc>
        <w:tc>
          <w:tcPr>
            <w:tcW w:w="851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208,89*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208,89*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Час.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708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3882*</w:t>
            </w:r>
          </w:p>
        </w:tc>
        <w:tc>
          <w:tcPr>
            <w:tcW w:w="851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3882*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3882*</w:t>
            </w:r>
          </w:p>
        </w:tc>
      </w:tr>
      <w:tr w:rsidR="000A4F64" w:rsidRPr="00771D23" w:rsidTr="000A4F64">
        <w:tc>
          <w:tcPr>
            <w:tcW w:w="426" w:type="dxa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423E5C" w:rsidRPr="00771D23" w:rsidRDefault="00423E5C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15,5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708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709" w:type="dxa"/>
            <w:vAlign w:val="center"/>
          </w:tcPr>
          <w:p w:rsidR="00423E5C" w:rsidRPr="00771D23" w:rsidRDefault="00423E5C" w:rsidP="000A4F64">
            <w:pPr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14,1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14,1</w:t>
            </w:r>
            <w:r w:rsidRPr="00771D23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851" w:type="dxa"/>
            <w:vAlign w:val="center"/>
          </w:tcPr>
          <w:p w:rsidR="00423E5C" w:rsidRPr="00771D23" w:rsidRDefault="00423E5C" w:rsidP="000A4F64">
            <w:pPr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14,1</w:t>
            </w:r>
            <w:r w:rsidRPr="00771D23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850" w:type="dxa"/>
            <w:vAlign w:val="center"/>
          </w:tcPr>
          <w:p w:rsidR="00423E5C" w:rsidRPr="00771D23" w:rsidRDefault="00423E5C" w:rsidP="000A4F64">
            <w:pPr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1D23">
              <w:rPr>
                <w:rFonts w:ascii="Times New Roman" w:eastAsia="Times New Roman" w:hAnsi="Times New Roman" w:cs="Times New Roman"/>
              </w:rPr>
              <w:t>14,1</w:t>
            </w:r>
            <w:r w:rsidRPr="00771D23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</w:tbl>
    <w:p w:rsidR="00B611A4" w:rsidRPr="00771D23" w:rsidRDefault="00B611A4" w:rsidP="00771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71D2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* - </w:t>
      </w:r>
      <w:r w:rsidRPr="00771D23">
        <w:rPr>
          <w:rFonts w:ascii="Times New Roman" w:eastAsia="Times New Roman" w:hAnsi="Times New Roman" w:cs="Times New Roman"/>
          <w:color w:val="000000"/>
          <w:sz w:val="20"/>
          <w:szCs w:val="24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771D23">
        <w:rPr>
          <w:rFonts w:ascii="Times New Roman" w:eastAsia="Times New Roman" w:hAnsi="Times New Roman" w:cs="Times New Roman"/>
          <w:color w:val="000000"/>
          <w:sz w:val="20"/>
          <w:szCs w:val="24"/>
        </w:rPr>
        <w:t>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Наружное освещение.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2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города Иванова от 23.12.2015 № 2621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по оплате электроэнергии для наружного освещения;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мероприятия в рамках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энергосервисных</w:t>
      </w:r>
      <w:proofErr w:type="spell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контрактов.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на официальном сайте единой информационной системы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в сфере закупок конкурентных процедур и заключения муниципальных контрактов.</w:t>
      </w:r>
    </w:p>
    <w:p w:rsidR="00B611A4" w:rsidRPr="00FB6E36" w:rsidRDefault="00B611A4" w:rsidP="00771D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1A4" w:rsidRPr="00FB6E36" w:rsidRDefault="00B611A4" w:rsidP="00B611A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B611A4" w:rsidRPr="00771D23" w:rsidRDefault="00771D23" w:rsidP="00771D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"/>
        <w:gridCol w:w="1625"/>
        <w:gridCol w:w="1831"/>
        <w:gridCol w:w="1204"/>
        <w:gridCol w:w="1204"/>
        <w:gridCol w:w="1204"/>
        <w:gridCol w:w="665"/>
        <w:gridCol w:w="665"/>
        <w:gridCol w:w="665"/>
      </w:tblGrid>
      <w:tr w:rsidR="00B611A4" w:rsidRPr="00FB6E36" w:rsidTr="00771D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611A4" w:rsidRPr="00FB6E36" w:rsidTr="00771D2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126 840,56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B611A4" w:rsidRPr="00FB6E36" w:rsidTr="00771D2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126 840,56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B611A4" w:rsidRPr="00FB6E36" w:rsidTr="00771D2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B611A4" w:rsidRPr="00FB6E36" w:rsidTr="00771D2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A4" w:rsidRPr="00FB6E36" w:rsidRDefault="00B611A4" w:rsidP="00771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126 840,56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B611A4" w:rsidRPr="00FB6E36" w:rsidTr="00771D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126 840,56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130 924,36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  <w:tr w:rsidR="00B611A4" w:rsidRPr="00FB6E36" w:rsidTr="00771D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1A4" w:rsidRPr="00FB6E36" w:rsidRDefault="00B611A4" w:rsidP="0077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0,00*</w:t>
            </w:r>
          </w:p>
        </w:tc>
      </w:tr>
    </w:tbl>
    <w:p w:rsidR="00B611A4" w:rsidRPr="00771D23" w:rsidRDefault="00B611A4" w:rsidP="00771D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771D23">
        <w:rPr>
          <w:rFonts w:ascii="Times New Roman" w:eastAsia="Calibri" w:hAnsi="Times New Roman" w:cs="Times New Roman"/>
          <w:sz w:val="20"/>
          <w:szCs w:val="24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771D23" w:rsidRPr="00FB6E36" w:rsidRDefault="00771D23" w:rsidP="00771D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771D23" w:rsidRPr="00FB6E36" w:rsidSect="00771D23">
          <w:pgSz w:w="11905" w:h="16838"/>
          <w:pgMar w:top="1134" w:right="850" w:bottom="993" w:left="1701" w:header="284" w:footer="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4F4373" w:rsidRPr="00FB6E36" w:rsidRDefault="004F4373" w:rsidP="00771D23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11A4" w:rsidRPr="00FB6E3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F4373" w:rsidRPr="00FB6E36" w:rsidRDefault="004F4373" w:rsidP="00771D23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  <w:r w:rsidR="00B14D84" w:rsidRPr="00FB6E36">
        <w:rPr>
          <w:rFonts w:ascii="Times New Roman" w:hAnsi="Times New Roman" w:cs="Times New Roman"/>
          <w:sz w:val="24"/>
          <w:szCs w:val="24"/>
        </w:rPr>
        <w:t xml:space="preserve">от </w:t>
      </w:r>
      <w:r w:rsidR="00B14D84">
        <w:rPr>
          <w:rFonts w:ascii="Times New Roman" w:hAnsi="Times New Roman" w:cs="Times New Roman"/>
          <w:sz w:val="24"/>
          <w:szCs w:val="24"/>
        </w:rPr>
        <w:t>31.10.2019</w:t>
      </w:r>
      <w:r w:rsidR="00B14D84"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 w:rsidR="00B14D84">
        <w:rPr>
          <w:rFonts w:ascii="Times New Roman" w:hAnsi="Times New Roman" w:cs="Times New Roman"/>
          <w:sz w:val="24"/>
          <w:szCs w:val="24"/>
        </w:rPr>
        <w:t>1713</w:t>
      </w:r>
    </w:p>
    <w:p w:rsidR="00771D23" w:rsidRDefault="00771D23" w:rsidP="00771D23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771D23" w:rsidP="00771D23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FB6E36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F4373" w:rsidRPr="00FB6E36" w:rsidRDefault="004F4373" w:rsidP="00771D2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4F4373" w:rsidRPr="00FB6E36" w:rsidRDefault="00771D23" w:rsidP="00771D23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FB6E36">
        <w:rPr>
          <w:rFonts w:ascii="Times New Roman" w:eastAsia="Times New Roman" w:hAnsi="Times New Roman" w:cs="Times New Roman"/>
          <w:sz w:val="24"/>
          <w:szCs w:val="24"/>
        </w:rPr>
        <w:t>Благоустрой</w:t>
      </w:r>
      <w:r>
        <w:rPr>
          <w:rFonts w:ascii="Times New Roman" w:eastAsia="Times New Roman" w:hAnsi="Times New Roman" w:cs="Times New Roman"/>
          <w:sz w:val="24"/>
          <w:szCs w:val="24"/>
        </w:rPr>
        <w:t>ство территорий города Иванова»</w:t>
      </w:r>
    </w:p>
    <w:p w:rsidR="004F4373" w:rsidRPr="00FB6E36" w:rsidRDefault="004F4373" w:rsidP="004F43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771D23" w:rsidP="00771D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</w:t>
      </w:r>
      <w:r w:rsidR="004F4373" w:rsidRPr="00FB6E36">
        <w:rPr>
          <w:rFonts w:ascii="Times New Roman" w:eastAsia="Times New Roman" w:hAnsi="Times New Roman" w:cs="Times New Roman"/>
          <w:sz w:val="24"/>
          <w:szCs w:val="24"/>
        </w:rPr>
        <w:t>Благоустройств</w:t>
      </w:r>
      <w:r>
        <w:rPr>
          <w:rFonts w:ascii="Times New Roman" w:eastAsia="Times New Roman" w:hAnsi="Times New Roman" w:cs="Times New Roman"/>
          <w:sz w:val="24"/>
          <w:szCs w:val="24"/>
        </w:rPr>
        <w:t>о территорий общего пользования»</w:t>
      </w:r>
    </w:p>
    <w:p w:rsidR="004F4373" w:rsidRPr="00FB6E36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771D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771D23" w:rsidRPr="00FB6E36" w:rsidRDefault="00771D2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771D23" w:rsidRPr="00FB6E36" w:rsidRDefault="00771D2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содержание не менее 146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газонов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В рамках подпрограммы осуществля</w:t>
      </w:r>
      <w:r w:rsidR="00AA75B4" w:rsidRPr="00FB6E36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работы по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кронированию</w:t>
      </w:r>
      <w:proofErr w:type="spell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 спилу деревьев на территории города Иванова в территориальных общественных самоуправлениях.</w:t>
      </w:r>
    </w:p>
    <w:p w:rsidR="004F4373" w:rsidRPr="00FB6E36" w:rsidRDefault="002B022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F4373" w:rsidRPr="00FB6E36">
        <w:rPr>
          <w:rFonts w:ascii="Times New Roman" w:eastAsia="Times New Roman" w:hAnsi="Times New Roman" w:cs="Times New Roman"/>
          <w:sz w:val="24"/>
          <w:szCs w:val="24"/>
        </w:rPr>
        <w:t>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CB4244"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FB6E36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2B022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казателях) реализации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</w:p>
    <w:p w:rsidR="002B0223" w:rsidRPr="00FB6E36" w:rsidRDefault="002B0223" w:rsidP="002B022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2270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</w:tblGrid>
      <w:tr w:rsidR="002B0223" w:rsidRPr="002B0223" w:rsidTr="002B0223">
        <w:trPr>
          <w:trHeight w:val="18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B0223" w:rsidRPr="002B0223" w:rsidTr="002B0223">
        <w:trPr>
          <w:trHeight w:val="30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139743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158062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E1036C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152268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146421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11147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11136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10728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C179E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C179E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843C8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B0223" w:rsidRPr="002B0223" w:rsidTr="002B0223">
        <w:trPr>
          <w:trHeight w:val="31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30383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D501DF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6152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3B2CC9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</w:tr>
      <w:tr w:rsidR="002B0223" w:rsidRPr="002B0223" w:rsidTr="002B0223">
        <w:trPr>
          <w:trHeight w:val="7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40E2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</w:tr>
      <w:tr w:rsidR="002B0223" w:rsidRPr="002B0223" w:rsidTr="002B0223">
        <w:trPr>
          <w:trHeight w:val="23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29977,21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48400,16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3B2CC9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43585,58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1716,99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1952,04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1553,94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2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22888,24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19120,88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40E2A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19269,01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2B0223" w:rsidRDefault="004F4373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2B0223" w:rsidRPr="002B0223" w:rsidTr="002B0223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FD7945" w:rsidRPr="002B0223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="00FD7945" w:rsidRPr="002B0223">
              <w:rPr>
                <w:rFonts w:ascii="Times New Roman" w:hAnsi="Times New Roman" w:cs="Times New Roman"/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="00FD7945" w:rsidRPr="002B0223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происшествия на территориях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2B0223" w:rsidRDefault="00E73706" w:rsidP="002B0223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22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F4373" w:rsidRPr="002B0223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2B0223">
        <w:rPr>
          <w:rFonts w:ascii="Times New Roman" w:eastAsia="Times New Roman" w:hAnsi="Times New Roman" w:cs="Times New Roman"/>
          <w:sz w:val="20"/>
          <w:szCs w:val="24"/>
        </w:rPr>
        <w:t xml:space="preserve">&lt;*&gt; - Значение целевого показателя установлено при условии сохранения финансирования </w:t>
      </w:r>
      <w:r w:rsidR="002B0223">
        <w:rPr>
          <w:rFonts w:ascii="Times New Roman" w:eastAsia="Times New Roman" w:hAnsi="Times New Roman" w:cs="Times New Roman"/>
          <w:sz w:val="20"/>
          <w:szCs w:val="24"/>
        </w:rPr>
        <w:t xml:space="preserve">                   </w:t>
      </w:r>
      <w:r w:rsidRPr="002B0223">
        <w:rPr>
          <w:rFonts w:ascii="Times New Roman" w:eastAsia="Times New Roman" w:hAnsi="Times New Roman" w:cs="Times New Roman"/>
          <w:sz w:val="20"/>
          <w:szCs w:val="24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2B0223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4F4373" w:rsidRPr="00FB6E36" w:rsidRDefault="004F4373" w:rsidP="004F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4373" w:rsidRPr="00FB6E36" w:rsidSect="002B0223">
          <w:pgSz w:w="11905" w:h="16838"/>
          <w:pgMar w:top="1134" w:right="850" w:bottom="993" w:left="1701" w:header="284" w:footer="0" w:gutter="0"/>
          <w:cols w:space="720"/>
          <w:docGrid w:linePitch="299"/>
        </w:sect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2B0223" w:rsidRPr="00FB6E36" w:rsidRDefault="002B022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2B0223" w:rsidRPr="00FB6E36" w:rsidRDefault="002B022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3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от 23.12.2015 № 2621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порядков расходования средств на выполнение работ в сфере благоустройства и порядков расчета и применения нормативов финансовых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>затрат на их выполнение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порядком, утвержденным постановлением Администрации города Иванова от 12.07.2017 № 922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Администрация города Иванова (Управление по делам наружной рекламы, информации и оформления города Администрации города Иванова).</w:t>
      </w:r>
    </w:p>
    <w:p w:rsidR="005357B9" w:rsidRPr="00FB6E36" w:rsidRDefault="005357B9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122D" w:rsidRPr="00FB6E36">
        <w:rPr>
          <w:rFonts w:ascii="Times New Roman" w:hAnsi="Times New Roman" w:cs="Times New Roman"/>
          <w:sz w:val="24"/>
          <w:szCs w:val="24"/>
        </w:rPr>
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2B02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08122D" w:rsidRPr="00FB6E36">
        <w:rPr>
          <w:rFonts w:ascii="Times New Roman" w:hAnsi="Times New Roman" w:cs="Times New Roman"/>
          <w:sz w:val="24"/>
          <w:szCs w:val="24"/>
        </w:rPr>
        <w:t>по искам о возмещении ущерба в связи с повреждением имущества в результате</w:t>
      </w:r>
      <w:proofErr w:type="gramEnd"/>
      <w:r w:rsidR="0008122D" w:rsidRPr="00FB6E36">
        <w:rPr>
          <w:rFonts w:ascii="Times New Roman" w:hAnsi="Times New Roman" w:cs="Times New Roman"/>
          <w:sz w:val="24"/>
          <w:szCs w:val="24"/>
        </w:rPr>
        <w:t xml:space="preserve"> происшествия на территориях общего пользования, для работы с судебными, правоохранительными органами и органами прокуратуры.</w:t>
      </w:r>
    </w:p>
    <w:p w:rsidR="005357B9" w:rsidRPr="00FB6E36" w:rsidRDefault="005357B9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ущерба, </w:t>
      </w:r>
      <w:r w:rsidR="00227DEE" w:rsidRPr="00FB6E36">
        <w:rPr>
          <w:rFonts w:ascii="Times New Roman" w:eastAsia="Times New Roman" w:hAnsi="Times New Roman" w:cs="Times New Roman"/>
          <w:sz w:val="24"/>
          <w:szCs w:val="24"/>
        </w:rPr>
        <w:t>вызванных происшествием на территориях общего пользования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7B9" w:rsidRPr="00FB6E36" w:rsidRDefault="005357B9" w:rsidP="002B02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2B022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5357B9" w:rsidRPr="00FB6E36" w:rsidRDefault="005357B9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4F4373" w:rsidP="002B022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EC61CC" w:rsidRPr="00FB6E36" w:rsidRDefault="00EC61CC" w:rsidP="00EC6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C61CC" w:rsidRPr="00FB6E36" w:rsidSect="002B0223">
          <w:type w:val="continuous"/>
          <w:pgSz w:w="11905" w:h="16838"/>
          <w:pgMar w:top="1134" w:right="850" w:bottom="993" w:left="1701" w:header="0" w:footer="0" w:gutter="0"/>
          <w:cols w:space="720"/>
          <w:docGrid w:linePitch="299"/>
        </w:sectPr>
      </w:pPr>
      <w:r w:rsidRPr="00FB6E36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426"/>
        <w:gridCol w:w="2665"/>
        <w:gridCol w:w="1773"/>
        <w:gridCol w:w="1096"/>
        <w:gridCol w:w="1094"/>
        <w:gridCol w:w="992"/>
        <w:gridCol w:w="567"/>
        <w:gridCol w:w="567"/>
        <w:gridCol w:w="567"/>
      </w:tblGrid>
      <w:tr w:rsidR="0014504D" w:rsidRPr="0014504D" w:rsidTr="0014504D">
        <w:trPr>
          <w:trHeight w:val="615"/>
        </w:trPr>
        <w:tc>
          <w:tcPr>
            <w:tcW w:w="426" w:type="dxa"/>
            <w:vAlign w:val="center"/>
            <w:hideMark/>
          </w:tcPr>
          <w:p w:rsidR="00DE4FC4" w:rsidRPr="0014504D" w:rsidRDefault="0014504D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73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096" w:type="dxa"/>
            <w:vAlign w:val="center"/>
            <w:hideMark/>
          </w:tcPr>
          <w:p w:rsid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 xml:space="preserve">2019 </w:t>
            </w:r>
          </w:p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094" w:type="dxa"/>
            <w:vAlign w:val="center"/>
            <w:hideMark/>
          </w:tcPr>
          <w:p w:rsid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 xml:space="preserve">2020 </w:t>
            </w:r>
          </w:p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 xml:space="preserve">2021 </w:t>
            </w:r>
          </w:p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14504D" w:rsidRPr="0014504D" w:rsidTr="0014504D">
        <w:trPr>
          <w:trHeight w:val="315"/>
        </w:trPr>
        <w:tc>
          <w:tcPr>
            <w:tcW w:w="4864" w:type="dxa"/>
            <w:gridSpan w:val="3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Подпрограмма, всего: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D2056B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67 605,62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30 261,98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315"/>
        </w:trPr>
        <w:tc>
          <w:tcPr>
            <w:tcW w:w="4864" w:type="dxa"/>
            <w:gridSpan w:val="3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D2056B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67 605,62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30 261,98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315"/>
        </w:trPr>
        <w:tc>
          <w:tcPr>
            <w:tcW w:w="4864" w:type="dxa"/>
            <w:gridSpan w:val="3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101"/>
        </w:trPr>
        <w:tc>
          <w:tcPr>
            <w:tcW w:w="426" w:type="dxa"/>
            <w:vMerge w:val="restart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Благоустройство территорий общего пользования</w:t>
            </w:r>
          </w:p>
        </w:tc>
        <w:tc>
          <w:tcPr>
            <w:tcW w:w="1773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0C385D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67 085, 62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29 761,98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432"/>
        </w:trPr>
        <w:tc>
          <w:tcPr>
            <w:tcW w:w="426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 w:val="restart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 xml:space="preserve">Управление благоустройства </w:t>
            </w:r>
            <w:r w:rsidRPr="0014504D">
              <w:rPr>
                <w:rFonts w:ascii="Times New Roman" w:eastAsia="Times New Roman" w:hAnsi="Times New Roman" w:cs="Times New Roman"/>
              </w:rPr>
              <w:lastRenderedPageBreak/>
              <w:t>Администрации города Иванова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0C385D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lastRenderedPageBreak/>
              <w:t>67 085, 62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29 761,98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E32B32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81"/>
        </w:trPr>
        <w:tc>
          <w:tcPr>
            <w:tcW w:w="426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1506"/>
        </w:trPr>
        <w:tc>
          <w:tcPr>
            <w:tcW w:w="426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773" w:type="dxa"/>
            <w:vMerge w:val="restart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315"/>
        </w:trPr>
        <w:tc>
          <w:tcPr>
            <w:tcW w:w="426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 &lt;*&gt;</w:t>
            </w:r>
          </w:p>
        </w:tc>
      </w:tr>
      <w:tr w:rsidR="0014504D" w:rsidRPr="0014504D" w:rsidTr="0014504D">
        <w:trPr>
          <w:trHeight w:val="315"/>
        </w:trPr>
        <w:tc>
          <w:tcPr>
            <w:tcW w:w="426" w:type="dxa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4504D" w:rsidRPr="0014504D" w:rsidTr="0014504D">
        <w:trPr>
          <w:trHeight w:val="999"/>
        </w:trPr>
        <w:tc>
          <w:tcPr>
            <w:tcW w:w="426" w:type="dxa"/>
            <w:vMerge w:val="restart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14504D">
              <w:rPr>
                <w:rFonts w:ascii="Times New Roman" w:eastAsia="Times New Roman" w:hAnsi="Times New Roman" w:cs="Times New Roman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14504D">
              <w:rPr>
                <w:rFonts w:ascii="Times New Roman" w:eastAsia="Times New Roman" w:hAnsi="Times New Roman" w:cs="Times New Roman"/>
              </w:rPr>
              <w:t xml:space="preserve"> происшествия на территориях общего пользования, для работы с судебными, правоохранительными органами и органами прокуратуры</w:t>
            </w:r>
          </w:p>
        </w:tc>
        <w:tc>
          <w:tcPr>
            <w:tcW w:w="1773" w:type="dxa"/>
            <w:vMerge w:val="restart"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4504D" w:rsidRPr="0014504D" w:rsidTr="0014504D">
        <w:trPr>
          <w:trHeight w:val="315"/>
        </w:trPr>
        <w:tc>
          <w:tcPr>
            <w:tcW w:w="426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4504D" w:rsidRPr="0014504D" w:rsidTr="0014504D">
        <w:trPr>
          <w:trHeight w:val="315"/>
        </w:trPr>
        <w:tc>
          <w:tcPr>
            <w:tcW w:w="426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5" w:type="dxa"/>
            <w:vAlign w:val="center"/>
            <w:hideMark/>
          </w:tcPr>
          <w:p w:rsidR="00DE4FC4" w:rsidRPr="0014504D" w:rsidRDefault="00DE4FC4" w:rsidP="0014504D">
            <w:pPr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vAlign w:val="center"/>
            <w:hideMark/>
          </w:tcPr>
          <w:p w:rsidR="00DE4FC4" w:rsidRPr="0014504D" w:rsidRDefault="00DE4FC4" w:rsidP="001450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94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14504D" w:rsidRDefault="00DE4FC4" w:rsidP="0014504D">
            <w:pPr>
              <w:ind w:left="-44"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14504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4F4373" w:rsidRPr="0014504D" w:rsidRDefault="004F4373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14504D">
        <w:rPr>
          <w:rFonts w:ascii="Times New Roman" w:eastAsia="Times New Roman" w:hAnsi="Times New Roman" w:cs="Times New Roman"/>
          <w:sz w:val="20"/>
          <w:szCs w:val="24"/>
        </w:rPr>
        <w:t>*- объем финансирования подпрограммы подлежит уточнению по мере формирования бюджета города Иванова на соответствующие годы</w:t>
      </w:r>
      <w:r w:rsidR="0014504D" w:rsidRPr="0014504D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14504D" w:rsidRPr="00FB6E36" w:rsidRDefault="0014504D" w:rsidP="0014504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F4373" w:rsidRPr="00FB6E36" w:rsidRDefault="004F4373" w:rsidP="00145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F4373" w:rsidRPr="00FB6E36" w:rsidSect="0014504D">
          <w:type w:val="continuous"/>
          <w:pgSz w:w="11905" w:h="16838"/>
          <w:pgMar w:top="1134" w:right="850" w:bottom="993" w:left="1701" w:header="284" w:footer="0" w:gutter="0"/>
          <w:cols w:space="720"/>
          <w:docGrid w:linePitch="299"/>
        </w:sectPr>
      </w:pPr>
    </w:p>
    <w:p w:rsidR="0047613A" w:rsidRPr="00FB6E36" w:rsidRDefault="0047613A" w:rsidP="0014504D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11A4" w:rsidRPr="00FB6E3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4504D" w:rsidRDefault="0047613A" w:rsidP="0014504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47613A" w:rsidRPr="00FB6E36" w:rsidRDefault="0047613A" w:rsidP="0014504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Администрации города Иванова</w:t>
      </w:r>
    </w:p>
    <w:p w:rsidR="0047613A" w:rsidRDefault="00B14D84" w:rsidP="0014504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31.10.2019</w:t>
      </w:r>
      <w:r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1713</w:t>
      </w:r>
    </w:p>
    <w:p w:rsidR="0014504D" w:rsidRPr="00FB6E36" w:rsidRDefault="0014504D" w:rsidP="0014504D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FB6E36" w:rsidRDefault="0014504D" w:rsidP="0014504D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613A" w:rsidRPr="00FB6E36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47613A" w:rsidRPr="00FB6E36" w:rsidRDefault="0014504D" w:rsidP="0014504D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7613A" w:rsidRPr="00FB6E36">
        <w:rPr>
          <w:rFonts w:ascii="Times New Roman" w:eastAsia="Times New Roman" w:hAnsi="Times New Roman" w:cs="Times New Roman"/>
          <w:sz w:val="24"/>
          <w:szCs w:val="24"/>
        </w:rPr>
        <w:t>Благоустрой</w:t>
      </w:r>
      <w:r>
        <w:rPr>
          <w:rFonts w:ascii="Times New Roman" w:eastAsia="Times New Roman" w:hAnsi="Times New Roman" w:cs="Times New Roman"/>
          <w:sz w:val="24"/>
          <w:szCs w:val="24"/>
        </w:rPr>
        <w:t>ство территорий города Иванова»</w:t>
      </w:r>
    </w:p>
    <w:p w:rsidR="0047613A" w:rsidRPr="00FB6E36" w:rsidRDefault="0047613A" w:rsidP="004761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13A" w:rsidRPr="0014504D" w:rsidRDefault="0014504D" w:rsidP="00145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</w:t>
      </w:r>
      <w:r w:rsidR="0047613A" w:rsidRPr="0014504D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14504D" w:rsidRDefault="0047613A" w:rsidP="00885B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504D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животных. Ежегодный объем отлова и содержания безнадзорных животных оценивается не менее </w:t>
      </w:r>
      <w:r w:rsidR="00880E66" w:rsidRPr="00FB6E36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особей.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Default="0047613A" w:rsidP="0014504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504D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14504D" w:rsidRPr="0014504D" w:rsidRDefault="0014504D" w:rsidP="0014504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275"/>
        <w:gridCol w:w="1418"/>
        <w:gridCol w:w="1134"/>
      </w:tblGrid>
      <w:tr w:rsidR="00902450" w:rsidRPr="00FB6E36" w:rsidTr="0014504D">
        <w:tc>
          <w:tcPr>
            <w:tcW w:w="567" w:type="dxa"/>
            <w:vAlign w:val="center"/>
          </w:tcPr>
          <w:p w:rsidR="004754ED" w:rsidRPr="00FB6E36" w:rsidRDefault="0014504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год, факт</w:t>
            </w:r>
          </w:p>
        </w:tc>
        <w:tc>
          <w:tcPr>
            <w:tcW w:w="141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год, факт</w:t>
            </w:r>
          </w:p>
        </w:tc>
        <w:tc>
          <w:tcPr>
            <w:tcW w:w="1134" w:type="dxa"/>
            <w:vAlign w:val="center"/>
          </w:tcPr>
          <w:p w:rsidR="0014504D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02450" w:rsidRPr="00FB6E36" w:rsidTr="0014504D">
        <w:tc>
          <w:tcPr>
            <w:tcW w:w="567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отловленных животных</w:t>
            </w:r>
          </w:p>
        </w:tc>
        <w:tc>
          <w:tcPr>
            <w:tcW w:w="1134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275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41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134" w:type="dxa"/>
            <w:vAlign w:val="center"/>
          </w:tcPr>
          <w:p w:rsidR="004754ED" w:rsidRPr="00FB6E36" w:rsidRDefault="002C50A6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02450" w:rsidRPr="00FB6E36" w:rsidTr="0014504D">
        <w:tc>
          <w:tcPr>
            <w:tcW w:w="567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стерилизованных (кастрированных) животных</w:t>
            </w:r>
          </w:p>
        </w:tc>
        <w:tc>
          <w:tcPr>
            <w:tcW w:w="1134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1275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8" w:type="dxa"/>
            <w:vAlign w:val="center"/>
          </w:tcPr>
          <w:p w:rsidR="004754ED" w:rsidRPr="00FB6E36" w:rsidRDefault="004754ED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</w:tcPr>
          <w:p w:rsidR="004754ED" w:rsidRPr="00FB6E36" w:rsidRDefault="002C50A6" w:rsidP="001450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</w:tr>
    </w:tbl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14504D" w:rsidRDefault="0047613A" w:rsidP="00885B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4504D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1. Осуществление отдельных государственных полномочий по организации проведения на территории Ивановской области мероприятий по предупреждению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и ликвидации болезней животных, их лечению, защите населения от болезней, общих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для человека и животных, в части организации проведения мероприятий по отлову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и содержанию безнадзорных животных.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и содержанию безнадзорных животных. Финансирование мероприятия осуществляется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за счет субвенции, предоставляемой в соответствии с </w:t>
      </w:r>
      <w:hyperlink r:id="rId14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Ивановской области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от 16.04.2013 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21-ОЗ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0A4F64" w:rsidRDefault="0047613A" w:rsidP="000A4F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Регулирование численности безнадзорных животных на территории города Иванова с соблюдением принципов гуманности.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безнадзорных животных с соблюдением принципов гуманности, утвержденного </w:t>
      </w:r>
      <w:hyperlink r:id="rId15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Ивановской городской Думы от 21.05.2014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746.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мероприятия планируются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самок, кастрация самцов, послеоперационное содержание в количестве 14 дней в соответствии с постановлением Администрации города Иванова от 15.08.2014 </w:t>
      </w:r>
      <w:r w:rsidR="009D29FA" w:rsidRPr="00FB6E36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1706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расходования средств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полномочий по регулированию численности безнадзорных животных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на территории города Иванова с соблюдением принципов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гуманности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3. Регулирование численности животных без владельцев на территории города Иванова с соблюдением принципов гуманности.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животных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без владельцев с соблюдением принципов гуманности, утвержденного </w:t>
      </w:r>
      <w:hyperlink r:id="rId16" w:history="1">
        <w:r w:rsidRPr="00FB6E36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Ивановской городской Думы от 21.05.2014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746.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данного мероприятия планируются отлов, содержание, утилизация животных без владельцев (в том числе умерших естественной смертью или погибших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дорожно-транспортных происшествий), стерилизация самок, кастрация самцов, послеоперационное содержание животных без владельцев в количестве 14 дней, выпуск на прежние места обитания животных без владельцев в соответствии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Администрации города Иванова от 15.08.2014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1706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«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расходования средств на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реализацию полномочий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по регулированию численности безнадзорных животных на территории города Иванова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соблюдением принципов гуманности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(в редакции от 12.03.2019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333).</w:t>
      </w:r>
    </w:p>
    <w:p w:rsidR="0047613A" w:rsidRPr="00FB6E36" w:rsidRDefault="0047613A" w:rsidP="001450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14504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14504D" w:rsidRDefault="0047613A" w:rsidP="0014504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504D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47613A" w:rsidRPr="00FB6E36" w:rsidRDefault="0047613A" w:rsidP="00885B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14504D" w:rsidRDefault="0014504D" w:rsidP="00145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Style w:val="1"/>
        <w:tblW w:w="9524" w:type="dxa"/>
        <w:tblLook w:val="04A0" w:firstRow="1" w:lastRow="0" w:firstColumn="1" w:lastColumn="0" w:noHBand="0" w:noVBand="1"/>
      </w:tblPr>
      <w:tblGrid>
        <w:gridCol w:w="445"/>
        <w:gridCol w:w="6070"/>
        <w:gridCol w:w="1914"/>
        <w:gridCol w:w="1095"/>
      </w:tblGrid>
      <w:tr w:rsidR="00902450" w:rsidRPr="00FB6E36" w:rsidTr="00E54ED5">
        <w:trPr>
          <w:trHeight w:val="615"/>
        </w:trPr>
        <w:tc>
          <w:tcPr>
            <w:tcW w:w="0" w:type="auto"/>
            <w:vAlign w:val="center"/>
            <w:hideMark/>
          </w:tcPr>
          <w:p w:rsidR="00EC61CC" w:rsidRPr="00FB6E36" w:rsidRDefault="0014504D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70" w:type="dxa"/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095" w:type="dxa"/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02450" w:rsidRPr="00FB6E36" w:rsidTr="00E54ED5">
        <w:trPr>
          <w:trHeight w:val="315"/>
        </w:trPr>
        <w:tc>
          <w:tcPr>
            <w:tcW w:w="8429" w:type="dxa"/>
            <w:gridSpan w:val="3"/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095" w:type="dxa"/>
            <w:hideMark/>
          </w:tcPr>
          <w:p w:rsidR="00EC61CC" w:rsidRPr="00FB6E36" w:rsidRDefault="00E32B32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1 546,</w:t>
            </w:r>
            <w:r w:rsidR="00322F23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02450" w:rsidRPr="00FB6E36" w:rsidTr="00E54ED5">
        <w:trPr>
          <w:trHeight w:val="315"/>
        </w:trPr>
        <w:tc>
          <w:tcPr>
            <w:tcW w:w="8429" w:type="dxa"/>
            <w:gridSpan w:val="3"/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095" w:type="dxa"/>
            <w:hideMark/>
          </w:tcPr>
          <w:p w:rsidR="00EC61CC" w:rsidRPr="00FB6E36" w:rsidRDefault="008379E6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957,00</w:t>
            </w:r>
          </w:p>
        </w:tc>
      </w:tr>
      <w:tr w:rsidR="00902450" w:rsidRPr="00FB6E36" w:rsidTr="00E54ED5">
        <w:trPr>
          <w:trHeight w:val="315"/>
        </w:trPr>
        <w:tc>
          <w:tcPr>
            <w:tcW w:w="8429" w:type="dxa"/>
            <w:gridSpan w:val="3"/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095" w:type="dxa"/>
            <w:hideMark/>
          </w:tcPr>
          <w:p w:rsidR="00EC61CC" w:rsidRPr="00FB6E36" w:rsidRDefault="00E32B32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589,</w:t>
            </w:r>
            <w:r w:rsidR="008379E6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02450" w:rsidRPr="00FB6E36" w:rsidTr="00E54ED5">
        <w:trPr>
          <w:trHeight w:val="50"/>
        </w:trPr>
        <w:tc>
          <w:tcPr>
            <w:tcW w:w="0" w:type="auto"/>
            <w:vMerge w:val="restart"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32B32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589,</w:t>
            </w:r>
            <w:r w:rsidR="008379E6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02450" w:rsidRPr="00FB6E36" w:rsidTr="00E54ED5">
        <w:trPr>
          <w:trHeight w:val="677"/>
        </w:trPr>
        <w:tc>
          <w:tcPr>
            <w:tcW w:w="0" w:type="auto"/>
            <w:vMerge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</w:t>
            </w: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32B32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589,</w:t>
            </w:r>
            <w:r w:rsidR="008379E6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02450" w:rsidRPr="00FB6E36" w:rsidTr="00E54ED5">
        <w:trPr>
          <w:trHeight w:val="50"/>
        </w:trPr>
        <w:tc>
          <w:tcPr>
            <w:tcW w:w="0" w:type="auto"/>
            <w:vMerge w:val="restart"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201,01</w:t>
            </w:r>
          </w:p>
        </w:tc>
      </w:tr>
      <w:tr w:rsidR="00902450" w:rsidRPr="00FB6E36" w:rsidTr="00E54ED5">
        <w:trPr>
          <w:trHeight w:val="315"/>
        </w:trPr>
        <w:tc>
          <w:tcPr>
            <w:tcW w:w="0" w:type="auto"/>
            <w:vMerge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201,01</w:t>
            </w:r>
          </w:p>
        </w:tc>
      </w:tr>
      <w:tr w:rsidR="00902450" w:rsidRPr="00FB6E36" w:rsidTr="00E54ED5">
        <w:trPr>
          <w:trHeight w:val="315"/>
        </w:trPr>
        <w:tc>
          <w:tcPr>
            <w:tcW w:w="0" w:type="auto"/>
            <w:vMerge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2450" w:rsidRPr="00FB6E36" w:rsidTr="00E54ED5">
        <w:trPr>
          <w:trHeight w:val="50"/>
        </w:trPr>
        <w:tc>
          <w:tcPr>
            <w:tcW w:w="0" w:type="auto"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численности животных без владельцев на территории города Иванова с соблюдением принципов гуманности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32B32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755,</w:t>
            </w:r>
            <w:r w:rsidR="008379E6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02450" w:rsidRPr="00FB6E36" w:rsidTr="00E54ED5">
        <w:trPr>
          <w:trHeight w:val="315"/>
        </w:trPr>
        <w:tc>
          <w:tcPr>
            <w:tcW w:w="0" w:type="auto"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города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32B32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755,</w:t>
            </w:r>
            <w:r w:rsidR="008379E6"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C385D" w:rsidRPr="00FB6E36" w:rsidTr="00E54ED5">
        <w:trPr>
          <w:trHeight w:val="315"/>
        </w:trPr>
        <w:tc>
          <w:tcPr>
            <w:tcW w:w="0" w:type="auto"/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CC" w:rsidRPr="00FB6E36" w:rsidRDefault="00EC61CC" w:rsidP="00145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  <w:hideMark/>
          </w:tcPr>
          <w:p w:rsidR="00EC61CC" w:rsidRPr="00FB6E36" w:rsidRDefault="00EC61CC" w:rsidP="00E54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613A" w:rsidRPr="00FB6E36" w:rsidRDefault="0047613A" w:rsidP="004761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13A" w:rsidRPr="00FB6E36" w:rsidRDefault="0047613A" w:rsidP="004761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47613A" w:rsidRPr="0014504D" w:rsidRDefault="0047613A" w:rsidP="0014504D">
      <w:pPr>
        <w:pStyle w:val="af8"/>
        <w:ind w:firstLine="709"/>
        <w:jc w:val="both"/>
        <w:rPr>
          <w:rFonts w:cs="Times New Roman"/>
          <w:sz w:val="20"/>
        </w:rPr>
      </w:pPr>
      <w:r w:rsidRPr="0014504D">
        <w:rPr>
          <w:rFonts w:cs="Times New Roman"/>
          <w:sz w:val="20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47613A" w:rsidRPr="00FB6E36" w:rsidRDefault="0014504D" w:rsidP="001450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7613A" w:rsidRPr="00FB6E36" w:rsidRDefault="0047613A" w:rsidP="004761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FB6E36" w:rsidRDefault="004F4373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68EE" w:rsidRPr="00FB6E36" w:rsidRDefault="007668EE" w:rsidP="00000D69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4504D" w:rsidRDefault="0014504D" w:rsidP="007668EE">
      <w:pPr>
        <w:widowControl w:val="0"/>
        <w:spacing w:after="0" w:line="240" w:lineRule="auto"/>
        <w:ind w:left="52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DB5F11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B611A4" w:rsidRPr="00FB6E36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668EE" w:rsidRPr="00FB6E36" w:rsidRDefault="007668EE" w:rsidP="00DB5F11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  <w:r w:rsidR="00B14D84" w:rsidRPr="00FB6E36">
        <w:rPr>
          <w:rFonts w:ascii="Times New Roman" w:hAnsi="Times New Roman" w:cs="Times New Roman"/>
          <w:sz w:val="24"/>
          <w:szCs w:val="24"/>
        </w:rPr>
        <w:t xml:space="preserve">от </w:t>
      </w:r>
      <w:r w:rsidR="00B14D84">
        <w:rPr>
          <w:rFonts w:ascii="Times New Roman" w:hAnsi="Times New Roman" w:cs="Times New Roman"/>
          <w:sz w:val="24"/>
          <w:szCs w:val="24"/>
        </w:rPr>
        <w:t>31.10.2019</w:t>
      </w:r>
      <w:r w:rsidR="00B14D84" w:rsidRPr="00FB6E36">
        <w:rPr>
          <w:rFonts w:ascii="Times New Roman" w:hAnsi="Times New Roman" w:cs="Times New Roman"/>
          <w:sz w:val="24"/>
          <w:szCs w:val="24"/>
        </w:rPr>
        <w:t xml:space="preserve"> № </w:t>
      </w:r>
      <w:r w:rsidR="00B14D84">
        <w:rPr>
          <w:rFonts w:ascii="Times New Roman" w:hAnsi="Times New Roman" w:cs="Times New Roman"/>
          <w:sz w:val="24"/>
          <w:szCs w:val="24"/>
        </w:rPr>
        <w:t>1713</w:t>
      </w:r>
      <w:bookmarkStart w:id="2" w:name="_GoBack"/>
      <w:bookmarkEnd w:id="2"/>
    </w:p>
    <w:p w:rsidR="00DB5F11" w:rsidRDefault="00DB5F11" w:rsidP="00DB5F11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DB5F11" w:rsidP="00DB5F11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68EE" w:rsidRPr="00FB6E36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7668EE" w:rsidRPr="00FB6E36" w:rsidRDefault="00DB5F11" w:rsidP="00DB5F11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68EE" w:rsidRPr="00FB6E36">
        <w:rPr>
          <w:rFonts w:ascii="Times New Roman" w:eastAsia="Times New Roman" w:hAnsi="Times New Roman" w:cs="Times New Roman"/>
          <w:sz w:val="24"/>
          <w:szCs w:val="24"/>
        </w:rPr>
        <w:t>Благоустрой</w:t>
      </w:r>
      <w:r>
        <w:rPr>
          <w:rFonts w:ascii="Times New Roman" w:eastAsia="Times New Roman" w:hAnsi="Times New Roman" w:cs="Times New Roman"/>
          <w:sz w:val="24"/>
          <w:szCs w:val="24"/>
        </w:rPr>
        <w:t>ство территорий города Иванова»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P2745"/>
      <w:bookmarkEnd w:id="3"/>
      <w:r w:rsidRPr="00FB6E36">
        <w:rPr>
          <w:rFonts w:ascii="Times New Roman" w:eastAsia="Times New Roman" w:hAnsi="Times New Roman" w:cs="Times New Roman"/>
          <w:sz w:val="24"/>
          <w:szCs w:val="24"/>
        </w:rPr>
        <w:t>Специальная подпрограмма</w:t>
      </w:r>
    </w:p>
    <w:p w:rsidR="007668EE" w:rsidRPr="00FB6E36" w:rsidRDefault="00DB5F11" w:rsidP="00DB5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68EE" w:rsidRPr="00FB6E36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</w:t>
      </w:r>
      <w:r>
        <w:rPr>
          <w:rFonts w:ascii="Times New Roman" w:eastAsia="Times New Roman" w:hAnsi="Times New Roman" w:cs="Times New Roman"/>
          <w:sz w:val="24"/>
          <w:szCs w:val="24"/>
        </w:rPr>
        <w:t>онт объектов уличного освещения в городе Иванове»</w:t>
      </w:r>
    </w:p>
    <w:p w:rsidR="007668EE" w:rsidRPr="00FB6E36" w:rsidRDefault="007668EE" w:rsidP="00766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907E57" w:rsidRPr="00FB6E36" w:rsidRDefault="00907E57" w:rsidP="00907E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E57" w:rsidRPr="00FB6E36" w:rsidRDefault="00907E57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позволит:</w:t>
      </w:r>
    </w:p>
    <w:p w:rsidR="00907E57" w:rsidRPr="00FB6E36" w:rsidRDefault="00907E57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провести ремонт линий уличного освещения на протяженности 51,12 км;</w:t>
      </w:r>
    </w:p>
    <w:p w:rsidR="00907E57" w:rsidRPr="00FB6E36" w:rsidRDefault="00907E57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установить 1458 светильников с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энергоэконо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t>мичными</w:t>
      </w:r>
      <w:proofErr w:type="spellEnd"/>
      <w:r w:rsidR="00A033E1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907E57" w:rsidRPr="00FB6E36" w:rsidRDefault="00907E57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капитальный ремонт 124,09 км линий уличного освещения;</w:t>
      </w:r>
    </w:p>
    <w:p w:rsidR="00907E57" w:rsidRPr="00FB6E36" w:rsidRDefault="00907E57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пользования;</w:t>
      </w:r>
    </w:p>
    <w:p w:rsidR="007668EE" w:rsidRPr="00FB6E36" w:rsidRDefault="00907E57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>го пользования.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"/>
        <w:gridCol w:w="2834"/>
        <w:gridCol w:w="571"/>
        <w:gridCol w:w="636"/>
        <w:gridCol w:w="690"/>
        <w:gridCol w:w="615"/>
        <w:gridCol w:w="673"/>
        <w:gridCol w:w="673"/>
        <w:gridCol w:w="790"/>
        <w:gridCol w:w="790"/>
        <w:gridCol w:w="790"/>
      </w:tblGrid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год, 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11,81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9,08*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9,08*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9,08*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установленных светильников с </w:t>
            </w:r>
            <w:proofErr w:type="spellStart"/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энергоэкономичными</w:t>
            </w:r>
            <w:proofErr w:type="spellEnd"/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259*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259*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объектов уличного освещения, в отношении которых разработана проектная документация на капитальный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24,62*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24,62*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объектов уличного освещения, на </w:t>
            </w: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которых выполнены работы по устройству недостающего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A24F20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установленных 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A24F20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2450" w:rsidRPr="00FB6E36" w:rsidTr="00DB5F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объектов уличного освещения, в отношении которых разработана проектная документация на 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pStyle w:val="af8"/>
              <w:jc w:val="center"/>
            </w:pPr>
            <w:r w:rsidRPr="00FB6E36"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9D6005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8EE" w:rsidRPr="00FB6E36" w:rsidRDefault="007668EE" w:rsidP="00DB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E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68EE" w:rsidRPr="00DB5F11" w:rsidRDefault="007668EE" w:rsidP="00DB5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B5F11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* - </w:t>
      </w:r>
      <w:r w:rsidRPr="00DB5F11">
        <w:rPr>
          <w:rFonts w:ascii="Times New Roman" w:eastAsia="Times New Roman" w:hAnsi="Times New Roman" w:cs="Times New Roman"/>
          <w:sz w:val="20"/>
          <w:szCs w:val="24"/>
        </w:rPr>
        <w:t>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DB5F11" w:rsidRPr="00DB5F11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инженерные изыскания, проведение ее экспертизы 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и определение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t xml:space="preserve"> схем границ земельных участков,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предполагаемых к использованию. 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2020 - 2024 годы.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железобетонные;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изолированный провод;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FB6E36">
        <w:rPr>
          <w:rFonts w:ascii="Times New Roman" w:eastAsia="Times New Roman" w:hAnsi="Times New Roman" w:cs="Times New Roman"/>
          <w:sz w:val="24"/>
          <w:szCs w:val="24"/>
        </w:rPr>
        <w:t>энергоэкономичными</w:t>
      </w:r>
      <w:proofErr w:type="spellEnd"/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лампами;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- 2019 - 2024 годы.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3. Разработка проектно-сметной документации на устройство недостающего электроосвещения на дорогах общего пользования.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В рамках мероприятия обеспечивается разработка необходимой проектно-сметной документации, включая инженерные изыскания, проведение ее экспертизы и определение 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схем границ земельных участков,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предполагаемых к использованию.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B5F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 xml:space="preserve"> 2019 год.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4. Устройство недостающего электроосвещения на дорогах общего пользования.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</w:t>
      </w:r>
    </w:p>
    <w:p w:rsidR="007668EE" w:rsidRPr="00FB6E36" w:rsidRDefault="007668EE" w:rsidP="00DB5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E36">
        <w:rPr>
          <w:rFonts w:ascii="Times New Roman" w:eastAsia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проектно-сметную документацию на устройство недостающего электроосвещения</w:t>
      </w:r>
      <w:r w:rsidR="00A033E1">
        <w:rPr>
          <w:rFonts w:ascii="Times New Roman" w:eastAsia="Times New Roman" w:hAnsi="Times New Roman" w:cs="Times New Roman"/>
          <w:sz w:val="24"/>
          <w:szCs w:val="24"/>
        </w:rPr>
        <w:t xml:space="preserve"> на дорогах общего пользования, </w:t>
      </w:r>
      <w:r w:rsidRPr="00FB6E36">
        <w:rPr>
          <w:rFonts w:ascii="Times New Roman" w:eastAsia="Times New Roman" w:hAnsi="Times New Roman" w:cs="Times New Roman"/>
          <w:sz w:val="24"/>
          <w:szCs w:val="24"/>
        </w:rPr>
        <w:t>утверждается Администрацией города Иванова.</w:t>
      </w:r>
      <w:proofErr w:type="gramEnd"/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7668EE" w:rsidRPr="00FB6E36" w:rsidRDefault="007668EE" w:rsidP="00DB5F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7668EE" w:rsidRPr="00FB6E36" w:rsidRDefault="007668EE" w:rsidP="007668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Default="007668EE" w:rsidP="00DB5F1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B6E36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DB5F11" w:rsidRDefault="00DB5F11" w:rsidP="00DB5F11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688" w:type="dxa"/>
        <w:tblInd w:w="108" w:type="dxa"/>
        <w:tblLook w:val="04A0" w:firstRow="1" w:lastRow="0" w:firstColumn="1" w:lastColumn="0" w:noHBand="0" w:noVBand="1"/>
      </w:tblPr>
      <w:tblGrid>
        <w:gridCol w:w="427"/>
        <w:gridCol w:w="2536"/>
        <w:gridCol w:w="1773"/>
        <w:gridCol w:w="1044"/>
        <w:gridCol w:w="1112"/>
        <w:gridCol w:w="1112"/>
        <w:gridCol w:w="562"/>
        <w:gridCol w:w="561"/>
        <w:gridCol w:w="561"/>
      </w:tblGrid>
      <w:tr w:rsidR="00DB5F11" w:rsidRPr="00FB6E36" w:rsidTr="00E54ED5">
        <w:trPr>
          <w:trHeight w:val="615"/>
        </w:trPr>
        <w:tc>
          <w:tcPr>
            <w:tcW w:w="427" w:type="dxa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73" w:type="dxa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2024 год</w:t>
            </w:r>
          </w:p>
        </w:tc>
      </w:tr>
      <w:tr w:rsidR="00DB5F11" w:rsidRPr="00FB6E36" w:rsidTr="00E54ED5">
        <w:trPr>
          <w:trHeight w:val="315"/>
        </w:trPr>
        <w:tc>
          <w:tcPr>
            <w:tcW w:w="4736" w:type="dxa"/>
            <w:gridSpan w:val="3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Подпрограмма, всего:</w:t>
            </w: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562" w:type="dxa"/>
            <w:vAlign w:val="center"/>
            <w:hideMark/>
          </w:tcPr>
          <w:p w:rsidR="000A4F64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</w:t>
            </w:r>
          </w:p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736" w:type="dxa"/>
            <w:gridSpan w:val="3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14 590,20</w:t>
            </w:r>
          </w:p>
        </w:tc>
        <w:tc>
          <w:tcPr>
            <w:tcW w:w="562" w:type="dxa"/>
            <w:vAlign w:val="center"/>
            <w:hideMark/>
          </w:tcPr>
          <w:p w:rsidR="000A4F64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</w:t>
            </w:r>
          </w:p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736" w:type="dxa"/>
            <w:gridSpan w:val="3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423"/>
        </w:trPr>
        <w:tc>
          <w:tcPr>
            <w:tcW w:w="427" w:type="dxa"/>
            <w:vMerge w:val="restart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773" w:type="dxa"/>
            <w:vMerge w:val="restart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2 773,09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2 773,09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2 773,09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2 773,09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0A4F64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</w:t>
            </w:r>
          </w:p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50"/>
        </w:trPr>
        <w:tc>
          <w:tcPr>
            <w:tcW w:w="427" w:type="dxa"/>
            <w:vMerge w:val="restart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773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8 590,20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11 817,11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11 817,11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8 590,20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11 817,11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11 817,11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 &lt;*&gt;</w:t>
            </w:r>
          </w:p>
        </w:tc>
      </w:tr>
      <w:tr w:rsidR="00DB5F11" w:rsidRPr="00FB6E36" w:rsidTr="00E54ED5">
        <w:trPr>
          <w:trHeight w:val="244"/>
        </w:trPr>
        <w:tc>
          <w:tcPr>
            <w:tcW w:w="427" w:type="dxa"/>
            <w:vMerge w:val="restart"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vAlign w:val="center"/>
            <w:hideMark/>
          </w:tcPr>
          <w:p w:rsidR="00E54ED5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 xml:space="preserve">Разработка проектно-сметной документации на устройство недостающего электроосвещения </w:t>
            </w:r>
          </w:p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на дорогах общего пользования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1 000,00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5F11" w:rsidRPr="00FB6E36" w:rsidTr="00E54ED5">
        <w:trPr>
          <w:trHeight w:val="5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ED5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 xml:space="preserve">Устройство недостающего электроосвещения </w:t>
            </w:r>
          </w:p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lastRenderedPageBreak/>
              <w:t>на дорогах общего пользования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бюджет города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B5F11" w:rsidRPr="00FB6E36" w:rsidTr="00E54ED5">
        <w:trPr>
          <w:trHeight w:val="31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- областной бюджет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12" w:type="dxa"/>
            <w:vAlign w:val="center"/>
            <w:hideMark/>
          </w:tcPr>
          <w:p w:rsidR="00DB5F11" w:rsidRPr="00DB5F11" w:rsidRDefault="00DB5F11" w:rsidP="00E54ED5">
            <w:pPr>
              <w:ind w:left="-3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2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1" w:type="dxa"/>
            <w:vAlign w:val="center"/>
            <w:hideMark/>
          </w:tcPr>
          <w:p w:rsidR="00DB5F11" w:rsidRPr="00DB5F11" w:rsidRDefault="00DB5F11" w:rsidP="00E54ED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DB5F1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B5F11" w:rsidRDefault="00DB5F11" w:rsidP="00DB5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B5F11">
        <w:rPr>
          <w:rFonts w:ascii="Times New Roman" w:eastAsia="Times New Roman" w:hAnsi="Times New Roman" w:cs="Times New Roman"/>
          <w:sz w:val="20"/>
          <w:szCs w:val="24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DB5F11" w:rsidRPr="00DB5F11" w:rsidRDefault="00DB5F11" w:rsidP="00DB5F11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B5F11" w:rsidRPr="00FB6E36" w:rsidRDefault="00DB5F11" w:rsidP="00DB5F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68EE" w:rsidRPr="00FB6E36" w:rsidRDefault="007668EE" w:rsidP="00766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7668EE" w:rsidRPr="00FB6E36" w:rsidSect="0014504D">
          <w:pgSz w:w="11905" w:h="16838"/>
          <w:pgMar w:top="1134" w:right="850" w:bottom="993" w:left="1701" w:header="284" w:footer="0" w:gutter="0"/>
          <w:cols w:space="720"/>
          <w:docGrid w:linePitch="299"/>
        </w:sectPr>
      </w:pPr>
    </w:p>
    <w:p w:rsidR="007668EE" w:rsidRPr="00FB6E36" w:rsidRDefault="007668EE" w:rsidP="00DB5F11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668EE" w:rsidRPr="00FB6E36" w:rsidSect="00A80AC3">
      <w:pgSz w:w="11905" w:h="16838"/>
      <w:pgMar w:top="567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37" w:rsidRDefault="00C93637" w:rsidP="000D45F3">
      <w:pPr>
        <w:spacing w:after="0" w:line="240" w:lineRule="auto"/>
      </w:pPr>
      <w:r>
        <w:separator/>
      </w:r>
    </w:p>
  </w:endnote>
  <w:endnote w:type="continuationSeparator" w:id="0">
    <w:p w:rsidR="00C93637" w:rsidRDefault="00C93637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37" w:rsidRDefault="00C93637" w:rsidP="000D45F3">
      <w:pPr>
        <w:spacing w:after="0" w:line="240" w:lineRule="auto"/>
      </w:pPr>
      <w:r>
        <w:separator/>
      </w:r>
    </w:p>
  </w:footnote>
  <w:footnote w:type="continuationSeparator" w:id="0">
    <w:p w:rsidR="00C93637" w:rsidRDefault="00C93637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708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F5418" w:rsidRDefault="009F5418">
        <w:pPr>
          <w:pStyle w:val="af2"/>
          <w:jc w:val="center"/>
        </w:pPr>
      </w:p>
      <w:p w:rsidR="009F5418" w:rsidRPr="00363951" w:rsidRDefault="009F5418" w:rsidP="00363951">
        <w:pPr>
          <w:pStyle w:val="af2"/>
          <w:jc w:val="center"/>
          <w:rPr>
            <w:rFonts w:ascii="Times New Roman" w:hAnsi="Times New Roman" w:cs="Times New Roman"/>
            <w:sz w:val="24"/>
          </w:rPr>
        </w:pPr>
        <w:r w:rsidRPr="00363951">
          <w:rPr>
            <w:rFonts w:ascii="Times New Roman" w:hAnsi="Times New Roman" w:cs="Times New Roman"/>
            <w:sz w:val="24"/>
          </w:rPr>
          <w:fldChar w:fldCharType="begin"/>
        </w:r>
        <w:r w:rsidRPr="00363951">
          <w:rPr>
            <w:rFonts w:ascii="Times New Roman" w:hAnsi="Times New Roman" w:cs="Times New Roman"/>
            <w:sz w:val="24"/>
          </w:rPr>
          <w:instrText>PAGE   \* MERGEFORMAT</w:instrText>
        </w:r>
        <w:r w:rsidRPr="00363951">
          <w:rPr>
            <w:rFonts w:ascii="Times New Roman" w:hAnsi="Times New Roman" w:cs="Times New Roman"/>
            <w:sz w:val="24"/>
          </w:rPr>
          <w:fldChar w:fldCharType="separate"/>
        </w:r>
        <w:r w:rsidR="00B14D84">
          <w:rPr>
            <w:rFonts w:ascii="Times New Roman" w:hAnsi="Times New Roman" w:cs="Times New Roman"/>
            <w:noProof/>
            <w:sz w:val="24"/>
          </w:rPr>
          <w:t>24</w:t>
        </w:r>
        <w:r w:rsidRPr="0036395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25A"/>
    <w:rsid w:val="0001278A"/>
    <w:rsid w:val="00012922"/>
    <w:rsid w:val="00012BDA"/>
    <w:rsid w:val="00015B88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6D7"/>
    <w:rsid w:val="00025C01"/>
    <w:rsid w:val="00026B41"/>
    <w:rsid w:val="00026FB7"/>
    <w:rsid w:val="0002700A"/>
    <w:rsid w:val="000275FC"/>
    <w:rsid w:val="00027D00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2EE8"/>
    <w:rsid w:val="00043A03"/>
    <w:rsid w:val="00044251"/>
    <w:rsid w:val="00044E3D"/>
    <w:rsid w:val="00044FDF"/>
    <w:rsid w:val="00046905"/>
    <w:rsid w:val="00050966"/>
    <w:rsid w:val="00050BC0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8D0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22D"/>
    <w:rsid w:val="000814E7"/>
    <w:rsid w:val="00081C5A"/>
    <w:rsid w:val="00082FE4"/>
    <w:rsid w:val="00083080"/>
    <w:rsid w:val="000833D4"/>
    <w:rsid w:val="0008381B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739"/>
    <w:rsid w:val="000A1205"/>
    <w:rsid w:val="000A1212"/>
    <w:rsid w:val="000A1A02"/>
    <w:rsid w:val="000A20FF"/>
    <w:rsid w:val="000A2675"/>
    <w:rsid w:val="000A4F64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50C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385D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1019"/>
    <w:rsid w:val="000E141F"/>
    <w:rsid w:val="000E1E3C"/>
    <w:rsid w:val="000E1F6A"/>
    <w:rsid w:val="000E2862"/>
    <w:rsid w:val="000E2FD8"/>
    <w:rsid w:val="000E3A09"/>
    <w:rsid w:val="000E4735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0DB"/>
    <w:rsid w:val="001002C4"/>
    <w:rsid w:val="001006F5"/>
    <w:rsid w:val="001007BF"/>
    <w:rsid w:val="001012B5"/>
    <w:rsid w:val="001017E5"/>
    <w:rsid w:val="00101D76"/>
    <w:rsid w:val="00102666"/>
    <w:rsid w:val="00102FF3"/>
    <w:rsid w:val="001033C2"/>
    <w:rsid w:val="00104456"/>
    <w:rsid w:val="001051AF"/>
    <w:rsid w:val="0010589B"/>
    <w:rsid w:val="00105B12"/>
    <w:rsid w:val="00105EE4"/>
    <w:rsid w:val="00106071"/>
    <w:rsid w:val="001068B4"/>
    <w:rsid w:val="001068E9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2FE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51F8"/>
    <w:rsid w:val="001255F6"/>
    <w:rsid w:val="00125C54"/>
    <w:rsid w:val="001265F1"/>
    <w:rsid w:val="00127D1C"/>
    <w:rsid w:val="0013086F"/>
    <w:rsid w:val="00130CB6"/>
    <w:rsid w:val="001314E7"/>
    <w:rsid w:val="00132F4A"/>
    <w:rsid w:val="00133203"/>
    <w:rsid w:val="001339E2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2BA2"/>
    <w:rsid w:val="0014348D"/>
    <w:rsid w:val="00143E81"/>
    <w:rsid w:val="00144587"/>
    <w:rsid w:val="00144DFF"/>
    <w:rsid w:val="0014504D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5C29"/>
    <w:rsid w:val="00166539"/>
    <w:rsid w:val="001669A3"/>
    <w:rsid w:val="00166AB1"/>
    <w:rsid w:val="001679F6"/>
    <w:rsid w:val="0017257D"/>
    <w:rsid w:val="001744C5"/>
    <w:rsid w:val="00174CBE"/>
    <w:rsid w:val="001752B7"/>
    <w:rsid w:val="001755D0"/>
    <w:rsid w:val="0017570F"/>
    <w:rsid w:val="00175746"/>
    <w:rsid w:val="0017628F"/>
    <w:rsid w:val="001769BA"/>
    <w:rsid w:val="0017717E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690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0A57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62F5"/>
    <w:rsid w:val="001B70E3"/>
    <w:rsid w:val="001B7259"/>
    <w:rsid w:val="001C0C3E"/>
    <w:rsid w:val="001C116E"/>
    <w:rsid w:val="001C1325"/>
    <w:rsid w:val="001C1EC6"/>
    <w:rsid w:val="001C2C35"/>
    <w:rsid w:val="001C413B"/>
    <w:rsid w:val="001C4537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2AB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CA6"/>
    <w:rsid w:val="00225A76"/>
    <w:rsid w:val="00227DEE"/>
    <w:rsid w:val="002306AF"/>
    <w:rsid w:val="002307B0"/>
    <w:rsid w:val="002313CA"/>
    <w:rsid w:val="00231BEA"/>
    <w:rsid w:val="00231DE4"/>
    <w:rsid w:val="00231F13"/>
    <w:rsid w:val="002327E0"/>
    <w:rsid w:val="0023612B"/>
    <w:rsid w:val="002364EC"/>
    <w:rsid w:val="002406EE"/>
    <w:rsid w:val="00240D49"/>
    <w:rsid w:val="00240ED9"/>
    <w:rsid w:val="002412ED"/>
    <w:rsid w:val="002426EB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B7E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651B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12B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2FDD"/>
    <w:rsid w:val="002A3AB7"/>
    <w:rsid w:val="002A3C20"/>
    <w:rsid w:val="002A4B9C"/>
    <w:rsid w:val="002A4FF0"/>
    <w:rsid w:val="002A5339"/>
    <w:rsid w:val="002A596A"/>
    <w:rsid w:val="002A5CAD"/>
    <w:rsid w:val="002A5FA4"/>
    <w:rsid w:val="002A64E1"/>
    <w:rsid w:val="002A73F5"/>
    <w:rsid w:val="002A7C47"/>
    <w:rsid w:val="002B0223"/>
    <w:rsid w:val="002B03C6"/>
    <w:rsid w:val="002B07D1"/>
    <w:rsid w:val="002B0DA8"/>
    <w:rsid w:val="002B1942"/>
    <w:rsid w:val="002B2156"/>
    <w:rsid w:val="002B22A6"/>
    <w:rsid w:val="002B2705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0A6"/>
    <w:rsid w:val="002C55E0"/>
    <w:rsid w:val="002C57BE"/>
    <w:rsid w:val="002C5E82"/>
    <w:rsid w:val="002C607F"/>
    <w:rsid w:val="002C67DC"/>
    <w:rsid w:val="002C7EB0"/>
    <w:rsid w:val="002D04B2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18C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E6A53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326B"/>
    <w:rsid w:val="00314247"/>
    <w:rsid w:val="003148A9"/>
    <w:rsid w:val="00314912"/>
    <w:rsid w:val="00314AE5"/>
    <w:rsid w:val="0031613B"/>
    <w:rsid w:val="00316485"/>
    <w:rsid w:val="003169F4"/>
    <w:rsid w:val="00317036"/>
    <w:rsid w:val="00317156"/>
    <w:rsid w:val="0031739D"/>
    <w:rsid w:val="00317D8D"/>
    <w:rsid w:val="00321961"/>
    <w:rsid w:val="00322F23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2265"/>
    <w:rsid w:val="003322C2"/>
    <w:rsid w:val="003327D4"/>
    <w:rsid w:val="0033286B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37DD0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289F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951"/>
    <w:rsid w:val="00363C2D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4FE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68C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416"/>
    <w:rsid w:val="00395671"/>
    <w:rsid w:val="00396151"/>
    <w:rsid w:val="00396963"/>
    <w:rsid w:val="003970D1"/>
    <w:rsid w:val="003A02B0"/>
    <w:rsid w:val="003A0529"/>
    <w:rsid w:val="003A0838"/>
    <w:rsid w:val="003A3760"/>
    <w:rsid w:val="003A4262"/>
    <w:rsid w:val="003A490B"/>
    <w:rsid w:val="003A711F"/>
    <w:rsid w:val="003A7797"/>
    <w:rsid w:val="003A791C"/>
    <w:rsid w:val="003A7F06"/>
    <w:rsid w:val="003B067B"/>
    <w:rsid w:val="003B1093"/>
    <w:rsid w:val="003B1B16"/>
    <w:rsid w:val="003B291B"/>
    <w:rsid w:val="003B294C"/>
    <w:rsid w:val="003B2CC9"/>
    <w:rsid w:val="003B2F55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670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F62"/>
    <w:rsid w:val="003F251C"/>
    <w:rsid w:val="003F2851"/>
    <w:rsid w:val="003F338E"/>
    <w:rsid w:val="003F341F"/>
    <w:rsid w:val="003F43CE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8AB"/>
    <w:rsid w:val="00413F78"/>
    <w:rsid w:val="004140F0"/>
    <w:rsid w:val="00414779"/>
    <w:rsid w:val="00415750"/>
    <w:rsid w:val="00415B33"/>
    <w:rsid w:val="00416FDD"/>
    <w:rsid w:val="00417219"/>
    <w:rsid w:val="004227BA"/>
    <w:rsid w:val="00423343"/>
    <w:rsid w:val="0042359E"/>
    <w:rsid w:val="00423E5C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0E2A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6DD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4ED"/>
    <w:rsid w:val="00475C7C"/>
    <w:rsid w:val="00475F3B"/>
    <w:rsid w:val="00475FA9"/>
    <w:rsid w:val="0047613A"/>
    <w:rsid w:val="00476A0C"/>
    <w:rsid w:val="004805F0"/>
    <w:rsid w:val="00480952"/>
    <w:rsid w:val="004810F4"/>
    <w:rsid w:val="00481354"/>
    <w:rsid w:val="0048141F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238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2146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2F4"/>
    <w:rsid w:val="004B6726"/>
    <w:rsid w:val="004B6E82"/>
    <w:rsid w:val="004B6F1B"/>
    <w:rsid w:val="004B71FF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0D9"/>
    <w:rsid w:val="004D7E96"/>
    <w:rsid w:val="004D7EAD"/>
    <w:rsid w:val="004E052A"/>
    <w:rsid w:val="004E0F3B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373"/>
    <w:rsid w:val="004F4C1A"/>
    <w:rsid w:val="004F5A19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44A5"/>
    <w:rsid w:val="005057AC"/>
    <w:rsid w:val="005059DE"/>
    <w:rsid w:val="00505C0C"/>
    <w:rsid w:val="0050763A"/>
    <w:rsid w:val="00510AD8"/>
    <w:rsid w:val="0051204F"/>
    <w:rsid w:val="00512130"/>
    <w:rsid w:val="00512AEB"/>
    <w:rsid w:val="00512F32"/>
    <w:rsid w:val="005138E6"/>
    <w:rsid w:val="00515CE7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7B9"/>
    <w:rsid w:val="005358D1"/>
    <w:rsid w:val="00536326"/>
    <w:rsid w:val="005369CE"/>
    <w:rsid w:val="00537646"/>
    <w:rsid w:val="00537D97"/>
    <w:rsid w:val="0054001C"/>
    <w:rsid w:val="0054138B"/>
    <w:rsid w:val="00543E4F"/>
    <w:rsid w:val="005440C4"/>
    <w:rsid w:val="005441B8"/>
    <w:rsid w:val="00544A76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307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3E82"/>
    <w:rsid w:val="005B4170"/>
    <w:rsid w:val="005B4592"/>
    <w:rsid w:val="005B5048"/>
    <w:rsid w:val="005B534D"/>
    <w:rsid w:val="005B5585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2760"/>
    <w:rsid w:val="005C4572"/>
    <w:rsid w:val="005C50AF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D7E74"/>
    <w:rsid w:val="005E0502"/>
    <w:rsid w:val="005E071C"/>
    <w:rsid w:val="005E0D40"/>
    <w:rsid w:val="005E1166"/>
    <w:rsid w:val="005E1405"/>
    <w:rsid w:val="005E16A3"/>
    <w:rsid w:val="005E17F2"/>
    <w:rsid w:val="005E392B"/>
    <w:rsid w:val="005E4877"/>
    <w:rsid w:val="005E5708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149F"/>
    <w:rsid w:val="00623204"/>
    <w:rsid w:val="00623641"/>
    <w:rsid w:val="00623B60"/>
    <w:rsid w:val="006247EF"/>
    <w:rsid w:val="006255A6"/>
    <w:rsid w:val="00625A44"/>
    <w:rsid w:val="0062680A"/>
    <w:rsid w:val="00626FAF"/>
    <w:rsid w:val="00627730"/>
    <w:rsid w:val="006302B1"/>
    <w:rsid w:val="00630FE7"/>
    <w:rsid w:val="00631B6B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11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66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48A"/>
    <w:rsid w:val="00684879"/>
    <w:rsid w:val="00684AAE"/>
    <w:rsid w:val="00685CD5"/>
    <w:rsid w:val="006864CC"/>
    <w:rsid w:val="00686795"/>
    <w:rsid w:val="00686ACC"/>
    <w:rsid w:val="00686D8B"/>
    <w:rsid w:val="00687467"/>
    <w:rsid w:val="006875DF"/>
    <w:rsid w:val="006908CC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3B9C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256B"/>
    <w:rsid w:val="006B3FEF"/>
    <w:rsid w:val="006B4CDB"/>
    <w:rsid w:val="006B509A"/>
    <w:rsid w:val="006B581E"/>
    <w:rsid w:val="006B6BC2"/>
    <w:rsid w:val="006B6CA7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5D9B"/>
    <w:rsid w:val="00716485"/>
    <w:rsid w:val="00716C41"/>
    <w:rsid w:val="00716E9A"/>
    <w:rsid w:val="007177CE"/>
    <w:rsid w:val="007202F0"/>
    <w:rsid w:val="007205E4"/>
    <w:rsid w:val="00720A9A"/>
    <w:rsid w:val="00720EFE"/>
    <w:rsid w:val="00721232"/>
    <w:rsid w:val="00722A63"/>
    <w:rsid w:val="00722E74"/>
    <w:rsid w:val="00723AA8"/>
    <w:rsid w:val="00724510"/>
    <w:rsid w:val="00724B5F"/>
    <w:rsid w:val="007255BA"/>
    <w:rsid w:val="00725BB8"/>
    <w:rsid w:val="007269A9"/>
    <w:rsid w:val="00727108"/>
    <w:rsid w:val="0072726F"/>
    <w:rsid w:val="007305A4"/>
    <w:rsid w:val="00730F5F"/>
    <w:rsid w:val="00731C02"/>
    <w:rsid w:val="00731C6D"/>
    <w:rsid w:val="007324E4"/>
    <w:rsid w:val="00733026"/>
    <w:rsid w:val="00733873"/>
    <w:rsid w:val="00733E5C"/>
    <w:rsid w:val="007347BC"/>
    <w:rsid w:val="0073518C"/>
    <w:rsid w:val="007363F4"/>
    <w:rsid w:val="007378DC"/>
    <w:rsid w:val="00737D4B"/>
    <w:rsid w:val="00740641"/>
    <w:rsid w:val="00740704"/>
    <w:rsid w:val="007407C5"/>
    <w:rsid w:val="00740879"/>
    <w:rsid w:val="00740C93"/>
    <w:rsid w:val="007424D4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796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8EE"/>
    <w:rsid w:val="00766A1B"/>
    <w:rsid w:val="00766EA8"/>
    <w:rsid w:val="00770A09"/>
    <w:rsid w:val="0077108B"/>
    <w:rsid w:val="00771D23"/>
    <w:rsid w:val="00771E43"/>
    <w:rsid w:val="007720B5"/>
    <w:rsid w:val="0077236E"/>
    <w:rsid w:val="00772639"/>
    <w:rsid w:val="0077277D"/>
    <w:rsid w:val="00772C71"/>
    <w:rsid w:val="00773779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3A0"/>
    <w:rsid w:val="00790996"/>
    <w:rsid w:val="007909A0"/>
    <w:rsid w:val="00790CD0"/>
    <w:rsid w:val="00791D6F"/>
    <w:rsid w:val="00792F39"/>
    <w:rsid w:val="0079308F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17F6"/>
    <w:rsid w:val="007C2E41"/>
    <w:rsid w:val="007C4335"/>
    <w:rsid w:val="007C48D2"/>
    <w:rsid w:val="007C5443"/>
    <w:rsid w:val="007C66F5"/>
    <w:rsid w:val="007C7298"/>
    <w:rsid w:val="007D11A0"/>
    <w:rsid w:val="007D12FD"/>
    <w:rsid w:val="007D1726"/>
    <w:rsid w:val="007D21B0"/>
    <w:rsid w:val="007D2832"/>
    <w:rsid w:val="007D301F"/>
    <w:rsid w:val="007D3205"/>
    <w:rsid w:val="007D39BF"/>
    <w:rsid w:val="007D510A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C71"/>
    <w:rsid w:val="007E7161"/>
    <w:rsid w:val="007E7889"/>
    <w:rsid w:val="007F0495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5F44"/>
    <w:rsid w:val="007F674F"/>
    <w:rsid w:val="007F7349"/>
    <w:rsid w:val="007F7A22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2A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2E5C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2738"/>
    <w:rsid w:val="008233FF"/>
    <w:rsid w:val="0082392A"/>
    <w:rsid w:val="00824013"/>
    <w:rsid w:val="008248B4"/>
    <w:rsid w:val="008249FF"/>
    <w:rsid w:val="00824C12"/>
    <w:rsid w:val="008256FD"/>
    <w:rsid w:val="00826849"/>
    <w:rsid w:val="00827610"/>
    <w:rsid w:val="008278FE"/>
    <w:rsid w:val="00827BF2"/>
    <w:rsid w:val="00831577"/>
    <w:rsid w:val="00831D5D"/>
    <w:rsid w:val="008324FB"/>
    <w:rsid w:val="00832EF3"/>
    <w:rsid w:val="00833178"/>
    <w:rsid w:val="00833A17"/>
    <w:rsid w:val="00834063"/>
    <w:rsid w:val="00834193"/>
    <w:rsid w:val="0083426B"/>
    <w:rsid w:val="008365F3"/>
    <w:rsid w:val="00837539"/>
    <w:rsid w:val="008379E6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3C8A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13F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0E66"/>
    <w:rsid w:val="0088183C"/>
    <w:rsid w:val="00884258"/>
    <w:rsid w:val="00884361"/>
    <w:rsid w:val="00884A4F"/>
    <w:rsid w:val="00885BBE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A87"/>
    <w:rsid w:val="00897D4E"/>
    <w:rsid w:val="008A27AA"/>
    <w:rsid w:val="008A2BFC"/>
    <w:rsid w:val="008A33D8"/>
    <w:rsid w:val="008A3D13"/>
    <w:rsid w:val="008A3E6C"/>
    <w:rsid w:val="008A412B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7912"/>
    <w:rsid w:val="008F1869"/>
    <w:rsid w:val="008F18DC"/>
    <w:rsid w:val="008F19D4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450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07E57"/>
    <w:rsid w:val="00910775"/>
    <w:rsid w:val="009107D1"/>
    <w:rsid w:val="0091088F"/>
    <w:rsid w:val="009121CA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27C1F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7B7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7A2"/>
    <w:rsid w:val="009608E1"/>
    <w:rsid w:val="0096181C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E87"/>
    <w:rsid w:val="0098572F"/>
    <w:rsid w:val="009865AC"/>
    <w:rsid w:val="009869FB"/>
    <w:rsid w:val="0098724E"/>
    <w:rsid w:val="00987878"/>
    <w:rsid w:val="009906FE"/>
    <w:rsid w:val="009916DD"/>
    <w:rsid w:val="009920E6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6355"/>
    <w:rsid w:val="00997F1B"/>
    <w:rsid w:val="009A02E2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3F9C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79A"/>
    <w:rsid w:val="009D0E69"/>
    <w:rsid w:val="009D2508"/>
    <w:rsid w:val="009D29FA"/>
    <w:rsid w:val="009D3888"/>
    <w:rsid w:val="009D3F3E"/>
    <w:rsid w:val="009D3FF5"/>
    <w:rsid w:val="009D4C38"/>
    <w:rsid w:val="009D4E1D"/>
    <w:rsid w:val="009D5246"/>
    <w:rsid w:val="009D54AD"/>
    <w:rsid w:val="009D5FE3"/>
    <w:rsid w:val="009D6005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5418"/>
    <w:rsid w:val="009F67EF"/>
    <w:rsid w:val="009F711A"/>
    <w:rsid w:val="00A00922"/>
    <w:rsid w:val="00A016B6"/>
    <w:rsid w:val="00A01F70"/>
    <w:rsid w:val="00A027AA"/>
    <w:rsid w:val="00A033E1"/>
    <w:rsid w:val="00A038D3"/>
    <w:rsid w:val="00A03DFB"/>
    <w:rsid w:val="00A04071"/>
    <w:rsid w:val="00A04349"/>
    <w:rsid w:val="00A04435"/>
    <w:rsid w:val="00A0456A"/>
    <w:rsid w:val="00A05690"/>
    <w:rsid w:val="00A0574D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17269"/>
    <w:rsid w:val="00A2029F"/>
    <w:rsid w:val="00A209D4"/>
    <w:rsid w:val="00A22CA9"/>
    <w:rsid w:val="00A23229"/>
    <w:rsid w:val="00A2346B"/>
    <w:rsid w:val="00A234D2"/>
    <w:rsid w:val="00A2373F"/>
    <w:rsid w:val="00A24F20"/>
    <w:rsid w:val="00A25EAD"/>
    <w:rsid w:val="00A26026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6275"/>
    <w:rsid w:val="00A663D2"/>
    <w:rsid w:val="00A666A9"/>
    <w:rsid w:val="00A670FE"/>
    <w:rsid w:val="00A67B96"/>
    <w:rsid w:val="00A67C00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2FF5"/>
    <w:rsid w:val="00A9350A"/>
    <w:rsid w:val="00A935E8"/>
    <w:rsid w:val="00A93F22"/>
    <w:rsid w:val="00A94CFC"/>
    <w:rsid w:val="00A95587"/>
    <w:rsid w:val="00A95669"/>
    <w:rsid w:val="00A96972"/>
    <w:rsid w:val="00A96C24"/>
    <w:rsid w:val="00A9758E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A75B4"/>
    <w:rsid w:val="00AB00B5"/>
    <w:rsid w:val="00AB00E2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3F83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AF5"/>
    <w:rsid w:val="00AD6EA4"/>
    <w:rsid w:val="00AD766F"/>
    <w:rsid w:val="00AD77F5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E7B7E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1BC6"/>
    <w:rsid w:val="00B02726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4D84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55D"/>
    <w:rsid w:val="00B32B14"/>
    <w:rsid w:val="00B3333D"/>
    <w:rsid w:val="00B33B23"/>
    <w:rsid w:val="00B33BA1"/>
    <w:rsid w:val="00B341A4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D76"/>
    <w:rsid w:val="00B43F66"/>
    <w:rsid w:val="00B4457B"/>
    <w:rsid w:val="00B44CD6"/>
    <w:rsid w:val="00B44F50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4FC6"/>
    <w:rsid w:val="00B5523B"/>
    <w:rsid w:val="00B55453"/>
    <w:rsid w:val="00B55AF7"/>
    <w:rsid w:val="00B55CD4"/>
    <w:rsid w:val="00B560B7"/>
    <w:rsid w:val="00B573C9"/>
    <w:rsid w:val="00B574C1"/>
    <w:rsid w:val="00B5763F"/>
    <w:rsid w:val="00B611A4"/>
    <w:rsid w:val="00B61C4B"/>
    <w:rsid w:val="00B61E45"/>
    <w:rsid w:val="00B6208A"/>
    <w:rsid w:val="00B6292B"/>
    <w:rsid w:val="00B633FB"/>
    <w:rsid w:val="00B64050"/>
    <w:rsid w:val="00B642B1"/>
    <w:rsid w:val="00B65D2D"/>
    <w:rsid w:val="00B677A3"/>
    <w:rsid w:val="00B678A7"/>
    <w:rsid w:val="00B71281"/>
    <w:rsid w:val="00B71574"/>
    <w:rsid w:val="00B71A50"/>
    <w:rsid w:val="00B72D51"/>
    <w:rsid w:val="00B72FE0"/>
    <w:rsid w:val="00B745B1"/>
    <w:rsid w:val="00B7620A"/>
    <w:rsid w:val="00B76F2D"/>
    <w:rsid w:val="00B77A79"/>
    <w:rsid w:val="00B77CEF"/>
    <w:rsid w:val="00B80F4E"/>
    <w:rsid w:val="00B80F6B"/>
    <w:rsid w:val="00B817A3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1F50"/>
    <w:rsid w:val="00BA206E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9E8"/>
    <w:rsid w:val="00BB5A30"/>
    <w:rsid w:val="00BB5BBD"/>
    <w:rsid w:val="00BB6073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207C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11490"/>
    <w:rsid w:val="00C119F8"/>
    <w:rsid w:val="00C12030"/>
    <w:rsid w:val="00C1282F"/>
    <w:rsid w:val="00C12C7E"/>
    <w:rsid w:val="00C13589"/>
    <w:rsid w:val="00C14025"/>
    <w:rsid w:val="00C14117"/>
    <w:rsid w:val="00C1436E"/>
    <w:rsid w:val="00C159DF"/>
    <w:rsid w:val="00C16052"/>
    <w:rsid w:val="00C1605A"/>
    <w:rsid w:val="00C1641E"/>
    <w:rsid w:val="00C178B8"/>
    <w:rsid w:val="00C179E3"/>
    <w:rsid w:val="00C17AB8"/>
    <w:rsid w:val="00C17EE8"/>
    <w:rsid w:val="00C20107"/>
    <w:rsid w:val="00C204C4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1EB8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6FFD"/>
    <w:rsid w:val="00C576C4"/>
    <w:rsid w:val="00C57C3B"/>
    <w:rsid w:val="00C60933"/>
    <w:rsid w:val="00C60D42"/>
    <w:rsid w:val="00C60FB7"/>
    <w:rsid w:val="00C621B3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637"/>
    <w:rsid w:val="00C939D1"/>
    <w:rsid w:val="00C948C3"/>
    <w:rsid w:val="00C968E3"/>
    <w:rsid w:val="00C9702C"/>
    <w:rsid w:val="00C97FC1"/>
    <w:rsid w:val="00CA158F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310"/>
    <w:rsid w:val="00CB0697"/>
    <w:rsid w:val="00CB0916"/>
    <w:rsid w:val="00CB0E63"/>
    <w:rsid w:val="00CB0F1B"/>
    <w:rsid w:val="00CB17A9"/>
    <w:rsid w:val="00CB20C3"/>
    <w:rsid w:val="00CB315D"/>
    <w:rsid w:val="00CB4244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897"/>
    <w:rsid w:val="00CD2BD3"/>
    <w:rsid w:val="00CD30BE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2F50"/>
    <w:rsid w:val="00CF300E"/>
    <w:rsid w:val="00CF3895"/>
    <w:rsid w:val="00CF3A25"/>
    <w:rsid w:val="00CF3E9B"/>
    <w:rsid w:val="00CF5113"/>
    <w:rsid w:val="00CF51E7"/>
    <w:rsid w:val="00CF53AE"/>
    <w:rsid w:val="00CF54E4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4418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55B"/>
    <w:rsid w:val="00D2056B"/>
    <w:rsid w:val="00D2092E"/>
    <w:rsid w:val="00D2114E"/>
    <w:rsid w:val="00D21502"/>
    <w:rsid w:val="00D2236C"/>
    <w:rsid w:val="00D2276D"/>
    <w:rsid w:val="00D22779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44FEA"/>
    <w:rsid w:val="00D501DF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32B"/>
    <w:rsid w:val="00D55582"/>
    <w:rsid w:val="00D557ED"/>
    <w:rsid w:val="00D55A7C"/>
    <w:rsid w:val="00D55C56"/>
    <w:rsid w:val="00D55D7C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167"/>
    <w:rsid w:val="00D66769"/>
    <w:rsid w:val="00D67CC3"/>
    <w:rsid w:val="00D70EEB"/>
    <w:rsid w:val="00D729F6"/>
    <w:rsid w:val="00D72A93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2E6C"/>
    <w:rsid w:val="00D93006"/>
    <w:rsid w:val="00D93423"/>
    <w:rsid w:val="00D94360"/>
    <w:rsid w:val="00D94902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7F5"/>
    <w:rsid w:val="00DB19AB"/>
    <w:rsid w:val="00DB3B45"/>
    <w:rsid w:val="00DB3BF9"/>
    <w:rsid w:val="00DB4B3F"/>
    <w:rsid w:val="00DB501C"/>
    <w:rsid w:val="00DB5C00"/>
    <w:rsid w:val="00DB5DB9"/>
    <w:rsid w:val="00DB5F11"/>
    <w:rsid w:val="00DB7572"/>
    <w:rsid w:val="00DB76CF"/>
    <w:rsid w:val="00DB76D5"/>
    <w:rsid w:val="00DB7F4E"/>
    <w:rsid w:val="00DC0D70"/>
    <w:rsid w:val="00DC0FB5"/>
    <w:rsid w:val="00DC167F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0BF"/>
    <w:rsid w:val="00DD536F"/>
    <w:rsid w:val="00DD58E7"/>
    <w:rsid w:val="00DD5C1A"/>
    <w:rsid w:val="00DD64B0"/>
    <w:rsid w:val="00DD6D4A"/>
    <w:rsid w:val="00DD7251"/>
    <w:rsid w:val="00DD77F9"/>
    <w:rsid w:val="00DD7E26"/>
    <w:rsid w:val="00DE0334"/>
    <w:rsid w:val="00DE0367"/>
    <w:rsid w:val="00DE0567"/>
    <w:rsid w:val="00DE1367"/>
    <w:rsid w:val="00DE1FC9"/>
    <w:rsid w:val="00DE27CD"/>
    <w:rsid w:val="00DE3078"/>
    <w:rsid w:val="00DE41FB"/>
    <w:rsid w:val="00DE4D2D"/>
    <w:rsid w:val="00DE4FC4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4FE0"/>
    <w:rsid w:val="00E05206"/>
    <w:rsid w:val="00E0559F"/>
    <w:rsid w:val="00E0666E"/>
    <w:rsid w:val="00E0707A"/>
    <w:rsid w:val="00E07E31"/>
    <w:rsid w:val="00E1036C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16723"/>
    <w:rsid w:val="00E21302"/>
    <w:rsid w:val="00E21573"/>
    <w:rsid w:val="00E2166A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B32"/>
    <w:rsid w:val="00E32F9B"/>
    <w:rsid w:val="00E337E6"/>
    <w:rsid w:val="00E3418F"/>
    <w:rsid w:val="00E34738"/>
    <w:rsid w:val="00E3516E"/>
    <w:rsid w:val="00E354F1"/>
    <w:rsid w:val="00E36029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05F"/>
    <w:rsid w:val="00E5309E"/>
    <w:rsid w:val="00E535EF"/>
    <w:rsid w:val="00E538F0"/>
    <w:rsid w:val="00E539A3"/>
    <w:rsid w:val="00E54122"/>
    <w:rsid w:val="00E546CC"/>
    <w:rsid w:val="00E54ED5"/>
    <w:rsid w:val="00E55729"/>
    <w:rsid w:val="00E56496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06"/>
    <w:rsid w:val="00E73778"/>
    <w:rsid w:val="00E73FBF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264"/>
    <w:rsid w:val="00E84799"/>
    <w:rsid w:val="00E84AB9"/>
    <w:rsid w:val="00E84DD9"/>
    <w:rsid w:val="00E86038"/>
    <w:rsid w:val="00E873BC"/>
    <w:rsid w:val="00E90450"/>
    <w:rsid w:val="00E906EC"/>
    <w:rsid w:val="00E91AE4"/>
    <w:rsid w:val="00E9259F"/>
    <w:rsid w:val="00E92FCD"/>
    <w:rsid w:val="00E9464E"/>
    <w:rsid w:val="00E9736D"/>
    <w:rsid w:val="00E97E96"/>
    <w:rsid w:val="00EA0783"/>
    <w:rsid w:val="00EA0898"/>
    <w:rsid w:val="00EA0A37"/>
    <w:rsid w:val="00EA0B2A"/>
    <w:rsid w:val="00EA112B"/>
    <w:rsid w:val="00EA16C4"/>
    <w:rsid w:val="00EA2047"/>
    <w:rsid w:val="00EA2BB6"/>
    <w:rsid w:val="00EA2D39"/>
    <w:rsid w:val="00EA33FF"/>
    <w:rsid w:val="00EA4A3C"/>
    <w:rsid w:val="00EA52B9"/>
    <w:rsid w:val="00EA6298"/>
    <w:rsid w:val="00EA62A9"/>
    <w:rsid w:val="00EB09E6"/>
    <w:rsid w:val="00EB19DF"/>
    <w:rsid w:val="00EB1AB4"/>
    <w:rsid w:val="00EB2359"/>
    <w:rsid w:val="00EB2397"/>
    <w:rsid w:val="00EB29C3"/>
    <w:rsid w:val="00EB3595"/>
    <w:rsid w:val="00EB3AB8"/>
    <w:rsid w:val="00EB442E"/>
    <w:rsid w:val="00EB519C"/>
    <w:rsid w:val="00EB5541"/>
    <w:rsid w:val="00EB634A"/>
    <w:rsid w:val="00EB7364"/>
    <w:rsid w:val="00EB7A61"/>
    <w:rsid w:val="00EB7E65"/>
    <w:rsid w:val="00EC07E4"/>
    <w:rsid w:val="00EC0A44"/>
    <w:rsid w:val="00EC15EF"/>
    <w:rsid w:val="00EC183D"/>
    <w:rsid w:val="00EC268B"/>
    <w:rsid w:val="00EC2FA1"/>
    <w:rsid w:val="00EC3905"/>
    <w:rsid w:val="00EC4574"/>
    <w:rsid w:val="00EC4757"/>
    <w:rsid w:val="00EC4E03"/>
    <w:rsid w:val="00EC594F"/>
    <w:rsid w:val="00EC61CC"/>
    <w:rsid w:val="00EC6A47"/>
    <w:rsid w:val="00EC7A4E"/>
    <w:rsid w:val="00EC7AEB"/>
    <w:rsid w:val="00ED072B"/>
    <w:rsid w:val="00ED0C4E"/>
    <w:rsid w:val="00ED0DD7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76A"/>
    <w:rsid w:val="00EE6DCD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EF71AD"/>
    <w:rsid w:val="00F009E2"/>
    <w:rsid w:val="00F00B32"/>
    <w:rsid w:val="00F00BCB"/>
    <w:rsid w:val="00F01538"/>
    <w:rsid w:val="00F02AD3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70B"/>
    <w:rsid w:val="00F31C1F"/>
    <w:rsid w:val="00F32A97"/>
    <w:rsid w:val="00F35303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753"/>
    <w:rsid w:val="00F42D58"/>
    <w:rsid w:val="00F43519"/>
    <w:rsid w:val="00F440DF"/>
    <w:rsid w:val="00F44B6E"/>
    <w:rsid w:val="00F45E36"/>
    <w:rsid w:val="00F46131"/>
    <w:rsid w:val="00F47567"/>
    <w:rsid w:val="00F5102D"/>
    <w:rsid w:val="00F5138D"/>
    <w:rsid w:val="00F51831"/>
    <w:rsid w:val="00F51AF4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2B0"/>
    <w:rsid w:val="00F6174B"/>
    <w:rsid w:val="00F61E35"/>
    <w:rsid w:val="00F63EFE"/>
    <w:rsid w:val="00F6412F"/>
    <w:rsid w:val="00F64504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804C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2A2F"/>
    <w:rsid w:val="00FA2E5C"/>
    <w:rsid w:val="00FA320C"/>
    <w:rsid w:val="00FA52E6"/>
    <w:rsid w:val="00FA62B2"/>
    <w:rsid w:val="00FA6499"/>
    <w:rsid w:val="00FA6A62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6E36"/>
    <w:rsid w:val="00FB709F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6B63"/>
    <w:rsid w:val="00FC756A"/>
    <w:rsid w:val="00FC7798"/>
    <w:rsid w:val="00FD0182"/>
    <w:rsid w:val="00FD1B4D"/>
    <w:rsid w:val="00FD1CDB"/>
    <w:rsid w:val="00FD1DE5"/>
    <w:rsid w:val="00FD2D98"/>
    <w:rsid w:val="00FD376C"/>
    <w:rsid w:val="00FD4CC4"/>
    <w:rsid w:val="00FD6EEF"/>
    <w:rsid w:val="00FD7113"/>
    <w:rsid w:val="00FD7539"/>
    <w:rsid w:val="00FD78F1"/>
    <w:rsid w:val="00FD7945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B5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DB5F11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C572CA51F88046581F530AA0257D06148C641C665E7C6CFAA167D98F65B9BB6B0EE373FA7CB808EA462292b5m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7C572CA51F88046581F530AA0257D06148C641C665E7C6CFAA167D98F65B9BB6B0EE373FA7CB808EA462295b5m4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F5301F974BD610F91056160ED6BA850E1B807591BFE52BA81D2C978F5AA7A5824BCCBDB8600FA49084E0792DCF095A9w2c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C572CA51F88046581F530AA0257D06148C641C60597D62F4AD3AD3873CB5B96C01BC64FD35B409EA4621b9m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9F5301F974BD610F91056160ED6BA850E1B807591BFE52BA81D2C978F5AA7A5824BCCBDB8600FA49084E0792DCF095A9w2cDL" TargetMode="External"/><Relationship Id="rId10" Type="http://schemas.openxmlformats.org/officeDocument/2006/relationships/hyperlink" Target="consultantplus://offline/ref=97C572CA51F88046581F530AA0257D06148C641C665E7C6CFAA167D98F65B9BB6B0EE373FA7CB808EA462097b5mC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89F5301F974BD610F91056160ED6BA850E1B8075F1BFC5FB08E8FC370ACA6785F2BE3CECE9758F64B15500E85C0F294wAc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237A-C8F3-4896-B9D9-8C01C83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7426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2019-10-30T09:56:00Z</cp:lastPrinted>
  <dcterms:created xsi:type="dcterms:W3CDTF">2019-11-01T10:17:00Z</dcterms:created>
  <dcterms:modified xsi:type="dcterms:W3CDTF">2019-11-05T08:49:00Z</dcterms:modified>
</cp:coreProperties>
</file>