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95" w:rsidRDefault="00E63E95" w:rsidP="00E63E95">
      <w:pPr>
        <w:autoSpaceDE w:val="0"/>
        <w:autoSpaceDN w:val="0"/>
        <w:adjustRightInd w:val="0"/>
        <w:ind w:firstLine="540"/>
        <w:jc w:val="both"/>
      </w:pPr>
      <w:r>
        <w:t>«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12"/>
      </w:tblGrid>
      <w:tr w:rsidR="00E63E95" w:rsidTr="0025198B">
        <w:tc>
          <w:tcPr>
            <w:tcW w:w="3528" w:type="dxa"/>
          </w:tcPr>
          <w:p w:rsidR="00E63E95" w:rsidRDefault="00E63E95" w:rsidP="0025198B">
            <w:pPr>
              <w:autoSpaceDE w:val="0"/>
              <w:autoSpaceDN w:val="0"/>
              <w:adjustRightInd w:val="0"/>
              <w:jc w:val="both"/>
            </w:pPr>
            <w:r>
              <w:t>Объем   финансирования</w:t>
            </w:r>
            <w:r>
              <w:br/>
              <w:t>Подпрограммы (по годам</w:t>
            </w:r>
            <w:r>
              <w:br/>
              <w:t>реализации)</w:t>
            </w:r>
          </w:p>
          <w:p w:rsidR="00E63E95" w:rsidRDefault="00E63E95" w:rsidP="002519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12" w:type="dxa"/>
          </w:tcPr>
          <w:p w:rsidR="00E63E95" w:rsidRDefault="00E63E95" w:rsidP="0025198B">
            <w:pPr>
              <w:autoSpaceDE w:val="0"/>
              <w:autoSpaceDN w:val="0"/>
              <w:adjustRightInd w:val="0"/>
            </w:pPr>
            <w:proofErr w:type="gramStart"/>
            <w:r>
              <w:t>Всего – 82756,81621 тыс. руб., в том числе                     74370,04957 тыс. руб. - областной бюджет;              8386,76664 тыс. руб.  -</w:t>
            </w:r>
            <w:r>
              <w:br/>
              <w:t xml:space="preserve">городской бюджет:                                 </w:t>
            </w:r>
            <w:r>
              <w:br/>
              <w:t>2011 год  -  13320,195  тыс.  руб.,  в  том  числе</w:t>
            </w:r>
            <w:r>
              <w:br/>
              <w:t xml:space="preserve">11988,1755 тыс. руб. -  областной  бюджет,                 1332,0195 тыс. руб. - городской бюджет;                     </w:t>
            </w:r>
            <w:r>
              <w:br/>
              <w:t>2012 год – 33 588,12121 тыс. руб., в том числе 30 118,22407 тыс. руб. - областной бюджет,               3469,89714 тыс. руб.  - городской бюджет;</w:t>
            </w:r>
            <w:proofErr w:type="gramEnd"/>
            <w:r>
              <w:t xml:space="preserve">                                 </w:t>
            </w:r>
            <w:r>
              <w:br/>
            </w:r>
            <w:proofErr w:type="gramStart"/>
            <w:r>
              <w:t>2013 год - 11949,5 тыс. руб.,  в том числе                       10754,55 тыс. руб. - областной бюджет,                  1194,95 тыс. руб.  -</w:t>
            </w:r>
            <w:r>
              <w:br/>
              <w:t xml:space="preserve">городской бюджет;                                 </w:t>
            </w:r>
            <w:r>
              <w:br/>
              <w:t>2014 год - 11949,5 тыс. руб., в том числе                     10754,55 тыс. руб. - областной бюджет,                   1194,95 тыс. руб.  -</w:t>
            </w:r>
            <w:r>
              <w:br/>
              <w:t xml:space="preserve">городской бюджет;                                 </w:t>
            </w:r>
            <w:r>
              <w:br/>
              <w:t>2015 год - 11949,5 тыс. руб., в том числе                      10754,55 тыс. руб. - областной бюджет,                 1194,95 тыс. руб.  -</w:t>
            </w:r>
            <w:r>
              <w:br/>
              <w:t xml:space="preserve">городской бюджет                                  </w:t>
            </w:r>
            <w:proofErr w:type="gramEnd"/>
          </w:p>
        </w:tc>
      </w:tr>
    </w:tbl>
    <w:p w:rsidR="00E63E95" w:rsidRDefault="00E63E95" w:rsidP="00E63E95">
      <w:pPr>
        <w:autoSpaceDE w:val="0"/>
        <w:autoSpaceDN w:val="0"/>
        <w:adjustRightInd w:val="0"/>
        <w:jc w:val="right"/>
      </w:pPr>
      <w:r>
        <w:t>».</w:t>
      </w:r>
    </w:p>
    <w:p w:rsidR="004D27C7" w:rsidRDefault="004D27C7">
      <w:bookmarkStart w:id="0" w:name="_GoBack"/>
      <w:bookmarkEnd w:id="0"/>
    </w:p>
    <w:sectPr w:rsidR="004D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BB"/>
    <w:rsid w:val="004D27C7"/>
    <w:rsid w:val="008F42BB"/>
    <w:rsid w:val="00E6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2012-10-09T08:19:00Z</dcterms:created>
  <dcterms:modified xsi:type="dcterms:W3CDTF">2012-10-09T08:19:00Z</dcterms:modified>
</cp:coreProperties>
</file>