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FD" w:rsidRPr="009B1D01" w:rsidRDefault="00EB11FD" w:rsidP="00EB11FD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B1D01">
        <w:rPr>
          <w:rFonts w:ascii="Times New Roman" w:hAnsi="Times New Roman" w:cs="Times New Roman"/>
          <w:sz w:val="24"/>
          <w:szCs w:val="24"/>
        </w:rPr>
        <w:t>Целевые показатели и их промежуточные значения</w:t>
      </w:r>
    </w:p>
    <w:p w:rsidR="00EB11FD" w:rsidRPr="0042009D" w:rsidRDefault="00EB11FD" w:rsidP="00EB11FD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B11FD" w:rsidRPr="0042009D" w:rsidRDefault="00EB11FD" w:rsidP="00EB11FD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200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2009D">
        <w:rPr>
          <w:rFonts w:ascii="Times New Roman" w:hAnsi="Times New Roman" w:cs="Times New Roman"/>
          <w:sz w:val="24"/>
          <w:szCs w:val="24"/>
        </w:rPr>
        <w:t xml:space="preserve"> Таблица 1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860"/>
        <w:gridCol w:w="1080"/>
        <w:gridCol w:w="1260"/>
        <w:gridCol w:w="1620"/>
      </w:tblGrid>
      <w:tr w:rsidR="00EB11FD" w:rsidRPr="0042009D" w:rsidTr="00263EB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FD" w:rsidRPr="0042009D" w:rsidRDefault="00EB11FD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09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42009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42009D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FD" w:rsidRPr="0042009D" w:rsidRDefault="00EB11FD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09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FD" w:rsidRPr="0042009D" w:rsidRDefault="00EB11FD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09D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FD" w:rsidRPr="0042009D" w:rsidRDefault="00EB11FD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09D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FD" w:rsidRPr="0042009D" w:rsidRDefault="00EB11FD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09D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</w:tr>
      <w:tr w:rsidR="00EB11FD" w:rsidRPr="0042009D" w:rsidTr="00263EB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FD" w:rsidRPr="0042009D" w:rsidRDefault="00EB11FD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09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1FD" w:rsidRPr="0042009D" w:rsidRDefault="00EB11FD" w:rsidP="00263E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2009D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вновь установленных объектов уличного освещения,  </w:t>
            </w:r>
            <w:proofErr w:type="gramStart"/>
            <w:r w:rsidRPr="0042009D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FD" w:rsidRPr="0042009D" w:rsidRDefault="00EB11FD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09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FD" w:rsidRPr="007D0DD3" w:rsidRDefault="00EB11FD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0DD3">
              <w:rPr>
                <w:rFonts w:ascii="Times New Roman" w:hAnsi="Times New Roman" w:cs="Times New Roman"/>
                <w:sz w:val="22"/>
                <w:szCs w:val="22"/>
              </w:rPr>
              <w:t>4,7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FD" w:rsidRPr="007D0DD3" w:rsidRDefault="00EB11FD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0DD3">
              <w:rPr>
                <w:rFonts w:ascii="Times New Roman" w:hAnsi="Times New Roman" w:cs="Times New Roman"/>
                <w:sz w:val="22"/>
                <w:szCs w:val="22"/>
              </w:rPr>
              <w:t>8,5</w:t>
            </w:r>
          </w:p>
        </w:tc>
      </w:tr>
      <w:tr w:rsidR="00EB11FD" w:rsidRPr="0042009D" w:rsidTr="00263EB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FD" w:rsidRPr="0042009D" w:rsidRDefault="00EB11FD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09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1FD" w:rsidRPr="0042009D" w:rsidRDefault="00EB11FD" w:rsidP="00263E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2009D">
              <w:rPr>
                <w:rFonts w:ascii="Times New Roman" w:hAnsi="Times New Roman" w:cs="Times New Roman"/>
                <w:sz w:val="22"/>
                <w:szCs w:val="22"/>
              </w:rPr>
              <w:t xml:space="preserve">Число установленных в рамках 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42009D">
              <w:rPr>
                <w:rFonts w:ascii="Times New Roman" w:hAnsi="Times New Roman" w:cs="Times New Roman"/>
                <w:sz w:val="22"/>
                <w:szCs w:val="22"/>
              </w:rPr>
              <w:t xml:space="preserve">рограммы светильников наружного </w:t>
            </w:r>
          </w:p>
          <w:p w:rsidR="00EB11FD" w:rsidRPr="0042009D" w:rsidRDefault="00EB11FD" w:rsidP="00263E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2009D">
              <w:rPr>
                <w:rFonts w:ascii="Times New Roman" w:hAnsi="Times New Roman" w:cs="Times New Roman"/>
                <w:sz w:val="22"/>
                <w:szCs w:val="22"/>
              </w:rPr>
              <w:t xml:space="preserve">освещения, </w:t>
            </w:r>
            <w:proofErr w:type="spellStart"/>
            <w:proofErr w:type="gramStart"/>
            <w:r w:rsidRPr="0042009D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FD" w:rsidRPr="0042009D" w:rsidRDefault="00EB11FD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09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FD" w:rsidRPr="007D0DD3" w:rsidRDefault="00EB11FD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0DD3">
              <w:rPr>
                <w:rFonts w:ascii="Times New Roman" w:hAnsi="Times New Roman" w:cs="Times New Roman"/>
                <w:sz w:val="22"/>
                <w:szCs w:val="22"/>
              </w:rPr>
              <w:t>194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FD" w:rsidRPr="007D0DD3" w:rsidRDefault="00EB11FD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0DD3">
              <w:rPr>
                <w:rFonts w:ascii="Times New Roman" w:hAnsi="Times New Roman" w:cs="Times New Roman"/>
                <w:sz w:val="22"/>
                <w:szCs w:val="22"/>
              </w:rPr>
              <w:t>345</w:t>
            </w:r>
          </w:p>
        </w:tc>
      </w:tr>
      <w:tr w:rsidR="00EB11FD" w:rsidRPr="00732A18" w:rsidTr="00263EB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1FD" w:rsidRPr="0042009D" w:rsidRDefault="00EB11FD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09D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1FD" w:rsidRPr="0042009D" w:rsidRDefault="00EB11FD" w:rsidP="00263E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2009D">
              <w:rPr>
                <w:rFonts w:ascii="Times New Roman" w:hAnsi="Times New Roman" w:cs="Times New Roman"/>
                <w:sz w:val="22"/>
                <w:szCs w:val="22"/>
              </w:rPr>
              <w:t xml:space="preserve">Число установленных в рамках 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42009D">
              <w:rPr>
                <w:rFonts w:ascii="Times New Roman" w:hAnsi="Times New Roman" w:cs="Times New Roman"/>
                <w:sz w:val="22"/>
                <w:szCs w:val="22"/>
              </w:rPr>
              <w:t xml:space="preserve">рограммы опор, </w:t>
            </w:r>
            <w:proofErr w:type="spellStart"/>
            <w:proofErr w:type="gramStart"/>
            <w:r w:rsidRPr="0042009D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FD" w:rsidRPr="0042009D" w:rsidRDefault="00EB11FD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09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FD" w:rsidRPr="007D0DD3" w:rsidRDefault="00EB11FD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0DD3">
              <w:rPr>
                <w:rFonts w:ascii="Times New Roman" w:hAnsi="Times New Roman" w:cs="Times New Roman"/>
                <w:sz w:val="22"/>
                <w:szCs w:val="22"/>
              </w:rPr>
              <w:t>194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1FD" w:rsidRPr="007D0DD3" w:rsidRDefault="00EB11FD" w:rsidP="00263E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0DD3">
              <w:rPr>
                <w:rFonts w:ascii="Times New Roman" w:hAnsi="Times New Roman" w:cs="Times New Roman"/>
                <w:sz w:val="22"/>
                <w:szCs w:val="22"/>
              </w:rPr>
              <w:t>345</w:t>
            </w:r>
          </w:p>
        </w:tc>
      </w:tr>
    </w:tbl>
    <w:p w:rsidR="00EB11FD" w:rsidRPr="002F67DC" w:rsidRDefault="00EB11FD" w:rsidP="00EB11FD">
      <w:pPr>
        <w:jc w:val="right"/>
        <w:rPr>
          <w:rFonts w:ascii="Times New Roman" w:hAnsi="Times New Roman" w:cs="Times New Roman"/>
          <w:sz w:val="24"/>
          <w:szCs w:val="24"/>
        </w:rPr>
      </w:pPr>
      <w:r w:rsidRPr="002F67DC">
        <w:rPr>
          <w:rFonts w:ascii="Times New Roman" w:hAnsi="Times New Roman" w:cs="Times New Roman"/>
          <w:sz w:val="24"/>
          <w:szCs w:val="24"/>
        </w:rPr>
        <w:t>».</w:t>
      </w:r>
    </w:p>
    <w:p w:rsidR="00147491" w:rsidRDefault="00147491">
      <w:bookmarkStart w:id="0" w:name="_GoBack"/>
      <w:bookmarkEnd w:id="0"/>
    </w:p>
    <w:sectPr w:rsidR="0014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7C"/>
    <w:rsid w:val="00147491"/>
    <w:rsid w:val="00BD087C"/>
    <w:rsid w:val="00EB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B11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 Знак Знак Знак Знак Знак Знак1 Знак"/>
    <w:basedOn w:val="a"/>
    <w:rsid w:val="00EB11FD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B11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 Знак Знак Знак Знак Знак Знак1 Знак"/>
    <w:basedOn w:val="a"/>
    <w:rsid w:val="00EB11FD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>Администрация города Иванова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2012-04-02T08:22:00Z</dcterms:created>
  <dcterms:modified xsi:type="dcterms:W3CDTF">2012-04-02T08:23:00Z</dcterms:modified>
</cp:coreProperties>
</file>