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2F" w:rsidRDefault="0021382F" w:rsidP="0021382F">
      <w:pPr>
        <w:tabs>
          <w:tab w:val="left" w:pos="0"/>
          <w:tab w:val="left" w:pos="851"/>
          <w:tab w:val="left" w:pos="993"/>
        </w:tabs>
        <w:ind w:left="567"/>
        <w:jc w:val="right"/>
      </w:pPr>
      <w:r>
        <w:t>«</w:t>
      </w:r>
      <w:r w:rsidRPr="00263C61">
        <w:t xml:space="preserve">Таблица 2 </w:t>
      </w:r>
    </w:p>
    <w:p w:rsidR="0021382F" w:rsidRPr="00263C61" w:rsidRDefault="0021382F" w:rsidP="0021382F">
      <w:pPr>
        <w:jc w:val="center"/>
      </w:pPr>
      <w:r w:rsidRPr="00263C61">
        <w:t>Тактические задачи и программные мероприятия</w:t>
      </w:r>
    </w:p>
    <w:p w:rsidR="0021382F" w:rsidRDefault="0021382F" w:rsidP="0021382F">
      <w:pPr>
        <w:rPr>
          <w:b/>
        </w:rPr>
      </w:pPr>
    </w:p>
    <w:tbl>
      <w:tblPr>
        <w:tblW w:w="103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95"/>
        <w:gridCol w:w="1417"/>
        <w:gridCol w:w="604"/>
        <w:gridCol w:w="991"/>
        <w:gridCol w:w="871"/>
        <w:gridCol w:w="936"/>
        <w:gridCol w:w="978"/>
        <w:gridCol w:w="786"/>
        <w:gridCol w:w="840"/>
      </w:tblGrid>
      <w:tr w:rsidR="0021382F" w:rsidRPr="0030542F" w:rsidTr="00722EA7">
        <w:trPr>
          <w:trHeight w:val="3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№ п/п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Наименование мероприятий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Исполнитель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Срок 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Объем бюджетных ассигнований, тыс</w:t>
            </w:r>
            <w:r>
              <w:rPr>
                <w:sz w:val="16"/>
                <w:szCs w:val="16"/>
              </w:rPr>
              <w:t xml:space="preserve">. </w:t>
            </w:r>
            <w:r w:rsidRPr="0030542F">
              <w:rPr>
                <w:sz w:val="16"/>
                <w:szCs w:val="16"/>
              </w:rPr>
              <w:t>руб.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21382F" w:rsidRPr="0030542F" w:rsidTr="00722EA7">
        <w:trPr>
          <w:trHeight w:val="87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Путепровод через Варгинский и Павловский овраги по новому направлению автодороги от улицы Парижской Коммун</w:t>
            </w:r>
            <w:r>
              <w:rPr>
                <w:sz w:val="16"/>
                <w:szCs w:val="16"/>
              </w:rPr>
              <w:t xml:space="preserve">ы до улицы Куконковых (1 этап)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24 797,04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24 797,04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1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13 433,30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13 433,30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11 363,74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11 363,74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Строительство дорожной сети</w:t>
            </w:r>
            <w:r>
              <w:rPr>
                <w:sz w:val="16"/>
                <w:szCs w:val="16"/>
              </w:rPr>
              <w:t xml:space="preserve"> </w:t>
            </w:r>
            <w:r w:rsidRPr="0030542F">
              <w:rPr>
                <w:sz w:val="16"/>
                <w:szCs w:val="16"/>
              </w:rPr>
              <w:t xml:space="preserve"> по  </w:t>
            </w:r>
            <w:r>
              <w:rPr>
                <w:sz w:val="16"/>
                <w:szCs w:val="16"/>
              </w:rPr>
              <w:t xml:space="preserve">ул. Некрасова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2010-2011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4605F9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49 977,28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4605F9" w:rsidRDefault="0021382F" w:rsidP="00722EA7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29 063,30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4605F9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20 913,98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4605F9" w:rsidRDefault="0021382F" w:rsidP="00722EA7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4605F9" w:rsidRDefault="0021382F" w:rsidP="00722EA7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4605F9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24 255,54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24 255,54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2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4605F9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25 721,74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4605F9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4 807,76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4605F9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20 913,98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4605F9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4605F9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4605F9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Разработка проектно-сметной документации на «Строительство окружной дороги по ул. Станко</w:t>
            </w:r>
            <w:r>
              <w:rPr>
                <w:sz w:val="16"/>
                <w:szCs w:val="16"/>
              </w:rPr>
              <w:t>-</w:t>
            </w:r>
            <w:r w:rsidRPr="0030542F">
              <w:rPr>
                <w:sz w:val="16"/>
                <w:szCs w:val="16"/>
              </w:rPr>
              <w:t xml:space="preserve">строителей в г. Иваново </w:t>
            </w:r>
            <w:r>
              <w:rPr>
                <w:sz w:val="16"/>
                <w:szCs w:val="16"/>
              </w:rPr>
              <w:t xml:space="preserve">                 </w:t>
            </w:r>
            <w:r w:rsidRPr="0030542F">
              <w:rPr>
                <w:sz w:val="16"/>
                <w:szCs w:val="16"/>
              </w:rPr>
              <w:t>(I этап)»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Корректировка проектно-сметной документации по объекту «Строи</w:t>
            </w:r>
            <w:r>
              <w:rPr>
                <w:sz w:val="16"/>
                <w:szCs w:val="16"/>
              </w:rPr>
              <w:t xml:space="preserve">тельство дорожной сети по  ул. </w:t>
            </w:r>
            <w:r w:rsidRPr="0030542F">
              <w:rPr>
                <w:sz w:val="16"/>
                <w:szCs w:val="16"/>
              </w:rPr>
              <w:t xml:space="preserve">Некрасова»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1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Default="0021382F" w:rsidP="00722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проектно-сметной документации </w:t>
            </w:r>
            <w:r w:rsidRPr="00A20A2F">
              <w:rPr>
                <w:sz w:val="16"/>
                <w:szCs w:val="16"/>
              </w:rPr>
              <w:t xml:space="preserve">«Реконструкция </w:t>
            </w:r>
          </w:p>
          <w:p w:rsidR="0021382F" w:rsidRPr="00A20A2F" w:rsidRDefault="0021382F" w:rsidP="00722EA7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ул. Лежневской в районе </w:t>
            </w:r>
            <w:r w:rsidRPr="00A20A2F">
              <w:rPr>
                <w:sz w:val="16"/>
                <w:szCs w:val="16"/>
              </w:rPr>
              <w:br/>
              <w:t>ул. Типографской с устройством искусственных сооружений, входящих в состав транспортной развязки»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4 466,00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11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Разработка проектно-сметной документации «</w:t>
            </w:r>
            <w:r>
              <w:rPr>
                <w:sz w:val="16"/>
                <w:szCs w:val="16"/>
              </w:rPr>
              <w:t xml:space="preserve">Реконструкция дорожной сети по ул. Некрасова от пер. 4-го Чкалова до </w:t>
            </w:r>
          </w:p>
          <w:p w:rsidR="0021382F" w:rsidRPr="0030542F" w:rsidRDefault="0021382F" w:rsidP="00722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Станкостроителей</w:t>
            </w:r>
            <w:r w:rsidRPr="0030542F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14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"Реконструкция </w:t>
            </w:r>
            <w:r>
              <w:rPr>
                <w:sz w:val="16"/>
                <w:szCs w:val="16"/>
              </w:rPr>
              <w:br/>
            </w:r>
            <w:r w:rsidRPr="0030542F">
              <w:rPr>
                <w:sz w:val="16"/>
                <w:szCs w:val="16"/>
              </w:rPr>
              <w:t>ул. Лежневская (от ул. Типографской до ул. Постышева) и ул. Бубнова (от ул. Типографской до ул. Постышева) с устройством пересечений в одном уровне"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1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13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"Реконструкция </w:t>
            </w:r>
            <w:r>
              <w:rPr>
                <w:sz w:val="16"/>
                <w:szCs w:val="16"/>
              </w:rPr>
              <w:br/>
              <w:t>улицы  Куконковых и Кохомского шоссе с устройством искусственных сооружений, входящих в состав транспортной развязки Тейково-Шуя-Кинешма</w:t>
            </w:r>
            <w:r w:rsidRPr="0030542F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1382F" w:rsidRPr="0030542F" w:rsidTr="00722EA7">
        <w:trPr>
          <w:trHeight w:val="2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10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015DE3">
              <w:rPr>
                <w:sz w:val="16"/>
                <w:szCs w:val="16"/>
              </w:rPr>
              <w:t>Корректировка проектно-сметной документации "Строительство дорожной сети по ул. Генерала Хлебникова на участке от ул. Кудряшова до ул. Шубиных"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E6910" w:rsidTr="00722EA7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 xml:space="preserve">Разработка проектно-сметной документации «Строительство дорожной сети по новому направлению автодороги от улицы Большая </w:t>
            </w:r>
            <w:r>
              <w:rPr>
                <w:sz w:val="16"/>
                <w:szCs w:val="16"/>
              </w:rPr>
              <w:t xml:space="preserve"> </w:t>
            </w:r>
            <w:r w:rsidRPr="003E6910">
              <w:rPr>
                <w:sz w:val="16"/>
                <w:szCs w:val="16"/>
              </w:rPr>
              <w:t>Воробьевская до улицы Куконковых с устройством искусственных сооружений, входящих в состав транспортной развязки Ярославль-Нижний Новгород»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FC6E31" w:rsidRDefault="0021382F" w:rsidP="00722EA7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201</w:t>
            </w:r>
            <w:r w:rsidRPr="00FC6E31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FC6E31" w:rsidRDefault="0021382F" w:rsidP="00722EA7">
            <w:pPr>
              <w:jc w:val="center"/>
              <w:rPr>
                <w:sz w:val="16"/>
                <w:szCs w:val="16"/>
              </w:rPr>
            </w:pPr>
            <w:r w:rsidRPr="00FC6E31">
              <w:rPr>
                <w:sz w:val="16"/>
                <w:szCs w:val="16"/>
              </w:rPr>
              <w:t>0</w:t>
            </w:r>
            <w:r w:rsidRPr="003E6910">
              <w:rPr>
                <w:sz w:val="16"/>
                <w:szCs w:val="16"/>
              </w:rPr>
              <w:t>,</w:t>
            </w:r>
            <w:r w:rsidRPr="00FC6E31">
              <w:rPr>
                <w:sz w:val="16"/>
                <w:szCs w:val="16"/>
              </w:rPr>
              <w:t>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9 000,00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  <w:p w:rsidR="0021382F" w:rsidRPr="003E6910" w:rsidRDefault="0021382F" w:rsidP="0072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</w:tc>
      </w:tr>
      <w:tr w:rsidR="0021382F" w:rsidRPr="003E6910" w:rsidTr="00722EA7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E6910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E6910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outlineLv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</w:tr>
      <w:tr w:rsidR="0021382F" w:rsidRPr="0030542F" w:rsidTr="00722EA7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ул. Суворова – </w:t>
            </w:r>
          </w:p>
          <w:p w:rsidR="0021382F" w:rsidRPr="0030542F" w:rsidRDefault="0021382F" w:rsidP="00722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Pr="0030542F">
              <w:rPr>
                <w:sz w:val="16"/>
                <w:szCs w:val="16"/>
              </w:rPr>
              <w:t xml:space="preserve"> Пролетарская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Default="0021382F" w:rsidP="00722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светофорного объекта на перекрестке пр. Ленина-</w:t>
            </w:r>
          </w:p>
          <w:p w:rsidR="0021382F" w:rsidRPr="0030542F" w:rsidRDefault="0021382F" w:rsidP="00722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Красной Армии-                     пл. Революции</w:t>
            </w:r>
            <w:r w:rsidRPr="003054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пр. Ленина – </w:t>
            </w:r>
          </w:p>
          <w:p w:rsidR="0021382F" w:rsidRPr="0030542F" w:rsidRDefault="0021382F" w:rsidP="00722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Почтовая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2 682,68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>рекрестке ул. 10 Августа – ул.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Бубнова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>рекрестке ул. Смирнова – пер. Челышева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Default="0021382F" w:rsidP="00722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проектной и рабочей документации на устройство светофорного объекта на перекрестке ул. 10 Августа - пр.Ф.Энгельса-</w:t>
            </w:r>
          </w:p>
          <w:p w:rsidR="0021382F" w:rsidRPr="0030542F" w:rsidRDefault="0021382F" w:rsidP="00722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Революции</w:t>
            </w:r>
            <w:r w:rsidRPr="003054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</w:t>
            </w:r>
            <w:r>
              <w:rPr>
                <w:sz w:val="16"/>
                <w:szCs w:val="16"/>
              </w:rPr>
              <w:t xml:space="preserve">ого объекта на перекрестке ул. 10 Августа – </w:t>
            </w:r>
          </w:p>
          <w:p w:rsidR="0021382F" w:rsidRPr="0030542F" w:rsidRDefault="0021382F" w:rsidP="00722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пр. Ф. Энгельса – пл. </w:t>
            </w:r>
            <w:r w:rsidRPr="0030542F">
              <w:rPr>
                <w:sz w:val="16"/>
                <w:szCs w:val="16"/>
              </w:rPr>
              <w:t>Революции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проектной и рабочей документации на устройство светофорного объекта на перекрестке ул. Победы - ул.Свободы</w:t>
            </w:r>
            <w:r w:rsidRPr="003054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1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58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</w:t>
            </w:r>
            <w:r>
              <w:rPr>
                <w:sz w:val="16"/>
                <w:szCs w:val="16"/>
              </w:rPr>
              <w:t xml:space="preserve">го объекта на перекрестке ул. </w:t>
            </w:r>
            <w:r w:rsidRPr="0030542F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беды</w:t>
            </w:r>
            <w:r w:rsidRPr="0030542F">
              <w:rPr>
                <w:sz w:val="16"/>
                <w:szCs w:val="16"/>
              </w:rPr>
              <w:t xml:space="preserve"> –</w:t>
            </w:r>
          </w:p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ул. Свободы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1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Ремонт моста по проспекту Ленина через реку Уводь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3</w:t>
            </w:r>
            <w:r w:rsidRPr="0030542F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32 146,30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724877" w:rsidRDefault="0021382F" w:rsidP="00722EA7">
            <w:pPr>
              <w:jc w:val="center"/>
              <w:rPr>
                <w:sz w:val="14"/>
                <w:szCs w:val="14"/>
              </w:rPr>
            </w:pPr>
            <w:r w:rsidRPr="00724877">
              <w:rPr>
                <w:sz w:val="14"/>
                <w:szCs w:val="14"/>
              </w:rPr>
              <w:t>16 605,60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724877" w:rsidRDefault="0021382F" w:rsidP="00722EA7">
            <w:pPr>
              <w:rPr>
                <w:sz w:val="14"/>
                <w:szCs w:val="14"/>
              </w:rPr>
            </w:pPr>
            <w:r w:rsidRPr="00724877">
              <w:rPr>
                <w:sz w:val="14"/>
                <w:szCs w:val="14"/>
              </w:rPr>
              <w:t>15540,70</w:t>
            </w:r>
          </w:p>
        </w:tc>
      </w:tr>
      <w:tr w:rsidR="0021382F" w:rsidRPr="0030542F" w:rsidTr="00722EA7">
        <w:trPr>
          <w:trHeight w:val="3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2 146,30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724877" w:rsidRDefault="0021382F" w:rsidP="00722EA7">
            <w:pPr>
              <w:jc w:val="center"/>
              <w:outlineLvl w:val="0"/>
              <w:rPr>
                <w:sz w:val="14"/>
                <w:szCs w:val="14"/>
              </w:rPr>
            </w:pPr>
            <w:r w:rsidRPr="00724877">
              <w:rPr>
                <w:sz w:val="14"/>
                <w:szCs w:val="14"/>
              </w:rPr>
              <w:t>16 605,60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724877" w:rsidRDefault="0021382F" w:rsidP="00722EA7">
            <w:pPr>
              <w:outlineLvl w:val="0"/>
              <w:rPr>
                <w:sz w:val="14"/>
                <w:szCs w:val="14"/>
              </w:rPr>
            </w:pPr>
            <w:r w:rsidRPr="00724877">
              <w:rPr>
                <w:sz w:val="14"/>
                <w:szCs w:val="14"/>
              </w:rPr>
              <w:t>15 540,70</w:t>
            </w:r>
          </w:p>
        </w:tc>
      </w:tr>
      <w:tr w:rsidR="0021382F" w:rsidRPr="0030542F" w:rsidTr="00722EA7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0542F">
              <w:rPr>
                <w:sz w:val="16"/>
                <w:szCs w:val="16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Default="0021382F" w:rsidP="00722EA7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Реконструкция </w:t>
            </w:r>
          </w:p>
          <w:p w:rsidR="0021382F" w:rsidRPr="0030542F" w:rsidRDefault="0021382F" w:rsidP="00722EA7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ул. Лежневской в районе </w:t>
            </w:r>
            <w:r w:rsidRPr="00A20A2F">
              <w:rPr>
                <w:sz w:val="16"/>
                <w:szCs w:val="16"/>
              </w:rPr>
              <w:br/>
              <w:t>ул. Типографской с устройством искусственных сооружений, входящих в состав транспортной развязки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103 860,50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103 860,50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1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</w:t>
            </w:r>
            <w:r w:rsidRPr="0030542F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60 000,00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2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43 860,50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43 860,50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0542F" w:rsidTr="00722EA7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Default="0021382F" w:rsidP="00722EA7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>Строительство автодороги вдоль</w:t>
            </w:r>
            <w:r>
              <w:rPr>
                <w:sz w:val="16"/>
                <w:szCs w:val="16"/>
              </w:rPr>
              <w:t xml:space="preserve"> </w:t>
            </w:r>
            <w:r w:rsidRPr="00A20A2F">
              <w:rPr>
                <w:sz w:val="16"/>
                <w:szCs w:val="16"/>
              </w:rPr>
              <w:t xml:space="preserve"> ул. Профсоюзной и ул. Наумова на отрезке от </w:t>
            </w:r>
          </w:p>
          <w:p w:rsidR="0021382F" w:rsidRPr="00A20A2F" w:rsidRDefault="0021382F" w:rsidP="00722EA7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>пр. Ф. Энгельса до нового направления ул. Бубнова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Default="0021382F" w:rsidP="0072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1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30542F" w:rsidRDefault="0021382F" w:rsidP="00722EA7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0542F" w:rsidRDefault="0021382F" w:rsidP="00722EA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1382F" w:rsidRPr="003E6910" w:rsidTr="00722EA7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791D77" w:rsidRDefault="0021382F" w:rsidP="00722EA7">
            <w:pPr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Реконструкция  улицы  Куконковых и Кохомского шоссе с устройством искусственных сооружений, входящих в состав транспортной развязки Тейково-Шуя-Кинешма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724877" w:rsidRDefault="0021382F" w:rsidP="00722EA7">
            <w:pPr>
              <w:jc w:val="center"/>
              <w:rPr>
                <w:bCs/>
                <w:sz w:val="14"/>
                <w:szCs w:val="14"/>
              </w:rPr>
            </w:pPr>
            <w:r w:rsidRPr="00724877">
              <w:rPr>
                <w:bCs/>
                <w:sz w:val="14"/>
                <w:szCs w:val="14"/>
              </w:rPr>
              <w:t>50 000,00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21382F" w:rsidRPr="003E6910" w:rsidTr="00722EA7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100 000,00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724877" w:rsidRDefault="0021382F" w:rsidP="00722EA7">
            <w:pPr>
              <w:jc w:val="center"/>
              <w:rPr>
                <w:bCs/>
                <w:sz w:val="14"/>
                <w:szCs w:val="14"/>
              </w:rPr>
            </w:pPr>
            <w:r w:rsidRPr="00724877">
              <w:rPr>
                <w:bCs/>
                <w:sz w:val="14"/>
                <w:szCs w:val="14"/>
              </w:rPr>
              <w:t>50 000,00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1382F" w:rsidRPr="003E6910" w:rsidTr="00722EA7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Строительство дорожной сети по ул. Генерала Хлебникова на участке от ул. Кудряшова до ул. Шубиных</w:t>
            </w:r>
            <w:r>
              <w:rPr>
                <w:bCs/>
                <w:sz w:val="16"/>
                <w:szCs w:val="16"/>
              </w:rPr>
              <w:t xml:space="preserve"> с устройством искусственных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  <w:r w:rsidRPr="003E6910">
              <w:rPr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15 000,0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724877" w:rsidRDefault="0021382F" w:rsidP="00722EA7">
            <w:pPr>
              <w:jc w:val="center"/>
              <w:rPr>
                <w:bCs/>
                <w:sz w:val="14"/>
                <w:szCs w:val="14"/>
              </w:rPr>
            </w:pPr>
            <w:r w:rsidRPr="00724877">
              <w:rPr>
                <w:bCs/>
                <w:sz w:val="14"/>
                <w:szCs w:val="14"/>
              </w:rPr>
              <w:t>65 000,00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21382F" w:rsidRPr="003E6910" w:rsidTr="00722EA7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3E6910">
              <w:rPr>
                <w:bCs/>
                <w:sz w:val="16"/>
                <w:szCs w:val="16"/>
              </w:rPr>
              <w:t>0 000,00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15 000,0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724877" w:rsidRDefault="0021382F" w:rsidP="00722EA7">
            <w:pPr>
              <w:jc w:val="center"/>
              <w:rPr>
                <w:bCs/>
                <w:sz w:val="14"/>
                <w:szCs w:val="14"/>
              </w:rPr>
            </w:pPr>
            <w:r w:rsidRPr="00724877">
              <w:rPr>
                <w:bCs/>
                <w:sz w:val="14"/>
                <w:szCs w:val="14"/>
              </w:rPr>
              <w:t>65 000,00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1382F" w:rsidRPr="003E6910" w:rsidTr="00722EA7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C72590" w:rsidRDefault="0021382F" w:rsidP="00722EA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</w:t>
            </w:r>
            <w:r w:rsidRPr="00C72590">
              <w:rPr>
                <w:sz w:val="16"/>
                <w:szCs w:val="16"/>
              </w:rPr>
              <w:t xml:space="preserve"> коммунальной техники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2012</w:t>
            </w:r>
          </w:p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3E6910">
              <w:rPr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12 000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21382F" w:rsidRPr="003E6910" w:rsidTr="00722EA7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5.1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6D2F3D" w:rsidRDefault="0021382F" w:rsidP="00722EA7">
            <w:pPr>
              <w:rPr>
                <w:bCs/>
                <w:sz w:val="16"/>
                <w:szCs w:val="16"/>
              </w:rPr>
            </w:pPr>
            <w:r w:rsidRPr="006D2F3D">
              <w:rPr>
                <w:sz w:val="16"/>
                <w:szCs w:val="16"/>
              </w:rPr>
              <w:t>комбинированные дорожные машины МДК-53229-с плужно-щеточным, пескоразбра-сывающим оборудованием – 2 единицы (эквивалент – машина комбинированная КО - 829Б1 -02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3E691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65</w:t>
            </w: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5 650,00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21382F" w:rsidRPr="003E6910" w:rsidTr="00722EA7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5 650,00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5 650,00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21382F" w:rsidRPr="003E6910" w:rsidTr="00722EA7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5.2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C72590" w:rsidRDefault="0021382F" w:rsidP="00722EA7">
            <w:pPr>
              <w:rPr>
                <w:bCs/>
                <w:sz w:val="16"/>
                <w:szCs w:val="16"/>
              </w:rPr>
            </w:pPr>
            <w:r w:rsidRPr="00C72590">
              <w:rPr>
                <w:sz w:val="16"/>
                <w:szCs w:val="16"/>
              </w:rPr>
              <w:t>вакуумная пылеуборочная машина ЭД-</w:t>
            </w:r>
            <w:smartTag w:uri="urn:schemas-microsoft-com:office:smarttags" w:element="metricconverter">
              <w:smartTagPr>
                <w:attr w:name="ProductID" w:val="244 КМ"/>
              </w:smartTagPr>
              <w:r w:rsidRPr="00C72590">
                <w:rPr>
                  <w:sz w:val="16"/>
                  <w:szCs w:val="16"/>
                </w:rPr>
                <w:t>244 КМ</w:t>
              </w:r>
            </w:smartTag>
            <w:r w:rsidRPr="00C72590">
              <w:rPr>
                <w:sz w:val="16"/>
                <w:szCs w:val="16"/>
              </w:rPr>
              <w:t xml:space="preserve"> «Бухер» с 2-х шахтным оборудованием – 1 единица</w:t>
            </w:r>
            <w:r>
              <w:rPr>
                <w:sz w:val="16"/>
                <w:szCs w:val="16"/>
              </w:rPr>
              <w:t xml:space="preserve"> (эквивалент – вакуумная подметально-уборочная машина ТКМ-321)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21382F" w:rsidRPr="003E6910" w:rsidTr="00722EA7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21382F" w:rsidRPr="003E6910" w:rsidTr="00722EA7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5.3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1C0AAD" w:rsidRDefault="0021382F" w:rsidP="00722EA7">
            <w:pPr>
              <w:rPr>
                <w:bCs/>
                <w:sz w:val="16"/>
                <w:szCs w:val="16"/>
              </w:rPr>
            </w:pPr>
            <w:r w:rsidRPr="001C0AAD">
              <w:rPr>
                <w:sz w:val="16"/>
                <w:szCs w:val="16"/>
              </w:rPr>
              <w:t>Плужное и щеточное оборудование  для снегоуборочной машины – 10 единиц.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21382F" w:rsidRPr="003E6910" w:rsidTr="00722EA7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82F" w:rsidRPr="003E6910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21382F" w:rsidRPr="0030542F" w:rsidTr="00722EA7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82F" w:rsidRPr="0030542F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30542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rPr>
                <w:bCs/>
                <w:sz w:val="16"/>
                <w:szCs w:val="16"/>
              </w:rPr>
            </w:pPr>
            <w:r w:rsidRPr="0030542F">
              <w:rPr>
                <w:bCs/>
                <w:sz w:val="16"/>
                <w:szCs w:val="16"/>
              </w:rPr>
              <w:t>Итого по всем мероприятиям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30542F" w:rsidRDefault="0021382F" w:rsidP="00722E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4605F9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461 438,23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4605F9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 w:rsidRPr="004605F9">
              <w:rPr>
                <w:bCs/>
                <w:sz w:val="16"/>
                <w:szCs w:val="16"/>
              </w:rPr>
              <w:t>61 022,74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4605F9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160 915,49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4605F9" w:rsidRDefault="0021382F" w:rsidP="00722E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91 459,30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2F" w:rsidRPr="00724877" w:rsidRDefault="0021382F" w:rsidP="00722EA7">
            <w:pPr>
              <w:jc w:val="center"/>
              <w:rPr>
                <w:bCs/>
                <w:sz w:val="14"/>
                <w:szCs w:val="14"/>
              </w:rPr>
            </w:pPr>
            <w:r w:rsidRPr="00724877">
              <w:rPr>
                <w:bCs/>
                <w:sz w:val="14"/>
                <w:szCs w:val="14"/>
              </w:rPr>
              <w:t>132 500,0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82F" w:rsidRPr="00724877" w:rsidRDefault="0021382F" w:rsidP="00722EA7">
            <w:pPr>
              <w:jc w:val="center"/>
              <w:rPr>
                <w:bCs/>
                <w:sz w:val="14"/>
                <w:szCs w:val="14"/>
              </w:rPr>
            </w:pPr>
            <w:r w:rsidRPr="00724877">
              <w:rPr>
                <w:bCs/>
                <w:sz w:val="14"/>
                <w:szCs w:val="14"/>
              </w:rPr>
              <w:t>15 540,70</w:t>
            </w:r>
          </w:p>
        </w:tc>
      </w:tr>
    </w:tbl>
    <w:p w:rsidR="00067DD1" w:rsidRDefault="0021382F">
      <w:r w:rsidRPr="00A97785">
        <w:rPr>
          <w:sz w:val="18"/>
          <w:szCs w:val="18"/>
        </w:rPr>
        <w:t xml:space="preserve">* - </w:t>
      </w:r>
      <w:r>
        <w:rPr>
          <w:sz w:val="18"/>
          <w:szCs w:val="18"/>
        </w:rPr>
        <w:t>для</w:t>
      </w:r>
      <w:r w:rsidRPr="00A97785">
        <w:rPr>
          <w:sz w:val="18"/>
          <w:szCs w:val="18"/>
        </w:rPr>
        <w:t xml:space="preserve"> реализации </w:t>
      </w:r>
      <w:r>
        <w:rPr>
          <w:sz w:val="18"/>
          <w:szCs w:val="18"/>
        </w:rPr>
        <w:t>мероприятий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возникает возможность осуществления </w:t>
      </w:r>
      <w:r w:rsidRPr="00A97785">
        <w:rPr>
          <w:sz w:val="18"/>
          <w:szCs w:val="18"/>
        </w:rPr>
        <w:t>расходов на выполнение предпроектных и проектных работ, корректировки проектной, сметной документации, проведение экспертизы</w:t>
      </w:r>
      <w:r>
        <w:rPr>
          <w:sz w:val="18"/>
          <w:szCs w:val="18"/>
        </w:rPr>
        <w:t xml:space="preserve">                                                                            </w:t>
      </w:r>
      <w:r>
        <w:t>».</w:t>
      </w:r>
      <w:bookmarkStart w:id="0" w:name="_GoBack"/>
      <w:bookmarkEnd w:id="0"/>
    </w:p>
    <w:sectPr w:rsidR="0006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CB"/>
    <w:rsid w:val="00067DD1"/>
    <w:rsid w:val="0021382F"/>
    <w:rsid w:val="0095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7091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2012-04-02T08:40:00Z</dcterms:created>
  <dcterms:modified xsi:type="dcterms:W3CDTF">2012-04-02T08:40:00Z</dcterms:modified>
</cp:coreProperties>
</file>