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57D91" w:rsidRPr="0059183B" w:rsidRDefault="00A57D91" w:rsidP="001550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</w:p>
    <w:p w:rsidR="00155076" w:rsidRPr="00A34C61" w:rsidRDefault="00155076" w:rsidP="0015507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outlineLvl w:val="3"/>
        <w:rPr>
          <w:rFonts w:ascii="Times New Roman" w:hAnsi="Times New Roman"/>
        </w:rPr>
      </w:pPr>
      <w:r w:rsidRPr="00A34C61">
        <w:rPr>
          <w:rFonts w:ascii="Times New Roman" w:hAnsi="Times New Roman"/>
        </w:rPr>
        <w:t>(тыс. руб.)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0"/>
        <w:gridCol w:w="2624"/>
        <w:gridCol w:w="2212"/>
        <w:gridCol w:w="1004"/>
        <w:gridCol w:w="1121"/>
        <w:gridCol w:w="1121"/>
        <w:gridCol w:w="1119"/>
      </w:tblGrid>
      <w:tr w:rsidR="00155076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0252AC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№</w:t>
            </w:r>
            <w:r w:rsidR="00155076" w:rsidRPr="009B1942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="00155076" w:rsidRPr="009B1942">
              <w:rPr>
                <w:rFonts w:ascii="Times New Roman" w:eastAsiaTheme="minorHAnsi" w:hAnsi="Times New Roman"/>
              </w:rPr>
              <w:t>п</w:t>
            </w:r>
            <w:proofErr w:type="gramEnd"/>
            <w:r w:rsidR="00155076" w:rsidRPr="009B1942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Наименование 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Исполнитель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2014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2015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2016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2017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Подпрограмма, всего: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49 016,80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E4649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2 941</w:t>
            </w:r>
            <w:r w:rsidRPr="005E4649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49306,57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46818,50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44 817,50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E4649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9 565</w:t>
            </w:r>
            <w:r w:rsidRPr="005E4649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44 96</w:t>
            </w:r>
            <w:r>
              <w:rPr>
                <w:rFonts w:ascii="Times New Roman" w:eastAsiaTheme="minorHAnsi" w:hAnsi="Times New Roman"/>
              </w:rPr>
              <w:t>1</w:t>
            </w:r>
            <w:r w:rsidRPr="009B1942">
              <w:rPr>
                <w:rFonts w:ascii="Times New Roman" w:eastAsiaTheme="minorHAnsi" w:hAnsi="Times New Roman"/>
              </w:rPr>
              <w:t>,97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46745,00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областной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3 303,00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4 271,10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hyperlink r:id="rId4" w:history="1">
              <w:r>
                <w:rPr>
                  <w:rFonts w:ascii="Times New Roman" w:eastAsiaTheme="minorHAnsi" w:hAnsi="Times New Roman"/>
                  <w:color w:val="0000FF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0,00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hyperlink w:anchor="Par889" w:history="1">
              <w:r w:rsidRPr="009B1942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155076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федеральный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Оказание муниципальной услуги "Библиотечное обслуживание населения"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A5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Комитет по культуре Администрации города Иванова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49 016,80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E4649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2 941</w:t>
            </w:r>
            <w:r w:rsidRPr="005E4649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49 306,57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46 818,50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44 817,50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E4649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9 565</w:t>
            </w:r>
            <w:r w:rsidRPr="005E4649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44 96</w:t>
            </w:r>
            <w:r>
              <w:rPr>
                <w:rFonts w:ascii="Times New Roman" w:eastAsiaTheme="minorHAnsi" w:hAnsi="Times New Roman"/>
              </w:rPr>
              <w:t>1</w:t>
            </w:r>
            <w:r w:rsidRPr="009B1942">
              <w:rPr>
                <w:rFonts w:ascii="Times New Roman" w:eastAsiaTheme="minorHAnsi" w:hAnsi="Times New Roman"/>
              </w:rPr>
              <w:t>,97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46 745,00</w:t>
            </w:r>
          </w:p>
        </w:tc>
      </w:tr>
      <w:tr w:rsidR="000C11B1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областной бюджет, в т.ч.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5E4649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3 303,00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4 271,10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hyperlink r:id="rId5" w:history="1">
              <w:r>
                <w:rPr>
                  <w:rFonts w:ascii="Times New Roman" w:eastAsiaTheme="minorHAnsi" w:hAnsi="Times New Roman"/>
                  <w:color w:val="0000FF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B1" w:rsidRPr="009B1942" w:rsidRDefault="000C11B1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 xml:space="preserve">0,00 </w:t>
            </w:r>
            <w:hyperlink w:anchor="Par889" w:history="1">
              <w:r w:rsidRPr="009B1942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155076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 xml:space="preserve">- субсидия на </w:t>
            </w:r>
            <w:proofErr w:type="spellStart"/>
            <w:r w:rsidRPr="009B1942">
              <w:rPr>
                <w:rFonts w:ascii="Times New Roman" w:eastAsiaTheme="minorHAnsi" w:hAnsi="Times New Roman"/>
              </w:rPr>
              <w:t>софинан</w:t>
            </w:r>
            <w:r w:rsidR="00A57D91">
              <w:rPr>
                <w:rFonts w:ascii="Times New Roman" w:eastAsiaTheme="minorHAnsi" w:hAnsi="Times New Roman"/>
              </w:rPr>
              <w:t>-</w:t>
            </w:r>
            <w:r w:rsidRPr="009B1942">
              <w:rPr>
                <w:rFonts w:ascii="Times New Roman" w:eastAsiaTheme="minorHAnsi" w:hAnsi="Times New Roman"/>
              </w:rPr>
              <w:t>сирование</w:t>
            </w:r>
            <w:proofErr w:type="spellEnd"/>
            <w:r w:rsidRPr="009B1942">
              <w:rPr>
                <w:rFonts w:ascii="Times New Roman" w:eastAsiaTheme="minorHAnsi" w:hAnsi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4 199,30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0C11B1" w:rsidP="000C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3 303</w:t>
            </w:r>
            <w:r w:rsidR="00155076" w:rsidRPr="009B1942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0</w:t>
            </w:r>
            <w:r w:rsidR="00155076" w:rsidRPr="009B1942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4 271,10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hyperlink r:id="rId6" w:history="1">
              <w:r>
                <w:rPr>
                  <w:rFonts w:ascii="Times New Roman" w:eastAsiaTheme="minorHAnsi" w:hAnsi="Times New Roman"/>
                  <w:color w:val="0000FF"/>
                </w:rPr>
                <w:t>*</w:t>
              </w:r>
            </w:hyperlink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 xml:space="preserve">0,00 </w:t>
            </w:r>
            <w:hyperlink w:anchor="Par889" w:history="1">
              <w:r w:rsidRPr="009B1942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155076" w:rsidRPr="00EC3019" w:rsidTr="00787C07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- федеральный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076" w:rsidRPr="009B1942" w:rsidRDefault="00155076" w:rsidP="0078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B1942">
              <w:rPr>
                <w:rFonts w:ascii="Times New Roman" w:eastAsiaTheme="minorHAnsi" w:hAnsi="Times New Roman"/>
              </w:rPr>
              <w:t>73,50</w:t>
            </w:r>
          </w:p>
        </w:tc>
      </w:tr>
    </w:tbl>
    <w:p w:rsidR="00155076" w:rsidRDefault="00155076" w:rsidP="00155076">
      <w:pPr>
        <w:pStyle w:val="Pro-Gramma"/>
        <w:rPr>
          <w:sz w:val="18"/>
          <w:szCs w:val="18"/>
        </w:rPr>
      </w:pPr>
    </w:p>
    <w:p w:rsidR="00155076" w:rsidRDefault="00155076" w:rsidP="00155076">
      <w:pPr>
        <w:pStyle w:val="Pro-Gramma"/>
        <w:rPr>
          <w:sz w:val="18"/>
          <w:szCs w:val="18"/>
        </w:rPr>
      </w:pPr>
      <w:r w:rsidRPr="00D02DB5">
        <w:rPr>
          <w:sz w:val="18"/>
          <w:szCs w:val="18"/>
        </w:rPr>
        <w:t>Прим</w:t>
      </w:r>
      <w:r w:rsidRPr="008D1CBE">
        <w:rPr>
          <w:sz w:val="18"/>
          <w:szCs w:val="18"/>
        </w:rPr>
        <w:t xml:space="preserve">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</w:t>
      </w:r>
      <w:r>
        <w:rPr>
          <w:sz w:val="18"/>
          <w:szCs w:val="18"/>
        </w:rPr>
        <w:t>соответствующих субсидий</w:t>
      </w:r>
      <w:proofErr w:type="gramStart"/>
      <w:r>
        <w:rPr>
          <w:sz w:val="18"/>
          <w:szCs w:val="18"/>
        </w:rPr>
        <w:t>.».</w:t>
      </w:r>
      <w:proofErr w:type="gramEnd"/>
    </w:p>
    <w:p w:rsidR="00155076" w:rsidRDefault="00155076" w:rsidP="00155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076" w:rsidRPr="000C3DC9" w:rsidRDefault="00155076" w:rsidP="0015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5076" w:rsidRPr="000C3DC9" w:rsidSect="00B15A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76"/>
    <w:rsid w:val="000252AC"/>
    <w:rsid w:val="000C11B1"/>
    <w:rsid w:val="00155076"/>
    <w:rsid w:val="001D7827"/>
    <w:rsid w:val="002C5F5A"/>
    <w:rsid w:val="002D72C4"/>
    <w:rsid w:val="00306765"/>
    <w:rsid w:val="00347BED"/>
    <w:rsid w:val="0035228A"/>
    <w:rsid w:val="004B5999"/>
    <w:rsid w:val="004D42DD"/>
    <w:rsid w:val="004E34F6"/>
    <w:rsid w:val="005312E1"/>
    <w:rsid w:val="00535162"/>
    <w:rsid w:val="00677210"/>
    <w:rsid w:val="006D62B3"/>
    <w:rsid w:val="006F2FEB"/>
    <w:rsid w:val="00730E27"/>
    <w:rsid w:val="007A5B06"/>
    <w:rsid w:val="00870ED0"/>
    <w:rsid w:val="00892044"/>
    <w:rsid w:val="00892FBB"/>
    <w:rsid w:val="008A5B1E"/>
    <w:rsid w:val="00A57D91"/>
    <w:rsid w:val="00AE7C29"/>
    <w:rsid w:val="00BE01C5"/>
    <w:rsid w:val="00BE23B3"/>
    <w:rsid w:val="00BF489F"/>
    <w:rsid w:val="00D705DC"/>
    <w:rsid w:val="00E5553C"/>
    <w:rsid w:val="00E861BA"/>
    <w:rsid w:val="00EA4AF8"/>
    <w:rsid w:val="00EE3FE0"/>
    <w:rsid w:val="00F82960"/>
    <w:rsid w:val="00FC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24F9BBC5B714AAA8A1CB22B80ABC3F369B5D63CD346E7A9FAB5152FE8BCAC1C521A5A7C66DEEeANDO" TargetMode="External"/><Relationship Id="rId5" Type="http://schemas.openxmlformats.org/officeDocument/2006/relationships/hyperlink" Target="consultantplus://offline/ref=5EEC24F9BBC5B714AAA8A1CB22B80ABC3F369B5D63CD346E7A9FAB5152FE8BCAC1C521A5A7C66DEEeANDO" TargetMode="External"/><Relationship Id="rId4" Type="http://schemas.openxmlformats.org/officeDocument/2006/relationships/hyperlink" Target="consultantplus://offline/ref=5EEC24F9BBC5B714AAA8A1CB22B80ABC3F369B5D63CD346E7A9FAB5152FE8BCAC1C521A5A7C66DEEeAND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User</cp:lastModifiedBy>
  <cp:revision>20</cp:revision>
  <cp:lastPrinted>2015-05-26T11:50:00Z</cp:lastPrinted>
  <dcterms:created xsi:type="dcterms:W3CDTF">2015-04-27T07:19:00Z</dcterms:created>
  <dcterms:modified xsi:type="dcterms:W3CDTF">2015-06-02T08:43:00Z</dcterms:modified>
</cp:coreProperties>
</file>