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7D" w:rsidRPr="00FF1C11" w:rsidRDefault="009D497D" w:rsidP="009D497D">
      <w:pPr>
        <w:jc w:val="both"/>
        <w:rPr>
          <w:sz w:val="22"/>
          <w:szCs w:val="22"/>
        </w:rPr>
      </w:pPr>
      <w:r w:rsidRPr="00FF1C11">
        <w:rPr>
          <w:sz w:val="22"/>
          <w:szCs w:val="22"/>
        </w:rPr>
        <w:t>«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6480"/>
      </w:tblGrid>
      <w:tr w:rsidR="009D497D" w:rsidRPr="00FF1C11" w:rsidTr="00031955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3240" w:type="dxa"/>
          </w:tcPr>
          <w:p w:rsidR="009D497D" w:rsidRPr="00FF1C11" w:rsidRDefault="009D497D" w:rsidP="00031955">
            <w:pPr>
              <w:jc w:val="both"/>
              <w:rPr>
                <w:sz w:val="22"/>
                <w:szCs w:val="22"/>
              </w:rPr>
            </w:pPr>
            <w:r w:rsidRPr="00FF1C11">
              <w:rPr>
                <w:sz w:val="22"/>
                <w:szCs w:val="22"/>
              </w:rPr>
              <w:t>Основные ожидаемые</w:t>
            </w:r>
          </w:p>
          <w:p w:rsidR="009D497D" w:rsidRPr="00FF1C11" w:rsidRDefault="009D497D" w:rsidP="00031955">
            <w:pPr>
              <w:jc w:val="both"/>
              <w:rPr>
                <w:sz w:val="22"/>
                <w:szCs w:val="22"/>
              </w:rPr>
            </w:pPr>
            <w:r w:rsidRPr="00FF1C11">
              <w:rPr>
                <w:sz w:val="22"/>
                <w:szCs w:val="22"/>
              </w:rPr>
              <w:t>результаты</w:t>
            </w:r>
          </w:p>
        </w:tc>
        <w:tc>
          <w:tcPr>
            <w:tcW w:w="6480" w:type="dxa"/>
            <w:vAlign w:val="center"/>
          </w:tcPr>
          <w:p w:rsidR="009D497D" w:rsidRPr="00830FEA" w:rsidRDefault="009D497D" w:rsidP="00031955">
            <w:pPr>
              <w:jc w:val="both"/>
              <w:rPr>
                <w:sz w:val="22"/>
                <w:szCs w:val="22"/>
              </w:rPr>
            </w:pPr>
            <w:r w:rsidRPr="00830FEA">
              <w:rPr>
                <w:sz w:val="22"/>
                <w:szCs w:val="22"/>
              </w:rPr>
              <w:t xml:space="preserve">Реализация настоящей Программы позволит обеспечить приведение технико-эксплуатационных характеристик автомобильных дорог и тротуаров муниципального образования </w:t>
            </w:r>
            <w:r>
              <w:rPr>
                <w:sz w:val="22"/>
                <w:szCs w:val="22"/>
              </w:rPr>
              <w:br/>
            </w:r>
            <w:r w:rsidRPr="00830FEA">
              <w:rPr>
                <w:sz w:val="22"/>
                <w:szCs w:val="22"/>
              </w:rPr>
              <w:t>и инженерных сооружений в состояние, отвечающее требованиям технических норм и правил.</w:t>
            </w:r>
          </w:p>
          <w:p w:rsidR="009D497D" w:rsidRPr="00830FEA" w:rsidRDefault="009D497D" w:rsidP="00031955">
            <w:pPr>
              <w:jc w:val="both"/>
              <w:rPr>
                <w:sz w:val="22"/>
                <w:szCs w:val="22"/>
              </w:rPr>
            </w:pPr>
            <w:r w:rsidRPr="00830FEA">
              <w:rPr>
                <w:sz w:val="22"/>
                <w:szCs w:val="22"/>
              </w:rPr>
              <w:t>Выполнение программных мероприятий позволит:</w:t>
            </w:r>
          </w:p>
          <w:p w:rsidR="009D497D" w:rsidRPr="00830FEA" w:rsidRDefault="009D497D" w:rsidP="00031955">
            <w:pPr>
              <w:jc w:val="both"/>
              <w:rPr>
                <w:sz w:val="22"/>
                <w:szCs w:val="22"/>
              </w:rPr>
            </w:pPr>
            <w:r w:rsidRPr="00830FEA">
              <w:rPr>
                <w:sz w:val="22"/>
                <w:szCs w:val="22"/>
              </w:rPr>
              <w:t>- качественно улучшить состояние улично-дорожной сети;</w:t>
            </w:r>
          </w:p>
          <w:p w:rsidR="009D497D" w:rsidRPr="00830FEA" w:rsidRDefault="009D497D" w:rsidP="00031955">
            <w:pPr>
              <w:jc w:val="both"/>
              <w:rPr>
                <w:sz w:val="22"/>
                <w:szCs w:val="22"/>
              </w:rPr>
            </w:pPr>
            <w:r w:rsidRPr="00830FEA">
              <w:rPr>
                <w:sz w:val="22"/>
                <w:szCs w:val="22"/>
              </w:rPr>
              <w:t>- увеличить пропускную способность улично-дорожной сети;</w:t>
            </w:r>
          </w:p>
          <w:p w:rsidR="009D497D" w:rsidRPr="00830FEA" w:rsidRDefault="009D497D" w:rsidP="00031955">
            <w:pPr>
              <w:jc w:val="both"/>
              <w:rPr>
                <w:sz w:val="22"/>
                <w:szCs w:val="22"/>
              </w:rPr>
            </w:pPr>
            <w:r w:rsidRPr="00830FEA">
              <w:rPr>
                <w:sz w:val="22"/>
                <w:szCs w:val="22"/>
              </w:rPr>
              <w:t>- повысить безопасность участников дорожного движения</w:t>
            </w:r>
            <w:r>
              <w:rPr>
                <w:sz w:val="22"/>
                <w:szCs w:val="22"/>
              </w:rPr>
              <w:t>.</w:t>
            </w:r>
          </w:p>
          <w:p w:rsidR="009D497D" w:rsidRPr="00FF1C11" w:rsidRDefault="009D497D" w:rsidP="00031955">
            <w:pPr>
              <w:jc w:val="both"/>
              <w:rPr>
                <w:sz w:val="22"/>
                <w:szCs w:val="22"/>
              </w:rPr>
            </w:pPr>
            <w:proofErr w:type="gramStart"/>
            <w:r w:rsidRPr="00830FEA">
              <w:rPr>
                <w:sz w:val="22"/>
                <w:szCs w:val="22"/>
              </w:rPr>
              <w:t xml:space="preserve">С учетом реализации ведомственной целевой программы «Ремонт дорог, тротуаров общего пользования местного значения </w:t>
            </w:r>
            <w:r>
              <w:rPr>
                <w:sz w:val="22"/>
                <w:szCs w:val="22"/>
              </w:rPr>
              <w:br/>
            </w:r>
            <w:r w:rsidRPr="00830FEA">
              <w:rPr>
                <w:sz w:val="22"/>
                <w:szCs w:val="22"/>
              </w:rPr>
              <w:t xml:space="preserve">в границах городского округа Иваново в 2012-2014 годах», выполнение мероприятий позволит привести </w:t>
            </w:r>
            <w:r>
              <w:rPr>
                <w:sz w:val="22"/>
                <w:szCs w:val="22"/>
              </w:rPr>
              <w:br/>
            </w:r>
            <w:r w:rsidRPr="00830FEA">
              <w:rPr>
                <w:sz w:val="22"/>
                <w:szCs w:val="22"/>
              </w:rPr>
              <w:t>в нормативное состояние 260,74 тыс. кв.</w:t>
            </w:r>
            <w:r>
              <w:rPr>
                <w:sz w:val="22"/>
                <w:szCs w:val="22"/>
              </w:rPr>
              <w:t xml:space="preserve"> </w:t>
            </w:r>
            <w:r w:rsidRPr="00830FEA">
              <w:rPr>
                <w:sz w:val="22"/>
                <w:szCs w:val="22"/>
              </w:rPr>
              <w:t>м дорожного покрытия (3,7%), что увеличит площадь дорожного покрытия, соответствующее нормативным требованиям до 43,5 % от общей площади дорог, имеющих асфальтобетонное покрытие.</w:t>
            </w:r>
            <w:proofErr w:type="gramEnd"/>
          </w:p>
        </w:tc>
      </w:tr>
    </w:tbl>
    <w:p w:rsidR="009D497D" w:rsidRDefault="009D497D" w:rsidP="009D497D">
      <w:pPr>
        <w:ind w:firstLine="720"/>
        <w:jc w:val="right"/>
      </w:pPr>
      <w:r>
        <w:t>».</w:t>
      </w:r>
    </w:p>
    <w:p w:rsidR="00EC1725" w:rsidRDefault="00EC1725">
      <w:bookmarkStart w:id="0" w:name="_GoBack"/>
      <w:bookmarkEnd w:id="0"/>
    </w:p>
    <w:sectPr w:rsidR="00EC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5D"/>
    <w:rsid w:val="006A2C5D"/>
    <w:rsid w:val="009D497D"/>
    <w:rsid w:val="00EC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"/>
    <w:basedOn w:val="a"/>
    <w:uiPriority w:val="99"/>
    <w:rsid w:val="009D497D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"/>
    <w:basedOn w:val="a"/>
    <w:uiPriority w:val="99"/>
    <w:rsid w:val="009D497D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>Администрация города Иванова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2012-04-04T08:21:00Z</dcterms:created>
  <dcterms:modified xsi:type="dcterms:W3CDTF">2012-04-04T08:21:00Z</dcterms:modified>
</cp:coreProperties>
</file>