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21537144" w:displacedByCustomXml="next"/>
    <w:bookmarkStart w:id="1" w:name="_Toc240099650" w:displacedByCustomXml="next"/>
    <w:bookmarkStart w:id="2" w:name="_Toc240099466" w:displacedByCustomXml="next"/>
    <w:bookmarkStart w:id="3" w:name="_Toc222143895" w:displacedByCustomXml="next"/>
    <w:bookmarkStart w:id="4" w:name="_Toc222143724" w:displacedByCustomXml="next"/>
    <w:bookmarkStart w:id="5" w:name="_Toc222119549" w:displacedByCustomXml="next"/>
    <w:bookmarkStart w:id="6" w:name="_Toc222060710" w:displacedByCustomXml="next"/>
    <w:bookmarkStart w:id="7" w:name="_Toc222057954" w:displacedByCustomXml="next"/>
    <w:bookmarkStart w:id="8" w:name="_Toc222057814" w:displacedByCustomXml="next"/>
    <w:bookmarkStart w:id="9" w:name="_Toc222057534" w:displacedByCustomXml="next"/>
    <w:bookmarkStart w:id="10" w:name="_Toc222055272" w:displacedByCustomXml="next"/>
    <w:bookmarkStart w:id="11" w:name="_Toc221295012" w:displacedByCustomXml="next"/>
    <w:bookmarkStart w:id="12" w:name="_Toc221294463" w:displacedByCustomXml="next"/>
    <w:bookmarkStart w:id="13" w:name="_Toc221294344" w:displacedByCustomXml="next"/>
    <w:bookmarkStart w:id="14" w:name="_Toc6145702" w:displacedByCustomXml="next"/>
    <w:bookmarkStart w:id="15" w:name="_Toc350431676" w:displacedByCustomXml="next"/>
    <w:bookmarkStart w:id="16" w:name="_Toc341108158" w:displacedByCustomXml="next"/>
    <w:bookmarkStart w:id="17" w:name="_Toc340225085" w:displacedByCustomXml="next"/>
    <w:sdt>
      <w:sdtPr>
        <w:rPr>
          <w:color w:val="418AB3"/>
          <w:sz w:val="24"/>
          <w:szCs w:val="24"/>
          <w:lang w:eastAsia="ru-RU"/>
        </w:rPr>
        <w:id w:val="-1877990092"/>
        <w:docPartObj>
          <w:docPartGallery w:val="Cover Pages"/>
          <w:docPartUnique/>
        </w:docPartObj>
      </w:sdtPr>
      <w:sdtEndPr>
        <w:rPr>
          <w:rFonts w:ascii="Calibri" w:eastAsia="Calibri" w:hAnsi="Calibri"/>
          <w:b/>
          <w:bCs/>
          <w:color w:val="auto"/>
          <w:lang w:eastAsia="en-US"/>
        </w:rPr>
      </w:sdtEndPr>
      <w:sdtContent>
        <w:p w14:paraId="01C4F3F6" w14:textId="77777777" w:rsidR="00532B31" w:rsidRPr="00532B31" w:rsidRDefault="00532B31" w:rsidP="00532B31">
          <w:pPr>
            <w:spacing w:before="1540" w:after="240"/>
            <w:jc w:val="center"/>
            <w:rPr>
              <w:rFonts w:ascii="Calibri" w:hAnsi="Calibri"/>
              <w:sz w:val="22"/>
              <w:szCs w:val="22"/>
              <w:lang w:eastAsia="ru-RU"/>
            </w:rPr>
          </w:pPr>
        </w:p>
        <w:p w14:paraId="7BCFCCC0" w14:textId="77777777" w:rsidR="00532B31" w:rsidRPr="00532B31" w:rsidRDefault="00532B31" w:rsidP="00532B31">
          <w:pPr>
            <w:pBdr>
              <w:top w:val="single" w:sz="6" w:space="6" w:color="418AB3"/>
              <w:bottom w:val="single" w:sz="6" w:space="6" w:color="418AB3"/>
            </w:pBdr>
            <w:spacing w:after="240"/>
            <w:jc w:val="center"/>
            <w:rPr>
              <w:rFonts w:ascii="Cambria" w:hAnsi="Cambria"/>
              <w:b/>
              <w:caps/>
              <w:sz w:val="48"/>
              <w:szCs w:val="48"/>
              <w:lang w:eastAsia="ru-RU"/>
            </w:rPr>
          </w:pPr>
          <w:r w:rsidRPr="00532B31">
            <w:rPr>
              <w:rFonts w:ascii="Cambria" w:hAnsi="Cambria"/>
              <w:b/>
              <w:caps/>
              <w:sz w:val="48"/>
              <w:szCs w:val="48"/>
              <w:lang w:eastAsia="ru-RU"/>
            </w:rPr>
            <w:t xml:space="preserve">ОБОСНОВЫВАЮЩИЕ МАТЕРИАЛЫ К СХЕМЕ ТЕПЛОСНАБЖЕНИЯ МУНИЦИПАЛЬНОГО ОБРАЗОВАНИЯ «ГОРОД ИВАНОВО» </w:t>
          </w:r>
        </w:p>
        <w:p w14:paraId="6DEEDE48" w14:textId="77777777" w:rsidR="00532B31" w:rsidRPr="00532B31" w:rsidRDefault="00532B31" w:rsidP="00532B31">
          <w:pPr>
            <w:pBdr>
              <w:top w:val="single" w:sz="6" w:space="6" w:color="418AB3"/>
              <w:bottom w:val="single" w:sz="6" w:space="6" w:color="418AB3"/>
            </w:pBdr>
            <w:spacing w:after="240"/>
            <w:jc w:val="center"/>
            <w:rPr>
              <w:rFonts w:ascii="Cambria" w:hAnsi="Cambria"/>
              <w:b/>
              <w:caps/>
              <w:sz w:val="48"/>
              <w:szCs w:val="48"/>
              <w:lang w:eastAsia="ru-RU"/>
            </w:rPr>
          </w:pPr>
          <w:r w:rsidRPr="00532B31">
            <w:rPr>
              <w:rFonts w:ascii="Cambria" w:hAnsi="Cambria"/>
              <w:b/>
              <w:caps/>
              <w:sz w:val="48"/>
              <w:szCs w:val="48"/>
              <w:lang w:eastAsia="ru-RU"/>
            </w:rPr>
            <w:t>ДО 2035 ГОДА</w:t>
          </w:r>
        </w:p>
        <w:p w14:paraId="7FD25C93" w14:textId="77777777" w:rsidR="00532B31" w:rsidRPr="00532B31" w:rsidRDefault="00532B31" w:rsidP="00532B31">
          <w:pPr>
            <w:pBdr>
              <w:top w:val="single" w:sz="6" w:space="6" w:color="418AB3"/>
              <w:bottom w:val="single" w:sz="6" w:space="6" w:color="418AB3"/>
            </w:pBdr>
            <w:spacing w:after="240"/>
            <w:jc w:val="center"/>
            <w:rPr>
              <w:rFonts w:ascii="Cambria" w:hAnsi="Cambria"/>
              <w:caps/>
              <w:sz w:val="40"/>
              <w:szCs w:val="40"/>
              <w:lang w:eastAsia="ru-RU"/>
            </w:rPr>
          </w:pPr>
          <w:r w:rsidRPr="00532B31">
            <w:rPr>
              <w:rFonts w:ascii="Cambria" w:hAnsi="Cambria"/>
              <w:caps/>
              <w:sz w:val="40"/>
              <w:szCs w:val="40"/>
              <w:lang w:eastAsia="ru-RU"/>
            </w:rPr>
            <w:t>АКТУАЛИЗИРОВАННАЯ ВЕРСИЯ НА 2021 ГОД</w:t>
          </w:r>
        </w:p>
        <w:p w14:paraId="44366D50" w14:textId="77777777" w:rsidR="00532B31" w:rsidRPr="00532B31" w:rsidRDefault="00532B31" w:rsidP="00532B31">
          <w:pPr>
            <w:spacing w:before="480"/>
            <w:jc w:val="center"/>
            <w:rPr>
              <w:rFonts w:ascii="Calibri" w:eastAsia="Calibri" w:hAnsi="Calibri"/>
              <w:b/>
              <w:bCs/>
              <w:sz w:val="24"/>
              <w:szCs w:val="24"/>
            </w:rPr>
          </w:pPr>
          <w:r w:rsidRPr="00532B31">
            <w:rPr>
              <w:rFonts w:ascii="Calibri" w:hAnsi="Calibri"/>
              <w:noProof/>
              <w:color w:val="418AB3"/>
              <w:sz w:val="22"/>
              <w:szCs w:val="22"/>
              <w:lang w:eastAsia="ru-RU"/>
            </w:rPr>
            <mc:AlternateContent>
              <mc:Choice Requires="wps">
                <w:drawing>
                  <wp:anchor distT="0" distB="0" distL="114300" distR="114300" simplePos="0" relativeHeight="251659264" behindDoc="0" locked="0" layoutInCell="1" allowOverlap="1" wp14:anchorId="770C5DEA" wp14:editId="307BE1A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5982F328" w14:textId="77777777" w:rsidR="00C305F2" w:rsidRPr="00400AB9" w:rsidRDefault="00BA0C96" w:rsidP="00532B31">
                                <w:pPr>
                                  <w:pStyle w:val="affff1"/>
                                  <w:jc w:val="center"/>
                                  <w:rPr>
                                    <w:sz w:val="28"/>
                                    <w:szCs w:val="28"/>
                                  </w:rPr>
                                </w:pPr>
                                <w:sdt>
                                  <w:sdtPr>
                                    <w:rPr>
                                      <w:sz w:val="28"/>
                                      <w:szCs w:val="28"/>
                                    </w:rPr>
                                    <w:alias w:val="Адрес"/>
                                    <w:tag w:val=""/>
                                    <w:id w:val="-726379553"/>
                                    <w:showingPlcHdr/>
                                    <w:dataBinding w:prefixMappings="xmlns:ns0='http://schemas.microsoft.com/office/2006/coverPageProps' " w:xpath="/ns0:CoverPageProperties[1]/ns0:CompanyAddress[1]" w:storeItemID="{55AF091B-3C7A-41E3-B477-F2FDAA23CFDA}"/>
                                    <w:text/>
                                  </w:sdtPr>
                                  <w:sdtEndPr/>
                                  <w:sdtContent>
                                    <w:r w:rsidR="00C305F2">
                                      <w:rPr>
                                        <w:sz w:val="28"/>
                                        <w:szCs w:val="28"/>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" filled="f" stroked="f" strokeweight=".5pt">
                    <v:textbox style="mso-fit-shape-to-text:t" inset="0,0,0,0">
                      <w:txbxContent>
                        <w:p w14:paraId="5982F328" w14:textId="77777777" w:rsidR="00C305F2" w:rsidRPr="00400AB9" w:rsidRDefault="00BA0C96" w:rsidP="00532B31">
                          <w:pPr>
                            <w:pStyle w:val="affff1"/>
                            <w:jc w:val="center"/>
                            <w:rPr>
                              <w:sz w:val="28"/>
                              <w:szCs w:val="28"/>
                            </w:rPr>
                          </w:pPr>
                          <w:sdt>
                            <w:sdtPr>
                              <w:rPr>
                                <w:sz w:val="28"/>
                                <w:szCs w:val="28"/>
                              </w:rPr>
                              <w:alias w:val="Адрес"/>
                              <w:tag w:val=""/>
                              <w:id w:val="-726379553"/>
                              <w:showingPlcHdr/>
                              <w:dataBinding w:prefixMappings="xmlns:ns0='http://schemas.microsoft.com/office/2006/coverPageProps' " w:xpath="/ns0:CoverPageProperties[1]/ns0:CompanyAddress[1]" w:storeItemID="{55AF091B-3C7A-41E3-B477-F2FDAA23CFDA}"/>
                              <w:text/>
                            </w:sdtPr>
                            <w:sdtEndPr/>
                            <w:sdtContent>
                              <w:r w:rsidR="00C305F2">
                                <w:rPr>
                                  <w:sz w:val="28"/>
                                  <w:szCs w:val="28"/>
                                </w:rPr>
                                <w:t xml:space="preserve">     </w:t>
                              </w:r>
                            </w:sdtContent>
                          </w:sdt>
                        </w:p>
                      </w:txbxContent>
                    </v:textbox>
                    <w10:wrap anchorx="margin" anchory="page"/>
                  </v:shape>
                </w:pict>
              </mc:Fallback>
            </mc:AlternateContent>
          </w:r>
        </w:p>
      </w:sdtContent>
    </w:sdt>
    <w:p w14:paraId="2C5C7D24" w14:textId="77777777" w:rsidR="00741B85" w:rsidRPr="003441D0" w:rsidRDefault="00741B85" w:rsidP="00741B85">
      <w:pPr>
        <w:spacing w:line="276" w:lineRule="auto"/>
        <w:jc w:val="center"/>
        <w:rPr>
          <w:b/>
          <w:sz w:val="28"/>
          <w:szCs w:val="28"/>
        </w:rPr>
      </w:pPr>
    </w:p>
    <w:bookmarkEnd w:id="0"/>
    <w:p w14:paraId="73399EC6" w14:textId="77777777" w:rsidR="00741B85" w:rsidRDefault="00741B85" w:rsidP="00741B85">
      <w:pPr>
        <w:spacing w:line="276" w:lineRule="auto"/>
        <w:jc w:val="center"/>
        <w:rPr>
          <w:b/>
          <w:sz w:val="28"/>
          <w:szCs w:val="28"/>
        </w:rPr>
      </w:pPr>
      <w:r w:rsidRPr="003441D0">
        <w:rPr>
          <w:b/>
          <w:sz w:val="28"/>
          <w:szCs w:val="28"/>
        </w:rPr>
        <w:t xml:space="preserve">ГЛАВА </w:t>
      </w:r>
      <w:bookmarkEnd w:id="14"/>
      <w:bookmarkEnd w:id="13"/>
      <w:bookmarkEnd w:id="12"/>
      <w:bookmarkEnd w:id="11"/>
      <w:bookmarkEnd w:id="10"/>
      <w:bookmarkEnd w:id="9"/>
      <w:bookmarkEnd w:id="8"/>
      <w:bookmarkEnd w:id="7"/>
      <w:bookmarkEnd w:id="6"/>
      <w:bookmarkEnd w:id="5"/>
      <w:bookmarkEnd w:id="4"/>
      <w:bookmarkEnd w:id="3"/>
      <w:bookmarkEnd w:id="2"/>
      <w:bookmarkEnd w:id="1"/>
      <w:r>
        <w:rPr>
          <w:b/>
          <w:sz w:val="28"/>
          <w:szCs w:val="28"/>
        </w:rPr>
        <w:t>9</w:t>
      </w:r>
    </w:p>
    <w:p w14:paraId="048D03D3" w14:textId="77777777" w:rsidR="00741B85" w:rsidRPr="003441D0" w:rsidRDefault="00741B85" w:rsidP="00741B85">
      <w:pPr>
        <w:spacing w:line="276" w:lineRule="auto"/>
        <w:jc w:val="center"/>
        <w:rPr>
          <w:b/>
          <w:sz w:val="28"/>
          <w:szCs w:val="28"/>
        </w:rPr>
      </w:pPr>
    </w:p>
    <w:p w14:paraId="30D86CBA" w14:textId="77777777" w:rsidR="00741B85" w:rsidRDefault="00741B85" w:rsidP="00741B85">
      <w:pPr>
        <w:jc w:val="center"/>
      </w:pPr>
      <w:r w:rsidRPr="00741B85">
        <w:rPr>
          <w:b/>
          <w:sz w:val="28"/>
          <w:szCs w:val="28"/>
        </w:rPr>
        <w:t>ПРЕДЛОЖЕНИЯ ПО ПЕРЕВОДУ ОТКРЫТЫХ СИСТЕМ ТЕПЛОСНАБЖЕНИЯ (ГОРЯЧЕГО ВОДОСНАБЖЕНИЯ) В ЗАКРЫТЫЕ СИСТЕМЫ ГОРЯЧЕГО ВОДОСНАБЖЕНИЯ</w:t>
      </w:r>
    </w:p>
    <w:p w14:paraId="79CFE273" w14:textId="77777777" w:rsidR="00741B85" w:rsidRDefault="00741B85" w:rsidP="00741B85">
      <w:pPr>
        <w:jc w:val="center"/>
      </w:pPr>
    </w:p>
    <w:p w14:paraId="372F4F89" w14:textId="77777777" w:rsidR="00741B85" w:rsidRDefault="00741B85" w:rsidP="00741B85">
      <w:pPr>
        <w:jc w:val="center"/>
      </w:pPr>
    </w:p>
    <w:p w14:paraId="2D0B1B0E" w14:textId="77777777" w:rsidR="00741B85" w:rsidRDefault="00741B85" w:rsidP="00741B85">
      <w:pPr>
        <w:jc w:val="center"/>
      </w:pPr>
    </w:p>
    <w:p w14:paraId="1E19AB39" w14:textId="77777777" w:rsidR="00741B85" w:rsidRDefault="00741B85" w:rsidP="00741B85">
      <w:pPr>
        <w:jc w:val="center"/>
      </w:pPr>
    </w:p>
    <w:p w14:paraId="59CA79F4" w14:textId="77777777" w:rsidR="00741B85" w:rsidRDefault="00741B85" w:rsidP="00741B85">
      <w:pPr>
        <w:jc w:val="center"/>
      </w:pPr>
    </w:p>
    <w:p w14:paraId="47B57416" w14:textId="77777777" w:rsidR="00741B85" w:rsidRDefault="00741B85" w:rsidP="00741B85">
      <w:pPr>
        <w:jc w:val="center"/>
      </w:pPr>
    </w:p>
    <w:p w14:paraId="17333FCB" w14:textId="77777777" w:rsidR="00741B85" w:rsidRDefault="00741B85" w:rsidP="00741B85">
      <w:pPr>
        <w:jc w:val="center"/>
      </w:pPr>
    </w:p>
    <w:p w14:paraId="24231362" w14:textId="77777777" w:rsidR="00741B85" w:rsidRDefault="00741B85" w:rsidP="00741B85">
      <w:pPr>
        <w:jc w:val="center"/>
      </w:pPr>
    </w:p>
    <w:p w14:paraId="70AB58C3" w14:textId="77777777" w:rsidR="00741B85" w:rsidRPr="001B652D" w:rsidRDefault="00741B85" w:rsidP="00741B85">
      <w:pPr>
        <w:jc w:val="center"/>
      </w:pPr>
    </w:p>
    <w:p w14:paraId="58D78D4C" w14:textId="77777777" w:rsidR="00741B85" w:rsidRPr="001B652D" w:rsidRDefault="00741B85" w:rsidP="00741B85">
      <w:pPr>
        <w:jc w:val="center"/>
      </w:pPr>
    </w:p>
    <w:p w14:paraId="6054758C" w14:textId="77777777" w:rsidR="00741B85" w:rsidRPr="001B652D" w:rsidRDefault="00741B85" w:rsidP="00741B85">
      <w:pPr>
        <w:jc w:val="center"/>
      </w:pPr>
    </w:p>
    <w:p w14:paraId="232E6D01" w14:textId="77777777" w:rsidR="00741B85" w:rsidRPr="001B652D" w:rsidRDefault="00741B85" w:rsidP="00741B85">
      <w:pPr>
        <w:jc w:val="center"/>
      </w:pPr>
    </w:p>
    <w:p w14:paraId="47187D7B" w14:textId="77777777" w:rsidR="00741B85" w:rsidRDefault="00741B85" w:rsidP="00741B85">
      <w:pPr>
        <w:jc w:val="center"/>
      </w:pPr>
    </w:p>
    <w:p w14:paraId="1192A16B" w14:textId="77777777" w:rsidR="00741B85" w:rsidRDefault="00741B85" w:rsidP="00741B85">
      <w:pPr>
        <w:jc w:val="center"/>
      </w:pPr>
    </w:p>
    <w:p w14:paraId="41472F28" w14:textId="77777777" w:rsidR="00741B85" w:rsidRDefault="00741B85" w:rsidP="00741B85">
      <w:pPr>
        <w:jc w:val="center"/>
      </w:pPr>
    </w:p>
    <w:p w14:paraId="62E8EE97" w14:textId="77777777" w:rsidR="00741B85" w:rsidRDefault="00741B85" w:rsidP="00741B85">
      <w:pPr>
        <w:jc w:val="center"/>
      </w:pPr>
    </w:p>
    <w:p w14:paraId="1D1607A0" w14:textId="77777777" w:rsidR="00741B85" w:rsidRDefault="00741B85" w:rsidP="00741B85">
      <w:pPr>
        <w:jc w:val="center"/>
      </w:pPr>
    </w:p>
    <w:p w14:paraId="712F46C2" w14:textId="77777777" w:rsidR="00741B85" w:rsidRDefault="00741B85" w:rsidP="00741B85">
      <w:pPr>
        <w:jc w:val="center"/>
      </w:pPr>
    </w:p>
    <w:p w14:paraId="3DBA852D" w14:textId="77777777" w:rsidR="00741B85" w:rsidRDefault="00741B85" w:rsidP="00741B85">
      <w:pPr>
        <w:jc w:val="center"/>
      </w:pPr>
    </w:p>
    <w:p w14:paraId="3793DD33" w14:textId="77777777" w:rsidR="00741B85" w:rsidRDefault="00741B85" w:rsidP="00741B85">
      <w:pPr>
        <w:jc w:val="center"/>
      </w:pPr>
    </w:p>
    <w:p w14:paraId="3E99BCCD" w14:textId="77777777" w:rsidR="00741B85" w:rsidRDefault="00741B85" w:rsidP="00741B85">
      <w:pPr>
        <w:jc w:val="center"/>
      </w:pPr>
    </w:p>
    <w:p w14:paraId="2AECE50F" w14:textId="77777777" w:rsidR="00741B85" w:rsidRDefault="00741B85" w:rsidP="00741B85">
      <w:pPr>
        <w:jc w:val="center"/>
      </w:pPr>
    </w:p>
    <w:p w14:paraId="5D1C2918" w14:textId="77777777" w:rsidR="00741B85" w:rsidRDefault="00741B85" w:rsidP="00741B85">
      <w:pPr>
        <w:jc w:val="center"/>
      </w:pPr>
    </w:p>
    <w:p w14:paraId="1C6163D9" w14:textId="41C87994" w:rsidR="00741B85" w:rsidRPr="003441D0" w:rsidRDefault="00532B31" w:rsidP="00741B85">
      <w:pPr>
        <w:jc w:val="center"/>
        <w:rPr>
          <w:sz w:val="24"/>
        </w:rPr>
      </w:pPr>
      <w:bookmarkStart w:id="18" w:name="_Hlk521537251"/>
      <w:r>
        <w:rPr>
          <w:sz w:val="24"/>
        </w:rPr>
        <w:t>Иваново</w:t>
      </w:r>
      <w:r w:rsidR="00647AF7">
        <w:rPr>
          <w:sz w:val="24"/>
        </w:rPr>
        <w:t xml:space="preserve"> 2021</w:t>
      </w:r>
      <w:bookmarkStart w:id="19" w:name="_GoBack"/>
      <w:bookmarkEnd w:id="19"/>
      <w:r w:rsidR="00741B85" w:rsidRPr="003441D0">
        <w:rPr>
          <w:sz w:val="24"/>
        </w:rPr>
        <w:t xml:space="preserve"> г</w:t>
      </w:r>
      <w:bookmarkEnd w:id="18"/>
      <w:r w:rsidR="00741B85" w:rsidRPr="003441D0">
        <w:rPr>
          <w:sz w:val="24"/>
        </w:rPr>
        <w:t>.</w:t>
      </w:r>
      <w:r w:rsidR="00741B85" w:rsidRPr="003441D0">
        <w:rPr>
          <w:sz w:val="24"/>
        </w:rPr>
        <w:br w:type="page"/>
      </w:r>
    </w:p>
    <w:p w14:paraId="34735117" w14:textId="77777777" w:rsidR="00741B85" w:rsidRPr="0002244A" w:rsidRDefault="00741B85" w:rsidP="00741B85">
      <w:pPr>
        <w:pStyle w:val="1"/>
        <w:numPr>
          <w:ilvl w:val="0"/>
          <w:numId w:val="0"/>
        </w:numPr>
        <w:ind w:left="568"/>
        <w:jc w:val="center"/>
      </w:pPr>
      <w:bookmarkStart w:id="20" w:name="_Toc57732051"/>
      <w:r w:rsidRPr="0002244A">
        <w:lastRenderedPageBreak/>
        <w:t>СОДЕРЖАНИЕ</w:t>
      </w:r>
      <w:bookmarkEnd w:id="20"/>
    </w:p>
    <w:sdt>
      <w:sdtPr>
        <w:id w:val="646167366"/>
        <w:docPartObj>
          <w:docPartGallery w:val="Table of Contents"/>
          <w:docPartUnique/>
        </w:docPartObj>
      </w:sdtPr>
      <w:sdtEndPr/>
      <w:sdtContent>
        <w:p w14:paraId="44AC79A8" w14:textId="77777777" w:rsidR="002445DA" w:rsidRDefault="00741B85">
          <w:pPr>
            <w:pStyle w:val="12"/>
            <w:rPr>
              <w:rFonts w:asciiTheme="minorHAnsi" w:eastAsiaTheme="minorEastAsia" w:hAnsiTheme="minorHAnsi" w:cstheme="minorBidi"/>
              <w:b w:val="0"/>
              <w:bCs w:val="0"/>
              <w:sz w:val="22"/>
              <w:szCs w:val="22"/>
            </w:rPr>
          </w:pPr>
          <w:r>
            <w:fldChar w:fldCharType="begin"/>
          </w:r>
          <w:r>
            <w:instrText xml:space="preserve"> TOC \o "5-5" \h \z \t "Заголовок 1;1;Заголовок 4;4;3 ур. Заголовок;3;2 ур. Заголовок;2;Приложение;1" </w:instrText>
          </w:r>
          <w:r>
            <w:fldChar w:fldCharType="separate"/>
          </w:r>
          <w:hyperlink w:anchor="_Toc57732051" w:history="1">
            <w:r w:rsidR="002445DA" w:rsidRPr="00271D22">
              <w:rPr>
                <w:rStyle w:val="af9"/>
              </w:rPr>
              <w:t>СОДЕРЖАНИЕ</w:t>
            </w:r>
            <w:r w:rsidR="002445DA">
              <w:rPr>
                <w:webHidden/>
              </w:rPr>
              <w:tab/>
            </w:r>
            <w:r w:rsidR="002445DA">
              <w:rPr>
                <w:webHidden/>
              </w:rPr>
              <w:fldChar w:fldCharType="begin"/>
            </w:r>
            <w:r w:rsidR="002445DA">
              <w:rPr>
                <w:webHidden/>
              </w:rPr>
              <w:instrText xml:space="preserve"> PAGEREF _Toc57732051 \h </w:instrText>
            </w:r>
            <w:r w:rsidR="002445DA">
              <w:rPr>
                <w:webHidden/>
              </w:rPr>
            </w:r>
            <w:r w:rsidR="002445DA">
              <w:rPr>
                <w:webHidden/>
              </w:rPr>
              <w:fldChar w:fldCharType="separate"/>
            </w:r>
            <w:r w:rsidR="002445DA">
              <w:rPr>
                <w:webHidden/>
              </w:rPr>
              <w:t>2</w:t>
            </w:r>
            <w:r w:rsidR="002445DA">
              <w:rPr>
                <w:webHidden/>
              </w:rPr>
              <w:fldChar w:fldCharType="end"/>
            </w:r>
          </w:hyperlink>
        </w:p>
        <w:p w14:paraId="27C40311" w14:textId="77777777" w:rsidR="002445DA" w:rsidRDefault="00BA0C96">
          <w:pPr>
            <w:pStyle w:val="12"/>
            <w:rPr>
              <w:rFonts w:asciiTheme="minorHAnsi" w:eastAsiaTheme="minorEastAsia" w:hAnsiTheme="minorHAnsi" w:cstheme="minorBidi"/>
              <w:b w:val="0"/>
              <w:bCs w:val="0"/>
              <w:sz w:val="22"/>
              <w:szCs w:val="22"/>
            </w:rPr>
          </w:pPr>
          <w:hyperlink w:anchor="_Toc57732052" w:history="1">
            <w:r w:rsidR="002445DA" w:rsidRPr="00271D22">
              <w:rPr>
                <w:rStyle w:val="af9"/>
              </w:rPr>
              <w:t>Часть 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2445DA">
              <w:rPr>
                <w:webHidden/>
              </w:rPr>
              <w:tab/>
            </w:r>
            <w:r w:rsidR="002445DA">
              <w:rPr>
                <w:webHidden/>
              </w:rPr>
              <w:fldChar w:fldCharType="begin"/>
            </w:r>
            <w:r w:rsidR="002445DA">
              <w:rPr>
                <w:webHidden/>
              </w:rPr>
              <w:instrText xml:space="preserve"> PAGEREF _Toc57732052 \h </w:instrText>
            </w:r>
            <w:r w:rsidR="002445DA">
              <w:rPr>
                <w:webHidden/>
              </w:rPr>
            </w:r>
            <w:r w:rsidR="002445DA">
              <w:rPr>
                <w:webHidden/>
              </w:rPr>
              <w:fldChar w:fldCharType="separate"/>
            </w:r>
            <w:r w:rsidR="002445DA">
              <w:rPr>
                <w:webHidden/>
              </w:rPr>
              <w:t>3</w:t>
            </w:r>
            <w:r w:rsidR="002445DA">
              <w:rPr>
                <w:webHidden/>
              </w:rPr>
              <w:fldChar w:fldCharType="end"/>
            </w:r>
          </w:hyperlink>
        </w:p>
        <w:p w14:paraId="25B65F45" w14:textId="77777777" w:rsidR="002445DA" w:rsidRDefault="00BA0C96">
          <w:pPr>
            <w:pStyle w:val="12"/>
            <w:rPr>
              <w:rFonts w:asciiTheme="minorHAnsi" w:eastAsiaTheme="minorEastAsia" w:hAnsiTheme="minorHAnsi" w:cstheme="minorBidi"/>
              <w:b w:val="0"/>
              <w:bCs w:val="0"/>
              <w:sz w:val="22"/>
              <w:szCs w:val="22"/>
            </w:rPr>
          </w:pPr>
          <w:hyperlink w:anchor="_Toc57732053" w:history="1">
            <w:r w:rsidR="002445DA" w:rsidRPr="00271D22">
              <w:rPr>
                <w:rStyle w:val="af9"/>
              </w:rPr>
              <w:t>Часть 2 Выбор и обоснование метода регулирования отпуска тепловой энергии от источников тепловой энергии</w:t>
            </w:r>
            <w:r w:rsidR="002445DA">
              <w:rPr>
                <w:webHidden/>
              </w:rPr>
              <w:tab/>
            </w:r>
            <w:r w:rsidR="002445DA">
              <w:rPr>
                <w:webHidden/>
              </w:rPr>
              <w:fldChar w:fldCharType="begin"/>
            </w:r>
            <w:r w:rsidR="002445DA">
              <w:rPr>
                <w:webHidden/>
              </w:rPr>
              <w:instrText xml:space="preserve"> PAGEREF _Toc57732053 \h </w:instrText>
            </w:r>
            <w:r w:rsidR="002445DA">
              <w:rPr>
                <w:webHidden/>
              </w:rPr>
            </w:r>
            <w:r w:rsidR="002445DA">
              <w:rPr>
                <w:webHidden/>
              </w:rPr>
              <w:fldChar w:fldCharType="separate"/>
            </w:r>
            <w:r w:rsidR="002445DA">
              <w:rPr>
                <w:webHidden/>
              </w:rPr>
              <w:t>15</w:t>
            </w:r>
            <w:r w:rsidR="002445DA">
              <w:rPr>
                <w:webHidden/>
              </w:rPr>
              <w:fldChar w:fldCharType="end"/>
            </w:r>
          </w:hyperlink>
        </w:p>
        <w:p w14:paraId="6071A777" w14:textId="77777777" w:rsidR="002445DA" w:rsidRDefault="00BA0C96">
          <w:pPr>
            <w:pStyle w:val="12"/>
            <w:rPr>
              <w:rFonts w:asciiTheme="minorHAnsi" w:eastAsiaTheme="minorEastAsia" w:hAnsiTheme="minorHAnsi" w:cstheme="minorBidi"/>
              <w:b w:val="0"/>
              <w:bCs w:val="0"/>
              <w:sz w:val="22"/>
              <w:szCs w:val="22"/>
            </w:rPr>
          </w:pPr>
          <w:hyperlink w:anchor="_Toc57732054" w:history="1">
            <w:r w:rsidR="002445DA" w:rsidRPr="00271D22">
              <w:rPr>
                <w:rStyle w:val="af9"/>
              </w:rPr>
              <w:t>Часть 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2445DA">
              <w:rPr>
                <w:webHidden/>
              </w:rPr>
              <w:tab/>
            </w:r>
            <w:r w:rsidR="002445DA">
              <w:rPr>
                <w:webHidden/>
              </w:rPr>
              <w:fldChar w:fldCharType="begin"/>
            </w:r>
            <w:r w:rsidR="002445DA">
              <w:rPr>
                <w:webHidden/>
              </w:rPr>
              <w:instrText xml:space="preserve"> PAGEREF _Toc57732054 \h </w:instrText>
            </w:r>
            <w:r w:rsidR="002445DA">
              <w:rPr>
                <w:webHidden/>
              </w:rPr>
            </w:r>
            <w:r w:rsidR="002445DA">
              <w:rPr>
                <w:webHidden/>
              </w:rPr>
              <w:fldChar w:fldCharType="separate"/>
            </w:r>
            <w:r w:rsidR="002445DA">
              <w:rPr>
                <w:webHidden/>
              </w:rPr>
              <w:t>16</w:t>
            </w:r>
            <w:r w:rsidR="002445DA">
              <w:rPr>
                <w:webHidden/>
              </w:rPr>
              <w:fldChar w:fldCharType="end"/>
            </w:r>
          </w:hyperlink>
        </w:p>
        <w:p w14:paraId="0332726D" w14:textId="77777777" w:rsidR="002445DA" w:rsidRDefault="00BA0C96">
          <w:pPr>
            <w:pStyle w:val="12"/>
            <w:rPr>
              <w:rFonts w:asciiTheme="minorHAnsi" w:eastAsiaTheme="minorEastAsia" w:hAnsiTheme="minorHAnsi" w:cstheme="minorBidi"/>
              <w:b w:val="0"/>
              <w:bCs w:val="0"/>
              <w:sz w:val="22"/>
              <w:szCs w:val="22"/>
            </w:rPr>
          </w:pPr>
          <w:hyperlink w:anchor="_Toc57732055" w:history="1">
            <w:r w:rsidR="002445DA" w:rsidRPr="00271D22">
              <w:rPr>
                <w:rStyle w:val="af9"/>
              </w:rPr>
              <w:t>Часть 4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2445DA">
              <w:rPr>
                <w:webHidden/>
              </w:rPr>
              <w:tab/>
            </w:r>
            <w:r w:rsidR="002445DA">
              <w:rPr>
                <w:webHidden/>
              </w:rPr>
              <w:fldChar w:fldCharType="begin"/>
            </w:r>
            <w:r w:rsidR="002445DA">
              <w:rPr>
                <w:webHidden/>
              </w:rPr>
              <w:instrText xml:space="preserve"> PAGEREF _Toc57732055 \h </w:instrText>
            </w:r>
            <w:r w:rsidR="002445DA">
              <w:rPr>
                <w:webHidden/>
              </w:rPr>
            </w:r>
            <w:r w:rsidR="002445DA">
              <w:rPr>
                <w:webHidden/>
              </w:rPr>
              <w:fldChar w:fldCharType="separate"/>
            </w:r>
            <w:r w:rsidR="002445DA">
              <w:rPr>
                <w:webHidden/>
              </w:rPr>
              <w:t>17</w:t>
            </w:r>
            <w:r w:rsidR="002445DA">
              <w:rPr>
                <w:webHidden/>
              </w:rPr>
              <w:fldChar w:fldCharType="end"/>
            </w:r>
          </w:hyperlink>
        </w:p>
        <w:p w14:paraId="415C6C2E" w14:textId="77777777" w:rsidR="002445DA" w:rsidRDefault="00BA0C96">
          <w:pPr>
            <w:pStyle w:val="12"/>
            <w:rPr>
              <w:rFonts w:asciiTheme="minorHAnsi" w:eastAsiaTheme="minorEastAsia" w:hAnsiTheme="minorHAnsi" w:cstheme="minorBidi"/>
              <w:b w:val="0"/>
              <w:bCs w:val="0"/>
              <w:sz w:val="22"/>
              <w:szCs w:val="22"/>
            </w:rPr>
          </w:pPr>
          <w:hyperlink w:anchor="_Toc57732056" w:history="1">
            <w:r w:rsidR="002445DA" w:rsidRPr="00271D22">
              <w:rPr>
                <w:rStyle w:val="af9"/>
              </w:rPr>
              <w:t>Часть 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2445DA">
              <w:rPr>
                <w:webHidden/>
              </w:rPr>
              <w:tab/>
            </w:r>
            <w:r w:rsidR="002445DA">
              <w:rPr>
                <w:webHidden/>
              </w:rPr>
              <w:fldChar w:fldCharType="begin"/>
            </w:r>
            <w:r w:rsidR="002445DA">
              <w:rPr>
                <w:webHidden/>
              </w:rPr>
              <w:instrText xml:space="preserve"> PAGEREF _Toc57732056 \h </w:instrText>
            </w:r>
            <w:r w:rsidR="002445DA">
              <w:rPr>
                <w:webHidden/>
              </w:rPr>
            </w:r>
            <w:r w:rsidR="002445DA">
              <w:rPr>
                <w:webHidden/>
              </w:rPr>
              <w:fldChar w:fldCharType="separate"/>
            </w:r>
            <w:r w:rsidR="002445DA">
              <w:rPr>
                <w:webHidden/>
              </w:rPr>
              <w:t>18</w:t>
            </w:r>
            <w:r w:rsidR="002445DA">
              <w:rPr>
                <w:webHidden/>
              </w:rPr>
              <w:fldChar w:fldCharType="end"/>
            </w:r>
          </w:hyperlink>
        </w:p>
        <w:p w14:paraId="11AEFD7A" w14:textId="77777777" w:rsidR="002445DA" w:rsidRDefault="00BA0C96">
          <w:pPr>
            <w:pStyle w:val="12"/>
            <w:rPr>
              <w:rFonts w:asciiTheme="minorHAnsi" w:eastAsiaTheme="minorEastAsia" w:hAnsiTheme="minorHAnsi" w:cstheme="minorBidi"/>
              <w:b w:val="0"/>
              <w:bCs w:val="0"/>
              <w:sz w:val="22"/>
              <w:szCs w:val="22"/>
            </w:rPr>
          </w:pPr>
          <w:hyperlink w:anchor="_Toc57732057" w:history="1">
            <w:r w:rsidR="002445DA" w:rsidRPr="00271D22">
              <w:rPr>
                <w:rStyle w:val="af9"/>
              </w:rPr>
              <w:t>Часть 6 Предложения по источникам инвестиций</w:t>
            </w:r>
            <w:r w:rsidR="002445DA">
              <w:rPr>
                <w:webHidden/>
              </w:rPr>
              <w:tab/>
            </w:r>
            <w:r w:rsidR="002445DA">
              <w:rPr>
                <w:webHidden/>
              </w:rPr>
              <w:fldChar w:fldCharType="begin"/>
            </w:r>
            <w:r w:rsidR="002445DA">
              <w:rPr>
                <w:webHidden/>
              </w:rPr>
              <w:instrText xml:space="preserve"> PAGEREF _Toc57732057 \h </w:instrText>
            </w:r>
            <w:r w:rsidR="002445DA">
              <w:rPr>
                <w:webHidden/>
              </w:rPr>
            </w:r>
            <w:r w:rsidR="002445DA">
              <w:rPr>
                <w:webHidden/>
              </w:rPr>
              <w:fldChar w:fldCharType="separate"/>
            </w:r>
            <w:r w:rsidR="002445DA">
              <w:rPr>
                <w:webHidden/>
              </w:rPr>
              <w:t>22</w:t>
            </w:r>
            <w:r w:rsidR="002445DA">
              <w:rPr>
                <w:webHidden/>
              </w:rPr>
              <w:fldChar w:fldCharType="end"/>
            </w:r>
          </w:hyperlink>
        </w:p>
        <w:p w14:paraId="3A11ECBA" w14:textId="77777777" w:rsidR="00741B85" w:rsidRDefault="00741B85" w:rsidP="00D75A21">
          <w:pPr>
            <w:pStyle w:val="12"/>
            <w:rPr>
              <w:highlight w:val="yellow"/>
            </w:rPr>
          </w:pPr>
          <w:r>
            <w:rPr>
              <w:sz w:val="28"/>
            </w:rPr>
            <w:fldChar w:fldCharType="end"/>
          </w:r>
        </w:p>
      </w:sdtContent>
    </w:sdt>
    <w:p w14:paraId="5CB362AD" w14:textId="77777777" w:rsidR="00741B85" w:rsidRDefault="00741B85" w:rsidP="00741B85">
      <w:pPr>
        <w:pStyle w:val="21"/>
        <w:rPr>
          <w:highlight w:val="yellow"/>
        </w:rPr>
      </w:pPr>
      <w:r>
        <w:rPr>
          <w:highlight w:val="yellow"/>
        </w:rPr>
        <w:br w:type="page"/>
      </w:r>
    </w:p>
    <w:p w14:paraId="020828E4" w14:textId="77777777" w:rsidR="00481CFD" w:rsidRDefault="00481CFD" w:rsidP="00481CFD">
      <w:pPr>
        <w:pStyle w:val="1"/>
      </w:pPr>
      <w:bookmarkStart w:id="21" w:name="_Toc520200770"/>
      <w:bookmarkStart w:id="22" w:name="_Toc57732052"/>
      <w:r>
        <w:lastRenderedPageBreak/>
        <w:t xml:space="preserve">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w:t>
      </w:r>
      <w:bookmarkStart w:id="23" w:name="_Hlk40892463"/>
      <w:r>
        <w:t>перевод потребителей, подключенных к открытой системе теплоснабжения (горячего водоснабжения), на закрытую систему горячего водоснабжения</w:t>
      </w:r>
      <w:bookmarkEnd w:id="21"/>
      <w:bookmarkEnd w:id="22"/>
      <w:bookmarkEnd w:id="23"/>
    </w:p>
    <w:p w14:paraId="065C8567" w14:textId="77777777" w:rsidR="005744C9" w:rsidRPr="005744C9" w:rsidRDefault="005744C9" w:rsidP="005744C9">
      <w:pPr>
        <w:pStyle w:val="new1"/>
        <w:numPr>
          <w:ilvl w:val="0"/>
          <w:numId w:val="0"/>
        </w:numPr>
        <w:ind w:firstLine="567"/>
        <w:rPr>
          <w:color w:val="auto"/>
        </w:rPr>
      </w:pPr>
      <w:r w:rsidRPr="005744C9">
        <w:rPr>
          <w:color w:val="auto"/>
        </w:rPr>
        <w:t xml:space="preserve">В соответствии с Федеральным законом № ФЗ-417 «О внесении изменений в отдельные законодательные акты Российской Федерации в связи с принятием Федерального закона «О водоснабжении и водоотведении»: </w:t>
      </w:r>
    </w:p>
    <w:p w14:paraId="267675B2" w14:textId="77777777" w:rsidR="005744C9" w:rsidRPr="005744C9" w:rsidRDefault="005744C9" w:rsidP="005744C9">
      <w:pPr>
        <w:pStyle w:val="new1"/>
        <w:numPr>
          <w:ilvl w:val="0"/>
          <w:numId w:val="0"/>
        </w:numPr>
        <w:ind w:firstLine="567"/>
        <w:rPr>
          <w:color w:val="auto"/>
        </w:rPr>
      </w:pPr>
      <w:r w:rsidRPr="005744C9">
        <w:rPr>
          <w:color w:val="auto"/>
        </w:rPr>
        <w:t>•</w:t>
      </w:r>
      <w:r w:rsidRPr="005744C9">
        <w:rPr>
          <w:color w:val="auto"/>
        </w:rPr>
        <w:tab/>
        <w:t>«с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298DE6C3" w14:textId="77777777" w:rsidR="005744C9" w:rsidRPr="005744C9" w:rsidRDefault="005744C9" w:rsidP="005744C9">
      <w:pPr>
        <w:pStyle w:val="new1"/>
        <w:numPr>
          <w:ilvl w:val="0"/>
          <w:numId w:val="0"/>
        </w:numPr>
        <w:ind w:firstLine="567"/>
        <w:rPr>
          <w:color w:val="auto"/>
        </w:rPr>
      </w:pPr>
      <w:r w:rsidRPr="005744C9">
        <w:rPr>
          <w:color w:val="auto"/>
        </w:rPr>
        <w:t>•</w:t>
      </w:r>
      <w:r w:rsidRPr="005744C9">
        <w:rPr>
          <w:color w:val="auto"/>
        </w:rPr>
        <w:tab/>
        <w:t>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43DA8A0D" w14:textId="77777777" w:rsidR="005744C9" w:rsidRPr="005744C9" w:rsidRDefault="005744C9" w:rsidP="005744C9">
      <w:pPr>
        <w:pStyle w:val="new1"/>
        <w:numPr>
          <w:ilvl w:val="0"/>
          <w:numId w:val="0"/>
        </w:numPr>
        <w:ind w:firstLine="567"/>
        <w:rPr>
          <w:color w:val="auto"/>
        </w:rPr>
      </w:pPr>
      <w:r w:rsidRPr="005744C9">
        <w:rPr>
          <w:color w:val="auto"/>
        </w:rPr>
        <w:t>Мероприятия по переводу ГВС на закрытую схему по принадлежности объектов реконструкции с целью определения источников финансирования проекта и механизма возврата инвестиций делятся на две группы проектов.</w:t>
      </w:r>
    </w:p>
    <w:p w14:paraId="31EEEBF1" w14:textId="77777777" w:rsidR="005744C9" w:rsidRPr="005744C9" w:rsidRDefault="005744C9" w:rsidP="005744C9">
      <w:pPr>
        <w:pStyle w:val="new1"/>
        <w:numPr>
          <w:ilvl w:val="0"/>
          <w:numId w:val="0"/>
        </w:numPr>
        <w:ind w:firstLine="567"/>
        <w:rPr>
          <w:color w:val="auto"/>
        </w:rPr>
      </w:pPr>
      <w:r w:rsidRPr="005744C9">
        <w:rPr>
          <w:color w:val="auto"/>
        </w:rPr>
        <w:t>Первая группа включает мероприятия по источникам, ЦТП и тепловым сетям, находящимся на балансе ТСО. Финансирование этих мероприятий предполагается за счет собственных сре</w:t>
      </w:r>
      <w:proofErr w:type="gramStart"/>
      <w:r w:rsidRPr="005744C9">
        <w:rPr>
          <w:color w:val="auto"/>
        </w:rPr>
        <w:t>дств пр</w:t>
      </w:r>
      <w:proofErr w:type="gramEnd"/>
      <w:r w:rsidRPr="005744C9">
        <w:rPr>
          <w:color w:val="auto"/>
        </w:rPr>
        <w:t>едприятий с частичным привлечением бюджетных средств.</w:t>
      </w:r>
    </w:p>
    <w:p w14:paraId="35DE4083" w14:textId="77777777" w:rsidR="005744C9" w:rsidRPr="005744C9" w:rsidRDefault="005744C9" w:rsidP="005744C9">
      <w:pPr>
        <w:pStyle w:val="new1"/>
        <w:numPr>
          <w:ilvl w:val="0"/>
          <w:numId w:val="0"/>
        </w:numPr>
        <w:ind w:firstLine="567"/>
        <w:rPr>
          <w:color w:val="auto"/>
        </w:rPr>
      </w:pPr>
      <w:r w:rsidRPr="005744C9">
        <w:rPr>
          <w:color w:val="auto"/>
        </w:rPr>
        <w:t>Вторая группа включает комплекс мероприятий в зданиях, принадлежащих в большинстве своем собственникам жилья, а именно:</w:t>
      </w:r>
    </w:p>
    <w:p w14:paraId="2A5DB1C4" w14:textId="77777777" w:rsidR="005744C9" w:rsidRPr="005744C9" w:rsidRDefault="005744C9" w:rsidP="005744C9">
      <w:pPr>
        <w:pStyle w:val="new1"/>
        <w:numPr>
          <w:ilvl w:val="0"/>
          <w:numId w:val="0"/>
        </w:numPr>
        <w:ind w:firstLine="567"/>
        <w:rPr>
          <w:color w:val="auto"/>
        </w:rPr>
      </w:pPr>
      <w:r w:rsidRPr="005744C9">
        <w:rPr>
          <w:color w:val="auto"/>
        </w:rPr>
        <w:t>•</w:t>
      </w:r>
      <w:r w:rsidRPr="005744C9">
        <w:rPr>
          <w:color w:val="auto"/>
        </w:rPr>
        <w:tab/>
        <w:t>реконструкция или устройство новых ИТП с установкой теплообменников ГВС и автоматизацией;</w:t>
      </w:r>
    </w:p>
    <w:p w14:paraId="67796D50" w14:textId="77777777" w:rsidR="005744C9" w:rsidRPr="005744C9" w:rsidRDefault="005744C9" w:rsidP="005744C9">
      <w:pPr>
        <w:pStyle w:val="new1"/>
        <w:numPr>
          <w:ilvl w:val="0"/>
          <w:numId w:val="0"/>
        </w:numPr>
        <w:ind w:firstLine="567"/>
        <w:rPr>
          <w:color w:val="auto"/>
        </w:rPr>
      </w:pPr>
      <w:r w:rsidRPr="005744C9">
        <w:rPr>
          <w:color w:val="auto"/>
        </w:rPr>
        <w:t>•</w:t>
      </w:r>
      <w:r w:rsidRPr="005744C9">
        <w:rPr>
          <w:color w:val="auto"/>
        </w:rPr>
        <w:tab/>
        <w:t>замена внутридомовых систем ГВС с применением полимерных труб;</w:t>
      </w:r>
    </w:p>
    <w:p w14:paraId="38639059" w14:textId="77777777" w:rsidR="005744C9" w:rsidRPr="005744C9" w:rsidRDefault="005744C9" w:rsidP="005744C9">
      <w:pPr>
        <w:pStyle w:val="new1"/>
        <w:numPr>
          <w:ilvl w:val="0"/>
          <w:numId w:val="0"/>
        </w:numPr>
        <w:ind w:firstLine="567"/>
        <w:rPr>
          <w:color w:val="auto"/>
        </w:rPr>
      </w:pPr>
      <w:r w:rsidRPr="005744C9">
        <w:rPr>
          <w:color w:val="auto"/>
        </w:rPr>
        <w:t>•</w:t>
      </w:r>
      <w:r w:rsidRPr="005744C9">
        <w:rPr>
          <w:color w:val="auto"/>
        </w:rPr>
        <w:tab/>
        <w:t>увеличение пропускной способности водопроводных вводов с учетом дополнительного расхода воды на ГВС;</w:t>
      </w:r>
    </w:p>
    <w:p w14:paraId="5EA56A97" w14:textId="77777777" w:rsidR="005744C9" w:rsidRPr="005744C9" w:rsidRDefault="005744C9" w:rsidP="005744C9">
      <w:pPr>
        <w:pStyle w:val="new1"/>
        <w:numPr>
          <w:ilvl w:val="0"/>
          <w:numId w:val="0"/>
        </w:numPr>
        <w:ind w:firstLine="567"/>
        <w:rPr>
          <w:color w:val="auto"/>
        </w:rPr>
      </w:pPr>
      <w:r w:rsidRPr="005744C9">
        <w:rPr>
          <w:color w:val="auto"/>
        </w:rPr>
        <w:t>•</w:t>
      </w:r>
      <w:r w:rsidRPr="005744C9">
        <w:rPr>
          <w:color w:val="auto"/>
        </w:rPr>
        <w:tab/>
        <w:t>обеспечение не ниже 2-й категории надежности электроснабжения ИТП.</w:t>
      </w:r>
    </w:p>
    <w:p w14:paraId="0AF70EE8" w14:textId="77777777" w:rsidR="005744C9" w:rsidRPr="005744C9" w:rsidRDefault="005744C9" w:rsidP="005744C9">
      <w:pPr>
        <w:pStyle w:val="new1"/>
        <w:numPr>
          <w:ilvl w:val="0"/>
          <w:numId w:val="0"/>
        </w:numPr>
        <w:ind w:firstLine="567"/>
        <w:rPr>
          <w:color w:val="auto"/>
        </w:rPr>
      </w:pPr>
      <w:r w:rsidRPr="005744C9">
        <w:rPr>
          <w:color w:val="auto"/>
        </w:rPr>
        <w:t>Федеральным законом от 07.12.2011 № 416-ФЗ "О водоснабжении и водоотведении» предусматривается включение программ по переводу на закрытую схему ГВС в инвестиционные программы ТСО, при использовании источников тепловой энергии и (или) тепловых сетей от которых осуществляется ГВС, с соответствующим учетом затрат на финансирование в составе тарифов в сфере теплоснабжения.</w:t>
      </w:r>
    </w:p>
    <w:p w14:paraId="43038AE9" w14:textId="77777777" w:rsidR="005744C9" w:rsidRPr="005744C9" w:rsidRDefault="005744C9" w:rsidP="005744C9">
      <w:pPr>
        <w:pStyle w:val="new1"/>
        <w:numPr>
          <w:ilvl w:val="0"/>
          <w:numId w:val="0"/>
        </w:numPr>
        <w:ind w:firstLine="567"/>
        <w:rPr>
          <w:color w:val="auto"/>
        </w:rPr>
      </w:pPr>
      <w:r w:rsidRPr="005744C9">
        <w:rPr>
          <w:color w:val="auto"/>
        </w:rPr>
        <w:t xml:space="preserve">Вместе с тем, в условиях отсутствия межотраслевой синхронизации работ, отмеченное выше приведет к значительному росту тарифа на тепловую энергию для населения, либо пойдет в ущерб другим мероприятиям, реализуемым ТСО, с сопутствующим увеличением </w:t>
      </w:r>
      <w:proofErr w:type="spellStart"/>
      <w:r w:rsidRPr="005744C9">
        <w:rPr>
          <w:color w:val="auto"/>
        </w:rPr>
        <w:t>недоремонтов</w:t>
      </w:r>
      <w:proofErr w:type="spellEnd"/>
      <w:r w:rsidRPr="005744C9">
        <w:rPr>
          <w:color w:val="auto"/>
        </w:rPr>
        <w:t xml:space="preserve"> существующих систем теплоснабжения, что требует поиска альтернативных источников финансирования указанных мероприятий. </w:t>
      </w:r>
    </w:p>
    <w:p w14:paraId="79F4E20F" w14:textId="77777777" w:rsidR="005744C9" w:rsidRDefault="005744C9" w:rsidP="005744C9">
      <w:pPr>
        <w:pStyle w:val="new1"/>
        <w:numPr>
          <w:ilvl w:val="0"/>
          <w:numId w:val="0"/>
        </w:numPr>
        <w:ind w:firstLine="567"/>
        <w:rPr>
          <w:color w:val="auto"/>
        </w:rPr>
      </w:pPr>
      <w:r w:rsidRPr="005744C9">
        <w:rPr>
          <w:color w:val="auto"/>
        </w:rPr>
        <w:t xml:space="preserve">Вышеописанные объемы работ по переходу на закрытую схему ГВС и связанные с ними потребности в финансовых и трудовых ресурсах касаются только сферы теплоснабжения. Вместе с тем, рассматриваемая задача значительно шире и требует </w:t>
      </w:r>
      <w:r w:rsidRPr="005744C9">
        <w:rPr>
          <w:color w:val="auto"/>
        </w:rPr>
        <w:lastRenderedPageBreak/>
        <w:t>определения необходимого объема мероприятий на смежных инженерных системах, в том числе внутридомовых (см. рисунок 1.1).</w:t>
      </w:r>
    </w:p>
    <w:p w14:paraId="7C65B2BF" w14:textId="33A66878" w:rsidR="005744C9" w:rsidRPr="005744C9" w:rsidRDefault="005744C9" w:rsidP="005744C9">
      <w:pPr>
        <w:pStyle w:val="new1"/>
        <w:numPr>
          <w:ilvl w:val="0"/>
          <w:numId w:val="0"/>
        </w:numPr>
        <w:ind w:firstLine="567"/>
        <w:rPr>
          <w:color w:val="auto"/>
        </w:rPr>
      </w:pPr>
      <w:r w:rsidRPr="00956468">
        <w:rPr>
          <w:rFonts w:eastAsiaTheme="minorHAnsi"/>
          <w:iCs/>
          <w:szCs w:val="26"/>
        </w:rPr>
        <w:object w:dxaOrig="9886" w:dyaOrig="4785" w14:anchorId="64873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pt;height:228pt" o:ole="">
            <v:imagedata r:id="rId9" o:title=""/>
          </v:shape>
          <o:OLEObject Type="Embed" ProgID="Visio.Drawing.15" ShapeID="_x0000_i1025" DrawAspect="Content" ObjectID="_1686662430" r:id="rId10"/>
        </w:object>
      </w:r>
    </w:p>
    <w:p w14:paraId="42915C59" w14:textId="77777777" w:rsidR="005744C9" w:rsidRPr="005744C9" w:rsidRDefault="005744C9" w:rsidP="005744C9">
      <w:pPr>
        <w:pStyle w:val="new1"/>
        <w:numPr>
          <w:ilvl w:val="0"/>
          <w:numId w:val="0"/>
        </w:numPr>
        <w:ind w:firstLine="567"/>
        <w:rPr>
          <w:color w:val="auto"/>
        </w:rPr>
      </w:pPr>
    </w:p>
    <w:p w14:paraId="5D90A8C2" w14:textId="77777777" w:rsidR="005744C9" w:rsidRPr="005744C9" w:rsidRDefault="005744C9" w:rsidP="005744C9">
      <w:pPr>
        <w:pStyle w:val="new1"/>
        <w:numPr>
          <w:ilvl w:val="0"/>
          <w:numId w:val="0"/>
        </w:numPr>
        <w:ind w:firstLine="567"/>
        <w:rPr>
          <w:color w:val="auto"/>
        </w:rPr>
      </w:pPr>
      <w:r w:rsidRPr="005744C9">
        <w:rPr>
          <w:color w:val="auto"/>
        </w:rPr>
        <w:t xml:space="preserve"> Рисунок 1.1 – Комплекс технических мероприятий по переходу на закрытую схему ГВС и мероприятий, требующих одновременной реализации при переходе на закрытую схему ГВС</w:t>
      </w:r>
    </w:p>
    <w:p w14:paraId="11A6FFEF" w14:textId="77777777" w:rsidR="005744C9" w:rsidRPr="005744C9" w:rsidRDefault="005744C9" w:rsidP="005744C9">
      <w:pPr>
        <w:pStyle w:val="new1"/>
        <w:numPr>
          <w:ilvl w:val="0"/>
          <w:numId w:val="0"/>
        </w:numPr>
        <w:ind w:firstLine="567"/>
        <w:rPr>
          <w:color w:val="auto"/>
        </w:rPr>
      </w:pPr>
    </w:p>
    <w:p w14:paraId="4EB5250D" w14:textId="77777777" w:rsidR="005744C9" w:rsidRPr="005744C9" w:rsidRDefault="005744C9" w:rsidP="005744C9">
      <w:pPr>
        <w:pStyle w:val="new1"/>
        <w:numPr>
          <w:ilvl w:val="0"/>
          <w:numId w:val="0"/>
        </w:numPr>
        <w:ind w:firstLine="567"/>
        <w:rPr>
          <w:color w:val="auto"/>
        </w:rPr>
      </w:pPr>
      <w:r w:rsidRPr="005744C9">
        <w:rPr>
          <w:color w:val="auto"/>
        </w:rPr>
        <w:t>Из этого рисунка видно, что работы по переходу на закрытую схему ГВС влекут за собой дополнительные мероприятия на наружных и внутренних системах водоснабжения и электроснабжения. Кроме того, в целях рационального расходования денежных средств, требуется решение сопутствующих задач улучшения условий жизнедеятельности населения – по изменению схем присоединения МКД «на сцепке» и снижения затрат населения из-за «</w:t>
      </w:r>
      <w:proofErr w:type="spellStart"/>
      <w:r w:rsidRPr="005744C9">
        <w:rPr>
          <w:color w:val="auto"/>
        </w:rPr>
        <w:t>перетопов</w:t>
      </w:r>
      <w:proofErr w:type="spellEnd"/>
      <w:r w:rsidRPr="005744C9">
        <w:rPr>
          <w:color w:val="auto"/>
        </w:rPr>
        <w:t>» в зданиях.</w:t>
      </w:r>
    </w:p>
    <w:p w14:paraId="165B4A87" w14:textId="77777777" w:rsidR="005744C9" w:rsidRPr="005744C9" w:rsidRDefault="005744C9" w:rsidP="005744C9">
      <w:pPr>
        <w:pStyle w:val="new1"/>
        <w:numPr>
          <w:ilvl w:val="0"/>
          <w:numId w:val="0"/>
        </w:numPr>
        <w:ind w:firstLine="567"/>
        <w:rPr>
          <w:color w:val="auto"/>
        </w:rPr>
      </w:pPr>
      <w:r w:rsidRPr="005744C9">
        <w:rPr>
          <w:color w:val="auto"/>
        </w:rPr>
        <w:t>Единовременная реализация этих мероприятий позволит достичь синергетического эффекта за счет целевого использования средств различных источников финансирования при совокупном решении нескольких задач, что требует консолидации усилий организаций различных форм и сфер деятельности (ИОГВ, РСО, управляющие компании) для разработки синхронизированных программ реализации мероприятий.</w:t>
      </w:r>
    </w:p>
    <w:p w14:paraId="4746D89C" w14:textId="6374EEA3" w:rsidR="005744C9" w:rsidRPr="005744C9" w:rsidRDefault="005744C9" w:rsidP="005744C9">
      <w:pPr>
        <w:pStyle w:val="new1"/>
        <w:numPr>
          <w:ilvl w:val="0"/>
          <w:numId w:val="0"/>
        </w:numPr>
        <w:ind w:firstLine="567"/>
        <w:rPr>
          <w:color w:val="auto"/>
        </w:rPr>
      </w:pPr>
      <w:r w:rsidRPr="005744C9">
        <w:rPr>
          <w:color w:val="auto"/>
        </w:rPr>
        <w:t xml:space="preserve">В ходе актуализации учтены прогнозные удельные нормы потребления горячей воды, обоснованные в схеме водоснабжения и водоотведения муниципального образования «Город </w:t>
      </w:r>
      <w:r>
        <w:rPr>
          <w:color w:val="auto"/>
        </w:rPr>
        <w:t>Иваново</w:t>
      </w:r>
      <w:r w:rsidRPr="005744C9">
        <w:rPr>
          <w:color w:val="auto"/>
        </w:rPr>
        <w:t>», а также скорректированные тепловые нагрузки потребителей.</w:t>
      </w:r>
    </w:p>
    <w:p w14:paraId="685D4779" w14:textId="77777777" w:rsidR="005744C9" w:rsidRDefault="005744C9" w:rsidP="005744C9">
      <w:pPr>
        <w:pStyle w:val="new1"/>
        <w:numPr>
          <w:ilvl w:val="0"/>
          <w:numId w:val="0"/>
        </w:numPr>
        <w:ind w:firstLine="567"/>
        <w:rPr>
          <w:color w:val="auto"/>
        </w:rPr>
      </w:pPr>
      <w:r w:rsidRPr="005744C9">
        <w:rPr>
          <w:color w:val="auto"/>
        </w:rPr>
        <w:t xml:space="preserve">Финансовые потребности на реализацию предлагаемых мероприятий определялись по укрупнённым нормативам и проектам-аналогам, а также по сметам, предоставленным в коммерческих предложениях ведущих фирм России, изготавливающих, поставляющих и монтирующих </w:t>
      </w:r>
      <w:proofErr w:type="gramStart"/>
      <w:r w:rsidRPr="005744C9">
        <w:rPr>
          <w:color w:val="auto"/>
        </w:rPr>
        <w:t>тепломеханическое</w:t>
      </w:r>
      <w:proofErr w:type="gramEnd"/>
      <w:r w:rsidRPr="005744C9">
        <w:rPr>
          <w:color w:val="auto"/>
        </w:rPr>
        <w:t xml:space="preserve"> оборудование и автоматику для объектов теплоснабжения.</w:t>
      </w:r>
    </w:p>
    <w:p w14:paraId="5CCBEB7C" w14:textId="40D818EC" w:rsidR="005744C9" w:rsidRDefault="005744C9" w:rsidP="005744C9">
      <w:pPr>
        <w:pStyle w:val="new1"/>
        <w:numPr>
          <w:ilvl w:val="0"/>
          <w:numId w:val="0"/>
        </w:numPr>
        <w:ind w:left="567"/>
      </w:pPr>
      <w:r>
        <w:t>Общие положения. Варианты закрытия ГВС</w:t>
      </w:r>
    </w:p>
    <w:p w14:paraId="1615EEDB" w14:textId="03F3DD16" w:rsidR="005744C9" w:rsidRDefault="005744C9" w:rsidP="005744C9">
      <w:pPr>
        <w:pStyle w:val="new1"/>
        <w:numPr>
          <w:ilvl w:val="0"/>
          <w:numId w:val="0"/>
        </w:numPr>
        <w:ind w:firstLine="567"/>
      </w:pPr>
      <w:r>
        <w:t xml:space="preserve">В настоящее время более 65 % потребителей муниципального образования «Город Иваново» с СЦТ охвачено централизованной системой горячего водоснабжения, </w:t>
      </w:r>
      <w:r>
        <w:lastRenderedPageBreak/>
        <w:t>остальная часть снабжается от децентрализованных систем горячего водоснабжения с использованием индивидуальных тепловых пунктов или местных водонагревателей.</w:t>
      </w:r>
    </w:p>
    <w:p w14:paraId="6279163B" w14:textId="44336D5D" w:rsidR="005744C9" w:rsidRDefault="005744C9" w:rsidP="002445DA">
      <w:pPr>
        <w:pStyle w:val="new1"/>
        <w:numPr>
          <w:ilvl w:val="0"/>
          <w:numId w:val="0"/>
        </w:numPr>
        <w:ind w:firstLine="567"/>
      </w:pPr>
      <w:r>
        <w:t xml:space="preserve">Централизованное горячее водоснабжение города осуществляется от </w:t>
      </w:r>
      <w:proofErr w:type="gramStart"/>
      <w:r>
        <w:t>Ивановских</w:t>
      </w:r>
      <w:proofErr w:type="gramEnd"/>
      <w:r>
        <w:t xml:space="preserve">  ТЭЦ-2, ТЭЦ-3. В настоящее время в городе Иваново 2493 объектов (МКД) центрального теплоснабжения, из них </w:t>
      </w:r>
      <w:r w:rsidR="002445DA">
        <w:t>2343</w:t>
      </w:r>
      <w:r>
        <w:t xml:space="preserve"> объектов подключены к системе ГВС по открытой схеме. </w:t>
      </w:r>
    </w:p>
    <w:p w14:paraId="5A56CAFF" w14:textId="77777777" w:rsidR="005744C9" w:rsidRDefault="005744C9" w:rsidP="005744C9">
      <w:pPr>
        <w:pStyle w:val="new1"/>
        <w:numPr>
          <w:ilvl w:val="0"/>
          <w:numId w:val="0"/>
        </w:numPr>
        <w:ind w:firstLine="567"/>
      </w:pPr>
      <w:r>
        <w:t>Основные преимущества открытых систем:</w:t>
      </w:r>
    </w:p>
    <w:p w14:paraId="4EB67240" w14:textId="77777777" w:rsidR="005744C9" w:rsidRDefault="005744C9" w:rsidP="005744C9">
      <w:pPr>
        <w:pStyle w:val="new1"/>
        <w:numPr>
          <w:ilvl w:val="0"/>
          <w:numId w:val="0"/>
        </w:numPr>
        <w:ind w:firstLine="567"/>
      </w:pPr>
      <w:r>
        <w:t>•</w:t>
      </w:r>
      <w:r>
        <w:tab/>
        <w:t>надежная защита от внутренней коррозии стальных труб ГВС;</w:t>
      </w:r>
    </w:p>
    <w:p w14:paraId="4849E461" w14:textId="77777777" w:rsidR="005744C9" w:rsidRDefault="005744C9" w:rsidP="005744C9">
      <w:pPr>
        <w:pStyle w:val="new1"/>
        <w:numPr>
          <w:ilvl w:val="0"/>
          <w:numId w:val="0"/>
        </w:numPr>
        <w:ind w:firstLine="567"/>
      </w:pPr>
      <w:r>
        <w:t>•</w:t>
      </w:r>
      <w:r>
        <w:tab/>
        <w:t>простота и невысокая стоимость тепловых пунктов;</w:t>
      </w:r>
    </w:p>
    <w:p w14:paraId="55CB42FD" w14:textId="77777777" w:rsidR="005744C9" w:rsidRDefault="005744C9" w:rsidP="005744C9">
      <w:pPr>
        <w:pStyle w:val="new1"/>
        <w:numPr>
          <w:ilvl w:val="0"/>
          <w:numId w:val="0"/>
        </w:numPr>
        <w:ind w:firstLine="567"/>
      </w:pPr>
      <w:r>
        <w:t>•</w:t>
      </w:r>
      <w:r>
        <w:tab/>
        <w:t xml:space="preserve">утилизация </w:t>
      </w:r>
      <w:proofErr w:type="spellStart"/>
      <w:r>
        <w:t>низкопотенциального</w:t>
      </w:r>
      <w:proofErr w:type="spellEnd"/>
      <w:r>
        <w:t xml:space="preserve"> тепла на источниках теплоснабжения для подогрева </w:t>
      </w:r>
      <w:proofErr w:type="spellStart"/>
      <w:r>
        <w:t>подпиточной</w:t>
      </w:r>
      <w:proofErr w:type="spellEnd"/>
      <w:r>
        <w:t xml:space="preserve"> воды;</w:t>
      </w:r>
    </w:p>
    <w:p w14:paraId="71D5D75F" w14:textId="77777777" w:rsidR="005744C9" w:rsidRDefault="005744C9" w:rsidP="005744C9">
      <w:pPr>
        <w:pStyle w:val="new1"/>
        <w:numPr>
          <w:ilvl w:val="0"/>
          <w:numId w:val="0"/>
        </w:numPr>
        <w:ind w:firstLine="567"/>
      </w:pPr>
      <w:r>
        <w:t>•</w:t>
      </w:r>
      <w:r>
        <w:tab/>
        <w:t>сокращение затрат электроэнергии на транспорт тепла за счет отбора горячей воды из обратной магистрали;</w:t>
      </w:r>
    </w:p>
    <w:p w14:paraId="33B45432" w14:textId="77777777" w:rsidR="005744C9" w:rsidRDefault="005744C9" w:rsidP="005744C9">
      <w:pPr>
        <w:pStyle w:val="new1"/>
        <w:numPr>
          <w:ilvl w:val="0"/>
          <w:numId w:val="0"/>
        </w:numPr>
        <w:ind w:firstLine="567"/>
      </w:pPr>
      <w:r>
        <w:t>•</w:t>
      </w:r>
      <w:r>
        <w:tab/>
        <w:t>возможность бесперебойной подачи горячей воды потребителям по одному из трубопроводов при плановом или аварийном ремонте другого.</w:t>
      </w:r>
    </w:p>
    <w:p w14:paraId="280EBF3B" w14:textId="77777777" w:rsidR="005744C9" w:rsidRDefault="005744C9" w:rsidP="005744C9">
      <w:pPr>
        <w:pStyle w:val="new1"/>
        <w:numPr>
          <w:ilvl w:val="0"/>
          <w:numId w:val="0"/>
        </w:numPr>
        <w:ind w:firstLine="567"/>
      </w:pPr>
      <w:r>
        <w:t>К недостаткам открытых систем относятся:</w:t>
      </w:r>
    </w:p>
    <w:p w14:paraId="58CB15B2" w14:textId="77777777" w:rsidR="005744C9" w:rsidRDefault="005744C9" w:rsidP="005744C9">
      <w:pPr>
        <w:pStyle w:val="new1"/>
        <w:numPr>
          <w:ilvl w:val="0"/>
          <w:numId w:val="0"/>
        </w:numPr>
        <w:ind w:firstLine="567"/>
      </w:pPr>
      <w:r>
        <w:t>•</w:t>
      </w:r>
      <w:r>
        <w:tab/>
        <w:t>нестабильность качества воды (запах, цветность) при зависимом присоединении отопительных систем;</w:t>
      </w:r>
    </w:p>
    <w:p w14:paraId="020C30A6" w14:textId="77777777" w:rsidR="005744C9" w:rsidRDefault="005744C9" w:rsidP="005744C9">
      <w:pPr>
        <w:pStyle w:val="new1"/>
        <w:numPr>
          <w:ilvl w:val="0"/>
          <w:numId w:val="0"/>
        </w:numPr>
        <w:ind w:firstLine="567"/>
      </w:pPr>
      <w:r>
        <w:t>•</w:t>
      </w:r>
      <w:r>
        <w:tab/>
        <w:t>сложность контроля герметичности тепловой сети;</w:t>
      </w:r>
    </w:p>
    <w:p w14:paraId="28B301C2" w14:textId="77777777" w:rsidR="005744C9" w:rsidRDefault="005744C9" w:rsidP="005744C9">
      <w:pPr>
        <w:pStyle w:val="new1"/>
        <w:numPr>
          <w:ilvl w:val="0"/>
          <w:numId w:val="0"/>
        </w:numPr>
        <w:ind w:firstLine="567"/>
      </w:pPr>
      <w:r>
        <w:t>•</w:t>
      </w:r>
      <w:r>
        <w:tab/>
        <w:t>изменчивость гидравлических режимов в зависимости от разбора воды на нужды ГВС;</w:t>
      </w:r>
    </w:p>
    <w:p w14:paraId="765744D2" w14:textId="77777777" w:rsidR="005744C9" w:rsidRDefault="005744C9" w:rsidP="005744C9">
      <w:pPr>
        <w:pStyle w:val="new1"/>
        <w:numPr>
          <w:ilvl w:val="0"/>
          <w:numId w:val="0"/>
        </w:numPr>
        <w:ind w:firstLine="567"/>
      </w:pPr>
      <w:r>
        <w:t>•</w:t>
      </w:r>
      <w:r>
        <w:tab/>
        <w:t>опасность опорожнения системы при неисправности ВПУ.</w:t>
      </w:r>
    </w:p>
    <w:p w14:paraId="0CF818DD" w14:textId="77777777" w:rsidR="005744C9" w:rsidRDefault="005744C9" w:rsidP="005744C9">
      <w:pPr>
        <w:pStyle w:val="new1"/>
        <w:numPr>
          <w:ilvl w:val="0"/>
          <w:numId w:val="0"/>
        </w:numPr>
        <w:ind w:firstLine="567"/>
      </w:pPr>
      <w:r>
        <w:t>Горячее водоснабжение по закрытой схеме в городском округе реализовано в сетях ГВС с приготовлением горячей воды либо в теплообменниках на ЦТП, либо на источнике теплоснабжения с подачей ее потребителям по отдельному трубопроводу с циркуляционной линией.</w:t>
      </w:r>
    </w:p>
    <w:p w14:paraId="24DE9168" w14:textId="77777777" w:rsidR="005744C9" w:rsidRDefault="005744C9" w:rsidP="005744C9">
      <w:pPr>
        <w:pStyle w:val="new1"/>
        <w:numPr>
          <w:ilvl w:val="0"/>
          <w:numId w:val="0"/>
        </w:numPr>
        <w:ind w:firstLine="567"/>
      </w:pPr>
      <w:r>
        <w:t xml:space="preserve">Новые потребители, начиная с 2013 года, подключаются к тепловым </w:t>
      </w:r>
      <w:proofErr w:type="gramStart"/>
      <w:r>
        <w:t>сетям</w:t>
      </w:r>
      <w:proofErr w:type="gramEnd"/>
      <w:r>
        <w:t xml:space="preserve"> как правило по закрытой схеме ГВС посредством ЦТП и ИТП.</w:t>
      </w:r>
    </w:p>
    <w:p w14:paraId="097D0253" w14:textId="77777777" w:rsidR="005744C9" w:rsidRDefault="005744C9" w:rsidP="005744C9">
      <w:pPr>
        <w:pStyle w:val="new1"/>
        <w:numPr>
          <w:ilvl w:val="0"/>
          <w:numId w:val="0"/>
        </w:numPr>
        <w:ind w:firstLine="567"/>
      </w:pPr>
      <w:r>
        <w:t>К основным преимуществам закрытых систем относятся:</w:t>
      </w:r>
    </w:p>
    <w:p w14:paraId="1BCEDED4" w14:textId="77777777" w:rsidR="005744C9" w:rsidRDefault="005744C9" w:rsidP="005744C9">
      <w:pPr>
        <w:pStyle w:val="new1"/>
        <w:numPr>
          <w:ilvl w:val="0"/>
          <w:numId w:val="0"/>
        </w:numPr>
        <w:ind w:firstLine="567"/>
      </w:pPr>
      <w:r>
        <w:t>•</w:t>
      </w:r>
      <w:r>
        <w:tab/>
        <w:t>высокое качество горячей воды, благодаря изолированности контура ГВС от тепловой сети и системы отопления;</w:t>
      </w:r>
    </w:p>
    <w:p w14:paraId="6A473917" w14:textId="77777777" w:rsidR="005744C9" w:rsidRDefault="005744C9" w:rsidP="005744C9">
      <w:pPr>
        <w:pStyle w:val="new1"/>
        <w:numPr>
          <w:ilvl w:val="0"/>
          <w:numId w:val="0"/>
        </w:numPr>
        <w:ind w:firstLine="567"/>
      </w:pPr>
      <w:r>
        <w:t>•</w:t>
      </w:r>
      <w:r>
        <w:tab/>
        <w:t>простота санитарного контроля качества ГВС;</w:t>
      </w:r>
    </w:p>
    <w:p w14:paraId="49660B89" w14:textId="77777777" w:rsidR="005744C9" w:rsidRDefault="005744C9" w:rsidP="005744C9">
      <w:pPr>
        <w:pStyle w:val="new1"/>
        <w:numPr>
          <w:ilvl w:val="0"/>
          <w:numId w:val="0"/>
        </w:numPr>
        <w:ind w:firstLine="567"/>
      </w:pPr>
      <w:r>
        <w:t>•</w:t>
      </w:r>
      <w:r>
        <w:tab/>
        <w:t>возможность контроля герметичности системы теплоснабжения по величине подпитки.</w:t>
      </w:r>
    </w:p>
    <w:p w14:paraId="6AD55AFD" w14:textId="77777777" w:rsidR="005744C9" w:rsidRDefault="005744C9" w:rsidP="005744C9">
      <w:pPr>
        <w:pStyle w:val="new1"/>
        <w:numPr>
          <w:ilvl w:val="0"/>
          <w:numId w:val="0"/>
        </w:numPr>
        <w:ind w:firstLine="567"/>
      </w:pPr>
      <w:r>
        <w:t>Недостатки закрытых систем:</w:t>
      </w:r>
    </w:p>
    <w:p w14:paraId="16107C0C" w14:textId="77777777" w:rsidR="005744C9" w:rsidRDefault="005744C9" w:rsidP="005744C9">
      <w:pPr>
        <w:pStyle w:val="new1"/>
        <w:numPr>
          <w:ilvl w:val="0"/>
          <w:numId w:val="0"/>
        </w:numPr>
        <w:ind w:firstLine="567"/>
      </w:pPr>
      <w:r>
        <w:t>•</w:t>
      </w:r>
      <w:r>
        <w:tab/>
        <w:t>коррозия внутренних поверхностей оборудования и стальных трубопроводов ГВС при отсутствии в тепловых пунктах водоподготовки;</w:t>
      </w:r>
    </w:p>
    <w:p w14:paraId="11738DA3" w14:textId="77777777" w:rsidR="005744C9" w:rsidRDefault="005744C9" w:rsidP="005744C9">
      <w:pPr>
        <w:pStyle w:val="new1"/>
        <w:numPr>
          <w:ilvl w:val="0"/>
          <w:numId w:val="0"/>
        </w:numPr>
        <w:ind w:firstLine="567"/>
      </w:pPr>
      <w:r>
        <w:t>•</w:t>
      </w:r>
      <w:r>
        <w:tab/>
        <w:t xml:space="preserve">снижение эффективности выработки электроэнергии на ТЭЦ при переводе встроенных пучков конденсаторов с </w:t>
      </w:r>
      <w:proofErr w:type="spellStart"/>
      <w:r>
        <w:t>подпиточной</w:t>
      </w:r>
      <w:proofErr w:type="spellEnd"/>
      <w:r>
        <w:t xml:space="preserve"> на сетевую воду;</w:t>
      </w:r>
    </w:p>
    <w:p w14:paraId="190D5F50" w14:textId="77777777" w:rsidR="005744C9" w:rsidRDefault="005744C9" w:rsidP="005744C9">
      <w:pPr>
        <w:pStyle w:val="new1"/>
        <w:numPr>
          <w:ilvl w:val="0"/>
          <w:numId w:val="0"/>
        </w:numPr>
        <w:ind w:firstLine="567"/>
      </w:pPr>
      <w:r>
        <w:t>•</w:t>
      </w:r>
      <w:r>
        <w:tab/>
        <w:t>повышенный расход сетевой воды;</w:t>
      </w:r>
    </w:p>
    <w:p w14:paraId="310E4346" w14:textId="77777777" w:rsidR="005744C9" w:rsidRDefault="005744C9" w:rsidP="005744C9">
      <w:pPr>
        <w:pStyle w:val="new1"/>
        <w:numPr>
          <w:ilvl w:val="0"/>
          <w:numId w:val="0"/>
        </w:numPr>
        <w:ind w:firstLine="567"/>
      </w:pPr>
      <w:r>
        <w:t>•</w:t>
      </w:r>
      <w:r>
        <w:tab/>
        <w:t>высокие единовременные затраты на ИТП и текущие расходы на их обслуживание;</w:t>
      </w:r>
    </w:p>
    <w:p w14:paraId="0B37ABA6" w14:textId="77777777" w:rsidR="005744C9" w:rsidRDefault="005744C9" w:rsidP="005744C9">
      <w:pPr>
        <w:pStyle w:val="new1"/>
        <w:numPr>
          <w:ilvl w:val="0"/>
          <w:numId w:val="0"/>
        </w:numPr>
        <w:ind w:firstLine="567"/>
      </w:pPr>
      <w:r>
        <w:t>•</w:t>
      </w:r>
      <w:r>
        <w:tab/>
        <w:t>невозможность получения и подачи горячей воды потребителям при отсутствии циркуляции теплоносителя в тепловой сети.</w:t>
      </w:r>
    </w:p>
    <w:p w14:paraId="0B0FD7E1" w14:textId="58661098" w:rsidR="005744C9" w:rsidRDefault="005744C9" w:rsidP="005744C9">
      <w:pPr>
        <w:pStyle w:val="new1"/>
        <w:numPr>
          <w:ilvl w:val="0"/>
          <w:numId w:val="0"/>
        </w:numPr>
        <w:ind w:firstLine="567"/>
      </w:pPr>
      <w:r>
        <w:t xml:space="preserve">В соответствии с требованиями Федеральных Законов № 190-ФЗ и № 417-ФЗ подлежат переводу к 01.01.2022 г. на закрытую схему горячего водоснабжения системы централизованного теплоснабжения </w:t>
      </w:r>
      <w:r w:rsidR="00CC385E">
        <w:t>2343</w:t>
      </w:r>
      <w:r>
        <w:t xml:space="preserve"> зданий-потребителей МО г. </w:t>
      </w:r>
      <w:r w:rsidR="00CC385E">
        <w:t>Иваново</w:t>
      </w:r>
      <w:r>
        <w:t xml:space="preserve"> с открытой схемой ГВС.</w:t>
      </w:r>
    </w:p>
    <w:p w14:paraId="075FD3D1"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lastRenderedPageBreak/>
        <w:t xml:space="preserve">Основными целями закрытия ГВС являются улучшение качества горячего водоснабжения и повышение </w:t>
      </w:r>
      <w:proofErr w:type="spellStart"/>
      <w:r w:rsidRPr="00CC385E">
        <w:rPr>
          <w:rFonts w:eastAsia="Calibri"/>
          <w:iCs/>
          <w:sz w:val="24"/>
          <w:szCs w:val="24"/>
        </w:rPr>
        <w:t>энергоэффективности</w:t>
      </w:r>
      <w:proofErr w:type="spellEnd"/>
      <w:r w:rsidRPr="00CC385E">
        <w:rPr>
          <w:rFonts w:eastAsia="Calibri"/>
          <w:iCs/>
          <w:sz w:val="24"/>
          <w:szCs w:val="24"/>
        </w:rPr>
        <w:t xml:space="preserve"> теплопотребления. Первая цель достигается приготовлением горячей воды в теплообменных аппаратах, устанавливаемых на источниках, центральных и индивидуальных тепловых пунктах. Повышение </w:t>
      </w:r>
      <w:proofErr w:type="spellStart"/>
      <w:r w:rsidRPr="00CC385E">
        <w:rPr>
          <w:rFonts w:eastAsia="Calibri"/>
          <w:iCs/>
          <w:sz w:val="24"/>
          <w:szCs w:val="24"/>
        </w:rPr>
        <w:t>энергоэффективности</w:t>
      </w:r>
      <w:proofErr w:type="spellEnd"/>
      <w:r w:rsidRPr="00CC385E">
        <w:rPr>
          <w:rFonts w:eastAsia="Calibri"/>
          <w:iCs/>
          <w:sz w:val="24"/>
          <w:szCs w:val="24"/>
        </w:rPr>
        <w:t xml:space="preserve"> обеспечивается применением у потребителей автоматизированного регулирования отпуска и потребления тепловой энергии и горячей воды.</w:t>
      </w:r>
    </w:p>
    <w:p w14:paraId="024DB9F8"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Выбор варианта закрытия ГВС зависит от принятых проектных схем присоединения теплопотребляющих установок потребителей, тепловых нагрузок на отопление и вентиляцию, а также на ГВС, способа и графика регулирования отпуска тепла, наличия помещений для ИТП.</w:t>
      </w:r>
    </w:p>
    <w:p w14:paraId="7AE405AE" w14:textId="77777777" w:rsidR="00CC385E" w:rsidRPr="00CC385E" w:rsidRDefault="00CC385E" w:rsidP="00CC385E">
      <w:pPr>
        <w:widowControl w:val="0"/>
        <w:adjustRightInd w:val="0"/>
        <w:spacing w:line="360" w:lineRule="auto"/>
        <w:ind w:firstLine="567"/>
        <w:jc w:val="both"/>
        <w:textAlignment w:val="baseline"/>
        <w:rPr>
          <w:rFonts w:eastAsia="Microsoft YaHei"/>
          <w:spacing w:val="-5"/>
          <w:sz w:val="24"/>
          <w:szCs w:val="24"/>
        </w:rPr>
      </w:pPr>
      <w:r w:rsidRPr="00CC385E">
        <w:rPr>
          <w:rFonts w:eastAsia="Microsoft YaHei"/>
          <w:spacing w:val="-5"/>
          <w:sz w:val="24"/>
          <w:szCs w:val="24"/>
        </w:rPr>
        <w:t>Наиболее распространенные схемы присоединения теплопотребляющих установок потребителей к тепловым сетям, используемые в городском округе, представлены на рис. 3.1–3.4.</w:t>
      </w:r>
    </w:p>
    <w:p w14:paraId="18BAD2F6" w14:textId="77777777" w:rsidR="00CC385E" w:rsidRPr="00CC385E" w:rsidRDefault="00CC385E" w:rsidP="00CC385E">
      <w:pPr>
        <w:spacing w:after="200" w:line="276" w:lineRule="auto"/>
        <w:jc w:val="both"/>
        <w:rPr>
          <w:rFonts w:eastAsia="Calibri"/>
          <w:sz w:val="24"/>
          <w:szCs w:val="24"/>
          <w:lang w:eastAsia="ru-RU"/>
        </w:rPr>
      </w:pPr>
      <w:r w:rsidRPr="00CC385E">
        <w:rPr>
          <w:rFonts w:eastAsia="Calibri"/>
          <w:noProof/>
          <w:sz w:val="24"/>
          <w:szCs w:val="24"/>
          <w:lang w:eastAsia="ru-RU"/>
        </w:rPr>
        <w:drawing>
          <wp:inline distT="0" distB="0" distL="0" distR="0" wp14:anchorId="4F65391D" wp14:editId="794CDC48">
            <wp:extent cx="5981700" cy="2924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2924175"/>
                    </a:xfrm>
                    <a:prstGeom prst="rect">
                      <a:avLst/>
                    </a:prstGeom>
                    <a:noFill/>
                    <a:ln>
                      <a:noFill/>
                    </a:ln>
                  </pic:spPr>
                </pic:pic>
              </a:graphicData>
            </a:graphic>
          </wp:inline>
        </w:drawing>
      </w:r>
    </w:p>
    <w:p w14:paraId="523BDD3D" w14:textId="77777777" w:rsidR="00CC385E" w:rsidRPr="00CC385E" w:rsidRDefault="00CC385E" w:rsidP="00CC385E">
      <w:pPr>
        <w:widowControl w:val="0"/>
        <w:adjustRightInd w:val="0"/>
        <w:spacing w:before="120" w:after="200"/>
        <w:ind w:left="1276" w:hanging="1276"/>
        <w:jc w:val="center"/>
        <w:textAlignment w:val="baseline"/>
        <w:rPr>
          <w:rFonts w:eastAsia="Microsoft YaHei"/>
          <w:b/>
          <w:bCs/>
          <w:spacing w:val="-5"/>
          <w:sz w:val="24"/>
          <w:szCs w:val="24"/>
        </w:rPr>
      </w:pPr>
      <w:bookmarkStart w:id="24" w:name="_Toc24641429"/>
      <w:bookmarkStart w:id="25" w:name="_Toc52961299"/>
      <w:r w:rsidRPr="00CC385E">
        <w:rPr>
          <w:rFonts w:eastAsia="Microsoft YaHei"/>
          <w:b/>
          <w:bCs/>
          <w:spacing w:val="-5"/>
          <w:sz w:val="24"/>
          <w:szCs w:val="24"/>
        </w:rPr>
        <w:t xml:space="preserve">Рисунок </w:t>
      </w:r>
      <w:r w:rsidRPr="00CC385E">
        <w:rPr>
          <w:rFonts w:eastAsia="Microsoft YaHei"/>
          <w:b/>
          <w:bCs/>
          <w:noProof/>
          <w:spacing w:val="-5"/>
          <w:sz w:val="24"/>
          <w:szCs w:val="24"/>
          <w:lang w:eastAsia="ru-RU"/>
        </w:rPr>
        <w:fldChar w:fldCharType="begin"/>
      </w:r>
      <w:r w:rsidRPr="00CC385E">
        <w:rPr>
          <w:rFonts w:eastAsia="Microsoft YaHei"/>
          <w:b/>
          <w:bCs/>
          <w:noProof/>
          <w:spacing w:val="-5"/>
          <w:sz w:val="24"/>
          <w:szCs w:val="24"/>
          <w:lang w:eastAsia="ru-RU"/>
        </w:rPr>
        <w:instrText xml:space="preserve"> STYLEREF 1 \s </w:instrText>
      </w:r>
      <w:r w:rsidRPr="00CC385E">
        <w:rPr>
          <w:rFonts w:eastAsia="Microsoft YaHei"/>
          <w:b/>
          <w:bCs/>
          <w:noProof/>
          <w:spacing w:val="-5"/>
          <w:sz w:val="24"/>
          <w:szCs w:val="24"/>
          <w:lang w:eastAsia="ru-RU"/>
        </w:rPr>
        <w:fldChar w:fldCharType="separate"/>
      </w:r>
      <w:r w:rsidRPr="00CC385E">
        <w:rPr>
          <w:rFonts w:eastAsia="Microsoft YaHei"/>
          <w:b/>
          <w:bCs/>
          <w:noProof/>
          <w:spacing w:val="-5"/>
          <w:sz w:val="24"/>
          <w:szCs w:val="24"/>
          <w:lang w:eastAsia="ru-RU"/>
        </w:rPr>
        <w:t>3</w:t>
      </w:r>
      <w:r w:rsidRPr="00CC385E">
        <w:rPr>
          <w:rFonts w:eastAsia="Microsoft YaHei"/>
          <w:b/>
          <w:bCs/>
          <w:noProof/>
          <w:spacing w:val="-5"/>
          <w:sz w:val="24"/>
          <w:szCs w:val="24"/>
          <w:lang w:eastAsia="ru-RU"/>
        </w:rPr>
        <w:fldChar w:fldCharType="end"/>
      </w:r>
      <w:r w:rsidRPr="00CC385E">
        <w:rPr>
          <w:rFonts w:eastAsia="Microsoft YaHei"/>
          <w:b/>
          <w:bCs/>
          <w:noProof/>
          <w:spacing w:val="-5"/>
          <w:sz w:val="24"/>
          <w:szCs w:val="24"/>
          <w:lang w:eastAsia="ru-RU"/>
        </w:rPr>
        <w:t>.</w:t>
      </w:r>
      <w:r w:rsidRPr="00CC385E">
        <w:rPr>
          <w:rFonts w:eastAsia="Microsoft YaHei"/>
          <w:b/>
          <w:bCs/>
          <w:noProof/>
          <w:spacing w:val="-5"/>
          <w:sz w:val="24"/>
          <w:szCs w:val="24"/>
          <w:lang w:eastAsia="ru-RU"/>
        </w:rPr>
        <w:fldChar w:fldCharType="begin"/>
      </w:r>
      <w:r w:rsidRPr="00CC385E">
        <w:rPr>
          <w:rFonts w:eastAsia="Microsoft YaHei"/>
          <w:b/>
          <w:bCs/>
          <w:noProof/>
          <w:spacing w:val="-5"/>
          <w:sz w:val="24"/>
          <w:szCs w:val="24"/>
          <w:lang w:eastAsia="ru-RU"/>
        </w:rPr>
        <w:instrText xml:space="preserve"> SEQ Рисунок \* ARABIC \s 1 </w:instrText>
      </w:r>
      <w:r w:rsidRPr="00CC385E">
        <w:rPr>
          <w:rFonts w:eastAsia="Microsoft YaHei"/>
          <w:b/>
          <w:bCs/>
          <w:noProof/>
          <w:spacing w:val="-5"/>
          <w:sz w:val="24"/>
          <w:szCs w:val="24"/>
          <w:lang w:eastAsia="ru-RU"/>
        </w:rPr>
        <w:fldChar w:fldCharType="separate"/>
      </w:r>
      <w:r w:rsidRPr="00CC385E">
        <w:rPr>
          <w:rFonts w:eastAsia="Microsoft YaHei"/>
          <w:b/>
          <w:bCs/>
          <w:noProof/>
          <w:spacing w:val="-5"/>
          <w:sz w:val="24"/>
          <w:szCs w:val="24"/>
          <w:lang w:eastAsia="ru-RU"/>
        </w:rPr>
        <w:t>1</w:t>
      </w:r>
      <w:r w:rsidRPr="00CC385E">
        <w:rPr>
          <w:rFonts w:eastAsia="Microsoft YaHei"/>
          <w:b/>
          <w:bCs/>
          <w:noProof/>
          <w:spacing w:val="-5"/>
          <w:sz w:val="24"/>
          <w:szCs w:val="24"/>
          <w:lang w:eastAsia="ru-RU"/>
        </w:rPr>
        <w:fldChar w:fldCharType="end"/>
      </w:r>
      <w:r w:rsidRPr="00CC385E">
        <w:rPr>
          <w:rFonts w:eastAsia="Microsoft YaHei"/>
          <w:b/>
          <w:bCs/>
          <w:spacing w:val="-5"/>
          <w:sz w:val="24"/>
          <w:szCs w:val="24"/>
        </w:rPr>
        <w:t xml:space="preserve"> – Зависимое присоединение отопления (элеваторное смешение) и ГВС (регулятор температуры ГВС)</w:t>
      </w:r>
      <w:bookmarkEnd w:id="24"/>
      <w:bookmarkEnd w:id="25"/>
    </w:p>
    <w:p w14:paraId="5DA35E00" w14:textId="77777777" w:rsidR="00CC385E" w:rsidRPr="00CC385E" w:rsidRDefault="00CC385E" w:rsidP="00CC385E">
      <w:pPr>
        <w:spacing w:after="200" w:line="276" w:lineRule="auto"/>
        <w:jc w:val="both"/>
        <w:rPr>
          <w:rFonts w:eastAsia="Calibri"/>
          <w:sz w:val="24"/>
          <w:szCs w:val="24"/>
          <w:lang w:eastAsia="ru-RU"/>
        </w:rPr>
      </w:pPr>
    </w:p>
    <w:p w14:paraId="5F5A14F8" w14:textId="77777777" w:rsidR="00CC385E" w:rsidRPr="00CC385E" w:rsidRDefault="00CC385E" w:rsidP="00CC385E">
      <w:pPr>
        <w:spacing w:after="200" w:line="276" w:lineRule="auto"/>
        <w:jc w:val="center"/>
        <w:rPr>
          <w:rFonts w:eastAsia="Calibri"/>
          <w:sz w:val="24"/>
          <w:szCs w:val="24"/>
          <w:lang w:eastAsia="ru-RU"/>
        </w:rPr>
      </w:pPr>
      <w:r w:rsidRPr="00CC385E">
        <w:rPr>
          <w:rFonts w:eastAsia="Calibri"/>
          <w:noProof/>
          <w:sz w:val="24"/>
          <w:szCs w:val="24"/>
          <w:lang w:eastAsia="ru-RU"/>
        </w:rPr>
        <w:lastRenderedPageBreak/>
        <w:drawing>
          <wp:inline distT="0" distB="0" distL="0" distR="0" wp14:anchorId="14ABB2B1" wp14:editId="19F2DF6F">
            <wp:extent cx="5781675" cy="2486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2486025"/>
                    </a:xfrm>
                    <a:prstGeom prst="rect">
                      <a:avLst/>
                    </a:prstGeom>
                    <a:noFill/>
                    <a:ln>
                      <a:noFill/>
                    </a:ln>
                  </pic:spPr>
                </pic:pic>
              </a:graphicData>
            </a:graphic>
          </wp:inline>
        </w:drawing>
      </w:r>
    </w:p>
    <w:p w14:paraId="1DE3484F" w14:textId="77777777" w:rsidR="00CC385E" w:rsidRPr="00CC385E" w:rsidRDefault="00CC385E" w:rsidP="00CC385E">
      <w:pPr>
        <w:widowControl w:val="0"/>
        <w:adjustRightInd w:val="0"/>
        <w:spacing w:before="120" w:after="200"/>
        <w:ind w:left="1276" w:hanging="1276"/>
        <w:jc w:val="center"/>
        <w:textAlignment w:val="baseline"/>
        <w:rPr>
          <w:rFonts w:eastAsia="Microsoft YaHei"/>
          <w:b/>
          <w:bCs/>
          <w:spacing w:val="-5"/>
          <w:sz w:val="24"/>
          <w:szCs w:val="24"/>
        </w:rPr>
      </w:pPr>
      <w:bookmarkStart w:id="26" w:name="_Toc24641430"/>
      <w:bookmarkStart w:id="27" w:name="_Toc52961300"/>
      <w:r w:rsidRPr="00CC385E">
        <w:rPr>
          <w:rFonts w:eastAsia="Microsoft YaHei"/>
          <w:b/>
          <w:bCs/>
          <w:spacing w:val="-5"/>
          <w:sz w:val="24"/>
          <w:szCs w:val="24"/>
        </w:rPr>
        <w:t xml:space="preserve">Рисунок </w:t>
      </w:r>
      <w:r w:rsidRPr="00CC385E">
        <w:rPr>
          <w:rFonts w:eastAsia="Microsoft YaHei"/>
          <w:b/>
          <w:bCs/>
          <w:noProof/>
          <w:spacing w:val="-5"/>
          <w:sz w:val="24"/>
          <w:szCs w:val="24"/>
          <w:lang w:eastAsia="ru-RU"/>
        </w:rPr>
        <w:fldChar w:fldCharType="begin"/>
      </w:r>
      <w:r w:rsidRPr="00CC385E">
        <w:rPr>
          <w:rFonts w:eastAsia="Microsoft YaHei"/>
          <w:b/>
          <w:bCs/>
          <w:noProof/>
          <w:spacing w:val="-5"/>
          <w:sz w:val="24"/>
          <w:szCs w:val="24"/>
          <w:lang w:eastAsia="ru-RU"/>
        </w:rPr>
        <w:instrText xml:space="preserve"> STYLEREF 1 \s </w:instrText>
      </w:r>
      <w:r w:rsidRPr="00CC385E">
        <w:rPr>
          <w:rFonts w:eastAsia="Microsoft YaHei"/>
          <w:b/>
          <w:bCs/>
          <w:noProof/>
          <w:spacing w:val="-5"/>
          <w:sz w:val="24"/>
          <w:szCs w:val="24"/>
          <w:lang w:eastAsia="ru-RU"/>
        </w:rPr>
        <w:fldChar w:fldCharType="separate"/>
      </w:r>
      <w:r w:rsidRPr="00CC385E">
        <w:rPr>
          <w:rFonts w:eastAsia="Microsoft YaHei"/>
          <w:b/>
          <w:bCs/>
          <w:noProof/>
          <w:spacing w:val="-5"/>
          <w:sz w:val="24"/>
          <w:szCs w:val="24"/>
          <w:lang w:eastAsia="ru-RU"/>
        </w:rPr>
        <w:t>3</w:t>
      </w:r>
      <w:r w:rsidRPr="00CC385E">
        <w:rPr>
          <w:rFonts w:eastAsia="Microsoft YaHei"/>
          <w:b/>
          <w:bCs/>
          <w:noProof/>
          <w:spacing w:val="-5"/>
          <w:sz w:val="24"/>
          <w:szCs w:val="24"/>
          <w:lang w:eastAsia="ru-RU"/>
        </w:rPr>
        <w:fldChar w:fldCharType="end"/>
      </w:r>
      <w:r w:rsidRPr="00CC385E">
        <w:rPr>
          <w:rFonts w:eastAsia="Microsoft YaHei"/>
          <w:b/>
          <w:bCs/>
          <w:noProof/>
          <w:spacing w:val="-5"/>
          <w:sz w:val="24"/>
          <w:szCs w:val="24"/>
          <w:lang w:eastAsia="ru-RU"/>
        </w:rPr>
        <w:t>.</w:t>
      </w:r>
      <w:r w:rsidRPr="00CC385E">
        <w:rPr>
          <w:rFonts w:eastAsia="Microsoft YaHei"/>
          <w:b/>
          <w:bCs/>
          <w:noProof/>
          <w:spacing w:val="-5"/>
          <w:sz w:val="24"/>
          <w:szCs w:val="24"/>
          <w:lang w:eastAsia="ru-RU"/>
        </w:rPr>
        <w:fldChar w:fldCharType="begin"/>
      </w:r>
      <w:r w:rsidRPr="00CC385E">
        <w:rPr>
          <w:rFonts w:eastAsia="Microsoft YaHei"/>
          <w:b/>
          <w:bCs/>
          <w:noProof/>
          <w:spacing w:val="-5"/>
          <w:sz w:val="24"/>
          <w:szCs w:val="24"/>
          <w:lang w:eastAsia="ru-RU"/>
        </w:rPr>
        <w:instrText xml:space="preserve"> SEQ Рисунок \* ARABIC \s 1 </w:instrText>
      </w:r>
      <w:r w:rsidRPr="00CC385E">
        <w:rPr>
          <w:rFonts w:eastAsia="Microsoft YaHei"/>
          <w:b/>
          <w:bCs/>
          <w:noProof/>
          <w:spacing w:val="-5"/>
          <w:sz w:val="24"/>
          <w:szCs w:val="24"/>
          <w:lang w:eastAsia="ru-RU"/>
        </w:rPr>
        <w:fldChar w:fldCharType="separate"/>
      </w:r>
      <w:r w:rsidRPr="00CC385E">
        <w:rPr>
          <w:rFonts w:eastAsia="Microsoft YaHei"/>
          <w:b/>
          <w:bCs/>
          <w:noProof/>
          <w:spacing w:val="-5"/>
          <w:sz w:val="24"/>
          <w:szCs w:val="24"/>
          <w:lang w:eastAsia="ru-RU"/>
        </w:rPr>
        <w:t>2</w:t>
      </w:r>
      <w:r w:rsidRPr="00CC385E">
        <w:rPr>
          <w:rFonts w:eastAsia="Microsoft YaHei"/>
          <w:b/>
          <w:bCs/>
          <w:noProof/>
          <w:spacing w:val="-5"/>
          <w:sz w:val="24"/>
          <w:szCs w:val="24"/>
          <w:lang w:eastAsia="ru-RU"/>
        </w:rPr>
        <w:fldChar w:fldCharType="end"/>
      </w:r>
      <w:r w:rsidRPr="00CC385E">
        <w:rPr>
          <w:rFonts w:eastAsia="Microsoft YaHei"/>
          <w:b/>
          <w:bCs/>
          <w:spacing w:val="-5"/>
          <w:sz w:val="24"/>
          <w:szCs w:val="24"/>
        </w:rPr>
        <w:t xml:space="preserve"> – Зависимое присоединение отопления (элеваторное смешение)</w:t>
      </w:r>
      <w:bookmarkEnd w:id="26"/>
      <w:bookmarkEnd w:id="27"/>
    </w:p>
    <w:p w14:paraId="3359CCDA" w14:textId="77777777" w:rsidR="00CC385E" w:rsidRPr="00CC385E" w:rsidRDefault="00CC385E" w:rsidP="00CC385E">
      <w:pPr>
        <w:spacing w:after="200" w:line="276" w:lineRule="auto"/>
        <w:jc w:val="both"/>
        <w:rPr>
          <w:rFonts w:eastAsia="Calibri"/>
          <w:sz w:val="24"/>
          <w:szCs w:val="24"/>
          <w:lang w:eastAsia="ru-RU"/>
        </w:rPr>
      </w:pPr>
    </w:p>
    <w:p w14:paraId="17148BFB" w14:textId="77777777" w:rsidR="00CC385E" w:rsidRPr="00CC385E" w:rsidRDefault="00CC385E" w:rsidP="00CC385E">
      <w:pPr>
        <w:spacing w:after="200" w:line="276" w:lineRule="auto"/>
        <w:jc w:val="center"/>
        <w:rPr>
          <w:rFonts w:eastAsia="Calibri"/>
          <w:sz w:val="24"/>
          <w:szCs w:val="24"/>
          <w:lang w:eastAsia="ru-RU"/>
        </w:rPr>
      </w:pPr>
      <w:r w:rsidRPr="00CC385E">
        <w:rPr>
          <w:rFonts w:eastAsia="Calibri"/>
          <w:noProof/>
          <w:sz w:val="24"/>
          <w:szCs w:val="24"/>
          <w:lang w:eastAsia="ru-RU"/>
        </w:rPr>
        <w:drawing>
          <wp:inline distT="0" distB="0" distL="0" distR="0" wp14:anchorId="15726278" wp14:editId="60385176">
            <wp:extent cx="4848225" cy="2200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5" cy="2200275"/>
                    </a:xfrm>
                    <a:prstGeom prst="rect">
                      <a:avLst/>
                    </a:prstGeom>
                    <a:noFill/>
                    <a:ln>
                      <a:noFill/>
                    </a:ln>
                  </pic:spPr>
                </pic:pic>
              </a:graphicData>
            </a:graphic>
          </wp:inline>
        </w:drawing>
      </w:r>
    </w:p>
    <w:p w14:paraId="0A4AEC49" w14:textId="77777777" w:rsidR="00CC385E" w:rsidRPr="00CC385E" w:rsidRDefault="00CC385E" w:rsidP="00CC385E">
      <w:pPr>
        <w:widowControl w:val="0"/>
        <w:adjustRightInd w:val="0"/>
        <w:spacing w:before="120" w:after="200"/>
        <w:ind w:left="1276" w:hanging="1276"/>
        <w:jc w:val="center"/>
        <w:textAlignment w:val="baseline"/>
        <w:rPr>
          <w:rFonts w:eastAsia="Microsoft YaHei"/>
          <w:b/>
          <w:bCs/>
          <w:spacing w:val="-5"/>
          <w:sz w:val="24"/>
          <w:szCs w:val="24"/>
        </w:rPr>
      </w:pPr>
      <w:bookmarkStart w:id="28" w:name="_Toc24641431"/>
      <w:bookmarkStart w:id="29" w:name="_Toc52961301"/>
      <w:r w:rsidRPr="00CC385E">
        <w:rPr>
          <w:rFonts w:eastAsia="Microsoft YaHei"/>
          <w:b/>
          <w:bCs/>
          <w:spacing w:val="-5"/>
          <w:sz w:val="24"/>
          <w:szCs w:val="24"/>
        </w:rPr>
        <w:t xml:space="preserve">Рисунок </w:t>
      </w:r>
      <w:r w:rsidRPr="00CC385E">
        <w:rPr>
          <w:rFonts w:eastAsia="Microsoft YaHei"/>
          <w:b/>
          <w:bCs/>
          <w:noProof/>
          <w:spacing w:val="-5"/>
          <w:sz w:val="24"/>
          <w:szCs w:val="24"/>
          <w:lang w:eastAsia="ru-RU"/>
        </w:rPr>
        <w:fldChar w:fldCharType="begin"/>
      </w:r>
      <w:r w:rsidRPr="00CC385E">
        <w:rPr>
          <w:rFonts w:eastAsia="Microsoft YaHei"/>
          <w:b/>
          <w:bCs/>
          <w:noProof/>
          <w:spacing w:val="-5"/>
          <w:sz w:val="24"/>
          <w:szCs w:val="24"/>
          <w:lang w:eastAsia="ru-RU"/>
        </w:rPr>
        <w:instrText xml:space="preserve"> STYLEREF 1 \s </w:instrText>
      </w:r>
      <w:r w:rsidRPr="00CC385E">
        <w:rPr>
          <w:rFonts w:eastAsia="Microsoft YaHei"/>
          <w:b/>
          <w:bCs/>
          <w:noProof/>
          <w:spacing w:val="-5"/>
          <w:sz w:val="24"/>
          <w:szCs w:val="24"/>
          <w:lang w:eastAsia="ru-RU"/>
        </w:rPr>
        <w:fldChar w:fldCharType="separate"/>
      </w:r>
      <w:r w:rsidRPr="00CC385E">
        <w:rPr>
          <w:rFonts w:eastAsia="Microsoft YaHei"/>
          <w:b/>
          <w:bCs/>
          <w:noProof/>
          <w:spacing w:val="-5"/>
          <w:sz w:val="24"/>
          <w:szCs w:val="24"/>
          <w:lang w:eastAsia="ru-RU"/>
        </w:rPr>
        <w:t>3</w:t>
      </w:r>
      <w:r w:rsidRPr="00CC385E">
        <w:rPr>
          <w:rFonts w:eastAsia="Microsoft YaHei"/>
          <w:b/>
          <w:bCs/>
          <w:noProof/>
          <w:spacing w:val="-5"/>
          <w:sz w:val="24"/>
          <w:szCs w:val="24"/>
          <w:lang w:eastAsia="ru-RU"/>
        </w:rPr>
        <w:fldChar w:fldCharType="end"/>
      </w:r>
      <w:r w:rsidRPr="00CC385E">
        <w:rPr>
          <w:rFonts w:eastAsia="Microsoft YaHei"/>
          <w:b/>
          <w:bCs/>
          <w:noProof/>
          <w:spacing w:val="-5"/>
          <w:sz w:val="24"/>
          <w:szCs w:val="24"/>
          <w:lang w:eastAsia="ru-RU"/>
        </w:rPr>
        <w:t>.</w:t>
      </w:r>
      <w:r w:rsidRPr="00CC385E">
        <w:rPr>
          <w:rFonts w:eastAsia="Microsoft YaHei"/>
          <w:b/>
          <w:bCs/>
          <w:noProof/>
          <w:spacing w:val="-5"/>
          <w:sz w:val="24"/>
          <w:szCs w:val="24"/>
          <w:lang w:eastAsia="ru-RU"/>
        </w:rPr>
        <w:fldChar w:fldCharType="begin"/>
      </w:r>
      <w:r w:rsidRPr="00CC385E">
        <w:rPr>
          <w:rFonts w:eastAsia="Microsoft YaHei"/>
          <w:b/>
          <w:bCs/>
          <w:noProof/>
          <w:spacing w:val="-5"/>
          <w:sz w:val="24"/>
          <w:szCs w:val="24"/>
          <w:lang w:eastAsia="ru-RU"/>
        </w:rPr>
        <w:instrText xml:space="preserve"> SEQ Рисунок \* ARABIC \s 1 </w:instrText>
      </w:r>
      <w:r w:rsidRPr="00CC385E">
        <w:rPr>
          <w:rFonts w:eastAsia="Microsoft YaHei"/>
          <w:b/>
          <w:bCs/>
          <w:noProof/>
          <w:spacing w:val="-5"/>
          <w:sz w:val="24"/>
          <w:szCs w:val="24"/>
          <w:lang w:eastAsia="ru-RU"/>
        </w:rPr>
        <w:fldChar w:fldCharType="separate"/>
      </w:r>
      <w:r w:rsidRPr="00CC385E">
        <w:rPr>
          <w:rFonts w:eastAsia="Microsoft YaHei"/>
          <w:b/>
          <w:bCs/>
          <w:noProof/>
          <w:spacing w:val="-5"/>
          <w:sz w:val="24"/>
          <w:szCs w:val="24"/>
          <w:lang w:eastAsia="ru-RU"/>
        </w:rPr>
        <w:t>3</w:t>
      </w:r>
      <w:r w:rsidRPr="00CC385E">
        <w:rPr>
          <w:rFonts w:eastAsia="Microsoft YaHei"/>
          <w:b/>
          <w:bCs/>
          <w:noProof/>
          <w:spacing w:val="-5"/>
          <w:sz w:val="24"/>
          <w:szCs w:val="24"/>
          <w:lang w:eastAsia="ru-RU"/>
        </w:rPr>
        <w:fldChar w:fldCharType="end"/>
      </w:r>
      <w:r w:rsidRPr="00CC385E">
        <w:rPr>
          <w:rFonts w:eastAsia="Microsoft YaHei"/>
          <w:b/>
          <w:bCs/>
          <w:spacing w:val="-5"/>
          <w:sz w:val="24"/>
          <w:szCs w:val="24"/>
        </w:rPr>
        <w:t xml:space="preserve"> – Непосредственное присоединение отопления</w:t>
      </w:r>
      <w:bookmarkEnd w:id="28"/>
      <w:bookmarkEnd w:id="29"/>
    </w:p>
    <w:p w14:paraId="775766A9" w14:textId="77777777" w:rsidR="00CC385E" w:rsidRPr="00CC385E" w:rsidRDefault="00CC385E" w:rsidP="00CC385E">
      <w:pPr>
        <w:spacing w:after="200" w:line="276" w:lineRule="auto"/>
        <w:jc w:val="center"/>
        <w:rPr>
          <w:rFonts w:eastAsia="Calibri"/>
          <w:sz w:val="24"/>
          <w:szCs w:val="24"/>
          <w:lang w:eastAsia="ru-RU"/>
        </w:rPr>
      </w:pPr>
      <w:r w:rsidRPr="00CC385E">
        <w:rPr>
          <w:rFonts w:eastAsia="Calibri"/>
          <w:noProof/>
          <w:sz w:val="24"/>
          <w:szCs w:val="24"/>
          <w:lang w:eastAsia="ru-RU"/>
        </w:rPr>
        <w:drawing>
          <wp:inline distT="0" distB="0" distL="0" distR="0" wp14:anchorId="6B99FAB9" wp14:editId="0D3489C4">
            <wp:extent cx="4972050" cy="2590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2050" cy="2590800"/>
                    </a:xfrm>
                    <a:prstGeom prst="rect">
                      <a:avLst/>
                    </a:prstGeom>
                    <a:noFill/>
                    <a:ln>
                      <a:noFill/>
                    </a:ln>
                  </pic:spPr>
                </pic:pic>
              </a:graphicData>
            </a:graphic>
          </wp:inline>
        </w:drawing>
      </w:r>
    </w:p>
    <w:p w14:paraId="6F0A5FCC" w14:textId="77777777" w:rsidR="00CC385E" w:rsidRPr="00CC385E" w:rsidRDefault="00CC385E" w:rsidP="00CC385E">
      <w:pPr>
        <w:widowControl w:val="0"/>
        <w:adjustRightInd w:val="0"/>
        <w:spacing w:before="120" w:after="200"/>
        <w:ind w:left="1276" w:hanging="1276"/>
        <w:jc w:val="center"/>
        <w:textAlignment w:val="baseline"/>
        <w:rPr>
          <w:rFonts w:eastAsia="Microsoft YaHei"/>
          <w:b/>
          <w:bCs/>
          <w:spacing w:val="-5"/>
          <w:sz w:val="24"/>
          <w:szCs w:val="24"/>
        </w:rPr>
      </w:pPr>
      <w:bookmarkStart w:id="30" w:name="_Toc24641432"/>
      <w:bookmarkStart w:id="31" w:name="_Toc52961302"/>
      <w:r w:rsidRPr="00CC385E">
        <w:rPr>
          <w:rFonts w:eastAsia="Microsoft YaHei"/>
          <w:b/>
          <w:bCs/>
          <w:spacing w:val="-5"/>
          <w:sz w:val="24"/>
          <w:szCs w:val="24"/>
        </w:rPr>
        <w:t xml:space="preserve">Рисунок </w:t>
      </w:r>
      <w:r w:rsidRPr="00CC385E">
        <w:rPr>
          <w:rFonts w:eastAsia="Microsoft YaHei"/>
          <w:b/>
          <w:bCs/>
          <w:noProof/>
          <w:spacing w:val="-5"/>
          <w:sz w:val="24"/>
          <w:szCs w:val="24"/>
          <w:lang w:eastAsia="ru-RU"/>
        </w:rPr>
        <w:fldChar w:fldCharType="begin"/>
      </w:r>
      <w:r w:rsidRPr="00CC385E">
        <w:rPr>
          <w:rFonts w:eastAsia="Microsoft YaHei"/>
          <w:b/>
          <w:bCs/>
          <w:noProof/>
          <w:spacing w:val="-5"/>
          <w:sz w:val="24"/>
          <w:szCs w:val="24"/>
          <w:lang w:eastAsia="ru-RU"/>
        </w:rPr>
        <w:instrText xml:space="preserve"> STYLEREF 1 \s </w:instrText>
      </w:r>
      <w:r w:rsidRPr="00CC385E">
        <w:rPr>
          <w:rFonts w:eastAsia="Microsoft YaHei"/>
          <w:b/>
          <w:bCs/>
          <w:noProof/>
          <w:spacing w:val="-5"/>
          <w:sz w:val="24"/>
          <w:szCs w:val="24"/>
          <w:lang w:eastAsia="ru-RU"/>
        </w:rPr>
        <w:fldChar w:fldCharType="separate"/>
      </w:r>
      <w:r w:rsidRPr="00CC385E">
        <w:rPr>
          <w:rFonts w:eastAsia="Microsoft YaHei"/>
          <w:b/>
          <w:bCs/>
          <w:noProof/>
          <w:spacing w:val="-5"/>
          <w:sz w:val="24"/>
          <w:szCs w:val="24"/>
          <w:lang w:eastAsia="ru-RU"/>
        </w:rPr>
        <w:t>3</w:t>
      </w:r>
      <w:r w:rsidRPr="00CC385E">
        <w:rPr>
          <w:rFonts w:eastAsia="Microsoft YaHei"/>
          <w:b/>
          <w:bCs/>
          <w:noProof/>
          <w:spacing w:val="-5"/>
          <w:sz w:val="24"/>
          <w:szCs w:val="24"/>
          <w:lang w:eastAsia="ru-RU"/>
        </w:rPr>
        <w:fldChar w:fldCharType="end"/>
      </w:r>
      <w:r w:rsidRPr="00CC385E">
        <w:rPr>
          <w:rFonts w:eastAsia="Microsoft YaHei"/>
          <w:b/>
          <w:bCs/>
          <w:noProof/>
          <w:spacing w:val="-5"/>
          <w:sz w:val="24"/>
          <w:szCs w:val="24"/>
          <w:lang w:eastAsia="ru-RU"/>
        </w:rPr>
        <w:t>.</w:t>
      </w:r>
      <w:r w:rsidRPr="00CC385E">
        <w:rPr>
          <w:rFonts w:eastAsia="Microsoft YaHei"/>
          <w:b/>
          <w:bCs/>
          <w:noProof/>
          <w:spacing w:val="-5"/>
          <w:sz w:val="24"/>
          <w:szCs w:val="24"/>
          <w:lang w:eastAsia="ru-RU"/>
        </w:rPr>
        <w:fldChar w:fldCharType="begin"/>
      </w:r>
      <w:r w:rsidRPr="00CC385E">
        <w:rPr>
          <w:rFonts w:eastAsia="Microsoft YaHei"/>
          <w:b/>
          <w:bCs/>
          <w:noProof/>
          <w:spacing w:val="-5"/>
          <w:sz w:val="24"/>
          <w:szCs w:val="24"/>
          <w:lang w:eastAsia="ru-RU"/>
        </w:rPr>
        <w:instrText xml:space="preserve"> SEQ Рисунок \* ARABIC \s 1 </w:instrText>
      </w:r>
      <w:r w:rsidRPr="00CC385E">
        <w:rPr>
          <w:rFonts w:eastAsia="Microsoft YaHei"/>
          <w:b/>
          <w:bCs/>
          <w:noProof/>
          <w:spacing w:val="-5"/>
          <w:sz w:val="24"/>
          <w:szCs w:val="24"/>
          <w:lang w:eastAsia="ru-RU"/>
        </w:rPr>
        <w:fldChar w:fldCharType="separate"/>
      </w:r>
      <w:r w:rsidRPr="00CC385E">
        <w:rPr>
          <w:rFonts w:eastAsia="Microsoft YaHei"/>
          <w:b/>
          <w:bCs/>
          <w:noProof/>
          <w:spacing w:val="-5"/>
          <w:sz w:val="24"/>
          <w:szCs w:val="24"/>
          <w:lang w:eastAsia="ru-RU"/>
        </w:rPr>
        <w:t>4</w:t>
      </w:r>
      <w:r w:rsidRPr="00CC385E">
        <w:rPr>
          <w:rFonts w:eastAsia="Microsoft YaHei"/>
          <w:b/>
          <w:bCs/>
          <w:noProof/>
          <w:spacing w:val="-5"/>
          <w:sz w:val="24"/>
          <w:szCs w:val="24"/>
          <w:lang w:eastAsia="ru-RU"/>
        </w:rPr>
        <w:fldChar w:fldCharType="end"/>
      </w:r>
      <w:r w:rsidRPr="00CC385E">
        <w:rPr>
          <w:rFonts w:eastAsia="Microsoft YaHei"/>
          <w:b/>
          <w:bCs/>
          <w:spacing w:val="-5"/>
          <w:sz w:val="24"/>
          <w:szCs w:val="24"/>
        </w:rPr>
        <w:t xml:space="preserve"> – Непосредственное присоединение ГВС</w:t>
      </w:r>
      <w:bookmarkEnd w:id="30"/>
      <w:r w:rsidRPr="00CC385E">
        <w:rPr>
          <w:rFonts w:eastAsia="Microsoft YaHei"/>
          <w:b/>
          <w:bCs/>
          <w:spacing w:val="-5"/>
          <w:sz w:val="24"/>
          <w:szCs w:val="24"/>
        </w:rPr>
        <w:t xml:space="preserve"> с линией циркуляции</w:t>
      </w:r>
      <w:bookmarkEnd w:id="31"/>
    </w:p>
    <w:p w14:paraId="7C09FF6E" w14:textId="77777777" w:rsidR="00CC385E" w:rsidRPr="00CC385E" w:rsidRDefault="00CC385E" w:rsidP="00CC385E">
      <w:pPr>
        <w:spacing w:after="200" w:line="276" w:lineRule="auto"/>
        <w:jc w:val="both"/>
        <w:rPr>
          <w:rFonts w:eastAsia="Calibri"/>
          <w:sz w:val="24"/>
          <w:szCs w:val="24"/>
          <w:lang w:eastAsia="ru-RU"/>
        </w:rPr>
      </w:pPr>
    </w:p>
    <w:p w14:paraId="26991593" w14:textId="77777777" w:rsidR="00CC385E" w:rsidRPr="00CC385E" w:rsidRDefault="00CC385E" w:rsidP="00CC385E">
      <w:pPr>
        <w:spacing w:after="200" w:line="276" w:lineRule="auto"/>
        <w:rPr>
          <w:rFonts w:eastAsia="Calibri"/>
          <w:sz w:val="24"/>
          <w:szCs w:val="24"/>
          <w:lang w:eastAsia="ru-RU"/>
        </w:rPr>
      </w:pPr>
      <w:r w:rsidRPr="00CC385E">
        <w:rPr>
          <w:rFonts w:eastAsia="Calibri"/>
          <w:noProof/>
          <w:sz w:val="24"/>
          <w:szCs w:val="24"/>
          <w:lang w:eastAsia="ru-RU"/>
        </w:rPr>
        <w:lastRenderedPageBreak/>
        <w:drawing>
          <wp:inline distT="0" distB="0" distL="0" distR="0" wp14:anchorId="3395CFBD" wp14:editId="154F4D98">
            <wp:extent cx="5838825" cy="3362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8825" cy="3362325"/>
                    </a:xfrm>
                    <a:prstGeom prst="rect">
                      <a:avLst/>
                    </a:prstGeom>
                    <a:noFill/>
                    <a:ln>
                      <a:noFill/>
                    </a:ln>
                  </pic:spPr>
                </pic:pic>
              </a:graphicData>
            </a:graphic>
          </wp:inline>
        </w:drawing>
      </w:r>
    </w:p>
    <w:p w14:paraId="59DD708F" w14:textId="77777777" w:rsidR="00CC385E" w:rsidRPr="00CC385E" w:rsidRDefault="00CC385E" w:rsidP="00CC385E">
      <w:pPr>
        <w:widowControl w:val="0"/>
        <w:adjustRightInd w:val="0"/>
        <w:spacing w:before="120" w:after="200"/>
        <w:ind w:left="1276" w:hanging="1276"/>
        <w:jc w:val="center"/>
        <w:textAlignment w:val="baseline"/>
        <w:rPr>
          <w:rFonts w:eastAsia="Microsoft YaHei"/>
          <w:b/>
          <w:bCs/>
          <w:spacing w:val="-5"/>
          <w:sz w:val="24"/>
          <w:szCs w:val="24"/>
        </w:rPr>
      </w:pPr>
      <w:bookmarkStart w:id="32" w:name="_Toc24641433"/>
      <w:bookmarkStart w:id="33" w:name="_Toc52961303"/>
      <w:r w:rsidRPr="00CC385E">
        <w:rPr>
          <w:rFonts w:eastAsia="Microsoft YaHei"/>
          <w:b/>
          <w:bCs/>
          <w:spacing w:val="-5"/>
          <w:sz w:val="24"/>
          <w:szCs w:val="24"/>
        </w:rPr>
        <w:t xml:space="preserve">Рисунок </w:t>
      </w:r>
      <w:r w:rsidRPr="00CC385E">
        <w:rPr>
          <w:rFonts w:eastAsia="Microsoft YaHei"/>
          <w:b/>
          <w:bCs/>
          <w:noProof/>
          <w:spacing w:val="-5"/>
          <w:sz w:val="24"/>
          <w:szCs w:val="24"/>
          <w:lang w:eastAsia="ru-RU"/>
        </w:rPr>
        <w:fldChar w:fldCharType="begin"/>
      </w:r>
      <w:r w:rsidRPr="00CC385E">
        <w:rPr>
          <w:rFonts w:eastAsia="Microsoft YaHei"/>
          <w:b/>
          <w:bCs/>
          <w:noProof/>
          <w:spacing w:val="-5"/>
          <w:sz w:val="24"/>
          <w:szCs w:val="24"/>
          <w:lang w:eastAsia="ru-RU"/>
        </w:rPr>
        <w:instrText xml:space="preserve"> STYLEREF 1 \s </w:instrText>
      </w:r>
      <w:r w:rsidRPr="00CC385E">
        <w:rPr>
          <w:rFonts w:eastAsia="Microsoft YaHei"/>
          <w:b/>
          <w:bCs/>
          <w:noProof/>
          <w:spacing w:val="-5"/>
          <w:sz w:val="24"/>
          <w:szCs w:val="24"/>
          <w:lang w:eastAsia="ru-RU"/>
        </w:rPr>
        <w:fldChar w:fldCharType="separate"/>
      </w:r>
      <w:r w:rsidRPr="00CC385E">
        <w:rPr>
          <w:rFonts w:eastAsia="Microsoft YaHei"/>
          <w:b/>
          <w:bCs/>
          <w:noProof/>
          <w:spacing w:val="-5"/>
          <w:sz w:val="24"/>
          <w:szCs w:val="24"/>
          <w:lang w:eastAsia="ru-RU"/>
        </w:rPr>
        <w:t>3</w:t>
      </w:r>
      <w:r w:rsidRPr="00CC385E">
        <w:rPr>
          <w:rFonts w:eastAsia="Microsoft YaHei"/>
          <w:b/>
          <w:bCs/>
          <w:noProof/>
          <w:spacing w:val="-5"/>
          <w:sz w:val="24"/>
          <w:szCs w:val="24"/>
          <w:lang w:eastAsia="ru-RU"/>
        </w:rPr>
        <w:fldChar w:fldCharType="end"/>
      </w:r>
      <w:r w:rsidRPr="00CC385E">
        <w:rPr>
          <w:rFonts w:eastAsia="Microsoft YaHei"/>
          <w:b/>
          <w:bCs/>
          <w:noProof/>
          <w:spacing w:val="-5"/>
          <w:sz w:val="24"/>
          <w:szCs w:val="24"/>
          <w:lang w:eastAsia="ru-RU"/>
        </w:rPr>
        <w:t>.</w:t>
      </w:r>
      <w:r w:rsidRPr="00CC385E">
        <w:rPr>
          <w:rFonts w:eastAsia="Microsoft YaHei"/>
          <w:b/>
          <w:bCs/>
          <w:noProof/>
          <w:spacing w:val="-5"/>
          <w:sz w:val="24"/>
          <w:szCs w:val="24"/>
          <w:lang w:eastAsia="ru-RU"/>
        </w:rPr>
        <w:fldChar w:fldCharType="begin"/>
      </w:r>
      <w:r w:rsidRPr="00CC385E">
        <w:rPr>
          <w:rFonts w:eastAsia="Microsoft YaHei"/>
          <w:b/>
          <w:bCs/>
          <w:noProof/>
          <w:spacing w:val="-5"/>
          <w:sz w:val="24"/>
          <w:szCs w:val="24"/>
          <w:lang w:eastAsia="ru-RU"/>
        </w:rPr>
        <w:instrText xml:space="preserve"> SEQ Рисунок \* ARABIC \s 1 </w:instrText>
      </w:r>
      <w:r w:rsidRPr="00CC385E">
        <w:rPr>
          <w:rFonts w:eastAsia="Microsoft YaHei"/>
          <w:b/>
          <w:bCs/>
          <w:noProof/>
          <w:spacing w:val="-5"/>
          <w:sz w:val="24"/>
          <w:szCs w:val="24"/>
          <w:lang w:eastAsia="ru-RU"/>
        </w:rPr>
        <w:fldChar w:fldCharType="separate"/>
      </w:r>
      <w:r w:rsidRPr="00CC385E">
        <w:rPr>
          <w:rFonts w:eastAsia="Microsoft YaHei"/>
          <w:b/>
          <w:bCs/>
          <w:noProof/>
          <w:spacing w:val="-5"/>
          <w:sz w:val="24"/>
          <w:szCs w:val="24"/>
          <w:lang w:eastAsia="ru-RU"/>
        </w:rPr>
        <w:t>5</w:t>
      </w:r>
      <w:r w:rsidRPr="00CC385E">
        <w:rPr>
          <w:rFonts w:eastAsia="Microsoft YaHei"/>
          <w:b/>
          <w:bCs/>
          <w:noProof/>
          <w:spacing w:val="-5"/>
          <w:sz w:val="24"/>
          <w:szCs w:val="24"/>
          <w:lang w:eastAsia="ru-RU"/>
        </w:rPr>
        <w:fldChar w:fldCharType="end"/>
      </w:r>
      <w:r w:rsidRPr="00CC385E">
        <w:rPr>
          <w:rFonts w:eastAsia="Microsoft YaHei"/>
          <w:b/>
          <w:bCs/>
          <w:spacing w:val="-5"/>
          <w:sz w:val="24"/>
          <w:szCs w:val="24"/>
        </w:rPr>
        <w:t xml:space="preserve"> – Зависимое присоединение отопления (насосное смешение) и независимое присоединение ГВС (через теплообменник, закрытая схема)</w:t>
      </w:r>
      <w:bookmarkEnd w:id="32"/>
      <w:bookmarkEnd w:id="33"/>
    </w:p>
    <w:p w14:paraId="1F33F4B8" w14:textId="77777777" w:rsidR="00CC385E" w:rsidRPr="00CC385E" w:rsidRDefault="00CC385E" w:rsidP="00CC385E">
      <w:pPr>
        <w:widowControl w:val="0"/>
        <w:adjustRightInd w:val="0"/>
        <w:spacing w:before="240" w:line="360" w:lineRule="auto"/>
        <w:ind w:firstLine="567"/>
        <w:jc w:val="both"/>
        <w:textAlignment w:val="baseline"/>
        <w:rPr>
          <w:rFonts w:eastAsia="Microsoft YaHei"/>
          <w:spacing w:val="-5"/>
          <w:sz w:val="24"/>
          <w:szCs w:val="24"/>
        </w:rPr>
      </w:pPr>
      <w:r w:rsidRPr="00CC385E">
        <w:rPr>
          <w:rFonts w:eastAsia="Microsoft YaHei"/>
          <w:spacing w:val="-5"/>
          <w:sz w:val="24"/>
          <w:szCs w:val="24"/>
        </w:rPr>
        <w:t>С 1 января 2013 года, согласно № 417-ФЗ от 07.12.11 «О внесении изменений в отдельные законодательные акты РФ в связи с принятием ФЗ «О водоснабжении и водоотведении»,  подключение объектов капитального строительства к централизованным системам открытого теплоснабжения (горячего водоснабжения) для нужд горячего водоснабжения не допускается. Поэтому, начиная с этого периода, все вновь подключаемые абоненты присоединяются к системе теплоснабжения по схеме с независимым присоединением ГВС (см. рис. 3.5).</w:t>
      </w:r>
    </w:p>
    <w:p w14:paraId="273FF75C" w14:textId="2B372249"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В МО г. </w:t>
      </w:r>
      <w:r>
        <w:rPr>
          <w:rFonts w:eastAsia="Calibri"/>
          <w:iCs/>
          <w:sz w:val="24"/>
          <w:szCs w:val="24"/>
        </w:rPr>
        <w:t>Иваново</w:t>
      </w:r>
      <w:r w:rsidRPr="00CC385E">
        <w:rPr>
          <w:rFonts w:eastAsia="Calibri"/>
          <w:iCs/>
          <w:sz w:val="24"/>
          <w:szCs w:val="24"/>
        </w:rPr>
        <w:t xml:space="preserve"> преимущественно применяются две схемы присоединения теплопотребляющих установок потребителей к тепловым сетям источников теплоснабжения </w:t>
      </w:r>
      <w:proofErr w:type="gramStart"/>
      <w:r w:rsidRPr="00CC385E">
        <w:rPr>
          <w:rFonts w:eastAsia="Calibri"/>
          <w:iCs/>
          <w:sz w:val="24"/>
          <w:szCs w:val="24"/>
        </w:rPr>
        <w:t>с</w:t>
      </w:r>
      <w:proofErr w:type="gramEnd"/>
      <w:r w:rsidRPr="00CC385E">
        <w:rPr>
          <w:rFonts w:eastAsia="Calibri"/>
          <w:iCs/>
          <w:sz w:val="24"/>
          <w:szCs w:val="24"/>
        </w:rPr>
        <w:t xml:space="preserve"> открытым </w:t>
      </w:r>
      <w:proofErr w:type="spellStart"/>
      <w:r w:rsidRPr="00CC385E">
        <w:rPr>
          <w:rFonts w:eastAsia="Calibri"/>
          <w:iCs/>
          <w:sz w:val="24"/>
          <w:szCs w:val="24"/>
        </w:rPr>
        <w:t>водоразбором</w:t>
      </w:r>
      <w:proofErr w:type="spellEnd"/>
      <w:r w:rsidRPr="00CC385E">
        <w:rPr>
          <w:rFonts w:eastAsia="Calibri"/>
          <w:iCs/>
          <w:sz w:val="24"/>
          <w:szCs w:val="24"/>
        </w:rPr>
        <w:t>:</w:t>
      </w:r>
    </w:p>
    <w:p w14:paraId="5C0146F5" w14:textId="77777777" w:rsidR="00CC385E" w:rsidRPr="00CC385E" w:rsidRDefault="00CC385E" w:rsidP="00CC385E">
      <w:pPr>
        <w:widowControl w:val="0"/>
        <w:numPr>
          <w:ilvl w:val="0"/>
          <w:numId w:val="31"/>
        </w:numPr>
        <w:tabs>
          <w:tab w:val="left" w:pos="284"/>
        </w:tabs>
        <w:suppressAutoHyphens/>
        <w:adjustRightInd w:val="0"/>
        <w:spacing w:before="120" w:after="120" w:line="360" w:lineRule="auto"/>
        <w:contextualSpacing/>
        <w:jc w:val="both"/>
        <w:textAlignment w:val="baseline"/>
        <w:rPr>
          <w:rFonts w:eastAsia="Calibri"/>
          <w:iCs/>
          <w:sz w:val="24"/>
          <w:szCs w:val="24"/>
        </w:rPr>
      </w:pPr>
      <w:r w:rsidRPr="00CC385E">
        <w:rPr>
          <w:rFonts w:eastAsia="Calibri"/>
          <w:iCs/>
          <w:sz w:val="24"/>
          <w:szCs w:val="24"/>
        </w:rPr>
        <w:t>непосредственное присоединение систем отопления к тепловым сетям через элеватор или теплообменник; отбор теплоносителя на ГВС производится из подающего и обратного трубопроводов тепловой сети при помощи регулятора температуры горячей воды (ТРЖ);</w:t>
      </w:r>
    </w:p>
    <w:p w14:paraId="380C0A3C" w14:textId="77777777" w:rsidR="00CC385E" w:rsidRPr="00CC385E" w:rsidRDefault="00CC385E" w:rsidP="00CC385E">
      <w:pPr>
        <w:widowControl w:val="0"/>
        <w:numPr>
          <w:ilvl w:val="0"/>
          <w:numId w:val="31"/>
        </w:numPr>
        <w:tabs>
          <w:tab w:val="left" w:pos="284"/>
        </w:tabs>
        <w:suppressAutoHyphens/>
        <w:adjustRightInd w:val="0"/>
        <w:spacing w:before="120" w:after="120" w:line="360" w:lineRule="auto"/>
        <w:contextualSpacing/>
        <w:jc w:val="both"/>
        <w:textAlignment w:val="baseline"/>
        <w:rPr>
          <w:rFonts w:eastAsia="Calibri"/>
          <w:iCs/>
          <w:sz w:val="24"/>
          <w:szCs w:val="24"/>
        </w:rPr>
      </w:pPr>
      <w:r w:rsidRPr="00CC385E">
        <w:rPr>
          <w:rFonts w:eastAsia="Calibri"/>
          <w:iCs/>
          <w:sz w:val="24"/>
          <w:szCs w:val="24"/>
        </w:rPr>
        <w:t xml:space="preserve">присоединение через ЦТП по типовой двухконтурной схеме с отбором теплоносителя на ГВС из сети в ЦТП с последующей доставкой горячей воды потребителям по отдельной сети ГВС. </w:t>
      </w:r>
    </w:p>
    <w:p w14:paraId="40F1627C"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 xml:space="preserve">Исходя из отмеченного, рассматриваются следующие подходы и варианты перевода открытых централизованных систем горячего водоснабжения </w:t>
      </w:r>
      <w:proofErr w:type="gramStart"/>
      <w:r w:rsidRPr="00CC385E">
        <w:rPr>
          <w:rFonts w:eastAsia="Calibri"/>
          <w:iCs/>
          <w:sz w:val="24"/>
          <w:szCs w:val="24"/>
        </w:rPr>
        <w:t>в</w:t>
      </w:r>
      <w:proofErr w:type="gramEnd"/>
      <w:r w:rsidRPr="00CC385E">
        <w:rPr>
          <w:rFonts w:eastAsia="Calibri"/>
          <w:iCs/>
          <w:sz w:val="24"/>
          <w:szCs w:val="24"/>
        </w:rPr>
        <w:t xml:space="preserve"> закрытые.</w:t>
      </w:r>
    </w:p>
    <w:p w14:paraId="075BFBDA"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lastRenderedPageBreak/>
        <w:t>С целью повышения энергетической эффективности и энергосбережения у потребителей предлагается оборудовать все абонентские вводы зданий, подключенных непосредственно к распределительным сетям, автоматизированными тепловыми пунктами с установкой теплообменников ГВС и с подводом к ним водопроводной воды.</w:t>
      </w:r>
    </w:p>
    <w:p w14:paraId="2C282521"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Перевод на закрытую схему ГВС абонентов возможен по двум вариантам.</w:t>
      </w:r>
    </w:p>
    <w:p w14:paraId="1B253CD4"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 xml:space="preserve">Первый вариант предусматривает проведение реконструкции ЦТП с установкой в них теплообменников ГВС и оснащением автоматикой группового регулирования, а также строительство распределительных сетей ГВС с применением коррозионностойких труб. Абонентские установки могут оснащаться оборудованием и автоматикой регулирования только по отоплению. </w:t>
      </w:r>
    </w:p>
    <w:p w14:paraId="7E9B62AF"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 xml:space="preserve">При втором варианте предполагается оснащение потребителей ГВС автоматизированными ИТП непосредственно в домах-потребителях, подключенных по отоплению к распределительным сетям квартала. При этом предусматривается частичная реконструкция существующих квартальных сетей отопления с учетом их перевода на первичные параметры теплоносителя, а также демонтаж квартальных сетей ГВС (если они имелись). </w:t>
      </w:r>
      <w:r w:rsidRPr="00CC385E">
        <w:rPr>
          <w:rFonts w:eastAsia="Microsoft YaHei"/>
          <w:spacing w:val="-5"/>
          <w:sz w:val="24"/>
          <w:szCs w:val="24"/>
        </w:rPr>
        <w:t>Данный вариант не исключает при определенных условиях сохранение в эксплуатации отдельных ЦТП.</w:t>
      </w:r>
    </w:p>
    <w:p w14:paraId="2A25D354"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Кроме перечисленных выше мероприятий для закрытия ГВС требуется также:</w:t>
      </w:r>
    </w:p>
    <w:p w14:paraId="08290BD2" w14:textId="77777777" w:rsidR="00CC385E" w:rsidRPr="00CC385E" w:rsidRDefault="00CC385E" w:rsidP="00CC385E">
      <w:pPr>
        <w:widowControl w:val="0"/>
        <w:numPr>
          <w:ilvl w:val="0"/>
          <w:numId w:val="29"/>
        </w:numPr>
        <w:tabs>
          <w:tab w:val="left" w:pos="284"/>
        </w:tabs>
        <w:suppressAutoHyphens/>
        <w:adjustRightInd w:val="0"/>
        <w:spacing w:before="120" w:after="120" w:line="360" w:lineRule="auto"/>
        <w:contextualSpacing/>
        <w:jc w:val="both"/>
        <w:textAlignment w:val="baseline"/>
        <w:rPr>
          <w:rFonts w:eastAsia="Calibri"/>
          <w:iCs/>
          <w:sz w:val="24"/>
          <w:szCs w:val="24"/>
        </w:rPr>
      </w:pPr>
      <w:proofErr w:type="gramStart"/>
      <w:r w:rsidRPr="00CC385E">
        <w:rPr>
          <w:rFonts w:eastAsia="Calibri"/>
          <w:iCs/>
          <w:sz w:val="24"/>
          <w:szCs w:val="24"/>
        </w:rPr>
        <w:t>обосновать и внедрить</w:t>
      </w:r>
      <w:proofErr w:type="gramEnd"/>
      <w:r w:rsidRPr="00CC385E">
        <w:rPr>
          <w:rFonts w:eastAsia="Calibri"/>
          <w:iCs/>
          <w:sz w:val="24"/>
          <w:szCs w:val="24"/>
        </w:rPr>
        <w:t xml:space="preserve"> в системах теплоснабжения эффективные методы регулирования, оптимальные температурные графики и схемные решения тепловых пунктов с учетом нагрузки ГВС;</w:t>
      </w:r>
    </w:p>
    <w:p w14:paraId="29B723A6" w14:textId="77777777" w:rsidR="00CC385E" w:rsidRPr="00CC385E" w:rsidRDefault="00CC385E" w:rsidP="00CC385E">
      <w:pPr>
        <w:widowControl w:val="0"/>
        <w:numPr>
          <w:ilvl w:val="0"/>
          <w:numId w:val="29"/>
        </w:numPr>
        <w:tabs>
          <w:tab w:val="left" w:pos="284"/>
        </w:tabs>
        <w:suppressAutoHyphens/>
        <w:adjustRightInd w:val="0"/>
        <w:spacing w:before="120" w:after="120" w:line="360" w:lineRule="auto"/>
        <w:contextualSpacing/>
        <w:jc w:val="both"/>
        <w:textAlignment w:val="baseline"/>
        <w:rPr>
          <w:rFonts w:eastAsia="Calibri"/>
          <w:iCs/>
          <w:sz w:val="24"/>
          <w:szCs w:val="24"/>
        </w:rPr>
      </w:pPr>
      <w:r w:rsidRPr="00CC385E">
        <w:rPr>
          <w:rFonts w:eastAsia="Calibri"/>
          <w:iCs/>
          <w:sz w:val="24"/>
          <w:szCs w:val="24"/>
        </w:rPr>
        <w:t>обеспечить создаваемые ИТП холодным водоснабжением и электроснабжением не ниже 2-й категории надежности;</w:t>
      </w:r>
    </w:p>
    <w:p w14:paraId="71DF5F29" w14:textId="77777777" w:rsidR="00CC385E" w:rsidRPr="00CC385E" w:rsidRDefault="00CC385E" w:rsidP="00CC385E">
      <w:pPr>
        <w:widowControl w:val="0"/>
        <w:numPr>
          <w:ilvl w:val="0"/>
          <w:numId w:val="29"/>
        </w:numPr>
        <w:tabs>
          <w:tab w:val="left" w:pos="284"/>
        </w:tabs>
        <w:suppressAutoHyphens/>
        <w:adjustRightInd w:val="0"/>
        <w:spacing w:before="120" w:after="120" w:line="360" w:lineRule="auto"/>
        <w:contextualSpacing/>
        <w:jc w:val="both"/>
        <w:textAlignment w:val="baseline"/>
        <w:rPr>
          <w:rFonts w:eastAsia="Calibri"/>
          <w:iCs/>
          <w:sz w:val="24"/>
          <w:szCs w:val="24"/>
        </w:rPr>
      </w:pPr>
      <w:r w:rsidRPr="00CC385E">
        <w:rPr>
          <w:rFonts w:eastAsia="Calibri"/>
          <w:iCs/>
          <w:sz w:val="24"/>
          <w:szCs w:val="24"/>
        </w:rPr>
        <w:t xml:space="preserve">произвести во всех зданиях, оборудованных централизованным горячим водоснабжением, замену стальных труб внутренних систем ГВС на </w:t>
      </w:r>
      <w:proofErr w:type="gramStart"/>
      <w:r w:rsidRPr="00CC385E">
        <w:rPr>
          <w:rFonts w:eastAsia="Calibri"/>
          <w:iCs/>
          <w:sz w:val="24"/>
          <w:szCs w:val="24"/>
        </w:rPr>
        <w:t>полимерные</w:t>
      </w:r>
      <w:proofErr w:type="gramEnd"/>
      <w:r w:rsidRPr="00CC385E">
        <w:rPr>
          <w:rFonts w:eastAsia="Calibri"/>
          <w:iCs/>
          <w:sz w:val="24"/>
          <w:szCs w:val="24"/>
        </w:rPr>
        <w:t>;</w:t>
      </w:r>
    </w:p>
    <w:p w14:paraId="05E328AA" w14:textId="7D6B500A" w:rsidR="00CC385E" w:rsidRPr="00CC385E" w:rsidRDefault="00CC385E" w:rsidP="00CC385E">
      <w:pPr>
        <w:widowControl w:val="0"/>
        <w:numPr>
          <w:ilvl w:val="0"/>
          <w:numId w:val="29"/>
        </w:numPr>
        <w:tabs>
          <w:tab w:val="left" w:pos="284"/>
        </w:tabs>
        <w:suppressAutoHyphens/>
        <w:adjustRightInd w:val="0"/>
        <w:spacing w:before="120" w:after="120" w:line="360" w:lineRule="auto"/>
        <w:contextualSpacing/>
        <w:jc w:val="both"/>
        <w:textAlignment w:val="baseline"/>
        <w:rPr>
          <w:rFonts w:eastAsia="Calibri"/>
          <w:iCs/>
          <w:sz w:val="24"/>
          <w:szCs w:val="24"/>
        </w:rPr>
      </w:pPr>
      <w:r w:rsidRPr="00CC385E">
        <w:rPr>
          <w:rFonts w:eastAsia="Calibri"/>
          <w:iCs/>
          <w:sz w:val="24"/>
          <w:szCs w:val="24"/>
        </w:rPr>
        <w:t>решить проблему те</w:t>
      </w:r>
      <w:r>
        <w:rPr>
          <w:rFonts w:eastAsia="Calibri"/>
          <w:iCs/>
          <w:sz w:val="24"/>
          <w:szCs w:val="24"/>
        </w:rPr>
        <w:t>плоснабжения зданий «на сцепке».</w:t>
      </w:r>
    </w:p>
    <w:p w14:paraId="769BA858" w14:textId="77777777" w:rsidR="00CC385E" w:rsidRPr="00CC385E" w:rsidRDefault="00CC385E" w:rsidP="00CC385E">
      <w:pPr>
        <w:keepNext/>
        <w:keepLines/>
        <w:widowControl w:val="0"/>
        <w:suppressAutoHyphens/>
        <w:adjustRightInd w:val="0"/>
        <w:spacing w:before="240" w:after="240" w:line="360" w:lineRule="auto"/>
        <w:contextualSpacing/>
        <w:jc w:val="both"/>
        <w:textAlignment w:val="baseline"/>
        <w:outlineLvl w:val="2"/>
        <w:rPr>
          <w:b/>
          <w:bCs/>
          <w:iCs/>
          <w:sz w:val="24"/>
          <w:szCs w:val="24"/>
        </w:rPr>
      </w:pPr>
      <w:bookmarkStart w:id="34" w:name="_Toc12457019"/>
      <w:bookmarkStart w:id="35" w:name="_Toc26351235"/>
      <w:r w:rsidRPr="00CC385E">
        <w:rPr>
          <w:b/>
          <w:bCs/>
          <w:iCs/>
          <w:sz w:val="24"/>
          <w:szCs w:val="24"/>
        </w:rPr>
        <w:t>Технико-экономическое обоснование предложений по типам присоединений теплопотребляющих установок потребителей</w:t>
      </w:r>
      <w:bookmarkEnd w:id="34"/>
      <w:bookmarkEnd w:id="35"/>
    </w:p>
    <w:p w14:paraId="4C9626B6"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Для выбора схемных решений тепловых пунктов и группирования их в типоразмеры по тепловой мощности обобщены данные по фактическим тепловым нагрузкам и количеству тепловых вводов потребителей, подключенных к тепловым сетям по открытой схеме ГВС.</w:t>
      </w:r>
    </w:p>
    <w:p w14:paraId="3757FFCA"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lastRenderedPageBreak/>
        <w:t xml:space="preserve">В состав основного оборудования, применяемого на тепловых пунктах для перехода на закрытую схему ГВС с автоматизацией процессов регулирования </w:t>
      </w:r>
      <w:proofErr w:type="spellStart"/>
      <w:r w:rsidRPr="00CC385E">
        <w:rPr>
          <w:rFonts w:eastAsia="Calibri"/>
          <w:iCs/>
          <w:sz w:val="24"/>
          <w:szCs w:val="24"/>
        </w:rPr>
        <w:t>теплоотпуска</w:t>
      </w:r>
      <w:proofErr w:type="spellEnd"/>
      <w:r w:rsidRPr="00CC385E">
        <w:rPr>
          <w:rFonts w:eastAsia="Calibri"/>
          <w:iCs/>
          <w:sz w:val="24"/>
          <w:szCs w:val="24"/>
        </w:rPr>
        <w:t>, входят:</w:t>
      </w:r>
    </w:p>
    <w:p w14:paraId="45FCC2E5" w14:textId="77777777" w:rsidR="00CC385E" w:rsidRPr="00CC385E" w:rsidRDefault="00CC385E" w:rsidP="00CC385E">
      <w:pPr>
        <w:widowControl w:val="0"/>
        <w:numPr>
          <w:ilvl w:val="0"/>
          <w:numId w:val="30"/>
        </w:numPr>
        <w:tabs>
          <w:tab w:val="left" w:pos="284"/>
        </w:tabs>
        <w:suppressAutoHyphens/>
        <w:adjustRightInd w:val="0"/>
        <w:spacing w:before="120" w:after="120" w:line="360" w:lineRule="auto"/>
        <w:contextualSpacing/>
        <w:jc w:val="both"/>
        <w:textAlignment w:val="baseline"/>
        <w:rPr>
          <w:rFonts w:eastAsia="Calibri"/>
          <w:iCs/>
          <w:sz w:val="24"/>
          <w:szCs w:val="24"/>
        </w:rPr>
      </w:pPr>
      <w:r w:rsidRPr="00CC385E">
        <w:rPr>
          <w:rFonts w:eastAsia="Calibri"/>
          <w:iCs/>
          <w:sz w:val="24"/>
          <w:szCs w:val="24"/>
        </w:rPr>
        <w:t>разборные пластинчатые теплообменные аппараты;</w:t>
      </w:r>
    </w:p>
    <w:p w14:paraId="0CCDB538" w14:textId="77777777" w:rsidR="00CC385E" w:rsidRPr="00CC385E" w:rsidRDefault="00CC385E" w:rsidP="00CC385E">
      <w:pPr>
        <w:widowControl w:val="0"/>
        <w:numPr>
          <w:ilvl w:val="0"/>
          <w:numId w:val="30"/>
        </w:numPr>
        <w:tabs>
          <w:tab w:val="left" w:pos="284"/>
        </w:tabs>
        <w:suppressAutoHyphens/>
        <w:adjustRightInd w:val="0"/>
        <w:spacing w:before="120" w:after="120" w:line="360" w:lineRule="auto"/>
        <w:contextualSpacing/>
        <w:jc w:val="both"/>
        <w:textAlignment w:val="baseline"/>
        <w:rPr>
          <w:rFonts w:eastAsia="Calibri"/>
          <w:iCs/>
          <w:sz w:val="24"/>
          <w:szCs w:val="24"/>
        </w:rPr>
      </w:pPr>
      <w:r w:rsidRPr="00CC385E">
        <w:rPr>
          <w:rFonts w:eastAsia="Calibri"/>
          <w:iCs/>
          <w:sz w:val="24"/>
          <w:szCs w:val="24"/>
        </w:rPr>
        <w:t>циркуляционные насосы для горячего водоснабжения и смесительные насосы для отопления;</w:t>
      </w:r>
    </w:p>
    <w:p w14:paraId="4AADD9A5" w14:textId="77777777" w:rsidR="00CC385E" w:rsidRPr="00CC385E" w:rsidRDefault="00CC385E" w:rsidP="00CC385E">
      <w:pPr>
        <w:widowControl w:val="0"/>
        <w:numPr>
          <w:ilvl w:val="0"/>
          <w:numId w:val="30"/>
        </w:numPr>
        <w:tabs>
          <w:tab w:val="left" w:pos="284"/>
        </w:tabs>
        <w:suppressAutoHyphens/>
        <w:adjustRightInd w:val="0"/>
        <w:spacing w:before="120" w:after="120" w:line="360" w:lineRule="auto"/>
        <w:contextualSpacing/>
        <w:jc w:val="both"/>
        <w:textAlignment w:val="baseline"/>
        <w:rPr>
          <w:rFonts w:eastAsia="Calibri"/>
          <w:iCs/>
          <w:sz w:val="24"/>
          <w:szCs w:val="24"/>
        </w:rPr>
      </w:pPr>
      <w:r w:rsidRPr="00CC385E">
        <w:rPr>
          <w:rFonts w:eastAsia="Calibri"/>
          <w:iCs/>
          <w:sz w:val="24"/>
          <w:szCs w:val="24"/>
        </w:rPr>
        <w:t>регуляторы температуры горячей воды;</w:t>
      </w:r>
    </w:p>
    <w:p w14:paraId="0A83608B" w14:textId="77777777" w:rsidR="00CC385E" w:rsidRPr="00CC385E" w:rsidRDefault="00CC385E" w:rsidP="00CC385E">
      <w:pPr>
        <w:widowControl w:val="0"/>
        <w:numPr>
          <w:ilvl w:val="0"/>
          <w:numId w:val="30"/>
        </w:numPr>
        <w:tabs>
          <w:tab w:val="left" w:pos="284"/>
        </w:tabs>
        <w:suppressAutoHyphens/>
        <w:adjustRightInd w:val="0"/>
        <w:spacing w:before="120" w:after="120" w:line="360" w:lineRule="auto"/>
        <w:contextualSpacing/>
        <w:jc w:val="both"/>
        <w:textAlignment w:val="baseline"/>
        <w:rPr>
          <w:rFonts w:eastAsia="Calibri"/>
          <w:iCs/>
          <w:sz w:val="24"/>
          <w:szCs w:val="24"/>
        </w:rPr>
      </w:pPr>
      <w:r w:rsidRPr="00CC385E">
        <w:rPr>
          <w:rFonts w:eastAsia="Calibri"/>
          <w:iCs/>
          <w:sz w:val="24"/>
          <w:szCs w:val="24"/>
        </w:rPr>
        <w:t xml:space="preserve">комплект автоматики регулирования </w:t>
      </w:r>
      <w:proofErr w:type="spellStart"/>
      <w:r w:rsidRPr="00CC385E">
        <w:rPr>
          <w:rFonts w:eastAsia="Calibri"/>
          <w:iCs/>
          <w:sz w:val="24"/>
          <w:szCs w:val="24"/>
        </w:rPr>
        <w:t>теплоподачи</w:t>
      </w:r>
      <w:proofErr w:type="spellEnd"/>
      <w:r w:rsidRPr="00CC385E">
        <w:rPr>
          <w:rFonts w:eastAsia="Calibri"/>
          <w:iCs/>
          <w:sz w:val="24"/>
          <w:szCs w:val="24"/>
        </w:rPr>
        <w:t>;</w:t>
      </w:r>
    </w:p>
    <w:p w14:paraId="6D1B608D" w14:textId="77777777" w:rsidR="00CC385E" w:rsidRPr="00CC385E" w:rsidRDefault="00CC385E" w:rsidP="00CC385E">
      <w:pPr>
        <w:widowControl w:val="0"/>
        <w:numPr>
          <w:ilvl w:val="0"/>
          <w:numId w:val="30"/>
        </w:numPr>
        <w:tabs>
          <w:tab w:val="left" w:pos="284"/>
        </w:tabs>
        <w:suppressAutoHyphens/>
        <w:adjustRightInd w:val="0"/>
        <w:spacing w:before="120" w:after="120" w:line="360" w:lineRule="auto"/>
        <w:contextualSpacing/>
        <w:jc w:val="both"/>
        <w:textAlignment w:val="baseline"/>
        <w:rPr>
          <w:rFonts w:eastAsia="Calibri"/>
          <w:iCs/>
          <w:sz w:val="24"/>
          <w:szCs w:val="24"/>
        </w:rPr>
      </w:pPr>
      <w:r w:rsidRPr="00CC385E">
        <w:rPr>
          <w:rFonts w:eastAsia="Calibri"/>
          <w:iCs/>
          <w:sz w:val="24"/>
          <w:szCs w:val="24"/>
        </w:rPr>
        <w:t xml:space="preserve">комплект узла учета тепловой энергии и горячей воды с </w:t>
      </w:r>
      <w:proofErr w:type="spellStart"/>
      <w:r w:rsidRPr="00CC385E">
        <w:rPr>
          <w:rFonts w:eastAsia="Calibri"/>
          <w:iCs/>
          <w:sz w:val="24"/>
          <w:szCs w:val="24"/>
        </w:rPr>
        <w:t>тепловычислителем</w:t>
      </w:r>
      <w:proofErr w:type="spellEnd"/>
      <w:r w:rsidRPr="00CC385E">
        <w:rPr>
          <w:rFonts w:eastAsia="Calibri"/>
          <w:iCs/>
          <w:sz w:val="24"/>
          <w:szCs w:val="24"/>
        </w:rPr>
        <w:t>.</w:t>
      </w:r>
    </w:p>
    <w:p w14:paraId="4E53F9EE" w14:textId="641D9DC8"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 xml:space="preserve">Для оценки предложений по типам присоединений теплопотребляющих установок потребителей к тепловым сетям, обеспечивающим перевод потребителей, подключенных к открытой системе ГВС, на </w:t>
      </w:r>
      <w:proofErr w:type="gramStart"/>
      <w:r w:rsidRPr="00CC385E">
        <w:rPr>
          <w:rFonts w:eastAsia="Calibri"/>
          <w:iCs/>
          <w:sz w:val="24"/>
          <w:szCs w:val="24"/>
        </w:rPr>
        <w:t>закрытую</w:t>
      </w:r>
      <w:proofErr w:type="gramEnd"/>
      <w:r w:rsidRPr="00CC385E">
        <w:rPr>
          <w:rFonts w:eastAsia="Calibri"/>
          <w:iCs/>
          <w:sz w:val="24"/>
          <w:szCs w:val="24"/>
        </w:rPr>
        <w:t>; были проанализированы несколько коммерческих предложений.</w:t>
      </w:r>
      <w:r w:rsidRPr="00CC385E">
        <w:rPr>
          <w:rFonts w:eastAsia="Microsoft YaHei"/>
          <w:spacing w:val="-5"/>
          <w:sz w:val="24"/>
          <w:szCs w:val="24"/>
        </w:rPr>
        <w:t xml:space="preserve"> </w:t>
      </w:r>
      <w:r w:rsidRPr="00CC385E">
        <w:rPr>
          <w:rFonts w:eastAsia="Calibri"/>
          <w:iCs/>
          <w:sz w:val="24"/>
          <w:szCs w:val="24"/>
        </w:rPr>
        <w:t>Определены стоимости подключения объектов по независимой схеме с установкой узла ввода, узла отопления и узла ГВС.</w:t>
      </w:r>
    </w:p>
    <w:p w14:paraId="06A81148"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 xml:space="preserve">Узел ввода и учета тепловой энергии (см. рис. 3.6) включает в себя запорную арматуру, грязевик, фильтр, оборудование для учета теплопотребления и контрольно-измерительные приборы, регулятор перепада давления. </w:t>
      </w:r>
      <w:proofErr w:type="gramStart"/>
      <w:r w:rsidRPr="00CC385E">
        <w:rPr>
          <w:rFonts w:eastAsia="Calibri"/>
          <w:iCs/>
          <w:sz w:val="24"/>
          <w:szCs w:val="24"/>
        </w:rPr>
        <w:t xml:space="preserve">В качестве первой запорной арматуры на подающем и обратном трубопроводах предусмотрены фланцевые шаровые краны фирмы типа </w:t>
      </w:r>
      <w:proofErr w:type="spellStart"/>
      <w:r w:rsidRPr="00CC385E">
        <w:rPr>
          <w:rFonts w:eastAsia="Calibri"/>
          <w:i/>
          <w:sz w:val="24"/>
          <w:szCs w:val="24"/>
        </w:rPr>
        <w:t>JiP</w:t>
      </w:r>
      <w:proofErr w:type="spellEnd"/>
      <w:r w:rsidRPr="00CC385E">
        <w:rPr>
          <w:rFonts w:eastAsia="Calibri"/>
          <w:iCs/>
          <w:sz w:val="24"/>
          <w:szCs w:val="24"/>
        </w:rPr>
        <w:t>.</w:t>
      </w:r>
      <w:proofErr w:type="gramEnd"/>
      <w:r w:rsidRPr="00CC385E">
        <w:rPr>
          <w:rFonts w:eastAsia="Calibri"/>
          <w:iCs/>
          <w:sz w:val="24"/>
          <w:szCs w:val="24"/>
        </w:rPr>
        <w:t xml:space="preserve"> Все без исключения тепловые пункты должны оснащаться приборами учета теплопотребления. В узле ввода УВ-С предусмотрен теплосчетчик типа SONOMETER 2000 с ультразвуковыми расходомерами SONO 1500 </w:t>
      </w:r>
      <w:proofErr w:type="gramStart"/>
      <w:r w:rsidRPr="00CC385E">
        <w:rPr>
          <w:rFonts w:eastAsia="Calibri"/>
          <w:iCs/>
          <w:sz w:val="24"/>
          <w:szCs w:val="24"/>
        </w:rPr>
        <w:t>СТ</w:t>
      </w:r>
      <w:proofErr w:type="gramEnd"/>
      <w:r w:rsidRPr="00CC385E">
        <w:rPr>
          <w:rFonts w:eastAsia="Calibri"/>
          <w:iCs/>
          <w:sz w:val="24"/>
          <w:szCs w:val="24"/>
        </w:rPr>
        <w:t xml:space="preserve"> и </w:t>
      </w:r>
      <w:proofErr w:type="spellStart"/>
      <w:r w:rsidRPr="00CC385E">
        <w:rPr>
          <w:rFonts w:eastAsia="Calibri"/>
          <w:iCs/>
          <w:sz w:val="24"/>
          <w:szCs w:val="24"/>
        </w:rPr>
        <w:t>тепловычислителем</w:t>
      </w:r>
      <w:proofErr w:type="spellEnd"/>
      <w:r w:rsidRPr="00CC385E">
        <w:rPr>
          <w:rFonts w:eastAsia="Calibri"/>
          <w:iCs/>
          <w:sz w:val="24"/>
          <w:szCs w:val="24"/>
        </w:rPr>
        <w:t xml:space="preserve"> ТВ7-04.</w:t>
      </w:r>
    </w:p>
    <w:p w14:paraId="78ABA742"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Расходомеры устанавливаются на подающем и обратном трубопроводах ТП. В схемах узла ввода и учета тепловой энергии на подающем и обратном трубопроводах показаны преобразователи температуры, входящие в комплект теплосчетчика SONOMETER 2000, а также преобразователи давления, которые могут устанавливаться по дополнительному требованию теплоснабжающей организации.</w:t>
      </w:r>
    </w:p>
    <w:p w14:paraId="6C3C8057" w14:textId="77777777"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Стандартный узел системы отопления при независимом подключении к тепловой сети представлен на рис. 3.7.</w:t>
      </w:r>
    </w:p>
    <w:p w14:paraId="68148310" w14:textId="0A992210" w:rsidR="00CC385E" w:rsidRP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 xml:space="preserve">Теплоноситель системы отопления (вентиляции) проходит через запорную арматуру поз.11, регулятор перепада давления поз.3 (наличие или отсутствие последнего зависит от технических условий объекта), регулирующий клапан поз.4 и поступает в пластинчатый теплообменник поз.1, в котором происходит теплообмен между теплоносителем из тепловой сети и теплоносителем из отопления (вентиляции). Далее, </w:t>
      </w:r>
      <w:r w:rsidRPr="00CC385E">
        <w:rPr>
          <w:rFonts w:eastAsia="Calibri"/>
          <w:iCs/>
          <w:sz w:val="24"/>
          <w:szCs w:val="24"/>
        </w:rPr>
        <w:lastRenderedPageBreak/>
        <w:t>охлаждённый в теплообменнике теплоноситель, поступает в обратный трубопровод тепловой сети. Регулирующий клапан поз.4 увеличивает или уменьшает расход теплоносителя, согласно заданию контроллера. Далее, теплоноситель проходит через и через запорную арматуру поз.16, возвращается в тепловую сеть.</w:t>
      </w:r>
    </w:p>
    <w:p w14:paraId="12EF363D" w14:textId="27D9385B" w:rsidR="00D75A21" w:rsidRDefault="00D75A21" w:rsidP="00CC385E">
      <w:pPr>
        <w:suppressAutoHyphens/>
        <w:spacing w:line="360" w:lineRule="auto"/>
        <w:ind w:firstLine="709"/>
        <w:jc w:val="both"/>
        <w:rPr>
          <w:rFonts w:eastAsia="Calibri"/>
          <w:iCs/>
          <w:sz w:val="24"/>
          <w:szCs w:val="24"/>
        </w:rPr>
      </w:pPr>
      <w:r w:rsidRPr="00D75A21">
        <w:rPr>
          <w:rFonts w:ascii="Arial" w:eastAsia="Microsoft YaHei" w:hAnsi="Arial"/>
          <w:noProof/>
          <w:color w:val="5F5F62"/>
          <w:spacing w:val="-5"/>
          <w:sz w:val="22"/>
          <w:szCs w:val="22"/>
          <w:lang w:eastAsia="ru-RU"/>
        </w:rPr>
        <w:drawing>
          <wp:anchor distT="0" distB="0" distL="114300" distR="114300" simplePos="0" relativeHeight="251661312" behindDoc="1" locked="0" layoutInCell="1" allowOverlap="1" wp14:anchorId="1328290D" wp14:editId="5353C16A">
            <wp:simplePos x="0" y="0"/>
            <wp:positionH relativeFrom="column">
              <wp:posOffset>691515</wp:posOffset>
            </wp:positionH>
            <wp:positionV relativeFrom="paragraph">
              <wp:posOffset>107950</wp:posOffset>
            </wp:positionV>
            <wp:extent cx="4747895" cy="2983865"/>
            <wp:effectExtent l="0" t="0" r="0" b="6985"/>
            <wp:wrapTight wrapText="bothSides">
              <wp:wrapPolygon edited="0">
                <wp:start x="0" y="0"/>
                <wp:lineTo x="0" y="21513"/>
                <wp:lineTo x="21493" y="21513"/>
                <wp:lineTo x="21493"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7895" cy="2983865"/>
                    </a:xfrm>
                    <a:prstGeom prst="rect">
                      <a:avLst/>
                    </a:prstGeom>
                    <a:noFill/>
                  </pic:spPr>
                </pic:pic>
              </a:graphicData>
            </a:graphic>
            <wp14:sizeRelH relativeFrom="page">
              <wp14:pctWidth>0</wp14:pctWidth>
            </wp14:sizeRelH>
            <wp14:sizeRelV relativeFrom="page">
              <wp14:pctHeight>0</wp14:pctHeight>
            </wp14:sizeRelV>
          </wp:anchor>
        </w:drawing>
      </w:r>
    </w:p>
    <w:p w14:paraId="53AD80E0" w14:textId="77777777" w:rsidR="00D75A21" w:rsidRDefault="00D75A21" w:rsidP="00CC385E">
      <w:pPr>
        <w:suppressAutoHyphens/>
        <w:spacing w:line="360" w:lineRule="auto"/>
        <w:ind w:firstLine="709"/>
        <w:jc w:val="both"/>
        <w:rPr>
          <w:rFonts w:eastAsia="Calibri"/>
          <w:iCs/>
          <w:sz w:val="24"/>
          <w:szCs w:val="24"/>
        </w:rPr>
      </w:pPr>
      <w:r w:rsidRPr="00D75A21">
        <w:rPr>
          <w:rFonts w:eastAsia="Calibri"/>
          <w:iCs/>
          <w:sz w:val="24"/>
          <w:szCs w:val="24"/>
        </w:rPr>
        <w:t>Рисунок 3.6 – Принципиальная схема стандартного узла ввода-учета серии УВ-С</w:t>
      </w:r>
    </w:p>
    <w:p w14:paraId="79625A0B" w14:textId="77777777" w:rsidR="00D75A21" w:rsidRPr="00D75A21" w:rsidRDefault="00D75A21" w:rsidP="00D75A21">
      <w:pPr>
        <w:suppressAutoHyphens/>
        <w:spacing w:line="360" w:lineRule="auto"/>
        <w:ind w:firstLine="709"/>
        <w:jc w:val="both"/>
        <w:rPr>
          <w:rFonts w:eastAsia="Calibri"/>
          <w:iCs/>
          <w:sz w:val="24"/>
          <w:szCs w:val="26"/>
        </w:rPr>
      </w:pPr>
      <w:r w:rsidRPr="00D75A21">
        <w:rPr>
          <w:rFonts w:eastAsia="Calibri"/>
          <w:iCs/>
          <w:sz w:val="24"/>
          <w:szCs w:val="26"/>
        </w:rPr>
        <w:t>1.</w:t>
      </w:r>
      <w:r w:rsidRPr="00D75A21">
        <w:rPr>
          <w:rFonts w:eastAsia="Calibri"/>
          <w:iCs/>
          <w:sz w:val="24"/>
          <w:szCs w:val="26"/>
        </w:rPr>
        <w:tab/>
        <w:t>Кран стальной шаровой JIP (</w:t>
      </w:r>
      <w:proofErr w:type="spellStart"/>
      <w:r w:rsidRPr="00D75A21">
        <w:rPr>
          <w:rFonts w:eastAsia="Calibri"/>
          <w:iCs/>
          <w:sz w:val="24"/>
          <w:szCs w:val="26"/>
        </w:rPr>
        <w:t>Danfoss</w:t>
      </w:r>
      <w:proofErr w:type="spellEnd"/>
      <w:r w:rsidRPr="00D75A21">
        <w:rPr>
          <w:rFonts w:eastAsia="Calibri"/>
          <w:iCs/>
          <w:sz w:val="24"/>
          <w:szCs w:val="26"/>
        </w:rPr>
        <w:t>)</w:t>
      </w:r>
    </w:p>
    <w:p w14:paraId="4D255FEA" w14:textId="77777777" w:rsidR="00D75A21" w:rsidRPr="00D75A21" w:rsidRDefault="00D75A21" w:rsidP="00D75A21">
      <w:pPr>
        <w:suppressAutoHyphens/>
        <w:spacing w:line="360" w:lineRule="auto"/>
        <w:ind w:firstLine="709"/>
        <w:jc w:val="both"/>
        <w:rPr>
          <w:rFonts w:eastAsia="Calibri"/>
          <w:iCs/>
          <w:sz w:val="24"/>
          <w:szCs w:val="26"/>
        </w:rPr>
      </w:pPr>
      <w:r w:rsidRPr="00D75A21">
        <w:rPr>
          <w:rFonts w:eastAsia="Calibri"/>
          <w:iCs/>
          <w:sz w:val="24"/>
          <w:szCs w:val="26"/>
        </w:rPr>
        <w:t>1a. Кран стальной шаровой ЛР (</w:t>
      </w:r>
      <w:proofErr w:type="spellStart"/>
      <w:r w:rsidRPr="00D75A21">
        <w:rPr>
          <w:rFonts w:eastAsia="Calibri"/>
          <w:iCs/>
          <w:sz w:val="24"/>
          <w:szCs w:val="26"/>
        </w:rPr>
        <w:t>Danfoss</w:t>
      </w:r>
      <w:proofErr w:type="spellEnd"/>
      <w:r w:rsidRPr="00D75A21">
        <w:rPr>
          <w:rFonts w:eastAsia="Calibri"/>
          <w:iCs/>
          <w:sz w:val="24"/>
          <w:szCs w:val="26"/>
        </w:rPr>
        <w:t>)</w:t>
      </w:r>
    </w:p>
    <w:p w14:paraId="2DDD80E1" w14:textId="77777777" w:rsidR="00D75A21" w:rsidRPr="00D75A21" w:rsidRDefault="00D75A21" w:rsidP="00D75A21">
      <w:pPr>
        <w:suppressAutoHyphens/>
        <w:spacing w:line="360" w:lineRule="auto"/>
        <w:ind w:firstLine="709"/>
        <w:jc w:val="both"/>
        <w:rPr>
          <w:rFonts w:eastAsia="Calibri"/>
          <w:iCs/>
          <w:sz w:val="24"/>
          <w:szCs w:val="26"/>
        </w:rPr>
      </w:pPr>
      <w:r w:rsidRPr="00D75A21">
        <w:rPr>
          <w:rFonts w:eastAsia="Calibri"/>
          <w:iCs/>
          <w:sz w:val="24"/>
          <w:szCs w:val="26"/>
        </w:rPr>
        <w:t>2.</w:t>
      </w:r>
      <w:r w:rsidRPr="00D75A21">
        <w:rPr>
          <w:rFonts w:eastAsia="Calibri"/>
          <w:iCs/>
          <w:sz w:val="24"/>
          <w:szCs w:val="26"/>
        </w:rPr>
        <w:tab/>
        <w:t xml:space="preserve">Грязевик TC-569 абонентский, </w:t>
      </w:r>
      <w:proofErr w:type="spellStart"/>
      <w:r w:rsidRPr="00D75A21">
        <w:rPr>
          <w:rFonts w:eastAsia="Calibri"/>
          <w:iCs/>
          <w:sz w:val="24"/>
          <w:szCs w:val="26"/>
        </w:rPr>
        <w:t>равнопроходный</w:t>
      </w:r>
      <w:proofErr w:type="spellEnd"/>
    </w:p>
    <w:p w14:paraId="25A60EA8" w14:textId="77777777" w:rsidR="00D75A21" w:rsidRPr="00D75A21" w:rsidRDefault="00D75A21" w:rsidP="00D75A21">
      <w:pPr>
        <w:suppressAutoHyphens/>
        <w:spacing w:line="360" w:lineRule="auto"/>
        <w:ind w:firstLine="709"/>
        <w:jc w:val="both"/>
        <w:rPr>
          <w:rFonts w:eastAsia="Calibri"/>
          <w:iCs/>
          <w:sz w:val="24"/>
          <w:szCs w:val="26"/>
        </w:rPr>
      </w:pPr>
      <w:r w:rsidRPr="00D75A21">
        <w:rPr>
          <w:rFonts w:eastAsia="Calibri"/>
          <w:iCs/>
          <w:sz w:val="24"/>
          <w:szCs w:val="26"/>
        </w:rPr>
        <w:t>3.</w:t>
      </w:r>
      <w:r w:rsidRPr="00D75A21">
        <w:rPr>
          <w:rFonts w:eastAsia="Calibri"/>
          <w:iCs/>
          <w:sz w:val="24"/>
          <w:szCs w:val="26"/>
        </w:rPr>
        <w:tab/>
        <w:t>Фильтр сетчатый фланцевый (</w:t>
      </w:r>
      <w:proofErr w:type="spellStart"/>
      <w:r w:rsidRPr="00D75A21">
        <w:rPr>
          <w:rFonts w:eastAsia="Calibri"/>
          <w:iCs/>
          <w:sz w:val="24"/>
          <w:szCs w:val="26"/>
        </w:rPr>
        <w:t>Danfoss</w:t>
      </w:r>
      <w:proofErr w:type="spellEnd"/>
      <w:r w:rsidRPr="00D75A21">
        <w:rPr>
          <w:rFonts w:eastAsia="Calibri"/>
          <w:iCs/>
          <w:sz w:val="24"/>
          <w:szCs w:val="26"/>
        </w:rPr>
        <w:t>)</w:t>
      </w:r>
    </w:p>
    <w:p w14:paraId="6E8D117B" w14:textId="77777777" w:rsidR="00D75A21" w:rsidRPr="00D75A21" w:rsidRDefault="00D75A21" w:rsidP="00D75A21">
      <w:pPr>
        <w:suppressAutoHyphens/>
        <w:spacing w:line="360" w:lineRule="auto"/>
        <w:ind w:firstLine="709"/>
        <w:jc w:val="both"/>
        <w:rPr>
          <w:rFonts w:eastAsia="Calibri"/>
          <w:iCs/>
          <w:sz w:val="24"/>
          <w:szCs w:val="26"/>
        </w:rPr>
      </w:pPr>
      <w:r w:rsidRPr="00D75A21">
        <w:rPr>
          <w:rFonts w:eastAsia="Calibri"/>
          <w:iCs/>
          <w:sz w:val="24"/>
          <w:szCs w:val="26"/>
        </w:rPr>
        <w:t xml:space="preserve">4. Ультразвуковой расходомер SONO 1500 </w:t>
      </w:r>
      <w:proofErr w:type="gramStart"/>
      <w:r w:rsidRPr="00D75A21">
        <w:rPr>
          <w:rFonts w:eastAsia="Calibri"/>
          <w:iCs/>
          <w:sz w:val="24"/>
          <w:szCs w:val="26"/>
        </w:rPr>
        <w:t>СТ</w:t>
      </w:r>
      <w:proofErr w:type="gramEnd"/>
      <w:r w:rsidRPr="00D75A21">
        <w:rPr>
          <w:rFonts w:eastAsia="Calibri"/>
          <w:iCs/>
          <w:sz w:val="24"/>
          <w:szCs w:val="26"/>
        </w:rPr>
        <w:t xml:space="preserve"> (</w:t>
      </w:r>
      <w:proofErr w:type="spellStart"/>
      <w:r w:rsidRPr="00D75A21">
        <w:rPr>
          <w:rFonts w:eastAsia="Calibri"/>
          <w:iCs/>
          <w:sz w:val="24"/>
          <w:szCs w:val="26"/>
        </w:rPr>
        <w:t>Danfoss</w:t>
      </w:r>
      <w:proofErr w:type="spellEnd"/>
      <w:r w:rsidRPr="00D75A21">
        <w:rPr>
          <w:rFonts w:eastAsia="Calibri"/>
          <w:iCs/>
          <w:sz w:val="24"/>
          <w:szCs w:val="26"/>
        </w:rPr>
        <w:t>)</w:t>
      </w:r>
    </w:p>
    <w:p w14:paraId="34E47C58" w14:textId="77777777" w:rsidR="00D75A21" w:rsidRPr="00D75A21" w:rsidRDefault="00D75A21" w:rsidP="00D75A21">
      <w:pPr>
        <w:suppressAutoHyphens/>
        <w:spacing w:line="360" w:lineRule="auto"/>
        <w:ind w:firstLine="709"/>
        <w:jc w:val="both"/>
        <w:rPr>
          <w:rFonts w:eastAsia="Calibri"/>
          <w:iCs/>
          <w:sz w:val="24"/>
          <w:szCs w:val="26"/>
        </w:rPr>
      </w:pPr>
      <w:r w:rsidRPr="00D75A21">
        <w:rPr>
          <w:rFonts w:eastAsia="Calibri"/>
          <w:iCs/>
          <w:sz w:val="24"/>
          <w:szCs w:val="26"/>
        </w:rPr>
        <w:t>5.</w:t>
      </w:r>
      <w:r w:rsidRPr="00D75A21">
        <w:rPr>
          <w:rFonts w:eastAsia="Calibri"/>
          <w:iCs/>
          <w:sz w:val="24"/>
          <w:szCs w:val="26"/>
        </w:rPr>
        <w:tab/>
        <w:t>Комплект термометров сопротивления</w:t>
      </w:r>
    </w:p>
    <w:p w14:paraId="3C82FB95" w14:textId="77777777" w:rsidR="00D75A21" w:rsidRPr="00D75A21" w:rsidRDefault="00D75A21" w:rsidP="00D75A21">
      <w:pPr>
        <w:suppressAutoHyphens/>
        <w:spacing w:line="360" w:lineRule="auto"/>
        <w:ind w:firstLine="709"/>
        <w:jc w:val="both"/>
        <w:rPr>
          <w:rFonts w:eastAsia="Calibri"/>
          <w:iCs/>
          <w:sz w:val="24"/>
          <w:szCs w:val="26"/>
        </w:rPr>
      </w:pPr>
      <w:r w:rsidRPr="00D75A21">
        <w:rPr>
          <w:rFonts w:eastAsia="Calibri"/>
          <w:iCs/>
          <w:sz w:val="24"/>
          <w:szCs w:val="26"/>
        </w:rPr>
        <w:t>для теплосчетчика КТС-Б-80</w:t>
      </w:r>
    </w:p>
    <w:p w14:paraId="07FA6524" w14:textId="77777777" w:rsidR="00D75A21" w:rsidRPr="00D75A21" w:rsidRDefault="00D75A21" w:rsidP="00D75A21">
      <w:pPr>
        <w:suppressAutoHyphens/>
        <w:spacing w:line="360" w:lineRule="auto"/>
        <w:ind w:firstLine="709"/>
        <w:jc w:val="both"/>
        <w:rPr>
          <w:rFonts w:eastAsia="Calibri"/>
          <w:iCs/>
          <w:sz w:val="24"/>
          <w:szCs w:val="26"/>
        </w:rPr>
      </w:pPr>
      <w:r w:rsidRPr="00D75A21">
        <w:rPr>
          <w:rFonts w:eastAsia="Calibri"/>
          <w:iCs/>
          <w:sz w:val="24"/>
          <w:szCs w:val="26"/>
        </w:rPr>
        <w:t>6.</w:t>
      </w:r>
      <w:r w:rsidRPr="00D75A21">
        <w:rPr>
          <w:rFonts w:eastAsia="Calibri"/>
          <w:iCs/>
          <w:sz w:val="24"/>
          <w:szCs w:val="26"/>
        </w:rPr>
        <w:tab/>
        <w:t>Преобразователь давления СДВ-И</w:t>
      </w:r>
    </w:p>
    <w:p w14:paraId="2C06B9AC" w14:textId="77777777" w:rsidR="00D75A21" w:rsidRPr="00D75A21" w:rsidRDefault="00D75A21" w:rsidP="00D75A21">
      <w:pPr>
        <w:suppressAutoHyphens/>
        <w:spacing w:line="360" w:lineRule="auto"/>
        <w:ind w:firstLine="709"/>
        <w:jc w:val="both"/>
        <w:rPr>
          <w:rFonts w:eastAsia="Calibri"/>
          <w:iCs/>
          <w:sz w:val="24"/>
          <w:szCs w:val="26"/>
        </w:rPr>
      </w:pPr>
      <w:r w:rsidRPr="00D75A21">
        <w:rPr>
          <w:rFonts w:eastAsia="Calibri"/>
          <w:iCs/>
          <w:sz w:val="24"/>
          <w:szCs w:val="26"/>
        </w:rPr>
        <w:t>7.</w:t>
      </w:r>
      <w:r w:rsidRPr="00D75A21">
        <w:rPr>
          <w:rFonts w:eastAsia="Calibri"/>
          <w:iCs/>
          <w:sz w:val="24"/>
          <w:szCs w:val="26"/>
        </w:rPr>
        <w:tab/>
      </w:r>
      <w:proofErr w:type="spellStart"/>
      <w:r w:rsidRPr="00D75A21">
        <w:rPr>
          <w:rFonts w:eastAsia="Calibri"/>
          <w:iCs/>
          <w:sz w:val="24"/>
          <w:szCs w:val="26"/>
        </w:rPr>
        <w:t>Тепловычислитель</w:t>
      </w:r>
      <w:proofErr w:type="spellEnd"/>
      <w:r w:rsidRPr="00D75A21">
        <w:rPr>
          <w:rFonts w:eastAsia="Calibri"/>
          <w:iCs/>
          <w:sz w:val="24"/>
          <w:szCs w:val="26"/>
        </w:rPr>
        <w:t xml:space="preserve"> ТВ7-07,</w:t>
      </w:r>
    </w:p>
    <w:p w14:paraId="190DB9AD" w14:textId="77777777" w:rsidR="00D75A21" w:rsidRPr="00D75A21" w:rsidRDefault="00D75A21" w:rsidP="00D75A21">
      <w:pPr>
        <w:suppressAutoHyphens/>
        <w:spacing w:line="360" w:lineRule="auto"/>
        <w:ind w:firstLine="709"/>
        <w:jc w:val="both"/>
        <w:rPr>
          <w:rFonts w:eastAsia="Calibri"/>
          <w:iCs/>
          <w:sz w:val="24"/>
          <w:szCs w:val="26"/>
        </w:rPr>
      </w:pPr>
      <w:r w:rsidRPr="00D75A21">
        <w:rPr>
          <w:rFonts w:eastAsia="Calibri"/>
          <w:iCs/>
          <w:sz w:val="24"/>
          <w:szCs w:val="26"/>
        </w:rPr>
        <w:t>8.</w:t>
      </w:r>
      <w:r w:rsidRPr="00D75A21">
        <w:rPr>
          <w:rFonts w:eastAsia="Calibri"/>
          <w:iCs/>
          <w:sz w:val="24"/>
          <w:szCs w:val="26"/>
        </w:rPr>
        <w:tab/>
      </w:r>
      <w:proofErr w:type="gramStart"/>
      <w:r w:rsidRPr="00D75A21">
        <w:rPr>
          <w:rFonts w:eastAsia="Calibri"/>
          <w:iCs/>
          <w:sz w:val="24"/>
          <w:szCs w:val="26"/>
        </w:rPr>
        <w:t xml:space="preserve">Регулятор перепада давления AVP/AFP </w:t>
      </w:r>
      <w:proofErr w:type="spellStart"/>
      <w:r w:rsidRPr="00D75A21">
        <w:rPr>
          <w:rFonts w:eastAsia="Calibri"/>
          <w:iCs/>
          <w:sz w:val="24"/>
          <w:szCs w:val="26"/>
        </w:rPr>
        <w:t>fDanfoss</w:t>
      </w:r>
      <w:proofErr w:type="spellEnd"/>
      <w:r w:rsidRPr="00D75A21">
        <w:rPr>
          <w:rFonts w:eastAsia="Calibri"/>
          <w:iCs/>
          <w:sz w:val="24"/>
          <w:szCs w:val="26"/>
        </w:rPr>
        <w:t>)</w:t>
      </w:r>
      <w:proofErr w:type="gramEnd"/>
    </w:p>
    <w:p w14:paraId="30E4ACA4" w14:textId="77777777" w:rsidR="00D75A21" w:rsidRDefault="00D75A21" w:rsidP="00CC385E">
      <w:pPr>
        <w:suppressAutoHyphens/>
        <w:spacing w:line="360" w:lineRule="auto"/>
        <w:ind w:firstLine="709"/>
        <w:jc w:val="both"/>
        <w:rPr>
          <w:rFonts w:eastAsia="Calibri"/>
          <w:iCs/>
          <w:sz w:val="24"/>
          <w:szCs w:val="24"/>
        </w:rPr>
      </w:pPr>
    </w:p>
    <w:p w14:paraId="75F4E795" w14:textId="4235E945" w:rsidR="00CC385E" w:rsidRDefault="00CC385E" w:rsidP="00CC385E">
      <w:pPr>
        <w:suppressAutoHyphens/>
        <w:spacing w:line="360" w:lineRule="auto"/>
        <w:ind w:firstLine="709"/>
        <w:jc w:val="both"/>
        <w:rPr>
          <w:rFonts w:eastAsia="Calibri"/>
          <w:iCs/>
          <w:sz w:val="24"/>
          <w:szCs w:val="24"/>
        </w:rPr>
      </w:pPr>
      <w:r w:rsidRPr="00CC385E">
        <w:rPr>
          <w:rFonts w:eastAsia="Calibri"/>
          <w:iCs/>
          <w:sz w:val="24"/>
          <w:szCs w:val="24"/>
        </w:rPr>
        <w:t xml:space="preserve">По нагреваемой стороне, со стороны внутренней системы отопления (вентиляции), теплоноситель поступает по обратному трубопроводу системы отопления (вентиляции), через балансировочный клапан поз.15, проходит очистку на фильтре тонкой очистки поз.10 и попадает в центробежный насос поз.8, насос повышает давление теплоносителя, </w:t>
      </w:r>
      <w:proofErr w:type="gramStart"/>
      <w:r w:rsidRPr="00CC385E">
        <w:rPr>
          <w:rFonts w:eastAsia="Calibri"/>
          <w:iCs/>
          <w:sz w:val="24"/>
          <w:szCs w:val="24"/>
        </w:rPr>
        <w:t>согласно</w:t>
      </w:r>
      <w:proofErr w:type="gramEnd"/>
      <w:r w:rsidRPr="00CC385E">
        <w:rPr>
          <w:rFonts w:eastAsia="Calibri"/>
          <w:iCs/>
          <w:sz w:val="24"/>
          <w:szCs w:val="24"/>
        </w:rPr>
        <w:t xml:space="preserve"> расчетных параметров. После циркуляционного насоса, теплоноситель нагреваемой стороны проходит через запорную арматуру поз.12 и поступает в теплообменник поз.1. После нагрева в теплообменнике, теплоноситель поступает в </w:t>
      </w:r>
      <w:r w:rsidRPr="00CC385E">
        <w:rPr>
          <w:rFonts w:eastAsia="Calibri"/>
          <w:iCs/>
          <w:sz w:val="24"/>
          <w:szCs w:val="24"/>
        </w:rPr>
        <w:lastRenderedPageBreak/>
        <w:t>подающий трубопровод отопления (вентиляции), проходит через запорную арматуру поз 12 и поступает к потребителю.</w:t>
      </w:r>
    </w:p>
    <w:p w14:paraId="70F93DBD" w14:textId="06176533" w:rsidR="00CC385E" w:rsidRPr="00CC385E" w:rsidRDefault="00D75A21" w:rsidP="00CC385E">
      <w:pPr>
        <w:suppressAutoHyphens/>
        <w:spacing w:line="360" w:lineRule="auto"/>
        <w:ind w:firstLine="709"/>
        <w:jc w:val="both"/>
        <w:rPr>
          <w:rFonts w:ascii="Arial" w:eastAsia="Calibri" w:hAnsi="Arial"/>
          <w:iCs/>
          <w:sz w:val="24"/>
          <w:szCs w:val="26"/>
        </w:rPr>
      </w:pPr>
      <w:r>
        <w:rPr>
          <w:noProof/>
          <w:color w:val="323232"/>
          <w:sz w:val="24"/>
          <w:szCs w:val="24"/>
          <w:lang w:eastAsia="ru-RU"/>
        </w:rPr>
        <w:drawing>
          <wp:anchor distT="0" distB="0" distL="114300" distR="114300" simplePos="0" relativeHeight="251663360" behindDoc="1" locked="0" layoutInCell="1" allowOverlap="1" wp14:anchorId="4A91FA64" wp14:editId="5D3FB641">
            <wp:simplePos x="0" y="0"/>
            <wp:positionH relativeFrom="margin">
              <wp:posOffset>154305</wp:posOffset>
            </wp:positionH>
            <wp:positionV relativeFrom="paragraph">
              <wp:posOffset>339090</wp:posOffset>
            </wp:positionV>
            <wp:extent cx="4608830" cy="2969260"/>
            <wp:effectExtent l="0" t="0" r="1270" b="2540"/>
            <wp:wrapTight wrapText="bothSides">
              <wp:wrapPolygon edited="0">
                <wp:start x="0" y="0"/>
                <wp:lineTo x="0" y="21480"/>
                <wp:lineTo x="21517" y="21480"/>
                <wp:lineTo x="21517"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8830" cy="2969260"/>
                    </a:xfrm>
                    <a:prstGeom prst="rect">
                      <a:avLst/>
                    </a:prstGeom>
                    <a:noFill/>
                  </pic:spPr>
                </pic:pic>
              </a:graphicData>
            </a:graphic>
            <wp14:sizeRelH relativeFrom="page">
              <wp14:pctWidth>0</wp14:pctWidth>
            </wp14:sizeRelH>
            <wp14:sizeRelV relativeFrom="page">
              <wp14:pctHeight>0</wp14:pctHeight>
            </wp14:sizeRelV>
          </wp:anchor>
        </w:drawing>
      </w:r>
    </w:p>
    <w:p w14:paraId="703FB2FA" w14:textId="77777777" w:rsidR="00D75A21" w:rsidRDefault="00CC385E" w:rsidP="00D75A21">
      <w:pPr>
        <w:suppressAutoHyphens/>
        <w:spacing w:line="360" w:lineRule="auto"/>
        <w:ind w:firstLine="709"/>
        <w:jc w:val="both"/>
        <w:rPr>
          <w:rFonts w:eastAsia="Calibri"/>
          <w:iCs/>
          <w:sz w:val="24"/>
          <w:szCs w:val="26"/>
        </w:rPr>
      </w:pPr>
      <w:r w:rsidRPr="00D75A21">
        <w:rPr>
          <w:rFonts w:eastAsia="Calibri"/>
          <w:iCs/>
          <w:sz w:val="24"/>
          <w:szCs w:val="26"/>
        </w:rPr>
        <w:t> </w:t>
      </w:r>
      <w:r w:rsidR="00D75A21" w:rsidRPr="00D75A21">
        <w:rPr>
          <w:rFonts w:eastAsia="Calibri"/>
          <w:iCs/>
          <w:sz w:val="24"/>
          <w:szCs w:val="26"/>
        </w:rPr>
        <w:t xml:space="preserve"> </w:t>
      </w:r>
    </w:p>
    <w:p w14:paraId="6F4902A2" w14:textId="77777777" w:rsidR="00D75A21" w:rsidRDefault="00D75A21" w:rsidP="00D75A21">
      <w:pPr>
        <w:suppressAutoHyphens/>
        <w:spacing w:line="360" w:lineRule="auto"/>
        <w:ind w:firstLine="709"/>
        <w:jc w:val="both"/>
        <w:rPr>
          <w:rFonts w:eastAsia="Calibri"/>
          <w:iCs/>
          <w:sz w:val="24"/>
          <w:szCs w:val="26"/>
        </w:rPr>
      </w:pPr>
    </w:p>
    <w:p w14:paraId="5EF6F00B" w14:textId="77777777" w:rsidR="00D75A21" w:rsidRDefault="00D75A21" w:rsidP="00D75A21">
      <w:pPr>
        <w:suppressAutoHyphens/>
        <w:spacing w:line="360" w:lineRule="auto"/>
        <w:ind w:firstLine="709"/>
        <w:jc w:val="both"/>
        <w:rPr>
          <w:rFonts w:eastAsia="Calibri"/>
          <w:iCs/>
          <w:sz w:val="24"/>
          <w:szCs w:val="26"/>
        </w:rPr>
      </w:pPr>
    </w:p>
    <w:p w14:paraId="4263C51D" w14:textId="77777777" w:rsidR="00D75A21" w:rsidRDefault="00D75A21" w:rsidP="00D75A21">
      <w:pPr>
        <w:suppressAutoHyphens/>
        <w:spacing w:line="360" w:lineRule="auto"/>
        <w:ind w:firstLine="709"/>
        <w:jc w:val="both"/>
        <w:rPr>
          <w:rFonts w:eastAsia="Calibri"/>
          <w:iCs/>
          <w:sz w:val="24"/>
          <w:szCs w:val="26"/>
        </w:rPr>
      </w:pPr>
    </w:p>
    <w:p w14:paraId="088DD1B0" w14:textId="77777777" w:rsidR="00D75A21" w:rsidRDefault="00D75A21" w:rsidP="00D75A21">
      <w:pPr>
        <w:suppressAutoHyphens/>
        <w:spacing w:line="360" w:lineRule="auto"/>
        <w:ind w:firstLine="709"/>
        <w:jc w:val="both"/>
        <w:rPr>
          <w:rFonts w:eastAsia="Calibri"/>
          <w:iCs/>
          <w:sz w:val="24"/>
          <w:szCs w:val="26"/>
        </w:rPr>
      </w:pPr>
    </w:p>
    <w:p w14:paraId="43B212D8" w14:textId="77777777" w:rsidR="00D75A21" w:rsidRDefault="00D75A21" w:rsidP="00D75A21">
      <w:pPr>
        <w:suppressAutoHyphens/>
        <w:spacing w:line="360" w:lineRule="auto"/>
        <w:ind w:firstLine="709"/>
        <w:jc w:val="both"/>
        <w:rPr>
          <w:rFonts w:eastAsia="Calibri"/>
          <w:iCs/>
          <w:sz w:val="24"/>
          <w:szCs w:val="26"/>
        </w:rPr>
      </w:pPr>
    </w:p>
    <w:p w14:paraId="2189D45E" w14:textId="77777777" w:rsidR="00D75A21" w:rsidRDefault="00D75A21" w:rsidP="00D75A21">
      <w:pPr>
        <w:suppressAutoHyphens/>
        <w:spacing w:line="360" w:lineRule="auto"/>
        <w:ind w:firstLine="709"/>
        <w:jc w:val="both"/>
        <w:rPr>
          <w:rFonts w:eastAsia="Calibri"/>
          <w:iCs/>
          <w:sz w:val="24"/>
          <w:szCs w:val="26"/>
        </w:rPr>
      </w:pPr>
    </w:p>
    <w:p w14:paraId="3FA4E334" w14:textId="77777777" w:rsidR="00D75A21" w:rsidRDefault="00D75A21" w:rsidP="00D75A21">
      <w:pPr>
        <w:suppressAutoHyphens/>
        <w:spacing w:line="360" w:lineRule="auto"/>
        <w:ind w:firstLine="709"/>
        <w:jc w:val="both"/>
        <w:rPr>
          <w:rFonts w:eastAsia="Calibri"/>
          <w:iCs/>
          <w:sz w:val="24"/>
          <w:szCs w:val="26"/>
        </w:rPr>
      </w:pPr>
    </w:p>
    <w:p w14:paraId="33AD1F8D" w14:textId="77777777" w:rsidR="00D75A21" w:rsidRDefault="00D75A21" w:rsidP="00D75A21">
      <w:pPr>
        <w:suppressAutoHyphens/>
        <w:spacing w:line="360" w:lineRule="auto"/>
        <w:ind w:firstLine="709"/>
        <w:jc w:val="both"/>
        <w:rPr>
          <w:rFonts w:eastAsia="Calibri"/>
          <w:iCs/>
          <w:sz w:val="24"/>
          <w:szCs w:val="26"/>
        </w:rPr>
      </w:pPr>
    </w:p>
    <w:p w14:paraId="13A04003" w14:textId="77777777" w:rsidR="00D75A21" w:rsidRDefault="00D75A21" w:rsidP="00D75A21">
      <w:pPr>
        <w:suppressAutoHyphens/>
        <w:spacing w:line="360" w:lineRule="auto"/>
        <w:ind w:firstLine="709"/>
        <w:jc w:val="both"/>
        <w:rPr>
          <w:rFonts w:eastAsia="Calibri"/>
          <w:iCs/>
          <w:sz w:val="24"/>
          <w:szCs w:val="26"/>
        </w:rPr>
      </w:pPr>
    </w:p>
    <w:p w14:paraId="05C47A20" w14:textId="77777777" w:rsidR="00D75A21" w:rsidRDefault="00D75A21" w:rsidP="00D75A21">
      <w:pPr>
        <w:suppressAutoHyphens/>
        <w:spacing w:line="360" w:lineRule="auto"/>
        <w:ind w:firstLine="709"/>
        <w:jc w:val="both"/>
        <w:rPr>
          <w:rFonts w:eastAsia="Calibri"/>
          <w:iCs/>
          <w:sz w:val="24"/>
          <w:szCs w:val="26"/>
        </w:rPr>
      </w:pPr>
    </w:p>
    <w:p w14:paraId="5D8DD898" w14:textId="77777777" w:rsidR="00D75A21" w:rsidRDefault="00D75A21" w:rsidP="00D75A21">
      <w:pPr>
        <w:suppressAutoHyphens/>
        <w:spacing w:line="360" w:lineRule="auto"/>
        <w:ind w:firstLine="709"/>
        <w:jc w:val="both"/>
        <w:rPr>
          <w:rFonts w:eastAsia="Calibri"/>
          <w:iCs/>
          <w:sz w:val="24"/>
          <w:szCs w:val="26"/>
        </w:rPr>
      </w:pPr>
    </w:p>
    <w:p w14:paraId="0C9DB064" w14:textId="56C21914" w:rsidR="00D75A21" w:rsidRPr="00D75A21" w:rsidRDefault="00D75A21" w:rsidP="00D75A21">
      <w:pPr>
        <w:suppressAutoHyphens/>
        <w:spacing w:line="360" w:lineRule="auto"/>
        <w:ind w:firstLine="709"/>
        <w:jc w:val="both"/>
        <w:rPr>
          <w:rFonts w:eastAsia="Calibri"/>
          <w:iCs/>
          <w:sz w:val="24"/>
          <w:szCs w:val="26"/>
        </w:rPr>
      </w:pPr>
      <w:r w:rsidRPr="00D75A21">
        <w:rPr>
          <w:rFonts w:eastAsia="Calibri"/>
          <w:iCs/>
          <w:sz w:val="24"/>
          <w:szCs w:val="26"/>
        </w:rPr>
        <w:t xml:space="preserve">Рисунок 3.7 – Принципиальная схема стандартного узла системы отопления при независимом подключении к тепловой сети </w:t>
      </w:r>
    </w:p>
    <w:p w14:paraId="0D7770AE"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1.</w:t>
      </w:r>
      <w:r w:rsidRPr="00D75A21">
        <w:rPr>
          <w:rFonts w:eastAsia="Calibri"/>
          <w:iCs/>
          <w:sz w:val="24"/>
          <w:szCs w:val="26"/>
        </w:rPr>
        <w:tab/>
        <w:t>Пластинчатый теплообменник</w:t>
      </w:r>
    </w:p>
    <w:p w14:paraId="3A2A6CCC"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2.</w:t>
      </w:r>
      <w:r w:rsidRPr="00D75A21">
        <w:rPr>
          <w:rFonts w:eastAsia="Calibri"/>
          <w:iCs/>
          <w:sz w:val="24"/>
          <w:szCs w:val="26"/>
        </w:rPr>
        <w:tab/>
        <w:t>Шкаф автоматизации (</w:t>
      </w:r>
      <w:proofErr w:type="spellStart"/>
      <w:r w:rsidRPr="00D75A21">
        <w:rPr>
          <w:rFonts w:eastAsia="Calibri"/>
          <w:iCs/>
          <w:sz w:val="24"/>
          <w:szCs w:val="26"/>
        </w:rPr>
        <w:t>Danfoss</w:t>
      </w:r>
      <w:proofErr w:type="spellEnd"/>
      <w:r w:rsidRPr="00D75A21">
        <w:rPr>
          <w:rFonts w:eastAsia="Calibri"/>
          <w:iCs/>
          <w:sz w:val="24"/>
          <w:szCs w:val="26"/>
        </w:rPr>
        <w:t>)</w:t>
      </w:r>
    </w:p>
    <w:p w14:paraId="089CA0AF"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3.</w:t>
      </w:r>
      <w:r w:rsidRPr="00D75A21">
        <w:rPr>
          <w:rFonts w:eastAsia="Calibri"/>
          <w:iCs/>
          <w:sz w:val="24"/>
          <w:szCs w:val="26"/>
        </w:rPr>
        <w:tab/>
        <w:t>Регулятор перепада давления AVP/AFP (</w:t>
      </w:r>
      <w:proofErr w:type="spellStart"/>
      <w:r w:rsidRPr="00D75A21">
        <w:rPr>
          <w:rFonts w:eastAsia="Calibri"/>
          <w:iCs/>
          <w:sz w:val="24"/>
          <w:szCs w:val="26"/>
        </w:rPr>
        <w:t>Danfoss</w:t>
      </w:r>
      <w:proofErr w:type="spellEnd"/>
      <w:r w:rsidRPr="00D75A21">
        <w:rPr>
          <w:rFonts w:eastAsia="Calibri"/>
          <w:iCs/>
          <w:sz w:val="24"/>
          <w:szCs w:val="26"/>
        </w:rPr>
        <w:t>)</w:t>
      </w:r>
    </w:p>
    <w:p w14:paraId="7BCD137E"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4.</w:t>
      </w:r>
      <w:r w:rsidRPr="00D75A21">
        <w:rPr>
          <w:rFonts w:eastAsia="Calibri"/>
          <w:iCs/>
          <w:sz w:val="24"/>
          <w:szCs w:val="26"/>
        </w:rPr>
        <w:tab/>
        <w:t>Клапан регулирующий двухходовой VB2/VFM2 (</w:t>
      </w:r>
      <w:proofErr w:type="spellStart"/>
      <w:r w:rsidRPr="00D75A21">
        <w:rPr>
          <w:rFonts w:eastAsia="Calibri"/>
          <w:iCs/>
          <w:sz w:val="24"/>
          <w:szCs w:val="26"/>
        </w:rPr>
        <w:t>Danfoss</w:t>
      </w:r>
      <w:proofErr w:type="spellEnd"/>
      <w:r w:rsidRPr="00D75A21">
        <w:rPr>
          <w:rFonts w:eastAsia="Calibri"/>
          <w:iCs/>
          <w:sz w:val="24"/>
          <w:szCs w:val="26"/>
        </w:rPr>
        <w:t>)</w:t>
      </w:r>
    </w:p>
    <w:p w14:paraId="0571B247"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5.</w:t>
      </w:r>
      <w:r w:rsidRPr="00D75A21">
        <w:rPr>
          <w:rFonts w:eastAsia="Calibri"/>
          <w:iCs/>
          <w:sz w:val="24"/>
          <w:szCs w:val="26"/>
        </w:rPr>
        <w:tab/>
        <w:t>Реле разности давления RT/реле давления KPI (</w:t>
      </w:r>
      <w:proofErr w:type="spellStart"/>
      <w:r w:rsidRPr="00D75A21">
        <w:rPr>
          <w:rFonts w:eastAsia="Calibri"/>
          <w:iCs/>
          <w:sz w:val="24"/>
          <w:szCs w:val="26"/>
        </w:rPr>
        <w:t>Danfoss</w:t>
      </w:r>
      <w:proofErr w:type="spellEnd"/>
      <w:r w:rsidRPr="00D75A21">
        <w:rPr>
          <w:rFonts w:eastAsia="Calibri"/>
          <w:iCs/>
          <w:sz w:val="24"/>
          <w:szCs w:val="26"/>
        </w:rPr>
        <w:t>)</w:t>
      </w:r>
    </w:p>
    <w:p w14:paraId="75D0F7AD"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6 Датчик температуры теплоносителя</w:t>
      </w:r>
    </w:p>
    <w:p w14:paraId="6CBA964A"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погружной ESMT (</w:t>
      </w:r>
      <w:proofErr w:type="spellStart"/>
      <w:r w:rsidRPr="00D75A21">
        <w:rPr>
          <w:rFonts w:eastAsia="Calibri"/>
          <w:iCs/>
          <w:sz w:val="24"/>
          <w:szCs w:val="26"/>
        </w:rPr>
        <w:t>Danfoss</w:t>
      </w:r>
      <w:proofErr w:type="spellEnd"/>
      <w:r w:rsidRPr="00D75A21">
        <w:rPr>
          <w:rFonts w:eastAsia="Calibri"/>
          <w:iCs/>
          <w:sz w:val="24"/>
          <w:szCs w:val="26"/>
        </w:rPr>
        <w:t>)</w:t>
      </w:r>
    </w:p>
    <w:p w14:paraId="4D248B0B"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7.</w:t>
      </w:r>
      <w:r w:rsidRPr="00D75A21">
        <w:rPr>
          <w:rFonts w:eastAsia="Calibri"/>
          <w:iCs/>
          <w:sz w:val="24"/>
          <w:szCs w:val="26"/>
        </w:rPr>
        <w:tab/>
        <w:t>Датчик температуры наружного воздуха ESMU (</w:t>
      </w:r>
      <w:proofErr w:type="spellStart"/>
      <w:r w:rsidRPr="00D75A21">
        <w:rPr>
          <w:rFonts w:eastAsia="Calibri"/>
          <w:iCs/>
          <w:sz w:val="24"/>
          <w:szCs w:val="26"/>
        </w:rPr>
        <w:t>Danfoss</w:t>
      </w:r>
      <w:proofErr w:type="spellEnd"/>
      <w:r w:rsidRPr="00D75A21">
        <w:rPr>
          <w:rFonts w:eastAsia="Calibri"/>
          <w:iCs/>
          <w:sz w:val="24"/>
          <w:szCs w:val="26"/>
        </w:rPr>
        <w:t>)</w:t>
      </w:r>
    </w:p>
    <w:p w14:paraId="0DF71012"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8.</w:t>
      </w:r>
      <w:r w:rsidRPr="00D75A21">
        <w:rPr>
          <w:rFonts w:eastAsia="Calibri"/>
          <w:iCs/>
          <w:sz w:val="24"/>
          <w:szCs w:val="26"/>
        </w:rPr>
        <w:tab/>
        <w:t>Циркуляционный насос системы отопления (</w:t>
      </w:r>
      <w:proofErr w:type="spellStart"/>
      <w:r w:rsidRPr="00D75A21">
        <w:rPr>
          <w:rFonts w:eastAsia="Calibri"/>
          <w:iCs/>
          <w:sz w:val="24"/>
          <w:szCs w:val="26"/>
        </w:rPr>
        <w:t>Grundfos</w:t>
      </w:r>
      <w:proofErr w:type="spellEnd"/>
      <w:r w:rsidRPr="00D75A21">
        <w:rPr>
          <w:rFonts w:eastAsia="Calibri"/>
          <w:iCs/>
          <w:sz w:val="24"/>
          <w:szCs w:val="26"/>
        </w:rPr>
        <w:t xml:space="preserve">, </w:t>
      </w:r>
      <w:proofErr w:type="spellStart"/>
      <w:r w:rsidRPr="00D75A21">
        <w:rPr>
          <w:rFonts w:eastAsia="Calibri"/>
          <w:iCs/>
          <w:sz w:val="24"/>
          <w:szCs w:val="26"/>
        </w:rPr>
        <w:t>Wilo</w:t>
      </w:r>
      <w:proofErr w:type="spellEnd"/>
      <w:r w:rsidRPr="00D75A21">
        <w:rPr>
          <w:rFonts w:eastAsia="Calibri"/>
          <w:iCs/>
          <w:sz w:val="24"/>
          <w:szCs w:val="26"/>
        </w:rPr>
        <w:t>, DAB)</w:t>
      </w:r>
    </w:p>
    <w:p w14:paraId="5A304BAB"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9,10 Фильтр сетчатый фланцевый (</w:t>
      </w:r>
      <w:proofErr w:type="spellStart"/>
      <w:r w:rsidRPr="00D75A21">
        <w:rPr>
          <w:rFonts w:eastAsia="Calibri"/>
          <w:iCs/>
          <w:sz w:val="24"/>
          <w:szCs w:val="26"/>
        </w:rPr>
        <w:t>Danfoss</w:t>
      </w:r>
      <w:proofErr w:type="spellEnd"/>
      <w:r w:rsidRPr="00D75A21">
        <w:rPr>
          <w:rFonts w:eastAsia="Calibri"/>
          <w:iCs/>
          <w:sz w:val="24"/>
          <w:szCs w:val="26"/>
        </w:rPr>
        <w:t>)</w:t>
      </w:r>
    </w:p>
    <w:p w14:paraId="09D3C3C1"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11.</w:t>
      </w:r>
      <w:r w:rsidRPr="00D75A21">
        <w:rPr>
          <w:rFonts w:eastAsia="Calibri"/>
          <w:iCs/>
          <w:sz w:val="24"/>
          <w:szCs w:val="26"/>
        </w:rPr>
        <w:tab/>
        <w:t>Кран стальной шаровой JIP (</w:t>
      </w:r>
      <w:proofErr w:type="spellStart"/>
      <w:r w:rsidRPr="00D75A21">
        <w:rPr>
          <w:rFonts w:eastAsia="Calibri"/>
          <w:iCs/>
          <w:sz w:val="24"/>
          <w:szCs w:val="26"/>
        </w:rPr>
        <w:t>Danfoss</w:t>
      </w:r>
      <w:proofErr w:type="spellEnd"/>
      <w:r w:rsidRPr="00D75A21">
        <w:rPr>
          <w:rFonts w:eastAsia="Calibri"/>
          <w:iCs/>
          <w:sz w:val="24"/>
          <w:szCs w:val="26"/>
        </w:rPr>
        <w:t>)</w:t>
      </w:r>
    </w:p>
    <w:p w14:paraId="1C09746B"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12.</w:t>
      </w:r>
      <w:r w:rsidRPr="00D75A21">
        <w:rPr>
          <w:rFonts w:eastAsia="Calibri"/>
          <w:iCs/>
          <w:sz w:val="24"/>
          <w:szCs w:val="26"/>
        </w:rPr>
        <w:tab/>
        <w:t>Затвор дисковый поворотный (</w:t>
      </w:r>
      <w:proofErr w:type="spellStart"/>
      <w:r w:rsidRPr="00D75A21">
        <w:rPr>
          <w:rFonts w:eastAsia="Calibri"/>
          <w:iCs/>
          <w:sz w:val="24"/>
          <w:szCs w:val="26"/>
        </w:rPr>
        <w:t>Danfoss</w:t>
      </w:r>
      <w:proofErr w:type="spellEnd"/>
      <w:r w:rsidRPr="00D75A21">
        <w:rPr>
          <w:rFonts w:eastAsia="Calibri"/>
          <w:iCs/>
          <w:sz w:val="24"/>
          <w:szCs w:val="26"/>
        </w:rPr>
        <w:t>)</w:t>
      </w:r>
    </w:p>
    <w:p w14:paraId="31C3F447"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13.</w:t>
      </w:r>
      <w:r w:rsidRPr="00D75A21">
        <w:rPr>
          <w:rFonts w:eastAsia="Calibri"/>
          <w:iCs/>
          <w:sz w:val="24"/>
          <w:szCs w:val="26"/>
        </w:rPr>
        <w:tab/>
        <w:t>Клапан обратный пружинный для установки между фланцами (</w:t>
      </w:r>
      <w:proofErr w:type="spellStart"/>
      <w:r w:rsidRPr="00D75A21">
        <w:rPr>
          <w:rFonts w:eastAsia="Calibri"/>
          <w:iCs/>
          <w:sz w:val="24"/>
          <w:szCs w:val="26"/>
        </w:rPr>
        <w:t>Danfoss</w:t>
      </w:r>
      <w:proofErr w:type="spellEnd"/>
      <w:r w:rsidRPr="00D75A21">
        <w:rPr>
          <w:rFonts w:eastAsia="Calibri"/>
          <w:iCs/>
          <w:sz w:val="24"/>
          <w:szCs w:val="26"/>
        </w:rPr>
        <w:t>)</w:t>
      </w:r>
    </w:p>
    <w:p w14:paraId="457F259A"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15.</w:t>
      </w:r>
      <w:r w:rsidRPr="00D75A21">
        <w:rPr>
          <w:rFonts w:eastAsia="Calibri"/>
          <w:iCs/>
          <w:sz w:val="24"/>
          <w:szCs w:val="26"/>
        </w:rPr>
        <w:tab/>
        <w:t>Кран стальной балансировочный JIP-</w:t>
      </w:r>
      <w:proofErr w:type="spellStart"/>
      <w:r w:rsidRPr="00D75A21">
        <w:rPr>
          <w:rFonts w:eastAsia="Calibri"/>
          <w:iCs/>
          <w:sz w:val="24"/>
          <w:szCs w:val="26"/>
        </w:rPr>
        <w:t>BaBV</w:t>
      </w:r>
      <w:proofErr w:type="spellEnd"/>
      <w:r w:rsidRPr="00D75A21">
        <w:rPr>
          <w:rFonts w:eastAsia="Calibri"/>
          <w:iCs/>
          <w:sz w:val="24"/>
          <w:szCs w:val="26"/>
        </w:rPr>
        <w:t xml:space="preserve"> (</w:t>
      </w:r>
      <w:proofErr w:type="spellStart"/>
      <w:r w:rsidRPr="00D75A21">
        <w:rPr>
          <w:rFonts w:eastAsia="Calibri"/>
          <w:iCs/>
          <w:sz w:val="24"/>
          <w:szCs w:val="26"/>
        </w:rPr>
        <w:t>Danfoss</w:t>
      </w:r>
      <w:proofErr w:type="spellEnd"/>
      <w:r w:rsidRPr="00D75A21">
        <w:rPr>
          <w:rFonts w:eastAsia="Calibri"/>
          <w:iCs/>
          <w:sz w:val="24"/>
          <w:szCs w:val="26"/>
        </w:rPr>
        <w:t>)</w:t>
      </w:r>
    </w:p>
    <w:p w14:paraId="39D26EAB"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16.</w:t>
      </w:r>
      <w:r w:rsidRPr="00D75A21">
        <w:rPr>
          <w:rFonts w:eastAsia="Calibri"/>
          <w:iCs/>
          <w:sz w:val="24"/>
          <w:szCs w:val="26"/>
        </w:rPr>
        <w:tab/>
        <w:t>Клапан предохранительный</w:t>
      </w:r>
    </w:p>
    <w:p w14:paraId="58EC7B46"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17.19.</w:t>
      </w:r>
      <w:r w:rsidRPr="00D75A21">
        <w:rPr>
          <w:rFonts w:eastAsia="Calibri"/>
          <w:iCs/>
          <w:sz w:val="24"/>
          <w:szCs w:val="26"/>
        </w:rPr>
        <w:tab/>
        <w:t>Кран шаровой стальной под приварку/</w:t>
      </w:r>
      <w:proofErr w:type="spellStart"/>
      <w:r w:rsidRPr="00D75A21">
        <w:rPr>
          <w:rFonts w:eastAsia="Calibri"/>
          <w:iCs/>
          <w:sz w:val="24"/>
          <w:szCs w:val="26"/>
        </w:rPr>
        <w:t>реэьбовой</w:t>
      </w:r>
      <w:proofErr w:type="spellEnd"/>
      <w:r w:rsidRPr="00D75A21">
        <w:rPr>
          <w:rFonts w:eastAsia="Calibri"/>
          <w:iCs/>
          <w:sz w:val="24"/>
          <w:szCs w:val="26"/>
        </w:rPr>
        <w:t xml:space="preserve"> </w:t>
      </w:r>
      <w:proofErr w:type="spellStart"/>
      <w:r w:rsidRPr="00D75A21">
        <w:rPr>
          <w:rFonts w:eastAsia="Calibri"/>
          <w:iCs/>
          <w:sz w:val="24"/>
          <w:szCs w:val="26"/>
        </w:rPr>
        <w:t>JiP-lW</w:t>
      </w:r>
      <w:proofErr w:type="spellEnd"/>
      <w:r w:rsidRPr="00D75A21">
        <w:rPr>
          <w:rFonts w:eastAsia="Calibri"/>
          <w:iCs/>
          <w:sz w:val="24"/>
          <w:szCs w:val="26"/>
        </w:rPr>
        <w:t xml:space="preserve"> (</w:t>
      </w:r>
      <w:proofErr w:type="spellStart"/>
      <w:r w:rsidRPr="00D75A21">
        <w:rPr>
          <w:rFonts w:eastAsia="Calibri"/>
          <w:iCs/>
          <w:sz w:val="24"/>
          <w:szCs w:val="26"/>
        </w:rPr>
        <w:t>Danfoss</w:t>
      </w:r>
      <w:proofErr w:type="spellEnd"/>
      <w:r w:rsidRPr="00D75A21">
        <w:rPr>
          <w:rFonts w:eastAsia="Calibri"/>
          <w:iCs/>
          <w:sz w:val="24"/>
          <w:szCs w:val="26"/>
        </w:rPr>
        <w:t>)</w:t>
      </w:r>
    </w:p>
    <w:p w14:paraId="03420E84"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18.20.</w:t>
      </w:r>
      <w:r w:rsidRPr="00D75A21">
        <w:rPr>
          <w:rFonts w:eastAsia="Calibri"/>
          <w:iCs/>
          <w:sz w:val="24"/>
          <w:szCs w:val="26"/>
        </w:rPr>
        <w:tab/>
        <w:t>Кран шаровой с внутренней резьбой (</w:t>
      </w:r>
      <w:proofErr w:type="spellStart"/>
      <w:r w:rsidRPr="00D75A21">
        <w:rPr>
          <w:rFonts w:eastAsia="Calibri"/>
          <w:iCs/>
          <w:sz w:val="24"/>
          <w:szCs w:val="26"/>
        </w:rPr>
        <w:t>Danfoss</w:t>
      </w:r>
      <w:proofErr w:type="spellEnd"/>
      <w:r w:rsidRPr="00D75A21">
        <w:rPr>
          <w:rFonts w:eastAsia="Calibri"/>
          <w:iCs/>
          <w:sz w:val="24"/>
          <w:szCs w:val="26"/>
        </w:rPr>
        <w:t>)</w:t>
      </w:r>
    </w:p>
    <w:p w14:paraId="18338884"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lastRenderedPageBreak/>
        <w:t>Стандартные узлы SUB-HS комплектуются манометрами, термометрами, дренажными кранами и воздушниками.</w:t>
      </w:r>
    </w:p>
    <w:p w14:paraId="7B4F6536"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Анализ результатов по расчету ориентировочных сроков окупаемости отопительной части ИТП для различных мощностных типоразмеров показывает, что их сроки окупаемости превышают 40-50 лет.</w:t>
      </w:r>
    </w:p>
    <w:p w14:paraId="5A58525E"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 xml:space="preserve">Необходимо также учитывать, что реализация мероприятий по присоединению потребителей по независимой схеме с одновременной установкой новых вводного узла, узла отопления и узла ГВС приведет к серьезной финансово-экономической нагрузке на собственников жилых помещений. </w:t>
      </w:r>
    </w:p>
    <w:p w14:paraId="095CBAF7" w14:textId="77777777" w:rsidR="00CC385E" w:rsidRPr="00D75A21"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 xml:space="preserve">Таким образом, применение автоматизации в отопительной части ИТП экономически не целесообразно, и ИТП следует оборудовать только теплообменниками ГВС. Укрупненный расчет стоимости перевода системы ГВС на </w:t>
      </w:r>
      <w:proofErr w:type="gramStart"/>
      <w:r w:rsidRPr="00D75A21">
        <w:rPr>
          <w:rFonts w:eastAsia="Calibri"/>
          <w:iCs/>
          <w:sz w:val="24"/>
          <w:szCs w:val="26"/>
        </w:rPr>
        <w:t>закрытую</w:t>
      </w:r>
      <w:proofErr w:type="gramEnd"/>
      <w:r w:rsidRPr="00D75A21">
        <w:rPr>
          <w:rFonts w:eastAsia="Calibri"/>
          <w:iCs/>
          <w:sz w:val="24"/>
          <w:szCs w:val="26"/>
        </w:rPr>
        <w:t xml:space="preserve"> был произведен на основе стандартных блочных тепловых пунктов одноступенчатой системы ГВС (далее блок ГВС). Более детальное уточнение конкретных схем ГВС для каждого здания-потребителя будет определяться на этапе проектирования их ИТП.</w:t>
      </w:r>
    </w:p>
    <w:p w14:paraId="06846710" w14:textId="457D4EE7" w:rsidR="00CC385E" w:rsidRDefault="00CC385E" w:rsidP="00CC385E">
      <w:pPr>
        <w:suppressAutoHyphens/>
        <w:spacing w:line="360" w:lineRule="auto"/>
        <w:ind w:firstLine="709"/>
        <w:jc w:val="both"/>
        <w:rPr>
          <w:rFonts w:eastAsia="Calibri"/>
          <w:iCs/>
          <w:sz w:val="24"/>
          <w:szCs w:val="26"/>
        </w:rPr>
      </w:pPr>
      <w:r w:rsidRPr="00D75A21">
        <w:rPr>
          <w:rFonts w:eastAsia="Calibri"/>
          <w:iCs/>
          <w:sz w:val="24"/>
          <w:szCs w:val="26"/>
        </w:rPr>
        <w:t>Горячее водоснабжение мелких потребителей с помещениями, встроенными в МКД и другие здания, целесообразно осуществлять от ИТП здания с установкой отдельных узлов учета горячей воды.</w:t>
      </w:r>
    </w:p>
    <w:p w14:paraId="2848079D" w14:textId="77777777" w:rsidR="00C305F2" w:rsidRPr="00CC385E" w:rsidRDefault="00C305F2" w:rsidP="00CC385E">
      <w:pPr>
        <w:suppressAutoHyphens/>
        <w:spacing w:line="360" w:lineRule="auto"/>
        <w:ind w:firstLine="709"/>
        <w:jc w:val="both"/>
        <w:rPr>
          <w:rFonts w:eastAsia="Calibri"/>
          <w:iCs/>
          <w:sz w:val="24"/>
          <w:szCs w:val="26"/>
        </w:rPr>
        <w:sectPr w:rsidR="00C305F2" w:rsidRPr="00CC385E" w:rsidSect="00D75A21">
          <w:pgSz w:w="11906" w:h="16838"/>
          <w:pgMar w:top="1134" w:right="850" w:bottom="1134" w:left="1701" w:header="708" w:footer="708" w:gutter="0"/>
          <w:cols w:space="708"/>
          <w:docGrid w:linePitch="360"/>
        </w:sectPr>
      </w:pPr>
    </w:p>
    <w:p w14:paraId="0E15573F" w14:textId="4F7FB01E" w:rsidR="00C30590" w:rsidRDefault="00C30590" w:rsidP="005744C9">
      <w:pPr>
        <w:pStyle w:val="new1"/>
        <w:numPr>
          <w:ilvl w:val="0"/>
          <w:numId w:val="0"/>
        </w:numPr>
        <w:ind w:firstLine="567"/>
      </w:pPr>
    </w:p>
    <w:p w14:paraId="63C0CA01" w14:textId="18BD3578" w:rsidR="00481CFD" w:rsidRDefault="00481CFD" w:rsidP="00481CFD">
      <w:pPr>
        <w:pStyle w:val="1"/>
      </w:pPr>
      <w:bookmarkStart w:id="36" w:name="_Toc520200771"/>
      <w:bookmarkStart w:id="37" w:name="_Toc57732053"/>
      <w:r>
        <w:t xml:space="preserve">Выбор и обоснование </w:t>
      </w:r>
      <w:bookmarkStart w:id="38" w:name="_Hlk44331282"/>
      <w:r>
        <w:t xml:space="preserve">метода регулирования </w:t>
      </w:r>
      <w:bookmarkStart w:id="39" w:name="_Hlk44331293"/>
      <w:bookmarkEnd w:id="38"/>
      <w:r>
        <w:t xml:space="preserve">отпуска тепловой энергии </w:t>
      </w:r>
      <w:bookmarkEnd w:id="39"/>
      <w:r>
        <w:t>от источников тепловой энергии</w:t>
      </w:r>
      <w:bookmarkEnd w:id="36"/>
      <w:bookmarkEnd w:id="37"/>
    </w:p>
    <w:p w14:paraId="3334EE3B" w14:textId="77777777" w:rsidR="00D75A21" w:rsidRPr="00D75A21" w:rsidRDefault="00D75A21" w:rsidP="00D75A21">
      <w:pPr>
        <w:pStyle w:val="21"/>
        <w:rPr>
          <w:szCs w:val="24"/>
        </w:rPr>
      </w:pPr>
      <w:proofErr w:type="gramStart"/>
      <w:r w:rsidRPr="00D75A21">
        <w:rPr>
          <w:szCs w:val="24"/>
        </w:rPr>
        <w:t>Основной задачей регулирования отпуска тепловой энергии в системах теплоснабжения является поддержание заданной температуры воздуха в отапливаемых помещениях при изменяющихся в течение отопительного сезона внешних климатических условиях и заданной температуры горячей воды, поступающей в системы горячего водоснабжения при изменяющемся в течение суток расходе этой воды.</w:t>
      </w:r>
      <w:proofErr w:type="gramEnd"/>
    </w:p>
    <w:p w14:paraId="10A4222E" w14:textId="77777777" w:rsidR="00D75A21" w:rsidRPr="00D75A21" w:rsidRDefault="00D75A21" w:rsidP="00D75A21">
      <w:pPr>
        <w:pStyle w:val="21"/>
        <w:rPr>
          <w:szCs w:val="24"/>
        </w:rPr>
      </w:pPr>
      <w:r w:rsidRPr="00D75A21">
        <w:rPr>
          <w:szCs w:val="24"/>
        </w:rPr>
        <w:t>Для обеспечения высокой экономичности и качества теплоснабжения при изменении теплового потребления на отопление, вентиляцию и горячее водоснабжение следует применять комбинированное регулирование отпуска тепловой энергии, которое является рациональным сочетанием следующих ступеней регулирования:</w:t>
      </w:r>
    </w:p>
    <w:p w14:paraId="03C002E6" w14:textId="77777777" w:rsidR="00D75A21" w:rsidRPr="00D75A21" w:rsidRDefault="00D75A21" w:rsidP="00D75A21">
      <w:pPr>
        <w:pStyle w:val="21"/>
        <w:rPr>
          <w:szCs w:val="24"/>
        </w:rPr>
      </w:pPr>
      <w:r w:rsidRPr="00D75A21">
        <w:rPr>
          <w:szCs w:val="24"/>
        </w:rPr>
        <w:tab/>
        <w:t>центрального;</w:t>
      </w:r>
    </w:p>
    <w:p w14:paraId="783BF044" w14:textId="77777777" w:rsidR="00D75A21" w:rsidRPr="00D75A21" w:rsidRDefault="00D75A21" w:rsidP="00D75A21">
      <w:pPr>
        <w:pStyle w:val="21"/>
        <w:rPr>
          <w:szCs w:val="24"/>
        </w:rPr>
      </w:pPr>
      <w:r w:rsidRPr="00D75A21">
        <w:rPr>
          <w:szCs w:val="24"/>
        </w:rPr>
        <w:tab/>
        <w:t>группового или местного;</w:t>
      </w:r>
    </w:p>
    <w:p w14:paraId="2E7D622E" w14:textId="77777777" w:rsidR="00D75A21" w:rsidRPr="00D75A21" w:rsidRDefault="00D75A21" w:rsidP="00D75A21">
      <w:pPr>
        <w:pStyle w:val="21"/>
        <w:rPr>
          <w:szCs w:val="24"/>
        </w:rPr>
      </w:pPr>
      <w:r w:rsidRPr="00D75A21">
        <w:rPr>
          <w:szCs w:val="24"/>
        </w:rPr>
        <w:tab/>
        <w:t>индивидуального.</w:t>
      </w:r>
    </w:p>
    <w:p w14:paraId="1B2C53C2" w14:textId="77777777" w:rsidR="00D75A21" w:rsidRPr="00D75A21" w:rsidRDefault="00D75A21" w:rsidP="00D75A21">
      <w:pPr>
        <w:pStyle w:val="21"/>
        <w:rPr>
          <w:szCs w:val="24"/>
        </w:rPr>
      </w:pPr>
      <w:r w:rsidRPr="00D75A21">
        <w:rPr>
          <w:szCs w:val="24"/>
        </w:rPr>
        <w:t>Центральное регулирование выполняется на котельной, групповое – на ЦТП; местное – на абонентских вводах (ИТП); индивидуальное – непосредственно на теплопотребляющих приборах.</w:t>
      </w:r>
    </w:p>
    <w:p w14:paraId="0E95F32D" w14:textId="77777777" w:rsidR="00D75A21" w:rsidRPr="00D75A21" w:rsidRDefault="00D75A21" w:rsidP="00D75A21">
      <w:pPr>
        <w:pStyle w:val="21"/>
        <w:rPr>
          <w:szCs w:val="24"/>
        </w:rPr>
      </w:pPr>
      <w:r w:rsidRPr="00D75A21">
        <w:rPr>
          <w:szCs w:val="24"/>
        </w:rPr>
        <w:t xml:space="preserve">Индивидуальное регулирование </w:t>
      </w:r>
      <w:proofErr w:type="gramStart"/>
      <w:r w:rsidRPr="00D75A21">
        <w:rPr>
          <w:szCs w:val="24"/>
        </w:rPr>
        <w:t>требует установки автоматических регуляторов на каждом приборе и получило</w:t>
      </w:r>
      <w:proofErr w:type="gramEnd"/>
      <w:r w:rsidRPr="00D75A21">
        <w:rPr>
          <w:szCs w:val="24"/>
        </w:rPr>
        <w:t xml:space="preserve"> распространение при новом строительстве и при реконструкции в последние десятилетия. Большие сложности регулирования имеют место в однотрубных системах отопления, имеющих преимущественное распространение.</w:t>
      </w:r>
    </w:p>
    <w:p w14:paraId="299EB395" w14:textId="0329FB4F" w:rsidR="00D75A21" w:rsidRPr="00D75A21" w:rsidRDefault="00D75A21" w:rsidP="00D75A21">
      <w:pPr>
        <w:pStyle w:val="21"/>
        <w:rPr>
          <w:szCs w:val="24"/>
        </w:rPr>
      </w:pPr>
      <w:r w:rsidRPr="00D75A21">
        <w:rPr>
          <w:szCs w:val="24"/>
        </w:rPr>
        <w:t xml:space="preserve">Местное регулирование на абонентских вводах (ИТП) в полной мере получило развитие в последние годы, когда стали внедряться полностью автоматизированные тепловые пункты с регулированием отопления и закрытыми схемами горячего водоснабжения. </w:t>
      </w:r>
      <w:proofErr w:type="gramStart"/>
      <w:r w:rsidRPr="00D75A21">
        <w:rPr>
          <w:szCs w:val="24"/>
        </w:rPr>
        <w:t xml:space="preserve">Вместе с тем, большинство абонентов муниципального образования «Город </w:t>
      </w:r>
      <w:r w:rsidR="000A6AAE">
        <w:rPr>
          <w:szCs w:val="24"/>
        </w:rPr>
        <w:t xml:space="preserve"> Иваново</w:t>
      </w:r>
      <w:r w:rsidRPr="00D75A21">
        <w:rPr>
          <w:szCs w:val="24"/>
        </w:rPr>
        <w:t xml:space="preserve">» подключено по нерегулируемой элеваторной схеме с открытым </w:t>
      </w:r>
      <w:proofErr w:type="spellStart"/>
      <w:r w:rsidRPr="00D75A21">
        <w:rPr>
          <w:szCs w:val="24"/>
        </w:rPr>
        <w:t>водоразбором</w:t>
      </w:r>
      <w:proofErr w:type="spellEnd"/>
      <w:r w:rsidRPr="00D75A21">
        <w:rPr>
          <w:szCs w:val="24"/>
        </w:rPr>
        <w:t xml:space="preserve"> горячей воды.</w:t>
      </w:r>
      <w:proofErr w:type="gramEnd"/>
    </w:p>
    <w:p w14:paraId="485C1160" w14:textId="77777777" w:rsidR="00D75A21" w:rsidRPr="00D75A21" w:rsidRDefault="00D75A21" w:rsidP="00D75A21">
      <w:pPr>
        <w:pStyle w:val="21"/>
        <w:rPr>
          <w:szCs w:val="24"/>
        </w:rPr>
      </w:pPr>
      <w:r w:rsidRPr="00D75A21">
        <w:rPr>
          <w:szCs w:val="24"/>
        </w:rPr>
        <w:t>Групповое регулирование осуществляется на центральных тепловых пунктах, обеспечивающих тепловой энергией и горячей водой группу однотипных потребителей, чаще всего кварталы жилой застройки.</w:t>
      </w:r>
    </w:p>
    <w:p w14:paraId="0F137D33" w14:textId="584E530B" w:rsidR="00D75A21" w:rsidRPr="00D75A21" w:rsidRDefault="00D75A21" w:rsidP="00D75A21">
      <w:pPr>
        <w:pStyle w:val="21"/>
        <w:rPr>
          <w:szCs w:val="24"/>
        </w:rPr>
      </w:pPr>
      <w:r w:rsidRPr="00D75A21">
        <w:rPr>
          <w:szCs w:val="24"/>
        </w:rPr>
        <w:t xml:space="preserve">В соответствии с СП 124.13330.2012 «Тепловые сети» (Актуализированная редакция СНиП 41-02-2003) при отпуске тепла от источников тепловой энергии системы теплоснабжения г. </w:t>
      </w:r>
      <w:r w:rsidR="000A6AAE">
        <w:rPr>
          <w:szCs w:val="24"/>
        </w:rPr>
        <w:t xml:space="preserve"> Иваново</w:t>
      </w:r>
      <w:r w:rsidRPr="00D75A21">
        <w:rPr>
          <w:szCs w:val="24"/>
        </w:rPr>
        <w:t xml:space="preserve"> применяется качественно-количественное регулирование (по нагрузке отопления или по совмещенной нагрузке отопления и горячего водоснабжения) согласно графику изменения температуры теплоносителя, в зависимости от температуры наружного воздуха.</w:t>
      </w:r>
    </w:p>
    <w:p w14:paraId="68014BB1" w14:textId="70945CF7" w:rsidR="00A3790F" w:rsidRPr="00D75A21" w:rsidRDefault="00D75A21" w:rsidP="00D75A21">
      <w:pPr>
        <w:pStyle w:val="21"/>
        <w:rPr>
          <w:szCs w:val="24"/>
        </w:rPr>
      </w:pPr>
      <w:r w:rsidRPr="00D75A21">
        <w:rPr>
          <w:szCs w:val="24"/>
        </w:rPr>
        <w:t>.</w:t>
      </w:r>
    </w:p>
    <w:p w14:paraId="76126918" w14:textId="77777777" w:rsidR="00C30590" w:rsidRDefault="00C30590" w:rsidP="00C30590">
      <w:pPr>
        <w:pStyle w:val="21"/>
        <w:ind w:left="1429" w:firstLine="0"/>
      </w:pPr>
      <w:r>
        <w:br w:type="page"/>
      </w:r>
    </w:p>
    <w:p w14:paraId="3B56AAAA" w14:textId="77777777" w:rsidR="00481CFD" w:rsidRDefault="00481CFD" w:rsidP="00481CFD">
      <w:pPr>
        <w:pStyle w:val="1"/>
      </w:pPr>
      <w:bookmarkStart w:id="40" w:name="_Toc520200772"/>
      <w:bookmarkStart w:id="41" w:name="_Toc57732054"/>
      <w:bookmarkStart w:id="42" w:name="_Hlk44331349"/>
      <w:r>
        <w:lastRenderedPageBreak/>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40"/>
      <w:bookmarkEnd w:id="41"/>
    </w:p>
    <w:bookmarkEnd w:id="42"/>
    <w:p w14:paraId="3822FB93" w14:textId="77777777" w:rsidR="00D75A21" w:rsidRPr="005744C9" w:rsidRDefault="00D75A21" w:rsidP="00D75A21">
      <w:pPr>
        <w:spacing w:line="360" w:lineRule="auto"/>
        <w:ind w:firstLine="567"/>
        <w:jc w:val="both"/>
        <w:rPr>
          <w:sz w:val="24"/>
          <w:szCs w:val="24"/>
          <w:lang w:eastAsia="ru-RU"/>
        </w:rPr>
      </w:pPr>
      <w:r w:rsidRPr="005744C9">
        <w:rPr>
          <w:sz w:val="24"/>
          <w:szCs w:val="24"/>
          <w:lang w:eastAsia="ru-RU"/>
        </w:rP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3119F797" w14:textId="77777777" w:rsidR="00D75A21" w:rsidRPr="005744C9" w:rsidRDefault="00D75A21" w:rsidP="00D75A21">
      <w:pPr>
        <w:spacing w:line="360" w:lineRule="auto"/>
        <w:ind w:firstLine="567"/>
        <w:jc w:val="both"/>
        <w:rPr>
          <w:sz w:val="24"/>
          <w:szCs w:val="24"/>
          <w:lang w:eastAsia="ru-RU"/>
        </w:rPr>
      </w:pPr>
      <w:r w:rsidRPr="005744C9">
        <w:rPr>
          <w:sz w:val="24"/>
          <w:szCs w:val="24"/>
          <w:lang w:eastAsia="ru-RU"/>
        </w:rPr>
        <w:t xml:space="preserve">Присоединение (подключение) всех потребителей во вновь создаваемых зонах теплоснабжения, включая точечную застройку, </w:t>
      </w:r>
      <w:proofErr w:type="gramStart"/>
      <w:r w:rsidRPr="005744C9">
        <w:rPr>
          <w:sz w:val="24"/>
          <w:szCs w:val="24"/>
          <w:lang w:eastAsia="ru-RU"/>
        </w:rPr>
        <w:t>осуществляется и</w:t>
      </w:r>
      <w:proofErr w:type="gramEnd"/>
      <w:r w:rsidRPr="005744C9">
        <w:rPr>
          <w:sz w:val="24"/>
          <w:szCs w:val="24"/>
          <w:lang w:eastAsia="ru-RU"/>
        </w:rPr>
        <w:t xml:space="preserve">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 </w:t>
      </w:r>
      <w:proofErr w:type="gramStart"/>
      <w:r w:rsidRPr="005744C9">
        <w:rPr>
          <w:sz w:val="24"/>
          <w:szCs w:val="24"/>
          <w:lang w:eastAsia="ru-RU"/>
        </w:rPr>
        <w:t xml:space="preserve">Актуальность перевода открытых систем ГВС на закрытые обусловлена тем, что 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полки на температурном графике (70 ºС) для нужд ГВС приводит к «перетопам» в помещениях зданий. </w:t>
      </w:r>
      <w:proofErr w:type="gramEnd"/>
    </w:p>
    <w:p w14:paraId="4C3C36BE" w14:textId="77777777" w:rsidR="00D75A21" w:rsidRPr="005744C9" w:rsidRDefault="00D75A21" w:rsidP="00D75A21">
      <w:pPr>
        <w:spacing w:line="360" w:lineRule="auto"/>
        <w:ind w:firstLine="567"/>
        <w:jc w:val="both"/>
        <w:rPr>
          <w:sz w:val="24"/>
          <w:szCs w:val="24"/>
          <w:lang w:eastAsia="ru-RU"/>
        </w:rPr>
      </w:pPr>
      <w:r w:rsidRPr="005744C9">
        <w:rPr>
          <w:sz w:val="24"/>
          <w:szCs w:val="24"/>
          <w:lang w:eastAsia="ru-RU"/>
        </w:rPr>
        <w:t xml:space="preserve">Для перевода потребителей с открытой схемой ГВС на </w:t>
      </w:r>
      <w:proofErr w:type="gramStart"/>
      <w:r w:rsidRPr="005744C9">
        <w:rPr>
          <w:sz w:val="24"/>
          <w:szCs w:val="24"/>
          <w:lang w:eastAsia="ru-RU"/>
        </w:rPr>
        <w:t>закрытую</w:t>
      </w:r>
      <w:proofErr w:type="gramEnd"/>
      <w:r w:rsidRPr="005744C9">
        <w:rPr>
          <w:sz w:val="24"/>
          <w:szCs w:val="24"/>
          <w:lang w:eastAsia="ru-RU"/>
        </w:rPr>
        <w:t xml:space="preserve"> предполагается установка индивидуальных тепловых пунктов в каждом здании. </w:t>
      </w:r>
    </w:p>
    <w:p w14:paraId="3D0CFD87" w14:textId="6AD5C98C" w:rsidR="00D75A21" w:rsidRPr="005744C9" w:rsidRDefault="00D75A21" w:rsidP="00D75A21">
      <w:pPr>
        <w:spacing w:line="360" w:lineRule="auto"/>
        <w:ind w:firstLine="567"/>
        <w:jc w:val="both"/>
        <w:rPr>
          <w:rFonts w:ascii="Arial" w:eastAsia="Calibri" w:hAnsi="Arial" w:cs="Arial"/>
          <w:sz w:val="22"/>
          <w:szCs w:val="22"/>
        </w:rPr>
      </w:pPr>
      <w:r w:rsidRPr="005744C9">
        <w:rPr>
          <w:sz w:val="24"/>
          <w:szCs w:val="24"/>
          <w:lang w:eastAsia="ru-RU"/>
        </w:rPr>
        <w:t xml:space="preserve">Показанная ниже стоимость работ по установке ИТП определена исходя из средней рыночной стоимости. Установка ИТП не включает перечень и стоимость мероприятий на внутридомовых сетях, внешних сетях теплоснабжения и водоснабжения, на устройствах водоподготовки и водозаборах города, необходимых для перехода на закрытую систему горячего водоснабжения, определить которые возможно после проведения комплекса проектно-изыскательских работ. </w:t>
      </w:r>
    </w:p>
    <w:p w14:paraId="3666EA1A" w14:textId="77777777" w:rsidR="00D75A21" w:rsidRPr="005744C9" w:rsidRDefault="00D75A21" w:rsidP="00D75A21">
      <w:pPr>
        <w:spacing w:line="360" w:lineRule="auto"/>
        <w:ind w:firstLine="567"/>
        <w:jc w:val="both"/>
        <w:rPr>
          <w:sz w:val="24"/>
          <w:szCs w:val="24"/>
          <w:lang w:eastAsia="ru-RU"/>
        </w:rPr>
      </w:pPr>
      <w:r w:rsidRPr="005744C9">
        <w:rPr>
          <w:sz w:val="24"/>
          <w:szCs w:val="24"/>
          <w:lang w:eastAsia="ru-RU"/>
        </w:rPr>
        <w:t xml:space="preserve">Источник финансирования для реализации мероприятий на момент актуализации Схемы теплоснабжения не определен. В качестве возможных источников финансирования мероприятий предполагаются средства Фонда капитального ремонта Ивановской области, средства Управляющих компаний и ТСЖ, средства собственников жилых помещений многоквартирных домов, средства собственников общественных, коммерческих и производственных зданий и прочие источники. Ни один из перечисленных источников на сегодняшний день не предусматривает финансирования мероприятий по переводу потребителей горячего водоснабжения с открытой схемы на закрытую схему ГВС. </w:t>
      </w:r>
    </w:p>
    <w:p w14:paraId="06DE19CC" w14:textId="3ADECB64" w:rsidR="00C30590" w:rsidRDefault="00C30590" w:rsidP="0059481F">
      <w:pPr>
        <w:pStyle w:val="21"/>
      </w:pPr>
      <w:r>
        <w:br w:type="page"/>
      </w:r>
    </w:p>
    <w:p w14:paraId="11905904" w14:textId="77777777" w:rsidR="00481CFD" w:rsidRDefault="00481CFD" w:rsidP="00481CFD">
      <w:pPr>
        <w:pStyle w:val="1"/>
      </w:pPr>
      <w:bookmarkStart w:id="43" w:name="_Toc520200773"/>
      <w:bookmarkStart w:id="44" w:name="_Toc57732055"/>
      <w:r>
        <w:lastRenderedPageBreak/>
        <w:t xml:space="preserve">Расчет потребности инвестиций для перевода открытой системы теплоснабжения (горячего водоснабжения) в закрытую систему горячего </w:t>
      </w:r>
      <w:bookmarkStart w:id="45" w:name="_Hlk21529628"/>
      <w:r>
        <w:t>водоснабжения</w:t>
      </w:r>
      <w:bookmarkEnd w:id="43"/>
      <w:bookmarkEnd w:id="44"/>
    </w:p>
    <w:p w14:paraId="50A0CAA2" w14:textId="77777777" w:rsidR="002445DA" w:rsidRDefault="002445DA" w:rsidP="00D75A21">
      <w:pPr>
        <w:suppressAutoHyphens/>
        <w:spacing w:line="360" w:lineRule="auto"/>
        <w:ind w:firstLine="709"/>
        <w:jc w:val="both"/>
        <w:rPr>
          <w:rFonts w:ascii="Arial" w:eastAsia="Calibri" w:hAnsi="Arial"/>
          <w:b/>
          <w:bCs/>
          <w:iCs/>
          <w:sz w:val="18"/>
          <w:szCs w:val="18"/>
        </w:rPr>
      </w:pPr>
    </w:p>
    <w:p w14:paraId="34208DD6" w14:textId="7EF63D37" w:rsidR="002445DA" w:rsidRPr="005744C9" w:rsidRDefault="002445DA" w:rsidP="002445DA">
      <w:pPr>
        <w:spacing w:line="360" w:lineRule="auto"/>
        <w:ind w:firstLine="567"/>
        <w:jc w:val="both"/>
        <w:rPr>
          <w:sz w:val="24"/>
          <w:szCs w:val="24"/>
          <w:lang w:eastAsia="ru-RU"/>
        </w:rPr>
      </w:pPr>
      <w:r w:rsidRPr="005744C9">
        <w:rPr>
          <w:sz w:val="24"/>
          <w:szCs w:val="24"/>
          <w:lang w:eastAsia="ru-RU"/>
        </w:rPr>
        <w:t xml:space="preserve">Оценка стоимости перехода с открытой системы горячего водоснабжения на </w:t>
      </w:r>
      <w:proofErr w:type="gramStart"/>
      <w:r w:rsidRPr="005744C9">
        <w:rPr>
          <w:sz w:val="24"/>
          <w:szCs w:val="24"/>
          <w:lang w:eastAsia="ru-RU"/>
        </w:rPr>
        <w:t>закрытую</w:t>
      </w:r>
      <w:proofErr w:type="gramEnd"/>
      <w:r w:rsidRPr="005744C9">
        <w:rPr>
          <w:sz w:val="24"/>
          <w:szCs w:val="24"/>
          <w:lang w:eastAsia="ru-RU"/>
        </w:rPr>
        <w:t xml:space="preserve"> ГВС для </w:t>
      </w:r>
      <w:r>
        <w:rPr>
          <w:sz w:val="24"/>
          <w:szCs w:val="24"/>
          <w:lang w:eastAsia="ru-RU"/>
        </w:rPr>
        <w:t>жилых зданий показан в таблице 4</w:t>
      </w:r>
      <w:r w:rsidRPr="005744C9">
        <w:rPr>
          <w:sz w:val="24"/>
          <w:szCs w:val="24"/>
          <w:lang w:eastAsia="ru-RU"/>
        </w:rPr>
        <w:t>.1.</w:t>
      </w:r>
    </w:p>
    <w:p w14:paraId="5FEE1359" w14:textId="18720FD3" w:rsidR="002445DA" w:rsidRPr="005744C9" w:rsidRDefault="002445DA" w:rsidP="002445DA">
      <w:pPr>
        <w:ind w:firstLine="567"/>
        <w:jc w:val="right"/>
        <w:rPr>
          <w:b/>
          <w:sz w:val="24"/>
          <w:szCs w:val="24"/>
          <w:lang w:eastAsia="ru-RU"/>
        </w:rPr>
      </w:pPr>
      <w:r w:rsidRPr="005744C9">
        <w:rPr>
          <w:b/>
          <w:sz w:val="24"/>
          <w:szCs w:val="24"/>
          <w:lang w:eastAsia="ru-RU"/>
        </w:rPr>
        <w:t xml:space="preserve">Таблица </w:t>
      </w:r>
      <w:r>
        <w:rPr>
          <w:b/>
          <w:sz w:val="24"/>
          <w:szCs w:val="24"/>
          <w:lang w:eastAsia="ru-RU"/>
        </w:rPr>
        <w:t>4</w:t>
      </w:r>
      <w:r w:rsidRPr="005744C9">
        <w:rPr>
          <w:b/>
          <w:sz w:val="24"/>
          <w:szCs w:val="24"/>
          <w:lang w:eastAsia="ru-RU"/>
        </w:rPr>
        <w:t xml:space="preserve">.1.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2797"/>
        <w:gridCol w:w="3110"/>
      </w:tblGrid>
      <w:tr w:rsidR="002445DA" w:rsidRPr="005744C9" w14:paraId="3617228A" w14:textId="77777777" w:rsidTr="00621C2E">
        <w:trPr>
          <w:trHeight w:val="647"/>
          <w:jc w:val="center"/>
        </w:trPr>
        <w:tc>
          <w:tcPr>
            <w:tcW w:w="4214" w:type="dxa"/>
            <w:vAlign w:val="center"/>
          </w:tcPr>
          <w:p w14:paraId="4B69178C" w14:textId="77777777" w:rsidR="002445DA" w:rsidRPr="005744C9" w:rsidRDefault="002445DA" w:rsidP="00621C2E">
            <w:pPr>
              <w:autoSpaceDE w:val="0"/>
              <w:autoSpaceDN w:val="0"/>
              <w:adjustRightInd w:val="0"/>
              <w:jc w:val="center"/>
              <w:rPr>
                <w:rFonts w:eastAsia="Calibri"/>
                <w:color w:val="000000"/>
              </w:rPr>
            </w:pPr>
            <w:r w:rsidRPr="005744C9">
              <w:rPr>
                <w:rFonts w:eastAsia="Calibri"/>
                <w:color w:val="000000"/>
              </w:rPr>
              <w:t xml:space="preserve">Количество объектов, переводимых на </w:t>
            </w:r>
            <w:proofErr w:type="gramStart"/>
            <w:r w:rsidRPr="005744C9">
              <w:rPr>
                <w:rFonts w:eastAsia="Calibri"/>
                <w:color w:val="000000"/>
              </w:rPr>
              <w:t>закрытую</w:t>
            </w:r>
            <w:proofErr w:type="gramEnd"/>
            <w:r w:rsidRPr="005744C9">
              <w:rPr>
                <w:rFonts w:eastAsia="Calibri"/>
                <w:color w:val="000000"/>
              </w:rPr>
              <w:t xml:space="preserve"> схемы, шт.</w:t>
            </w:r>
          </w:p>
        </w:tc>
        <w:tc>
          <w:tcPr>
            <w:tcW w:w="2797" w:type="dxa"/>
            <w:vAlign w:val="center"/>
          </w:tcPr>
          <w:p w14:paraId="19B92403" w14:textId="77777777" w:rsidR="002445DA" w:rsidRPr="005744C9" w:rsidRDefault="002445DA" w:rsidP="00621C2E">
            <w:pPr>
              <w:autoSpaceDE w:val="0"/>
              <w:autoSpaceDN w:val="0"/>
              <w:adjustRightInd w:val="0"/>
              <w:jc w:val="center"/>
              <w:rPr>
                <w:rFonts w:eastAsia="Calibri"/>
                <w:color w:val="000000"/>
              </w:rPr>
            </w:pPr>
            <w:r w:rsidRPr="005744C9">
              <w:rPr>
                <w:rFonts w:eastAsia="Calibri"/>
                <w:color w:val="000000"/>
              </w:rPr>
              <w:t>Средняя стоимость установки одного ИТП, включая ПИР, оборудование, СМР, ПНР,</w:t>
            </w:r>
          </w:p>
          <w:p w14:paraId="6EA74BDF" w14:textId="77777777" w:rsidR="002445DA" w:rsidRPr="005744C9" w:rsidRDefault="002445DA" w:rsidP="00621C2E">
            <w:pPr>
              <w:autoSpaceDE w:val="0"/>
              <w:autoSpaceDN w:val="0"/>
              <w:adjustRightInd w:val="0"/>
              <w:jc w:val="center"/>
              <w:rPr>
                <w:rFonts w:eastAsia="Calibri"/>
                <w:color w:val="000000"/>
              </w:rPr>
            </w:pPr>
            <w:r w:rsidRPr="005744C9">
              <w:rPr>
                <w:rFonts w:eastAsia="Calibri"/>
                <w:color w:val="000000"/>
              </w:rPr>
              <w:t>тыс. руб. без НДС</w:t>
            </w:r>
          </w:p>
        </w:tc>
        <w:tc>
          <w:tcPr>
            <w:tcW w:w="3110" w:type="dxa"/>
            <w:vAlign w:val="center"/>
          </w:tcPr>
          <w:p w14:paraId="2316A07A" w14:textId="77777777" w:rsidR="002445DA" w:rsidRPr="005744C9" w:rsidRDefault="002445DA" w:rsidP="00621C2E">
            <w:pPr>
              <w:autoSpaceDE w:val="0"/>
              <w:autoSpaceDN w:val="0"/>
              <w:adjustRightInd w:val="0"/>
              <w:jc w:val="center"/>
              <w:rPr>
                <w:rFonts w:eastAsia="Calibri"/>
                <w:color w:val="000000"/>
              </w:rPr>
            </w:pPr>
            <w:r w:rsidRPr="005744C9">
              <w:rPr>
                <w:rFonts w:eastAsia="Calibri"/>
                <w:color w:val="000000"/>
              </w:rPr>
              <w:t>Стоимость работ ИТОГО, тыс. руб. без НДС.</w:t>
            </w:r>
          </w:p>
        </w:tc>
      </w:tr>
      <w:tr w:rsidR="002445DA" w:rsidRPr="005744C9" w14:paraId="696CCB74" w14:textId="77777777" w:rsidTr="00621C2E">
        <w:trPr>
          <w:trHeight w:val="110"/>
          <w:jc w:val="center"/>
        </w:trPr>
        <w:tc>
          <w:tcPr>
            <w:tcW w:w="4214" w:type="dxa"/>
          </w:tcPr>
          <w:p w14:paraId="3094E725" w14:textId="77777777" w:rsidR="002445DA" w:rsidRPr="005744C9" w:rsidRDefault="002445DA" w:rsidP="00621C2E">
            <w:pPr>
              <w:autoSpaceDE w:val="0"/>
              <w:autoSpaceDN w:val="0"/>
              <w:adjustRightInd w:val="0"/>
              <w:jc w:val="center"/>
              <w:rPr>
                <w:rFonts w:eastAsia="Calibri"/>
              </w:rPr>
            </w:pPr>
            <w:r w:rsidRPr="005744C9">
              <w:rPr>
                <w:rFonts w:eastAsia="Calibri"/>
              </w:rPr>
              <w:t>2343</w:t>
            </w:r>
          </w:p>
        </w:tc>
        <w:tc>
          <w:tcPr>
            <w:tcW w:w="2797" w:type="dxa"/>
          </w:tcPr>
          <w:p w14:paraId="5B743634" w14:textId="77777777" w:rsidR="002445DA" w:rsidRPr="005744C9" w:rsidRDefault="002445DA" w:rsidP="00621C2E">
            <w:pPr>
              <w:autoSpaceDE w:val="0"/>
              <w:autoSpaceDN w:val="0"/>
              <w:adjustRightInd w:val="0"/>
              <w:jc w:val="center"/>
              <w:rPr>
                <w:rFonts w:eastAsia="Calibri"/>
              </w:rPr>
            </w:pPr>
            <w:r w:rsidRPr="005744C9">
              <w:rPr>
                <w:rFonts w:eastAsia="Calibri"/>
              </w:rPr>
              <w:t>1 600*</w:t>
            </w:r>
          </w:p>
        </w:tc>
        <w:tc>
          <w:tcPr>
            <w:tcW w:w="3110" w:type="dxa"/>
          </w:tcPr>
          <w:p w14:paraId="145058D6" w14:textId="77777777" w:rsidR="002445DA" w:rsidRPr="005744C9" w:rsidRDefault="002445DA" w:rsidP="00621C2E">
            <w:pPr>
              <w:autoSpaceDE w:val="0"/>
              <w:autoSpaceDN w:val="0"/>
              <w:adjustRightInd w:val="0"/>
              <w:jc w:val="center"/>
              <w:rPr>
                <w:rFonts w:eastAsia="Calibri"/>
              </w:rPr>
            </w:pPr>
            <w:r w:rsidRPr="005744C9">
              <w:rPr>
                <w:rFonts w:eastAsia="Calibri"/>
              </w:rPr>
              <w:t>3 748 800*</w:t>
            </w:r>
          </w:p>
        </w:tc>
      </w:tr>
    </w:tbl>
    <w:p w14:paraId="0DC60672" w14:textId="77777777" w:rsidR="002445DA" w:rsidRPr="005744C9" w:rsidRDefault="002445DA" w:rsidP="002445DA">
      <w:pPr>
        <w:autoSpaceDE w:val="0"/>
        <w:autoSpaceDN w:val="0"/>
        <w:adjustRightInd w:val="0"/>
        <w:ind w:firstLine="576"/>
        <w:rPr>
          <w:sz w:val="24"/>
          <w:szCs w:val="24"/>
          <w:lang w:eastAsia="ru-RU"/>
        </w:rPr>
      </w:pPr>
      <w:r w:rsidRPr="005744C9">
        <w:rPr>
          <w:sz w:val="24"/>
          <w:szCs w:val="24"/>
          <w:lang w:eastAsia="ru-RU"/>
        </w:rPr>
        <w:t>*в уровне цен 2021 года</w:t>
      </w:r>
    </w:p>
    <w:p w14:paraId="00F20D13" w14:textId="77777777" w:rsidR="002445DA" w:rsidRPr="005744C9" w:rsidRDefault="002445DA" w:rsidP="002445DA">
      <w:pPr>
        <w:spacing w:line="360" w:lineRule="auto"/>
        <w:ind w:firstLine="567"/>
        <w:jc w:val="both"/>
        <w:rPr>
          <w:sz w:val="24"/>
          <w:szCs w:val="24"/>
          <w:lang w:eastAsia="ru-RU"/>
        </w:rPr>
      </w:pPr>
      <w:r w:rsidRPr="005744C9">
        <w:rPr>
          <w:sz w:val="24"/>
          <w:szCs w:val="24"/>
          <w:lang w:eastAsia="ru-RU"/>
        </w:rPr>
        <w:t xml:space="preserve">Для определения ценовых последствий для потребителей при реализации программ рассчитана дополнительная стоимость на 1 Гкал, которая складывается из затрат на эксплуатацию ИТП и амортизации оборудования. </w:t>
      </w:r>
    </w:p>
    <w:tbl>
      <w:tblPr>
        <w:tblStyle w:val="1f4"/>
        <w:tblW w:w="0" w:type="auto"/>
        <w:jc w:val="center"/>
        <w:tblLook w:val="04A0" w:firstRow="1" w:lastRow="0" w:firstColumn="1" w:lastColumn="0" w:noHBand="0" w:noVBand="1"/>
      </w:tblPr>
      <w:tblGrid>
        <w:gridCol w:w="4444"/>
        <w:gridCol w:w="1099"/>
        <w:gridCol w:w="1100"/>
        <w:gridCol w:w="1100"/>
        <w:gridCol w:w="1057"/>
        <w:gridCol w:w="1057"/>
      </w:tblGrid>
      <w:tr w:rsidR="002445DA" w:rsidRPr="005744C9" w14:paraId="4F3A72CE" w14:textId="77777777" w:rsidTr="00621C2E">
        <w:trPr>
          <w:jc w:val="center"/>
        </w:trPr>
        <w:tc>
          <w:tcPr>
            <w:tcW w:w="4666" w:type="dxa"/>
          </w:tcPr>
          <w:p w14:paraId="60EC3438" w14:textId="77777777" w:rsidR="002445DA" w:rsidRPr="005744C9" w:rsidRDefault="002445DA" w:rsidP="00621C2E">
            <w:pPr>
              <w:autoSpaceDE w:val="0"/>
              <w:autoSpaceDN w:val="0"/>
              <w:adjustRightInd w:val="0"/>
              <w:rPr>
                <w:rFonts w:eastAsia="Calibri"/>
              </w:rPr>
            </w:pPr>
          </w:p>
        </w:tc>
        <w:tc>
          <w:tcPr>
            <w:tcW w:w="1126" w:type="dxa"/>
            <w:vAlign w:val="center"/>
          </w:tcPr>
          <w:p w14:paraId="609C2986" w14:textId="77777777" w:rsidR="002445DA" w:rsidRPr="005744C9" w:rsidRDefault="002445DA" w:rsidP="00621C2E">
            <w:pPr>
              <w:autoSpaceDE w:val="0"/>
              <w:autoSpaceDN w:val="0"/>
              <w:adjustRightInd w:val="0"/>
              <w:jc w:val="center"/>
              <w:rPr>
                <w:rFonts w:eastAsia="Calibri"/>
              </w:rPr>
            </w:pPr>
            <w:r w:rsidRPr="005744C9">
              <w:rPr>
                <w:rFonts w:eastAsia="Calibri"/>
              </w:rPr>
              <w:t>2021</w:t>
            </w:r>
          </w:p>
        </w:tc>
        <w:tc>
          <w:tcPr>
            <w:tcW w:w="1127" w:type="dxa"/>
            <w:vAlign w:val="center"/>
          </w:tcPr>
          <w:p w14:paraId="61F1F589" w14:textId="77777777" w:rsidR="002445DA" w:rsidRPr="005744C9" w:rsidRDefault="002445DA" w:rsidP="00621C2E">
            <w:pPr>
              <w:autoSpaceDE w:val="0"/>
              <w:autoSpaceDN w:val="0"/>
              <w:adjustRightInd w:val="0"/>
              <w:jc w:val="center"/>
              <w:rPr>
                <w:rFonts w:eastAsia="Calibri"/>
              </w:rPr>
            </w:pPr>
            <w:r w:rsidRPr="005744C9">
              <w:rPr>
                <w:rFonts w:eastAsia="Calibri"/>
              </w:rPr>
              <w:t>2022</w:t>
            </w:r>
          </w:p>
        </w:tc>
        <w:tc>
          <w:tcPr>
            <w:tcW w:w="1127" w:type="dxa"/>
            <w:vAlign w:val="center"/>
          </w:tcPr>
          <w:p w14:paraId="1A656C47" w14:textId="77777777" w:rsidR="002445DA" w:rsidRPr="005744C9" w:rsidRDefault="002445DA" w:rsidP="00621C2E">
            <w:pPr>
              <w:autoSpaceDE w:val="0"/>
              <w:autoSpaceDN w:val="0"/>
              <w:adjustRightInd w:val="0"/>
              <w:jc w:val="center"/>
              <w:rPr>
                <w:rFonts w:eastAsia="Calibri"/>
              </w:rPr>
            </w:pPr>
            <w:r w:rsidRPr="005744C9">
              <w:rPr>
                <w:rFonts w:eastAsia="Calibri"/>
              </w:rPr>
              <w:t>2023</w:t>
            </w:r>
          </w:p>
        </w:tc>
        <w:tc>
          <w:tcPr>
            <w:tcW w:w="1080" w:type="dxa"/>
            <w:vAlign w:val="center"/>
          </w:tcPr>
          <w:p w14:paraId="3FF79BA9" w14:textId="77777777" w:rsidR="002445DA" w:rsidRPr="005744C9" w:rsidRDefault="002445DA" w:rsidP="00621C2E">
            <w:pPr>
              <w:autoSpaceDE w:val="0"/>
              <w:autoSpaceDN w:val="0"/>
              <w:adjustRightInd w:val="0"/>
              <w:jc w:val="center"/>
              <w:rPr>
                <w:rFonts w:eastAsia="Calibri"/>
              </w:rPr>
            </w:pPr>
            <w:r w:rsidRPr="005744C9">
              <w:rPr>
                <w:rFonts w:eastAsia="Calibri"/>
              </w:rPr>
              <w:t>2024</w:t>
            </w:r>
          </w:p>
        </w:tc>
        <w:tc>
          <w:tcPr>
            <w:tcW w:w="1080" w:type="dxa"/>
            <w:vAlign w:val="center"/>
          </w:tcPr>
          <w:p w14:paraId="191B8142" w14:textId="77777777" w:rsidR="002445DA" w:rsidRPr="005744C9" w:rsidRDefault="002445DA" w:rsidP="00621C2E">
            <w:pPr>
              <w:autoSpaceDE w:val="0"/>
              <w:autoSpaceDN w:val="0"/>
              <w:adjustRightInd w:val="0"/>
              <w:jc w:val="center"/>
              <w:rPr>
                <w:rFonts w:eastAsia="Calibri"/>
              </w:rPr>
            </w:pPr>
            <w:r w:rsidRPr="005744C9">
              <w:rPr>
                <w:rFonts w:eastAsia="Calibri"/>
              </w:rPr>
              <w:t>2025</w:t>
            </w:r>
          </w:p>
        </w:tc>
      </w:tr>
      <w:tr w:rsidR="002445DA" w:rsidRPr="005744C9" w14:paraId="3E52AA9D" w14:textId="77777777" w:rsidTr="00621C2E">
        <w:trPr>
          <w:jc w:val="center"/>
        </w:trPr>
        <w:tc>
          <w:tcPr>
            <w:tcW w:w="4666" w:type="dxa"/>
          </w:tcPr>
          <w:p w14:paraId="10531AA9" w14:textId="77777777" w:rsidR="002445DA" w:rsidRPr="005744C9" w:rsidRDefault="002445DA" w:rsidP="00621C2E">
            <w:pPr>
              <w:autoSpaceDE w:val="0"/>
              <w:autoSpaceDN w:val="0"/>
              <w:adjustRightInd w:val="0"/>
              <w:rPr>
                <w:rFonts w:eastAsia="Calibri"/>
              </w:rPr>
            </w:pPr>
            <w:r w:rsidRPr="005744C9">
              <w:rPr>
                <w:rFonts w:eastAsia="Calibri"/>
              </w:rPr>
              <w:t>Дополнительная стоимость для потребителей на 1 Гкал, руб. без НДС</w:t>
            </w:r>
          </w:p>
        </w:tc>
        <w:tc>
          <w:tcPr>
            <w:tcW w:w="1126" w:type="dxa"/>
            <w:vAlign w:val="center"/>
          </w:tcPr>
          <w:p w14:paraId="5F32865B" w14:textId="77777777" w:rsidR="002445DA" w:rsidRPr="005744C9" w:rsidRDefault="002445DA" w:rsidP="00621C2E">
            <w:pPr>
              <w:autoSpaceDE w:val="0"/>
              <w:autoSpaceDN w:val="0"/>
              <w:adjustRightInd w:val="0"/>
              <w:jc w:val="center"/>
              <w:rPr>
                <w:rFonts w:eastAsia="Calibri"/>
              </w:rPr>
            </w:pPr>
            <w:r w:rsidRPr="005744C9">
              <w:rPr>
                <w:rFonts w:eastAsia="Calibri"/>
              </w:rPr>
              <w:t>402,06</w:t>
            </w:r>
          </w:p>
        </w:tc>
        <w:tc>
          <w:tcPr>
            <w:tcW w:w="1127" w:type="dxa"/>
            <w:vAlign w:val="center"/>
          </w:tcPr>
          <w:p w14:paraId="30593D68" w14:textId="77777777" w:rsidR="002445DA" w:rsidRPr="005744C9" w:rsidRDefault="002445DA" w:rsidP="00621C2E">
            <w:pPr>
              <w:jc w:val="center"/>
            </w:pPr>
            <w:r w:rsidRPr="005744C9">
              <w:rPr>
                <w:rFonts w:eastAsia="Calibri"/>
              </w:rPr>
              <w:t>402,06</w:t>
            </w:r>
          </w:p>
        </w:tc>
        <w:tc>
          <w:tcPr>
            <w:tcW w:w="1127" w:type="dxa"/>
            <w:vAlign w:val="center"/>
          </w:tcPr>
          <w:p w14:paraId="6A958B48" w14:textId="77777777" w:rsidR="002445DA" w:rsidRPr="005744C9" w:rsidRDefault="002445DA" w:rsidP="00621C2E">
            <w:pPr>
              <w:jc w:val="center"/>
            </w:pPr>
            <w:r w:rsidRPr="005744C9">
              <w:rPr>
                <w:rFonts w:eastAsia="Calibri"/>
              </w:rPr>
              <w:t>402,06</w:t>
            </w:r>
          </w:p>
        </w:tc>
        <w:tc>
          <w:tcPr>
            <w:tcW w:w="1080" w:type="dxa"/>
            <w:vAlign w:val="center"/>
          </w:tcPr>
          <w:p w14:paraId="060D3475" w14:textId="77777777" w:rsidR="002445DA" w:rsidRPr="005744C9" w:rsidRDefault="002445DA" w:rsidP="00621C2E">
            <w:pPr>
              <w:jc w:val="center"/>
            </w:pPr>
            <w:r w:rsidRPr="005744C9">
              <w:rPr>
                <w:rFonts w:eastAsia="Calibri"/>
              </w:rPr>
              <w:t>402,06</w:t>
            </w:r>
          </w:p>
        </w:tc>
        <w:tc>
          <w:tcPr>
            <w:tcW w:w="1080" w:type="dxa"/>
            <w:vAlign w:val="center"/>
          </w:tcPr>
          <w:p w14:paraId="43A2242D" w14:textId="77777777" w:rsidR="002445DA" w:rsidRPr="005744C9" w:rsidRDefault="002445DA" w:rsidP="00621C2E">
            <w:pPr>
              <w:jc w:val="center"/>
            </w:pPr>
            <w:r w:rsidRPr="005744C9">
              <w:rPr>
                <w:rFonts w:eastAsia="Calibri"/>
              </w:rPr>
              <w:t>402,06</w:t>
            </w:r>
          </w:p>
        </w:tc>
      </w:tr>
      <w:tr w:rsidR="002445DA" w:rsidRPr="005744C9" w14:paraId="1991EDF6" w14:textId="77777777" w:rsidTr="00621C2E">
        <w:trPr>
          <w:jc w:val="center"/>
        </w:trPr>
        <w:tc>
          <w:tcPr>
            <w:tcW w:w="4666" w:type="dxa"/>
          </w:tcPr>
          <w:p w14:paraId="046821D4" w14:textId="77777777" w:rsidR="002445DA" w:rsidRPr="005744C9" w:rsidRDefault="002445DA" w:rsidP="00621C2E">
            <w:pPr>
              <w:autoSpaceDE w:val="0"/>
              <w:autoSpaceDN w:val="0"/>
              <w:adjustRightInd w:val="0"/>
              <w:rPr>
                <w:rFonts w:eastAsia="Calibri"/>
              </w:rPr>
            </w:pPr>
            <w:r w:rsidRPr="005744C9">
              <w:rPr>
                <w:rFonts w:eastAsia="Calibri"/>
              </w:rPr>
              <w:t>Рост тарифа на тепловую энергию для населения, требуемый для получения финансирования в необходимом объеме, %</w:t>
            </w:r>
          </w:p>
        </w:tc>
        <w:tc>
          <w:tcPr>
            <w:tcW w:w="1126" w:type="dxa"/>
            <w:vAlign w:val="center"/>
          </w:tcPr>
          <w:p w14:paraId="29E67EDC" w14:textId="77777777" w:rsidR="002445DA" w:rsidRPr="005744C9" w:rsidRDefault="002445DA" w:rsidP="00621C2E">
            <w:pPr>
              <w:autoSpaceDE w:val="0"/>
              <w:autoSpaceDN w:val="0"/>
              <w:adjustRightInd w:val="0"/>
              <w:jc w:val="center"/>
              <w:rPr>
                <w:rFonts w:eastAsia="Calibri"/>
              </w:rPr>
            </w:pPr>
            <w:r w:rsidRPr="005744C9">
              <w:rPr>
                <w:rFonts w:eastAsia="Calibri"/>
              </w:rPr>
              <w:t>122,4</w:t>
            </w:r>
          </w:p>
        </w:tc>
        <w:tc>
          <w:tcPr>
            <w:tcW w:w="1127" w:type="dxa"/>
            <w:vAlign w:val="center"/>
          </w:tcPr>
          <w:p w14:paraId="0A9D8448" w14:textId="77777777" w:rsidR="002445DA" w:rsidRPr="005744C9" w:rsidRDefault="002445DA" w:rsidP="00621C2E">
            <w:pPr>
              <w:autoSpaceDE w:val="0"/>
              <w:autoSpaceDN w:val="0"/>
              <w:adjustRightInd w:val="0"/>
              <w:jc w:val="center"/>
              <w:rPr>
                <w:rFonts w:eastAsia="Calibri"/>
              </w:rPr>
            </w:pPr>
            <w:r w:rsidRPr="005744C9">
              <w:rPr>
                <w:rFonts w:eastAsia="Calibri"/>
              </w:rPr>
              <w:t>-</w:t>
            </w:r>
          </w:p>
        </w:tc>
        <w:tc>
          <w:tcPr>
            <w:tcW w:w="1127" w:type="dxa"/>
            <w:vAlign w:val="center"/>
          </w:tcPr>
          <w:p w14:paraId="57E88723" w14:textId="77777777" w:rsidR="002445DA" w:rsidRPr="005744C9" w:rsidRDefault="002445DA" w:rsidP="00621C2E">
            <w:pPr>
              <w:autoSpaceDE w:val="0"/>
              <w:autoSpaceDN w:val="0"/>
              <w:adjustRightInd w:val="0"/>
              <w:jc w:val="center"/>
              <w:rPr>
                <w:rFonts w:eastAsia="Calibri"/>
              </w:rPr>
            </w:pPr>
            <w:r w:rsidRPr="005744C9">
              <w:rPr>
                <w:rFonts w:eastAsia="Calibri"/>
              </w:rPr>
              <w:t>-</w:t>
            </w:r>
          </w:p>
        </w:tc>
        <w:tc>
          <w:tcPr>
            <w:tcW w:w="1080" w:type="dxa"/>
            <w:vAlign w:val="center"/>
          </w:tcPr>
          <w:p w14:paraId="0E952069" w14:textId="77777777" w:rsidR="002445DA" w:rsidRPr="005744C9" w:rsidRDefault="002445DA" w:rsidP="00621C2E">
            <w:pPr>
              <w:autoSpaceDE w:val="0"/>
              <w:autoSpaceDN w:val="0"/>
              <w:adjustRightInd w:val="0"/>
              <w:jc w:val="center"/>
              <w:rPr>
                <w:rFonts w:eastAsia="Calibri"/>
              </w:rPr>
            </w:pPr>
            <w:r w:rsidRPr="005744C9">
              <w:rPr>
                <w:rFonts w:eastAsia="Calibri"/>
              </w:rPr>
              <w:t>-</w:t>
            </w:r>
          </w:p>
        </w:tc>
        <w:tc>
          <w:tcPr>
            <w:tcW w:w="1080" w:type="dxa"/>
            <w:vAlign w:val="center"/>
          </w:tcPr>
          <w:p w14:paraId="0A0915B1" w14:textId="77777777" w:rsidR="002445DA" w:rsidRPr="005744C9" w:rsidRDefault="002445DA" w:rsidP="00621C2E">
            <w:pPr>
              <w:autoSpaceDE w:val="0"/>
              <w:autoSpaceDN w:val="0"/>
              <w:adjustRightInd w:val="0"/>
              <w:jc w:val="center"/>
              <w:rPr>
                <w:rFonts w:eastAsia="Calibri"/>
              </w:rPr>
            </w:pPr>
            <w:r w:rsidRPr="005744C9">
              <w:rPr>
                <w:rFonts w:eastAsia="Calibri"/>
              </w:rPr>
              <w:t>-</w:t>
            </w:r>
          </w:p>
        </w:tc>
      </w:tr>
    </w:tbl>
    <w:p w14:paraId="0E62B4DC" w14:textId="77777777" w:rsidR="002445DA" w:rsidRPr="005744C9" w:rsidRDefault="002445DA" w:rsidP="002445DA">
      <w:pPr>
        <w:autoSpaceDE w:val="0"/>
        <w:autoSpaceDN w:val="0"/>
        <w:adjustRightInd w:val="0"/>
        <w:ind w:firstLine="576"/>
        <w:rPr>
          <w:rFonts w:ascii="Arial" w:eastAsia="Calibri" w:hAnsi="Arial" w:cs="Arial"/>
          <w:sz w:val="22"/>
          <w:szCs w:val="22"/>
        </w:rPr>
      </w:pPr>
    </w:p>
    <w:p w14:paraId="7BC12220" w14:textId="77777777" w:rsidR="002445DA" w:rsidRPr="005744C9" w:rsidRDefault="002445DA" w:rsidP="002445DA">
      <w:pPr>
        <w:spacing w:line="360" w:lineRule="auto"/>
        <w:ind w:firstLine="567"/>
        <w:jc w:val="both"/>
        <w:rPr>
          <w:color w:val="FF0000"/>
          <w:sz w:val="24"/>
          <w:szCs w:val="24"/>
          <w:lang w:eastAsia="ru-RU"/>
        </w:rPr>
      </w:pPr>
      <w:r w:rsidRPr="005744C9">
        <w:rPr>
          <w:sz w:val="24"/>
          <w:szCs w:val="24"/>
          <w:lang w:eastAsia="ru-RU"/>
        </w:rPr>
        <w:t xml:space="preserve">Показанное повышение стоимости тепловой энергии для населения на сегодня не может быть достигнуто без риска повышения уровня социальной напряженности. Кроме того, мероприятия по переводу потребителей горячего водоснабжения с открытой схемы на закрытую схему ГВС не могут быть проведены без согласия собственников зданий. Исходя из чего, мероприятия по переводу потребителей горячего водоснабжения с открытой схемы на закрытую схему ГВС в МО «Город Иваново», при условии определения источника финансирования, предполагается реализовать после определения источника финансирования. </w:t>
      </w:r>
    </w:p>
    <w:p w14:paraId="3B472D65" w14:textId="77777777" w:rsidR="002445DA" w:rsidRPr="005744C9" w:rsidRDefault="002445DA" w:rsidP="002445DA">
      <w:pPr>
        <w:spacing w:line="360" w:lineRule="auto"/>
        <w:ind w:firstLine="567"/>
        <w:jc w:val="both"/>
        <w:rPr>
          <w:sz w:val="24"/>
          <w:szCs w:val="24"/>
          <w:lang w:eastAsia="ru-RU"/>
        </w:rPr>
      </w:pPr>
      <w:r w:rsidRPr="005744C9">
        <w:rPr>
          <w:sz w:val="24"/>
          <w:szCs w:val="24"/>
          <w:lang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в настоящей схеме теплоснабжения не предусмотрены.</w:t>
      </w:r>
    </w:p>
    <w:p w14:paraId="438A8517" w14:textId="77777777" w:rsidR="002445DA" w:rsidRPr="00D75A21" w:rsidRDefault="002445DA" w:rsidP="00D75A21">
      <w:pPr>
        <w:suppressAutoHyphens/>
        <w:spacing w:line="360" w:lineRule="auto"/>
        <w:ind w:firstLine="709"/>
        <w:jc w:val="both"/>
        <w:rPr>
          <w:rFonts w:ascii="Arial" w:eastAsia="Calibri" w:hAnsi="Arial"/>
          <w:b/>
          <w:bCs/>
          <w:iCs/>
          <w:sz w:val="18"/>
          <w:szCs w:val="18"/>
        </w:rPr>
      </w:pPr>
    </w:p>
    <w:p w14:paraId="049DA197" w14:textId="77777777" w:rsidR="00D75A21" w:rsidRPr="00D75A21" w:rsidRDefault="00D75A21" w:rsidP="00D75A21">
      <w:pPr>
        <w:suppressAutoHyphens/>
        <w:spacing w:line="360" w:lineRule="auto"/>
        <w:ind w:firstLine="709"/>
        <w:jc w:val="both"/>
        <w:rPr>
          <w:rFonts w:ascii="Arial" w:eastAsia="Calibri" w:hAnsi="Arial"/>
          <w:b/>
          <w:bCs/>
          <w:iCs/>
          <w:sz w:val="18"/>
          <w:szCs w:val="18"/>
        </w:rPr>
      </w:pPr>
    </w:p>
    <w:p w14:paraId="179BC7D1" w14:textId="77777777" w:rsidR="008B2C8D" w:rsidRDefault="008B2C8D" w:rsidP="009435A3">
      <w:pPr>
        <w:pStyle w:val="21"/>
      </w:pPr>
    </w:p>
    <w:p w14:paraId="69B3A0E1" w14:textId="3A1375D2" w:rsidR="009435A3" w:rsidRDefault="009435A3" w:rsidP="009435A3">
      <w:pPr>
        <w:pStyle w:val="21"/>
      </w:pPr>
      <w:r>
        <w:br w:type="page"/>
      </w:r>
    </w:p>
    <w:p w14:paraId="2B2FBAF2" w14:textId="77777777" w:rsidR="00481CFD" w:rsidRDefault="00481CFD" w:rsidP="00481CFD">
      <w:pPr>
        <w:pStyle w:val="1"/>
      </w:pPr>
      <w:bookmarkStart w:id="46" w:name="_Toc520200774"/>
      <w:bookmarkStart w:id="47" w:name="_Toc57732056"/>
      <w:bookmarkEnd w:id="45"/>
      <w:r>
        <w:lastRenderedPageBreak/>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46"/>
      <w:bookmarkEnd w:id="47"/>
    </w:p>
    <w:p w14:paraId="6B511332" w14:textId="0D66F7FD" w:rsidR="00D75A21" w:rsidRPr="00C305F2" w:rsidRDefault="00D75A21" w:rsidP="00C305F2">
      <w:pPr>
        <w:suppressAutoHyphens/>
        <w:spacing w:line="360" w:lineRule="auto"/>
        <w:ind w:firstLine="709"/>
        <w:jc w:val="both"/>
        <w:rPr>
          <w:rFonts w:eastAsia="Calibri"/>
          <w:iCs/>
          <w:sz w:val="24"/>
          <w:szCs w:val="26"/>
        </w:rPr>
      </w:pPr>
      <w:r w:rsidRPr="00C305F2">
        <w:rPr>
          <w:rFonts w:eastAsia="Calibri"/>
          <w:iCs/>
          <w:sz w:val="24"/>
          <w:szCs w:val="26"/>
        </w:rPr>
        <w:t>Для комплексного представления об эффективности и качестве работы систем горячего водоснабжения (независимо от способа присоединения систем потребителей) в рамках разработки схемы теплоснабжения МО г. </w:t>
      </w:r>
      <w:r w:rsidR="000A6AAE" w:rsidRPr="00C305F2">
        <w:rPr>
          <w:rFonts w:eastAsia="Calibri"/>
          <w:iCs/>
          <w:sz w:val="24"/>
          <w:szCs w:val="26"/>
        </w:rPr>
        <w:t xml:space="preserve"> Иваново</w:t>
      </w:r>
      <w:r w:rsidRPr="00C305F2">
        <w:rPr>
          <w:rFonts w:eastAsia="Calibri"/>
          <w:iCs/>
          <w:sz w:val="24"/>
          <w:szCs w:val="26"/>
        </w:rPr>
        <w:t xml:space="preserve"> предложены ряд показателей, характеризующих </w:t>
      </w:r>
      <w:proofErr w:type="gramStart"/>
      <w:r w:rsidRPr="00C305F2">
        <w:rPr>
          <w:rFonts w:eastAsia="Calibri"/>
          <w:iCs/>
          <w:sz w:val="24"/>
          <w:szCs w:val="26"/>
        </w:rPr>
        <w:t>факторы</w:t>
      </w:r>
      <w:proofErr w:type="gramEnd"/>
      <w:r w:rsidRPr="00C305F2">
        <w:rPr>
          <w:rFonts w:eastAsia="Calibri"/>
          <w:iCs/>
          <w:sz w:val="24"/>
          <w:szCs w:val="26"/>
        </w:rPr>
        <w:t xml:space="preserve"> влияющие на эффективность функционирования данных систем и качество оказываемых услуг.</w:t>
      </w:r>
    </w:p>
    <w:p w14:paraId="205A48E5" w14:textId="13B3218D" w:rsidR="00D75A21" w:rsidRPr="00C305F2" w:rsidRDefault="00D75A21" w:rsidP="00C305F2">
      <w:pPr>
        <w:suppressAutoHyphens/>
        <w:spacing w:line="360" w:lineRule="auto"/>
        <w:ind w:firstLine="709"/>
        <w:jc w:val="both"/>
        <w:rPr>
          <w:rFonts w:eastAsia="Calibri"/>
          <w:iCs/>
          <w:sz w:val="24"/>
          <w:szCs w:val="26"/>
        </w:rPr>
      </w:pPr>
      <w:r w:rsidRPr="00C305F2">
        <w:rPr>
          <w:rFonts w:eastAsia="Calibri"/>
          <w:iCs/>
          <w:sz w:val="24"/>
          <w:szCs w:val="26"/>
        </w:rPr>
        <w:t xml:space="preserve">Перечень показателей был отобран экспертным путем, как наиболее информативных для рассматриваемых систем горячего водоснабжения г. </w:t>
      </w:r>
      <w:r w:rsidR="000A6AAE" w:rsidRPr="00C305F2">
        <w:rPr>
          <w:rFonts w:eastAsia="Calibri"/>
          <w:iCs/>
          <w:sz w:val="24"/>
          <w:szCs w:val="26"/>
        </w:rPr>
        <w:t xml:space="preserve"> Иваново</w:t>
      </w:r>
      <w:r w:rsidRPr="00C305F2">
        <w:rPr>
          <w:rFonts w:eastAsia="Calibri"/>
          <w:iCs/>
          <w:sz w:val="24"/>
          <w:szCs w:val="26"/>
        </w:rPr>
        <w:t>.</w:t>
      </w:r>
    </w:p>
    <w:p w14:paraId="42AB4A0A" w14:textId="77777777" w:rsidR="00D75A21" w:rsidRPr="00C305F2" w:rsidRDefault="00D75A21" w:rsidP="00C305F2">
      <w:pPr>
        <w:suppressAutoHyphens/>
        <w:spacing w:line="360" w:lineRule="auto"/>
        <w:ind w:firstLine="709"/>
        <w:jc w:val="both"/>
        <w:rPr>
          <w:rFonts w:eastAsia="Calibri"/>
          <w:iCs/>
          <w:sz w:val="24"/>
          <w:szCs w:val="26"/>
        </w:rPr>
      </w:pPr>
      <w:r w:rsidRPr="00C305F2">
        <w:rPr>
          <w:rFonts w:eastAsia="Calibri"/>
          <w:iCs/>
          <w:sz w:val="24"/>
          <w:szCs w:val="26"/>
        </w:rPr>
        <w:t>Для оценки эффективности и качества систем горячего водоснабжения приняты следующие целевые показатели:</w:t>
      </w:r>
    </w:p>
    <w:p w14:paraId="40443B19" w14:textId="77777777" w:rsidR="00D75A21" w:rsidRPr="00C305F2" w:rsidRDefault="00D75A21" w:rsidP="00C305F2">
      <w:pPr>
        <w:widowControl w:val="0"/>
        <w:numPr>
          <w:ilvl w:val="0"/>
          <w:numId w:val="37"/>
        </w:numPr>
        <w:suppressAutoHyphens/>
        <w:adjustRightInd w:val="0"/>
        <w:spacing w:before="120" w:after="120" w:line="360" w:lineRule="auto"/>
        <w:contextualSpacing/>
        <w:jc w:val="both"/>
        <w:textAlignment w:val="baseline"/>
        <w:rPr>
          <w:rFonts w:eastAsia="Calibri"/>
          <w:iCs/>
          <w:sz w:val="24"/>
          <w:szCs w:val="26"/>
        </w:rPr>
      </w:pPr>
      <w:r w:rsidRPr="00C305F2">
        <w:rPr>
          <w:rFonts w:eastAsia="Calibri"/>
          <w:iCs/>
          <w:sz w:val="24"/>
          <w:szCs w:val="26"/>
        </w:rPr>
        <w:t>подпитка тепловой сети на нужды потребителей с использованием открытой системы теплоснабжения для наиболее крупных источников;</w:t>
      </w:r>
    </w:p>
    <w:p w14:paraId="149C0347" w14:textId="77777777" w:rsidR="00D75A21" w:rsidRPr="00C305F2" w:rsidRDefault="00D75A21" w:rsidP="00C305F2">
      <w:pPr>
        <w:widowControl w:val="0"/>
        <w:numPr>
          <w:ilvl w:val="0"/>
          <w:numId w:val="37"/>
        </w:numPr>
        <w:suppressAutoHyphens/>
        <w:adjustRightInd w:val="0"/>
        <w:spacing w:before="120" w:after="120" w:line="360" w:lineRule="auto"/>
        <w:contextualSpacing/>
        <w:jc w:val="both"/>
        <w:textAlignment w:val="baseline"/>
        <w:rPr>
          <w:rFonts w:eastAsia="Calibri"/>
          <w:iCs/>
          <w:sz w:val="24"/>
          <w:szCs w:val="26"/>
        </w:rPr>
      </w:pPr>
      <w:r w:rsidRPr="00C305F2">
        <w:rPr>
          <w:rFonts w:eastAsia="Calibri"/>
          <w:iCs/>
          <w:sz w:val="24"/>
          <w:szCs w:val="26"/>
        </w:rPr>
        <w:t>температура теплоносителя в точке поставки, соответствие гигиеническим требованиям к качеству воды от каждого источника (СанПиН 2.1.4.2496-09 с изменениями (</w:t>
      </w:r>
      <w:proofErr w:type="spellStart"/>
      <w:r w:rsidRPr="00C305F2">
        <w:rPr>
          <w:rFonts w:eastAsia="Calibri"/>
          <w:iCs/>
          <w:sz w:val="24"/>
          <w:szCs w:val="26"/>
        </w:rPr>
        <w:t>СанПин</w:t>
      </w:r>
      <w:proofErr w:type="spellEnd"/>
      <w:r w:rsidRPr="00C305F2">
        <w:rPr>
          <w:rFonts w:eastAsia="Calibri"/>
          <w:iCs/>
          <w:sz w:val="24"/>
          <w:szCs w:val="26"/>
        </w:rPr>
        <w:t xml:space="preserve"> "Горячее водоснабжение");</w:t>
      </w:r>
    </w:p>
    <w:p w14:paraId="4036826D" w14:textId="4472077C" w:rsidR="00D75A21" w:rsidRPr="00C305F2" w:rsidRDefault="00D75A21" w:rsidP="00D75A21">
      <w:pPr>
        <w:suppressAutoHyphens/>
        <w:spacing w:line="360" w:lineRule="auto"/>
        <w:ind w:firstLine="709"/>
        <w:jc w:val="both"/>
        <w:rPr>
          <w:rFonts w:eastAsia="Calibri"/>
          <w:iCs/>
          <w:sz w:val="24"/>
          <w:szCs w:val="26"/>
        </w:rPr>
      </w:pPr>
      <w:r w:rsidRPr="00C305F2">
        <w:rPr>
          <w:rFonts w:eastAsia="Calibri"/>
          <w:iCs/>
          <w:sz w:val="24"/>
          <w:szCs w:val="26"/>
        </w:rPr>
        <w:t xml:space="preserve">Сопоставление </w:t>
      </w:r>
      <w:proofErr w:type="gramStart"/>
      <w:r w:rsidRPr="00C305F2">
        <w:rPr>
          <w:rFonts w:eastAsia="Calibri"/>
          <w:iCs/>
          <w:sz w:val="24"/>
          <w:szCs w:val="26"/>
        </w:rPr>
        <w:t>показателей эффективности перевода открытых систем теплоснабжения</w:t>
      </w:r>
      <w:proofErr w:type="gramEnd"/>
      <w:r w:rsidRPr="00C305F2">
        <w:rPr>
          <w:rFonts w:eastAsia="Calibri"/>
          <w:iCs/>
          <w:sz w:val="24"/>
          <w:szCs w:val="26"/>
        </w:rPr>
        <w:t xml:space="preserve"> в закрытые, систематизированные по потребителям, системе транспорта и источникам тепловой энергии, представлено в таблице </w:t>
      </w:r>
      <w:r w:rsidR="00C305F2">
        <w:rPr>
          <w:rFonts w:eastAsia="Calibri"/>
          <w:iCs/>
          <w:sz w:val="24"/>
          <w:szCs w:val="26"/>
        </w:rPr>
        <w:t>5</w:t>
      </w:r>
      <w:r w:rsidRPr="00C305F2">
        <w:rPr>
          <w:rFonts w:eastAsia="Calibri"/>
          <w:iCs/>
          <w:sz w:val="24"/>
          <w:szCs w:val="26"/>
        </w:rPr>
        <w:t>.1.</w:t>
      </w:r>
    </w:p>
    <w:p w14:paraId="06365BF4" w14:textId="77777777" w:rsidR="00D75A21" w:rsidRPr="00C305F2" w:rsidRDefault="00D75A21" w:rsidP="00D75A21">
      <w:pPr>
        <w:suppressAutoHyphens/>
        <w:spacing w:line="360" w:lineRule="auto"/>
        <w:ind w:firstLine="709"/>
        <w:jc w:val="both"/>
        <w:rPr>
          <w:rFonts w:eastAsia="Calibri"/>
          <w:iCs/>
          <w:sz w:val="24"/>
          <w:szCs w:val="26"/>
        </w:rPr>
      </w:pPr>
      <w:r w:rsidRPr="00C305F2">
        <w:rPr>
          <w:rFonts w:eastAsia="Calibri"/>
          <w:iCs/>
          <w:sz w:val="24"/>
          <w:szCs w:val="26"/>
        </w:rPr>
        <w:t xml:space="preserve">Наиболее значимым положительным эффектом является сокращение теплопотребления у абонентов за счет автоматизации ИТП. Вместе с тем в результате сокращения </w:t>
      </w:r>
      <w:proofErr w:type="spellStart"/>
      <w:r w:rsidRPr="00C305F2">
        <w:rPr>
          <w:rFonts w:eastAsia="Calibri"/>
          <w:iCs/>
          <w:sz w:val="24"/>
          <w:szCs w:val="26"/>
        </w:rPr>
        <w:t>теплоотпуска</w:t>
      </w:r>
      <w:proofErr w:type="spellEnd"/>
      <w:r w:rsidRPr="00C305F2">
        <w:rPr>
          <w:rFonts w:eastAsia="Calibri"/>
          <w:iCs/>
          <w:sz w:val="24"/>
          <w:szCs w:val="26"/>
        </w:rPr>
        <w:t xml:space="preserve"> на источниках увеличится доля условно-постоянных затрат в себестоимости тепловой энергии, что приведет к необходимости повышения тарифа на тепловую энергию.</w:t>
      </w:r>
    </w:p>
    <w:p w14:paraId="7CB38895" w14:textId="79CEC26A" w:rsidR="00D75A21" w:rsidRPr="00C305F2" w:rsidRDefault="00D75A21" w:rsidP="00C305F2">
      <w:pPr>
        <w:widowControl w:val="0"/>
        <w:adjustRightInd w:val="0"/>
        <w:spacing w:before="60" w:after="60" w:line="360" w:lineRule="auto"/>
        <w:jc w:val="right"/>
        <w:textAlignment w:val="baseline"/>
        <w:rPr>
          <w:rFonts w:eastAsia="Microsoft YaHei"/>
          <w:b/>
          <w:bCs/>
          <w:spacing w:val="-5"/>
          <w:sz w:val="18"/>
          <w:szCs w:val="18"/>
        </w:rPr>
      </w:pPr>
      <w:bookmarkStart w:id="48" w:name="_Toc52961357"/>
      <w:r w:rsidRPr="00C305F2">
        <w:rPr>
          <w:rFonts w:eastAsia="Microsoft YaHei"/>
          <w:b/>
          <w:bCs/>
          <w:spacing w:val="-5"/>
          <w:sz w:val="18"/>
          <w:szCs w:val="18"/>
        </w:rPr>
        <w:t xml:space="preserve">Таблица </w:t>
      </w:r>
      <w:r w:rsidR="00C305F2">
        <w:rPr>
          <w:rFonts w:eastAsia="Microsoft YaHei"/>
          <w:b/>
          <w:bCs/>
          <w:spacing w:val="-5"/>
          <w:sz w:val="18"/>
          <w:szCs w:val="18"/>
        </w:rPr>
        <w:t>5</w:t>
      </w:r>
      <w:r w:rsidRPr="00C305F2">
        <w:rPr>
          <w:rFonts w:eastAsia="Microsoft YaHei"/>
          <w:b/>
          <w:bCs/>
          <w:spacing w:val="-5"/>
          <w:sz w:val="18"/>
          <w:szCs w:val="18"/>
        </w:rPr>
        <w:t>.</w:t>
      </w:r>
      <w:r w:rsidRPr="00C305F2">
        <w:rPr>
          <w:rFonts w:eastAsia="Microsoft YaHei"/>
          <w:b/>
          <w:bCs/>
          <w:spacing w:val="-5"/>
          <w:sz w:val="18"/>
          <w:szCs w:val="18"/>
        </w:rPr>
        <w:fldChar w:fldCharType="begin"/>
      </w:r>
      <w:r w:rsidRPr="00C305F2">
        <w:rPr>
          <w:rFonts w:eastAsia="Microsoft YaHei"/>
          <w:b/>
          <w:bCs/>
          <w:spacing w:val="-5"/>
          <w:sz w:val="18"/>
          <w:szCs w:val="18"/>
        </w:rPr>
        <w:instrText xml:space="preserve"> SEQ Таблица \* ARABIC \s 1 </w:instrText>
      </w:r>
      <w:r w:rsidRPr="00C305F2">
        <w:rPr>
          <w:rFonts w:eastAsia="Microsoft YaHei"/>
          <w:b/>
          <w:bCs/>
          <w:spacing w:val="-5"/>
          <w:sz w:val="18"/>
          <w:szCs w:val="18"/>
        </w:rPr>
        <w:fldChar w:fldCharType="separate"/>
      </w:r>
      <w:r w:rsidRPr="00C305F2">
        <w:rPr>
          <w:rFonts w:eastAsia="Microsoft YaHei"/>
          <w:b/>
          <w:bCs/>
          <w:noProof/>
          <w:spacing w:val="-5"/>
          <w:sz w:val="18"/>
          <w:szCs w:val="18"/>
        </w:rPr>
        <w:t>1</w:t>
      </w:r>
      <w:r w:rsidRPr="00C305F2">
        <w:rPr>
          <w:rFonts w:eastAsia="Microsoft YaHei"/>
          <w:b/>
          <w:bCs/>
          <w:spacing w:val="-5"/>
          <w:sz w:val="18"/>
          <w:szCs w:val="18"/>
        </w:rPr>
        <w:fldChar w:fldCharType="end"/>
      </w:r>
      <w:r w:rsidRPr="00C305F2">
        <w:rPr>
          <w:rFonts w:eastAsia="Microsoft YaHei"/>
          <w:b/>
          <w:bCs/>
          <w:spacing w:val="-5"/>
          <w:sz w:val="18"/>
          <w:szCs w:val="18"/>
        </w:rPr>
        <w:t xml:space="preserve"> – Показатели эффективности перевода открытых систем ГВС в закрытые путем оборудования потребителей ИТП с теплообменниками ГВС</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tblGrid>
      <w:tr w:rsidR="00D75A21" w:rsidRPr="00C305F2" w14:paraId="55A62AD0" w14:textId="77777777" w:rsidTr="00D75A21">
        <w:trPr>
          <w:tblHeader/>
        </w:trPr>
        <w:tc>
          <w:tcPr>
            <w:tcW w:w="2500" w:type="pct"/>
          </w:tcPr>
          <w:p w14:paraId="0E8BA4CF" w14:textId="77777777" w:rsidR="00D75A21" w:rsidRPr="00C305F2" w:rsidRDefault="00D75A21" w:rsidP="00D75A21">
            <w:pPr>
              <w:spacing w:before="60" w:after="60"/>
              <w:ind w:left="374"/>
              <w:jc w:val="center"/>
              <w:rPr>
                <w:rFonts w:eastAsia="Calibri"/>
                <w:b/>
                <w:iCs/>
              </w:rPr>
            </w:pPr>
            <w:r w:rsidRPr="00C305F2">
              <w:rPr>
                <w:rFonts w:eastAsia="Calibri"/>
                <w:b/>
                <w:iCs/>
              </w:rPr>
              <w:t>Положительные эффекты</w:t>
            </w:r>
          </w:p>
        </w:tc>
        <w:tc>
          <w:tcPr>
            <w:tcW w:w="2500" w:type="pct"/>
          </w:tcPr>
          <w:p w14:paraId="1E3E433D" w14:textId="77777777" w:rsidR="00D75A21" w:rsidRPr="00C305F2" w:rsidRDefault="00D75A21" w:rsidP="00D75A21">
            <w:pPr>
              <w:spacing w:before="60" w:after="60"/>
              <w:ind w:left="374"/>
              <w:jc w:val="center"/>
              <w:rPr>
                <w:rFonts w:eastAsia="Calibri"/>
                <w:b/>
                <w:iCs/>
              </w:rPr>
            </w:pPr>
            <w:r w:rsidRPr="00C305F2">
              <w:rPr>
                <w:rFonts w:eastAsia="Calibri"/>
                <w:b/>
                <w:iCs/>
              </w:rPr>
              <w:t>Отрицательные эффекты</w:t>
            </w:r>
          </w:p>
        </w:tc>
      </w:tr>
      <w:tr w:rsidR="00D75A21" w:rsidRPr="00C305F2" w14:paraId="4853696E" w14:textId="77777777" w:rsidTr="00D75A21">
        <w:tc>
          <w:tcPr>
            <w:tcW w:w="5000" w:type="pct"/>
            <w:gridSpan w:val="2"/>
          </w:tcPr>
          <w:p w14:paraId="62C55B7B" w14:textId="77777777" w:rsidR="00D75A21" w:rsidRPr="00C305F2" w:rsidRDefault="00D75A21" w:rsidP="00D75A21">
            <w:pPr>
              <w:spacing w:before="60" w:after="60"/>
              <w:ind w:left="374"/>
              <w:jc w:val="center"/>
              <w:rPr>
                <w:rFonts w:eastAsia="Calibri"/>
                <w:b/>
                <w:iCs/>
              </w:rPr>
            </w:pPr>
            <w:r w:rsidRPr="00C305F2">
              <w:rPr>
                <w:rFonts w:eastAsia="Calibri"/>
                <w:b/>
                <w:iCs/>
              </w:rPr>
              <w:t>У потребителей</w:t>
            </w:r>
          </w:p>
        </w:tc>
      </w:tr>
      <w:tr w:rsidR="00D75A21" w:rsidRPr="00C305F2" w14:paraId="4D6B2605" w14:textId="77777777" w:rsidTr="00D75A21">
        <w:tc>
          <w:tcPr>
            <w:tcW w:w="2500" w:type="pct"/>
          </w:tcPr>
          <w:p w14:paraId="43008271" w14:textId="77777777" w:rsidR="00D75A21" w:rsidRPr="00C305F2" w:rsidRDefault="00D75A21" w:rsidP="00D75A21">
            <w:pPr>
              <w:spacing w:line="360" w:lineRule="auto"/>
              <w:ind w:left="374"/>
              <w:jc w:val="both"/>
              <w:rPr>
                <w:rFonts w:eastAsia="Calibri"/>
                <w:iCs/>
              </w:rPr>
            </w:pPr>
            <w:r w:rsidRPr="00C305F2">
              <w:rPr>
                <w:rFonts w:eastAsia="Calibri"/>
                <w:iCs/>
              </w:rPr>
              <w:t xml:space="preserve">1. Сокращение </w:t>
            </w:r>
            <w:proofErr w:type="spellStart"/>
            <w:r w:rsidRPr="00C305F2">
              <w:rPr>
                <w:rFonts w:eastAsia="Calibri"/>
                <w:iCs/>
              </w:rPr>
              <w:t>перетопов</w:t>
            </w:r>
            <w:proofErr w:type="spellEnd"/>
            <w:r w:rsidRPr="00C305F2">
              <w:rPr>
                <w:rFonts w:eastAsia="Calibri"/>
                <w:iCs/>
              </w:rPr>
              <w:t xml:space="preserve"> и экономия до 25% тепловой энергии на отопление;</w:t>
            </w:r>
          </w:p>
          <w:p w14:paraId="05990EF5" w14:textId="77777777" w:rsidR="00D75A21" w:rsidRPr="00C305F2" w:rsidRDefault="00D75A21" w:rsidP="00D75A21">
            <w:pPr>
              <w:spacing w:line="360" w:lineRule="auto"/>
              <w:ind w:left="374"/>
              <w:jc w:val="both"/>
              <w:rPr>
                <w:rFonts w:eastAsia="Calibri"/>
                <w:iCs/>
              </w:rPr>
            </w:pPr>
            <w:r w:rsidRPr="00C305F2">
              <w:rPr>
                <w:rFonts w:eastAsia="Calibri"/>
                <w:iCs/>
              </w:rPr>
              <w:t>2. Повышение комфорта в отапливаемых помещениях;</w:t>
            </w:r>
          </w:p>
          <w:p w14:paraId="5BDF81AD" w14:textId="77777777" w:rsidR="00D75A21" w:rsidRPr="00C305F2" w:rsidRDefault="00D75A21" w:rsidP="00D75A21">
            <w:pPr>
              <w:spacing w:line="360" w:lineRule="auto"/>
              <w:ind w:left="374"/>
              <w:jc w:val="both"/>
              <w:rPr>
                <w:rFonts w:eastAsia="Calibri"/>
                <w:iCs/>
              </w:rPr>
            </w:pPr>
            <w:r w:rsidRPr="00C305F2">
              <w:rPr>
                <w:rFonts w:eastAsia="Calibri"/>
                <w:iCs/>
              </w:rPr>
              <w:t>3. Улучшение качества горячего водоснабжения.</w:t>
            </w:r>
          </w:p>
        </w:tc>
        <w:tc>
          <w:tcPr>
            <w:tcW w:w="2500" w:type="pct"/>
          </w:tcPr>
          <w:p w14:paraId="287EBE4A" w14:textId="77777777" w:rsidR="00D75A21" w:rsidRPr="00C305F2" w:rsidRDefault="00D75A21" w:rsidP="00D75A21">
            <w:pPr>
              <w:spacing w:line="360" w:lineRule="auto"/>
              <w:ind w:left="374"/>
              <w:jc w:val="both"/>
              <w:rPr>
                <w:rFonts w:eastAsia="Calibri"/>
                <w:iCs/>
              </w:rPr>
            </w:pPr>
            <w:r w:rsidRPr="00C305F2">
              <w:rPr>
                <w:rFonts w:eastAsia="Calibri"/>
                <w:iCs/>
              </w:rPr>
              <w:t>1. Высокие единовременные затраты на ИТП и необходимость текущих затрат на его обслуживание;</w:t>
            </w:r>
          </w:p>
          <w:p w14:paraId="2156DAB3" w14:textId="77777777" w:rsidR="00D75A21" w:rsidRPr="00C305F2" w:rsidRDefault="00D75A21" w:rsidP="00D75A21">
            <w:pPr>
              <w:spacing w:line="360" w:lineRule="auto"/>
              <w:ind w:left="374"/>
              <w:jc w:val="both"/>
              <w:rPr>
                <w:rFonts w:eastAsia="Calibri"/>
                <w:iCs/>
              </w:rPr>
            </w:pPr>
            <w:r w:rsidRPr="00C305F2">
              <w:rPr>
                <w:rFonts w:eastAsia="Calibri"/>
                <w:iCs/>
              </w:rPr>
              <w:t>2. Увеличение платы за электроэнергию на привод циркуляционных насосов отопления и ГВС;</w:t>
            </w:r>
          </w:p>
          <w:p w14:paraId="1C10D940" w14:textId="77777777" w:rsidR="00D75A21" w:rsidRPr="00C305F2" w:rsidRDefault="00D75A21" w:rsidP="00D75A21">
            <w:pPr>
              <w:spacing w:line="360" w:lineRule="auto"/>
              <w:ind w:left="374"/>
              <w:jc w:val="both"/>
              <w:rPr>
                <w:rFonts w:eastAsia="Calibri"/>
                <w:iCs/>
              </w:rPr>
            </w:pPr>
            <w:r w:rsidRPr="00C305F2">
              <w:rPr>
                <w:rFonts w:eastAsia="Calibri"/>
                <w:iCs/>
              </w:rPr>
              <w:t xml:space="preserve">3. Снижение обеспеченности потребителей горячим водоснабжением в условиях отсутствия циркуляции теплоносителя при плановых и </w:t>
            </w:r>
            <w:r w:rsidRPr="00C305F2">
              <w:rPr>
                <w:rFonts w:eastAsia="Calibri"/>
                <w:iCs/>
              </w:rPr>
              <w:lastRenderedPageBreak/>
              <w:t>аварийных ремонтах тепловых сетей.</w:t>
            </w:r>
          </w:p>
        </w:tc>
      </w:tr>
      <w:tr w:rsidR="00D75A21" w:rsidRPr="00C305F2" w14:paraId="323D86BB" w14:textId="77777777" w:rsidTr="00D75A21">
        <w:tc>
          <w:tcPr>
            <w:tcW w:w="5000" w:type="pct"/>
            <w:gridSpan w:val="2"/>
          </w:tcPr>
          <w:p w14:paraId="229E6962" w14:textId="77777777" w:rsidR="00D75A21" w:rsidRPr="00C305F2" w:rsidRDefault="00D75A21" w:rsidP="00D75A21">
            <w:pPr>
              <w:spacing w:before="60" w:after="60"/>
              <w:ind w:left="374"/>
              <w:jc w:val="center"/>
              <w:rPr>
                <w:rFonts w:eastAsia="Calibri"/>
                <w:b/>
                <w:iCs/>
              </w:rPr>
            </w:pPr>
            <w:r w:rsidRPr="00C305F2">
              <w:rPr>
                <w:rFonts w:eastAsia="Calibri"/>
                <w:b/>
                <w:iCs/>
              </w:rPr>
              <w:lastRenderedPageBreak/>
              <w:t>В тепловых сетях и ЦТП</w:t>
            </w:r>
          </w:p>
        </w:tc>
      </w:tr>
      <w:tr w:rsidR="00D75A21" w:rsidRPr="00C305F2" w14:paraId="78EF5518" w14:textId="77777777" w:rsidTr="00D75A21">
        <w:tc>
          <w:tcPr>
            <w:tcW w:w="2500" w:type="pct"/>
          </w:tcPr>
          <w:p w14:paraId="7D667B43" w14:textId="77777777" w:rsidR="00D75A21" w:rsidRPr="00C305F2" w:rsidRDefault="00D75A21" w:rsidP="00D75A21">
            <w:pPr>
              <w:spacing w:line="360" w:lineRule="auto"/>
              <w:ind w:left="374"/>
              <w:jc w:val="both"/>
              <w:rPr>
                <w:rFonts w:eastAsia="Calibri"/>
                <w:iCs/>
              </w:rPr>
            </w:pPr>
            <w:r w:rsidRPr="00C305F2">
              <w:rPr>
                <w:rFonts w:eastAsia="Calibri"/>
                <w:iCs/>
              </w:rPr>
              <w:t>1. Увеличение пропускной способности тепловых сетей за счет перехода от элеваторных узлов на насосное смешение;</w:t>
            </w:r>
          </w:p>
          <w:p w14:paraId="5F93B68B" w14:textId="77777777" w:rsidR="00D75A21" w:rsidRPr="00C305F2" w:rsidRDefault="00D75A21" w:rsidP="00D75A21">
            <w:pPr>
              <w:spacing w:line="360" w:lineRule="auto"/>
              <w:ind w:left="374"/>
              <w:jc w:val="both"/>
              <w:rPr>
                <w:rFonts w:eastAsia="Calibri"/>
                <w:iCs/>
              </w:rPr>
            </w:pPr>
            <w:r w:rsidRPr="00C305F2">
              <w:rPr>
                <w:rFonts w:eastAsia="Calibri"/>
                <w:iCs/>
              </w:rPr>
              <w:t>2.Снижение температуры обратной сетевой воды и тепловых потерь;</w:t>
            </w:r>
          </w:p>
          <w:p w14:paraId="40CEE06B" w14:textId="77777777" w:rsidR="00D75A21" w:rsidRPr="00C305F2" w:rsidRDefault="00D75A21" w:rsidP="00D75A21">
            <w:pPr>
              <w:spacing w:line="360" w:lineRule="auto"/>
              <w:ind w:left="374"/>
              <w:jc w:val="both"/>
              <w:rPr>
                <w:rFonts w:eastAsia="Calibri"/>
                <w:iCs/>
              </w:rPr>
            </w:pPr>
            <w:r w:rsidRPr="00C305F2">
              <w:rPr>
                <w:rFonts w:eastAsia="Calibri"/>
                <w:iCs/>
              </w:rPr>
              <w:t>3. Сокращение расхода электроэнергии на циркуляцию теплоносителя и горячей воды в ЦТП.</w:t>
            </w:r>
          </w:p>
        </w:tc>
        <w:tc>
          <w:tcPr>
            <w:tcW w:w="2500" w:type="pct"/>
          </w:tcPr>
          <w:p w14:paraId="5B842E41" w14:textId="77777777" w:rsidR="00D75A21" w:rsidRPr="00C305F2" w:rsidRDefault="00D75A21" w:rsidP="00D75A21">
            <w:pPr>
              <w:spacing w:line="360" w:lineRule="auto"/>
              <w:ind w:left="374"/>
              <w:jc w:val="both"/>
              <w:rPr>
                <w:rFonts w:eastAsia="Calibri"/>
                <w:iCs/>
              </w:rPr>
            </w:pPr>
            <w:r w:rsidRPr="00C305F2">
              <w:rPr>
                <w:rFonts w:eastAsia="Calibri"/>
                <w:iCs/>
              </w:rPr>
              <w:t>Необходимость увеличения расчетного расхода сетевой воды на ГВС в ответвлениях к потребителям (на 15-25 % в зависимости от схемы присоединения теплообменников)</w:t>
            </w:r>
          </w:p>
        </w:tc>
      </w:tr>
      <w:tr w:rsidR="00D75A21" w:rsidRPr="00C305F2" w14:paraId="738131CC" w14:textId="77777777" w:rsidTr="00D75A21">
        <w:tc>
          <w:tcPr>
            <w:tcW w:w="5000" w:type="pct"/>
            <w:gridSpan w:val="2"/>
          </w:tcPr>
          <w:p w14:paraId="10A05FA0" w14:textId="77777777" w:rsidR="00D75A21" w:rsidRPr="00C305F2" w:rsidRDefault="00D75A21" w:rsidP="00D75A21">
            <w:pPr>
              <w:spacing w:before="60" w:after="60"/>
              <w:ind w:left="374"/>
              <w:jc w:val="center"/>
              <w:rPr>
                <w:rFonts w:eastAsia="Calibri"/>
                <w:b/>
                <w:iCs/>
              </w:rPr>
            </w:pPr>
            <w:r w:rsidRPr="00C305F2">
              <w:rPr>
                <w:rFonts w:eastAsia="Calibri"/>
                <w:b/>
                <w:iCs/>
              </w:rPr>
              <w:t>На источниках тепловой энергии</w:t>
            </w:r>
          </w:p>
        </w:tc>
      </w:tr>
      <w:tr w:rsidR="00D75A21" w:rsidRPr="00C305F2" w14:paraId="143BF543" w14:textId="77777777" w:rsidTr="00D75A21">
        <w:tc>
          <w:tcPr>
            <w:tcW w:w="2500" w:type="pct"/>
          </w:tcPr>
          <w:p w14:paraId="3E60538C" w14:textId="77777777" w:rsidR="00D75A21" w:rsidRPr="00C305F2" w:rsidRDefault="00D75A21" w:rsidP="00D75A21">
            <w:pPr>
              <w:spacing w:line="360" w:lineRule="auto"/>
              <w:ind w:left="374"/>
              <w:jc w:val="both"/>
              <w:rPr>
                <w:rFonts w:eastAsia="Calibri"/>
                <w:iCs/>
              </w:rPr>
            </w:pPr>
            <w:r w:rsidRPr="00C305F2">
              <w:rPr>
                <w:rFonts w:eastAsia="Calibri"/>
                <w:iCs/>
              </w:rPr>
              <w:t xml:space="preserve">1. </w:t>
            </w:r>
            <w:proofErr w:type="gramStart"/>
            <w:r w:rsidRPr="00C305F2">
              <w:rPr>
                <w:rFonts w:eastAsia="Calibri"/>
                <w:iCs/>
              </w:rPr>
              <w:t>Многократное</w:t>
            </w:r>
            <w:proofErr w:type="gramEnd"/>
            <w:r w:rsidRPr="00C305F2">
              <w:rPr>
                <w:rFonts w:eastAsia="Calibri"/>
                <w:iCs/>
              </w:rPr>
              <w:t xml:space="preserve"> сокращения потребления водопроводной воды на подпитку сети на нужды ГВС;</w:t>
            </w:r>
          </w:p>
          <w:p w14:paraId="1072060B" w14:textId="77777777" w:rsidR="00D75A21" w:rsidRPr="00C305F2" w:rsidRDefault="00D75A21" w:rsidP="00D75A21">
            <w:pPr>
              <w:spacing w:line="360" w:lineRule="auto"/>
              <w:ind w:left="374"/>
              <w:jc w:val="both"/>
              <w:rPr>
                <w:rFonts w:eastAsia="Calibri"/>
                <w:iCs/>
              </w:rPr>
            </w:pPr>
            <w:r w:rsidRPr="00C305F2">
              <w:rPr>
                <w:rFonts w:eastAsia="Calibri"/>
                <w:iCs/>
              </w:rPr>
              <w:t>2. Возможность использования для подпитки закрытой сети технической воды.</w:t>
            </w:r>
          </w:p>
        </w:tc>
        <w:tc>
          <w:tcPr>
            <w:tcW w:w="2500" w:type="pct"/>
          </w:tcPr>
          <w:p w14:paraId="015E81DB" w14:textId="77777777" w:rsidR="00D75A21" w:rsidRPr="00C305F2" w:rsidRDefault="00D75A21" w:rsidP="00D75A21">
            <w:pPr>
              <w:spacing w:line="360" w:lineRule="auto"/>
              <w:ind w:left="374"/>
              <w:jc w:val="both"/>
              <w:rPr>
                <w:rFonts w:eastAsia="Calibri"/>
                <w:iCs/>
              </w:rPr>
            </w:pPr>
            <w:r w:rsidRPr="00C305F2">
              <w:rPr>
                <w:rFonts w:eastAsia="Calibri"/>
                <w:iCs/>
              </w:rPr>
              <w:t>1. Необходимость реконструкции ВПУ со снижением установленной производительности (</w:t>
            </w:r>
            <w:proofErr w:type="spellStart"/>
            <w:r w:rsidRPr="00C305F2">
              <w:rPr>
                <w:rFonts w:eastAsia="Calibri"/>
                <w:iCs/>
              </w:rPr>
              <w:t>подпиточных</w:t>
            </w:r>
            <w:proofErr w:type="spellEnd"/>
            <w:r w:rsidRPr="00C305F2">
              <w:rPr>
                <w:rFonts w:eastAsia="Calibri"/>
                <w:iCs/>
              </w:rPr>
              <w:t xml:space="preserve"> насосов, деаэраторов, баков-аккумуляторов и др.);</w:t>
            </w:r>
          </w:p>
          <w:p w14:paraId="21A86855" w14:textId="77777777" w:rsidR="00D75A21" w:rsidRPr="00C305F2" w:rsidRDefault="00D75A21" w:rsidP="00D75A21">
            <w:pPr>
              <w:spacing w:line="360" w:lineRule="auto"/>
              <w:ind w:left="374"/>
              <w:jc w:val="both"/>
              <w:rPr>
                <w:rFonts w:eastAsia="Calibri"/>
                <w:iCs/>
              </w:rPr>
            </w:pPr>
            <w:r w:rsidRPr="00C305F2">
              <w:rPr>
                <w:rFonts w:eastAsia="Calibri"/>
                <w:iCs/>
              </w:rPr>
              <w:t>2. Необходимость демонтажа проложенных водоводов к источникам тепловой энергии;</w:t>
            </w:r>
          </w:p>
          <w:p w14:paraId="54B73A14" w14:textId="77777777" w:rsidR="00D75A21" w:rsidRPr="00C305F2" w:rsidRDefault="00D75A21" w:rsidP="00D75A21">
            <w:pPr>
              <w:spacing w:line="360" w:lineRule="auto"/>
              <w:ind w:left="374"/>
              <w:jc w:val="both"/>
              <w:rPr>
                <w:rFonts w:eastAsia="Calibri"/>
                <w:iCs/>
              </w:rPr>
            </w:pPr>
            <w:r w:rsidRPr="00C305F2">
              <w:rPr>
                <w:rFonts w:eastAsia="Calibri"/>
                <w:iCs/>
              </w:rPr>
              <w:t xml:space="preserve">3. Снижение эффективности выработки электроэнергии на тепловом потреблении за счет перевода встроенных пучков конденсаторов ТЭЦ с </w:t>
            </w:r>
            <w:proofErr w:type="spellStart"/>
            <w:r w:rsidRPr="00C305F2">
              <w:rPr>
                <w:rFonts w:eastAsia="Calibri"/>
                <w:iCs/>
              </w:rPr>
              <w:t>подпиточной</w:t>
            </w:r>
            <w:proofErr w:type="spellEnd"/>
            <w:r w:rsidRPr="00C305F2">
              <w:rPr>
                <w:rFonts w:eastAsia="Calibri"/>
                <w:iCs/>
              </w:rPr>
              <w:t xml:space="preserve"> воды на обратную сетевую воду (с более высокой температурой).</w:t>
            </w:r>
          </w:p>
        </w:tc>
      </w:tr>
    </w:tbl>
    <w:p w14:paraId="5B3CBAFE" w14:textId="77777777" w:rsidR="00D75A21" w:rsidRPr="00C305F2" w:rsidRDefault="00D75A21" w:rsidP="00D75A21">
      <w:pPr>
        <w:suppressAutoHyphens/>
        <w:spacing w:line="360" w:lineRule="auto"/>
        <w:ind w:firstLine="709"/>
        <w:jc w:val="both"/>
        <w:rPr>
          <w:rFonts w:eastAsia="Calibri"/>
          <w:iCs/>
          <w:sz w:val="24"/>
          <w:szCs w:val="26"/>
        </w:rPr>
      </w:pPr>
    </w:p>
    <w:p w14:paraId="43DE9031" w14:textId="77777777" w:rsidR="00D75A21" w:rsidRPr="00C305F2" w:rsidRDefault="00D75A21" w:rsidP="00D75A21">
      <w:pPr>
        <w:suppressAutoHyphens/>
        <w:spacing w:line="360" w:lineRule="auto"/>
        <w:ind w:firstLine="709"/>
        <w:jc w:val="both"/>
        <w:rPr>
          <w:rFonts w:eastAsia="Calibri"/>
          <w:iCs/>
          <w:sz w:val="24"/>
          <w:szCs w:val="26"/>
        </w:rPr>
      </w:pPr>
      <w:r w:rsidRPr="00C305F2">
        <w:rPr>
          <w:rFonts w:eastAsia="Calibri"/>
          <w:iCs/>
          <w:sz w:val="24"/>
          <w:szCs w:val="26"/>
        </w:rPr>
        <w:t xml:space="preserve">К отрицательным эффектам следует отнести, в первую очередь, высокие затраты на монтаж и текущее обслуживание ИТП, а также необходимость увеличения пропускной способности тепловых вводов при возрастании расчетного расхода сетевой воды на ГВС, особенно при параллельной схеме присоединения </w:t>
      </w:r>
      <w:proofErr w:type="spellStart"/>
      <w:r w:rsidRPr="00C305F2">
        <w:rPr>
          <w:rFonts w:eastAsia="Calibri"/>
          <w:iCs/>
          <w:sz w:val="24"/>
          <w:szCs w:val="26"/>
        </w:rPr>
        <w:t>водоподогревателей</w:t>
      </w:r>
      <w:proofErr w:type="spellEnd"/>
      <w:r w:rsidRPr="00C305F2">
        <w:rPr>
          <w:rFonts w:eastAsia="Calibri"/>
          <w:iCs/>
          <w:sz w:val="24"/>
          <w:szCs w:val="26"/>
        </w:rPr>
        <w:t>.</w:t>
      </w:r>
    </w:p>
    <w:p w14:paraId="4C4E938C" w14:textId="77777777" w:rsidR="00D75A21" w:rsidRPr="00C305F2" w:rsidRDefault="00D75A21" w:rsidP="00D75A21">
      <w:pPr>
        <w:suppressAutoHyphens/>
        <w:spacing w:line="360" w:lineRule="auto"/>
        <w:ind w:firstLine="709"/>
        <w:jc w:val="both"/>
        <w:rPr>
          <w:rFonts w:eastAsia="Calibri"/>
          <w:iCs/>
          <w:sz w:val="24"/>
          <w:szCs w:val="26"/>
        </w:rPr>
      </w:pPr>
      <w:r w:rsidRPr="00C305F2">
        <w:rPr>
          <w:rFonts w:eastAsia="Calibri"/>
          <w:iCs/>
          <w:sz w:val="24"/>
          <w:szCs w:val="26"/>
        </w:rPr>
        <w:t>Для оценки качества, надежности и энергетической эффективности используются следующие целевые показатели:</w:t>
      </w:r>
    </w:p>
    <w:p w14:paraId="7D7F4356" w14:textId="77777777" w:rsidR="00D75A21" w:rsidRPr="00C305F2" w:rsidRDefault="00D75A21" w:rsidP="00D75A21">
      <w:pPr>
        <w:widowControl w:val="0"/>
        <w:numPr>
          <w:ilvl w:val="0"/>
          <w:numId w:val="35"/>
        </w:numPr>
        <w:tabs>
          <w:tab w:val="left" w:pos="284"/>
        </w:tabs>
        <w:suppressAutoHyphens/>
        <w:adjustRightInd w:val="0"/>
        <w:spacing w:before="120" w:after="120" w:line="360" w:lineRule="auto"/>
        <w:jc w:val="both"/>
        <w:textAlignment w:val="baseline"/>
        <w:rPr>
          <w:rFonts w:eastAsia="Calibri"/>
          <w:sz w:val="24"/>
          <w:szCs w:val="26"/>
        </w:rPr>
      </w:pPr>
      <w:r w:rsidRPr="00C305F2">
        <w:rPr>
          <w:rFonts w:eastAsia="Calibri"/>
          <w:sz w:val="24"/>
          <w:szCs w:val="26"/>
        </w:rPr>
        <w:t>Доля проб горячей воды в системе теплоснабжения, не соответствующих установленным показателям по температуре, в общем объеме проб;</w:t>
      </w:r>
    </w:p>
    <w:p w14:paraId="16474683" w14:textId="77777777" w:rsidR="00D75A21" w:rsidRPr="00C305F2" w:rsidRDefault="00D75A21" w:rsidP="00D75A21">
      <w:pPr>
        <w:widowControl w:val="0"/>
        <w:numPr>
          <w:ilvl w:val="0"/>
          <w:numId w:val="34"/>
        </w:numPr>
        <w:tabs>
          <w:tab w:val="left" w:pos="284"/>
        </w:tabs>
        <w:suppressAutoHyphens/>
        <w:adjustRightInd w:val="0"/>
        <w:spacing w:before="120" w:after="120" w:line="360" w:lineRule="auto"/>
        <w:jc w:val="both"/>
        <w:textAlignment w:val="baseline"/>
        <w:rPr>
          <w:rFonts w:eastAsia="Calibri"/>
          <w:sz w:val="24"/>
          <w:szCs w:val="26"/>
        </w:rPr>
      </w:pPr>
      <w:r w:rsidRPr="00C305F2">
        <w:rPr>
          <w:rFonts w:eastAsia="Calibri"/>
          <w:sz w:val="24"/>
          <w:szCs w:val="26"/>
        </w:rPr>
        <w:t>Доля проб по прочим показателям (цветность и мутность);</w:t>
      </w:r>
    </w:p>
    <w:p w14:paraId="4768C444" w14:textId="77777777" w:rsidR="00D75A21" w:rsidRPr="00C305F2" w:rsidRDefault="00D75A21" w:rsidP="00D75A21">
      <w:pPr>
        <w:widowControl w:val="0"/>
        <w:numPr>
          <w:ilvl w:val="0"/>
          <w:numId w:val="34"/>
        </w:numPr>
        <w:tabs>
          <w:tab w:val="left" w:pos="284"/>
        </w:tabs>
        <w:suppressAutoHyphens/>
        <w:adjustRightInd w:val="0"/>
        <w:spacing w:before="120" w:after="120" w:line="360" w:lineRule="auto"/>
        <w:jc w:val="both"/>
        <w:textAlignment w:val="baseline"/>
        <w:rPr>
          <w:rFonts w:eastAsia="Calibri"/>
          <w:sz w:val="24"/>
          <w:szCs w:val="26"/>
        </w:rPr>
      </w:pPr>
      <w:r w:rsidRPr="00C305F2">
        <w:rPr>
          <w:rFonts w:eastAsia="Calibri"/>
          <w:sz w:val="24"/>
          <w:szCs w:val="26"/>
        </w:rPr>
        <w:t xml:space="preserve">Показатель надежности и бесперебойности, как отношение количества перерывов подачи горячей воды к длине тепловой сети в </w:t>
      </w:r>
      <w:proofErr w:type="gramStart"/>
      <w:r w:rsidRPr="00C305F2">
        <w:rPr>
          <w:rFonts w:eastAsia="Calibri"/>
          <w:sz w:val="24"/>
          <w:szCs w:val="26"/>
        </w:rPr>
        <w:t>км</w:t>
      </w:r>
      <w:proofErr w:type="gramEnd"/>
      <w:r w:rsidRPr="00C305F2">
        <w:rPr>
          <w:rFonts w:eastAsia="Calibri"/>
          <w:sz w:val="24"/>
          <w:szCs w:val="26"/>
        </w:rPr>
        <w:t>;</w:t>
      </w:r>
    </w:p>
    <w:p w14:paraId="193E32C8" w14:textId="77777777" w:rsidR="00D75A21" w:rsidRPr="00C305F2" w:rsidRDefault="00D75A21" w:rsidP="00D75A21">
      <w:pPr>
        <w:widowControl w:val="0"/>
        <w:numPr>
          <w:ilvl w:val="0"/>
          <w:numId w:val="34"/>
        </w:numPr>
        <w:tabs>
          <w:tab w:val="left" w:pos="284"/>
        </w:tabs>
        <w:suppressAutoHyphens/>
        <w:adjustRightInd w:val="0"/>
        <w:spacing w:before="120" w:after="120" w:line="360" w:lineRule="auto"/>
        <w:jc w:val="both"/>
        <w:textAlignment w:val="baseline"/>
        <w:rPr>
          <w:rFonts w:eastAsia="Calibri"/>
          <w:sz w:val="24"/>
          <w:szCs w:val="26"/>
        </w:rPr>
      </w:pPr>
      <w:r w:rsidRPr="00C305F2">
        <w:rPr>
          <w:rFonts w:eastAsia="Calibri"/>
          <w:sz w:val="24"/>
          <w:szCs w:val="26"/>
        </w:rPr>
        <w:t>Показатель энергетической эффективности - удельное количество тепловой энергии, расходуемой на подогрев горячей воды.</w:t>
      </w:r>
    </w:p>
    <w:p w14:paraId="022EE07A" w14:textId="77777777" w:rsidR="00D75A21" w:rsidRPr="00C305F2" w:rsidRDefault="00D75A21" w:rsidP="00D75A21">
      <w:pPr>
        <w:suppressAutoHyphens/>
        <w:spacing w:line="360" w:lineRule="auto"/>
        <w:ind w:firstLine="709"/>
        <w:jc w:val="both"/>
        <w:rPr>
          <w:rFonts w:eastAsia="Calibri"/>
          <w:iCs/>
          <w:sz w:val="24"/>
          <w:szCs w:val="26"/>
        </w:rPr>
      </w:pPr>
      <w:r w:rsidRPr="00C305F2">
        <w:rPr>
          <w:rFonts w:eastAsia="Calibri"/>
          <w:iCs/>
          <w:sz w:val="24"/>
          <w:szCs w:val="26"/>
        </w:rPr>
        <w:t xml:space="preserve">Качество питьевой воды, подаваемой системой водоснабжения, предназначенной для потребления населением в питьевых и бытовых целях, для использования в процессах </w:t>
      </w:r>
      <w:r w:rsidRPr="00C305F2">
        <w:rPr>
          <w:rFonts w:eastAsia="Calibri"/>
          <w:iCs/>
          <w:sz w:val="24"/>
          <w:szCs w:val="26"/>
        </w:rPr>
        <w:lastRenderedPageBreak/>
        <w:t xml:space="preserve">переработки продовольственного сырья и производства пищевых продуктов, их хранения и торговли, производства продукции, требующей применения воды питьевого качества, должно соответствовать санитарно-эпидемиологическим правилам и нормативам. Согласно их требованиям </w:t>
      </w:r>
      <w:proofErr w:type="spellStart"/>
      <w:r w:rsidRPr="00C305F2">
        <w:rPr>
          <w:rFonts w:eastAsia="Calibri"/>
          <w:iCs/>
          <w:sz w:val="24"/>
          <w:szCs w:val="26"/>
        </w:rPr>
        <w:t>водоснабжающими</w:t>
      </w:r>
      <w:proofErr w:type="spellEnd"/>
      <w:r w:rsidRPr="00C305F2">
        <w:rPr>
          <w:rFonts w:eastAsia="Calibri"/>
          <w:iCs/>
          <w:sz w:val="24"/>
          <w:szCs w:val="26"/>
        </w:rPr>
        <w:t xml:space="preserve"> организациями должны быть разработаны программы регулярного производственно-лабораторного контроля по обеспечению безопасности (качества) воды.</w:t>
      </w:r>
    </w:p>
    <w:p w14:paraId="5B66562D" w14:textId="77777777" w:rsidR="00D75A21" w:rsidRPr="00C305F2" w:rsidRDefault="00D75A21" w:rsidP="00D75A21">
      <w:pPr>
        <w:suppressAutoHyphens/>
        <w:spacing w:line="360" w:lineRule="auto"/>
        <w:ind w:firstLine="709"/>
        <w:jc w:val="both"/>
        <w:rPr>
          <w:rFonts w:eastAsia="Calibri"/>
          <w:iCs/>
          <w:sz w:val="24"/>
          <w:szCs w:val="26"/>
        </w:rPr>
      </w:pPr>
      <w:r w:rsidRPr="00C305F2">
        <w:rPr>
          <w:rFonts w:eastAsia="Calibri"/>
          <w:iCs/>
          <w:sz w:val="24"/>
          <w:szCs w:val="26"/>
        </w:rPr>
        <w:t xml:space="preserve">  Питьевая вода должна быть </w:t>
      </w:r>
      <w:proofErr w:type="gramStart"/>
      <w:r w:rsidRPr="00C305F2">
        <w:rPr>
          <w:rFonts w:eastAsia="Calibri"/>
          <w:iCs/>
          <w:sz w:val="24"/>
          <w:szCs w:val="26"/>
        </w:rPr>
        <w:t>безопасна в эпидемиологическом и радиационном отношении и безвредна</w:t>
      </w:r>
      <w:proofErr w:type="gramEnd"/>
      <w:r w:rsidRPr="00C305F2">
        <w:rPr>
          <w:rFonts w:eastAsia="Calibri"/>
          <w:iCs/>
          <w:sz w:val="24"/>
          <w:szCs w:val="26"/>
        </w:rPr>
        <w:t xml:space="preserve"> по химическому составу, иметь благоприятные органолептические свойства и соответствовать гигиеническим нормативам перед поступлением в распределительную сеть, а также в точках </w:t>
      </w:r>
      <w:proofErr w:type="spellStart"/>
      <w:r w:rsidRPr="00C305F2">
        <w:rPr>
          <w:rFonts w:eastAsia="Calibri"/>
          <w:iCs/>
          <w:sz w:val="24"/>
          <w:szCs w:val="26"/>
        </w:rPr>
        <w:t>водоразбора</w:t>
      </w:r>
      <w:proofErr w:type="spellEnd"/>
      <w:r w:rsidRPr="00C305F2">
        <w:rPr>
          <w:rFonts w:eastAsia="Calibri"/>
          <w:iCs/>
          <w:sz w:val="24"/>
          <w:szCs w:val="26"/>
        </w:rPr>
        <w:t xml:space="preserve"> наружной и внутренней водопроводной сети. Безопасность питьевой воды в эпидемиологическом отношении определяется ее соответствием микробиологическим и </w:t>
      </w:r>
      <w:proofErr w:type="spellStart"/>
      <w:r w:rsidRPr="00C305F2">
        <w:rPr>
          <w:rFonts w:eastAsia="Calibri"/>
          <w:iCs/>
          <w:sz w:val="24"/>
          <w:szCs w:val="26"/>
        </w:rPr>
        <w:t>паразитологическим</w:t>
      </w:r>
      <w:proofErr w:type="spellEnd"/>
      <w:r w:rsidRPr="00C305F2">
        <w:rPr>
          <w:rFonts w:eastAsia="Calibri"/>
          <w:iCs/>
          <w:sz w:val="24"/>
          <w:szCs w:val="26"/>
        </w:rPr>
        <w:t xml:space="preserve"> показателям.</w:t>
      </w:r>
    </w:p>
    <w:p w14:paraId="0004DC7D" w14:textId="77777777" w:rsidR="00D75A21" w:rsidRPr="00C305F2" w:rsidRDefault="00D75A21" w:rsidP="00D75A21">
      <w:pPr>
        <w:suppressAutoHyphens/>
        <w:spacing w:line="360" w:lineRule="auto"/>
        <w:ind w:firstLine="709"/>
        <w:jc w:val="both"/>
        <w:rPr>
          <w:rFonts w:eastAsia="Calibri"/>
          <w:iCs/>
          <w:sz w:val="24"/>
          <w:szCs w:val="26"/>
        </w:rPr>
      </w:pPr>
      <w:r w:rsidRPr="00C305F2">
        <w:rPr>
          <w:rFonts w:eastAsia="Calibri"/>
          <w:iCs/>
          <w:sz w:val="24"/>
          <w:szCs w:val="26"/>
        </w:rPr>
        <w:t xml:space="preserve">При исследовании микробиологических показателей в каждой пробе проводят определение </w:t>
      </w:r>
      <w:proofErr w:type="spellStart"/>
      <w:r w:rsidRPr="00C305F2">
        <w:rPr>
          <w:rFonts w:eastAsia="Calibri"/>
          <w:iCs/>
          <w:sz w:val="24"/>
          <w:szCs w:val="26"/>
        </w:rPr>
        <w:t>термотолерантных</w:t>
      </w:r>
      <w:proofErr w:type="spellEnd"/>
      <w:r w:rsidRPr="00C305F2">
        <w:rPr>
          <w:rFonts w:eastAsia="Calibri"/>
          <w:iCs/>
          <w:sz w:val="24"/>
          <w:szCs w:val="26"/>
        </w:rPr>
        <w:t xml:space="preserve"> </w:t>
      </w:r>
      <w:proofErr w:type="spellStart"/>
      <w:r w:rsidRPr="00C305F2">
        <w:rPr>
          <w:rFonts w:eastAsia="Calibri"/>
          <w:iCs/>
          <w:sz w:val="24"/>
          <w:szCs w:val="26"/>
        </w:rPr>
        <w:t>колиформных</w:t>
      </w:r>
      <w:proofErr w:type="spellEnd"/>
      <w:r w:rsidRPr="00C305F2">
        <w:rPr>
          <w:rFonts w:eastAsia="Calibri"/>
          <w:iCs/>
          <w:sz w:val="24"/>
          <w:szCs w:val="26"/>
        </w:rPr>
        <w:t xml:space="preserve"> бактерий (ТКБ), общих </w:t>
      </w:r>
      <w:proofErr w:type="spellStart"/>
      <w:r w:rsidRPr="00C305F2">
        <w:rPr>
          <w:rFonts w:eastAsia="Calibri"/>
          <w:iCs/>
          <w:sz w:val="24"/>
          <w:szCs w:val="26"/>
        </w:rPr>
        <w:t>колиформных</w:t>
      </w:r>
      <w:proofErr w:type="spellEnd"/>
      <w:r w:rsidRPr="00C305F2">
        <w:rPr>
          <w:rFonts w:eastAsia="Calibri"/>
          <w:iCs/>
          <w:sz w:val="24"/>
          <w:szCs w:val="26"/>
        </w:rPr>
        <w:t xml:space="preserve"> бактерий (ОКБ), общего микробного числа (ОМЧ) и </w:t>
      </w:r>
      <w:proofErr w:type="spellStart"/>
      <w:r w:rsidRPr="00C305F2">
        <w:rPr>
          <w:rFonts w:eastAsia="Calibri"/>
          <w:iCs/>
          <w:sz w:val="24"/>
          <w:szCs w:val="26"/>
        </w:rPr>
        <w:t>колифагов</w:t>
      </w:r>
      <w:proofErr w:type="spellEnd"/>
      <w:r w:rsidRPr="00C305F2">
        <w:rPr>
          <w:rFonts w:eastAsia="Calibri"/>
          <w:iCs/>
          <w:sz w:val="24"/>
          <w:szCs w:val="26"/>
        </w:rPr>
        <w:t xml:space="preserve">. При выявлении в пробе питьевой воды ТКБ, ОКБ и (или) </w:t>
      </w:r>
      <w:proofErr w:type="spellStart"/>
      <w:r w:rsidRPr="00C305F2">
        <w:rPr>
          <w:rFonts w:eastAsia="Calibri"/>
          <w:iCs/>
          <w:sz w:val="24"/>
          <w:szCs w:val="26"/>
        </w:rPr>
        <w:t>колифагов</w:t>
      </w:r>
      <w:proofErr w:type="spellEnd"/>
      <w:r w:rsidRPr="00C305F2">
        <w:rPr>
          <w:rFonts w:eastAsia="Calibri"/>
          <w:iCs/>
          <w:sz w:val="24"/>
          <w:szCs w:val="26"/>
        </w:rPr>
        <w:t xml:space="preserve"> немедленно осуществляют их определение в повторных пробах. При обнаружении в них указанных микроорганизмов устанавливают причины загрязнения (определение хлоридов, азота аммонийного, нитратов и нитритов).</w:t>
      </w:r>
    </w:p>
    <w:p w14:paraId="558B4D3F" w14:textId="77777777" w:rsidR="00D75A21" w:rsidRPr="00C305F2" w:rsidRDefault="00D75A21" w:rsidP="00D75A21">
      <w:pPr>
        <w:suppressAutoHyphens/>
        <w:spacing w:line="360" w:lineRule="auto"/>
        <w:ind w:firstLine="709"/>
        <w:jc w:val="both"/>
        <w:rPr>
          <w:rFonts w:eastAsia="Calibri"/>
          <w:iCs/>
          <w:sz w:val="24"/>
          <w:szCs w:val="26"/>
        </w:rPr>
      </w:pPr>
      <w:r w:rsidRPr="00C305F2">
        <w:rPr>
          <w:rFonts w:eastAsia="Calibri"/>
          <w:iCs/>
          <w:sz w:val="24"/>
          <w:szCs w:val="26"/>
        </w:rPr>
        <w:t>Безвредность питьевой воды по химическому составу определяют на основании лабораторных исследований химических веществ, поступающих в источники водоснабжения в результате хозяйственной деятельности и образующихся в процессе обработки в системе водоснабжения. Планирование лабораторных исследований по определению содержания таких веществ - прерогатива хозяйствующих   субъектов,   обеспечивающих     водоснабжение населения, а также юридических лиц (индивидуальных  предпринимателей), которые   осуществляют эксплуатацию объектов, в том числе спортивно-оздоровительного назначения (плавательные бассейны, аквапарки, сауны и т.п.).</w:t>
      </w:r>
    </w:p>
    <w:p w14:paraId="5C1F5FAD" w14:textId="77777777" w:rsidR="00D75A21" w:rsidRPr="00C305F2" w:rsidRDefault="00D75A21" w:rsidP="00D75A21">
      <w:pPr>
        <w:suppressAutoHyphens/>
        <w:spacing w:line="360" w:lineRule="auto"/>
        <w:ind w:firstLine="709"/>
        <w:jc w:val="both"/>
        <w:rPr>
          <w:rFonts w:eastAsia="Calibri"/>
          <w:iCs/>
          <w:sz w:val="24"/>
          <w:szCs w:val="26"/>
        </w:rPr>
      </w:pPr>
      <w:r w:rsidRPr="00C305F2">
        <w:rPr>
          <w:rFonts w:eastAsia="Calibri"/>
          <w:iCs/>
          <w:sz w:val="24"/>
          <w:szCs w:val="26"/>
        </w:rPr>
        <w:t>Перечень вредных химических веществ, подлежащих лабораторным исследованиям, поступающих в источник водоснабжения в результате хозяйственной деятельности человека, определяют СанПиН 2.1.4.1074-01 и СанПиН 2.1.4.2496-09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3AA645DE" w14:textId="77777777" w:rsidR="00D75A21" w:rsidRPr="00C305F2" w:rsidRDefault="00D75A21" w:rsidP="00D75A21">
      <w:pPr>
        <w:suppressAutoHyphens/>
        <w:spacing w:line="360" w:lineRule="auto"/>
        <w:ind w:firstLine="709"/>
        <w:jc w:val="both"/>
        <w:rPr>
          <w:rFonts w:eastAsia="Calibri"/>
          <w:iCs/>
          <w:sz w:val="24"/>
          <w:szCs w:val="26"/>
        </w:rPr>
      </w:pPr>
      <w:r w:rsidRPr="00C305F2">
        <w:rPr>
          <w:rFonts w:eastAsia="Calibri"/>
          <w:iCs/>
          <w:sz w:val="24"/>
          <w:szCs w:val="26"/>
        </w:rPr>
        <w:t xml:space="preserve">Горячая вода, поступающая к потребителю, должна отвечать требованиям технических регламентов, санитарных правил и нормативов, определяющих ее безопасность. Санитарно-эпидемиологические требования к системам горячего централизованного водоснабжения (СГЦВ) направлены на предупреждение загрязнения горячей воды </w:t>
      </w:r>
      <w:proofErr w:type="spellStart"/>
      <w:r w:rsidRPr="00C305F2">
        <w:rPr>
          <w:rFonts w:eastAsia="Calibri"/>
          <w:iCs/>
          <w:sz w:val="24"/>
          <w:szCs w:val="26"/>
        </w:rPr>
        <w:lastRenderedPageBreak/>
        <w:t>высококонтагиозными</w:t>
      </w:r>
      <w:proofErr w:type="spellEnd"/>
      <w:r w:rsidRPr="00C305F2">
        <w:rPr>
          <w:rFonts w:eastAsia="Calibri"/>
          <w:iCs/>
          <w:sz w:val="24"/>
          <w:szCs w:val="26"/>
        </w:rPr>
        <w:t xml:space="preserve"> инфекционными возбудителями вирусного и бактериального происхождения, которые могут размножаться при температуре ниже 60°С  (в частности, </w:t>
      </w:r>
      <w:proofErr w:type="spellStart"/>
      <w:r w:rsidRPr="00C305F2">
        <w:rPr>
          <w:rFonts w:eastAsia="Calibri"/>
          <w:iCs/>
          <w:sz w:val="24"/>
          <w:szCs w:val="26"/>
        </w:rPr>
        <w:t>Legionella</w:t>
      </w:r>
      <w:proofErr w:type="spellEnd"/>
      <w:r w:rsidRPr="00C305F2">
        <w:rPr>
          <w:rFonts w:eastAsia="Calibri"/>
          <w:iCs/>
          <w:sz w:val="24"/>
          <w:szCs w:val="26"/>
        </w:rPr>
        <w:t xml:space="preserve"> </w:t>
      </w:r>
      <w:proofErr w:type="spellStart"/>
      <w:r w:rsidRPr="00C305F2">
        <w:rPr>
          <w:rFonts w:eastAsia="Calibri"/>
          <w:iCs/>
          <w:sz w:val="24"/>
          <w:szCs w:val="26"/>
        </w:rPr>
        <w:t>pneumophila</w:t>
      </w:r>
      <w:proofErr w:type="spellEnd"/>
      <w:r w:rsidRPr="00C305F2">
        <w:rPr>
          <w:rFonts w:eastAsia="Calibri"/>
          <w:iCs/>
          <w:sz w:val="24"/>
          <w:szCs w:val="26"/>
        </w:rPr>
        <w:t>), минимизацию содержания хлороформа при использовании воды, которая предварительно хлорировалась, предупреждение заболеваний кожи и подкожной клетчатки.</w:t>
      </w:r>
    </w:p>
    <w:p w14:paraId="194B53EC" w14:textId="726D3207" w:rsidR="00D75A21" w:rsidRPr="00C305F2" w:rsidRDefault="00D75A21" w:rsidP="00D75A21">
      <w:pPr>
        <w:suppressAutoHyphens/>
        <w:spacing w:line="360" w:lineRule="auto"/>
        <w:ind w:firstLine="709"/>
        <w:jc w:val="both"/>
        <w:rPr>
          <w:rFonts w:eastAsia="Calibri"/>
          <w:iCs/>
          <w:sz w:val="24"/>
          <w:szCs w:val="26"/>
        </w:rPr>
      </w:pPr>
      <w:r w:rsidRPr="00C305F2">
        <w:rPr>
          <w:rFonts w:eastAsia="Calibri"/>
          <w:iCs/>
          <w:sz w:val="24"/>
          <w:szCs w:val="26"/>
        </w:rPr>
        <w:t>Перечень необходимых контролируемых показателей качества воды, их гигиенические нормативы, установленные СанПиН 2.1.4.2496-09 и СанПиН 2.1.4.1074-01, ГН</w:t>
      </w:r>
      <w:proofErr w:type="gramStart"/>
      <w:r w:rsidRPr="00C305F2">
        <w:rPr>
          <w:rFonts w:eastAsia="Calibri"/>
          <w:iCs/>
          <w:sz w:val="24"/>
          <w:szCs w:val="26"/>
        </w:rPr>
        <w:t>2</w:t>
      </w:r>
      <w:proofErr w:type="gramEnd"/>
      <w:r w:rsidRPr="00C305F2">
        <w:rPr>
          <w:rFonts w:eastAsia="Calibri"/>
          <w:iCs/>
          <w:sz w:val="24"/>
          <w:szCs w:val="26"/>
        </w:rPr>
        <w:t>.1.5.1315-03 и методики опр</w:t>
      </w:r>
      <w:r w:rsidR="00C305F2">
        <w:rPr>
          <w:rFonts w:eastAsia="Calibri"/>
          <w:iCs/>
          <w:sz w:val="24"/>
          <w:szCs w:val="26"/>
        </w:rPr>
        <w:t>еделения представлен в таблице 5</w:t>
      </w:r>
      <w:r w:rsidRPr="00C305F2">
        <w:rPr>
          <w:rFonts w:eastAsia="Calibri"/>
          <w:iCs/>
          <w:sz w:val="24"/>
          <w:szCs w:val="26"/>
        </w:rPr>
        <w:t>.2.</w:t>
      </w:r>
    </w:p>
    <w:p w14:paraId="2883793C" w14:textId="385C349A" w:rsidR="00D75A21" w:rsidRPr="00C305F2" w:rsidRDefault="00D75A21" w:rsidP="00C305F2">
      <w:pPr>
        <w:widowControl w:val="0"/>
        <w:adjustRightInd w:val="0"/>
        <w:spacing w:before="240" w:after="40"/>
        <w:jc w:val="right"/>
        <w:textAlignment w:val="baseline"/>
        <w:rPr>
          <w:rFonts w:eastAsia="Microsoft YaHei"/>
          <w:spacing w:val="-5"/>
          <w:sz w:val="22"/>
          <w:szCs w:val="22"/>
        </w:rPr>
      </w:pPr>
      <w:bookmarkStart w:id="49" w:name="_Toc47627581"/>
      <w:bookmarkStart w:id="50" w:name="_Toc52961358"/>
      <w:r w:rsidRPr="00C305F2">
        <w:rPr>
          <w:rFonts w:eastAsia="Microsoft YaHei"/>
          <w:b/>
          <w:bCs/>
          <w:spacing w:val="-5"/>
          <w:sz w:val="18"/>
          <w:szCs w:val="18"/>
        </w:rPr>
        <w:t xml:space="preserve">Таблица </w:t>
      </w:r>
      <w:r w:rsidR="00C305F2">
        <w:rPr>
          <w:rFonts w:eastAsia="Microsoft YaHei"/>
          <w:b/>
          <w:bCs/>
          <w:spacing w:val="-5"/>
          <w:sz w:val="18"/>
          <w:szCs w:val="18"/>
        </w:rPr>
        <w:t>5</w:t>
      </w:r>
      <w:r w:rsidRPr="00C305F2">
        <w:rPr>
          <w:rFonts w:eastAsia="Microsoft YaHei"/>
          <w:b/>
          <w:bCs/>
          <w:spacing w:val="-5"/>
          <w:sz w:val="18"/>
          <w:szCs w:val="18"/>
        </w:rPr>
        <w:t>.</w:t>
      </w:r>
      <w:r w:rsidRPr="00C305F2">
        <w:rPr>
          <w:rFonts w:eastAsia="Microsoft YaHei"/>
          <w:b/>
          <w:bCs/>
          <w:spacing w:val="-5"/>
          <w:sz w:val="18"/>
          <w:szCs w:val="18"/>
        </w:rPr>
        <w:fldChar w:fldCharType="begin"/>
      </w:r>
      <w:r w:rsidRPr="00C305F2">
        <w:rPr>
          <w:rFonts w:eastAsia="Microsoft YaHei"/>
          <w:b/>
          <w:bCs/>
          <w:spacing w:val="-5"/>
          <w:sz w:val="18"/>
          <w:szCs w:val="18"/>
        </w:rPr>
        <w:instrText xml:space="preserve"> SEQ Таблица \* ARABIC \s 1 </w:instrText>
      </w:r>
      <w:r w:rsidRPr="00C305F2">
        <w:rPr>
          <w:rFonts w:eastAsia="Microsoft YaHei"/>
          <w:b/>
          <w:bCs/>
          <w:spacing w:val="-5"/>
          <w:sz w:val="18"/>
          <w:szCs w:val="18"/>
        </w:rPr>
        <w:fldChar w:fldCharType="separate"/>
      </w:r>
      <w:r w:rsidRPr="00C305F2">
        <w:rPr>
          <w:rFonts w:eastAsia="Microsoft YaHei"/>
          <w:b/>
          <w:bCs/>
          <w:noProof/>
          <w:spacing w:val="-5"/>
          <w:sz w:val="18"/>
          <w:szCs w:val="18"/>
        </w:rPr>
        <w:t>2</w:t>
      </w:r>
      <w:r w:rsidRPr="00C305F2">
        <w:rPr>
          <w:rFonts w:eastAsia="Microsoft YaHei"/>
          <w:b/>
          <w:bCs/>
          <w:spacing w:val="-5"/>
          <w:sz w:val="18"/>
          <w:szCs w:val="18"/>
        </w:rPr>
        <w:fldChar w:fldCharType="end"/>
      </w:r>
      <w:r w:rsidRPr="00C305F2">
        <w:rPr>
          <w:rFonts w:eastAsia="Microsoft YaHei"/>
          <w:b/>
          <w:bCs/>
          <w:spacing w:val="-5"/>
          <w:sz w:val="18"/>
          <w:szCs w:val="18"/>
        </w:rPr>
        <w:t xml:space="preserve"> – </w:t>
      </w:r>
      <w:bookmarkStart w:id="51" w:name="_Hlk47626843"/>
      <w:r w:rsidRPr="00C305F2">
        <w:rPr>
          <w:rFonts w:eastAsia="Microsoft YaHei"/>
          <w:b/>
          <w:bCs/>
          <w:spacing w:val="-5"/>
          <w:sz w:val="18"/>
          <w:szCs w:val="18"/>
        </w:rPr>
        <w:t>Перечень контролируемых показателей качества воды, их гигиенические нормативы, установленные СанПиН 2.1.4.2496-09 и СанПиН 2.1.4.1074-01, ГН</w:t>
      </w:r>
      <w:proofErr w:type="gramStart"/>
      <w:r w:rsidRPr="00C305F2">
        <w:rPr>
          <w:rFonts w:eastAsia="Microsoft YaHei"/>
          <w:b/>
          <w:bCs/>
          <w:spacing w:val="-5"/>
          <w:sz w:val="18"/>
          <w:szCs w:val="18"/>
        </w:rPr>
        <w:t>2</w:t>
      </w:r>
      <w:proofErr w:type="gramEnd"/>
      <w:r w:rsidRPr="00C305F2">
        <w:rPr>
          <w:rFonts w:eastAsia="Microsoft YaHei"/>
          <w:b/>
          <w:bCs/>
          <w:spacing w:val="-5"/>
          <w:sz w:val="18"/>
          <w:szCs w:val="18"/>
        </w:rPr>
        <w:t>.1.5.1315-03 и методики определения</w:t>
      </w:r>
      <w:bookmarkEnd w:id="49"/>
      <w:bookmarkEnd w:id="50"/>
      <w:bookmarkEnd w:id="51"/>
    </w:p>
    <w:tbl>
      <w:tblPr>
        <w:tblOverlap w:val="never"/>
        <w:tblW w:w="9727" w:type="dxa"/>
        <w:jc w:val="center"/>
        <w:tblLayout w:type="fixed"/>
        <w:tblCellMar>
          <w:left w:w="10" w:type="dxa"/>
          <w:right w:w="10" w:type="dxa"/>
        </w:tblCellMar>
        <w:tblLook w:val="04A0" w:firstRow="1" w:lastRow="0" w:firstColumn="1" w:lastColumn="0" w:noHBand="0" w:noVBand="1"/>
      </w:tblPr>
      <w:tblGrid>
        <w:gridCol w:w="610"/>
        <w:gridCol w:w="2537"/>
        <w:gridCol w:w="2065"/>
        <w:gridCol w:w="2154"/>
        <w:gridCol w:w="2361"/>
      </w:tblGrid>
      <w:tr w:rsidR="00D75A21" w:rsidRPr="00C305F2" w14:paraId="237284EA" w14:textId="77777777" w:rsidTr="00D75A21">
        <w:trPr>
          <w:trHeight w:hRule="exact" w:val="1162"/>
          <w:tblHeader/>
          <w:jc w:val="center"/>
        </w:trPr>
        <w:tc>
          <w:tcPr>
            <w:tcW w:w="610" w:type="dxa"/>
            <w:tcBorders>
              <w:top w:val="single" w:sz="4" w:space="0" w:color="auto"/>
              <w:left w:val="single" w:sz="4" w:space="0" w:color="auto"/>
            </w:tcBorders>
            <w:shd w:val="clear" w:color="auto" w:fill="FFFFFF"/>
            <w:vAlign w:val="center"/>
          </w:tcPr>
          <w:p w14:paraId="56CEB003" w14:textId="77777777" w:rsidR="00D75A21" w:rsidRPr="00C305F2" w:rsidRDefault="00D75A21" w:rsidP="00D75A21">
            <w:pPr>
              <w:widowControl w:val="0"/>
              <w:adjustRightInd w:val="0"/>
              <w:spacing w:before="120" w:after="120"/>
              <w:jc w:val="center"/>
              <w:textAlignment w:val="baseline"/>
              <w:rPr>
                <w:spacing w:val="-5"/>
                <w:sz w:val="18"/>
                <w:szCs w:val="18"/>
                <w:lang w:eastAsia="ru-RU"/>
              </w:rPr>
            </w:pPr>
            <w:r w:rsidRPr="00C305F2">
              <w:rPr>
                <w:b/>
                <w:bCs/>
                <w:color w:val="000000"/>
                <w:spacing w:val="-5"/>
                <w:sz w:val="18"/>
                <w:szCs w:val="18"/>
                <w:lang w:eastAsia="ru-RU"/>
              </w:rPr>
              <w:t>№</w:t>
            </w:r>
          </w:p>
          <w:p w14:paraId="52434C4A" w14:textId="77777777" w:rsidR="00D75A21" w:rsidRPr="00C305F2" w:rsidRDefault="00D75A21" w:rsidP="00D75A21">
            <w:pPr>
              <w:widowControl w:val="0"/>
              <w:adjustRightInd w:val="0"/>
              <w:spacing w:before="120"/>
              <w:jc w:val="center"/>
              <w:textAlignment w:val="baseline"/>
              <w:rPr>
                <w:spacing w:val="-5"/>
                <w:sz w:val="18"/>
                <w:szCs w:val="18"/>
                <w:lang w:eastAsia="ru-RU"/>
              </w:rPr>
            </w:pPr>
            <w:proofErr w:type="gramStart"/>
            <w:r w:rsidRPr="00C305F2">
              <w:rPr>
                <w:b/>
                <w:bCs/>
                <w:color w:val="000000"/>
                <w:spacing w:val="-5"/>
                <w:sz w:val="18"/>
                <w:szCs w:val="18"/>
                <w:lang w:eastAsia="ru-RU"/>
              </w:rPr>
              <w:t>п</w:t>
            </w:r>
            <w:proofErr w:type="gramEnd"/>
            <w:r w:rsidRPr="00C305F2">
              <w:rPr>
                <w:b/>
                <w:bCs/>
                <w:color w:val="000000"/>
                <w:spacing w:val="-5"/>
                <w:sz w:val="18"/>
                <w:szCs w:val="18"/>
                <w:lang w:eastAsia="ru-RU"/>
              </w:rPr>
              <w:t>/п</w:t>
            </w:r>
          </w:p>
        </w:tc>
        <w:tc>
          <w:tcPr>
            <w:tcW w:w="2537" w:type="dxa"/>
            <w:tcBorders>
              <w:top w:val="single" w:sz="4" w:space="0" w:color="auto"/>
              <w:left w:val="single" w:sz="4" w:space="0" w:color="auto"/>
            </w:tcBorders>
            <w:shd w:val="clear" w:color="auto" w:fill="FFFFFF"/>
            <w:vAlign w:val="center"/>
          </w:tcPr>
          <w:p w14:paraId="7AD28D9E" w14:textId="77777777" w:rsidR="00D75A21" w:rsidRPr="00C305F2" w:rsidRDefault="00D75A21" w:rsidP="00D75A21">
            <w:pPr>
              <w:widowControl w:val="0"/>
              <w:adjustRightInd w:val="0"/>
              <w:spacing w:before="120"/>
              <w:jc w:val="center"/>
              <w:textAlignment w:val="baseline"/>
              <w:rPr>
                <w:b/>
                <w:bCs/>
                <w:spacing w:val="-5"/>
                <w:sz w:val="18"/>
                <w:szCs w:val="18"/>
                <w:lang w:eastAsia="ru-RU"/>
              </w:rPr>
            </w:pPr>
            <w:r w:rsidRPr="00C305F2">
              <w:rPr>
                <w:b/>
                <w:bCs/>
                <w:color w:val="000000"/>
                <w:spacing w:val="-5"/>
                <w:sz w:val="18"/>
                <w:szCs w:val="18"/>
                <w:lang w:eastAsia="ru-RU"/>
              </w:rPr>
              <w:t>Показатели</w:t>
            </w:r>
          </w:p>
        </w:tc>
        <w:tc>
          <w:tcPr>
            <w:tcW w:w="2065" w:type="dxa"/>
            <w:tcBorders>
              <w:top w:val="single" w:sz="4" w:space="0" w:color="auto"/>
              <w:left w:val="single" w:sz="4" w:space="0" w:color="auto"/>
            </w:tcBorders>
            <w:shd w:val="clear" w:color="auto" w:fill="FFFFFF"/>
            <w:vAlign w:val="center"/>
          </w:tcPr>
          <w:p w14:paraId="7A8FE553" w14:textId="77777777" w:rsidR="00D75A21" w:rsidRPr="00C305F2" w:rsidRDefault="00D75A21" w:rsidP="00D75A21">
            <w:pPr>
              <w:widowControl w:val="0"/>
              <w:adjustRightInd w:val="0"/>
              <w:spacing w:before="120"/>
              <w:jc w:val="center"/>
              <w:textAlignment w:val="baseline"/>
              <w:rPr>
                <w:b/>
                <w:bCs/>
                <w:spacing w:val="-5"/>
                <w:sz w:val="18"/>
                <w:szCs w:val="18"/>
                <w:lang w:eastAsia="ru-RU"/>
              </w:rPr>
            </w:pPr>
            <w:r w:rsidRPr="00C305F2">
              <w:rPr>
                <w:b/>
                <w:bCs/>
                <w:color w:val="000000"/>
                <w:spacing w:val="-5"/>
                <w:sz w:val="18"/>
                <w:szCs w:val="18"/>
                <w:lang w:eastAsia="ru-RU"/>
              </w:rPr>
              <w:t>Единицы измерения</w:t>
            </w:r>
          </w:p>
        </w:tc>
        <w:tc>
          <w:tcPr>
            <w:tcW w:w="2154" w:type="dxa"/>
            <w:tcBorders>
              <w:top w:val="single" w:sz="4" w:space="0" w:color="auto"/>
              <w:left w:val="single" w:sz="4" w:space="0" w:color="auto"/>
            </w:tcBorders>
            <w:shd w:val="clear" w:color="auto" w:fill="FFFFFF"/>
            <w:vAlign w:val="center"/>
          </w:tcPr>
          <w:p w14:paraId="7D5D95D0" w14:textId="77777777" w:rsidR="00D75A21" w:rsidRPr="00C305F2" w:rsidRDefault="00D75A21" w:rsidP="00D75A21">
            <w:pPr>
              <w:widowControl w:val="0"/>
              <w:adjustRightInd w:val="0"/>
              <w:spacing w:before="120"/>
              <w:jc w:val="center"/>
              <w:textAlignment w:val="baseline"/>
              <w:rPr>
                <w:b/>
                <w:bCs/>
                <w:spacing w:val="-5"/>
                <w:sz w:val="18"/>
                <w:szCs w:val="18"/>
                <w:lang w:eastAsia="ru-RU"/>
              </w:rPr>
            </w:pPr>
            <w:r w:rsidRPr="00C305F2">
              <w:rPr>
                <w:b/>
                <w:bCs/>
                <w:color w:val="000000"/>
                <w:spacing w:val="-5"/>
                <w:sz w:val="18"/>
                <w:szCs w:val="18"/>
                <w:lang w:eastAsia="ru-RU"/>
              </w:rPr>
              <w:t>Нормативы</w:t>
            </w:r>
          </w:p>
          <w:p w14:paraId="0A4945BA" w14:textId="77777777" w:rsidR="00D75A21" w:rsidRPr="00C305F2" w:rsidRDefault="00D75A21" w:rsidP="00D75A21">
            <w:pPr>
              <w:widowControl w:val="0"/>
              <w:adjustRightInd w:val="0"/>
              <w:spacing w:before="120"/>
              <w:jc w:val="center"/>
              <w:textAlignment w:val="baseline"/>
              <w:rPr>
                <w:b/>
                <w:bCs/>
                <w:spacing w:val="-5"/>
                <w:sz w:val="18"/>
                <w:szCs w:val="18"/>
                <w:lang w:eastAsia="ru-RU"/>
              </w:rPr>
            </w:pPr>
            <w:r w:rsidRPr="00C305F2">
              <w:rPr>
                <w:b/>
                <w:bCs/>
                <w:color w:val="000000"/>
                <w:spacing w:val="-5"/>
                <w:sz w:val="18"/>
                <w:szCs w:val="18"/>
                <w:lang w:eastAsia="ru-RU"/>
              </w:rPr>
              <w:t>(предельно допустимые концентрации (ПДК)), не более</w:t>
            </w:r>
          </w:p>
        </w:tc>
        <w:tc>
          <w:tcPr>
            <w:tcW w:w="2361" w:type="dxa"/>
            <w:tcBorders>
              <w:top w:val="single" w:sz="4" w:space="0" w:color="auto"/>
              <w:left w:val="single" w:sz="4" w:space="0" w:color="auto"/>
              <w:right w:val="single" w:sz="4" w:space="0" w:color="auto"/>
            </w:tcBorders>
            <w:shd w:val="clear" w:color="auto" w:fill="FFFFFF"/>
            <w:vAlign w:val="center"/>
          </w:tcPr>
          <w:p w14:paraId="3804991B" w14:textId="77777777" w:rsidR="00D75A21" w:rsidRPr="00C305F2" w:rsidRDefault="00D75A21" w:rsidP="00D75A21">
            <w:pPr>
              <w:widowControl w:val="0"/>
              <w:adjustRightInd w:val="0"/>
              <w:spacing w:before="120"/>
              <w:jc w:val="center"/>
              <w:textAlignment w:val="baseline"/>
              <w:rPr>
                <w:b/>
                <w:bCs/>
                <w:spacing w:val="-5"/>
                <w:sz w:val="18"/>
                <w:szCs w:val="18"/>
                <w:lang w:eastAsia="ru-RU"/>
              </w:rPr>
            </w:pPr>
            <w:r w:rsidRPr="00C305F2">
              <w:rPr>
                <w:b/>
                <w:bCs/>
                <w:color w:val="000000"/>
                <w:spacing w:val="-5"/>
                <w:sz w:val="18"/>
                <w:szCs w:val="18"/>
                <w:lang w:eastAsia="ru-RU"/>
              </w:rPr>
              <w:t>Методика определения</w:t>
            </w:r>
          </w:p>
        </w:tc>
      </w:tr>
      <w:tr w:rsidR="00D75A21" w:rsidRPr="00C305F2" w14:paraId="72472181" w14:textId="77777777" w:rsidTr="00D75A21">
        <w:trPr>
          <w:trHeight w:hRule="exact" w:val="558"/>
          <w:jc w:val="center"/>
        </w:trPr>
        <w:tc>
          <w:tcPr>
            <w:tcW w:w="610" w:type="dxa"/>
            <w:tcBorders>
              <w:top w:val="single" w:sz="4" w:space="0" w:color="auto"/>
              <w:left w:val="single" w:sz="4" w:space="0" w:color="auto"/>
            </w:tcBorders>
            <w:shd w:val="clear" w:color="auto" w:fill="FFFFFF"/>
            <w:vAlign w:val="center"/>
          </w:tcPr>
          <w:p w14:paraId="7B61D241"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1</w:t>
            </w:r>
          </w:p>
        </w:tc>
        <w:tc>
          <w:tcPr>
            <w:tcW w:w="2537" w:type="dxa"/>
            <w:tcBorders>
              <w:top w:val="single" w:sz="4" w:space="0" w:color="auto"/>
              <w:left w:val="single" w:sz="4" w:space="0" w:color="auto"/>
            </w:tcBorders>
            <w:shd w:val="clear" w:color="auto" w:fill="FFFFFF"/>
            <w:vAlign w:val="center"/>
          </w:tcPr>
          <w:p w14:paraId="72CC123A"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 xml:space="preserve">ГКБ </w:t>
            </w:r>
            <w:proofErr w:type="spellStart"/>
            <w:r w:rsidRPr="00C305F2">
              <w:rPr>
                <w:color w:val="000000"/>
                <w:spacing w:val="-5"/>
                <w:sz w:val="18"/>
                <w:szCs w:val="18"/>
                <w:lang w:eastAsia="ru-RU"/>
              </w:rPr>
              <w:t>термотолерантные</w:t>
            </w:r>
            <w:proofErr w:type="spellEnd"/>
            <w:r w:rsidRPr="00C305F2">
              <w:rPr>
                <w:color w:val="000000"/>
                <w:spacing w:val="-5"/>
                <w:sz w:val="18"/>
                <w:szCs w:val="18"/>
                <w:lang w:eastAsia="ru-RU"/>
              </w:rPr>
              <w:t xml:space="preserve"> </w:t>
            </w:r>
            <w:proofErr w:type="spellStart"/>
            <w:r w:rsidRPr="00C305F2">
              <w:rPr>
                <w:color w:val="000000"/>
                <w:spacing w:val="-5"/>
                <w:sz w:val="18"/>
                <w:szCs w:val="18"/>
                <w:lang w:eastAsia="ru-RU"/>
              </w:rPr>
              <w:t>колиформные</w:t>
            </w:r>
            <w:proofErr w:type="spellEnd"/>
            <w:r w:rsidRPr="00C305F2">
              <w:rPr>
                <w:color w:val="000000"/>
                <w:spacing w:val="-5"/>
                <w:sz w:val="18"/>
                <w:szCs w:val="18"/>
                <w:lang w:eastAsia="ru-RU"/>
              </w:rPr>
              <w:t xml:space="preserve"> бактерии</w:t>
            </w:r>
          </w:p>
        </w:tc>
        <w:tc>
          <w:tcPr>
            <w:tcW w:w="2065" w:type="dxa"/>
            <w:tcBorders>
              <w:top w:val="single" w:sz="4" w:space="0" w:color="auto"/>
              <w:left w:val="single" w:sz="4" w:space="0" w:color="auto"/>
            </w:tcBorders>
            <w:shd w:val="clear" w:color="auto" w:fill="FFFFFF"/>
            <w:vAlign w:val="center"/>
          </w:tcPr>
          <w:p w14:paraId="19E43CA0"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Число бактерий в 00 мл</w:t>
            </w:r>
          </w:p>
        </w:tc>
        <w:tc>
          <w:tcPr>
            <w:tcW w:w="2154" w:type="dxa"/>
            <w:tcBorders>
              <w:top w:val="single" w:sz="4" w:space="0" w:color="auto"/>
              <w:left w:val="single" w:sz="4" w:space="0" w:color="auto"/>
            </w:tcBorders>
            <w:shd w:val="clear" w:color="auto" w:fill="FFFFFF"/>
            <w:vAlign w:val="center"/>
          </w:tcPr>
          <w:p w14:paraId="63F67BD9"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Отсутствие</w:t>
            </w:r>
          </w:p>
        </w:tc>
        <w:tc>
          <w:tcPr>
            <w:tcW w:w="2361" w:type="dxa"/>
            <w:tcBorders>
              <w:top w:val="single" w:sz="4" w:space="0" w:color="auto"/>
              <w:left w:val="single" w:sz="4" w:space="0" w:color="auto"/>
              <w:right w:val="single" w:sz="4" w:space="0" w:color="auto"/>
            </w:tcBorders>
            <w:shd w:val="clear" w:color="auto" w:fill="FFFFFF"/>
            <w:vAlign w:val="center"/>
          </w:tcPr>
          <w:p w14:paraId="01FA16BE"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МУК 4.2.1018-01</w:t>
            </w:r>
          </w:p>
        </w:tc>
      </w:tr>
      <w:tr w:rsidR="00D75A21" w:rsidRPr="00C305F2" w14:paraId="76558B1F" w14:textId="77777777" w:rsidTr="00D75A21">
        <w:trPr>
          <w:trHeight w:hRule="exact" w:val="558"/>
          <w:jc w:val="center"/>
        </w:trPr>
        <w:tc>
          <w:tcPr>
            <w:tcW w:w="610" w:type="dxa"/>
            <w:tcBorders>
              <w:top w:val="single" w:sz="4" w:space="0" w:color="auto"/>
              <w:left w:val="single" w:sz="4" w:space="0" w:color="auto"/>
            </w:tcBorders>
            <w:shd w:val="clear" w:color="auto" w:fill="FFFFFF"/>
            <w:vAlign w:val="center"/>
          </w:tcPr>
          <w:p w14:paraId="2DDD51B2"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2</w:t>
            </w:r>
          </w:p>
        </w:tc>
        <w:tc>
          <w:tcPr>
            <w:tcW w:w="2537" w:type="dxa"/>
            <w:tcBorders>
              <w:top w:val="single" w:sz="4" w:space="0" w:color="auto"/>
              <w:left w:val="single" w:sz="4" w:space="0" w:color="auto"/>
            </w:tcBorders>
            <w:shd w:val="clear" w:color="auto" w:fill="FFFFFF"/>
            <w:vAlign w:val="center"/>
          </w:tcPr>
          <w:p w14:paraId="1E93DF6D"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 xml:space="preserve">ОКБ общие </w:t>
            </w:r>
            <w:proofErr w:type="spellStart"/>
            <w:r w:rsidRPr="00C305F2">
              <w:rPr>
                <w:color w:val="000000"/>
                <w:spacing w:val="-5"/>
                <w:sz w:val="18"/>
                <w:szCs w:val="18"/>
                <w:lang w:eastAsia="ru-RU"/>
              </w:rPr>
              <w:t>колиформные</w:t>
            </w:r>
            <w:proofErr w:type="spellEnd"/>
            <w:r w:rsidRPr="00C305F2">
              <w:rPr>
                <w:color w:val="000000"/>
                <w:spacing w:val="-5"/>
                <w:sz w:val="18"/>
                <w:szCs w:val="18"/>
                <w:lang w:eastAsia="ru-RU"/>
              </w:rPr>
              <w:t xml:space="preserve"> бактерии</w:t>
            </w:r>
          </w:p>
        </w:tc>
        <w:tc>
          <w:tcPr>
            <w:tcW w:w="2065" w:type="dxa"/>
            <w:tcBorders>
              <w:top w:val="single" w:sz="4" w:space="0" w:color="auto"/>
              <w:left w:val="single" w:sz="4" w:space="0" w:color="auto"/>
            </w:tcBorders>
            <w:shd w:val="clear" w:color="auto" w:fill="FFFFFF"/>
            <w:vAlign w:val="center"/>
          </w:tcPr>
          <w:p w14:paraId="29EF1032"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Число бактерий в 100 мл</w:t>
            </w:r>
          </w:p>
        </w:tc>
        <w:tc>
          <w:tcPr>
            <w:tcW w:w="2154" w:type="dxa"/>
            <w:tcBorders>
              <w:top w:val="single" w:sz="4" w:space="0" w:color="auto"/>
              <w:left w:val="single" w:sz="4" w:space="0" w:color="auto"/>
            </w:tcBorders>
            <w:shd w:val="clear" w:color="auto" w:fill="FFFFFF"/>
            <w:vAlign w:val="center"/>
          </w:tcPr>
          <w:p w14:paraId="534D1F76"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Отсутствие</w:t>
            </w:r>
          </w:p>
        </w:tc>
        <w:tc>
          <w:tcPr>
            <w:tcW w:w="2361" w:type="dxa"/>
            <w:tcBorders>
              <w:top w:val="single" w:sz="4" w:space="0" w:color="auto"/>
              <w:left w:val="single" w:sz="4" w:space="0" w:color="auto"/>
              <w:right w:val="single" w:sz="4" w:space="0" w:color="auto"/>
            </w:tcBorders>
            <w:shd w:val="clear" w:color="auto" w:fill="FFFFFF"/>
            <w:vAlign w:val="center"/>
          </w:tcPr>
          <w:p w14:paraId="50BCCEC7"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МУК 4.2.1018-01</w:t>
            </w:r>
          </w:p>
        </w:tc>
      </w:tr>
      <w:tr w:rsidR="00D75A21" w:rsidRPr="00C305F2" w14:paraId="194C701A" w14:textId="77777777" w:rsidTr="00D75A21">
        <w:trPr>
          <w:trHeight w:hRule="exact" w:val="585"/>
          <w:jc w:val="center"/>
        </w:trPr>
        <w:tc>
          <w:tcPr>
            <w:tcW w:w="610" w:type="dxa"/>
            <w:tcBorders>
              <w:top w:val="single" w:sz="4" w:space="0" w:color="auto"/>
              <w:left w:val="single" w:sz="4" w:space="0" w:color="auto"/>
            </w:tcBorders>
            <w:shd w:val="clear" w:color="auto" w:fill="FFFFFF"/>
            <w:vAlign w:val="center"/>
          </w:tcPr>
          <w:p w14:paraId="4AC71481"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3</w:t>
            </w:r>
          </w:p>
        </w:tc>
        <w:tc>
          <w:tcPr>
            <w:tcW w:w="2537" w:type="dxa"/>
            <w:tcBorders>
              <w:top w:val="single" w:sz="4" w:space="0" w:color="auto"/>
              <w:left w:val="single" w:sz="4" w:space="0" w:color="auto"/>
            </w:tcBorders>
            <w:shd w:val="clear" w:color="auto" w:fill="FFFFFF"/>
            <w:vAlign w:val="center"/>
          </w:tcPr>
          <w:p w14:paraId="526A7673"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ОМЧ общее микробное число</w:t>
            </w:r>
          </w:p>
        </w:tc>
        <w:tc>
          <w:tcPr>
            <w:tcW w:w="2065" w:type="dxa"/>
            <w:tcBorders>
              <w:top w:val="single" w:sz="4" w:space="0" w:color="auto"/>
              <w:left w:val="single" w:sz="4" w:space="0" w:color="auto"/>
            </w:tcBorders>
            <w:shd w:val="clear" w:color="auto" w:fill="FFFFFF"/>
            <w:vAlign w:val="center"/>
          </w:tcPr>
          <w:p w14:paraId="594EEE98" w14:textId="77777777" w:rsidR="00D75A21" w:rsidRPr="00C305F2" w:rsidRDefault="00D75A21" w:rsidP="00D75A21">
            <w:pPr>
              <w:widowControl w:val="0"/>
              <w:adjustRightInd w:val="0"/>
              <w:spacing w:before="120" w:line="233" w:lineRule="auto"/>
              <w:jc w:val="center"/>
              <w:textAlignment w:val="baseline"/>
              <w:rPr>
                <w:spacing w:val="-5"/>
                <w:sz w:val="18"/>
                <w:szCs w:val="18"/>
                <w:lang w:eastAsia="ru-RU"/>
              </w:rPr>
            </w:pPr>
            <w:r w:rsidRPr="00C305F2">
              <w:rPr>
                <w:color w:val="000000"/>
                <w:spacing w:val="-5"/>
                <w:sz w:val="18"/>
                <w:szCs w:val="18"/>
                <w:lang w:eastAsia="ru-RU"/>
              </w:rPr>
              <w:t>Число образующих колонии бактерий в 1 мл</w:t>
            </w:r>
          </w:p>
        </w:tc>
        <w:tc>
          <w:tcPr>
            <w:tcW w:w="2154" w:type="dxa"/>
            <w:tcBorders>
              <w:top w:val="single" w:sz="4" w:space="0" w:color="auto"/>
              <w:left w:val="single" w:sz="4" w:space="0" w:color="auto"/>
            </w:tcBorders>
            <w:shd w:val="clear" w:color="auto" w:fill="FFFFFF"/>
            <w:vAlign w:val="center"/>
          </w:tcPr>
          <w:p w14:paraId="44242EBC"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50</w:t>
            </w:r>
          </w:p>
        </w:tc>
        <w:tc>
          <w:tcPr>
            <w:tcW w:w="2361" w:type="dxa"/>
            <w:tcBorders>
              <w:top w:val="single" w:sz="4" w:space="0" w:color="auto"/>
              <w:left w:val="single" w:sz="4" w:space="0" w:color="auto"/>
              <w:right w:val="single" w:sz="4" w:space="0" w:color="auto"/>
            </w:tcBorders>
            <w:shd w:val="clear" w:color="auto" w:fill="FFFFFF"/>
            <w:vAlign w:val="center"/>
          </w:tcPr>
          <w:p w14:paraId="3B21C341"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МУК 4.2.1018-01</w:t>
            </w:r>
          </w:p>
        </w:tc>
      </w:tr>
      <w:tr w:rsidR="00D75A21" w:rsidRPr="00C305F2" w14:paraId="241494FA" w14:textId="77777777" w:rsidTr="00D75A21">
        <w:trPr>
          <w:trHeight w:hRule="exact" w:val="791"/>
          <w:jc w:val="center"/>
        </w:trPr>
        <w:tc>
          <w:tcPr>
            <w:tcW w:w="610" w:type="dxa"/>
            <w:tcBorders>
              <w:top w:val="single" w:sz="4" w:space="0" w:color="auto"/>
              <w:left w:val="single" w:sz="4" w:space="0" w:color="auto"/>
            </w:tcBorders>
            <w:shd w:val="clear" w:color="auto" w:fill="FFFFFF"/>
            <w:vAlign w:val="center"/>
          </w:tcPr>
          <w:p w14:paraId="247566F8"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4</w:t>
            </w:r>
          </w:p>
        </w:tc>
        <w:tc>
          <w:tcPr>
            <w:tcW w:w="2537" w:type="dxa"/>
            <w:tcBorders>
              <w:top w:val="single" w:sz="4" w:space="0" w:color="auto"/>
              <w:left w:val="single" w:sz="4" w:space="0" w:color="auto"/>
            </w:tcBorders>
            <w:shd w:val="clear" w:color="auto" w:fill="FFFFFF"/>
            <w:vAlign w:val="center"/>
          </w:tcPr>
          <w:p w14:paraId="46FC038C"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 xml:space="preserve">Споры </w:t>
            </w:r>
            <w:proofErr w:type="spellStart"/>
            <w:r w:rsidRPr="00C305F2">
              <w:rPr>
                <w:color w:val="000000"/>
                <w:spacing w:val="-5"/>
                <w:sz w:val="18"/>
                <w:szCs w:val="18"/>
                <w:lang w:eastAsia="ru-RU"/>
              </w:rPr>
              <w:t>сульфитредуцирующих</w:t>
            </w:r>
            <w:proofErr w:type="spellEnd"/>
            <w:r w:rsidRPr="00C305F2">
              <w:rPr>
                <w:color w:val="000000"/>
                <w:spacing w:val="-5"/>
                <w:sz w:val="18"/>
                <w:szCs w:val="18"/>
                <w:lang w:eastAsia="ru-RU"/>
              </w:rPr>
              <w:t xml:space="preserve"> </w:t>
            </w:r>
            <w:proofErr w:type="spellStart"/>
            <w:r w:rsidRPr="00C305F2">
              <w:rPr>
                <w:color w:val="000000"/>
                <w:spacing w:val="-5"/>
                <w:sz w:val="18"/>
                <w:szCs w:val="18"/>
                <w:lang w:eastAsia="ru-RU"/>
              </w:rPr>
              <w:t>клостридий</w:t>
            </w:r>
            <w:proofErr w:type="spellEnd"/>
          </w:p>
        </w:tc>
        <w:tc>
          <w:tcPr>
            <w:tcW w:w="2065" w:type="dxa"/>
            <w:tcBorders>
              <w:top w:val="single" w:sz="4" w:space="0" w:color="auto"/>
              <w:left w:val="single" w:sz="4" w:space="0" w:color="auto"/>
            </w:tcBorders>
            <w:shd w:val="clear" w:color="auto" w:fill="FFFFFF"/>
            <w:vAlign w:val="center"/>
          </w:tcPr>
          <w:p w14:paraId="4D20E853"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Число спор в 20 мл</w:t>
            </w:r>
          </w:p>
        </w:tc>
        <w:tc>
          <w:tcPr>
            <w:tcW w:w="2154" w:type="dxa"/>
            <w:tcBorders>
              <w:top w:val="single" w:sz="4" w:space="0" w:color="auto"/>
              <w:left w:val="single" w:sz="4" w:space="0" w:color="auto"/>
            </w:tcBorders>
            <w:shd w:val="clear" w:color="auto" w:fill="FFFFFF"/>
            <w:vAlign w:val="center"/>
          </w:tcPr>
          <w:p w14:paraId="027DA986"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Отсутствие</w:t>
            </w:r>
          </w:p>
        </w:tc>
        <w:tc>
          <w:tcPr>
            <w:tcW w:w="2361" w:type="dxa"/>
            <w:tcBorders>
              <w:top w:val="single" w:sz="4" w:space="0" w:color="auto"/>
              <w:left w:val="single" w:sz="4" w:space="0" w:color="auto"/>
              <w:right w:val="single" w:sz="4" w:space="0" w:color="auto"/>
            </w:tcBorders>
            <w:shd w:val="clear" w:color="auto" w:fill="FFFFFF"/>
            <w:vAlign w:val="center"/>
          </w:tcPr>
          <w:p w14:paraId="29DD2657"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МУК 4.2.1018-01</w:t>
            </w:r>
          </w:p>
        </w:tc>
      </w:tr>
      <w:tr w:rsidR="00D75A21" w:rsidRPr="00C305F2" w14:paraId="2A13FDF7" w14:textId="77777777" w:rsidTr="00D75A21">
        <w:trPr>
          <w:trHeight w:hRule="exact" w:val="435"/>
          <w:jc w:val="center"/>
        </w:trPr>
        <w:tc>
          <w:tcPr>
            <w:tcW w:w="610" w:type="dxa"/>
            <w:tcBorders>
              <w:top w:val="single" w:sz="4" w:space="0" w:color="auto"/>
              <w:left w:val="single" w:sz="4" w:space="0" w:color="auto"/>
            </w:tcBorders>
            <w:shd w:val="clear" w:color="auto" w:fill="FFFFFF"/>
            <w:vAlign w:val="center"/>
          </w:tcPr>
          <w:p w14:paraId="44A3FC3C"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5</w:t>
            </w:r>
          </w:p>
        </w:tc>
        <w:tc>
          <w:tcPr>
            <w:tcW w:w="2537" w:type="dxa"/>
            <w:tcBorders>
              <w:top w:val="single" w:sz="4" w:space="0" w:color="auto"/>
              <w:left w:val="single" w:sz="4" w:space="0" w:color="auto"/>
            </w:tcBorders>
            <w:shd w:val="clear" w:color="auto" w:fill="FFFFFF"/>
            <w:vAlign w:val="center"/>
          </w:tcPr>
          <w:p w14:paraId="6210533A" w14:textId="77777777" w:rsidR="00D75A21" w:rsidRPr="00C305F2" w:rsidRDefault="00D75A21" w:rsidP="00D75A21">
            <w:pPr>
              <w:widowControl w:val="0"/>
              <w:adjustRightInd w:val="0"/>
              <w:spacing w:before="120"/>
              <w:jc w:val="both"/>
              <w:textAlignment w:val="baseline"/>
              <w:rPr>
                <w:spacing w:val="-5"/>
                <w:sz w:val="18"/>
                <w:szCs w:val="18"/>
                <w:lang w:eastAsia="ru-RU"/>
              </w:rPr>
            </w:pPr>
            <w:proofErr w:type="spellStart"/>
            <w:r w:rsidRPr="00C305F2">
              <w:rPr>
                <w:color w:val="000000"/>
                <w:spacing w:val="-5"/>
                <w:sz w:val="18"/>
                <w:szCs w:val="18"/>
                <w:lang w:eastAsia="ru-RU"/>
              </w:rPr>
              <w:t>Легионеллы</w:t>
            </w:r>
            <w:proofErr w:type="spellEnd"/>
          </w:p>
        </w:tc>
        <w:tc>
          <w:tcPr>
            <w:tcW w:w="2065" w:type="dxa"/>
            <w:tcBorders>
              <w:top w:val="single" w:sz="4" w:space="0" w:color="auto"/>
              <w:left w:val="single" w:sz="4" w:space="0" w:color="auto"/>
            </w:tcBorders>
            <w:shd w:val="clear" w:color="auto" w:fill="FFFFFF"/>
            <w:vAlign w:val="center"/>
          </w:tcPr>
          <w:p w14:paraId="2755B236" w14:textId="77777777" w:rsidR="00D75A21" w:rsidRPr="00C305F2" w:rsidRDefault="00D75A21" w:rsidP="00D75A21">
            <w:pPr>
              <w:widowControl w:val="0"/>
              <w:adjustRightInd w:val="0"/>
              <w:spacing w:before="120" w:line="175" w:lineRule="auto"/>
              <w:jc w:val="center"/>
              <w:textAlignment w:val="baseline"/>
              <w:rPr>
                <w:spacing w:val="-5"/>
                <w:sz w:val="18"/>
                <w:szCs w:val="18"/>
                <w:lang w:eastAsia="ru-RU"/>
              </w:rPr>
            </w:pPr>
            <w:proofErr w:type="gramStart"/>
            <w:r w:rsidRPr="00C305F2">
              <w:rPr>
                <w:color w:val="000000"/>
                <w:spacing w:val="-5"/>
                <w:sz w:val="18"/>
                <w:szCs w:val="18"/>
                <w:lang w:eastAsia="ru-RU"/>
              </w:rPr>
              <w:t>Колонии</w:t>
            </w:r>
            <w:proofErr w:type="gramEnd"/>
            <w:r w:rsidRPr="00C305F2">
              <w:rPr>
                <w:color w:val="000000"/>
                <w:spacing w:val="-5"/>
                <w:sz w:val="18"/>
                <w:szCs w:val="18"/>
                <w:lang w:eastAsia="ru-RU"/>
              </w:rPr>
              <w:t xml:space="preserve"> образующие единицы в 1 л</w:t>
            </w:r>
          </w:p>
        </w:tc>
        <w:tc>
          <w:tcPr>
            <w:tcW w:w="2154" w:type="dxa"/>
            <w:tcBorders>
              <w:top w:val="single" w:sz="4" w:space="0" w:color="auto"/>
              <w:left w:val="single" w:sz="4" w:space="0" w:color="auto"/>
            </w:tcBorders>
            <w:shd w:val="clear" w:color="auto" w:fill="FFFFFF"/>
            <w:vAlign w:val="center"/>
          </w:tcPr>
          <w:p w14:paraId="1DA288CD"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10</w:t>
            </w:r>
            <w:r w:rsidRPr="00C305F2">
              <w:rPr>
                <w:color w:val="000000"/>
                <w:spacing w:val="-5"/>
                <w:sz w:val="18"/>
                <w:szCs w:val="18"/>
                <w:vertAlign w:val="superscript"/>
                <w:lang w:eastAsia="ru-RU"/>
              </w:rPr>
              <w:t>3</w:t>
            </w:r>
          </w:p>
        </w:tc>
        <w:tc>
          <w:tcPr>
            <w:tcW w:w="2361" w:type="dxa"/>
            <w:tcBorders>
              <w:top w:val="single" w:sz="4" w:space="0" w:color="auto"/>
              <w:left w:val="single" w:sz="4" w:space="0" w:color="auto"/>
              <w:right w:val="single" w:sz="4" w:space="0" w:color="auto"/>
            </w:tcBorders>
            <w:shd w:val="clear" w:color="auto" w:fill="FFFFFF"/>
            <w:vAlign w:val="center"/>
          </w:tcPr>
          <w:p w14:paraId="7F66E960"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МУК 4.2.2217-07</w:t>
            </w:r>
          </w:p>
        </w:tc>
      </w:tr>
      <w:tr w:rsidR="00D75A21" w:rsidRPr="00C305F2" w14:paraId="3711273D" w14:textId="77777777" w:rsidTr="00D75A21">
        <w:trPr>
          <w:trHeight w:hRule="exact" w:val="525"/>
          <w:jc w:val="center"/>
        </w:trPr>
        <w:tc>
          <w:tcPr>
            <w:tcW w:w="610" w:type="dxa"/>
            <w:tcBorders>
              <w:top w:val="single" w:sz="4" w:space="0" w:color="auto"/>
              <w:left w:val="single" w:sz="4" w:space="0" w:color="auto"/>
              <w:bottom w:val="single" w:sz="4" w:space="0" w:color="auto"/>
            </w:tcBorders>
            <w:shd w:val="clear" w:color="auto" w:fill="FFFFFF"/>
            <w:vAlign w:val="center"/>
          </w:tcPr>
          <w:p w14:paraId="5C02AA65"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6</w:t>
            </w:r>
          </w:p>
        </w:tc>
        <w:tc>
          <w:tcPr>
            <w:tcW w:w="2537" w:type="dxa"/>
            <w:tcBorders>
              <w:top w:val="single" w:sz="4" w:space="0" w:color="auto"/>
              <w:left w:val="single" w:sz="4" w:space="0" w:color="auto"/>
              <w:bottom w:val="single" w:sz="4" w:space="0" w:color="auto"/>
            </w:tcBorders>
            <w:shd w:val="clear" w:color="auto" w:fill="FFFFFF"/>
            <w:vAlign w:val="center"/>
          </w:tcPr>
          <w:p w14:paraId="6D4FD156"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Запах</w:t>
            </w:r>
          </w:p>
        </w:tc>
        <w:tc>
          <w:tcPr>
            <w:tcW w:w="2065" w:type="dxa"/>
            <w:tcBorders>
              <w:top w:val="single" w:sz="4" w:space="0" w:color="auto"/>
              <w:left w:val="single" w:sz="4" w:space="0" w:color="auto"/>
              <w:bottom w:val="single" w:sz="4" w:space="0" w:color="auto"/>
            </w:tcBorders>
            <w:shd w:val="clear" w:color="auto" w:fill="FFFFFF"/>
            <w:vAlign w:val="center"/>
          </w:tcPr>
          <w:p w14:paraId="2A1EB89E"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Баллы</w:t>
            </w:r>
          </w:p>
        </w:tc>
        <w:tc>
          <w:tcPr>
            <w:tcW w:w="2154" w:type="dxa"/>
            <w:tcBorders>
              <w:top w:val="single" w:sz="4" w:space="0" w:color="auto"/>
              <w:left w:val="single" w:sz="4" w:space="0" w:color="auto"/>
              <w:bottom w:val="single" w:sz="4" w:space="0" w:color="auto"/>
            </w:tcBorders>
            <w:shd w:val="clear" w:color="auto" w:fill="FFFFFF"/>
            <w:vAlign w:val="center"/>
          </w:tcPr>
          <w:p w14:paraId="779D6049"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2</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14:paraId="6B83B705"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ГОСТ 3351-74</w:t>
            </w:r>
          </w:p>
        </w:tc>
      </w:tr>
      <w:tr w:rsidR="00D75A21" w:rsidRPr="00C305F2" w14:paraId="0D0EF5DE" w14:textId="77777777" w:rsidTr="00D75A21">
        <w:trPr>
          <w:trHeight w:hRule="exact" w:val="534"/>
          <w:jc w:val="center"/>
        </w:trPr>
        <w:tc>
          <w:tcPr>
            <w:tcW w:w="610" w:type="dxa"/>
            <w:tcBorders>
              <w:top w:val="single" w:sz="4" w:space="0" w:color="auto"/>
              <w:left w:val="single" w:sz="4" w:space="0" w:color="auto"/>
              <w:bottom w:val="single" w:sz="4" w:space="0" w:color="auto"/>
            </w:tcBorders>
            <w:shd w:val="clear" w:color="auto" w:fill="FFFFFF"/>
            <w:vAlign w:val="center"/>
          </w:tcPr>
          <w:p w14:paraId="281B22B5"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7</w:t>
            </w:r>
          </w:p>
        </w:tc>
        <w:tc>
          <w:tcPr>
            <w:tcW w:w="2537" w:type="dxa"/>
            <w:tcBorders>
              <w:top w:val="single" w:sz="4" w:space="0" w:color="auto"/>
              <w:left w:val="single" w:sz="4" w:space="0" w:color="auto"/>
              <w:bottom w:val="single" w:sz="4" w:space="0" w:color="auto"/>
            </w:tcBorders>
            <w:shd w:val="clear" w:color="auto" w:fill="FFFFFF"/>
            <w:vAlign w:val="center"/>
          </w:tcPr>
          <w:p w14:paraId="340F4189"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Цветность</w:t>
            </w:r>
          </w:p>
        </w:tc>
        <w:tc>
          <w:tcPr>
            <w:tcW w:w="2065" w:type="dxa"/>
            <w:tcBorders>
              <w:top w:val="single" w:sz="4" w:space="0" w:color="auto"/>
              <w:left w:val="single" w:sz="4" w:space="0" w:color="auto"/>
              <w:bottom w:val="single" w:sz="4" w:space="0" w:color="auto"/>
            </w:tcBorders>
            <w:shd w:val="clear" w:color="auto" w:fill="FFFFFF"/>
            <w:vAlign w:val="center"/>
          </w:tcPr>
          <w:p w14:paraId="4851FF0F"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Градусы</w:t>
            </w:r>
          </w:p>
        </w:tc>
        <w:tc>
          <w:tcPr>
            <w:tcW w:w="2154" w:type="dxa"/>
            <w:tcBorders>
              <w:top w:val="single" w:sz="4" w:space="0" w:color="auto"/>
              <w:left w:val="single" w:sz="4" w:space="0" w:color="auto"/>
              <w:bottom w:val="single" w:sz="4" w:space="0" w:color="auto"/>
            </w:tcBorders>
            <w:shd w:val="clear" w:color="auto" w:fill="FFFFFF"/>
            <w:vAlign w:val="center"/>
          </w:tcPr>
          <w:p w14:paraId="0CB2B792"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20 (35)</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14:paraId="3F391CB4"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 xml:space="preserve">ГОСТ </w:t>
            </w:r>
            <w:proofErr w:type="gramStart"/>
            <w:r w:rsidRPr="00C305F2">
              <w:rPr>
                <w:color w:val="000000"/>
                <w:spacing w:val="-5"/>
                <w:sz w:val="18"/>
                <w:szCs w:val="18"/>
                <w:lang w:eastAsia="ru-RU"/>
              </w:rPr>
              <w:t>Р</w:t>
            </w:r>
            <w:proofErr w:type="gramEnd"/>
            <w:r w:rsidRPr="00C305F2">
              <w:rPr>
                <w:color w:val="000000"/>
                <w:spacing w:val="-5"/>
                <w:sz w:val="18"/>
                <w:szCs w:val="18"/>
                <w:lang w:eastAsia="ru-RU"/>
              </w:rPr>
              <w:t xml:space="preserve"> 52769-2007</w:t>
            </w:r>
          </w:p>
        </w:tc>
      </w:tr>
      <w:tr w:rsidR="00D75A21" w:rsidRPr="00C305F2" w14:paraId="262F11B4" w14:textId="77777777" w:rsidTr="00D75A21">
        <w:trPr>
          <w:trHeight w:hRule="exact" w:val="950"/>
          <w:jc w:val="center"/>
        </w:trPr>
        <w:tc>
          <w:tcPr>
            <w:tcW w:w="610" w:type="dxa"/>
            <w:tcBorders>
              <w:top w:val="single" w:sz="4" w:space="0" w:color="auto"/>
              <w:left w:val="single" w:sz="4" w:space="0" w:color="auto"/>
              <w:bottom w:val="single" w:sz="4" w:space="0" w:color="auto"/>
            </w:tcBorders>
            <w:shd w:val="clear" w:color="auto" w:fill="FFFFFF"/>
            <w:vAlign w:val="center"/>
          </w:tcPr>
          <w:p w14:paraId="11FAFC46"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8</w:t>
            </w:r>
          </w:p>
        </w:tc>
        <w:tc>
          <w:tcPr>
            <w:tcW w:w="2537" w:type="dxa"/>
            <w:tcBorders>
              <w:top w:val="single" w:sz="4" w:space="0" w:color="auto"/>
              <w:left w:val="single" w:sz="4" w:space="0" w:color="auto"/>
              <w:bottom w:val="single" w:sz="4" w:space="0" w:color="auto"/>
            </w:tcBorders>
            <w:shd w:val="clear" w:color="auto" w:fill="FFFFFF"/>
            <w:vAlign w:val="center"/>
          </w:tcPr>
          <w:p w14:paraId="64ACCCDD"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Мутность</w:t>
            </w:r>
          </w:p>
        </w:tc>
        <w:tc>
          <w:tcPr>
            <w:tcW w:w="2065" w:type="dxa"/>
            <w:tcBorders>
              <w:top w:val="single" w:sz="4" w:space="0" w:color="auto"/>
              <w:left w:val="single" w:sz="4" w:space="0" w:color="auto"/>
              <w:bottom w:val="single" w:sz="4" w:space="0" w:color="auto"/>
            </w:tcBorders>
            <w:shd w:val="clear" w:color="auto" w:fill="FFFFFF"/>
            <w:vAlign w:val="center"/>
          </w:tcPr>
          <w:p w14:paraId="543C2668"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 xml:space="preserve">ЕМФ (единицы мутности по </w:t>
            </w:r>
            <w:proofErr w:type="spellStart"/>
            <w:r w:rsidRPr="00C305F2">
              <w:rPr>
                <w:color w:val="000000"/>
                <w:spacing w:val="-5"/>
                <w:sz w:val="18"/>
                <w:szCs w:val="18"/>
                <w:lang w:eastAsia="ru-RU"/>
              </w:rPr>
              <w:t>формазину</w:t>
            </w:r>
            <w:proofErr w:type="spellEnd"/>
            <w:r w:rsidRPr="00C305F2">
              <w:rPr>
                <w:color w:val="000000"/>
                <w:spacing w:val="-5"/>
                <w:sz w:val="18"/>
                <w:szCs w:val="18"/>
                <w:lang w:eastAsia="ru-RU"/>
              </w:rPr>
              <w:t>) или мг/л (по каолину)</w:t>
            </w:r>
          </w:p>
        </w:tc>
        <w:tc>
          <w:tcPr>
            <w:tcW w:w="2154" w:type="dxa"/>
            <w:tcBorders>
              <w:top w:val="single" w:sz="4" w:space="0" w:color="auto"/>
              <w:left w:val="single" w:sz="4" w:space="0" w:color="auto"/>
              <w:bottom w:val="single" w:sz="4" w:space="0" w:color="auto"/>
            </w:tcBorders>
            <w:shd w:val="clear" w:color="auto" w:fill="FFFFFF"/>
            <w:vAlign w:val="center"/>
          </w:tcPr>
          <w:p w14:paraId="229A41BE"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2,6 (3,5) или не более 1,5 (2)</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14:paraId="12D8E753"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ПНДФ 14.1.;2:4.213-05</w:t>
            </w:r>
          </w:p>
        </w:tc>
      </w:tr>
      <w:tr w:rsidR="00D75A21" w:rsidRPr="00C305F2" w14:paraId="3E460C4D" w14:textId="77777777" w:rsidTr="00D75A21">
        <w:trPr>
          <w:trHeight w:hRule="exact" w:val="553"/>
          <w:jc w:val="center"/>
        </w:trPr>
        <w:tc>
          <w:tcPr>
            <w:tcW w:w="610" w:type="dxa"/>
            <w:tcBorders>
              <w:top w:val="single" w:sz="4" w:space="0" w:color="auto"/>
              <w:left w:val="single" w:sz="4" w:space="0" w:color="auto"/>
              <w:bottom w:val="single" w:sz="4" w:space="0" w:color="auto"/>
            </w:tcBorders>
            <w:shd w:val="clear" w:color="auto" w:fill="FFFFFF"/>
            <w:vAlign w:val="center"/>
          </w:tcPr>
          <w:p w14:paraId="76C6E2DB"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9</w:t>
            </w:r>
          </w:p>
        </w:tc>
        <w:tc>
          <w:tcPr>
            <w:tcW w:w="2537" w:type="dxa"/>
            <w:tcBorders>
              <w:top w:val="single" w:sz="4" w:space="0" w:color="auto"/>
              <w:left w:val="single" w:sz="4" w:space="0" w:color="auto"/>
              <w:bottom w:val="single" w:sz="4" w:space="0" w:color="auto"/>
            </w:tcBorders>
            <w:shd w:val="clear" w:color="auto" w:fill="FFFFFF"/>
            <w:vAlign w:val="center"/>
          </w:tcPr>
          <w:p w14:paraId="46F9DBCD"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Водородный показатель</w:t>
            </w:r>
          </w:p>
        </w:tc>
        <w:tc>
          <w:tcPr>
            <w:tcW w:w="2065" w:type="dxa"/>
            <w:tcBorders>
              <w:top w:val="single" w:sz="4" w:space="0" w:color="auto"/>
              <w:left w:val="single" w:sz="4" w:space="0" w:color="auto"/>
              <w:bottom w:val="single" w:sz="4" w:space="0" w:color="auto"/>
            </w:tcBorders>
            <w:shd w:val="clear" w:color="auto" w:fill="FFFFFF"/>
            <w:vAlign w:val="center"/>
          </w:tcPr>
          <w:p w14:paraId="7A72250E"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 xml:space="preserve">единицы </w:t>
            </w:r>
            <w:proofErr w:type="spellStart"/>
            <w:r w:rsidRPr="00C305F2">
              <w:rPr>
                <w:color w:val="000000"/>
                <w:spacing w:val="-5"/>
                <w:sz w:val="18"/>
                <w:szCs w:val="18"/>
                <w:lang w:eastAsia="ru-RU"/>
              </w:rPr>
              <w:t>р</w:t>
            </w:r>
            <w:proofErr w:type="gramStart"/>
            <w:r w:rsidRPr="00C305F2">
              <w:rPr>
                <w:color w:val="000000"/>
                <w:spacing w:val="-5"/>
                <w:sz w:val="18"/>
                <w:szCs w:val="18"/>
                <w:lang w:eastAsia="ru-RU"/>
              </w:rPr>
              <w:t>H</w:t>
            </w:r>
            <w:proofErr w:type="spellEnd"/>
            <w:proofErr w:type="gramEnd"/>
          </w:p>
        </w:tc>
        <w:tc>
          <w:tcPr>
            <w:tcW w:w="2154" w:type="dxa"/>
            <w:tcBorders>
              <w:top w:val="single" w:sz="4" w:space="0" w:color="auto"/>
              <w:left w:val="single" w:sz="4" w:space="0" w:color="auto"/>
              <w:bottom w:val="single" w:sz="4" w:space="0" w:color="auto"/>
            </w:tcBorders>
            <w:shd w:val="clear" w:color="auto" w:fill="FFFFFF"/>
            <w:vAlign w:val="center"/>
          </w:tcPr>
          <w:p w14:paraId="08048546"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в пределах 6-9</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14:paraId="30797339"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ИНД Ф 14.1:2:3:4.121- 97</w:t>
            </w:r>
          </w:p>
        </w:tc>
      </w:tr>
      <w:tr w:rsidR="00D75A21" w:rsidRPr="00C305F2" w14:paraId="76FE0881" w14:textId="77777777" w:rsidTr="00D75A21">
        <w:trPr>
          <w:trHeight w:hRule="exact" w:val="470"/>
          <w:jc w:val="center"/>
        </w:trPr>
        <w:tc>
          <w:tcPr>
            <w:tcW w:w="610" w:type="dxa"/>
            <w:tcBorders>
              <w:top w:val="single" w:sz="4" w:space="0" w:color="auto"/>
              <w:left w:val="single" w:sz="4" w:space="0" w:color="auto"/>
            </w:tcBorders>
            <w:shd w:val="clear" w:color="auto" w:fill="FFFFFF"/>
            <w:vAlign w:val="center"/>
          </w:tcPr>
          <w:p w14:paraId="2052C176"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10</w:t>
            </w:r>
          </w:p>
        </w:tc>
        <w:tc>
          <w:tcPr>
            <w:tcW w:w="2537" w:type="dxa"/>
            <w:tcBorders>
              <w:top w:val="single" w:sz="4" w:space="0" w:color="auto"/>
              <w:left w:val="single" w:sz="4" w:space="0" w:color="auto"/>
            </w:tcBorders>
            <w:shd w:val="clear" w:color="auto" w:fill="FFFFFF"/>
            <w:vAlign w:val="center"/>
          </w:tcPr>
          <w:p w14:paraId="21D49D64"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Железо (</w:t>
            </w:r>
            <w:proofErr w:type="spellStart"/>
            <w:r w:rsidRPr="00C305F2">
              <w:rPr>
                <w:color w:val="000000"/>
                <w:spacing w:val="-5"/>
                <w:sz w:val="18"/>
                <w:szCs w:val="18"/>
                <w:lang w:eastAsia="ru-RU"/>
              </w:rPr>
              <w:t>Fe</w:t>
            </w:r>
            <w:proofErr w:type="spellEnd"/>
            <w:r w:rsidRPr="00C305F2">
              <w:rPr>
                <w:color w:val="000000"/>
                <w:spacing w:val="-5"/>
                <w:sz w:val="18"/>
                <w:szCs w:val="18"/>
                <w:lang w:eastAsia="ru-RU"/>
              </w:rPr>
              <w:t>, суммарно)</w:t>
            </w:r>
          </w:p>
        </w:tc>
        <w:tc>
          <w:tcPr>
            <w:tcW w:w="2065" w:type="dxa"/>
            <w:tcBorders>
              <w:top w:val="single" w:sz="4" w:space="0" w:color="auto"/>
              <w:left w:val="single" w:sz="4" w:space="0" w:color="auto"/>
            </w:tcBorders>
            <w:shd w:val="clear" w:color="auto" w:fill="FFFFFF"/>
            <w:vAlign w:val="center"/>
          </w:tcPr>
          <w:p w14:paraId="74A6D0C7"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мг/л</w:t>
            </w:r>
          </w:p>
        </w:tc>
        <w:tc>
          <w:tcPr>
            <w:tcW w:w="2154" w:type="dxa"/>
            <w:tcBorders>
              <w:top w:val="single" w:sz="4" w:space="0" w:color="auto"/>
              <w:left w:val="single" w:sz="4" w:space="0" w:color="auto"/>
            </w:tcBorders>
            <w:shd w:val="clear" w:color="auto" w:fill="FFFFFF"/>
            <w:vAlign w:val="center"/>
          </w:tcPr>
          <w:p w14:paraId="3EA45F20"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0,3 (1,0)</w:t>
            </w:r>
          </w:p>
        </w:tc>
        <w:tc>
          <w:tcPr>
            <w:tcW w:w="2361" w:type="dxa"/>
            <w:tcBorders>
              <w:top w:val="single" w:sz="4" w:space="0" w:color="auto"/>
              <w:left w:val="single" w:sz="4" w:space="0" w:color="auto"/>
              <w:right w:val="single" w:sz="4" w:space="0" w:color="auto"/>
            </w:tcBorders>
            <w:shd w:val="clear" w:color="auto" w:fill="FFFFFF"/>
            <w:vAlign w:val="center"/>
          </w:tcPr>
          <w:p w14:paraId="42E219A1"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ПНДФ 14.1:2:4.50-96</w:t>
            </w:r>
          </w:p>
        </w:tc>
      </w:tr>
      <w:tr w:rsidR="00D75A21" w:rsidRPr="00C305F2" w14:paraId="63FB50C3" w14:textId="77777777" w:rsidTr="00D75A21">
        <w:trPr>
          <w:trHeight w:hRule="exact" w:val="420"/>
          <w:jc w:val="center"/>
        </w:trPr>
        <w:tc>
          <w:tcPr>
            <w:tcW w:w="610" w:type="dxa"/>
            <w:tcBorders>
              <w:top w:val="single" w:sz="4" w:space="0" w:color="auto"/>
              <w:left w:val="single" w:sz="4" w:space="0" w:color="auto"/>
            </w:tcBorders>
            <w:shd w:val="clear" w:color="auto" w:fill="FFFFFF"/>
            <w:vAlign w:val="center"/>
          </w:tcPr>
          <w:p w14:paraId="0A9946F6"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И</w:t>
            </w:r>
          </w:p>
        </w:tc>
        <w:tc>
          <w:tcPr>
            <w:tcW w:w="2537" w:type="dxa"/>
            <w:tcBorders>
              <w:top w:val="single" w:sz="4" w:space="0" w:color="auto"/>
              <w:left w:val="single" w:sz="4" w:space="0" w:color="auto"/>
            </w:tcBorders>
            <w:shd w:val="clear" w:color="auto" w:fill="FFFFFF"/>
            <w:vAlign w:val="center"/>
          </w:tcPr>
          <w:p w14:paraId="3543F5DA"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Медь (</w:t>
            </w:r>
            <w:r w:rsidRPr="00C305F2">
              <w:rPr>
                <w:color w:val="000000"/>
                <w:spacing w:val="-5"/>
                <w:sz w:val="18"/>
                <w:szCs w:val="18"/>
                <w:lang w:val="en-US" w:eastAsia="ru-RU"/>
              </w:rPr>
              <w:t>Cu</w:t>
            </w:r>
            <w:r w:rsidRPr="00C305F2">
              <w:rPr>
                <w:color w:val="000000"/>
                <w:spacing w:val="-5"/>
                <w:sz w:val="18"/>
                <w:szCs w:val="18"/>
                <w:lang w:eastAsia="ru-RU"/>
              </w:rPr>
              <w:t>, суммарно)</w:t>
            </w:r>
          </w:p>
        </w:tc>
        <w:tc>
          <w:tcPr>
            <w:tcW w:w="2065" w:type="dxa"/>
            <w:tcBorders>
              <w:top w:val="single" w:sz="4" w:space="0" w:color="auto"/>
              <w:left w:val="single" w:sz="4" w:space="0" w:color="auto"/>
            </w:tcBorders>
            <w:shd w:val="clear" w:color="auto" w:fill="FFFFFF"/>
            <w:vAlign w:val="center"/>
          </w:tcPr>
          <w:p w14:paraId="0B3B85AA"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мг/л</w:t>
            </w:r>
          </w:p>
        </w:tc>
        <w:tc>
          <w:tcPr>
            <w:tcW w:w="2154" w:type="dxa"/>
            <w:tcBorders>
              <w:top w:val="single" w:sz="4" w:space="0" w:color="auto"/>
              <w:left w:val="single" w:sz="4" w:space="0" w:color="auto"/>
            </w:tcBorders>
            <w:shd w:val="clear" w:color="auto" w:fill="FFFFFF"/>
            <w:vAlign w:val="center"/>
          </w:tcPr>
          <w:p w14:paraId="05837998"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1,0</w:t>
            </w:r>
          </w:p>
        </w:tc>
        <w:tc>
          <w:tcPr>
            <w:tcW w:w="2361" w:type="dxa"/>
            <w:tcBorders>
              <w:top w:val="single" w:sz="4" w:space="0" w:color="auto"/>
              <w:left w:val="single" w:sz="4" w:space="0" w:color="auto"/>
              <w:right w:val="single" w:sz="4" w:space="0" w:color="auto"/>
            </w:tcBorders>
            <w:shd w:val="clear" w:color="auto" w:fill="FFFFFF"/>
            <w:vAlign w:val="center"/>
          </w:tcPr>
          <w:p w14:paraId="1FDC5D7D"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ПНДФ 14.1:2:4.139-98</w:t>
            </w:r>
          </w:p>
        </w:tc>
      </w:tr>
      <w:tr w:rsidR="00D75A21" w:rsidRPr="00C305F2" w14:paraId="189C20B2" w14:textId="77777777" w:rsidTr="00D75A21">
        <w:trPr>
          <w:trHeight w:hRule="exact" w:val="425"/>
          <w:jc w:val="center"/>
        </w:trPr>
        <w:tc>
          <w:tcPr>
            <w:tcW w:w="610" w:type="dxa"/>
            <w:tcBorders>
              <w:top w:val="single" w:sz="4" w:space="0" w:color="auto"/>
              <w:left w:val="single" w:sz="4" w:space="0" w:color="auto"/>
              <w:bottom w:val="single" w:sz="4" w:space="0" w:color="auto"/>
            </w:tcBorders>
            <w:shd w:val="clear" w:color="auto" w:fill="FFFFFF"/>
            <w:vAlign w:val="center"/>
          </w:tcPr>
          <w:p w14:paraId="3B562633"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12</w:t>
            </w:r>
          </w:p>
        </w:tc>
        <w:tc>
          <w:tcPr>
            <w:tcW w:w="2537" w:type="dxa"/>
            <w:tcBorders>
              <w:top w:val="single" w:sz="4" w:space="0" w:color="auto"/>
              <w:left w:val="single" w:sz="4" w:space="0" w:color="auto"/>
              <w:bottom w:val="single" w:sz="4" w:space="0" w:color="auto"/>
            </w:tcBorders>
            <w:shd w:val="clear" w:color="auto" w:fill="FFFFFF"/>
            <w:vAlign w:val="center"/>
          </w:tcPr>
          <w:p w14:paraId="730458CD"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Сульфаты</w:t>
            </w:r>
          </w:p>
        </w:tc>
        <w:tc>
          <w:tcPr>
            <w:tcW w:w="2065" w:type="dxa"/>
            <w:tcBorders>
              <w:top w:val="single" w:sz="4" w:space="0" w:color="auto"/>
              <w:left w:val="single" w:sz="4" w:space="0" w:color="auto"/>
              <w:bottom w:val="single" w:sz="4" w:space="0" w:color="auto"/>
            </w:tcBorders>
            <w:shd w:val="clear" w:color="auto" w:fill="FFFFFF"/>
            <w:vAlign w:val="center"/>
          </w:tcPr>
          <w:p w14:paraId="08CFAE5B"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мг/л</w:t>
            </w:r>
          </w:p>
        </w:tc>
        <w:tc>
          <w:tcPr>
            <w:tcW w:w="2154" w:type="dxa"/>
            <w:tcBorders>
              <w:top w:val="single" w:sz="4" w:space="0" w:color="auto"/>
              <w:left w:val="single" w:sz="4" w:space="0" w:color="auto"/>
              <w:bottom w:val="single" w:sz="4" w:space="0" w:color="auto"/>
            </w:tcBorders>
            <w:shd w:val="clear" w:color="auto" w:fill="FFFFFF"/>
            <w:vAlign w:val="center"/>
          </w:tcPr>
          <w:p w14:paraId="22609288"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500</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14:paraId="6DE22B18"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ПНДФ 14.1:2.4.157-99</w:t>
            </w:r>
          </w:p>
        </w:tc>
      </w:tr>
      <w:tr w:rsidR="00D75A21" w:rsidRPr="00C305F2" w14:paraId="5B65D151" w14:textId="77777777" w:rsidTr="00D75A21">
        <w:trPr>
          <w:trHeight w:hRule="exact" w:val="431"/>
          <w:jc w:val="center"/>
        </w:trPr>
        <w:tc>
          <w:tcPr>
            <w:tcW w:w="610" w:type="dxa"/>
            <w:tcBorders>
              <w:top w:val="single" w:sz="4" w:space="0" w:color="auto"/>
              <w:left w:val="single" w:sz="4" w:space="0" w:color="auto"/>
              <w:bottom w:val="single" w:sz="4" w:space="0" w:color="auto"/>
            </w:tcBorders>
            <w:shd w:val="clear" w:color="auto" w:fill="FFFFFF"/>
            <w:vAlign w:val="center"/>
          </w:tcPr>
          <w:p w14:paraId="389F1293"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13</w:t>
            </w:r>
          </w:p>
        </w:tc>
        <w:tc>
          <w:tcPr>
            <w:tcW w:w="2537" w:type="dxa"/>
            <w:tcBorders>
              <w:top w:val="single" w:sz="4" w:space="0" w:color="auto"/>
              <w:left w:val="single" w:sz="4" w:space="0" w:color="auto"/>
              <w:bottom w:val="single" w:sz="4" w:space="0" w:color="auto"/>
            </w:tcBorders>
            <w:shd w:val="clear" w:color="auto" w:fill="FFFFFF"/>
            <w:vAlign w:val="center"/>
          </w:tcPr>
          <w:p w14:paraId="499856EF"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Хлориды</w:t>
            </w:r>
          </w:p>
        </w:tc>
        <w:tc>
          <w:tcPr>
            <w:tcW w:w="2065" w:type="dxa"/>
            <w:tcBorders>
              <w:top w:val="single" w:sz="4" w:space="0" w:color="auto"/>
              <w:left w:val="single" w:sz="4" w:space="0" w:color="auto"/>
              <w:bottom w:val="single" w:sz="4" w:space="0" w:color="auto"/>
            </w:tcBorders>
            <w:shd w:val="clear" w:color="auto" w:fill="FFFFFF"/>
            <w:vAlign w:val="center"/>
          </w:tcPr>
          <w:p w14:paraId="744BFE3D"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мг/л</w:t>
            </w:r>
          </w:p>
        </w:tc>
        <w:tc>
          <w:tcPr>
            <w:tcW w:w="2154" w:type="dxa"/>
            <w:tcBorders>
              <w:top w:val="single" w:sz="4" w:space="0" w:color="auto"/>
              <w:left w:val="single" w:sz="4" w:space="0" w:color="auto"/>
              <w:bottom w:val="single" w:sz="4" w:space="0" w:color="auto"/>
            </w:tcBorders>
            <w:shd w:val="clear" w:color="auto" w:fill="FFFFFF"/>
            <w:vAlign w:val="center"/>
          </w:tcPr>
          <w:p w14:paraId="22656E30"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350</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14:paraId="2840DCDD"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ПНДФ 14.1:2.4.157-99</w:t>
            </w:r>
          </w:p>
        </w:tc>
      </w:tr>
      <w:tr w:rsidR="00D75A21" w:rsidRPr="00C305F2" w14:paraId="3967E89A" w14:textId="77777777" w:rsidTr="00D75A21">
        <w:trPr>
          <w:trHeight w:hRule="exact" w:val="423"/>
          <w:jc w:val="center"/>
        </w:trPr>
        <w:tc>
          <w:tcPr>
            <w:tcW w:w="610" w:type="dxa"/>
            <w:tcBorders>
              <w:top w:val="single" w:sz="4" w:space="0" w:color="auto"/>
              <w:left w:val="single" w:sz="4" w:space="0" w:color="auto"/>
            </w:tcBorders>
            <w:shd w:val="clear" w:color="auto" w:fill="FFFFFF"/>
            <w:vAlign w:val="center"/>
          </w:tcPr>
          <w:p w14:paraId="6C1BF1C1"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14</w:t>
            </w:r>
          </w:p>
        </w:tc>
        <w:tc>
          <w:tcPr>
            <w:tcW w:w="2537" w:type="dxa"/>
            <w:tcBorders>
              <w:top w:val="single" w:sz="4" w:space="0" w:color="auto"/>
              <w:left w:val="single" w:sz="4" w:space="0" w:color="auto"/>
            </w:tcBorders>
            <w:shd w:val="clear" w:color="auto" w:fill="FFFFFF"/>
            <w:vAlign w:val="center"/>
          </w:tcPr>
          <w:p w14:paraId="07167772"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Цинк (</w:t>
            </w:r>
            <w:proofErr w:type="spellStart"/>
            <w:r w:rsidRPr="00C305F2">
              <w:rPr>
                <w:color w:val="000000"/>
                <w:spacing w:val="-5"/>
                <w:sz w:val="18"/>
                <w:szCs w:val="18"/>
                <w:lang w:eastAsia="ru-RU"/>
              </w:rPr>
              <w:t>Zn</w:t>
            </w:r>
            <w:proofErr w:type="spellEnd"/>
            <w:r w:rsidRPr="00C305F2">
              <w:rPr>
                <w:color w:val="000000"/>
                <w:spacing w:val="-5"/>
                <w:sz w:val="18"/>
                <w:szCs w:val="18"/>
                <w:lang w:eastAsia="ru-RU"/>
              </w:rPr>
              <w:t xml:space="preserve"> 2+)</w:t>
            </w:r>
          </w:p>
        </w:tc>
        <w:tc>
          <w:tcPr>
            <w:tcW w:w="2065" w:type="dxa"/>
            <w:tcBorders>
              <w:top w:val="single" w:sz="4" w:space="0" w:color="auto"/>
              <w:left w:val="single" w:sz="4" w:space="0" w:color="auto"/>
            </w:tcBorders>
            <w:shd w:val="clear" w:color="auto" w:fill="FFFFFF"/>
            <w:vAlign w:val="center"/>
          </w:tcPr>
          <w:p w14:paraId="03F10D56"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мг/л</w:t>
            </w:r>
          </w:p>
        </w:tc>
        <w:tc>
          <w:tcPr>
            <w:tcW w:w="2154" w:type="dxa"/>
            <w:tcBorders>
              <w:top w:val="single" w:sz="4" w:space="0" w:color="auto"/>
              <w:left w:val="single" w:sz="4" w:space="0" w:color="auto"/>
            </w:tcBorders>
            <w:shd w:val="clear" w:color="auto" w:fill="FFFFFF"/>
            <w:vAlign w:val="center"/>
          </w:tcPr>
          <w:p w14:paraId="51994334"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1,0</w:t>
            </w:r>
          </w:p>
        </w:tc>
        <w:tc>
          <w:tcPr>
            <w:tcW w:w="2361" w:type="dxa"/>
            <w:tcBorders>
              <w:top w:val="single" w:sz="4" w:space="0" w:color="auto"/>
              <w:left w:val="single" w:sz="4" w:space="0" w:color="auto"/>
              <w:right w:val="single" w:sz="4" w:space="0" w:color="auto"/>
            </w:tcBorders>
            <w:shd w:val="clear" w:color="auto" w:fill="FFFFFF"/>
            <w:vAlign w:val="center"/>
          </w:tcPr>
          <w:p w14:paraId="7FB40D1C"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ПНДФ 14.1:2.4.139-98</w:t>
            </w:r>
          </w:p>
        </w:tc>
      </w:tr>
      <w:tr w:rsidR="00D75A21" w:rsidRPr="00C305F2" w14:paraId="35173EFB" w14:textId="77777777" w:rsidTr="00D75A21">
        <w:trPr>
          <w:trHeight w:hRule="exact" w:val="430"/>
          <w:jc w:val="center"/>
        </w:trPr>
        <w:tc>
          <w:tcPr>
            <w:tcW w:w="610" w:type="dxa"/>
            <w:tcBorders>
              <w:top w:val="single" w:sz="4" w:space="0" w:color="auto"/>
              <w:left w:val="single" w:sz="4" w:space="0" w:color="auto"/>
            </w:tcBorders>
            <w:shd w:val="clear" w:color="auto" w:fill="FFFFFF"/>
            <w:vAlign w:val="center"/>
          </w:tcPr>
          <w:p w14:paraId="62533855"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15</w:t>
            </w:r>
          </w:p>
        </w:tc>
        <w:tc>
          <w:tcPr>
            <w:tcW w:w="2537" w:type="dxa"/>
            <w:tcBorders>
              <w:top w:val="single" w:sz="4" w:space="0" w:color="auto"/>
              <w:left w:val="single" w:sz="4" w:space="0" w:color="auto"/>
            </w:tcBorders>
            <w:shd w:val="clear" w:color="auto" w:fill="FFFFFF"/>
            <w:vAlign w:val="center"/>
          </w:tcPr>
          <w:p w14:paraId="2DA4ED4C"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Сульфиды и сероводород</w:t>
            </w:r>
          </w:p>
        </w:tc>
        <w:tc>
          <w:tcPr>
            <w:tcW w:w="2065" w:type="dxa"/>
            <w:tcBorders>
              <w:top w:val="single" w:sz="4" w:space="0" w:color="auto"/>
              <w:left w:val="single" w:sz="4" w:space="0" w:color="auto"/>
            </w:tcBorders>
            <w:shd w:val="clear" w:color="auto" w:fill="FFFFFF"/>
            <w:vAlign w:val="center"/>
          </w:tcPr>
          <w:p w14:paraId="2B303CF9"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мг/л</w:t>
            </w:r>
          </w:p>
        </w:tc>
        <w:tc>
          <w:tcPr>
            <w:tcW w:w="2154" w:type="dxa"/>
            <w:tcBorders>
              <w:top w:val="single" w:sz="4" w:space="0" w:color="auto"/>
              <w:left w:val="single" w:sz="4" w:space="0" w:color="auto"/>
            </w:tcBorders>
            <w:shd w:val="clear" w:color="auto" w:fill="FFFFFF"/>
            <w:vAlign w:val="center"/>
          </w:tcPr>
          <w:p w14:paraId="749FF76B"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0,05</w:t>
            </w:r>
          </w:p>
        </w:tc>
        <w:tc>
          <w:tcPr>
            <w:tcW w:w="2361" w:type="dxa"/>
            <w:tcBorders>
              <w:top w:val="single" w:sz="4" w:space="0" w:color="auto"/>
              <w:left w:val="single" w:sz="4" w:space="0" w:color="auto"/>
              <w:right w:val="single" w:sz="4" w:space="0" w:color="auto"/>
            </w:tcBorders>
            <w:shd w:val="clear" w:color="auto" w:fill="FFFFFF"/>
            <w:vAlign w:val="center"/>
          </w:tcPr>
          <w:p w14:paraId="37E3B158"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ПНДФ 14.1:2.4.178-02</w:t>
            </w:r>
          </w:p>
        </w:tc>
      </w:tr>
      <w:tr w:rsidR="00D75A21" w:rsidRPr="00C305F2" w14:paraId="7B670157" w14:textId="77777777" w:rsidTr="00D75A21">
        <w:trPr>
          <w:trHeight w:hRule="exact" w:val="421"/>
          <w:jc w:val="center"/>
        </w:trPr>
        <w:tc>
          <w:tcPr>
            <w:tcW w:w="610" w:type="dxa"/>
            <w:tcBorders>
              <w:top w:val="single" w:sz="4" w:space="0" w:color="auto"/>
              <w:left w:val="single" w:sz="4" w:space="0" w:color="auto"/>
            </w:tcBorders>
            <w:shd w:val="clear" w:color="auto" w:fill="FFFFFF"/>
            <w:vAlign w:val="center"/>
          </w:tcPr>
          <w:p w14:paraId="57D7FDFF"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16</w:t>
            </w:r>
          </w:p>
        </w:tc>
        <w:tc>
          <w:tcPr>
            <w:tcW w:w="2537" w:type="dxa"/>
            <w:tcBorders>
              <w:top w:val="single" w:sz="4" w:space="0" w:color="auto"/>
              <w:left w:val="single" w:sz="4" w:space="0" w:color="auto"/>
            </w:tcBorders>
            <w:shd w:val="clear" w:color="auto" w:fill="FFFFFF"/>
            <w:vAlign w:val="center"/>
          </w:tcPr>
          <w:p w14:paraId="1437FF2C"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Хлороформ</w:t>
            </w:r>
          </w:p>
        </w:tc>
        <w:tc>
          <w:tcPr>
            <w:tcW w:w="2065" w:type="dxa"/>
            <w:tcBorders>
              <w:top w:val="single" w:sz="4" w:space="0" w:color="auto"/>
              <w:left w:val="single" w:sz="4" w:space="0" w:color="auto"/>
            </w:tcBorders>
            <w:shd w:val="clear" w:color="auto" w:fill="FFFFFF"/>
            <w:vAlign w:val="center"/>
          </w:tcPr>
          <w:p w14:paraId="4345052A"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мг/л</w:t>
            </w:r>
          </w:p>
        </w:tc>
        <w:tc>
          <w:tcPr>
            <w:tcW w:w="2154" w:type="dxa"/>
            <w:tcBorders>
              <w:top w:val="single" w:sz="4" w:space="0" w:color="auto"/>
              <w:left w:val="single" w:sz="4" w:space="0" w:color="auto"/>
            </w:tcBorders>
            <w:shd w:val="clear" w:color="auto" w:fill="FFFFFF"/>
            <w:vAlign w:val="center"/>
          </w:tcPr>
          <w:p w14:paraId="49E3EF5A"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Не более 0,06</w:t>
            </w:r>
          </w:p>
        </w:tc>
        <w:tc>
          <w:tcPr>
            <w:tcW w:w="2361" w:type="dxa"/>
            <w:tcBorders>
              <w:top w:val="single" w:sz="4" w:space="0" w:color="auto"/>
              <w:left w:val="single" w:sz="4" w:space="0" w:color="auto"/>
              <w:right w:val="single" w:sz="4" w:space="0" w:color="auto"/>
            </w:tcBorders>
            <w:shd w:val="clear" w:color="auto" w:fill="FFFFFF"/>
            <w:vAlign w:val="center"/>
          </w:tcPr>
          <w:p w14:paraId="48623A65"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 xml:space="preserve">ГОСТ </w:t>
            </w:r>
            <w:proofErr w:type="gramStart"/>
            <w:r w:rsidRPr="00C305F2">
              <w:rPr>
                <w:color w:val="000000"/>
                <w:spacing w:val="-5"/>
                <w:sz w:val="18"/>
                <w:szCs w:val="18"/>
                <w:lang w:eastAsia="ru-RU"/>
              </w:rPr>
              <w:t>Р</w:t>
            </w:r>
            <w:proofErr w:type="gramEnd"/>
            <w:r w:rsidRPr="00C305F2">
              <w:rPr>
                <w:color w:val="000000"/>
                <w:spacing w:val="-5"/>
                <w:sz w:val="18"/>
                <w:szCs w:val="18"/>
                <w:lang w:eastAsia="ru-RU"/>
              </w:rPr>
              <w:t xml:space="preserve"> 51392-99</w:t>
            </w:r>
          </w:p>
        </w:tc>
      </w:tr>
      <w:tr w:rsidR="00D75A21" w:rsidRPr="00C305F2" w14:paraId="4315D858" w14:textId="77777777" w:rsidTr="00D75A21">
        <w:trPr>
          <w:trHeight w:hRule="exact" w:val="427"/>
          <w:jc w:val="center"/>
        </w:trPr>
        <w:tc>
          <w:tcPr>
            <w:tcW w:w="610" w:type="dxa"/>
            <w:tcBorders>
              <w:top w:val="single" w:sz="4" w:space="0" w:color="auto"/>
              <w:left w:val="single" w:sz="4" w:space="0" w:color="auto"/>
              <w:bottom w:val="single" w:sz="4" w:space="0" w:color="auto"/>
            </w:tcBorders>
            <w:shd w:val="clear" w:color="auto" w:fill="FFFFFF"/>
            <w:vAlign w:val="center"/>
          </w:tcPr>
          <w:p w14:paraId="39AB5FD7"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17</w:t>
            </w:r>
          </w:p>
        </w:tc>
        <w:tc>
          <w:tcPr>
            <w:tcW w:w="2537" w:type="dxa"/>
            <w:tcBorders>
              <w:top w:val="single" w:sz="4" w:space="0" w:color="auto"/>
              <w:left w:val="single" w:sz="4" w:space="0" w:color="auto"/>
              <w:bottom w:val="single" w:sz="4" w:space="0" w:color="auto"/>
            </w:tcBorders>
            <w:shd w:val="clear" w:color="auto" w:fill="FFFFFF"/>
            <w:vAlign w:val="center"/>
          </w:tcPr>
          <w:p w14:paraId="7E8890E5" w14:textId="77777777" w:rsidR="00D75A21" w:rsidRPr="00C305F2" w:rsidRDefault="00D75A21" w:rsidP="00D75A21">
            <w:pPr>
              <w:widowControl w:val="0"/>
              <w:adjustRightInd w:val="0"/>
              <w:spacing w:before="120"/>
              <w:jc w:val="both"/>
              <w:textAlignment w:val="baseline"/>
              <w:rPr>
                <w:spacing w:val="-5"/>
                <w:sz w:val="18"/>
                <w:szCs w:val="18"/>
                <w:lang w:eastAsia="ru-RU"/>
              </w:rPr>
            </w:pPr>
            <w:r w:rsidRPr="00C305F2">
              <w:rPr>
                <w:color w:val="000000"/>
                <w:spacing w:val="-5"/>
                <w:sz w:val="18"/>
                <w:szCs w:val="18"/>
                <w:lang w:eastAsia="ru-RU"/>
              </w:rPr>
              <w:t>Температура</w:t>
            </w:r>
          </w:p>
        </w:tc>
        <w:tc>
          <w:tcPr>
            <w:tcW w:w="2065" w:type="dxa"/>
            <w:tcBorders>
              <w:top w:val="single" w:sz="4" w:space="0" w:color="auto"/>
              <w:left w:val="single" w:sz="4" w:space="0" w:color="auto"/>
              <w:bottom w:val="single" w:sz="4" w:space="0" w:color="auto"/>
            </w:tcBorders>
            <w:shd w:val="clear" w:color="auto" w:fill="FFFFFF"/>
            <w:vAlign w:val="center"/>
          </w:tcPr>
          <w:p w14:paraId="582BA091"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градусы</w:t>
            </w:r>
          </w:p>
        </w:tc>
        <w:tc>
          <w:tcPr>
            <w:tcW w:w="2154" w:type="dxa"/>
            <w:tcBorders>
              <w:top w:val="single" w:sz="4" w:space="0" w:color="auto"/>
              <w:left w:val="single" w:sz="4" w:space="0" w:color="auto"/>
              <w:bottom w:val="single" w:sz="4" w:space="0" w:color="auto"/>
            </w:tcBorders>
            <w:shd w:val="clear" w:color="auto" w:fill="FFFFFF"/>
            <w:vAlign w:val="center"/>
          </w:tcPr>
          <w:p w14:paraId="1CBBD2CA" w14:textId="77777777" w:rsidR="00D75A21" w:rsidRPr="00C305F2" w:rsidRDefault="00D75A21" w:rsidP="00D75A21">
            <w:pPr>
              <w:widowControl w:val="0"/>
              <w:adjustRightInd w:val="0"/>
              <w:spacing w:before="120"/>
              <w:jc w:val="center"/>
              <w:textAlignment w:val="baseline"/>
              <w:rPr>
                <w:spacing w:val="-5"/>
                <w:sz w:val="18"/>
                <w:szCs w:val="18"/>
                <w:lang w:eastAsia="ru-RU"/>
              </w:rPr>
            </w:pPr>
            <w:r w:rsidRPr="00C305F2">
              <w:rPr>
                <w:color w:val="000000"/>
                <w:spacing w:val="-5"/>
                <w:sz w:val="18"/>
                <w:szCs w:val="18"/>
                <w:lang w:eastAsia="ru-RU"/>
              </w:rPr>
              <w:t>От +60</w:t>
            </w:r>
            <w:r w:rsidRPr="00C305F2">
              <w:rPr>
                <w:color w:val="000000"/>
                <w:spacing w:val="-5"/>
                <w:sz w:val="18"/>
                <w:szCs w:val="18"/>
                <w:vertAlign w:val="superscript"/>
                <w:lang w:eastAsia="ru-RU"/>
              </w:rPr>
              <w:t>о</w:t>
            </w:r>
            <w:r w:rsidRPr="00C305F2">
              <w:rPr>
                <w:color w:val="000000"/>
                <w:spacing w:val="-5"/>
                <w:sz w:val="18"/>
                <w:szCs w:val="18"/>
                <w:lang w:eastAsia="ru-RU"/>
              </w:rPr>
              <w:t>С  до +75</w:t>
            </w:r>
            <w:r w:rsidRPr="00C305F2">
              <w:rPr>
                <w:color w:val="000000"/>
                <w:spacing w:val="-5"/>
                <w:sz w:val="18"/>
                <w:szCs w:val="18"/>
                <w:vertAlign w:val="superscript"/>
                <w:lang w:eastAsia="ru-RU"/>
              </w:rPr>
              <w:t>о</w:t>
            </w:r>
            <w:r w:rsidRPr="00C305F2">
              <w:rPr>
                <w:color w:val="000000"/>
                <w:spacing w:val="-5"/>
                <w:sz w:val="18"/>
                <w:szCs w:val="18"/>
                <w:lang w:eastAsia="ru-RU"/>
              </w:rPr>
              <w:t>С</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14:paraId="6C924960" w14:textId="77777777" w:rsidR="00D75A21" w:rsidRPr="00C305F2" w:rsidRDefault="00D75A21" w:rsidP="00D75A21">
            <w:pPr>
              <w:widowControl w:val="0"/>
              <w:adjustRightInd w:val="0"/>
              <w:spacing w:before="120"/>
              <w:jc w:val="center"/>
              <w:textAlignment w:val="baseline"/>
              <w:rPr>
                <w:color w:val="000000"/>
                <w:spacing w:val="-5"/>
                <w:sz w:val="18"/>
                <w:szCs w:val="18"/>
                <w:lang w:eastAsia="ru-RU"/>
              </w:rPr>
            </w:pPr>
          </w:p>
        </w:tc>
      </w:tr>
    </w:tbl>
    <w:p w14:paraId="357277BE" w14:textId="6476FB27" w:rsidR="00D75A21" w:rsidRPr="00C305F2" w:rsidRDefault="00D75A21" w:rsidP="00C305F2">
      <w:pPr>
        <w:spacing w:before="240" w:line="360" w:lineRule="auto"/>
        <w:ind w:firstLine="567"/>
        <w:jc w:val="both"/>
        <w:rPr>
          <w:rFonts w:eastAsia="Microsoft YaHei"/>
          <w:bCs/>
          <w:spacing w:val="-5"/>
          <w:sz w:val="24"/>
          <w:szCs w:val="22"/>
        </w:rPr>
      </w:pPr>
      <w:r w:rsidRPr="00C305F2">
        <w:rPr>
          <w:rFonts w:eastAsia="Microsoft YaHei"/>
          <w:bCs/>
          <w:spacing w:val="-5"/>
          <w:sz w:val="24"/>
          <w:szCs w:val="22"/>
        </w:rPr>
        <w:t xml:space="preserve">Ежегодный анализ принятых показателей теплоснабжающими организациями позволит использовать их при определении состояния системы и эффективности её работы. </w:t>
      </w:r>
    </w:p>
    <w:p w14:paraId="61239C45" w14:textId="77777777" w:rsidR="00C30590" w:rsidRPr="00C305F2" w:rsidRDefault="00C30590" w:rsidP="0036468C">
      <w:pPr>
        <w:pStyle w:val="21"/>
      </w:pPr>
    </w:p>
    <w:p w14:paraId="2E2EF269" w14:textId="77777777" w:rsidR="00481CFD" w:rsidRPr="00787136" w:rsidRDefault="00481CFD" w:rsidP="00481CFD">
      <w:pPr>
        <w:pStyle w:val="1"/>
        <w:rPr>
          <w:rFonts w:cs="Times New Roman"/>
          <w:sz w:val="24"/>
          <w:szCs w:val="24"/>
        </w:rPr>
      </w:pPr>
      <w:bookmarkStart w:id="52" w:name="_Toc520200775"/>
      <w:bookmarkStart w:id="53" w:name="_Toc57732057"/>
      <w:bookmarkStart w:id="54" w:name="_Hlk44331407"/>
      <w:r w:rsidRPr="00787136">
        <w:rPr>
          <w:rFonts w:cs="Times New Roman"/>
          <w:sz w:val="24"/>
          <w:szCs w:val="24"/>
        </w:rPr>
        <w:t>Предложения по источникам инвестиций</w:t>
      </w:r>
      <w:bookmarkEnd w:id="52"/>
      <w:bookmarkEnd w:id="53"/>
    </w:p>
    <w:bookmarkEnd w:id="54"/>
    <w:p w14:paraId="54179EE0" w14:textId="00D5C8A0" w:rsidR="00A3790F" w:rsidRPr="00787136" w:rsidRDefault="00C305F2" w:rsidP="00481CFD">
      <w:pPr>
        <w:pStyle w:val="21"/>
        <w:rPr>
          <w:szCs w:val="24"/>
        </w:rPr>
      </w:pPr>
      <w:r w:rsidRPr="00787136">
        <w:rPr>
          <w:szCs w:val="24"/>
        </w:rPr>
        <w:t>Предложений по источникам инвестиций</w:t>
      </w:r>
      <w:r w:rsidR="003871A6" w:rsidRPr="00787136">
        <w:rPr>
          <w:szCs w:val="24"/>
        </w:rPr>
        <w:t>.</w:t>
      </w:r>
    </w:p>
    <w:p w14:paraId="247E5933" w14:textId="01BDFB91" w:rsidR="00C305F2" w:rsidRPr="00787136" w:rsidRDefault="00C305F2" w:rsidP="00C305F2">
      <w:pPr>
        <w:suppressAutoHyphens/>
        <w:spacing w:line="360" w:lineRule="auto"/>
        <w:jc w:val="right"/>
        <w:rPr>
          <w:rFonts w:eastAsia="Calibri"/>
          <w:b/>
          <w:bCs/>
          <w:iCs/>
          <w:sz w:val="24"/>
          <w:szCs w:val="24"/>
        </w:rPr>
      </w:pPr>
      <w:r w:rsidRPr="00787136">
        <w:rPr>
          <w:rFonts w:eastAsia="Calibri"/>
          <w:b/>
          <w:bCs/>
          <w:iCs/>
          <w:sz w:val="24"/>
          <w:szCs w:val="24"/>
        </w:rPr>
        <w:t>Таблица</w:t>
      </w:r>
      <w:proofErr w:type="gramStart"/>
      <w:r w:rsidRPr="00787136">
        <w:rPr>
          <w:rFonts w:eastAsia="Calibri"/>
          <w:b/>
          <w:bCs/>
          <w:iCs/>
          <w:sz w:val="24"/>
          <w:szCs w:val="24"/>
        </w:rPr>
        <w:t>6</w:t>
      </w:r>
      <w:proofErr w:type="gramEnd"/>
      <w:r w:rsidRPr="00787136">
        <w:rPr>
          <w:rFonts w:eastAsia="Calibri"/>
          <w:b/>
          <w:bCs/>
          <w:iCs/>
          <w:sz w:val="24"/>
          <w:szCs w:val="24"/>
        </w:rPr>
        <w:t>.</w:t>
      </w:r>
      <w:r w:rsidRPr="00787136">
        <w:rPr>
          <w:rFonts w:eastAsia="Calibri"/>
          <w:b/>
          <w:bCs/>
          <w:iCs/>
          <w:sz w:val="24"/>
          <w:szCs w:val="24"/>
        </w:rPr>
        <w:fldChar w:fldCharType="begin"/>
      </w:r>
      <w:r w:rsidRPr="00787136">
        <w:rPr>
          <w:rFonts w:eastAsia="Calibri"/>
          <w:b/>
          <w:bCs/>
          <w:iCs/>
          <w:sz w:val="24"/>
          <w:szCs w:val="24"/>
        </w:rPr>
        <w:instrText xml:space="preserve"> SEQ Таблица \* ARABIC \s 1 </w:instrText>
      </w:r>
      <w:r w:rsidRPr="00787136">
        <w:rPr>
          <w:rFonts w:eastAsia="Calibri"/>
          <w:b/>
          <w:bCs/>
          <w:iCs/>
          <w:sz w:val="24"/>
          <w:szCs w:val="24"/>
        </w:rPr>
        <w:fldChar w:fldCharType="separate"/>
      </w:r>
      <w:r w:rsidRPr="00787136">
        <w:rPr>
          <w:rFonts w:eastAsia="Calibri"/>
          <w:b/>
          <w:bCs/>
          <w:iCs/>
          <w:noProof/>
          <w:sz w:val="24"/>
          <w:szCs w:val="24"/>
        </w:rPr>
        <w:t>1</w:t>
      </w:r>
      <w:r w:rsidRPr="00787136">
        <w:rPr>
          <w:rFonts w:eastAsia="Calibri"/>
          <w:b/>
          <w:bCs/>
          <w:iCs/>
          <w:sz w:val="24"/>
          <w:szCs w:val="24"/>
        </w:rPr>
        <w:fldChar w:fldCharType="end"/>
      </w:r>
      <w:r w:rsidRPr="00787136">
        <w:rPr>
          <w:rFonts w:eastAsia="Calibri"/>
          <w:b/>
          <w:bCs/>
          <w:iCs/>
          <w:sz w:val="24"/>
          <w:szCs w:val="24"/>
        </w:rPr>
        <w:t xml:space="preserve"> - Источники финансирования мероприятий по переводу на закрытую схему ГВС МО г.  Иваново</w:t>
      </w:r>
    </w:p>
    <w:tbl>
      <w:tblPr>
        <w:tblW w:w="4729" w:type="pct"/>
        <w:tblLayout w:type="fixed"/>
        <w:tblLook w:val="04A0" w:firstRow="1" w:lastRow="0" w:firstColumn="1" w:lastColumn="0" w:noHBand="0" w:noVBand="1"/>
      </w:tblPr>
      <w:tblGrid>
        <w:gridCol w:w="3780"/>
        <w:gridCol w:w="5543"/>
      </w:tblGrid>
      <w:tr w:rsidR="00C305F2" w:rsidRPr="00787136" w14:paraId="099F6B98" w14:textId="77777777" w:rsidTr="00C305F2">
        <w:trPr>
          <w:trHeight w:hRule="exact" w:val="960"/>
        </w:trPr>
        <w:tc>
          <w:tcPr>
            <w:tcW w:w="20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30C06A" w14:textId="77777777" w:rsidR="00C305F2" w:rsidRPr="00787136" w:rsidRDefault="00C305F2" w:rsidP="00C305F2">
            <w:pPr>
              <w:jc w:val="center"/>
              <w:rPr>
                <w:b/>
                <w:bCs/>
                <w:color w:val="000000"/>
                <w:sz w:val="24"/>
                <w:szCs w:val="24"/>
                <w:lang w:eastAsia="ru-RU"/>
              </w:rPr>
            </w:pPr>
            <w:r w:rsidRPr="00787136">
              <w:rPr>
                <w:b/>
                <w:bCs/>
                <w:color w:val="000000"/>
                <w:sz w:val="24"/>
                <w:szCs w:val="24"/>
                <w:lang w:eastAsia="ru-RU"/>
              </w:rPr>
              <w:t>Тип объекта</w:t>
            </w:r>
          </w:p>
        </w:tc>
        <w:tc>
          <w:tcPr>
            <w:tcW w:w="2973" w:type="pct"/>
            <w:tcBorders>
              <w:top w:val="single" w:sz="4" w:space="0" w:color="auto"/>
              <w:left w:val="nil"/>
              <w:bottom w:val="single" w:sz="4" w:space="0" w:color="auto"/>
              <w:right w:val="single" w:sz="4" w:space="0" w:color="auto"/>
            </w:tcBorders>
            <w:shd w:val="clear" w:color="000000" w:fill="FFFFFF"/>
            <w:vAlign w:val="center"/>
            <w:hideMark/>
          </w:tcPr>
          <w:p w14:paraId="5730E3C9" w14:textId="77777777" w:rsidR="00C305F2" w:rsidRPr="00787136" w:rsidRDefault="00C305F2" w:rsidP="00C305F2">
            <w:pPr>
              <w:jc w:val="center"/>
              <w:rPr>
                <w:b/>
                <w:bCs/>
                <w:color w:val="000000"/>
                <w:sz w:val="24"/>
                <w:szCs w:val="24"/>
                <w:lang w:eastAsia="ru-RU"/>
              </w:rPr>
            </w:pPr>
            <w:r w:rsidRPr="00787136">
              <w:rPr>
                <w:b/>
                <w:bCs/>
                <w:color w:val="000000"/>
                <w:sz w:val="24"/>
                <w:szCs w:val="24"/>
                <w:lang w:eastAsia="ru-RU"/>
              </w:rPr>
              <w:t>Источник финансирования</w:t>
            </w:r>
          </w:p>
        </w:tc>
      </w:tr>
      <w:tr w:rsidR="00C305F2" w:rsidRPr="00787136" w14:paraId="64EE2D41" w14:textId="77777777" w:rsidTr="00C305F2">
        <w:trPr>
          <w:trHeight w:hRule="exact" w:val="951"/>
        </w:trPr>
        <w:tc>
          <w:tcPr>
            <w:tcW w:w="2027" w:type="pct"/>
            <w:tcBorders>
              <w:top w:val="nil"/>
              <w:left w:val="single" w:sz="4" w:space="0" w:color="auto"/>
              <w:bottom w:val="single" w:sz="4" w:space="0" w:color="auto"/>
              <w:right w:val="single" w:sz="4" w:space="0" w:color="auto"/>
            </w:tcBorders>
            <w:shd w:val="clear" w:color="000000" w:fill="FFFFFF"/>
            <w:vAlign w:val="center"/>
            <w:hideMark/>
          </w:tcPr>
          <w:p w14:paraId="43EF5AF8" w14:textId="77777777" w:rsidR="00C305F2" w:rsidRPr="00787136" w:rsidRDefault="00C305F2" w:rsidP="00C305F2">
            <w:pPr>
              <w:rPr>
                <w:color w:val="000000"/>
                <w:sz w:val="24"/>
                <w:szCs w:val="24"/>
                <w:lang w:eastAsia="ru-RU"/>
              </w:rPr>
            </w:pPr>
            <w:r w:rsidRPr="00787136">
              <w:rPr>
                <w:color w:val="000000"/>
                <w:sz w:val="24"/>
                <w:szCs w:val="24"/>
                <w:lang w:eastAsia="ru-RU"/>
              </w:rPr>
              <w:t>Бюджетные учреждения, подключенные по открытой схеме</w:t>
            </w:r>
          </w:p>
        </w:tc>
        <w:tc>
          <w:tcPr>
            <w:tcW w:w="2973" w:type="pct"/>
            <w:tcBorders>
              <w:top w:val="nil"/>
              <w:left w:val="nil"/>
              <w:bottom w:val="single" w:sz="4" w:space="0" w:color="auto"/>
              <w:right w:val="single" w:sz="4" w:space="0" w:color="auto"/>
            </w:tcBorders>
            <w:shd w:val="clear" w:color="000000" w:fill="FFFFFF"/>
            <w:vAlign w:val="center"/>
            <w:hideMark/>
          </w:tcPr>
          <w:p w14:paraId="7F972833" w14:textId="77777777" w:rsidR="00C305F2" w:rsidRPr="00787136" w:rsidRDefault="00C305F2" w:rsidP="00C305F2">
            <w:pPr>
              <w:jc w:val="center"/>
              <w:rPr>
                <w:color w:val="000000"/>
                <w:sz w:val="24"/>
                <w:szCs w:val="24"/>
                <w:lang w:eastAsia="ru-RU"/>
              </w:rPr>
            </w:pPr>
            <w:r w:rsidRPr="00787136">
              <w:rPr>
                <w:color w:val="000000"/>
                <w:sz w:val="24"/>
                <w:szCs w:val="24"/>
                <w:lang w:eastAsia="ru-RU"/>
              </w:rPr>
              <w:t>Бюджетные средства</w:t>
            </w:r>
          </w:p>
        </w:tc>
      </w:tr>
      <w:tr w:rsidR="00C305F2" w:rsidRPr="00787136" w14:paraId="0281986A" w14:textId="77777777" w:rsidTr="00C305F2">
        <w:trPr>
          <w:trHeight w:hRule="exact" w:val="1230"/>
        </w:trPr>
        <w:tc>
          <w:tcPr>
            <w:tcW w:w="2027" w:type="pct"/>
            <w:tcBorders>
              <w:top w:val="nil"/>
              <w:left w:val="single" w:sz="4" w:space="0" w:color="auto"/>
              <w:bottom w:val="single" w:sz="4" w:space="0" w:color="auto"/>
              <w:right w:val="single" w:sz="4" w:space="0" w:color="auto"/>
            </w:tcBorders>
            <w:shd w:val="clear" w:color="000000" w:fill="FFFFFF"/>
            <w:vAlign w:val="center"/>
            <w:hideMark/>
          </w:tcPr>
          <w:p w14:paraId="204AF2B4" w14:textId="77777777" w:rsidR="00C305F2" w:rsidRPr="00787136" w:rsidRDefault="00C305F2" w:rsidP="00C305F2">
            <w:pPr>
              <w:rPr>
                <w:color w:val="000000"/>
                <w:sz w:val="24"/>
                <w:szCs w:val="24"/>
                <w:lang w:eastAsia="ru-RU"/>
              </w:rPr>
            </w:pPr>
            <w:r w:rsidRPr="00787136">
              <w:rPr>
                <w:color w:val="000000"/>
                <w:sz w:val="24"/>
                <w:szCs w:val="24"/>
                <w:lang w:eastAsia="ru-RU"/>
              </w:rPr>
              <w:t xml:space="preserve">МКД, </w:t>
            </w:r>
            <w:proofErr w:type="gramStart"/>
            <w:r w:rsidRPr="00787136">
              <w:rPr>
                <w:color w:val="000000"/>
                <w:sz w:val="24"/>
                <w:szCs w:val="24"/>
                <w:lang w:eastAsia="ru-RU"/>
              </w:rPr>
              <w:t>подключенные</w:t>
            </w:r>
            <w:proofErr w:type="gramEnd"/>
            <w:r w:rsidRPr="00787136">
              <w:rPr>
                <w:color w:val="000000"/>
                <w:sz w:val="24"/>
                <w:szCs w:val="24"/>
                <w:lang w:eastAsia="ru-RU"/>
              </w:rPr>
              <w:t xml:space="preserve"> по открытой схеме</w:t>
            </w:r>
          </w:p>
        </w:tc>
        <w:tc>
          <w:tcPr>
            <w:tcW w:w="2973" w:type="pct"/>
            <w:tcBorders>
              <w:top w:val="nil"/>
              <w:left w:val="nil"/>
              <w:bottom w:val="single" w:sz="4" w:space="0" w:color="auto"/>
              <w:right w:val="single" w:sz="4" w:space="0" w:color="auto"/>
            </w:tcBorders>
            <w:shd w:val="clear" w:color="000000" w:fill="FFFFFF"/>
            <w:vAlign w:val="center"/>
            <w:hideMark/>
          </w:tcPr>
          <w:p w14:paraId="186C017B" w14:textId="77777777" w:rsidR="00C305F2" w:rsidRPr="00787136" w:rsidRDefault="00C305F2" w:rsidP="00C305F2">
            <w:pPr>
              <w:jc w:val="center"/>
              <w:rPr>
                <w:color w:val="000000"/>
                <w:sz w:val="24"/>
                <w:szCs w:val="24"/>
                <w:lang w:eastAsia="ru-RU"/>
              </w:rPr>
            </w:pPr>
            <w:r w:rsidRPr="00787136">
              <w:rPr>
                <w:color w:val="000000"/>
                <w:sz w:val="24"/>
                <w:szCs w:val="24"/>
                <w:lang w:eastAsia="ru-RU"/>
              </w:rPr>
              <w:t xml:space="preserve">Средства капитального ремонта МКД / </w:t>
            </w:r>
            <w:proofErr w:type="spellStart"/>
            <w:r w:rsidRPr="00787136">
              <w:rPr>
                <w:color w:val="000000"/>
                <w:sz w:val="24"/>
                <w:szCs w:val="24"/>
                <w:lang w:eastAsia="ru-RU"/>
              </w:rPr>
              <w:t>энергосервисный</w:t>
            </w:r>
            <w:proofErr w:type="spellEnd"/>
            <w:r w:rsidRPr="00787136">
              <w:rPr>
                <w:color w:val="000000"/>
                <w:sz w:val="24"/>
                <w:szCs w:val="24"/>
                <w:lang w:eastAsia="ru-RU"/>
              </w:rPr>
              <w:t xml:space="preserve"> договор</w:t>
            </w:r>
          </w:p>
        </w:tc>
      </w:tr>
      <w:tr w:rsidR="00C305F2" w:rsidRPr="00787136" w14:paraId="6CD22C22" w14:textId="77777777" w:rsidTr="00C305F2">
        <w:trPr>
          <w:trHeight w:hRule="exact" w:val="1050"/>
        </w:trPr>
        <w:tc>
          <w:tcPr>
            <w:tcW w:w="2027" w:type="pct"/>
            <w:tcBorders>
              <w:top w:val="nil"/>
              <w:left w:val="single" w:sz="4" w:space="0" w:color="auto"/>
              <w:bottom w:val="single" w:sz="4" w:space="0" w:color="auto"/>
              <w:right w:val="single" w:sz="4" w:space="0" w:color="auto"/>
            </w:tcBorders>
            <w:shd w:val="clear" w:color="000000" w:fill="FFFFFF"/>
            <w:vAlign w:val="center"/>
            <w:hideMark/>
          </w:tcPr>
          <w:p w14:paraId="40C0CDFC" w14:textId="77777777" w:rsidR="00C305F2" w:rsidRPr="00787136" w:rsidRDefault="00C305F2" w:rsidP="00C305F2">
            <w:pPr>
              <w:rPr>
                <w:color w:val="000000"/>
                <w:sz w:val="24"/>
                <w:szCs w:val="24"/>
                <w:lang w:eastAsia="ru-RU"/>
              </w:rPr>
            </w:pPr>
            <w:r w:rsidRPr="00787136">
              <w:rPr>
                <w:color w:val="000000"/>
                <w:sz w:val="24"/>
                <w:szCs w:val="24"/>
                <w:lang w:eastAsia="ru-RU"/>
              </w:rPr>
              <w:t>Иные учреждения (иные юр. лица), подключенные по открытой схеме</w:t>
            </w:r>
          </w:p>
        </w:tc>
        <w:tc>
          <w:tcPr>
            <w:tcW w:w="2973" w:type="pct"/>
            <w:tcBorders>
              <w:top w:val="nil"/>
              <w:left w:val="nil"/>
              <w:bottom w:val="single" w:sz="4" w:space="0" w:color="auto"/>
              <w:right w:val="single" w:sz="4" w:space="0" w:color="auto"/>
            </w:tcBorders>
            <w:shd w:val="clear" w:color="000000" w:fill="FFFFFF"/>
            <w:vAlign w:val="center"/>
            <w:hideMark/>
          </w:tcPr>
          <w:p w14:paraId="58EBE58D" w14:textId="77777777" w:rsidR="00C305F2" w:rsidRPr="00787136" w:rsidRDefault="00C305F2" w:rsidP="00C305F2">
            <w:pPr>
              <w:jc w:val="center"/>
              <w:rPr>
                <w:color w:val="000000"/>
                <w:sz w:val="24"/>
                <w:szCs w:val="24"/>
                <w:lang w:eastAsia="ru-RU"/>
              </w:rPr>
            </w:pPr>
            <w:r w:rsidRPr="00787136">
              <w:rPr>
                <w:color w:val="000000"/>
                <w:sz w:val="24"/>
                <w:szCs w:val="24"/>
                <w:lang w:eastAsia="ru-RU"/>
              </w:rPr>
              <w:t>Собственные средства</w:t>
            </w:r>
          </w:p>
        </w:tc>
      </w:tr>
    </w:tbl>
    <w:p w14:paraId="00453066" w14:textId="77777777" w:rsidR="00C305F2" w:rsidRPr="00787136" w:rsidRDefault="00C305F2" w:rsidP="00481CFD">
      <w:pPr>
        <w:pStyle w:val="21"/>
        <w:rPr>
          <w:szCs w:val="24"/>
        </w:rPr>
      </w:pPr>
    </w:p>
    <w:bookmarkEnd w:id="17"/>
    <w:bookmarkEnd w:id="16"/>
    <w:bookmarkEnd w:id="15"/>
    <w:p w14:paraId="5A167CD6" w14:textId="6EC30A45" w:rsidR="00741B85" w:rsidRPr="00C305F2" w:rsidRDefault="00741B85" w:rsidP="00481CFD">
      <w:pPr>
        <w:pStyle w:val="21"/>
      </w:pPr>
    </w:p>
    <w:sectPr w:rsidR="00741B85" w:rsidRPr="00C305F2" w:rsidSect="00003BCE">
      <w:headerReference w:type="default" r:id="rId18"/>
      <w:footerReference w:type="default" r:id="rId19"/>
      <w:headerReference w:type="first" r:id="rId20"/>
      <w:pgSz w:w="11909" w:h="16838"/>
      <w:pgMar w:top="567" w:right="1134" w:bottom="1134" w:left="113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D69B8" w14:textId="77777777" w:rsidR="00BA0C96" w:rsidRDefault="00BA0C96" w:rsidP="00AA3779">
      <w:r>
        <w:separator/>
      </w:r>
    </w:p>
  </w:endnote>
  <w:endnote w:type="continuationSeparator" w:id="0">
    <w:p w14:paraId="312EE7E5" w14:textId="77777777" w:rsidR="00BA0C96" w:rsidRDefault="00BA0C96" w:rsidP="00AA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ffe"/>
      </w:rPr>
      <w:id w:val="1816376041"/>
      <w:docPartObj>
        <w:docPartGallery w:val="Page Numbers (Bottom of Page)"/>
        <w:docPartUnique/>
      </w:docPartObj>
    </w:sdtPr>
    <w:sdtEndPr>
      <w:rPr>
        <w:rStyle w:val="affffe"/>
      </w:rPr>
    </w:sdtEndPr>
    <w:sdtContent>
      <w:p w14:paraId="499F9C23" w14:textId="77777777" w:rsidR="00C305F2" w:rsidRDefault="00C305F2" w:rsidP="00AA3779">
        <w:pPr>
          <w:pStyle w:val="21"/>
          <w:spacing w:after="120"/>
          <w:ind w:firstLine="0"/>
          <w:jc w:val="center"/>
        </w:pPr>
        <w:r w:rsidRPr="00803FF0">
          <w:rPr>
            <w:rStyle w:val="affffe"/>
          </w:rPr>
          <w:fldChar w:fldCharType="begin"/>
        </w:r>
        <w:r w:rsidRPr="00803FF0">
          <w:rPr>
            <w:rStyle w:val="affffe"/>
          </w:rPr>
          <w:instrText>PAGE   \* MERGEFORMAT</w:instrText>
        </w:r>
        <w:r w:rsidRPr="00803FF0">
          <w:rPr>
            <w:rStyle w:val="affffe"/>
          </w:rPr>
          <w:fldChar w:fldCharType="separate"/>
        </w:r>
        <w:r w:rsidR="00647AF7">
          <w:rPr>
            <w:rStyle w:val="affffe"/>
            <w:noProof/>
          </w:rPr>
          <w:t>21</w:t>
        </w:r>
        <w:r w:rsidRPr="00803FF0">
          <w:rPr>
            <w:rStyle w:val="affff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A2B1C" w14:textId="77777777" w:rsidR="00BA0C96" w:rsidRDefault="00BA0C96" w:rsidP="00AA3779">
      <w:r>
        <w:separator/>
      </w:r>
    </w:p>
  </w:footnote>
  <w:footnote w:type="continuationSeparator" w:id="0">
    <w:p w14:paraId="53404BCC" w14:textId="77777777" w:rsidR="00BA0C96" w:rsidRDefault="00BA0C96" w:rsidP="00AA3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F361" w14:textId="77777777" w:rsidR="00C305F2" w:rsidRDefault="00C305F2" w:rsidP="00AA3779">
    <w:pPr>
      <w:pStyle w:val="a7"/>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BDB3A" w14:textId="77777777" w:rsidR="00C305F2" w:rsidRDefault="00C305F2" w:rsidP="00AA3779">
    <w:pPr>
      <w:pStyle w:val="a7"/>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B41092"/>
    <w:lvl w:ilvl="0">
      <w:start w:val="1"/>
      <w:numFmt w:val="bullet"/>
      <w:pStyle w:val="a"/>
      <w:lvlText w:val=""/>
      <w:lvlJc w:val="left"/>
      <w:pPr>
        <w:tabs>
          <w:tab w:val="num" w:pos="360"/>
        </w:tabs>
        <w:ind w:left="360" w:hanging="360"/>
      </w:pPr>
      <w:rPr>
        <w:rFonts w:ascii="Symbol" w:hAnsi="Symbol" w:hint="default"/>
      </w:rPr>
    </w:lvl>
  </w:abstractNum>
  <w:abstractNum w:abstractNumId="1">
    <w:nsid w:val="009576CA"/>
    <w:multiLevelType w:val="hybridMultilevel"/>
    <w:tmpl w:val="0B60E8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973284"/>
    <w:multiLevelType w:val="multilevel"/>
    <w:tmpl w:val="800270F0"/>
    <w:lvl w:ilvl="0">
      <w:start w:val="1"/>
      <w:numFmt w:val="bullet"/>
      <w:lvlText w:val=""/>
      <w:lvlJc w:val="left"/>
      <w:pPr>
        <w:ind w:left="0" w:firstLine="568"/>
      </w:pPr>
      <w:rPr>
        <w:rFonts w:ascii="Wingdings" w:hAnsi="Wingding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992"/>
      </w:pPr>
      <w:rPr>
        <w:rFonts w:cs="Times New Roman" w:hint="default"/>
      </w:rPr>
    </w:lvl>
    <w:lvl w:ilvl="4">
      <w:start w:val="1"/>
      <w:numFmt w:val="decimal"/>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08915EAF"/>
    <w:multiLevelType w:val="multilevel"/>
    <w:tmpl w:val="40460A36"/>
    <w:lvl w:ilvl="0">
      <w:start w:val="1"/>
      <w:numFmt w:val="decimal"/>
      <w:suff w:val="space"/>
      <w:lvlText w:val="ЧАСТЬ %1"/>
      <w:lvlJc w:val="left"/>
      <w:pPr>
        <w:ind w:left="0" w:firstLine="709"/>
      </w:pPr>
      <w:rPr>
        <w:rFonts w:hint="default"/>
      </w:rPr>
    </w:lvl>
    <w:lvl w:ilvl="1">
      <w:start w:val="1"/>
      <w:numFmt w:val="decimal"/>
      <w:suff w:val="space"/>
      <w:lvlText w:val="%1.%2"/>
      <w:lvlJc w:val="left"/>
      <w:pPr>
        <w:ind w:left="0" w:firstLine="709"/>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992"/>
      </w:pPr>
      <w:rPr>
        <w:rFonts w:hint="default"/>
      </w:rPr>
    </w:lvl>
    <w:lvl w:ilvl="3">
      <w:start w:val="1"/>
      <w:numFmt w:val="decimal"/>
      <w:suff w:val="space"/>
      <w:lvlText w:val="%1.%2.%3.%4"/>
      <w:lvlJc w:val="left"/>
      <w:pPr>
        <w:ind w:left="0" w:firstLine="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710C94"/>
    <w:multiLevelType w:val="multilevel"/>
    <w:tmpl w:val="1A8E2298"/>
    <w:lvl w:ilvl="0">
      <w:start w:val="1"/>
      <w:numFmt w:val="decimal"/>
      <w:pStyle w:val="a0"/>
      <w:suff w:val="space"/>
      <w:lvlText w:val="ПРИЛОЖЕНИЕ %1"/>
      <w:lvlJc w:val="center"/>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nsid w:val="177B747F"/>
    <w:multiLevelType w:val="multilevel"/>
    <w:tmpl w:val="E7D8EC76"/>
    <w:lvl w:ilvl="0">
      <w:start w:val="1"/>
      <w:numFmt w:val="decimal"/>
      <w:lvlText w:val="Рисунок %1 - "/>
      <w:lvlJc w:val="left"/>
      <w:pPr>
        <w:ind w:left="3218" w:hanging="360"/>
      </w:pPr>
      <w:rPr>
        <w:rFonts w:cs="Times New Roman" w:hint="default"/>
      </w:rPr>
    </w:lvl>
    <w:lvl w:ilvl="1">
      <w:start w:val="1"/>
      <w:numFmt w:val="decimal"/>
      <w:pStyle w:val="new"/>
      <w:suff w:val="space"/>
      <w:lvlText w:val="Рисунок %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178327A7"/>
    <w:multiLevelType w:val="multilevel"/>
    <w:tmpl w:val="F1A6F888"/>
    <w:lvl w:ilvl="0">
      <w:start w:val="1"/>
      <w:numFmt w:val="decimal"/>
      <w:pStyle w:val="1"/>
      <w:suff w:val="space"/>
      <w:lvlText w:val="Часть %1"/>
      <w:lvlJc w:val="left"/>
      <w:pPr>
        <w:ind w:left="-141" w:firstLine="709"/>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284"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709"/>
      </w:pPr>
      <w:rPr>
        <w:rFonts w:cs="Times New Roman" w:hint="default"/>
      </w:rPr>
    </w:lvl>
    <w:lvl w:ilvl="3">
      <w:start w:val="1"/>
      <w:numFmt w:val="decimal"/>
      <w:pStyle w:val="20"/>
      <w:suff w:val="space"/>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1A07456D"/>
    <w:multiLevelType w:val="hybridMultilevel"/>
    <w:tmpl w:val="54EC78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AC0707"/>
    <w:multiLevelType w:val="hybridMultilevel"/>
    <w:tmpl w:val="602AB5D6"/>
    <w:lvl w:ilvl="0" w:tplc="FFFFFFFF">
      <w:start w:val="1"/>
      <w:numFmt w:val="decimal"/>
      <w:pStyle w:val="a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E5B386B"/>
    <w:multiLevelType w:val="multilevel"/>
    <w:tmpl w:val="059C9C0A"/>
    <w:lvl w:ilvl="0">
      <w:start w:val="1"/>
      <w:numFmt w:val="decimal"/>
      <w:suff w:val="nothing"/>
      <w:lvlText w:val="ПРИЛОЖЕНИЕ %1"/>
      <w:lvlJc w:val="center"/>
      <w:pPr>
        <w:ind w:left="0" w:firstLine="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10">
    <w:nsid w:val="21F90F76"/>
    <w:multiLevelType w:val="multilevel"/>
    <w:tmpl w:val="79FAE50C"/>
    <w:lvl w:ilvl="0">
      <w:start w:val="1"/>
      <w:numFmt w:val="decimal"/>
      <w:pStyle w:val="new0"/>
      <w:suff w:val="space"/>
      <w:lvlText w:val="Т а б л и ц а %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25B84A3D"/>
    <w:multiLevelType w:val="hybridMultilevel"/>
    <w:tmpl w:val="095C8C0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CC013F"/>
    <w:multiLevelType w:val="hybridMultilevel"/>
    <w:tmpl w:val="165E8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6741E9"/>
    <w:multiLevelType w:val="multilevel"/>
    <w:tmpl w:val="9AFC557E"/>
    <w:lvl w:ilvl="0">
      <w:start w:val="1"/>
      <w:numFmt w:val="decimal"/>
      <w:pStyle w:val="1new"/>
      <w:suff w:val="space"/>
      <w:lvlText w:val="РАЗДЕЛ %1"/>
      <w:lvlJc w:val="left"/>
      <w:pPr>
        <w:ind w:left="1"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suff w:val="space"/>
      <w:lvlText w:val="%1.%2"/>
      <w:lvlJc w:val="left"/>
      <w:pPr>
        <w:ind w:left="0"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3"/>
      <w:suff w:val="space"/>
      <w:lvlText w:val="%1.%2.%3"/>
      <w:lvlJc w:val="left"/>
      <w:pPr>
        <w:ind w:left="0" w:firstLine="992"/>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new"/>
      <w:suff w:val="space"/>
      <w:lvlText w:val="%1.%2.%3.%4"/>
      <w:lvlJc w:val="left"/>
      <w:pPr>
        <w:ind w:left="0" w:firstLine="1134"/>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1134"/>
      </w:pPr>
      <w:rPr>
        <w:rFonts w:hint="default"/>
      </w:rPr>
    </w:lvl>
    <w:lvl w:ilvl="5">
      <w:start w:val="1"/>
      <w:numFmt w:val="lowerRoman"/>
      <w:lvlText w:val="%6."/>
      <w:lvlJc w:val="right"/>
      <w:pPr>
        <w:ind w:left="992" w:hanging="283"/>
      </w:pPr>
      <w:rPr>
        <w:rFonts w:hint="default"/>
      </w:rPr>
    </w:lvl>
    <w:lvl w:ilvl="6">
      <w:start w:val="1"/>
      <w:numFmt w:val="decimal"/>
      <w:lvlText w:val="%7."/>
      <w:lvlJc w:val="left"/>
      <w:pPr>
        <w:ind w:left="992" w:hanging="283"/>
      </w:pPr>
      <w:rPr>
        <w:rFonts w:hint="default"/>
      </w:rPr>
    </w:lvl>
    <w:lvl w:ilvl="7">
      <w:start w:val="1"/>
      <w:numFmt w:val="lowerLetter"/>
      <w:lvlText w:val="%8."/>
      <w:lvlJc w:val="left"/>
      <w:pPr>
        <w:ind w:left="992" w:hanging="283"/>
      </w:pPr>
      <w:rPr>
        <w:rFonts w:hint="default"/>
      </w:rPr>
    </w:lvl>
    <w:lvl w:ilvl="8">
      <w:start w:val="1"/>
      <w:numFmt w:val="lowerRoman"/>
      <w:lvlText w:val="%9."/>
      <w:lvlJc w:val="right"/>
      <w:pPr>
        <w:ind w:left="992" w:hanging="283"/>
      </w:pPr>
      <w:rPr>
        <w:rFonts w:hint="default"/>
      </w:rPr>
    </w:lvl>
  </w:abstractNum>
  <w:abstractNum w:abstractNumId="14">
    <w:nsid w:val="2A8D30FF"/>
    <w:multiLevelType w:val="hybridMultilevel"/>
    <w:tmpl w:val="039CCB12"/>
    <w:lvl w:ilvl="0" w:tplc="2CDC510A">
      <w:start w:val="44"/>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F3838F5"/>
    <w:multiLevelType w:val="multilevel"/>
    <w:tmpl w:val="AC444AAC"/>
    <w:lvl w:ilvl="0">
      <w:start w:val="3"/>
      <w:numFmt w:val="decimal"/>
      <w:lvlText w:val="%1"/>
      <w:lvlJc w:val="left"/>
      <w:pPr>
        <w:ind w:left="360" w:hanging="360"/>
      </w:pPr>
      <w:rPr>
        <w:rFonts w:hint="default"/>
      </w:rPr>
    </w:lvl>
    <w:lvl w:ilvl="1">
      <w:start w:val="1"/>
      <w:numFmt w:val="decimal"/>
      <w:lvlText w:val="%1.%2"/>
      <w:lvlJc w:val="left"/>
      <w:pPr>
        <w:ind w:left="2291" w:hanging="36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248" w:hanging="1800"/>
      </w:pPr>
      <w:rPr>
        <w:rFonts w:hint="default"/>
      </w:rPr>
    </w:lvl>
  </w:abstractNum>
  <w:abstractNum w:abstractNumId="16">
    <w:nsid w:val="31AD7D67"/>
    <w:multiLevelType w:val="multilevel"/>
    <w:tmpl w:val="56F8CA3E"/>
    <w:lvl w:ilvl="0">
      <w:start w:val="1"/>
      <w:numFmt w:val="decimal"/>
      <w:pStyle w:val="a4"/>
      <w:lvlText w:val="%1."/>
      <w:lvlJc w:val="left"/>
      <w:pPr>
        <w:ind w:left="643" w:hanging="360"/>
      </w:pPr>
      <w:rPr>
        <w:rFonts w:hint="default"/>
      </w:rPr>
    </w:lvl>
    <w:lvl w:ilvl="1">
      <w:start w:val="7"/>
      <w:numFmt w:val="decimal"/>
      <w:isLgl/>
      <w:lvlText w:val="%1.%2."/>
      <w:lvlJc w:val="left"/>
      <w:pPr>
        <w:ind w:left="1443" w:hanging="72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501"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3908" w:hanging="1440"/>
      </w:pPr>
      <w:rPr>
        <w:rFonts w:hint="default"/>
      </w:rPr>
    </w:lvl>
    <w:lvl w:ilvl="7">
      <w:start w:val="1"/>
      <w:numFmt w:val="decimal"/>
      <w:isLgl/>
      <w:lvlText w:val="%1.%2.%3.%4.%5.%6.%7.%8."/>
      <w:lvlJc w:val="left"/>
      <w:pPr>
        <w:ind w:left="4617" w:hanging="1800"/>
      </w:pPr>
      <w:rPr>
        <w:rFonts w:hint="default"/>
      </w:rPr>
    </w:lvl>
    <w:lvl w:ilvl="8">
      <w:start w:val="1"/>
      <w:numFmt w:val="decimal"/>
      <w:isLgl/>
      <w:lvlText w:val="%1.%2.%3.%4.%5.%6.%7.%8.%9."/>
      <w:lvlJc w:val="left"/>
      <w:pPr>
        <w:ind w:left="4966" w:hanging="1800"/>
      </w:pPr>
      <w:rPr>
        <w:rFonts w:hint="default"/>
      </w:rPr>
    </w:lvl>
  </w:abstractNum>
  <w:abstractNum w:abstractNumId="17">
    <w:nsid w:val="322C060B"/>
    <w:multiLevelType w:val="hybridMultilevel"/>
    <w:tmpl w:val="ACE2FB36"/>
    <w:lvl w:ilvl="0" w:tplc="CC90284C">
      <w:start w:val="1"/>
      <w:numFmt w:val="decimal"/>
      <w:lvlText w:val="%1)"/>
      <w:lvlJc w:val="left"/>
      <w:pPr>
        <w:ind w:left="1440" w:hanging="360"/>
      </w:pPr>
      <w:rPr>
        <w:rFonts w:ascii="Arial" w:eastAsiaTheme="minorHAnsi" w:hAnsi="Arial"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4914EAB"/>
    <w:multiLevelType w:val="hybridMultilevel"/>
    <w:tmpl w:val="73C4A9E6"/>
    <w:lvl w:ilvl="0" w:tplc="62E428C2">
      <w:start w:val="1"/>
      <w:numFmt w:val="decimal"/>
      <w:pStyle w:val="a5"/>
      <w:lvlText w:val="Рисунок %1."/>
      <w:lvlJc w:val="left"/>
      <w:pPr>
        <w:ind w:left="36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F44229"/>
    <w:multiLevelType w:val="hybridMultilevel"/>
    <w:tmpl w:val="D19495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8F84DA1"/>
    <w:multiLevelType w:val="hybridMultilevel"/>
    <w:tmpl w:val="47108474"/>
    <w:lvl w:ilvl="0" w:tplc="B5366B00">
      <w:start w:val="1"/>
      <w:numFmt w:val="bullet"/>
      <w:pStyle w:val="new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E9D3B01"/>
    <w:multiLevelType w:val="hybridMultilevel"/>
    <w:tmpl w:val="C0CE28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FD34400"/>
    <w:multiLevelType w:val="multilevel"/>
    <w:tmpl w:val="19EA8294"/>
    <w:lvl w:ilvl="0">
      <w:start w:val="1"/>
      <w:numFmt w:val="bullet"/>
      <w:lvlText w:val=""/>
      <w:lvlJc w:val="left"/>
      <w:pPr>
        <w:ind w:left="0" w:firstLine="568"/>
      </w:pPr>
      <w:rPr>
        <w:rFonts w:ascii="Symbol" w:hAnsi="Symbol"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992"/>
      </w:pPr>
      <w:rPr>
        <w:rFonts w:cs="Times New Roman" w:hint="default"/>
      </w:rPr>
    </w:lvl>
    <w:lvl w:ilvl="4">
      <w:start w:val="1"/>
      <w:numFmt w:val="decimal"/>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464F0B47"/>
    <w:multiLevelType w:val="hybridMultilevel"/>
    <w:tmpl w:val="CC08C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A920A7"/>
    <w:multiLevelType w:val="hybridMultilevel"/>
    <w:tmpl w:val="B75E2734"/>
    <w:lvl w:ilvl="0" w:tplc="0419000F">
      <w:start w:val="1"/>
      <w:numFmt w:val="bullet"/>
      <w:pStyle w:val="a6"/>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5">
    <w:nsid w:val="4A9E4BA1"/>
    <w:multiLevelType w:val="hybridMultilevel"/>
    <w:tmpl w:val="39049638"/>
    <w:lvl w:ilvl="0" w:tplc="8508F15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51F86E4D"/>
    <w:multiLevelType w:val="hybridMultilevel"/>
    <w:tmpl w:val="312A83C4"/>
    <w:lvl w:ilvl="0" w:tplc="7F7E8E4C">
      <w:start w:val="1"/>
      <w:numFmt w:val="bullet"/>
      <w:pStyle w:val="List31"/>
      <w:lvlText w:val=""/>
      <w:lvlJc w:val="left"/>
      <w:pPr>
        <w:tabs>
          <w:tab w:val="num" w:pos="3839"/>
        </w:tabs>
        <w:ind w:left="3839" w:hanging="360"/>
      </w:pPr>
      <w:rPr>
        <w:rFonts w:ascii="Symbol" w:hAnsi="Symbol" w:hint="default"/>
      </w:rPr>
    </w:lvl>
    <w:lvl w:ilvl="1" w:tplc="04190003">
      <w:start w:val="1"/>
      <w:numFmt w:val="bullet"/>
      <w:lvlText w:val="o"/>
      <w:lvlJc w:val="left"/>
      <w:pPr>
        <w:tabs>
          <w:tab w:val="num" w:pos="4559"/>
        </w:tabs>
        <w:ind w:left="4559" w:hanging="360"/>
      </w:pPr>
      <w:rPr>
        <w:rFonts w:ascii="Courier New" w:hAnsi="Courier New" w:hint="default"/>
      </w:rPr>
    </w:lvl>
    <w:lvl w:ilvl="2" w:tplc="04190005" w:tentative="1">
      <w:start w:val="1"/>
      <w:numFmt w:val="bullet"/>
      <w:lvlText w:val=""/>
      <w:lvlJc w:val="left"/>
      <w:pPr>
        <w:tabs>
          <w:tab w:val="num" w:pos="5279"/>
        </w:tabs>
        <w:ind w:left="5279" w:hanging="360"/>
      </w:pPr>
      <w:rPr>
        <w:rFonts w:ascii="Wingdings" w:hAnsi="Wingdings" w:hint="default"/>
      </w:rPr>
    </w:lvl>
    <w:lvl w:ilvl="3" w:tplc="04190001" w:tentative="1">
      <w:start w:val="1"/>
      <w:numFmt w:val="bullet"/>
      <w:lvlText w:val=""/>
      <w:lvlJc w:val="left"/>
      <w:pPr>
        <w:tabs>
          <w:tab w:val="num" w:pos="5999"/>
        </w:tabs>
        <w:ind w:left="5999" w:hanging="360"/>
      </w:pPr>
      <w:rPr>
        <w:rFonts w:ascii="Symbol" w:hAnsi="Symbol" w:hint="default"/>
      </w:rPr>
    </w:lvl>
    <w:lvl w:ilvl="4" w:tplc="04190003" w:tentative="1">
      <w:start w:val="1"/>
      <w:numFmt w:val="bullet"/>
      <w:lvlText w:val="o"/>
      <w:lvlJc w:val="left"/>
      <w:pPr>
        <w:tabs>
          <w:tab w:val="num" w:pos="6719"/>
        </w:tabs>
        <w:ind w:left="6719" w:hanging="360"/>
      </w:pPr>
      <w:rPr>
        <w:rFonts w:ascii="Courier New" w:hAnsi="Courier New" w:hint="default"/>
      </w:rPr>
    </w:lvl>
    <w:lvl w:ilvl="5" w:tplc="04190005" w:tentative="1">
      <w:start w:val="1"/>
      <w:numFmt w:val="bullet"/>
      <w:lvlText w:val=""/>
      <w:lvlJc w:val="left"/>
      <w:pPr>
        <w:tabs>
          <w:tab w:val="num" w:pos="7439"/>
        </w:tabs>
        <w:ind w:left="7439" w:hanging="360"/>
      </w:pPr>
      <w:rPr>
        <w:rFonts w:ascii="Wingdings" w:hAnsi="Wingdings" w:hint="default"/>
      </w:rPr>
    </w:lvl>
    <w:lvl w:ilvl="6" w:tplc="04190001" w:tentative="1">
      <w:start w:val="1"/>
      <w:numFmt w:val="bullet"/>
      <w:lvlText w:val=""/>
      <w:lvlJc w:val="left"/>
      <w:pPr>
        <w:tabs>
          <w:tab w:val="num" w:pos="8159"/>
        </w:tabs>
        <w:ind w:left="8159" w:hanging="360"/>
      </w:pPr>
      <w:rPr>
        <w:rFonts w:ascii="Symbol" w:hAnsi="Symbol" w:hint="default"/>
      </w:rPr>
    </w:lvl>
    <w:lvl w:ilvl="7" w:tplc="04190003" w:tentative="1">
      <w:start w:val="1"/>
      <w:numFmt w:val="bullet"/>
      <w:lvlText w:val="o"/>
      <w:lvlJc w:val="left"/>
      <w:pPr>
        <w:tabs>
          <w:tab w:val="num" w:pos="8879"/>
        </w:tabs>
        <w:ind w:left="8879" w:hanging="360"/>
      </w:pPr>
      <w:rPr>
        <w:rFonts w:ascii="Courier New" w:hAnsi="Courier New" w:hint="default"/>
      </w:rPr>
    </w:lvl>
    <w:lvl w:ilvl="8" w:tplc="04190005" w:tentative="1">
      <w:start w:val="1"/>
      <w:numFmt w:val="bullet"/>
      <w:lvlText w:val=""/>
      <w:lvlJc w:val="left"/>
      <w:pPr>
        <w:tabs>
          <w:tab w:val="num" w:pos="9599"/>
        </w:tabs>
        <w:ind w:left="9599" w:hanging="360"/>
      </w:pPr>
      <w:rPr>
        <w:rFonts w:ascii="Wingdings" w:hAnsi="Wingdings" w:hint="default"/>
      </w:rPr>
    </w:lvl>
  </w:abstractNum>
  <w:abstractNum w:abstractNumId="27">
    <w:nsid w:val="5E6D41A0"/>
    <w:multiLevelType w:val="hybridMultilevel"/>
    <w:tmpl w:val="96547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28149D7"/>
    <w:multiLevelType w:val="hybridMultilevel"/>
    <w:tmpl w:val="FAA8A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626B8F"/>
    <w:multiLevelType w:val="hybridMultilevel"/>
    <w:tmpl w:val="AAAC3CD2"/>
    <w:lvl w:ilvl="0" w:tplc="8E442F50">
      <w:start w:val="1"/>
      <w:numFmt w:val="bullet"/>
      <w:lvlText w:val=""/>
      <w:lvlJc w:val="left"/>
      <w:pPr>
        <w:ind w:left="114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906656"/>
    <w:multiLevelType w:val="hybridMultilevel"/>
    <w:tmpl w:val="A6E89F6C"/>
    <w:lvl w:ilvl="0" w:tplc="75F8152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6CA430DA"/>
    <w:multiLevelType w:val="hybridMultilevel"/>
    <w:tmpl w:val="C0400148"/>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C6E535D"/>
    <w:multiLevelType w:val="hybridMultilevel"/>
    <w:tmpl w:val="927C26F4"/>
    <w:lvl w:ilvl="0" w:tplc="AACCD498">
      <w:start w:val="1"/>
      <w:numFmt w:val="bullet"/>
      <w:pStyle w:val="a7"/>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6"/>
  </w:num>
  <w:num w:numId="4">
    <w:abstractNumId w:val="10"/>
  </w:num>
  <w:num w:numId="5">
    <w:abstractNumId w:val="5"/>
  </w:num>
  <w:num w:numId="6">
    <w:abstractNumId w:val="18"/>
  </w:num>
  <w:num w:numId="7">
    <w:abstractNumId w:val="0"/>
  </w:num>
  <w:num w:numId="8">
    <w:abstractNumId w:val="24"/>
  </w:num>
  <w:num w:numId="9">
    <w:abstractNumId w:val="13"/>
  </w:num>
  <w:num w:numId="10">
    <w:abstractNumId w:val="4"/>
  </w:num>
  <w:num w:numId="11">
    <w:abstractNumId w:val="8"/>
  </w:num>
  <w:num w:numId="12">
    <w:abstractNumId w:val="3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1"/>
  </w:num>
  <w:num w:numId="16">
    <w:abstractNumId w:val="20"/>
  </w:num>
  <w:num w:numId="17">
    <w:abstractNumId w:val="14"/>
  </w:num>
  <w:num w:numId="18">
    <w:abstractNumId w:val="3"/>
  </w:num>
  <w:num w:numId="19">
    <w:abstractNumId w:val="30"/>
  </w:num>
  <w:num w:numId="20">
    <w:abstractNumId w:val="25"/>
  </w:num>
  <w:num w:numId="21">
    <w:abstractNumId w:val="29"/>
  </w:num>
  <w:num w:numId="22">
    <w:abstractNumId w:val="27"/>
  </w:num>
  <w:num w:numId="23">
    <w:abstractNumId w:val="22"/>
  </w:num>
  <w:num w:numId="24">
    <w:abstractNumId w:val="2"/>
  </w:num>
  <w:num w:numId="25">
    <w:abstractNumId w:val="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1"/>
  </w:num>
  <w:num w:numId="29">
    <w:abstractNumId w:val="19"/>
  </w:num>
  <w:num w:numId="30">
    <w:abstractNumId w:val="21"/>
  </w:num>
  <w:num w:numId="31">
    <w:abstractNumId w:val="17"/>
  </w:num>
  <w:num w:numId="32">
    <w:abstractNumId w:val="15"/>
  </w:num>
  <w:num w:numId="33">
    <w:abstractNumId w:val="16"/>
  </w:num>
  <w:num w:numId="3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2"/>
  </w:num>
  <w:num w:numId="38">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77"/>
    <w:rsid w:val="000017F4"/>
    <w:rsid w:val="00001E1C"/>
    <w:rsid w:val="00003BCE"/>
    <w:rsid w:val="00043F59"/>
    <w:rsid w:val="0006305E"/>
    <w:rsid w:val="000A4142"/>
    <w:rsid w:val="000A6AAE"/>
    <w:rsid w:val="000C22B0"/>
    <w:rsid w:val="000D0847"/>
    <w:rsid w:val="001000AC"/>
    <w:rsid w:val="0010667D"/>
    <w:rsid w:val="00113B63"/>
    <w:rsid w:val="00135DAE"/>
    <w:rsid w:val="00157FC2"/>
    <w:rsid w:val="00170178"/>
    <w:rsid w:val="0018271E"/>
    <w:rsid w:val="001838F0"/>
    <w:rsid w:val="00191C0A"/>
    <w:rsid w:val="001971C5"/>
    <w:rsid w:val="001B0E2F"/>
    <w:rsid w:val="002445DA"/>
    <w:rsid w:val="0025679B"/>
    <w:rsid w:val="00260C1D"/>
    <w:rsid w:val="0027719D"/>
    <w:rsid w:val="002A1223"/>
    <w:rsid w:val="002B37C3"/>
    <w:rsid w:val="002C07A6"/>
    <w:rsid w:val="002E2A2E"/>
    <w:rsid w:val="002E6F74"/>
    <w:rsid w:val="002F6E93"/>
    <w:rsid w:val="00326C89"/>
    <w:rsid w:val="0034244F"/>
    <w:rsid w:val="003608D6"/>
    <w:rsid w:val="0036468C"/>
    <w:rsid w:val="00373EF3"/>
    <w:rsid w:val="00383C23"/>
    <w:rsid w:val="003871A6"/>
    <w:rsid w:val="003B0BAC"/>
    <w:rsid w:val="003B7D7A"/>
    <w:rsid w:val="003C50D2"/>
    <w:rsid w:val="003F001E"/>
    <w:rsid w:val="003F569F"/>
    <w:rsid w:val="003F6742"/>
    <w:rsid w:val="00433AEE"/>
    <w:rsid w:val="00461C53"/>
    <w:rsid w:val="00465B0E"/>
    <w:rsid w:val="00481CFD"/>
    <w:rsid w:val="00497043"/>
    <w:rsid w:val="00502A3F"/>
    <w:rsid w:val="00502D4C"/>
    <w:rsid w:val="00525F89"/>
    <w:rsid w:val="005307A7"/>
    <w:rsid w:val="00532455"/>
    <w:rsid w:val="00532B31"/>
    <w:rsid w:val="00534525"/>
    <w:rsid w:val="00541578"/>
    <w:rsid w:val="005704D3"/>
    <w:rsid w:val="005744C9"/>
    <w:rsid w:val="0059481F"/>
    <w:rsid w:val="005B6863"/>
    <w:rsid w:val="005C0DA0"/>
    <w:rsid w:val="005E2F84"/>
    <w:rsid w:val="005E5A6A"/>
    <w:rsid w:val="00607BAA"/>
    <w:rsid w:val="0061642A"/>
    <w:rsid w:val="00620817"/>
    <w:rsid w:val="00641984"/>
    <w:rsid w:val="00647AF7"/>
    <w:rsid w:val="006536AB"/>
    <w:rsid w:val="00661B32"/>
    <w:rsid w:val="00670D4C"/>
    <w:rsid w:val="006843E0"/>
    <w:rsid w:val="006A12D6"/>
    <w:rsid w:val="006B25F6"/>
    <w:rsid w:val="006C2835"/>
    <w:rsid w:val="006C4F09"/>
    <w:rsid w:val="006E20BA"/>
    <w:rsid w:val="006E544A"/>
    <w:rsid w:val="006F72E7"/>
    <w:rsid w:val="00700B60"/>
    <w:rsid w:val="00704D51"/>
    <w:rsid w:val="007416D8"/>
    <w:rsid w:val="00741B85"/>
    <w:rsid w:val="007623E3"/>
    <w:rsid w:val="00765B26"/>
    <w:rsid w:val="00787136"/>
    <w:rsid w:val="00794E51"/>
    <w:rsid w:val="007E25FD"/>
    <w:rsid w:val="007E2A1F"/>
    <w:rsid w:val="00832357"/>
    <w:rsid w:val="00866503"/>
    <w:rsid w:val="00873F86"/>
    <w:rsid w:val="008A5990"/>
    <w:rsid w:val="008B2C8D"/>
    <w:rsid w:val="009000B9"/>
    <w:rsid w:val="00902B79"/>
    <w:rsid w:val="00914F38"/>
    <w:rsid w:val="00932254"/>
    <w:rsid w:val="009435A3"/>
    <w:rsid w:val="00954E7C"/>
    <w:rsid w:val="00960972"/>
    <w:rsid w:val="00971CE9"/>
    <w:rsid w:val="00974A77"/>
    <w:rsid w:val="00976FE1"/>
    <w:rsid w:val="00986428"/>
    <w:rsid w:val="009C1866"/>
    <w:rsid w:val="009E172E"/>
    <w:rsid w:val="00A00BD8"/>
    <w:rsid w:val="00A118B7"/>
    <w:rsid w:val="00A1224B"/>
    <w:rsid w:val="00A15DDD"/>
    <w:rsid w:val="00A17BAA"/>
    <w:rsid w:val="00A26053"/>
    <w:rsid w:val="00A36DCA"/>
    <w:rsid w:val="00A3790F"/>
    <w:rsid w:val="00A82FA5"/>
    <w:rsid w:val="00A9305B"/>
    <w:rsid w:val="00AA3779"/>
    <w:rsid w:val="00AA4544"/>
    <w:rsid w:val="00AA5E38"/>
    <w:rsid w:val="00AB3334"/>
    <w:rsid w:val="00AC2522"/>
    <w:rsid w:val="00AD5378"/>
    <w:rsid w:val="00B258E0"/>
    <w:rsid w:val="00B74D63"/>
    <w:rsid w:val="00B80A29"/>
    <w:rsid w:val="00B84545"/>
    <w:rsid w:val="00B941B5"/>
    <w:rsid w:val="00BA0C96"/>
    <w:rsid w:val="00BA1CD2"/>
    <w:rsid w:val="00BC5243"/>
    <w:rsid w:val="00BD0008"/>
    <w:rsid w:val="00BD2A58"/>
    <w:rsid w:val="00BD7120"/>
    <w:rsid w:val="00BE2555"/>
    <w:rsid w:val="00BE27CC"/>
    <w:rsid w:val="00BE5E41"/>
    <w:rsid w:val="00BF1CD3"/>
    <w:rsid w:val="00C10DB5"/>
    <w:rsid w:val="00C17158"/>
    <w:rsid w:val="00C20371"/>
    <w:rsid w:val="00C30590"/>
    <w:rsid w:val="00C305F2"/>
    <w:rsid w:val="00C4688A"/>
    <w:rsid w:val="00C54B8A"/>
    <w:rsid w:val="00C75C88"/>
    <w:rsid w:val="00CB589E"/>
    <w:rsid w:val="00CC385E"/>
    <w:rsid w:val="00CC7CB7"/>
    <w:rsid w:val="00D077C0"/>
    <w:rsid w:val="00D264CE"/>
    <w:rsid w:val="00D5613A"/>
    <w:rsid w:val="00D56CB6"/>
    <w:rsid w:val="00D6057E"/>
    <w:rsid w:val="00D65E7D"/>
    <w:rsid w:val="00D75A21"/>
    <w:rsid w:val="00DC06D4"/>
    <w:rsid w:val="00DD66A7"/>
    <w:rsid w:val="00E00F5A"/>
    <w:rsid w:val="00E22F10"/>
    <w:rsid w:val="00E37222"/>
    <w:rsid w:val="00E40C4A"/>
    <w:rsid w:val="00E50ACC"/>
    <w:rsid w:val="00E52B40"/>
    <w:rsid w:val="00E647C4"/>
    <w:rsid w:val="00E82860"/>
    <w:rsid w:val="00EF34FC"/>
    <w:rsid w:val="00EF6C1A"/>
    <w:rsid w:val="00F02C83"/>
    <w:rsid w:val="00F11BD1"/>
    <w:rsid w:val="00F17741"/>
    <w:rsid w:val="00F36F28"/>
    <w:rsid w:val="00F41BC4"/>
    <w:rsid w:val="00F633C8"/>
    <w:rsid w:val="00F6351F"/>
    <w:rsid w:val="00F649CE"/>
    <w:rsid w:val="00F751CB"/>
    <w:rsid w:val="00F87202"/>
    <w:rsid w:val="00F970AE"/>
    <w:rsid w:val="00FA4E6F"/>
    <w:rsid w:val="00FD7FEC"/>
    <w:rsid w:val="00FF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lsdException w:name="heading 3" w:uiPriority="0"/>
    <w:lsdException w:name="heading 4" w:uiPriority="0"/>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lsdException w:name="Default Paragraph Font" w:uiPriority="1"/>
    <w:lsdException w:name="Subtitle" w:semiHidden="0" w:unhideWhenUsed="0"/>
    <w:lsdException w:name="Body Text 2" w:uiPriority="0"/>
    <w:lsdException w:name="Body Text Indent 2" w:uiPriority="0"/>
    <w:lsdException w:name="Block Text" w:uiPriority="0"/>
    <w:lsdException w:name="Strong" w:semiHidden="0" w:uiPriority="22" w:unhideWhenUsed="0"/>
    <w:lsdException w:name="Emphasis" w:semiHidden="0" w:uiPriority="0" w:unhideWhenUsed="0"/>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8">
    <w:name w:val="Normal"/>
    <w:rsid w:val="002445DA"/>
  </w:style>
  <w:style w:type="paragraph" w:styleId="1">
    <w:name w:val="heading 1"/>
    <w:aliases w:val="1 ур. Заголовок,новая страница, Знак,Знак"/>
    <w:basedOn w:val="a8"/>
    <w:next w:val="21"/>
    <w:link w:val="10"/>
    <w:qFormat/>
    <w:rsid w:val="00F02C83"/>
    <w:pPr>
      <w:keepNext/>
      <w:numPr>
        <w:numId w:val="3"/>
      </w:numPr>
      <w:spacing w:before="240" w:after="240"/>
      <w:jc w:val="both"/>
      <w:outlineLvl w:val="0"/>
    </w:pPr>
    <w:rPr>
      <w:rFonts w:eastAsiaTheme="majorEastAsia" w:cstheme="majorBidi"/>
      <w:b/>
      <w:bCs/>
      <w:sz w:val="28"/>
      <w:szCs w:val="32"/>
    </w:rPr>
  </w:style>
  <w:style w:type="paragraph" w:styleId="20">
    <w:name w:val="heading 2"/>
    <w:aliases w:val="4 ур. Заголовок,заголовок2,1. Заголовок 2, Знак Знак"/>
    <w:basedOn w:val="4"/>
    <w:next w:val="21"/>
    <w:link w:val="22"/>
    <w:rsid w:val="00F02C83"/>
    <w:pPr>
      <w:numPr>
        <w:ilvl w:val="3"/>
        <w:numId w:val="3"/>
      </w:numPr>
      <w:spacing w:before="120" w:after="120"/>
      <w:jc w:val="both"/>
      <w:outlineLvl w:val="1"/>
    </w:pPr>
    <w:rPr>
      <w:rFonts w:ascii="Times New Roman" w:eastAsia="Times New Roman" w:hAnsi="Times New Roman" w:cs="Arial"/>
      <w:b/>
      <w:bCs/>
      <w:i w:val="0"/>
      <w:iCs w:val="0"/>
      <w:color w:val="auto"/>
      <w:sz w:val="24"/>
      <w:szCs w:val="28"/>
      <w:lang w:eastAsia="ru-RU"/>
    </w:rPr>
  </w:style>
  <w:style w:type="paragraph" w:styleId="30">
    <w:name w:val="heading 3"/>
    <w:basedOn w:val="a8"/>
    <w:next w:val="a8"/>
    <w:link w:val="31"/>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8"/>
    <w:next w:val="a8"/>
    <w:link w:val="40"/>
    <w:unhideWhenUsed/>
    <w:rsid w:val="00F02C8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8"/>
    <w:next w:val="a8"/>
    <w:link w:val="50"/>
    <w:uiPriority w:val="9"/>
    <w:unhideWhenUsed/>
    <w:rsid w:val="00670D4C"/>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6">
    <w:name w:val="heading 6"/>
    <w:basedOn w:val="a8"/>
    <w:next w:val="a8"/>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8"/>
    <w:next w:val="a8"/>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8"/>
    <w:next w:val="a8"/>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8"/>
    <w:next w:val="a8"/>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21">
    <w:name w:val="Текст отчета 2"/>
    <w:basedOn w:val="a8"/>
    <w:link w:val="23"/>
    <w:qFormat/>
    <w:rsid w:val="00F02C83"/>
    <w:pPr>
      <w:spacing w:line="276" w:lineRule="auto"/>
      <w:ind w:firstLine="709"/>
      <w:jc w:val="both"/>
    </w:pPr>
    <w:rPr>
      <w:sz w:val="24"/>
      <w:szCs w:val="28"/>
    </w:rPr>
  </w:style>
  <w:style w:type="character" w:customStyle="1" w:styleId="23">
    <w:name w:val="Текст отчета 2 Знак"/>
    <w:link w:val="21"/>
    <w:rsid w:val="00F02C83"/>
    <w:rPr>
      <w:sz w:val="24"/>
      <w:szCs w:val="28"/>
    </w:rPr>
  </w:style>
  <w:style w:type="paragraph" w:customStyle="1" w:styleId="3">
    <w:name w:val="3 ур. Заголовок"/>
    <w:basedOn w:val="30"/>
    <w:next w:val="21"/>
    <w:link w:val="32"/>
    <w:qFormat/>
    <w:rsid w:val="00F02C83"/>
    <w:pPr>
      <w:numPr>
        <w:ilvl w:val="2"/>
        <w:numId w:val="3"/>
      </w:numPr>
      <w:spacing w:before="120" w:after="120"/>
      <w:jc w:val="both"/>
    </w:pPr>
    <w:rPr>
      <w:rFonts w:ascii="Times New Roman" w:hAnsi="Times New Roman"/>
      <w:b/>
      <w:bCs/>
      <w:color w:val="auto"/>
      <w:szCs w:val="32"/>
    </w:rPr>
  </w:style>
  <w:style w:type="character" w:customStyle="1" w:styleId="32">
    <w:name w:val="3 ур. Заголовок Знак"/>
    <w:link w:val="3"/>
    <w:rsid w:val="00F02C83"/>
    <w:rPr>
      <w:rFonts w:eastAsiaTheme="majorEastAsia" w:cstheme="majorBidi"/>
      <w:b/>
      <w:bCs/>
      <w:sz w:val="24"/>
      <w:szCs w:val="32"/>
    </w:rPr>
  </w:style>
  <w:style w:type="character" w:customStyle="1" w:styleId="31">
    <w:name w:val="Заголовок 3 Знак"/>
    <w:basedOn w:val="a9"/>
    <w:link w:val="30"/>
    <w:rsid w:val="00F02C83"/>
    <w:rPr>
      <w:rFonts w:asciiTheme="majorHAnsi" w:eastAsiaTheme="majorEastAsia" w:hAnsiTheme="majorHAnsi" w:cstheme="majorBidi"/>
      <w:color w:val="1F4D78" w:themeColor="accent1" w:themeShade="7F"/>
      <w:sz w:val="24"/>
      <w:szCs w:val="24"/>
    </w:rPr>
  </w:style>
  <w:style w:type="paragraph" w:customStyle="1" w:styleId="2">
    <w:name w:val="2 ур. Заголовок"/>
    <w:basedOn w:val="1"/>
    <w:next w:val="21"/>
    <w:link w:val="24"/>
    <w:qFormat/>
    <w:rsid w:val="00F02C83"/>
    <w:pPr>
      <w:keepNext w:val="0"/>
      <w:widowControl w:val="0"/>
      <w:numPr>
        <w:ilvl w:val="1"/>
      </w:numPr>
      <w:tabs>
        <w:tab w:val="left" w:pos="709"/>
      </w:tabs>
      <w:outlineLvl w:val="1"/>
    </w:pPr>
    <w:rPr>
      <w:rFonts w:eastAsia="Times New Roman" w:cs="Times New Roman"/>
      <w:sz w:val="24"/>
    </w:rPr>
  </w:style>
  <w:style w:type="character" w:customStyle="1" w:styleId="24">
    <w:name w:val="2 ур. Заголовок Знак"/>
    <w:link w:val="2"/>
    <w:locked/>
    <w:rsid w:val="00F02C83"/>
    <w:rPr>
      <w:b/>
      <w:bCs/>
      <w:sz w:val="24"/>
      <w:szCs w:val="32"/>
    </w:rPr>
  </w:style>
  <w:style w:type="character" w:customStyle="1" w:styleId="10">
    <w:name w:val="Заголовок 1 Знак"/>
    <w:aliases w:val="1 ур. Заголовок Знак,новая страница Знак, Знак Знак1,Знак Знак"/>
    <w:link w:val="1"/>
    <w:rsid w:val="00F02C83"/>
    <w:rPr>
      <w:rFonts w:eastAsiaTheme="majorEastAsia" w:cstheme="majorBidi"/>
      <w:b/>
      <w:bCs/>
      <w:sz w:val="28"/>
      <w:szCs w:val="32"/>
    </w:rPr>
  </w:style>
  <w:style w:type="paragraph" w:customStyle="1" w:styleId="new1">
    <w:name w:val="Список new"/>
    <w:basedOn w:val="ac"/>
    <w:link w:val="new2"/>
    <w:qFormat/>
    <w:rsid w:val="007416D8"/>
    <w:pPr>
      <w:numPr>
        <w:numId w:val="16"/>
      </w:numPr>
      <w:spacing w:after="0" w:line="276" w:lineRule="auto"/>
      <w:jc w:val="both"/>
    </w:pPr>
    <w:rPr>
      <w:color w:val="000000"/>
      <w:sz w:val="24"/>
      <w:szCs w:val="28"/>
    </w:rPr>
  </w:style>
  <w:style w:type="character" w:customStyle="1" w:styleId="new2">
    <w:name w:val="Список new Знак"/>
    <w:link w:val="new1"/>
    <w:rsid w:val="007416D8"/>
    <w:rPr>
      <w:color w:val="000000"/>
      <w:sz w:val="24"/>
      <w:szCs w:val="28"/>
    </w:rPr>
  </w:style>
  <w:style w:type="paragraph" w:styleId="ac">
    <w:name w:val="Body Text Indent"/>
    <w:basedOn w:val="a8"/>
    <w:link w:val="ad"/>
    <w:uiPriority w:val="99"/>
    <w:unhideWhenUsed/>
    <w:rsid w:val="00F02C83"/>
    <w:pPr>
      <w:spacing w:after="120"/>
      <w:ind w:left="283"/>
    </w:pPr>
  </w:style>
  <w:style w:type="character" w:customStyle="1" w:styleId="ad">
    <w:name w:val="Основной текст с отступом Знак"/>
    <w:basedOn w:val="a9"/>
    <w:link w:val="ac"/>
    <w:uiPriority w:val="99"/>
    <w:rsid w:val="00F02C83"/>
  </w:style>
  <w:style w:type="paragraph" w:customStyle="1" w:styleId="new0">
    <w:name w:val="Таблица new"/>
    <w:basedOn w:val="21"/>
    <w:uiPriority w:val="99"/>
    <w:qFormat/>
    <w:rsid w:val="00F02C83"/>
    <w:pPr>
      <w:numPr>
        <w:numId w:val="4"/>
      </w:numPr>
      <w:spacing w:before="120" w:after="120"/>
    </w:pPr>
    <w:rPr>
      <w:color w:val="000000"/>
      <w:lang w:eastAsia="ru-RU"/>
    </w:rPr>
  </w:style>
  <w:style w:type="paragraph" w:customStyle="1" w:styleId="new">
    <w:name w:val="Рисунок new"/>
    <w:basedOn w:val="21"/>
    <w:next w:val="21"/>
    <w:qFormat/>
    <w:rsid w:val="00F02C83"/>
    <w:pPr>
      <w:numPr>
        <w:ilvl w:val="1"/>
        <w:numId w:val="5"/>
      </w:numPr>
      <w:spacing w:before="120" w:after="240" w:line="240" w:lineRule="auto"/>
      <w:jc w:val="center"/>
    </w:pPr>
    <w:rPr>
      <w:noProof/>
      <w:lang w:eastAsia="ru-RU"/>
    </w:rPr>
  </w:style>
  <w:style w:type="paragraph" w:customStyle="1" w:styleId="ae">
    <w:name w:val="Формула"/>
    <w:basedOn w:val="a8"/>
    <w:link w:val="af"/>
    <w:qFormat/>
    <w:rsid w:val="00F02C83"/>
    <w:pPr>
      <w:tabs>
        <w:tab w:val="left" w:pos="8789"/>
      </w:tabs>
      <w:spacing w:line="276" w:lineRule="auto"/>
      <w:ind w:firstLine="709"/>
    </w:pPr>
    <w:rPr>
      <w:rFonts w:ascii="Cambria Math" w:hAnsi="Cambria Math"/>
      <w:sz w:val="28"/>
      <w:szCs w:val="28"/>
    </w:rPr>
  </w:style>
  <w:style w:type="character" w:customStyle="1" w:styleId="af">
    <w:name w:val="Формула Знак"/>
    <w:link w:val="ae"/>
    <w:rsid w:val="00F02C83"/>
    <w:rPr>
      <w:rFonts w:ascii="Cambria Math" w:hAnsi="Cambria Math"/>
      <w:sz w:val="28"/>
      <w:szCs w:val="28"/>
    </w:rPr>
  </w:style>
  <w:style w:type="paragraph" w:customStyle="1" w:styleId="af0">
    <w:name w:val="сам рисунок"/>
    <w:basedOn w:val="21"/>
    <w:link w:val="af1"/>
    <w:qFormat/>
    <w:rsid w:val="00F02C83"/>
    <w:pPr>
      <w:keepNext/>
      <w:keepLines/>
      <w:spacing w:line="360" w:lineRule="auto"/>
      <w:ind w:firstLine="0"/>
      <w:jc w:val="center"/>
    </w:pPr>
    <w:rPr>
      <w:noProof/>
    </w:rPr>
  </w:style>
  <w:style w:type="character" w:customStyle="1" w:styleId="af1">
    <w:name w:val="сам рисунок Знак"/>
    <w:link w:val="af0"/>
    <w:rsid w:val="00F02C83"/>
    <w:rPr>
      <w:noProof/>
      <w:sz w:val="24"/>
      <w:szCs w:val="28"/>
    </w:rPr>
  </w:style>
  <w:style w:type="paragraph" w:customStyle="1" w:styleId="af2">
    <w:name w:val="Текст таблицы"/>
    <w:basedOn w:val="a8"/>
    <w:link w:val="af3"/>
    <w:qFormat/>
    <w:rsid w:val="00F02C83"/>
    <w:pPr>
      <w:jc w:val="center"/>
    </w:pPr>
    <w:rPr>
      <w:bCs/>
      <w:color w:val="000000"/>
      <w:sz w:val="22"/>
      <w:szCs w:val="22"/>
    </w:rPr>
  </w:style>
  <w:style w:type="character" w:customStyle="1" w:styleId="af3">
    <w:name w:val="Текст таблицы Знак"/>
    <w:link w:val="af2"/>
    <w:rsid w:val="00F02C83"/>
    <w:rPr>
      <w:bCs/>
      <w:color w:val="000000"/>
      <w:sz w:val="22"/>
      <w:szCs w:val="22"/>
    </w:rPr>
  </w:style>
  <w:style w:type="paragraph" w:customStyle="1" w:styleId="af4">
    <w:name w:val="Приложение"/>
    <w:basedOn w:val="1"/>
    <w:link w:val="af5"/>
    <w:uiPriority w:val="99"/>
    <w:qFormat/>
    <w:rsid w:val="00F02C83"/>
    <w:pPr>
      <w:numPr>
        <w:numId w:val="0"/>
      </w:numPr>
      <w:tabs>
        <w:tab w:val="left" w:pos="14742"/>
      </w:tabs>
      <w:spacing w:before="120" w:after="120"/>
      <w:jc w:val="center"/>
    </w:pPr>
    <w:rPr>
      <w:rFonts w:eastAsia="Times New Roman" w:cs="Times New Roman"/>
      <w:szCs w:val="28"/>
      <w:lang w:eastAsia="ru-RU"/>
    </w:rPr>
  </w:style>
  <w:style w:type="character" w:customStyle="1" w:styleId="af5">
    <w:name w:val="Приложение Знак"/>
    <w:link w:val="af4"/>
    <w:uiPriority w:val="99"/>
    <w:locked/>
    <w:rsid w:val="00F02C83"/>
    <w:rPr>
      <w:b/>
      <w:bCs/>
      <w:sz w:val="28"/>
      <w:szCs w:val="28"/>
      <w:lang w:eastAsia="ru-RU"/>
    </w:rPr>
  </w:style>
  <w:style w:type="character" w:customStyle="1" w:styleId="22">
    <w:name w:val="Заголовок 2 Знак"/>
    <w:aliases w:val="4 ур. Заголовок Знак,заголовок2 Знак,1. Заголовок 2 Знак, Знак Знак Знак"/>
    <w:link w:val="20"/>
    <w:rsid w:val="00F02C83"/>
    <w:rPr>
      <w:rFonts w:cs="Arial"/>
      <w:b/>
      <w:bCs/>
      <w:sz w:val="24"/>
      <w:szCs w:val="28"/>
      <w:lang w:eastAsia="ru-RU"/>
    </w:rPr>
  </w:style>
  <w:style w:type="character" w:customStyle="1" w:styleId="40">
    <w:name w:val="Заголовок 4 Знак"/>
    <w:basedOn w:val="a9"/>
    <w:link w:val="4"/>
    <w:rsid w:val="00F02C83"/>
    <w:rPr>
      <w:rFonts w:asciiTheme="majorHAnsi" w:eastAsiaTheme="majorEastAsia" w:hAnsiTheme="majorHAnsi" w:cstheme="majorBidi"/>
      <w:i/>
      <w:iCs/>
      <w:color w:val="2E74B5" w:themeColor="accent1" w:themeShade="BF"/>
    </w:rPr>
  </w:style>
  <w:style w:type="character" w:customStyle="1" w:styleId="af6">
    <w:name w:val="Основной текст_"/>
    <w:basedOn w:val="a9"/>
    <w:link w:val="11"/>
    <w:rsid w:val="00A1224B"/>
    <w:rPr>
      <w:sz w:val="26"/>
      <w:szCs w:val="26"/>
      <w:shd w:val="clear" w:color="auto" w:fill="FFFFFF"/>
    </w:rPr>
  </w:style>
  <w:style w:type="paragraph" w:customStyle="1" w:styleId="11">
    <w:name w:val="Основной текст1"/>
    <w:basedOn w:val="a8"/>
    <w:link w:val="af6"/>
    <w:rsid w:val="00A1224B"/>
    <w:pPr>
      <w:widowControl w:val="0"/>
      <w:shd w:val="clear" w:color="auto" w:fill="FFFFFF"/>
      <w:spacing w:before="300" w:line="658" w:lineRule="exact"/>
      <w:jc w:val="center"/>
    </w:pPr>
    <w:rPr>
      <w:sz w:val="26"/>
      <w:szCs w:val="26"/>
    </w:rPr>
  </w:style>
  <w:style w:type="paragraph" w:customStyle="1" w:styleId="25">
    <w:name w:val="Основной текст2"/>
    <w:basedOn w:val="a8"/>
    <w:rsid w:val="00FF5791"/>
    <w:pPr>
      <w:widowControl w:val="0"/>
      <w:shd w:val="clear" w:color="auto" w:fill="FFFFFF"/>
      <w:spacing w:before="300" w:line="658" w:lineRule="exact"/>
      <w:jc w:val="center"/>
    </w:pPr>
    <w:rPr>
      <w:color w:val="000000"/>
      <w:sz w:val="26"/>
      <w:szCs w:val="26"/>
      <w:lang w:eastAsia="ru-RU" w:bidi="ru-RU"/>
    </w:rPr>
  </w:style>
  <w:style w:type="character" w:customStyle="1" w:styleId="50">
    <w:name w:val="Заголовок 5 Знак"/>
    <w:basedOn w:val="a9"/>
    <w:link w:val="5"/>
    <w:uiPriority w:val="9"/>
    <w:rsid w:val="00670D4C"/>
    <w:rPr>
      <w:rFonts w:asciiTheme="majorHAnsi" w:eastAsiaTheme="majorEastAsia" w:hAnsiTheme="majorHAnsi" w:cstheme="majorBidi"/>
      <w:color w:val="1F4D78" w:themeColor="accent1" w:themeShade="7F"/>
    </w:rPr>
  </w:style>
  <w:style w:type="character" w:customStyle="1" w:styleId="60">
    <w:name w:val="Заголовок 6 Знак"/>
    <w:basedOn w:val="a9"/>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9"/>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9"/>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9"/>
    <w:link w:val="9"/>
    <w:rsid w:val="00670D4C"/>
    <w:rPr>
      <w:rFonts w:asciiTheme="majorHAnsi" w:eastAsiaTheme="majorEastAsia" w:hAnsiTheme="majorHAnsi" w:cstheme="majorBidi"/>
      <w:i/>
      <w:iCs/>
      <w:color w:val="404040" w:themeColor="text1" w:themeTint="BF"/>
      <w:lang w:eastAsia="ru-RU"/>
    </w:rPr>
  </w:style>
  <w:style w:type="paragraph" w:styleId="af7">
    <w:name w:val="Body Text"/>
    <w:basedOn w:val="a8"/>
    <w:link w:val="af8"/>
    <w:uiPriority w:val="99"/>
    <w:rsid w:val="00670D4C"/>
    <w:pPr>
      <w:spacing w:after="120"/>
    </w:pPr>
    <w:rPr>
      <w:lang w:eastAsia="ru-RU"/>
    </w:rPr>
  </w:style>
  <w:style w:type="character" w:customStyle="1" w:styleId="af8">
    <w:name w:val="Основной текст Знак"/>
    <w:basedOn w:val="a9"/>
    <w:link w:val="af7"/>
    <w:uiPriority w:val="99"/>
    <w:rsid w:val="00670D4C"/>
    <w:rPr>
      <w:lang w:eastAsia="ru-RU"/>
    </w:rPr>
  </w:style>
  <w:style w:type="character" w:styleId="af9">
    <w:name w:val="Hyperlink"/>
    <w:basedOn w:val="a9"/>
    <w:uiPriority w:val="99"/>
    <w:rsid w:val="00670D4C"/>
    <w:rPr>
      <w:color w:val="0000FF"/>
      <w:u w:val="single"/>
    </w:rPr>
  </w:style>
  <w:style w:type="paragraph" w:styleId="12">
    <w:name w:val="toc 1"/>
    <w:aliases w:val="Оглавления"/>
    <w:basedOn w:val="a8"/>
    <w:next w:val="a8"/>
    <w:link w:val="13"/>
    <w:autoRedefine/>
    <w:uiPriority w:val="39"/>
    <w:rsid w:val="00D75A21"/>
    <w:pPr>
      <w:tabs>
        <w:tab w:val="left" w:pos="397"/>
        <w:tab w:val="right" w:leader="dot" w:pos="9356"/>
      </w:tabs>
      <w:spacing w:line="276" w:lineRule="auto"/>
    </w:pPr>
    <w:rPr>
      <w:b/>
      <w:bCs/>
      <w:noProof/>
      <w:sz w:val="24"/>
      <w:szCs w:val="24"/>
      <w:lang w:eastAsia="ru-RU"/>
      <w14:scene3d>
        <w14:camera w14:prst="orthographicFront"/>
        <w14:lightRig w14:rig="threePt" w14:dir="t">
          <w14:rot w14:lat="0" w14:lon="0" w14:rev="0"/>
        </w14:lightRig>
      </w14:scene3d>
    </w:rPr>
  </w:style>
  <w:style w:type="paragraph" w:styleId="26">
    <w:name w:val="toc 2"/>
    <w:basedOn w:val="a8"/>
    <w:next w:val="a8"/>
    <w:uiPriority w:val="39"/>
    <w:rsid w:val="00670D4C"/>
    <w:pPr>
      <w:spacing w:line="276" w:lineRule="auto"/>
      <w:ind w:left="397"/>
    </w:pPr>
    <w:rPr>
      <w:rFonts w:cstheme="minorHAnsi"/>
      <w:bCs/>
      <w:sz w:val="24"/>
      <w:lang w:eastAsia="ru-RU"/>
    </w:rPr>
  </w:style>
  <w:style w:type="paragraph" w:styleId="33">
    <w:name w:val="toc 3"/>
    <w:basedOn w:val="a8"/>
    <w:next w:val="a8"/>
    <w:autoRedefine/>
    <w:uiPriority w:val="39"/>
    <w:rsid w:val="00670D4C"/>
    <w:pPr>
      <w:spacing w:line="276" w:lineRule="auto"/>
      <w:ind w:left="709"/>
    </w:pPr>
    <w:rPr>
      <w:rFonts w:cstheme="minorHAnsi"/>
      <w:sz w:val="24"/>
      <w:lang w:eastAsia="ru-RU"/>
    </w:rPr>
  </w:style>
  <w:style w:type="paragraph" w:styleId="a7">
    <w:name w:val="header"/>
    <w:basedOn w:val="a8"/>
    <w:link w:val="afa"/>
    <w:uiPriority w:val="99"/>
    <w:rsid w:val="00670D4C"/>
    <w:pPr>
      <w:numPr>
        <w:numId w:val="12"/>
      </w:numPr>
      <w:tabs>
        <w:tab w:val="center" w:pos="4677"/>
        <w:tab w:val="right" w:pos="9355"/>
      </w:tabs>
      <w:ind w:left="0" w:firstLine="0"/>
    </w:pPr>
    <w:rPr>
      <w:lang w:eastAsia="ru-RU"/>
    </w:rPr>
  </w:style>
  <w:style w:type="character" w:customStyle="1" w:styleId="afa">
    <w:name w:val="Верхний колонтитул Знак"/>
    <w:basedOn w:val="a9"/>
    <w:link w:val="a7"/>
    <w:uiPriority w:val="99"/>
    <w:rsid w:val="00670D4C"/>
    <w:rPr>
      <w:lang w:eastAsia="ru-RU"/>
    </w:rPr>
  </w:style>
  <w:style w:type="paragraph" w:styleId="afb">
    <w:name w:val="footer"/>
    <w:basedOn w:val="a8"/>
    <w:link w:val="afc"/>
    <w:uiPriority w:val="99"/>
    <w:rsid w:val="00670D4C"/>
    <w:pPr>
      <w:tabs>
        <w:tab w:val="center" w:pos="4677"/>
        <w:tab w:val="right" w:pos="9355"/>
      </w:tabs>
    </w:pPr>
    <w:rPr>
      <w:lang w:eastAsia="ru-RU"/>
    </w:rPr>
  </w:style>
  <w:style w:type="character" w:customStyle="1" w:styleId="afc">
    <w:name w:val="Нижний колонтитул Знак"/>
    <w:basedOn w:val="a9"/>
    <w:link w:val="afb"/>
    <w:uiPriority w:val="99"/>
    <w:rsid w:val="00670D4C"/>
    <w:rPr>
      <w:lang w:eastAsia="ru-RU"/>
    </w:rPr>
  </w:style>
  <w:style w:type="paragraph" w:styleId="afd">
    <w:name w:val="Title"/>
    <w:aliases w:val="New заголовок 2"/>
    <w:basedOn w:val="1"/>
    <w:next w:val="a8"/>
    <w:link w:val="afe"/>
    <w:rsid w:val="00670D4C"/>
    <w:pPr>
      <w:numPr>
        <w:numId w:val="0"/>
      </w:numPr>
      <w:spacing w:before="0"/>
    </w:pPr>
    <w:rPr>
      <w:rFonts w:eastAsia="Times New Roman" w:cs="Times New Roman"/>
      <w:szCs w:val="28"/>
      <w:lang w:eastAsia="ru-RU"/>
    </w:rPr>
  </w:style>
  <w:style w:type="character" w:customStyle="1" w:styleId="afe">
    <w:name w:val="Название Знак"/>
    <w:aliases w:val="New заголовок 2 Знак"/>
    <w:basedOn w:val="a9"/>
    <w:link w:val="afd"/>
    <w:rsid w:val="00670D4C"/>
    <w:rPr>
      <w:b/>
      <w:bCs/>
      <w:sz w:val="28"/>
      <w:szCs w:val="28"/>
      <w:lang w:eastAsia="ru-RU"/>
    </w:rPr>
  </w:style>
  <w:style w:type="paragraph" w:styleId="41">
    <w:name w:val="toc 4"/>
    <w:basedOn w:val="a8"/>
    <w:next w:val="a8"/>
    <w:autoRedefine/>
    <w:uiPriority w:val="39"/>
    <w:rsid w:val="00670D4C"/>
    <w:pPr>
      <w:ind w:left="851"/>
    </w:pPr>
    <w:rPr>
      <w:rFonts w:cstheme="minorHAnsi"/>
      <w:sz w:val="24"/>
      <w:lang w:eastAsia="ru-RU"/>
    </w:rPr>
  </w:style>
  <w:style w:type="paragraph" w:styleId="51">
    <w:name w:val="toc 5"/>
    <w:basedOn w:val="a8"/>
    <w:next w:val="a8"/>
    <w:autoRedefine/>
    <w:uiPriority w:val="39"/>
    <w:rsid w:val="00670D4C"/>
    <w:pPr>
      <w:ind w:left="600"/>
    </w:pPr>
    <w:rPr>
      <w:rFonts w:asciiTheme="minorHAnsi" w:hAnsiTheme="minorHAnsi" w:cstheme="minorHAnsi"/>
      <w:lang w:eastAsia="ru-RU"/>
    </w:rPr>
  </w:style>
  <w:style w:type="paragraph" w:styleId="61">
    <w:name w:val="toc 6"/>
    <w:basedOn w:val="a8"/>
    <w:next w:val="a8"/>
    <w:autoRedefine/>
    <w:uiPriority w:val="39"/>
    <w:rsid w:val="00670D4C"/>
    <w:pPr>
      <w:ind w:left="800"/>
    </w:pPr>
    <w:rPr>
      <w:rFonts w:asciiTheme="minorHAnsi" w:hAnsiTheme="minorHAnsi" w:cstheme="minorHAnsi"/>
      <w:lang w:eastAsia="ru-RU"/>
    </w:rPr>
  </w:style>
  <w:style w:type="paragraph" w:styleId="71">
    <w:name w:val="toc 7"/>
    <w:basedOn w:val="a8"/>
    <w:next w:val="a8"/>
    <w:autoRedefine/>
    <w:uiPriority w:val="39"/>
    <w:rsid w:val="00670D4C"/>
    <w:pPr>
      <w:ind w:left="1000"/>
    </w:pPr>
    <w:rPr>
      <w:rFonts w:asciiTheme="minorHAnsi" w:hAnsiTheme="minorHAnsi" w:cstheme="minorHAnsi"/>
      <w:lang w:eastAsia="ru-RU"/>
    </w:rPr>
  </w:style>
  <w:style w:type="paragraph" w:styleId="81">
    <w:name w:val="toc 8"/>
    <w:basedOn w:val="a8"/>
    <w:next w:val="a8"/>
    <w:autoRedefine/>
    <w:uiPriority w:val="39"/>
    <w:rsid w:val="00670D4C"/>
    <w:pPr>
      <w:ind w:left="1200"/>
    </w:pPr>
    <w:rPr>
      <w:rFonts w:asciiTheme="minorHAnsi" w:hAnsiTheme="minorHAnsi" w:cstheme="minorHAnsi"/>
      <w:lang w:eastAsia="ru-RU"/>
    </w:rPr>
  </w:style>
  <w:style w:type="paragraph" w:styleId="91">
    <w:name w:val="toc 9"/>
    <w:basedOn w:val="a8"/>
    <w:next w:val="a8"/>
    <w:autoRedefine/>
    <w:uiPriority w:val="39"/>
    <w:rsid w:val="00670D4C"/>
    <w:pPr>
      <w:ind w:left="1400"/>
    </w:pPr>
    <w:rPr>
      <w:rFonts w:asciiTheme="minorHAnsi" w:hAnsiTheme="minorHAnsi" w:cstheme="minorHAnsi"/>
      <w:lang w:eastAsia="ru-RU"/>
    </w:rPr>
  </w:style>
  <w:style w:type="character" w:styleId="aff">
    <w:name w:val="FollowedHyperlink"/>
    <w:basedOn w:val="a9"/>
    <w:uiPriority w:val="99"/>
    <w:rsid w:val="00670D4C"/>
    <w:rPr>
      <w:color w:val="954F72" w:themeColor="followedHyperlink"/>
      <w:u w:val="single"/>
    </w:rPr>
  </w:style>
  <w:style w:type="paragraph" w:styleId="a0">
    <w:name w:val="Balloon Text"/>
    <w:basedOn w:val="a8"/>
    <w:link w:val="aff0"/>
    <w:uiPriority w:val="99"/>
    <w:rsid w:val="00670D4C"/>
    <w:pPr>
      <w:numPr>
        <w:numId w:val="10"/>
      </w:numPr>
    </w:pPr>
    <w:rPr>
      <w:rFonts w:ascii="Tahoma" w:hAnsi="Tahoma" w:cs="Tahoma"/>
      <w:sz w:val="16"/>
      <w:szCs w:val="16"/>
      <w:lang w:eastAsia="ru-RU"/>
    </w:rPr>
  </w:style>
  <w:style w:type="character" w:customStyle="1" w:styleId="aff0">
    <w:name w:val="Текст выноски Знак"/>
    <w:basedOn w:val="a9"/>
    <w:link w:val="a0"/>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1">
    <w:name w:val="TOC Heading"/>
    <w:basedOn w:val="ac"/>
    <w:next w:val="a8"/>
    <w:uiPriority w:val="39"/>
    <w:unhideWhenUsed/>
    <w:rsid w:val="00670D4C"/>
    <w:pPr>
      <w:spacing w:before="120" w:after="0" w:line="216" w:lineRule="auto"/>
      <w:ind w:left="0" w:firstLine="709"/>
      <w:jc w:val="both"/>
    </w:pPr>
    <w:rPr>
      <w:color w:val="000000"/>
      <w:sz w:val="28"/>
      <w:szCs w:val="28"/>
      <w:lang w:eastAsia="ru-RU"/>
    </w:rPr>
  </w:style>
  <w:style w:type="character" w:styleId="aff2">
    <w:name w:val="Strong"/>
    <w:aliases w:val="Текст отчета,назв. таблицы"/>
    <w:uiPriority w:val="22"/>
    <w:rsid w:val="00670D4C"/>
    <w:rPr>
      <w:sz w:val="24"/>
      <w:szCs w:val="24"/>
    </w:rPr>
  </w:style>
  <w:style w:type="paragraph" w:customStyle="1" w:styleId="3new">
    <w:name w:val="Заголовок 3 new"/>
    <w:basedOn w:val="30"/>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1"/>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7">
    <w:name w:val="Body Text Indent 2"/>
    <w:basedOn w:val="a8"/>
    <w:link w:val="28"/>
    <w:rsid w:val="00670D4C"/>
    <w:pPr>
      <w:spacing w:after="120" w:line="480" w:lineRule="auto"/>
      <w:ind w:left="283"/>
    </w:pPr>
    <w:rPr>
      <w:lang w:eastAsia="ru-RU"/>
    </w:rPr>
  </w:style>
  <w:style w:type="character" w:customStyle="1" w:styleId="28">
    <w:name w:val="Основной текст с отступом 2 Знак"/>
    <w:basedOn w:val="a9"/>
    <w:link w:val="27"/>
    <w:rsid w:val="00670D4C"/>
    <w:rPr>
      <w:lang w:eastAsia="ru-RU"/>
    </w:rPr>
  </w:style>
  <w:style w:type="table" w:customStyle="1" w:styleId="aff3">
    <w:name w:val="Таблица"/>
    <w:basedOn w:val="aa"/>
    <w:uiPriority w:val="99"/>
    <w:rsid w:val="00670D4C"/>
    <w:rPr>
      <w:lang w:eastAsia="ru-RU"/>
    </w:rPr>
    <w:tblPr/>
  </w:style>
  <w:style w:type="paragraph" w:customStyle="1" w:styleId="a5">
    <w:name w:val="Название рисунка"/>
    <w:basedOn w:val="aff4"/>
    <w:link w:val="aff5"/>
    <w:rsid w:val="00670D4C"/>
    <w:pPr>
      <w:keepLines/>
      <w:numPr>
        <w:numId w:val="6"/>
      </w:numPr>
      <w:spacing w:before="120" w:after="120"/>
      <w:jc w:val="both"/>
    </w:pPr>
    <w:rPr>
      <w:sz w:val="24"/>
      <w:szCs w:val="24"/>
    </w:rPr>
  </w:style>
  <w:style w:type="paragraph" w:styleId="aff4">
    <w:name w:val="List Paragraph"/>
    <w:aliases w:val="Название таблицы"/>
    <w:basedOn w:val="a8"/>
    <w:link w:val="aff6"/>
    <w:uiPriority w:val="34"/>
    <w:rsid w:val="00670D4C"/>
    <w:pPr>
      <w:ind w:left="720"/>
      <w:contextualSpacing/>
    </w:pPr>
    <w:rPr>
      <w:lang w:eastAsia="ru-RU"/>
    </w:rPr>
  </w:style>
  <w:style w:type="character" w:customStyle="1" w:styleId="aff6">
    <w:name w:val="Абзац списка Знак"/>
    <w:aliases w:val="Название таблицы Знак"/>
    <w:basedOn w:val="a9"/>
    <w:link w:val="aff4"/>
    <w:uiPriority w:val="34"/>
    <w:rsid w:val="00670D4C"/>
    <w:rPr>
      <w:lang w:eastAsia="ru-RU"/>
    </w:rPr>
  </w:style>
  <w:style w:type="character" w:customStyle="1" w:styleId="aff5">
    <w:name w:val="Название рисунка Знак"/>
    <w:basedOn w:val="a9"/>
    <w:link w:val="a5"/>
    <w:rsid w:val="00670D4C"/>
    <w:rPr>
      <w:sz w:val="24"/>
      <w:szCs w:val="24"/>
      <w:lang w:eastAsia="ru-RU"/>
    </w:rPr>
  </w:style>
  <w:style w:type="paragraph" w:customStyle="1" w:styleId="aff7">
    <w:name w:val="Табл. приложения"/>
    <w:basedOn w:val="new0"/>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8">
    <w:name w:val="Рисунок приложения"/>
    <w:basedOn w:val="aff7"/>
    <w:link w:val="aff9"/>
    <w:rsid w:val="00670D4C"/>
    <w:pPr>
      <w:keepNext w:val="0"/>
      <w:jc w:val="center"/>
    </w:pPr>
  </w:style>
  <w:style w:type="character" w:customStyle="1" w:styleId="aff9">
    <w:name w:val="Рисунок приложения Знак"/>
    <w:basedOn w:val="a9"/>
    <w:link w:val="aff8"/>
    <w:rsid w:val="00670D4C"/>
    <w:rPr>
      <w:sz w:val="28"/>
      <w:szCs w:val="28"/>
      <w:lang w:eastAsia="ru-RU"/>
      <w14:scene3d>
        <w14:camera w14:prst="orthographicFront"/>
        <w14:lightRig w14:rig="threePt" w14:dir="t">
          <w14:rot w14:lat="0" w14:lon="0" w14:rev="0"/>
        </w14:lightRig>
      </w14:scene3d>
    </w:rPr>
  </w:style>
  <w:style w:type="paragraph" w:customStyle="1" w:styleId="affa">
    <w:name w:val="Сам рисунок"/>
    <w:basedOn w:val="30"/>
    <w:link w:val="affb"/>
    <w:rsid w:val="00670D4C"/>
    <w:pPr>
      <w:numPr>
        <w:ilvl w:val="2"/>
      </w:numPr>
      <w:spacing w:before="0"/>
      <w:ind w:left="720" w:hanging="720"/>
      <w:jc w:val="center"/>
    </w:pPr>
    <w:rPr>
      <w:b/>
      <w:bCs/>
      <w:noProof/>
      <w:color w:val="5B9BD5" w:themeColor="accent1"/>
      <w:lang w:eastAsia="ru-RU"/>
    </w:rPr>
  </w:style>
  <w:style w:type="character" w:customStyle="1" w:styleId="affb">
    <w:name w:val="Сам рисунок Знак"/>
    <w:basedOn w:val="31"/>
    <w:link w:val="affa"/>
    <w:rsid w:val="00670D4C"/>
    <w:rPr>
      <w:rFonts w:asciiTheme="majorHAnsi" w:eastAsiaTheme="majorEastAsia" w:hAnsiTheme="majorHAnsi" w:cstheme="majorBidi"/>
      <w:b/>
      <w:bCs/>
      <w:noProof/>
      <w:color w:val="5B9BD5" w:themeColor="accent1"/>
      <w:sz w:val="24"/>
      <w:szCs w:val="24"/>
      <w:lang w:eastAsia="ru-RU"/>
    </w:rPr>
  </w:style>
  <w:style w:type="table" w:styleId="affc">
    <w:name w:val="Table Grid"/>
    <w:aliases w:val="Таблица ОРГРЭС1"/>
    <w:basedOn w:val="aa"/>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d">
    <w:name w:val="Часть"/>
    <w:basedOn w:val="1"/>
    <w:link w:val="affe"/>
    <w:rsid w:val="00670D4C"/>
    <w:pPr>
      <w:numPr>
        <w:numId w:val="0"/>
      </w:numPr>
      <w:spacing w:before="0"/>
      <w:outlineLvl w:val="1"/>
    </w:pPr>
    <w:rPr>
      <w:rFonts w:eastAsia="Times New Roman" w:cs="Times New Roman"/>
      <w:sz w:val="24"/>
      <w:lang w:eastAsia="ru-RU"/>
    </w:rPr>
  </w:style>
  <w:style w:type="character" w:customStyle="1" w:styleId="affe">
    <w:name w:val="Часть Знак"/>
    <w:link w:val="affd"/>
    <w:locked/>
    <w:rsid w:val="00670D4C"/>
    <w:rPr>
      <w:b/>
      <w:bCs/>
      <w:sz w:val="24"/>
      <w:szCs w:val="32"/>
      <w:lang w:eastAsia="ru-RU"/>
    </w:rPr>
  </w:style>
  <w:style w:type="paragraph" w:customStyle="1" w:styleId="Default">
    <w:name w:val="Default"/>
    <w:uiPriority w:val="99"/>
    <w:rsid w:val="00670D4C"/>
    <w:pPr>
      <w:autoSpaceDE w:val="0"/>
      <w:autoSpaceDN w:val="0"/>
      <w:adjustRightInd w:val="0"/>
    </w:pPr>
    <w:rPr>
      <w:rFonts w:eastAsiaTheme="minorHAnsi"/>
      <w:color w:val="000000"/>
      <w:sz w:val="24"/>
      <w:szCs w:val="24"/>
    </w:rPr>
  </w:style>
  <w:style w:type="paragraph" w:customStyle="1" w:styleId="afff">
    <w:name w:val="Подрисуночные надписи и заголовки таблиц"/>
    <w:basedOn w:val="a8"/>
    <w:link w:val="afff0"/>
    <w:rsid w:val="00670D4C"/>
    <w:rPr>
      <w:rFonts w:eastAsiaTheme="minorHAnsi"/>
      <w:sz w:val="24"/>
      <w:szCs w:val="24"/>
    </w:rPr>
  </w:style>
  <w:style w:type="character" w:customStyle="1" w:styleId="afff0">
    <w:name w:val="Подрисуночные надписи и заголовки таблиц Знак"/>
    <w:basedOn w:val="a9"/>
    <w:link w:val="afff"/>
    <w:rsid w:val="00670D4C"/>
    <w:rPr>
      <w:rFonts w:eastAsiaTheme="minorHAnsi"/>
      <w:sz w:val="24"/>
      <w:szCs w:val="24"/>
    </w:rPr>
  </w:style>
  <w:style w:type="paragraph" w:customStyle="1" w:styleId="29">
    <w:name w:val="Заголовок 2 Приложение"/>
    <w:next w:val="21"/>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9"/>
    <w:link w:val="121"/>
    <w:rsid w:val="00670D4C"/>
    <w:rPr>
      <w:sz w:val="24"/>
      <w:szCs w:val="24"/>
      <w:shd w:val="clear" w:color="auto" w:fill="FFFFFF"/>
    </w:rPr>
  </w:style>
  <w:style w:type="paragraph" w:customStyle="1" w:styleId="121">
    <w:name w:val="Заголовок №1 (2)"/>
    <w:basedOn w:val="a8"/>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9"/>
    <w:link w:val="131"/>
    <w:rsid w:val="00670D4C"/>
    <w:rPr>
      <w:sz w:val="24"/>
      <w:szCs w:val="24"/>
      <w:shd w:val="clear" w:color="auto" w:fill="FFFFFF"/>
    </w:rPr>
  </w:style>
  <w:style w:type="paragraph" w:customStyle="1" w:styleId="131">
    <w:name w:val="Основной текст (13)"/>
    <w:basedOn w:val="a8"/>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a">
    <w:name w:val="Подпись к таблице (2)_"/>
    <w:basedOn w:val="a9"/>
    <w:link w:val="2b"/>
    <w:rsid w:val="00670D4C"/>
    <w:rPr>
      <w:sz w:val="24"/>
      <w:szCs w:val="24"/>
      <w:shd w:val="clear" w:color="auto" w:fill="FFFFFF"/>
    </w:rPr>
  </w:style>
  <w:style w:type="paragraph" w:customStyle="1" w:styleId="2b">
    <w:name w:val="Подпись к таблице (2)"/>
    <w:basedOn w:val="a8"/>
    <w:link w:val="2a"/>
    <w:rsid w:val="00670D4C"/>
    <w:pPr>
      <w:shd w:val="clear" w:color="auto" w:fill="FFFFFF"/>
      <w:spacing w:line="413" w:lineRule="exact"/>
      <w:jc w:val="both"/>
    </w:pPr>
    <w:rPr>
      <w:sz w:val="24"/>
      <w:szCs w:val="24"/>
    </w:rPr>
  </w:style>
  <w:style w:type="character" w:customStyle="1" w:styleId="2c">
    <w:name w:val="Основной текст (2)_"/>
    <w:basedOn w:val="a9"/>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9"/>
    <w:link w:val="331"/>
    <w:rsid w:val="00670D4C"/>
    <w:rPr>
      <w:rFonts w:ascii="Trebuchet MS" w:eastAsia="Trebuchet MS" w:hAnsi="Trebuchet MS" w:cs="Trebuchet MS"/>
      <w:shd w:val="clear" w:color="auto" w:fill="FFFFFF"/>
    </w:rPr>
  </w:style>
  <w:style w:type="paragraph" w:customStyle="1" w:styleId="331">
    <w:name w:val="Основной текст (33)"/>
    <w:basedOn w:val="a8"/>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9"/>
    <w:link w:val="170"/>
    <w:rsid w:val="00670D4C"/>
    <w:rPr>
      <w:sz w:val="21"/>
      <w:szCs w:val="21"/>
      <w:shd w:val="clear" w:color="auto" w:fill="FFFFFF"/>
    </w:rPr>
  </w:style>
  <w:style w:type="paragraph" w:customStyle="1" w:styleId="170">
    <w:name w:val="Основной текст (17)"/>
    <w:basedOn w:val="a8"/>
    <w:link w:val="17"/>
    <w:rsid w:val="00670D4C"/>
    <w:pPr>
      <w:shd w:val="clear" w:color="auto" w:fill="FFFFFF"/>
      <w:spacing w:line="0" w:lineRule="atLeast"/>
      <w:jc w:val="both"/>
    </w:pPr>
    <w:rPr>
      <w:sz w:val="21"/>
      <w:szCs w:val="21"/>
    </w:rPr>
  </w:style>
  <w:style w:type="character" w:customStyle="1" w:styleId="19">
    <w:name w:val="Основной текст (19)_"/>
    <w:basedOn w:val="a9"/>
    <w:link w:val="190"/>
    <w:rsid w:val="00670D4C"/>
    <w:rPr>
      <w:shd w:val="clear" w:color="auto" w:fill="FFFFFF"/>
    </w:rPr>
  </w:style>
  <w:style w:type="paragraph" w:customStyle="1" w:styleId="190">
    <w:name w:val="Основной текст (19)"/>
    <w:basedOn w:val="a8"/>
    <w:link w:val="19"/>
    <w:rsid w:val="00670D4C"/>
    <w:pPr>
      <w:shd w:val="clear" w:color="auto" w:fill="FFFFFF"/>
      <w:spacing w:line="0" w:lineRule="atLeast"/>
      <w:jc w:val="both"/>
    </w:pPr>
  </w:style>
  <w:style w:type="character" w:customStyle="1" w:styleId="280">
    <w:name w:val="Основной текст (28)_"/>
    <w:basedOn w:val="a9"/>
    <w:link w:val="281"/>
    <w:rsid w:val="00670D4C"/>
    <w:rPr>
      <w:rFonts w:ascii="Trebuchet MS" w:eastAsia="Trebuchet MS" w:hAnsi="Trebuchet MS" w:cs="Trebuchet MS"/>
      <w:shd w:val="clear" w:color="auto" w:fill="FFFFFF"/>
    </w:rPr>
  </w:style>
  <w:style w:type="paragraph" w:customStyle="1" w:styleId="281">
    <w:name w:val="Основной текст (28)"/>
    <w:basedOn w:val="a8"/>
    <w:link w:val="280"/>
    <w:rsid w:val="00670D4C"/>
    <w:pPr>
      <w:shd w:val="clear" w:color="auto" w:fill="FFFFFF"/>
      <w:spacing w:line="0" w:lineRule="atLeast"/>
    </w:pPr>
    <w:rPr>
      <w:rFonts w:ascii="Trebuchet MS" w:eastAsia="Trebuchet MS" w:hAnsi="Trebuchet MS" w:cs="Trebuchet MS"/>
    </w:rPr>
  </w:style>
  <w:style w:type="character" w:customStyle="1" w:styleId="34">
    <w:name w:val="Основной текст (34)_"/>
    <w:basedOn w:val="a9"/>
    <w:link w:val="340"/>
    <w:rsid w:val="00670D4C"/>
    <w:rPr>
      <w:rFonts w:ascii="Trebuchet MS" w:eastAsia="Trebuchet MS" w:hAnsi="Trebuchet MS" w:cs="Trebuchet MS"/>
      <w:sz w:val="19"/>
      <w:szCs w:val="19"/>
      <w:shd w:val="clear" w:color="auto" w:fill="FFFFFF"/>
    </w:rPr>
  </w:style>
  <w:style w:type="paragraph" w:customStyle="1" w:styleId="340">
    <w:name w:val="Основной текст (34)"/>
    <w:basedOn w:val="a8"/>
    <w:link w:val="34"/>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9"/>
    <w:link w:val="311"/>
    <w:rsid w:val="00670D4C"/>
    <w:rPr>
      <w:rFonts w:ascii="Trebuchet MS" w:eastAsia="Trebuchet MS" w:hAnsi="Trebuchet MS" w:cs="Trebuchet MS"/>
      <w:shd w:val="clear" w:color="auto" w:fill="FFFFFF"/>
    </w:rPr>
  </w:style>
  <w:style w:type="paragraph" w:customStyle="1" w:styleId="311">
    <w:name w:val="Основной текст (31)"/>
    <w:basedOn w:val="a8"/>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9"/>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8"/>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9"/>
    <w:link w:val="160"/>
    <w:rsid w:val="00670D4C"/>
    <w:rPr>
      <w:sz w:val="21"/>
      <w:szCs w:val="21"/>
      <w:shd w:val="clear" w:color="auto" w:fill="FFFFFF"/>
    </w:rPr>
  </w:style>
  <w:style w:type="paragraph" w:customStyle="1" w:styleId="160">
    <w:name w:val="Основной текст (16)"/>
    <w:basedOn w:val="a8"/>
    <w:link w:val="16"/>
    <w:rsid w:val="00670D4C"/>
    <w:pPr>
      <w:shd w:val="clear" w:color="auto" w:fill="FFFFFF"/>
      <w:spacing w:line="0" w:lineRule="atLeast"/>
      <w:jc w:val="both"/>
    </w:pPr>
    <w:rPr>
      <w:sz w:val="21"/>
      <w:szCs w:val="21"/>
    </w:rPr>
  </w:style>
  <w:style w:type="character" w:customStyle="1" w:styleId="39">
    <w:name w:val="Основной текст (39)_"/>
    <w:basedOn w:val="a9"/>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8"/>
    <w:link w:val="39"/>
    <w:rsid w:val="00670D4C"/>
    <w:pPr>
      <w:shd w:val="clear" w:color="auto" w:fill="FFFFFF"/>
      <w:spacing w:line="0" w:lineRule="atLeast"/>
    </w:pPr>
    <w:rPr>
      <w:rFonts w:ascii="MS Mincho" w:eastAsia="MS Mincho" w:hAnsi="MS Mincho" w:cs="MS Mincho"/>
      <w:spacing w:val="-20"/>
    </w:rPr>
  </w:style>
  <w:style w:type="character" w:customStyle="1" w:styleId="14">
    <w:name w:val="Основной текст (14)_"/>
    <w:basedOn w:val="a9"/>
    <w:link w:val="140"/>
    <w:rsid w:val="00670D4C"/>
    <w:rPr>
      <w:sz w:val="22"/>
      <w:szCs w:val="22"/>
      <w:shd w:val="clear" w:color="auto" w:fill="FFFFFF"/>
    </w:rPr>
  </w:style>
  <w:style w:type="paragraph" w:customStyle="1" w:styleId="140">
    <w:name w:val="Основной текст (14)"/>
    <w:basedOn w:val="a8"/>
    <w:link w:val="14"/>
    <w:rsid w:val="00670D4C"/>
    <w:pPr>
      <w:shd w:val="clear" w:color="auto" w:fill="FFFFFF"/>
      <w:spacing w:line="0" w:lineRule="atLeast"/>
      <w:jc w:val="both"/>
    </w:pPr>
    <w:rPr>
      <w:sz w:val="22"/>
      <w:szCs w:val="22"/>
    </w:rPr>
  </w:style>
  <w:style w:type="character" w:customStyle="1" w:styleId="210">
    <w:name w:val="Основной текст (21)_"/>
    <w:basedOn w:val="a9"/>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8"/>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9"/>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8"/>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9"/>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8"/>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9"/>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8"/>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9"/>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8"/>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9"/>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8"/>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9"/>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8"/>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9"/>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8"/>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9"/>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8"/>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9"/>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8"/>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9"/>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8"/>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9"/>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8"/>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9"/>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8"/>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9"/>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8"/>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9"/>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8"/>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9"/>
    <w:link w:val="180"/>
    <w:rsid w:val="00670D4C"/>
    <w:rPr>
      <w:sz w:val="21"/>
      <w:szCs w:val="21"/>
      <w:shd w:val="clear" w:color="auto" w:fill="FFFFFF"/>
    </w:rPr>
  </w:style>
  <w:style w:type="paragraph" w:customStyle="1" w:styleId="180">
    <w:name w:val="Основной текст (18)"/>
    <w:basedOn w:val="a8"/>
    <w:link w:val="18"/>
    <w:rsid w:val="00670D4C"/>
    <w:pPr>
      <w:shd w:val="clear" w:color="auto" w:fill="FFFFFF"/>
      <w:spacing w:line="0" w:lineRule="atLeast"/>
      <w:jc w:val="both"/>
    </w:pPr>
    <w:rPr>
      <w:sz w:val="21"/>
      <w:szCs w:val="21"/>
    </w:rPr>
  </w:style>
  <w:style w:type="character" w:customStyle="1" w:styleId="260">
    <w:name w:val="Основной текст (26)_"/>
    <w:basedOn w:val="a9"/>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8"/>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1">
    <w:name w:val="Колонтитул_"/>
    <w:basedOn w:val="a9"/>
    <w:link w:val="afff2"/>
    <w:rsid w:val="00670D4C"/>
    <w:rPr>
      <w:shd w:val="clear" w:color="auto" w:fill="FFFFFF"/>
    </w:rPr>
  </w:style>
  <w:style w:type="paragraph" w:customStyle="1" w:styleId="afff2">
    <w:name w:val="Колонтитул"/>
    <w:basedOn w:val="a8"/>
    <w:link w:val="afff1"/>
    <w:rsid w:val="00670D4C"/>
    <w:pPr>
      <w:shd w:val="clear" w:color="auto" w:fill="FFFFFF"/>
    </w:pPr>
  </w:style>
  <w:style w:type="character" w:customStyle="1" w:styleId="75pt">
    <w:name w:val="Колонтитул + 7;5 pt"/>
    <w:basedOn w:val="afff1"/>
    <w:rsid w:val="00670D4C"/>
    <w:rPr>
      <w:spacing w:val="0"/>
      <w:sz w:val="15"/>
      <w:szCs w:val="15"/>
      <w:shd w:val="clear" w:color="auto" w:fill="FFFFFF"/>
    </w:rPr>
  </w:style>
  <w:style w:type="character" w:customStyle="1" w:styleId="afff3">
    <w:name w:val="Основной текст + Полужирный;Курсив"/>
    <w:basedOn w:val="af6"/>
    <w:rsid w:val="00670D4C"/>
    <w:rPr>
      <w:b/>
      <w:bCs/>
      <w:i/>
      <w:iCs/>
      <w:sz w:val="24"/>
      <w:szCs w:val="24"/>
      <w:shd w:val="clear" w:color="auto" w:fill="FFFFFF"/>
    </w:rPr>
  </w:style>
  <w:style w:type="character" w:customStyle="1" w:styleId="430">
    <w:name w:val="Основной текст (43)_"/>
    <w:basedOn w:val="a9"/>
    <w:link w:val="431"/>
    <w:rsid w:val="00670D4C"/>
    <w:rPr>
      <w:rFonts w:ascii="MS Mincho" w:eastAsia="MS Mincho" w:hAnsi="MS Mincho" w:cs="MS Mincho"/>
      <w:shd w:val="clear" w:color="auto" w:fill="FFFFFF"/>
    </w:rPr>
  </w:style>
  <w:style w:type="paragraph" w:customStyle="1" w:styleId="431">
    <w:name w:val="Основной текст (43)"/>
    <w:basedOn w:val="a8"/>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c"/>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9"/>
    <w:link w:val="421"/>
    <w:rsid w:val="00670D4C"/>
    <w:rPr>
      <w:sz w:val="21"/>
      <w:szCs w:val="21"/>
      <w:shd w:val="clear" w:color="auto" w:fill="FFFFFF"/>
    </w:rPr>
  </w:style>
  <w:style w:type="paragraph" w:customStyle="1" w:styleId="421">
    <w:name w:val="Основной текст (42)"/>
    <w:basedOn w:val="a8"/>
    <w:link w:val="420"/>
    <w:rsid w:val="00670D4C"/>
    <w:pPr>
      <w:shd w:val="clear" w:color="auto" w:fill="FFFFFF"/>
      <w:spacing w:line="0" w:lineRule="atLeast"/>
    </w:pPr>
    <w:rPr>
      <w:sz w:val="21"/>
      <w:szCs w:val="21"/>
    </w:rPr>
  </w:style>
  <w:style w:type="character" w:customStyle="1" w:styleId="410">
    <w:name w:val="Основной текст (41)_"/>
    <w:basedOn w:val="a9"/>
    <w:link w:val="411"/>
    <w:rsid w:val="00670D4C"/>
    <w:rPr>
      <w:sz w:val="19"/>
      <w:szCs w:val="19"/>
      <w:shd w:val="clear" w:color="auto" w:fill="FFFFFF"/>
    </w:rPr>
  </w:style>
  <w:style w:type="paragraph" w:customStyle="1" w:styleId="411">
    <w:name w:val="Основной текст (41)"/>
    <w:basedOn w:val="a8"/>
    <w:link w:val="410"/>
    <w:rsid w:val="00670D4C"/>
    <w:pPr>
      <w:shd w:val="clear" w:color="auto" w:fill="FFFFFF"/>
      <w:spacing w:line="0" w:lineRule="atLeast"/>
    </w:pPr>
    <w:rPr>
      <w:sz w:val="19"/>
      <w:szCs w:val="19"/>
    </w:rPr>
  </w:style>
  <w:style w:type="character" w:customStyle="1" w:styleId="44">
    <w:name w:val="Основной текст (44)_"/>
    <w:basedOn w:val="a9"/>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8"/>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9"/>
    <w:link w:val="53"/>
    <w:rsid w:val="00670D4C"/>
    <w:rPr>
      <w:sz w:val="8"/>
      <w:szCs w:val="8"/>
      <w:shd w:val="clear" w:color="auto" w:fill="FFFFFF"/>
    </w:rPr>
  </w:style>
  <w:style w:type="paragraph" w:customStyle="1" w:styleId="53">
    <w:name w:val="Основной текст (5)"/>
    <w:basedOn w:val="a8"/>
    <w:link w:val="52"/>
    <w:rsid w:val="00670D4C"/>
    <w:pPr>
      <w:shd w:val="clear" w:color="auto" w:fill="FFFFFF"/>
      <w:spacing w:line="0" w:lineRule="atLeast"/>
    </w:pPr>
    <w:rPr>
      <w:sz w:val="8"/>
      <w:szCs w:val="8"/>
    </w:rPr>
  </w:style>
  <w:style w:type="character" w:customStyle="1" w:styleId="45">
    <w:name w:val="Основной текст (45)_"/>
    <w:basedOn w:val="a9"/>
    <w:link w:val="450"/>
    <w:rsid w:val="00670D4C"/>
    <w:rPr>
      <w:sz w:val="8"/>
      <w:szCs w:val="8"/>
      <w:shd w:val="clear" w:color="auto" w:fill="FFFFFF"/>
    </w:rPr>
  </w:style>
  <w:style w:type="paragraph" w:customStyle="1" w:styleId="450">
    <w:name w:val="Основной текст (45)"/>
    <w:basedOn w:val="a8"/>
    <w:link w:val="45"/>
    <w:rsid w:val="00670D4C"/>
    <w:pPr>
      <w:shd w:val="clear" w:color="auto" w:fill="FFFFFF"/>
      <w:spacing w:line="0" w:lineRule="atLeast"/>
    </w:pPr>
    <w:rPr>
      <w:sz w:val="8"/>
      <w:szCs w:val="8"/>
    </w:rPr>
  </w:style>
  <w:style w:type="character" w:customStyle="1" w:styleId="132">
    <w:name w:val="Заголовок №1 (3)_"/>
    <w:basedOn w:val="a9"/>
    <w:link w:val="133"/>
    <w:rsid w:val="00670D4C"/>
    <w:rPr>
      <w:sz w:val="24"/>
      <w:szCs w:val="24"/>
      <w:shd w:val="clear" w:color="auto" w:fill="FFFFFF"/>
    </w:rPr>
  </w:style>
  <w:style w:type="paragraph" w:customStyle="1" w:styleId="133">
    <w:name w:val="Заголовок №1 (3)"/>
    <w:basedOn w:val="a8"/>
    <w:link w:val="132"/>
    <w:rsid w:val="00670D4C"/>
    <w:pPr>
      <w:shd w:val="clear" w:color="auto" w:fill="FFFFFF"/>
      <w:spacing w:line="283" w:lineRule="exact"/>
      <w:outlineLvl w:val="0"/>
    </w:pPr>
    <w:rPr>
      <w:sz w:val="24"/>
      <w:szCs w:val="24"/>
    </w:rPr>
  </w:style>
  <w:style w:type="character" w:customStyle="1" w:styleId="82">
    <w:name w:val="Основной текст (8)_"/>
    <w:basedOn w:val="a9"/>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9"/>
    <w:link w:val="73"/>
    <w:rsid w:val="00670D4C"/>
    <w:rPr>
      <w:sz w:val="24"/>
      <w:szCs w:val="24"/>
      <w:shd w:val="clear" w:color="auto" w:fill="FFFFFF"/>
    </w:rPr>
  </w:style>
  <w:style w:type="paragraph" w:customStyle="1" w:styleId="73">
    <w:name w:val="Основной текст (7)"/>
    <w:basedOn w:val="a8"/>
    <w:link w:val="72"/>
    <w:rsid w:val="00670D4C"/>
    <w:pPr>
      <w:shd w:val="clear" w:color="auto" w:fill="FFFFFF"/>
      <w:spacing w:after="660" w:line="283" w:lineRule="exact"/>
    </w:pPr>
    <w:rPr>
      <w:sz w:val="24"/>
      <w:szCs w:val="24"/>
    </w:rPr>
  </w:style>
  <w:style w:type="character" w:customStyle="1" w:styleId="46">
    <w:name w:val="Основной текст (46)_"/>
    <w:basedOn w:val="a9"/>
    <w:link w:val="460"/>
    <w:rsid w:val="00670D4C"/>
    <w:rPr>
      <w:sz w:val="24"/>
      <w:szCs w:val="24"/>
      <w:shd w:val="clear" w:color="auto" w:fill="FFFFFF"/>
    </w:rPr>
  </w:style>
  <w:style w:type="paragraph" w:customStyle="1" w:styleId="460">
    <w:name w:val="Основной текст (46)"/>
    <w:basedOn w:val="a8"/>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9"/>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9"/>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8"/>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9"/>
    <w:link w:val="3b"/>
    <w:rsid w:val="00670D4C"/>
    <w:rPr>
      <w:shd w:val="clear" w:color="auto" w:fill="FFFFFF"/>
    </w:rPr>
  </w:style>
  <w:style w:type="paragraph" w:customStyle="1" w:styleId="3b">
    <w:name w:val="Основной текст (3)"/>
    <w:basedOn w:val="a8"/>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9"/>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8"/>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8"/>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8"/>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8"/>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8"/>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8"/>
    <w:rsid w:val="00670D4C"/>
    <w:pPr>
      <w:spacing w:before="100" w:beforeAutospacing="1" w:after="100" w:afterAutospacing="1"/>
    </w:pPr>
    <w:rPr>
      <w:rFonts w:ascii="Arial" w:hAnsi="Arial" w:cs="Arial"/>
      <w:sz w:val="22"/>
      <w:szCs w:val="22"/>
      <w:lang w:eastAsia="ru-RU"/>
    </w:rPr>
  </w:style>
  <w:style w:type="paragraph" w:customStyle="1" w:styleId="xl68">
    <w:name w:val="xl68"/>
    <w:basedOn w:val="a8"/>
    <w:rsid w:val="00670D4C"/>
    <w:pPr>
      <w:spacing w:before="100" w:beforeAutospacing="1" w:after="100" w:afterAutospacing="1"/>
    </w:pPr>
    <w:rPr>
      <w:rFonts w:ascii="Arial CYR" w:hAnsi="Arial CYR" w:cs="Arial CYR"/>
      <w:b/>
      <w:bCs/>
      <w:lang w:eastAsia="ru-RU"/>
    </w:rPr>
  </w:style>
  <w:style w:type="paragraph" w:customStyle="1" w:styleId="xl69">
    <w:name w:val="xl69"/>
    <w:basedOn w:val="a8"/>
    <w:rsid w:val="00670D4C"/>
    <w:pPr>
      <w:spacing w:before="100" w:beforeAutospacing="1" w:after="100" w:afterAutospacing="1"/>
    </w:pPr>
    <w:rPr>
      <w:sz w:val="24"/>
      <w:szCs w:val="24"/>
      <w:lang w:eastAsia="ru-RU"/>
    </w:rPr>
  </w:style>
  <w:style w:type="paragraph" w:customStyle="1" w:styleId="xl70">
    <w:name w:val="xl70"/>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8"/>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8"/>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8"/>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8"/>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8"/>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8"/>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8"/>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8"/>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8"/>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8"/>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8"/>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8"/>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8"/>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8"/>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8"/>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8"/>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8"/>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8"/>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8"/>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8"/>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8"/>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8"/>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8"/>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8"/>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8"/>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8"/>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8"/>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8"/>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8"/>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8"/>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8"/>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8"/>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8"/>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8"/>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8"/>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8"/>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8"/>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8"/>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8"/>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e">
    <w:name w:val="Знак2"/>
    <w:basedOn w:val="a8"/>
    <w:rsid w:val="00670D4C"/>
    <w:pPr>
      <w:spacing w:after="160" w:line="240" w:lineRule="exact"/>
    </w:pPr>
    <w:rPr>
      <w:rFonts w:ascii="Verdana" w:hAnsi="Verdana"/>
      <w:lang w:val="en-US"/>
    </w:rPr>
  </w:style>
  <w:style w:type="character" w:customStyle="1" w:styleId="afff4">
    <w:name w:val="Текст отчета Знак"/>
    <w:basedOn w:val="a9"/>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5">
    <w:name w:val="annotation reference"/>
    <w:basedOn w:val="a9"/>
    <w:rsid w:val="00670D4C"/>
    <w:rPr>
      <w:sz w:val="16"/>
      <w:szCs w:val="16"/>
    </w:rPr>
  </w:style>
  <w:style w:type="paragraph" w:styleId="a3">
    <w:name w:val="annotation text"/>
    <w:basedOn w:val="a8"/>
    <w:link w:val="afff6"/>
    <w:rsid w:val="00670D4C"/>
    <w:pPr>
      <w:numPr>
        <w:ilvl w:val="2"/>
        <w:numId w:val="9"/>
      </w:numPr>
      <w:ind w:firstLine="0"/>
    </w:pPr>
    <w:rPr>
      <w:lang w:eastAsia="ru-RU"/>
    </w:rPr>
  </w:style>
  <w:style w:type="character" w:customStyle="1" w:styleId="afff6">
    <w:name w:val="Текст примечания Знак"/>
    <w:basedOn w:val="a9"/>
    <w:link w:val="a3"/>
    <w:rsid w:val="00670D4C"/>
    <w:rPr>
      <w:lang w:eastAsia="ru-RU"/>
    </w:rPr>
  </w:style>
  <w:style w:type="paragraph" w:styleId="a2">
    <w:name w:val="annotation subject"/>
    <w:basedOn w:val="a3"/>
    <w:next w:val="a3"/>
    <w:link w:val="afff7"/>
    <w:rsid w:val="00670D4C"/>
    <w:pPr>
      <w:numPr>
        <w:ilvl w:val="1"/>
      </w:numPr>
      <w:ind w:firstLine="0"/>
    </w:pPr>
    <w:rPr>
      <w:b/>
      <w:bCs/>
    </w:rPr>
  </w:style>
  <w:style w:type="character" w:customStyle="1" w:styleId="afff7">
    <w:name w:val="Тема примечания Знак"/>
    <w:basedOn w:val="afff6"/>
    <w:link w:val="a2"/>
    <w:rsid w:val="00670D4C"/>
    <w:rPr>
      <w:b/>
      <w:bCs/>
      <w:lang w:eastAsia="ru-RU"/>
    </w:rPr>
  </w:style>
  <w:style w:type="paragraph" w:customStyle="1" w:styleId="1new">
    <w:name w:val="1 ур. Заголовок new"/>
    <w:basedOn w:val="1"/>
    <w:next w:val="21"/>
    <w:link w:val="1new0"/>
    <w:rsid w:val="00670D4C"/>
    <w:pPr>
      <w:numPr>
        <w:numId w:val="9"/>
      </w:numPr>
      <w:spacing w:before="0" w:after="120"/>
    </w:pPr>
    <w:rPr>
      <w:sz w:val="24"/>
      <w:lang w:eastAsia="ru-RU"/>
    </w:rPr>
  </w:style>
  <w:style w:type="character" w:customStyle="1" w:styleId="1new0">
    <w:name w:val="1 ур. Заголовок new Знак"/>
    <w:basedOn w:val="10"/>
    <w:link w:val="1new"/>
    <w:rsid w:val="00670D4C"/>
    <w:rPr>
      <w:rFonts w:eastAsiaTheme="majorEastAsia" w:cstheme="majorBidi"/>
      <w:b/>
      <w:bCs/>
      <w:sz w:val="24"/>
      <w:szCs w:val="32"/>
      <w:lang w:eastAsia="ru-RU"/>
    </w:rPr>
  </w:style>
  <w:style w:type="paragraph" w:customStyle="1" w:styleId="4new">
    <w:name w:val="4 ур. Заголовок new"/>
    <w:basedOn w:val="20"/>
    <w:next w:val="21"/>
    <w:link w:val="4new0"/>
    <w:qFormat/>
    <w:rsid w:val="00670D4C"/>
    <w:pPr>
      <w:numPr>
        <w:numId w:val="9"/>
      </w:numPr>
      <w:spacing w:before="0"/>
      <w:outlineLvl w:val="3"/>
    </w:pPr>
    <w:rPr>
      <w:rFonts w:eastAsiaTheme="majorEastAsia"/>
    </w:rPr>
  </w:style>
  <w:style w:type="character" w:customStyle="1" w:styleId="4new0">
    <w:name w:val="4 ур. Заголовок new Знак"/>
    <w:basedOn w:val="22"/>
    <w:link w:val="4new"/>
    <w:rsid w:val="00670D4C"/>
    <w:rPr>
      <w:rFonts w:eastAsiaTheme="majorEastAsia" w:cs="Arial"/>
      <w:b/>
      <w:bCs/>
      <w:sz w:val="24"/>
      <w:szCs w:val="28"/>
      <w:lang w:eastAsia="ru-RU"/>
    </w:rPr>
  </w:style>
  <w:style w:type="character" w:styleId="afff8">
    <w:name w:val="Emphasis"/>
    <w:rsid w:val="00670D4C"/>
    <w:rPr>
      <w:b/>
      <w:bCs/>
      <w:i/>
      <w:iCs/>
      <w:spacing w:val="10"/>
    </w:rPr>
  </w:style>
  <w:style w:type="character" w:customStyle="1" w:styleId="110">
    <w:name w:val="Заголовок 1 Знак1"/>
    <w:aliases w:val="1 ур. Заголовок Знак1,новая страница Знак1"/>
    <w:basedOn w:val="a9"/>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9"/>
    <w:semiHidden/>
    <w:rsid w:val="00670D4C"/>
    <w:rPr>
      <w:rFonts w:asciiTheme="majorHAnsi" w:eastAsiaTheme="majorEastAsia" w:hAnsiTheme="majorHAnsi" w:cstheme="majorBidi"/>
      <w:b/>
      <w:bCs/>
      <w:color w:val="5B9BD5" w:themeColor="accent1"/>
      <w:sz w:val="26"/>
      <w:szCs w:val="26"/>
    </w:rPr>
  </w:style>
  <w:style w:type="paragraph" w:styleId="afff9">
    <w:name w:val="Normal (Web)"/>
    <w:basedOn w:val="a8"/>
    <w:uiPriority w:val="99"/>
    <w:unhideWhenUsed/>
    <w:rsid w:val="00670D4C"/>
    <w:pPr>
      <w:spacing w:before="100" w:beforeAutospacing="1" w:after="100" w:afterAutospacing="1"/>
    </w:pPr>
    <w:rPr>
      <w:lang w:eastAsia="ru-RU"/>
    </w:rPr>
  </w:style>
  <w:style w:type="paragraph" w:styleId="afffa">
    <w:name w:val="footnote text"/>
    <w:basedOn w:val="a8"/>
    <w:link w:val="afffb"/>
    <w:uiPriority w:val="99"/>
    <w:unhideWhenUsed/>
    <w:rsid w:val="00670D4C"/>
    <w:rPr>
      <w:lang w:eastAsia="ru-RU"/>
    </w:rPr>
  </w:style>
  <w:style w:type="character" w:customStyle="1" w:styleId="afffb">
    <w:name w:val="Текст сноски Знак"/>
    <w:basedOn w:val="a9"/>
    <w:link w:val="afffa"/>
    <w:uiPriority w:val="99"/>
    <w:rsid w:val="00670D4C"/>
    <w:rPr>
      <w:lang w:eastAsia="ru-RU"/>
    </w:rPr>
  </w:style>
  <w:style w:type="paragraph" w:styleId="afffc">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8"/>
    <w:next w:val="a8"/>
    <w:uiPriority w:val="99"/>
    <w:unhideWhenUsed/>
    <w:rsid w:val="00670D4C"/>
    <w:pPr>
      <w:spacing w:after="200"/>
    </w:pPr>
    <w:rPr>
      <w:b/>
      <w:bCs/>
      <w:color w:val="5B9BD5" w:themeColor="accent1"/>
      <w:sz w:val="18"/>
      <w:szCs w:val="18"/>
      <w:lang w:eastAsia="ru-RU"/>
    </w:rPr>
  </w:style>
  <w:style w:type="paragraph" w:styleId="a">
    <w:name w:val="List Bullet"/>
    <w:basedOn w:val="a8"/>
    <w:uiPriority w:val="99"/>
    <w:unhideWhenUsed/>
    <w:rsid w:val="00670D4C"/>
    <w:pPr>
      <w:numPr>
        <w:numId w:val="7"/>
      </w:numPr>
      <w:contextualSpacing/>
    </w:pPr>
    <w:rPr>
      <w:lang w:val="en-US" w:bidi="en-US"/>
    </w:rPr>
  </w:style>
  <w:style w:type="paragraph" w:styleId="a6">
    <w:name w:val="List Number"/>
    <w:basedOn w:val="a8"/>
    <w:unhideWhenUsed/>
    <w:rsid w:val="00670D4C"/>
    <w:pPr>
      <w:numPr>
        <w:numId w:val="8"/>
      </w:numPr>
      <w:contextualSpacing/>
    </w:pPr>
    <w:rPr>
      <w:lang w:eastAsia="ru-RU"/>
    </w:rPr>
  </w:style>
  <w:style w:type="character" w:customStyle="1" w:styleId="1a">
    <w:name w:val="Название Знак1"/>
    <w:aliases w:val="New заголовок 2 Знак1"/>
    <w:basedOn w:val="a9"/>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d">
    <w:name w:val="Subtitle"/>
    <w:basedOn w:val="a8"/>
    <w:next w:val="a8"/>
    <w:link w:val="afffe"/>
    <w:uiPriority w:val="99"/>
    <w:rsid w:val="00670D4C"/>
    <w:rPr>
      <w:i/>
      <w:iCs/>
      <w:smallCaps/>
      <w:spacing w:val="10"/>
      <w:sz w:val="28"/>
      <w:szCs w:val="28"/>
      <w:lang w:val="en-US" w:bidi="en-US"/>
    </w:rPr>
  </w:style>
  <w:style w:type="character" w:customStyle="1" w:styleId="afffe">
    <w:name w:val="Подзаголовок Знак"/>
    <w:basedOn w:val="a9"/>
    <w:link w:val="afffd"/>
    <w:uiPriority w:val="99"/>
    <w:rsid w:val="00670D4C"/>
    <w:rPr>
      <w:i/>
      <w:iCs/>
      <w:smallCaps/>
      <w:spacing w:val="10"/>
      <w:sz w:val="28"/>
      <w:szCs w:val="28"/>
      <w:lang w:val="en-US" w:bidi="en-US"/>
    </w:rPr>
  </w:style>
  <w:style w:type="paragraph" w:styleId="affff">
    <w:name w:val="Document Map"/>
    <w:basedOn w:val="a8"/>
    <w:link w:val="affff0"/>
    <w:unhideWhenUsed/>
    <w:rsid w:val="00670D4C"/>
    <w:pPr>
      <w:shd w:val="clear" w:color="auto" w:fill="000080"/>
    </w:pPr>
    <w:rPr>
      <w:rFonts w:ascii="Tahoma" w:hAnsi="Tahoma" w:cs="Tahoma"/>
      <w:lang w:eastAsia="ru-RU"/>
    </w:rPr>
  </w:style>
  <w:style w:type="character" w:customStyle="1" w:styleId="affff0">
    <w:name w:val="Схема документа Знак"/>
    <w:basedOn w:val="a9"/>
    <w:link w:val="affff"/>
    <w:rsid w:val="00670D4C"/>
    <w:rPr>
      <w:rFonts w:ascii="Tahoma" w:hAnsi="Tahoma" w:cs="Tahoma"/>
      <w:shd w:val="clear" w:color="auto" w:fill="000080"/>
      <w:lang w:eastAsia="ru-RU"/>
    </w:rPr>
  </w:style>
  <w:style w:type="paragraph" w:styleId="affff1">
    <w:name w:val="No Spacing"/>
    <w:basedOn w:val="a8"/>
    <w:link w:val="affff2"/>
    <w:uiPriority w:val="1"/>
    <w:qFormat/>
    <w:rsid w:val="00670D4C"/>
    <w:rPr>
      <w:lang w:val="en-US" w:bidi="en-US"/>
    </w:rPr>
  </w:style>
  <w:style w:type="paragraph" w:styleId="2f">
    <w:name w:val="Quote"/>
    <w:basedOn w:val="a8"/>
    <w:next w:val="a8"/>
    <w:link w:val="2f0"/>
    <w:uiPriority w:val="29"/>
    <w:rsid w:val="00670D4C"/>
    <w:rPr>
      <w:i/>
      <w:iCs/>
      <w:lang w:val="en-US" w:bidi="en-US"/>
    </w:rPr>
  </w:style>
  <w:style w:type="character" w:customStyle="1" w:styleId="2f0">
    <w:name w:val="Цитата 2 Знак"/>
    <w:basedOn w:val="a9"/>
    <w:link w:val="2f"/>
    <w:uiPriority w:val="29"/>
    <w:rsid w:val="00670D4C"/>
    <w:rPr>
      <w:i/>
      <w:iCs/>
      <w:lang w:val="en-US" w:bidi="en-US"/>
    </w:rPr>
  </w:style>
  <w:style w:type="paragraph" w:styleId="affff3">
    <w:name w:val="Intense Quote"/>
    <w:basedOn w:val="a8"/>
    <w:next w:val="a8"/>
    <w:link w:val="affff4"/>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4">
    <w:name w:val="Выделенная цитата Знак"/>
    <w:basedOn w:val="a9"/>
    <w:link w:val="affff3"/>
    <w:uiPriority w:val="30"/>
    <w:rsid w:val="00670D4C"/>
    <w:rPr>
      <w:i/>
      <w:iCs/>
      <w:lang w:val="en-US" w:bidi="en-US"/>
    </w:rPr>
  </w:style>
  <w:style w:type="paragraph" w:customStyle="1" w:styleId="1b">
    <w:name w:val="Стиль1"/>
    <w:basedOn w:val="a8"/>
    <w:link w:val="1c"/>
    <w:uiPriority w:val="99"/>
    <w:rsid w:val="00670D4C"/>
    <w:rPr>
      <w:lang w:eastAsia="ru-RU"/>
    </w:rPr>
  </w:style>
  <w:style w:type="paragraph" w:customStyle="1" w:styleId="2f1">
    <w:name w:val="Стиль2"/>
    <w:basedOn w:val="a8"/>
    <w:link w:val="2f2"/>
    <w:uiPriority w:val="99"/>
    <w:rsid w:val="00670D4C"/>
    <w:rPr>
      <w:lang w:eastAsia="ru-RU"/>
    </w:rPr>
  </w:style>
  <w:style w:type="paragraph" w:customStyle="1" w:styleId="1d">
    <w:name w:val="1 заголовок"/>
    <w:basedOn w:val="1"/>
    <w:next w:val="a8"/>
    <w:uiPriority w:val="99"/>
    <w:rsid w:val="00670D4C"/>
    <w:pPr>
      <w:keepNext w:val="0"/>
      <w:numPr>
        <w:numId w:val="0"/>
      </w:numPr>
      <w:tabs>
        <w:tab w:val="num" w:pos="360"/>
      </w:tabs>
      <w:spacing w:before="120" w:after="120"/>
    </w:pPr>
    <w:rPr>
      <w:rFonts w:eastAsia="Times New Roman" w:cs="Times New Roman"/>
      <w:bCs w:val="0"/>
      <w:caps/>
      <w:kern w:val="28"/>
      <w:sz w:val="24"/>
      <w:szCs w:val="20"/>
      <w:lang w:eastAsia="ru-RU"/>
    </w:rPr>
  </w:style>
  <w:style w:type="character" w:customStyle="1" w:styleId="2f3">
    <w:name w:val="2 заголовок Знак"/>
    <w:link w:val="2f4"/>
    <w:uiPriority w:val="99"/>
    <w:locked/>
    <w:rsid w:val="00670D4C"/>
    <w:rPr>
      <w:b/>
      <w:i/>
      <w:iCs/>
      <w:noProof/>
      <w:color w:val="4F81BD"/>
      <w:sz w:val="24"/>
      <w:szCs w:val="26"/>
    </w:rPr>
  </w:style>
  <w:style w:type="paragraph" w:customStyle="1" w:styleId="2f4">
    <w:name w:val="2 заголовок"/>
    <w:basedOn w:val="20"/>
    <w:next w:val="a8"/>
    <w:link w:val="2f3"/>
    <w:uiPriority w:val="99"/>
    <w:rsid w:val="00670D4C"/>
    <w:pPr>
      <w:keepNext w:val="0"/>
      <w:widowControl w:val="0"/>
      <w:numPr>
        <w:ilvl w:val="0"/>
        <w:numId w:val="0"/>
      </w:numPr>
      <w:overflowPunct w:val="0"/>
      <w:autoSpaceDE w:val="0"/>
      <w:autoSpaceDN w:val="0"/>
      <w:adjustRightInd w:val="0"/>
      <w:ind w:left="576" w:hanging="576"/>
    </w:pPr>
    <w:rPr>
      <w:rFonts w:cs="Times New Roman"/>
      <w:bCs w:val="0"/>
      <w:i/>
      <w:iCs/>
      <w:noProof/>
      <w:color w:val="4F81BD"/>
      <w:szCs w:val="26"/>
      <w:lang w:eastAsia="en-US"/>
    </w:rPr>
  </w:style>
  <w:style w:type="paragraph" w:customStyle="1" w:styleId="3c">
    <w:name w:val="3 заголовок"/>
    <w:basedOn w:val="30"/>
    <w:next w:val="a8"/>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5">
    <w:name w:val="Рисунок Знак"/>
    <w:link w:val="affff6"/>
    <w:uiPriority w:val="99"/>
    <w:locked/>
    <w:rsid w:val="00670D4C"/>
    <w:rPr>
      <w:b/>
      <w:sz w:val="24"/>
      <w:szCs w:val="24"/>
    </w:rPr>
  </w:style>
  <w:style w:type="paragraph" w:customStyle="1" w:styleId="affff6">
    <w:name w:val="Рисунок"/>
    <w:basedOn w:val="aff4"/>
    <w:link w:val="affff5"/>
    <w:uiPriority w:val="99"/>
    <w:rsid w:val="00670D4C"/>
    <w:pPr>
      <w:keepNext/>
      <w:keepLines/>
      <w:spacing w:before="120" w:after="120"/>
      <w:ind w:left="1440" w:hanging="360"/>
    </w:pPr>
    <w:rPr>
      <w:b/>
      <w:sz w:val="24"/>
      <w:szCs w:val="24"/>
      <w:lang w:eastAsia="en-US"/>
    </w:rPr>
  </w:style>
  <w:style w:type="character" w:styleId="affff7">
    <w:name w:val="footnote reference"/>
    <w:uiPriority w:val="99"/>
    <w:unhideWhenUsed/>
    <w:rsid w:val="00670D4C"/>
    <w:rPr>
      <w:vertAlign w:val="superscript"/>
    </w:rPr>
  </w:style>
  <w:style w:type="character" w:styleId="affff8">
    <w:name w:val="Placeholder Text"/>
    <w:basedOn w:val="a9"/>
    <w:uiPriority w:val="99"/>
    <w:semiHidden/>
    <w:rsid w:val="00670D4C"/>
    <w:rPr>
      <w:color w:val="808080"/>
    </w:rPr>
  </w:style>
  <w:style w:type="character" w:styleId="affff9">
    <w:name w:val="Subtle Emphasis"/>
    <w:uiPriority w:val="19"/>
    <w:rsid w:val="00670D4C"/>
    <w:rPr>
      <w:i/>
      <w:iCs/>
    </w:rPr>
  </w:style>
  <w:style w:type="character" w:styleId="affffa">
    <w:name w:val="Intense Emphasis"/>
    <w:uiPriority w:val="21"/>
    <w:rsid w:val="00670D4C"/>
    <w:rPr>
      <w:b/>
      <w:bCs/>
      <w:i/>
      <w:iCs/>
    </w:rPr>
  </w:style>
  <w:style w:type="character" w:styleId="affffb">
    <w:name w:val="Subtle Reference"/>
    <w:basedOn w:val="a9"/>
    <w:uiPriority w:val="31"/>
    <w:rsid w:val="00670D4C"/>
    <w:rPr>
      <w:smallCaps/>
    </w:rPr>
  </w:style>
  <w:style w:type="character" w:styleId="affffc">
    <w:name w:val="Intense Reference"/>
    <w:uiPriority w:val="32"/>
    <w:rsid w:val="00670D4C"/>
    <w:rPr>
      <w:b/>
      <w:bCs/>
      <w:smallCaps/>
    </w:rPr>
  </w:style>
  <w:style w:type="character" w:styleId="affffd">
    <w:name w:val="Book Title"/>
    <w:basedOn w:val="a9"/>
    <w:uiPriority w:val="33"/>
    <w:rsid w:val="00670D4C"/>
    <w:rPr>
      <w:i/>
      <w:iCs/>
      <w:smallCaps/>
      <w:spacing w:val="5"/>
    </w:rPr>
  </w:style>
  <w:style w:type="character" w:customStyle="1" w:styleId="1e">
    <w:name w:val="Текст сноски Знак1"/>
    <w:basedOn w:val="a9"/>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9"/>
    <w:rsid w:val="00670D4C"/>
  </w:style>
  <w:style w:type="character" w:customStyle="1" w:styleId="FontStyle18">
    <w:name w:val="Font Style18"/>
    <w:basedOn w:val="a9"/>
    <w:uiPriority w:val="99"/>
    <w:rsid w:val="00670D4C"/>
    <w:rPr>
      <w:rFonts w:ascii="Times New Roman" w:hAnsi="Times New Roman" w:cs="Times New Roman" w:hint="default"/>
      <w:sz w:val="16"/>
      <w:szCs w:val="16"/>
    </w:rPr>
  </w:style>
  <w:style w:type="character" w:customStyle="1" w:styleId="FontStyle19">
    <w:name w:val="Font Style19"/>
    <w:basedOn w:val="a9"/>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9"/>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page number"/>
    <w:rsid w:val="00670D4C"/>
  </w:style>
  <w:style w:type="paragraph" w:customStyle="1" w:styleId="a1">
    <w:name w:val="Мой"/>
    <w:basedOn w:val="1"/>
    <w:autoRedefine/>
    <w:rsid w:val="00670D4C"/>
    <w:pPr>
      <w:numPr>
        <w:numId w:val="11"/>
      </w:numPr>
      <w:spacing w:before="360"/>
    </w:pPr>
    <w:rPr>
      <w:rFonts w:eastAsia="Times New Roman" w:cs="Times New Roman"/>
      <w:b w:val="0"/>
      <w:bCs w:val="0"/>
      <w:kern w:val="32"/>
      <w:sz w:val="24"/>
      <w:szCs w:val="28"/>
      <w:u w:val="single"/>
      <w:lang w:bidi="en-US"/>
    </w:rPr>
  </w:style>
  <w:style w:type="paragraph" w:styleId="afffff">
    <w:name w:val="List"/>
    <w:basedOn w:val="a8"/>
    <w:uiPriority w:val="99"/>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
      <w:bCs/>
      <w:sz w:val="24"/>
      <w:szCs w:val="28"/>
      <w:lang w:eastAsia="ru-RU"/>
    </w:rPr>
  </w:style>
  <w:style w:type="table" w:customStyle="1" w:styleId="3d">
    <w:name w:val="Стиль3"/>
    <w:basedOn w:val="aa"/>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0">
    <w:name w:val="текст примечания"/>
    <w:basedOn w:val="a8"/>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8"/>
    <w:autoRedefine/>
    <w:uiPriority w:val="99"/>
    <w:rsid w:val="00670D4C"/>
    <w:pPr>
      <w:numPr>
        <w:numId w:val="14"/>
      </w:numPr>
      <w:tabs>
        <w:tab w:val="num" w:pos="432"/>
      </w:tabs>
      <w:spacing w:before="60" w:after="60"/>
      <w:ind w:left="431" w:hanging="357"/>
      <w:jc w:val="both"/>
    </w:pPr>
    <w:rPr>
      <w:sz w:val="24"/>
      <w:szCs w:val="24"/>
      <w:lang w:val="en-US" w:eastAsia="ru-RU"/>
    </w:rPr>
  </w:style>
  <w:style w:type="paragraph" w:styleId="afffff1">
    <w:name w:val="endnote text"/>
    <w:basedOn w:val="a8"/>
    <w:link w:val="afffff2"/>
    <w:rsid w:val="00670D4C"/>
    <w:rPr>
      <w:lang w:eastAsia="ru-RU"/>
    </w:rPr>
  </w:style>
  <w:style w:type="character" w:customStyle="1" w:styleId="afffff2">
    <w:name w:val="Текст концевой сноски Знак"/>
    <w:basedOn w:val="a9"/>
    <w:link w:val="afffff1"/>
    <w:rsid w:val="00670D4C"/>
    <w:rPr>
      <w:lang w:eastAsia="ru-RU"/>
    </w:rPr>
  </w:style>
  <w:style w:type="character" w:styleId="afffff3">
    <w:name w:val="endnote reference"/>
    <w:basedOn w:val="a9"/>
    <w:rsid w:val="00670D4C"/>
    <w:rPr>
      <w:vertAlign w:val="superscript"/>
    </w:rPr>
  </w:style>
  <w:style w:type="paragraph" w:customStyle="1" w:styleId="xl167">
    <w:name w:val="xl167"/>
    <w:basedOn w:val="a8"/>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8"/>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8"/>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8"/>
    <w:rsid w:val="00670D4C"/>
    <w:pPr>
      <w:spacing w:before="100" w:beforeAutospacing="1" w:after="100" w:afterAutospacing="1"/>
    </w:pPr>
    <w:rPr>
      <w:b/>
      <w:bCs/>
      <w:sz w:val="24"/>
      <w:szCs w:val="24"/>
      <w:lang w:eastAsia="ru-RU"/>
    </w:rPr>
  </w:style>
  <w:style w:type="character" w:customStyle="1" w:styleId="1c">
    <w:name w:val="Стиль1 Знак"/>
    <w:link w:val="1b"/>
    <w:uiPriority w:val="99"/>
    <w:locked/>
    <w:rsid w:val="00670D4C"/>
    <w:rPr>
      <w:lang w:eastAsia="ru-RU"/>
    </w:rPr>
  </w:style>
  <w:style w:type="character" w:customStyle="1" w:styleId="2f2">
    <w:name w:val="Стиль2 Знак"/>
    <w:link w:val="2f1"/>
    <w:uiPriority w:val="99"/>
    <w:locked/>
    <w:rsid w:val="00670D4C"/>
    <w:rPr>
      <w:lang w:eastAsia="ru-RU"/>
    </w:rPr>
  </w:style>
  <w:style w:type="paragraph" w:styleId="2f5">
    <w:name w:val="Body Text 2"/>
    <w:basedOn w:val="a8"/>
    <w:link w:val="2f6"/>
    <w:rsid w:val="00670D4C"/>
    <w:pPr>
      <w:spacing w:after="120" w:line="480" w:lineRule="auto"/>
    </w:pPr>
    <w:rPr>
      <w:lang w:eastAsia="ru-RU"/>
    </w:rPr>
  </w:style>
  <w:style w:type="character" w:customStyle="1" w:styleId="2f6">
    <w:name w:val="Основной текст 2 Знак"/>
    <w:basedOn w:val="a9"/>
    <w:link w:val="2f5"/>
    <w:rsid w:val="00670D4C"/>
    <w:rPr>
      <w:lang w:eastAsia="ru-RU"/>
    </w:rPr>
  </w:style>
  <w:style w:type="character" w:customStyle="1" w:styleId="141">
    <w:name w:val="Знак Знак14"/>
    <w:uiPriority w:val="99"/>
    <w:rsid w:val="00670D4C"/>
    <w:rPr>
      <w:sz w:val="24"/>
      <w:lang w:val="ru-RU" w:eastAsia="ru-RU"/>
    </w:rPr>
  </w:style>
  <w:style w:type="paragraph" w:customStyle="1" w:styleId="BodyText21">
    <w:name w:val="Body Text 21"/>
    <w:basedOn w:val="a8"/>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4">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8"/>
    <w:link w:val="3f0"/>
    <w:uiPriority w:val="99"/>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9"/>
    <w:link w:val="3f"/>
    <w:uiPriority w:val="99"/>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8"/>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9"/>
    <w:link w:val="3f1"/>
    <w:uiPriority w:val="99"/>
    <w:rsid w:val="00670D4C"/>
    <w:rPr>
      <w:sz w:val="24"/>
      <w:lang w:eastAsia="ru-RU"/>
    </w:rPr>
  </w:style>
  <w:style w:type="paragraph" w:styleId="afffff5">
    <w:name w:val="Plain Text"/>
    <w:basedOn w:val="a8"/>
    <w:link w:val="afffff6"/>
    <w:uiPriority w:val="99"/>
    <w:rsid w:val="00670D4C"/>
    <w:rPr>
      <w:rFonts w:ascii="Courier New" w:hAnsi="Courier New"/>
      <w:lang w:eastAsia="ru-RU"/>
    </w:rPr>
  </w:style>
  <w:style w:type="character" w:customStyle="1" w:styleId="afffff6">
    <w:name w:val="Текст Знак"/>
    <w:basedOn w:val="a9"/>
    <w:link w:val="afffff5"/>
    <w:uiPriority w:val="99"/>
    <w:rsid w:val="00670D4C"/>
    <w:rPr>
      <w:rFonts w:ascii="Courier New" w:hAnsi="Courier New"/>
      <w:lang w:eastAsia="ru-RU"/>
    </w:rPr>
  </w:style>
  <w:style w:type="paragraph" w:styleId="afffff7">
    <w:name w:val="Date"/>
    <w:basedOn w:val="a8"/>
    <w:next w:val="a8"/>
    <w:link w:val="afffff8"/>
    <w:uiPriority w:val="99"/>
    <w:rsid w:val="00670D4C"/>
    <w:rPr>
      <w:sz w:val="26"/>
      <w:lang w:eastAsia="ru-RU"/>
    </w:rPr>
  </w:style>
  <w:style w:type="character" w:customStyle="1" w:styleId="afffff8">
    <w:name w:val="Дата Знак"/>
    <w:basedOn w:val="a9"/>
    <w:link w:val="afffff7"/>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7">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8"/>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8"/>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9">
    <w:name w:val="Подпись к картинке_"/>
    <w:link w:val="afffffa"/>
    <w:uiPriority w:val="99"/>
    <w:locked/>
    <w:rsid w:val="00670D4C"/>
    <w:rPr>
      <w:spacing w:val="10"/>
      <w:sz w:val="24"/>
      <w:shd w:val="clear" w:color="auto" w:fill="FFFFFF"/>
    </w:rPr>
  </w:style>
  <w:style w:type="paragraph" w:customStyle="1" w:styleId="afffffa">
    <w:name w:val="Подпись к картинке"/>
    <w:basedOn w:val="a8"/>
    <w:link w:val="afffff9"/>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8"/>
    <w:link w:val="afffffb"/>
    <w:uiPriority w:val="99"/>
    <w:rsid w:val="00670D4C"/>
    <w:pPr>
      <w:shd w:val="clear" w:color="auto" w:fill="FFFFFF"/>
      <w:spacing w:line="240" w:lineRule="atLeast"/>
    </w:pPr>
    <w:rPr>
      <w:rFonts w:eastAsia="Gulim"/>
      <w:sz w:val="25"/>
      <w:lang w:eastAsia="ru-RU"/>
    </w:rPr>
  </w:style>
  <w:style w:type="character" w:customStyle="1" w:styleId="afffffb">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8"/>
    <w:link w:val="4a"/>
    <w:uiPriority w:val="99"/>
    <w:rsid w:val="00670D4C"/>
    <w:pPr>
      <w:shd w:val="clear" w:color="auto" w:fill="FFFFFF"/>
      <w:spacing w:line="240" w:lineRule="atLeast"/>
      <w:jc w:val="right"/>
    </w:pPr>
    <w:rPr>
      <w:sz w:val="18"/>
      <w:shd w:val="clear" w:color="auto" w:fill="FFFFFF"/>
    </w:rPr>
  </w:style>
  <w:style w:type="character" w:customStyle="1" w:styleId="2f8">
    <w:name w:val="Заголовок №2_"/>
    <w:link w:val="2f9"/>
    <w:uiPriority w:val="99"/>
    <w:locked/>
    <w:rsid w:val="00670D4C"/>
    <w:rPr>
      <w:b/>
      <w:spacing w:val="10"/>
      <w:sz w:val="25"/>
      <w:shd w:val="clear" w:color="auto" w:fill="FFFFFF"/>
    </w:rPr>
  </w:style>
  <w:style w:type="paragraph" w:customStyle="1" w:styleId="2f9">
    <w:name w:val="Заголовок №2"/>
    <w:basedOn w:val="a8"/>
    <w:link w:val="2f8"/>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8"/>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8"/>
    <w:uiPriority w:val="99"/>
    <w:rsid w:val="00670D4C"/>
    <w:pPr>
      <w:ind w:firstLine="851"/>
      <w:contextualSpacing/>
      <w:jc w:val="both"/>
    </w:pPr>
    <w:rPr>
      <w:rFonts w:ascii="Arial" w:hAnsi="Arial"/>
      <w:sz w:val="24"/>
      <w:lang w:eastAsia="ru-RU"/>
    </w:rPr>
  </w:style>
  <w:style w:type="paragraph" w:customStyle="1" w:styleId="191">
    <w:name w:val="Стиль19"/>
    <w:basedOn w:val="a8"/>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8"/>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8"/>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8"/>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8"/>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8"/>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8"/>
    <w:link w:val="57"/>
    <w:uiPriority w:val="99"/>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d"/>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8"/>
    <w:uiPriority w:val="99"/>
    <w:rsid w:val="00670D4C"/>
    <w:pPr>
      <w:ind w:left="566" w:hanging="283"/>
    </w:pPr>
    <w:rPr>
      <w:lang w:eastAsia="ar-SA"/>
    </w:rPr>
  </w:style>
  <w:style w:type="paragraph" w:styleId="afffffc">
    <w:name w:val="Block Text"/>
    <w:basedOn w:val="a8"/>
    <w:rsid w:val="00670D4C"/>
    <w:pPr>
      <w:ind w:left="284" w:right="-199"/>
    </w:pPr>
    <w:rPr>
      <w:sz w:val="24"/>
      <w:lang w:eastAsia="ru-RU"/>
    </w:rPr>
  </w:style>
  <w:style w:type="paragraph" w:customStyle="1" w:styleId="xl172">
    <w:name w:val="xl172"/>
    <w:basedOn w:val="a8"/>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8"/>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8"/>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8"/>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8"/>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8"/>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8"/>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8"/>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8"/>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8"/>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8"/>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8"/>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8"/>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8"/>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8"/>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8"/>
    <w:rsid w:val="00670D4C"/>
    <w:pPr>
      <w:spacing w:before="100" w:beforeAutospacing="1" w:after="100" w:afterAutospacing="1"/>
      <w:jc w:val="right"/>
      <w:textAlignment w:val="top"/>
    </w:pPr>
    <w:rPr>
      <w:color w:val="000000"/>
      <w:lang w:eastAsia="ru-RU"/>
    </w:rPr>
  </w:style>
  <w:style w:type="paragraph" w:customStyle="1" w:styleId="xl188">
    <w:name w:val="xl188"/>
    <w:basedOn w:val="a8"/>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8"/>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8"/>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8"/>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8"/>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8"/>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8"/>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8"/>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8"/>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8"/>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8"/>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8"/>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8"/>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8"/>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8"/>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8"/>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8"/>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8"/>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8"/>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6"/>
    <w:uiPriority w:val="99"/>
    <w:semiHidden/>
    <w:rsid w:val="00670D4C"/>
    <w:rPr>
      <w:b/>
      <w:bCs/>
      <w:lang w:val="ru-RU" w:eastAsia="ru-RU" w:bidi="ar-SA"/>
    </w:rPr>
  </w:style>
  <w:style w:type="paragraph" w:customStyle="1" w:styleId="xl210">
    <w:name w:val="xl210"/>
    <w:basedOn w:val="a8"/>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8"/>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8"/>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character" w:customStyle="1" w:styleId="13">
    <w:name w:val="Оглавление 1 Знак"/>
    <w:aliases w:val="Оглавления Знак"/>
    <w:link w:val="12"/>
    <w:uiPriority w:val="39"/>
    <w:rsid w:val="00D75A21"/>
    <w:rPr>
      <w:b/>
      <w:bCs/>
      <w:noProof/>
      <w:sz w:val="24"/>
      <w:szCs w:val="24"/>
      <w:lang w:eastAsia="ru-RU"/>
      <w14:scene3d>
        <w14:camera w14:prst="orthographicFront"/>
        <w14:lightRig w14:rig="threePt" w14:dir="t">
          <w14:rot w14:lat="0" w14:lon="0" w14:rev="0"/>
        </w14:lightRig>
      </w14:scene3d>
    </w:rPr>
  </w:style>
  <w:style w:type="character" w:customStyle="1" w:styleId="affff2">
    <w:name w:val="Без интервала Знак"/>
    <w:link w:val="affff1"/>
    <w:uiPriority w:val="1"/>
    <w:rsid w:val="00532B31"/>
    <w:rPr>
      <w:lang w:val="en-US" w:bidi="en-US"/>
    </w:rPr>
  </w:style>
  <w:style w:type="table" w:customStyle="1" w:styleId="1f4">
    <w:name w:val="Сетка таблицы1"/>
    <w:basedOn w:val="aa"/>
    <w:next w:val="affc"/>
    <w:rsid w:val="005744C9"/>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_Список нумерованный"/>
    <w:basedOn w:val="a8"/>
    <w:qFormat/>
    <w:rsid w:val="00D75A21"/>
    <w:pPr>
      <w:numPr>
        <w:numId w:val="33"/>
      </w:numPr>
      <w:tabs>
        <w:tab w:val="left" w:pos="284"/>
      </w:tabs>
      <w:suppressAutoHyphens/>
      <w:spacing w:line="360" w:lineRule="auto"/>
      <w:ind w:left="734"/>
      <w:jc w:val="both"/>
    </w:pPr>
    <w:rPr>
      <w:rFonts w:ascii="Arial" w:eastAsia="Calibri" w:hAnsi="Arial"/>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lsdException w:name="heading 3" w:uiPriority="0"/>
    <w:lsdException w:name="heading 4" w:uiPriority="0"/>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lsdException w:name="Default Paragraph Font" w:uiPriority="1"/>
    <w:lsdException w:name="Subtitle" w:semiHidden="0" w:unhideWhenUsed="0"/>
    <w:lsdException w:name="Body Text 2" w:uiPriority="0"/>
    <w:lsdException w:name="Body Text Indent 2" w:uiPriority="0"/>
    <w:lsdException w:name="Block Text" w:uiPriority="0"/>
    <w:lsdException w:name="Strong" w:semiHidden="0" w:uiPriority="22" w:unhideWhenUsed="0"/>
    <w:lsdException w:name="Emphasis" w:semiHidden="0" w:uiPriority="0" w:unhideWhenUsed="0"/>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8">
    <w:name w:val="Normal"/>
    <w:rsid w:val="002445DA"/>
  </w:style>
  <w:style w:type="paragraph" w:styleId="1">
    <w:name w:val="heading 1"/>
    <w:aliases w:val="1 ур. Заголовок,новая страница, Знак,Знак"/>
    <w:basedOn w:val="a8"/>
    <w:next w:val="21"/>
    <w:link w:val="10"/>
    <w:qFormat/>
    <w:rsid w:val="00F02C83"/>
    <w:pPr>
      <w:keepNext/>
      <w:numPr>
        <w:numId w:val="3"/>
      </w:numPr>
      <w:spacing w:before="240" w:after="240"/>
      <w:jc w:val="both"/>
      <w:outlineLvl w:val="0"/>
    </w:pPr>
    <w:rPr>
      <w:rFonts w:eastAsiaTheme="majorEastAsia" w:cstheme="majorBidi"/>
      <w:b/>
      <w:bCs/>
      <w:sz w:val="28"/>
      <w:szCs w:val="32"/>
    </w:rPr>
  </w:style>
  <w:style w:type="paragraph" w:styleId="20">
    <w:name w:val="heading 2"/>
    <w:aliases w:val="4 ур. Заголовок,заголовок2,1. Заголовок 2, Знак Знак"/>
    <w:basedOn w:val="4"/>
    <w:next w:val="21"/>
    <w:link w:val="22"/>
    <w:rsid w:val="00F02C83"/>
    <w:pPr>
      <w:numPr>
        <w:ilvl w:val="3"/>
        <w:numId w:val="3"/>
      </w:numPr>
      <w:spacing w:before="120" w:after="120"/>
      <w:jc w:val="both"/>
      <w:outlineLvl w:val="1"/>
    </w:pPr>
    <w:rPr>
      <w:rFonts w:ascii="Times New Roman" w:eastAsia="Times New Roman" w:hAnsi="Times New Roman" w:cs="Arial"/>
      <w:b/>
      <w:bCs/>
      <w:i w:val="0"/>
      <w:iCs w:val="0"/>
      <w:color w:val="auto"/>
      <w:sz w:val="24"/>
      <w:szCs w:val="28"/>
      <w:lang w:eastAsia="ru-RU"/>
    </w:rPr>
  </w:style>
  <w:style w:type="paragraph" w:styleId="30">
    <w:name w:val="heading 3"/>
    <w:basedOn w:val="a8"/>
    <w:next w:val="a8"/>
    <w:link w:val="31"/>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8"/>
    <w:next w:val="a8"/>
    <w:link w:val="40"/>
    <w:unhideWhenUsed/>
    <w:rsid w:val="00F02C8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8"/>
    <w:next w:val="a8"/>
    <w:link w:val="50"/>
    <w:uiPriority w:val="9"/>
    <w:unhideWhenUsed/>
    <w:rsid w:val="00670D4C"/>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6">
    <w:name w:val="heading 6"/>
    <w:basedOn w:val="a8"/>
    <w:next w:val="a8"/>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8"/>
    <w:next w:val="a8"/>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8"/>
    <w:next w:val="a8"/>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8"/>
    <w:next w:val="a8"/>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21">
    <w:name w:val="Текст отчета 2"/>
    <w:basedOn w:val="a8"/>
    <w:link w:val="23"/>
    <w:qFormat/>
    <w:rsid w:val="00F02C83"/>
    <w:pPr>
      <w:spacing w:line="276" w:lineRule="auto"/>
      <w:ind w:firstLine="709"/>
      <w:jc w:val="both"/>
    </w:pPr>
    <w:rPr>
      <w:sz w:val="24"/>
      <w:szCs w:val="28"/>
    </w:rPr>
  </w:style>
  <w:style w:type="character" w:customStyle="1" w:styleId="23">
    <w:name w:val="Текст отчета 2 Знак"/>
    <w:link w:val="21"/>
    <w:rsid w:val="00F02C83"/>
    <w:rPr>
      <w:sz w:val="24"/>
      <w:szCs w:val="28"/>
    </w:rPr>
  </w:style>
  <w:style w:type="paragraph" w:customStyle="1" w:styleId="3">
    <w:name w:val="3 ур. Заголовок"/>
    <w:basedOn w:val="30"/>
    <w:next w:val="21"/>
    <w:link w:val="32"/>
    <w:qFormat/>
    <w:rsid w:val="00F02C83"/>
    <w:pPr>
      <w:numPr>
        <w:ilvl w:val="2"/>
        <w:numId w:val="3"/>
      </w:numPr>
      <w:spacing w:before="120" w:after="120"/>
      <w:jc w:val="both"/>
    </w:pPr>
    <w:rPr>
      <w:rFonts w:ascii="Times New Roman" w:hAnsi="Times New Roman"/>
      <w:b/>
      <w:bCs/>
      <w:color w:val="auto"/>
      <w:szCs w:val="32"/>
    </w:rPr>
  </w:style>
  <w:style w:type="character" w:customStyle="1" w:styleId="32">
    <w:name w:val="3 ур. Заголовок Знак"/>
    <w:link w:val="3"/>
    <w:rsid w:val="00F02C83"/>
    <w:rPr>
      <w:rFonts w:eastAsiaTheme="majorEastAsia" w:cstheme="majorBidi"/>
      <w:b/>
      <w:bCs/>
      <w:sz w:val="24"/>
      <w:szCs w:val="32"/>
    </w:rPr>
  </w:style>
  <w:style w:type="character" w:customStyle="1" w:styleId="31">
    <w:name w:val="Заголовок 3 Знак"/>
    <w:basedOn w:val="a9"/>
    <w:link w:val="30"/>
    <w:rsid w:val="00F02C83"/>
    <w:rPr>
      <w:rFonts w:asciiTheme="majorHAnsi" w:eastAsiaTheme="majorEastAsia" w:hAnsiTheme="majorHAnsi" w:cstheme="majorBidi"/>
      <w:color w:val="1F4D78" w:themeColor="accent1" w:themeShade="7F"/>
      <w:sz w:val="24"/>
      <w:szCs w:val="24"/>
    </w:rPr>
  </w:style>
  <w:style w:type="paragraph" w:customStyle="1" w:styleId="2">
    <w:name w:val="2 ур. Заголовок"/>
    <w:basedOn w:val="1"/>
    <w:next w:val="21"/>
    <w:link w:val="24"/>
    <w:qFormat/>
    <w:rsid w:val="00F02C83"/>
    <w:pPr>
      <w:keepNext w:val="0"/>
      <w:widowControl w:val="0"/>
      <w:numPr>
        <w:ilvl w:val="1"/>
      </w:numPr>
      <w:tabs>
        <w:tab w:val="left" w:pos="709"/>
      </w:tabs>
      <w:outlineLvl w:val="1"/>
    </w:pPr>
    <w:rPr>
      <w:rFonts w:eastAsia="Times New Roman" w:cs="Times New Roman"/>
      <w:sz w:val="24"/>
    </w:rPr>
  </w:style>
  <w:style w:type="character" w:customStyle="1" w:styleId="24">
    <w:name w:val="2 ур. Заголовок Знак"/>
    <w:link w:val="2"/>
    <w:locked/>
    <w:rsid w:val="00F02C83"/>
    <w:rPr>
      <w:b/>
      <w:bCs/>
      <w:sz w:val="24"/>
      <w:szCs w:val="32"/>
    </w:rPr>
  </w:style>
  <w:style w:type="character" w:customStyle="1" w:styleId="10">
    <w:name w:val="Заголовок 1 Знак"/>
    <w:aliases w:val="1 ур. Заголовок Знак,новая страница Знак, Знак Знак1,Знак Знак"/>
    <w:link w:val="1"/>
    <w:rsid w:val="00F02C83"/>
    <w:rPr>
      <w:rFonts w:eastAsiaTheme="majorEastAsia" w:cstheme="majorBidi"/>
      <w:b/>
      <w:bCs/>
      <w:sz w:val="28"/>
      <w:szCs w:val="32"/>
    </w:rPr>
  </w:style>
  <w:style w:type="paragraph" w:customStyle="1" w:styleId="new1">
    <w:name w:val="Список new"/>
    <w:basedOn w:val="ac"/>
    <w:link w:val="new2"/>
    <w:qFormat/>
    <w:rsid w:val="007416D8"/>
    <w:pPr>
      <w:numPr>
        <w:numId w:val="16"/>
      </w:numPr>
      <w:spacing w:after="0" w:line="276" w:lineRule="auto"/>
      <w:jc w:val="both"/>
    </w:pPr>
    <w:rPr>
      <w:color w:val="000000"/>
      <w:sz w:val="24"/>
      <w:szCs w:val="28"/>
    </w:rPr>
  </w:style>
  <w:style w:type="character" w:customStyle="1" w:styleId="new2">
    <w:name w:val="Список new Знак"/>
    <w:link w:val="new1"/>
    <w:rsid w:val="007416D8"/>
    <w:rPr>
      <w:color w:val="000000"/>
      <w:sz w:val="24"/>
      <w:szCs w:val="28"/>
    </w:rPr>
  </w:style>
  <w:style w:type="paragraph" w:styleId="ac">
    <w:name w:val="Body Text Indent"/>
    <w:basedOn w:val="a8"/>
    <w:link w:val="ad"/>
    <w:uiPriority w:val="99"/>
    <w:unhideWhenUsed/>
    <w:rsid w:val="00F02C83"/>
    <w:pPr>
      <w:spacing w:after="120"/>
      <w:ind w:left="283"/>
    </w:pPr>
  </w:style>
  <w:style w:type="character" w:customStyle="1" w:styleId="ad">
    <w:name w:val="Основной текст с отступом Знак"/>
    <w:basedOn w:val="a9"/>
    <w:link w:val="ac"/>
    <w:uiPriority w:val="99"/>
    <w:rsid w:val="00F02C83"/>
  </w:style>
  <w:style w:type="paragraph" w:customStyle="1" w:styleId="new0">
    <w:name w:val="Таблица new"/>
    <w:basedOn w:val="21"/>
    <w:uiPriority w:val="99"/>
    <w:qFormat/>
    <w:rsid w:val="00F02C83"/>
    <w:pPr>
      <w:numPr>
        <w:numId w:val="4"/>
      </w:numPr>
      <w:spacing w:before="120" w:after="120"/>
    </w:pPr>
    <w:rPr>
      <w:color w:val="000000"/>
      <w:lang w:eastAsia="ru-RU"/>
    </w:rPr>
  </w:style>
  <w:style w:type="paragraph" w:customStyle="1" w:styleId="new">
    <w:name w:val="Рисунок new"/>
    <w:basedOn w:val="21"/>
    <w:next w:val="21"/>
    <w:qFormat/>
    <w:rsid w:val="00F02C83"/>
    <w:pPr>
      <w:numPr>
        <w:ilvl w:val="1"/>
        <w:numId w:val="5"/>
      </w:numPr>
      <w:spacing w:before="120" w:after="240" w:line="240" w:lineRule="auto"/>
      <w:jc w:val="center"/>
    </w:pPr>
    <w:rPr>
      <w:noProof/>
      <w:lang w:eastAsia="ru-RU"/>
    </w:rPr>
  </w:style>
  <w:style w:type="paragraph" w:customStyle="1" w:styleId="ae">
    <w:name w:val="Формула"/>
    <w:basedOn w:val="a8"/>
    <w:link w:val="af"/>
    <w:qFormat/>
    <w:rsid w:val="00F02C83"/>
    <w:pPr>
      <w:tabs>
        <w:tab w:val="left" w:pos="8789"/>
      </w:tabs>
      <w:spacing w:line="276" w:lineRule="auto"/>
      <w:ind w:firstLine="709"/>
    </w:pPr>
    <w:rPr>
      <w:rFonts w:ascii="Cambria Math" w:hAnsi="Cambria Math"/>
      <w:sz w:val="28"/>
      <w:szCs w:val="28"/>
    </w:rPr>
  </w:style>
  <w:style w:type="character" w:customStyle="1" w:styleId="af">
    <w:name w:val="Формула Знак"/>
    <w:link w:val="ae"/>
    <w:rsid w:val="00F02C83"/>
    <w:rPr>
      <w:rFonts w:ascii="Cambria Math" w:hAnsi="Cambria Math"/>
      <w:sz w:val="28"/>
      <w:szCs w:val="28"/>
    </w:rPr>
  </w:style>
  <w:style w:type="paragraph" w:customStyle="1" w:styleId="af0">
    <w:name w:val="сам рисунок"/>
    <w:basedOn w:val="21"/>
    <w:link w:val="af1"/>
    <w:qFormat/>
    <w:rsid w:val="00F02C83"/>
    <w:pPr>
      <w:keepNext/>
      <w:keepLines/>
      <w:spacing w:line="360" w:lineRule="auto"/>
      <w:ind w:firstLine="0"/>
      <w:jc w:val="center"/>
    </w:pPr>
    <w:rPr>
      <w:noProof/>
    </w:rPr>
  </w:style>
  <w:style w:type="character" w:customStyle="1" w:styleId="af1">
    <w:name w:val="сам рисунок Знак"/>
    <w:link w:val="af0"/>
    <w:rsid w:val="00F02C83"/>
    <w:rPr>
      <w:noProof/>
      <w:sz w:val="24"/>
      <w:szCs w:val="28"/>
    </w:rPr>
  </w:style>
  <w:style w:type="paragraph" w:customStyle="1" w:styleId="af2">
    <w:name w:val="Текст таблицы"/>
    <w:basedOn w:val="a8"/>
    <w:link w:val="af3"/>
    <w:qFormat/>
    <w:rsid w:val="00F02C83"/>
    <w:pPr>
      <w:jc w:val="center"/>
    </w:pPr>
    <w:rPr>
      <w:bCs/>
      <w:color w:val="000000"/>
      <w:sz w:val="22"/>
      <w:szCs w:val="22"/>
    </w:rPr>
  </w:style>
  <w:style w:type="character" w:customStyle="1" w:styleId="af3">
    <w:name w:val="Текст таблицы Знак"/>
    <w:link w:val="af2"/>
    <w:rsid w:val="00F02C83"/>
    <w:rPr>
      <w:bCs/>
      <w:color w:val="000000"/>
      <w:sz w:val="22"/>
      <w:szCs w:val="22"/>
    </w:rPr>
  </w:style>
  <w:style w:type="paragraph" w:customStyle="1" w:styleId="af4">
    <w:name w:val="Приложение"/>
    <w:basedOn w:val="1"/>
    <w:link w:val="af5"/>
    <w:uiPriority w:val="99"/>
    <w:qFormat/>
    <w:rsid w:val="00F02C83"/>
    <w:pPr>
      <w:numPr>
        <w:numId w:val="0"/>
      </w:numPr>
      <w:tabs>
        <w:tab w:val="left" w:pos="14742"/>
      </w:tabs>
      <w:spacing w:before="120" w:after="120"/>
      <w:jc w:val="center"/>
    </w:pPr>
    <w:rPr>
      <w:rFonts w:eastAsia="Times New Roman" w:cs="Times New Roman"/>
      <w:szCs w:val="28"/>
      <w:lang w:eastAsia="ru-RU"/>
    </w:rPr>
  </w:style>
  <w:style w:type="character" w:customStyle="1" w:styleId="af5">
    <w:name w:val="Приложение Знак"/>
    <w:link w:val="af4"/>
    <w:uiPriority w:val="99"/>
    <w:locked/>
    <w:rsid w:val="00F02C83"/>
    <w:rPr>
      <w:b/>
      <w:bCs/>
      <w:sz w:val="28"/>
      <w:szCs w:val="28"/>
      <w:lang w:eastAsia="ru-RU"/>
    </w:rPr>
  </w:style>
  <w:style w:type="character" w:customStyle="1" w:styleId="22">
    <w:name w:val="Заголовок 2 Знак"/>
    <w:aliases w:val="4 ур. Заголовок Знак,заголовок2 Знак,1. Заголовок 2 Знак, Знак Знак Знак"/>
    <w:link w:val="20"/>
    <w:rsid w:val="00F02C83"/>
    <w:rPr>
      <w:rFonts w:cs="Arial"/>
      <w:b/>
      <w:bCs/>
      <w:sz w:val="24"/>
      <w:szCs w:val="28"/>
      <w:lang w:eastAsia="ru-RU"/>
    </w:rPr>
  </w:style>
  <w:style w:type="character" w:customStyle="1" w:styleId="40">
    <w:name w:val="Заголовок 4 Знак"/>
    <w:basedOn w:val="a9"/>
    <w:link w:val="4"/>
    <w:rsid w:val="00F02C83"/>
    <w:rPr>
      <w:rFonts w:asciiTheme="majorHAnsi" w:eastAsiaTheme="majorEastAsia" w:hAnsiTheme="majorHAnsi" w:cstheme="majorBidi"/>
      <w:i/>
      <w:iCs/>
      <w:color w:val="2E74B5" w:themeColor="accent1" w:themeShade="BF"/>
    </w:rPr>
  </w:style>
  <w:style w:type="character" w:customStyle="1" w:styleId="af6">
    <w:name w:val="Основной текст_"/>
    <w:basedOn w:val="a9"/>
    <w:link w:val="11"/>
    <w:rsid w:val="00A1224B"/>
    <w:rPr>
      <w:sz w:val="26"/>
      <w:szCs w:val="26"/>
      <w:shd w:val="clear" w:color="auto" w:fill="FFFFFF"/>
    </w:rPr>
  </w:style>
  <w:style w:type="paragraph" w:customStyle="1" w:styleId="11">
    <w:name w:val="Основной текст1"/>
    <w:basedOn w:val="a8"/>
    <w:link w:val="af6"/>
    <w:rsid w:val="00A1224B"/>
    <w:pPr>
      <w:widowControl w:val="0"/>
      <w:shd w:val="clear" w:color="auto" w:fill="FFFFFF"/>
      <w:spacing w:before="300" w:line="658" w:lineRule="exact"/>
      <w:jc w:val="center"/>
    </w:pPr>
    <w:rPr>
      <w:sz w:val="26"/>
      <w:szCs w:val="26"/>
    </w:rPr>
  </w:style>
  <w:style w:type="paragraph" w:customStyle="1" w:styleId="25">
    <w:name w:val="Основной текст2"/>
    <w:basedOn w:val="a8"/>
    <w:rsid w:val="00FF5791"/>
    <w:pPr>
      <w:widowControl w:val="0"/>
      <w:shd w:val="clear" w:color="auto" w:fill="FFFFFF"/>
      <w:spacing w:before="300" w:line="658" w:lineRule="exact"/>
      <w:jc w:val="center"/>
    </w:pPr>
    <w:rPr>
      <w:color w:val="000000"/>
      <w:sz w:val="26"/>
      <w:szCs w:val="26"/>
      <w:lang w:eastAsia="ru-RU" w:bidi="ru-RU"/>
    </w:rPr>
  </w:style>
  <w:style w:type="character" w:customStyle="1" w:styleId="50">
    <w:name w:val="Заголовок 5 Знак"/>
    <w:basedOn w:val="a9"/>
    <w:link w:val="5"/>
    <w:uiPriority w:val="9"/>
    <w:rsid w:val="00670D4C"/>
    <w:rPr>
      <w:rFonts w:asciiTheme="majorHAnsi" w:eastAsiaTheme="majorEastAsia" w:hAnsiTheme="majorHAnsi" w:cstheme="majorBidi"/>
      <w:color w:val="1F4D78" w:themeColor="accent1" w:themeShade="7F"/>
    </w:rPr>
  </w:style>
  <w:style w:type="character" w:customStyle="1" w:styleId="60">
    <w:name w:val="Заголовок 6 Знак"/>
    <w:basedOn w:val="a9"/>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9"/>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9"/>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9"/>
    <w:link w:val="9"/>
    <w:rsid w:val="00670D4C"/>
    <w:rPr>
      <w:rFonts w:asciiTheme="majorHAnsi" w:eastAsiaTheme="majorEastAsia" w:hAnsiTheme="majorHAnsi" w:cstheme="majorBidi"/>
      <w:i/>
      <w:iCs/>
      <w:color w:val="404040" w:themeColor="text1" w:themeTint="BF"/>
      <w:lang w:eastAsia="ru-RU"/>
    </w:rPr>
  </w:style>
  <w:style w:type="paragraph" w:styleId="af7">
    <w:name w:val="Body Text"/>
    <w:basedOn w:val="a8"/>
    <w:link w:val="af8"/>
    <w:uiPriority w:val="99"/>
    <w:rsid w:val="00670D4C"/>
    <w:pPr>
      <w:spacing w:after="120"/>
    </w:pPr>
    <w:rPr>
      <w:lang w:eastAsia="ru-RU"/>
    </w:rPr>
  </w:style>
  <w:style w:type="character" w:customStyle="1" w:styleId="af8">
    <w:name w:val="Основной текст Знак"/>
    <w:basedOn w:val="a9"/>
    <w:link w:val="af7"/>
    <w:uiPriority w:val="99"/>
    <w:rsid w:val="00670D4C"/>
    <w:rPr>
      <w:lang w:eastAsia="ru-RU"/>
    </w:rPr>
  </w:style>
  <w:style w:type="character" w:styleId="af9">
    <w:name w:val="Hyperlink"/>
    <w:basedOn w:val="a9"/>
    <w:uiPriority w:val="99"/>
    <w:rsid w:val="00670D4C"/>
    <w:rPr>
      <w:color w:val="0000FF"/>
      <w:u w:val="single"/>
    </w:rPr>
  </w:style>
  <w:style w:type="paragraph" w:styleId="12">
    <w:name w:val="toc 1"/>
    <w:aliases w:val="Оглавления"/>
    <w:basedOn w:val="a8"/>
    <w:next w:val="a8"/>
    <w:link w:val="13"/>
    <w:autoRedefine/>
    <w:uiPriority w:val="39"/>
    <w:rsid w:val="00D75A21"/>
    <w:pPr>
      <w:tabs>
        <w:tab w:val="left" w:pos="397"/>
        <w:tab w:val="right" w:leader="dot" w:pos="9356"/>
      </w:tabs>
      <w:spacing w:line="276" w:lineRule="auto"/>
    </w:pPr>
    <w:rPr>
      <w:b/>
      <w:bCs/>
      <w:noProof/>
      <w:sz w:val="24"/>
      <w:szCs w:val="24"/>
      <w:lang w:eastAsia="ru-RU"/>
      <w14:scene3d>
        <w14:camera w14:prst="orthographicFront"/>
        <w14:lightRig w14:rig="threePt" w14:dir="t">
          <w14:rot w14:lat="0" w14:lon="0" w14:rev="0"/>
        </w14:lightRig>
      </w14:scene3d>
    </w:rPr>
  </w:style>
  <w:style w:type="paragraph" w:styleId="26">
    <w:name w:val="toc 2"/>
    <w:basedOn w:val="a8"/>
    <w:next w:val="a8"/>
    <w:uiPriority w:val="39"/>
    <w:rsid w:val="00670D4C"/>
    <w:pPr>
      <w:spacing w:line="276" w:lineRule="auto"/>
      <w:ind w:left="397"/>
    </w:pPr>
    <w:rPr>
      <w:rFonts w:cstheme="minorHAnsi"/>
      <w:bCs/>
      <w:sz w:val="24"/>
      <w:lang w:eastAsia="ru-RU"/>
    </w:rPr>
  </w:style>
  <w:style w:type="paragraph" w:styleId="33">
    <w:name w:val="toc 3"/>
    <w:basedOn w:val="a8"/>
    <w:next w:val="a8"/>
    <w:autoRedefine/>
    <w:uiPriority w:val="39"/>
    <w:rsid w:val="00670D4C"/>
    <w:pPr>
      <w:spacing w:line="276" w:lineRule="auto"/>
      <w:ind w:left="709"/>
    </w:pPr>
    <w:rPr>
      <w:rFonts w:cstheme="minorHAnsi"/>
      <w:sz w:val="24"/>
      <w:lang w:eastAsia="ru-RU"/>
    </w:rPr>
  </w:style>
  <w:style w:type="paragraph" w:styleId="a7">
    <w:name w:val="header"/>
    <w:basedOn w:val="a8"/>
    <w:link w:val="afa"/>
    <w:uiPriority w:val="99"/>
    <w:rsid w:val="00670D4C"/>
    <w:pPr>
      <w:numPr>
        <w:numId w:val="12"/>
      </w:numPr>
      <w:tabs>
        <w:tab w:val="center" w:pos="4677"/>
        <w:tab w:val="right" w:pos="9355"/>
      </w:tabs>
      <w:ind w:left="0" w:firstLine="0"/>
    </w:pPr>
    <w:rPr>
      <w:lang w:eastAsia="ru-RU"/>
    </w:rPr>
  </w:style>
  <w:style w:type="character" w:customStyle="1" w:styleId="afa">
    <w:name w:val="Верхний колонтитул Знак"/>
    <w:basedOn w:val="a9"/>
    <w:link w:val="a7"/>
    <w:uiPriority w:val="99"/>
    <w:rsid w:val="00670D4C"/>
    <w:rPr>
      <w:lang w:eastAsia="ru-RU"/>
    </w:rPr>
  </w:style>
  <w:style w:type="paragraph" w:styleId="afb">
    <w:name w:val="footer"/>
    <w:basedOn w:val="a8"/>
    <w:link w:val="afc"/>
    <w:uiPriority w:val="99"/>
    <w:rsid w:val="00670D4C"/>
    <w:pPr>
      <w:tabs>
        <w:tab w:val="center" w:pos="4677"/>
        <w:tab w:val="right" w:pos="9355"/>
      </w:tabs>
    </w:pPr>
    <w:rPr>
      <w:lang w:eastAsia="ru-RU"/>
    </w:rPr>
  </w:style>
  <w:style w:type="character" w:customStyle="1" w:styleId="afc">
    <w:name w:val="Нижний колонтитул Знак"/>
    <w:basedOn w:val="a9"/>
    <w:link w:val="afb"/>
    <w:uiPriority w:val="99"/>
    <w:rsid w:val="00670D4C"/>
    <w:rPr>
      <w:lang w:eastAsia="ru-RU"/>
    </w:rPr>
  </w:style>
  <w:style w:type="paragraph" w:styleId="afd">
    <w:name w:val="Title"/>
    <w:aliases w:val="New заголовок 2"/>
    <w:basedOn w:val="1"/>
    <w:next w:val="a8"/>
    <w:link w:val="afe"/>
    <w:rsid w:val="00670D4C"/>
    <w:pPr>
      <w:numPr>
        <w:numId w:val="0"/>
      </w:numPr>
      <w:spacing w:before="0"/>
    </w:pPr>
    <w:rPr>
      <w:rFonts w:eastAsia="Times New Roman" w:cs="Times New Roman"/>
      <w:szCs w:val="28"/>
      <w:lang w:eastAsia="ru-RU"/>
    </w:rPr>
  </w:style>
  <w:style w:type="character" w:customStyle="1" w:styleId="afe">
    <w:name w:val="Название Знак"/>
    <w:aliases w:val="New заголовок 2 Знак"/>
    <w:basedOn w:val="a9"/>
    <w:link w:val="afd"/>
    <w:rsid w:val="00670D4C"/>
    <w:rPr>
      <w:b/>
      <w:bCs/>
      <w:sz w:val="28"/>
      <w:szCs w:val="28"/>
      <w:lang w:eastAsia="ru-RU"/>
    </w:rPr>
  </w:style>
  <w:style w:type="paragraph" w:styleId="41">
    <w:name w:val="toc 4"/>
    <w:basedOn w:val="a8"/>
    <w:next w:val="a8"/>
    <w:autoRedefine/>
    <w:uiPriority w:val="39"/>
    <w:rsid w:val="00670D4C"/>
    <w:pPr>
      <w:ind w:left="851"/>
    </w:pPr>
    <w:rPr>
      <w:rFonts w:cstheme="minorHAnsi"/>
      <w:sz w:val="24"/>
      <w:lang w:eastAsia="ru-RU"/>
    </w:rPr>
  </w:style>
  <w:style w:type="paragraph" w:styleId="51">
    <w:name w:val="toc 5"/>
    <w:basedOn w:val="a8"/>
    <w:next w:val="a8"/>
    <w:autoRedefine/>
    <w:uiPriority w:val="39"/>
    <w:rsid w:val="00670D4C"/>
    <w:pPr>
      <w:ind w:left="600"/>
    </w:pPr>
    <w:rPr>
      <w:rFonts w:asciiTheme="minorHAnsi" w:hAnsiTheme="minorHAnsi" w:cstheme="minorHAnsi"/>
      <w:lang w:eastAsia="ru-RU"/>
    </w:rPr>
  </w:style>
  <w:style w:type="paragraph" w:styleId="61">
    <w:name w:val="toc 6"/>
    <w:basedOn w:val="a8"/>
    <w:next w:val="a8"/>
    <w:autoRedefine/>
    <w:uiPriority w:val="39"/>
    <w:rsid w:val="00670D4C"/>
    <w:pPr>
      <w:ind w:left="800"/>
    </w:pPr>
    <w:rPr>
      <w:rFonts w:asciiTheme="minorHAnsi" w:hAnsiTheme="minorHAnsi" w:cstheme="minorHAnsi"/>
      <w:lang w:eastAsia="ru-RU"/>
    </w:rPr>
  </w:style>
  <w:style w:type="paragraph" w:styleId="71">
    <w:name w:val="toc 7"/>
    <w:basedOn w:val="a8"/>
    <w:next w:val="a8"/>
    <w:autoRedefine/>
    <w:uiPriority w:val="39"/>
    <w:rsid w:val="00670D4C"/>
    <w:pPr>
      <w:ind w:left="1000"/>
    </w:pPr>
    <w:rPr>
      <w:rFonts w:asciiTheme="minorHAnsi" w:hAnsiTheme="minorHAnsi" w:cstheme="minorHAnsi"/>
      <w:lang w:eastAsia="ru-RU"/>
    </w:rPr>
  </w:style>
  <w:style w:type="paragraph" w:styleId="81">
    <w:name w:val="toc 8"/>
    <w:basedOn w:val="a8"/>
    <w:next w:val="a8"/>
    <w:autoRedefine/>
    <w:uiPriority w:val="39"/>
    <w:rsid w:val="00670D4C"/>
    <w:pPr>
      <w:ind w:left="1200"/>
    </w:pPr>
    <w:rPr>
      <w:rFonts w:asciiTheme="minorHAnsi" w:hAnsiTheme="minorHAnsi" w:cstheme="minorHAnsi"/>
      <w:lang w:eastAsia="ru-RU"/>
    </w:rPr>
  </w:style>
  <w:style w:type="paragraph" w:styleId="91">
    <w:name w:val="toc 9"/>
    <w:basedOn w:val="a8"/>
    <w:next w:val="a8"/>
    <w:autoRedefine/>
    <w:uiPriority w:val="39"/>
    <w:rsid w:val="00670D4C"/>
    <w:pPr>
      <w:ind w:left="1400"/>
    </w:pPr>
    <w:rPr>
      <w:rFonts w:asciiTheme="minorHAnsi" w:hAnsiTheme="minorHAnsi" w:cstheme="minorHAnsi"/>
      <w:lang w:eastAsia="ru-RU"/>
    </w:rPr>
  </w:style>
  <w:style w:type="character" w:styleId="aff">
    <w:name w:val="FollowedHyperlink"/>
    <w:basedOn w:val="a9"/>
    <w:uiPriority w:val="99"/>
    <w:rsid w:val="00670D4C"/>
    <w:rPr>
      <w:color w:val="954F72" w:themeColor="followedHyperlink"/>
      <w:u w:val="single"/>
    </w:rPr>
  </w:style>
  <w:style w:type="paragraph" w:styleId="a0">
    <w:name w:val="Balloon Text"/>
    <w:basedOn w:val="a8"/>
    <w:link w:val="aff0"/>
    <w:uiPriority w:val="99"/>
    <w:rsid w:val="00670D4C"/>
    <w:pPr>
      <w:numPr>
        <w:numId w:val="10"/>
      </w:numPr>
    </w:pPr>
    <w:rPr>
      <w:rFonts w:ascii="Tahoma" w:hAnsi="Tahoma" w:cs="Tahoma"/>
      <w:sz w:val="16"/>
      <w:szCs w:val="16"/>
      <w:lang w:eastAsia="ru-RU"/>
    </w:rPr>
  </w:style>
  <w:style w:type="character" w:customStyle="1" w:styleId="aff0">
    <w:name w:val="Текст выноски Знак"/>
    <w:basedOn w:val="a9"/>
    <w:link w:val="a0"/>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1">
    <w:name w:val="TOC Heading"/>
    <w:basedOn w:val="ac"/>
    <w:next w:val="a8"/>
    <w:uiPriority w:val="39"/>
    <w:unhideWhenUsed/>
    <w:rsid w:val="00670D4C"/>
    <w:pPr>
      <w:spacing w:before="120" w:after="0" w:line="216" w:lineRule="auto"/>
      <w:ind w:left="0" w:firstLine="709"/>
      <w:jc w:val="both"/>
    </w:pPr>
    <w:rPr>
      <w:color w:val="000000"/>
      <w:sz w:val="28"/>
      <w:szCs w:val="28"/>
      <w:lang w:eastAsia="ru-RU"/>
    </w:rPr>
  </w:style>
  <w:style w:type="character" w:styleId="aff2">
    <w:name w:val="Strong"/>
    <w:aliases w:val="Текст отчета,назв. таблицы"/>
    <w:uiPriority w:val="22"/>
    <w:rsid w:val="00670D4C"/>
    <w:rPr>
      <w:sz w:val="24"/>
      <w:szCs w:val="24"/>
    </w:rPr>
  </w:style>
  <w:style w:type="paragraph" w:customStyle="1" w:styleId="3new">
    <w:name w:val="Заголовок 3 new"/>
    <w:basedOn w:val="30"/>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1"/>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7">
    <w:name w:val="Body Text Indent 2"/>
    <w:basedOn w:val="a8"/>
    <w:link w:val="28"/>
    <w:rsid w:val="00670D4C"/>
    <w:pPr>
      <w:spacing w:after="120" w:line="480" w:lineRule="auto"/>
      <w:ind w:left="283"/>
    </w:pPr>
    <w:rPr>
      <w:lang w:eastAsia="ru-RU"/>
    </w:rPr>
  </w:style>
  <w:style w:type="character" w:customStyle="1" w:styleId="28">
    <w:name w:val="Основной текст с отступом 2 Знак"/>
    <w:basedOn w:val="a9"/>
    <w:link w:val="27"/>
    <w:rsid w:val="00670D4C"/>
    <w:rPr>
      <w:lang w:eastAsia="ru-RU"/>
    </w:rPr>
  </w:style>
  <w:style w:type="table" w:customStyle="1" w:styleId="aff3">
    <w:name w:val="Таблица"/>
    <w:basedOn w:val="aa"/>
    <w:uiPriority w:val="99"/>
    <w:rsid w:val="00670D4C"/>
    <w:rPr>
      <w:lang w:eastAsia="ru-RU"/>
    </w:rPr>
    <w:tblPr/>
  </w:style>
  <w:style w:type="paragraph" w:customStyle="1" w:styleId="a5">
    <w:name w:val="Название рисунка"/>
    <w:basedOn w:val="aff4"/>
    <w:link w:val="aff5"/>
    <w:rsid w:val="00670D4C"/>
    <w:pPr>
      <w:keepLines/>
      <w:numPr>
        <w:numId w:val="6"/>
      </w:numPr>
      <w:spacing w:before="120" w:after="120"/>
      <w:jc w:val="both"/>
    </w:pPr>
    <w:rPr>
      <w:sz w:val="24"/>
      <w:szCs w:val="24"/>
    </w:rPr>
  </w:style>
  <w:style w:type="paragraph" w:styleId="aff4">
    <w:name w:val="List Paragraph"/>
    <w:aliases w:val="Название таблицы"/>
    <w:basedOn w:val="a8"/>
    <w:link w:val="aff6"/>
    <w:uiPriority w:val="34"/>
    <w:rsid w:val="00670D4C"/>
    <w:pPr>
      <w:ind w:left="720"/>
      <w:contextualSpacing/>
    </w:pPr>
    <w:rPr>
      <w:lang w:eastAsia="ru-RU"/>
    </w:rPr>
  </w:style>
  <w:style w:type="character" w:customStyle="1" w:styleId="aff6">
    <w:name w:val="Абзац списка Знак"/>
    <w:aliases w:val="Название таблицы Знак"/>
    <w:basedOn w:val="a9"/>
    <w:link w:val="aff4"/>
    <w:uiPriority w:val="34"/>
    <w:rsid w:val="00670D4C"/>
    <w:rPr>
      <w:lang w:eastAsia="ru-RU"/>
    </w:rPr>
  </w:style>
  <w:style w:type="character" w:customStyle="1" w:styleId="aff5">
    <w:name w:val="Название рисунка Знак"/>
    <w:basedOn w:val="a9"/>
    <w:link w:val="a5"/>
    <w:rsid w:val="00670D4C"/>
    <w:rPr>
      <w:sz w:val="24"/>
      <w:szCs w:val="24"/>
      <w:lang w:eastAsia="ru-RU"/>
    </w:rPr>
  </w:style>
  <w:style w:type="paragraph" w:customStyle="1" w:styleId="aff7">
    <w:name w:val="Табл. приложения"/>
    <w:basedOn w:val="new0"/>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8">
    <w:name w:val="Рисунок приложения"/>
    <w:basedOn w:val="aff7"/>
    <w:link w:val="aff9"/>
    <w:rsid w:val="00670D4C"/>
    <w:pPr>
      <w:keepNext w:val="0"/>
      <w:jc w:val="center"/>
    </w:pPr>
  </w:style>
  <w:style w:type="character" w:customStyle="1" w:styleId="aff9">
    <w:name w:val="Рисунок приложения Знак"/>
    <w:basedOn w:val="a9"/>
    <w:link w:val="aff8"/>
    <w:rsid w:val="00670D4C"/>
    <w:rPr>
      <w:sz w:val="28"/>
      <w:szCs w:val="28"/>
      <w:lang w:eastAsia="ru-RU"/>
      <w14:scene3d>
        <w14:camera w14:prst="orthographicFront"/>
        <w14:lightRig w14:rig="threePt" w14:dir="t">
          <w14:rot w14:lat="0" w14:lon="0" w14:rev="0"/>
        </w14:lightRig>
      </w14:scene3d>
    </w:rPr>
  </w:style>
  <w:style w:type="paragraph" w:customStyle="1" w:styleId="affa">
    <w:name w:val="Сам рисунок"/>
    <w:basedOn w:val="30"/>
    <w:link w:val="affb"/>
    <w:rsid w:val="00670D4C"/>
    <w:pPr>
      <w:numPr>
        <w:ilvl w:val="2"/>
      </w:numPr>
      <w:spacing w:before="0"/>
      <w:ind w:left="720" w:hanging="720"/>
      <w:jc w:val="center"/>
    </w:pPr>
    <w:rPr>
      <w:b/>
      <w:bCs/>
      <w:noProof/>
      <w:color w:val="5B9BD5" w:themeColor="accent1"/>
      <w:lang w:eastAsia="ru-RU"/>
    </w:rPr>
  </w:style>
  <w:style w:type="character" w:customStyle="1" w:styleId="affb">
    <w:name w:val="Сам рисунок Знак"/>
    <w:basedOn w:val="31"/>
    <w:link w:val="affa"/>
    <w:rsid w:val="00670D4C"/>
    <w:rPr>
      <w:rFonts w:asciiTheme="majorHAnsi" w:eastAsiaTheme="majorEastAsia" w:hAnsiTheme="majorHAnsi" w:cstheme="majorBidi"/>
      <w:b/>
      <w:bCs/>
      <w:noProof/>
      <w:color w:val="5B9BD5" w:themeColor="accent1"/>
      <w:sz w:val="24"/>
      <w:szCs w:val="24"/>
      <w:lang w:eastAsia="ru-RU"/>
    </w:rPr>
  </w:style>
  <w:style w:type="table" w:styleId="affc">
    <w:name w:val="Table Grid"/>
    <w:aliases w:val="Таблица ОРГРЭС1"/>
    <w:basedOn w:val="aa"/>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d">
    <w:name w:val="Часть"/>
    <w:basedOn w:val="1"/>
    <w:link w:val="affe"/>
    <w:rsid w:val="00670D4C"/>
    <w:pPr>
      <w:numPr>
        <w:numId w:val="0"/>
      </w:numPr>
      <w:spacing w:before="0"/>
      <w:outlineLvl w:val="1"/>
    </w:pPr>
    <w:rPr>
      <w:rFonts w:eastAsia="Times New Roman" w:cs="Times New Roman"/>
      <w:sz w:val="24"/>
      <w:lang w:eastAsia="ru-RU"/>
    </w:rPr>
  </w:style>
  <w:style w:type="character" w:customStyle="1" w:styleId="affe">
    <w:name w:val="Часть Знак"/>
    <w:link w:val="affd"/>
    <w:locked/>
    <w:rsid w:val="00670D4C"/>
    <w:rPr>
      <w:b/>
      <w:bCs/>
      <w:sz w:val="24"/>
      <w:szCs w:val="32"/>
      <w:lang w:eastAsia="ru-RU"/>
    </w:rPr>
  </w:style>
  <w:style w:type="paragraph" w:customStyle="1" w:styleId="Default">
    <w:name w:val="Default"/>
    <w:uiPriority w:val="99"/>
    <w:rsid w:val="00670D4C"/>
    <w:pPr>
      <w:autoSpaceDE w:val="0"/>
      <w:autoSpaceDN w:val="0"/>
      <w:adjustRightInd w:val="0"/>
    </w:pPr>
    <w:rPr>
      <w:rFonts w:eastAsiaTheme="minorHAnsi"/>
      <w:color w:val="000000"/>
      <w:sz w:val="24"/>
      <w:szCs w:val="24"/>
    </w:rPr>
  </w:style>
  <w:style w:type="paragraph" w:customStyle="1" w:styleId="afff">
    <w:name w:val="Подрисуночные надписи и заголовки таблиц"/>
    <w:basedOn w:val="a8"/>
    <w:link w:val="afff0"/>
    <w:rsid w:val="00670D4C"/>
    <w:rPr>
      <w:rFonts w:eastAsiaTheme="minorHAnsi"/>
      <w:sz w:val="24"/>
      <w:szCs w:val="24"/>
    </w:rPr>
  </w:style>
  <w:style w:type="character" w:customStyle="1" w:styleId="afff0">
    <w:name w:val="Подрисуночные надписи и заголовки таблиц Знак"/>
    <w:basedOn w:val="a9"/>
    <w:link w:val="afff"/>
    <w:rsid w:val="00670D4C"/>
    <w:rPr>
      <w:rFonts w:eastAsiaTheme="minorHAnsi"/>
      <w:sz w:val="24"/>
      <w:szCs w:val="24"/>
    </w:rPr>
  </w:style>
  <w:style w:type="paragraph" w:customStyle="1" w:styleId="29">
    <w:name w:val="Заголовок 2 Приложение"/>
    <w:next w:val="21"/>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9"/>
    <w:link w:val="121"/>
    <w:rsid w:val="00670D4C"/>
    <w:rPr>
      <w:sz w:val="24"/>
      <w:szCs w:val="24"/>
      <w:shd w:val="clear" w:color="auto" w:fill="FFFFFF"/>
    </w:rPr>
  </w:style>
  <w:style w:type="paragraph" w:customStyle="1" w:styleId="121">
    <w:name w:val="Заголовок №1 (2)"/>
    <w:basedOn w:val="a8"/>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9"/>
    <w:link w:val="131"/>
    <w:rsid w:val="00670D4C"/>
    <w:rPr>
      <w:sz w:val="24"/>
      <w:szCs w:val="24"/>
      <w:shd w:val="clear" w:color="auto" w:fill="FFFFFF"/>
    </w:rPr>
  </w:style>
  <w:style w:type="paragraph" w:customStyle="1" w:styleId="131">
    <w:name w:val="Основной текст (13)"/>
    <w:basedOn w:val="a8"/>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a">
    <w:name w:val="Подпись к таблице (2)_"/>
    <w:basedOn w:val="a9"/>
    <w:link w:val="2b"/>
    <w:rsid w:val="00670D4C"/>
    <w:rPr>
      <w:sz w:val="24"/>
      <w:szCs w:val="24"/>
      <w:shd w:val="clear" w:color="auto" w:fill="FFFFFF"/>
    </w:rPr>
  </w:style>
  <w:style w:type="paragraph" w:customStyle="1" w:styleId="2b">
    <w:name w:val="Подпись к таблице (2)"/>
    <w:basedOn w:val="a8"/>
    <w:link w:val="2a"/>
    <w:rsid w:val="00670D4C"/>
    <w:pPr>
      <w:shd w:val="clear" w:color="auto" w:fill="FFFFFF"/>
      <w:spacing w:line="413" w:lineRule="exact"/>
      <w:jc w:val="both"/>
    </w:pPr>
    <w:rPr>
      <w:sz w:val="24"/>
      <w:szCs w:val="24"/>
    </w:rPr>
  </w:style>
  <w:style w:type="character" w:customStyle="1" w:styleId="2c">
    <w:name w:val="Основной текст (2)_"/>
    <w:basedOn w:val="a9"/>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9"/>
    <w:link w:val="331"/>
    <w:rsid w:val="00670D4C"/>
    <w:rPr>
      <w:rFonts w:ascii="Trebuchet MS" w:eastAsia="Trebuchet MS" w:hAnsi="Trebuchet MS" w:cs="Trebuchet MS"/>
      <w:shd w:val="clear" w:color="auto" w:fill="FFFFFF"/>
    </w:rPr>
  </w:style>
  <w:style w:type="paragraph" w:customStyle="1" w:styleId="331">
    <w:name w:val="Основной текст (33)"/>
    <w:basedOn w:val="a8"/>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9"/>
    <w:link w:val="170"/>
    <w:rsid w:val="00670D4C"/>
    <w:rPr>
      <w:sz w:val="21"/>
      <w:szCs w:val="21"/>
      <w:shd w:val="clear" w:color="auto" w:fill="FFFFFF"/>
    </w:rPr>
  </w:style>
  <w:style w:type="paragraph" w:customStyle="1" w:styleId="170">
    <w:name w:val="Основной текст (17)"/>
    <w:basedOn w:val="a8"/>
    <w:link w:val="17"/>
    <w:rsid w:val="00670D4C"/>
    <w:pPr>
      <w:shd w:val="clear" w:color="auto" w:fill="FFFFFF"/>
      <w:spacing w:line="0" w:lineRule="atLeast"/>
      <w:jc w:val="both"/>
    </w:pPr>
    <w:rPr>
      <w:sz w:val="21"/>
      <w:szCs w:val="21"/>
    </w:rPr>
  </w:style>
  <w:style w:type="character" w:customStyle="1" w:styleId="19">
    <w:name w:val="Основной текст (19)_"/>
    <w:basedOn w:val="a9"/>
    <w:link w:val="190"/>
    <w:rsid w:val="00670D4C"/>
    <w:rPr>
      <w:shd w:val="clear" w:color="auto" w:fill="FFFFFF"/>
    </w:rPr>
  </w:style>
  <w:style w:type="paragraph" w:customStyle="1" w:styleId="190">
    <w:name w:val="Основной текст (19)"/>
    <w:basedOn w:val="a8"/>
    <w:link w:val="19"/>
    <w:rsid w:val="00670D4C"/>
    <w:pPr>
      <w:shd w:val="clear" w:color="auto" w:fill="FFFFFF"/>
      <w:spacing w:line="0" w:lineRule="atLeast"/>
      <w:jc w:val="both"/>
    </w:pPr>
  </w:style>
  <w:style w:type="character" w:customStyle="1" w:styleId="280">
    <w:name w:val="Основной текст (28)_"/>
    <w:basedOn w:val="a9"/>
    <w:link w:val="281"/>
    <w:rsid w:val="00670D4C"/>
    <w:rPr>
      <w:rFonts w:ascii="Trebuchet MS" w:eastAsia="Trebuchet MS" w:hAnsi="Trebuchet MS" w:cs="Trebuchet MS"/>
      <w:shd w:val="clear" w:color="auto" w:fill="FFFFFF"/>
    </w:rPr>
  </w:style>
  <w:style w:type="paragraph" w:customStyle="1" w:styleId="281">
    <w:name w:val="Основной текст (28)"/>
    <w:basedOn w:val="a8"/>
    <w:link w:val="280"/>
    <w:rsid w:val="00670D4C"/>
    <w:pPr>
      <w:shd w:val="clear" w:color="auto" w:fill="FFFFFF"/>
      <w:spacing w:line="0" w:lineRule="atLeast"/>
    </w:pPr>
    <w:rPr>
      <w:rFonts w:ascii="Trebuchet MS" w:eastAsia="Trebuchet MS" w:hAnsi="Trebuchet MS" w:cs="Trebuchet MS"/>
    </w:rPr>
  </w:style>
  <w:style w:type="character" w:customStyle="1" w:styleId="34">
    <w:name w:val="Основной текст (34)_"/>
    <w:basedOn w:val="a9"/>
    <w:link w:val="340"/>
    <w:rsid w:val="00670D4C"/>
    <w:rPr>
      <w:rFonts w:ascii="Trebuchet MS" w:eastAsia="Trebuchet MS" w:hAnsi="Trebuchet MS" w:cs="Trebuchet MS"/>
      <w:sz w:val="19"/>
      <w:szCs w:val="19"/>
      <w:shd w:val="clear" w:color="auto" w:fill="FFFFFF"/>
    </w:rPr>
  </w:style>
  <w:style w:type="paragraph" w:customStyle="1" w:styleId="340">
    <w:name w:val="Основной текст (34)"/>
    <w:basedOn w:val="a8"/>
    <w:link w:val="34"/>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9"/>
    <w:link w:val="311"/>
    <w:rsid w:val="00670D4C"/>
    <w:rPr>
      <w:rFonts w:ascii="Trebuchet MS" w:eastAsia="Trebuchet MS" w:hAnsi="Trebuchet MS" w:cs="Trebuchet MS"/>
      <w:shd w:val="clear" w:color="auto" w:fill="FFFFFF"/>
    </w:rPr>
  </w:style>
  <w:style w:type="paragraph" w:customStyle="1" w:styleId="311">
    <w:name w:val="Основной текст (31)"/>
    <w:basedOn w:val="a8"/>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9"/>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8"/>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9"/>
    <w:link w:val="160"/>
    <w:rsid w:val="00670D4C"/>
    <w:rPr>
      <w:sz w:val="21"/>
      <w:szCs w:val="21"/>
      <w:shd w:val="clear" w:color="auto" w:fill="FFFFFF"/>
    </w:rPr>
  </w:style>
  <w:style w:type="paragraph" w:customStyle="1" w:styleId="160">
    <w:name w:val="Основной текст (16)"/>
    <w:basedOn w:val="a8"/>
    <w:link w:val="16"/>
    <w:rsid w:val="00670D4C"/>
    <w:pPr>
      <w:shd w:val="clear" w:color="auto" w:fill="FFFFFF"/>
      <w:spacing w:line="0" w:lineRule="atLeast"/>
      <w:jc w:val="both"/>
    </w:pPr>
    <w:rPr>
      <w:sz w:val="21"/>
      <w:szCs w:val="21"/>
    </w:rPr>
  </w:style>
  <w:style w:type="character" w:customStyle="1" w:styleId="39">
    <w:name w:val="Основной текст (39)_"/>
    <w:basedOn w:val="a9"/>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8"/>
    <w:link w:val="39"/>
    <w:rsid w:val="00670D4C"/>
    <w:pPr>
      <w:shd w:val="clear" w:color="auto" w:fill="FFFFFF"/>
      <w:spacing w:line="0" w:lineRule="atLeast"/>
    </w:pPr>
    <w:rPr>
      <w:rFonts w:ascii="MS Mincho" w:eastAsia="MS Mincho" w:hAnsi="MS Mincho" w:cs="MS Mincho"/>
      <w:spacing w:val="-20"/>
    </w:rPr>
  </w:style>
  <w:style w:type="character" w:customStyle="1" w:styleId="14">
    <w:name w:val="Основной текст (14)_"/>
    <w:basedOn w:val="a9"/>
    <w:link w:val="140"/>
    <w:rsid w:val="00670D4C"/>
    <w:rPr>
      <w:sz w:val="22"/>
      <w:szCs w:val="22"/>
      <w:shd w:val="clear" w:color="auto" w:fill="FFFFFF"/>
    </w:rPr>
  </w:style>
  <w:style w:type="paragraph" w:customStyle="1" w:styleId="140">
    <w:name w:val="Основной текст (14)"/>
    <w:basedOn w:val="a8"/>
    <w:link w:val="14"/>
    <w:rsid w:val="00670D4C"/>
    <w:pPr>
      <w:shd w:val="clear" w:color="auto" w:fill="FFFFFF"/>
      <w:spacing w:line="0" w:lineRule="atLeast"/>
      <w:jc w:val="both"/>
    </w:pPr>
    <w:rPr>
      <w:sz w:val="22"/>
      <w:szCs w:val="22"/>
    </w:rPr>
  </w:style>
  <w:style w:type="character" w:customStyle="1" w:styleId="210">
    <w:name w:val="Основной текст (21)_"/>
    <w:basedOn w:val="a9"/>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8"/>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9"/>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8"/>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9"/>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8"/>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9"/>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8"/>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9"/>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8"/>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9"/>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8"/>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9"/>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8"/>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9"/>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8"/>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9"/>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8"/>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9"/>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8"/>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9"/>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8"/>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9"/>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8"/>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9"/>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8"/>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9"/>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8"/>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9"/>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8"/>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9"/>
    <w:link w:val="180"/>
    <w:rsid w:val="00670D4C"/>
    <w:rPr>
      <w:sz w:val="21"/>
      <w:szCs w:val="21"/>
      <w:shd w:val="clear" w:color="auto" w:fill="FFFFFF"/>
    </w:rPr>
  </w:style>
  <w:style w:type="paragraph" w:customStyle="1" w:styleId="180">
    <w:name w:val="Основной текст (18)"/>
    <w:basedOn w:val="a8"/>
    <w:link w:val="18"/>
    <w:rsid w:val="00670D4C"/>
    <w:pPr>
      <w:shd w:val="clear" w:color="auto" w:fill="FFFFFF"/>
      <w:spacing w:line="0" w:lineRule="atLeast"/>
      <w:jc w:val="both"/>
    </w:pPr>
    <w:rPr>
      <w:sz w:val="21"/>
      <w:szCs w:val="21"/>
    </w:rPr>
  </w:style>
  <w:style w:type="character" w:customStyle="1" w:styleId="260">
    <w:name w:val="Основной текст (26)_"/>
    <w:basedOn w:val="a9"/>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8"/>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1">
    <w:name w:val="Колонтитул_"/>
    <w:basedOn w:val="a9"/>
    <w:link w:val="afff2"/>
    <w:rsid w:val="00670D4C"/>
    <w:rPr>
      <w:shd w:val="clear" w:color="auto" w:fill="FFFFFF"/>
    </w:rPr>
  </w:style>
  <w:style w:type="paragraph" w:customStyle="1" w:styleId="afff2">
    <w:name w:val="Колонтитул"/>
    <w:basedOn w:val="a8"/>
    <w:link w:val="afff1"/>
    <w:rsid w:val="00670D4C"/>
    <w:pPr>
      <w:shd w:val="clear" w:color="auto" w:fill="FFFFFF"/>
    </w:pPr>
  </w:style>
  <w:style w:type="character" w:customStyle="1" w:styleId="75pt">
    <w:name w:val="Колонтитул + 7;5 pt"/>
    <w:basedOn w:val="afff1"/>
    <w:rsid w:val="00670D4C"/>
    <w:rPr>
      <w:spacing w:val="0"/>
      <w:sz w:val="15"/>
      <w:szCs w:val="15"/>
      <w:shd w:val="clear" w:color="auto" w:fill="FFFFFF"/>
    </w:rPr>
  </w:style>
  <w:style w:type="character" w:customStyle="1" w:styleId="afff3">
    <w:name w:val="Основной текст + Полужирный;Курсив"/>
    <w:basedOn w:val="af6"/>
    <w:rsid w:val="00670D4C"/>
    <w:rPr>
      <w:b/>
      <w:bCs/>
      <w:i/>
      <w:iCs/>
      <w:sz w:val="24"/>
      <w:szCs w:val="24"/>
      <w:shd w:val="clear" w:color="auto" w:fill="FFFFFF"/>
    </w:rPr>
  </w:style>
  <w:style w:type="character" w:customStyle="1" w:styleId="430">
    <w:name w:val="Основной текст (43)_"/>
    <w:basedOn w:val="a9"/>
    <w:link w:val="431"/>
    <w:rsid w:val="00670D4C"/>
    <w:rPr>
      <w:rFonts w:ascii="MS Mincho" w:eastAsia="MS Mincho" w:hAnsi="MS Mincho" w:cs="MS Mincho"/>
      <w:shd w:val="clear" w:color="auto" w:fill="FFFFFF"/>
    </w:rPr>
  </w:style>
  <w:style w:type="paragraph" w:customStyle="1" w:styleId="431">
    <w:name w:val="Основной текст (43)"/>
    <w:basedOn w:val="a8"/>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c"/>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9"/>
    <w:link w:val="421"/>
    <w:rsid w:val="00670D4C"/>
    <w:rPr>
      <w:sz w:val="21"/>
      <w:szCs w:val="21"/>
      <w:shd w:val="clear" w:color="auto" w:fill="FFFFFF"/>
    </w:rPr>
  </w:style>
  <w:style w:type="paragraph" w:customStyle="1" w:styleId="421">
    <w:name w:val="Основной текст (42)"/>
    <w:basedOn w:val="a8"/>
    <w:link w:val="420"/>
    <w:rsid w:val="00670D4C"/>
    <w:pPr>
      <w:shd w:val="clear" w:color="auto" w:fill="FFFFFF"/>
      <w:spacing w:line="0" w:lineRule="atLeast"/>
    </w:pPr>
    <w:rPr>
      <w:sz w:val="21"/>
      <w:szCs w:val="21"/>
    </w:rPr>
  </w:style>
  <w:style w:type="character" w:customStyle="1" w:styleId="410">
    <w:name w:val="Основной текст (41)_"/>
    <w:basedOn w:val="a9"/>
    <w:link w:val="411"/>
    <w:rsid w:val="00670D4C"/>
    <w:rPr>
      <w:sz w:val="19"/>
      <w:szCs w:val="19"/>
      <w:shd w:val="clear" w:color="auto" w:fill="FFFFFF"/>
    </w:rPr>
  </w:style>
  <w:style w:type="paragraph" w:customStyle="1" w:styleId="411">
    <w:name w:val="Основной текст (41)"/>
    <w:basedOn w:val="a8"/>
    <w:link w:val="410"/>
    <w:rsid w:val="00670D4C"/>
    <w:pPr>
      <w:shd w:val="clear" w:color="auto" w:fill="FFFFFF"/>
      <w:spacing w:line="0" w:lineRule="atLeast"/>
    </w:pPr>
    <w:rPr>
      <w:sz w:val="19"/>
      <w:szCs w:val="19"/>
    </w:rPr>
  </w:style>
  <w:style w:type="character" w:customStyle="1" w:styleId="44">
    <w:name w:val="Основной текст (44)_"/>
    <w:basedOn w:val="a9"/>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8"/>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9"/>
    <w:link w:val="53"/>
    <w:rsid w:val="00670D4C"/>
    <w:rPr>
      <w:sz w:val="8"/>
      <w:szCs w:val="8"/>
      <w:shd w:val="clear" w:color="auto" w:fill="FFFFFF"/>
    </w:rPr>
  </w:style>
  <w:style w:type="paragraph" w:customStyle="1" w:styleId="53">
    <w:name w:val="Основной текст (5)"/>
    <w:basedOn w:val="a8"/>
    <w:link w:val="52"/>
    <w:rsid w:val="00670D4C"/>
    <w:pPr>
      <w:shd w:val="clear" w:color="auto" w:fill="FFFFFF"/>
      <w:spacing w:line="0" w:lineRule="atLeast"/>
    </w:pPr>
    <w:rPr>
      <w:sz w:val="8"/>
      <w:szCs w:val="8"/>
    </w:rPr>
  </w:style>
  <w:style w:type="character" w:customStyle="1" w:styleId="45">
    <w:name w:val="Основной текст (45)_"/>
    <w:basedOn w:val="a9"/>
    <w:link w:val="450"/>
    <w:rsid w:val="00670D4C"/>
    <w:rPr>
      <w:sz w:val="8"/>
      <w:szCs w:val="8"/>
      <w:shd w:val="clear" w:color="auto" w:fill="FFFFFF"/>
    </w:rPr>
  </w:style>
  <w:style w:type="paragraph" w:customStyle="1" w:styleId="450">
    <w:name w:val="Основной текст (45)"/>
    <w:basedOn w:val="a8"/>
    <w:link w:val="45"/>
    <w:rsid w:val="00670D4C"/>
    <w:pPr>
      <w:shd w:val="clear" w:color="auto" w:fill="FFFFFF"/>
      <w:spacing w:line="0" w:lineRule="atLeast"/>
    </w:pPr>
    <w:rPr>
      <w:sz w:val="8"/>
      <w:szCs w:val="8"/>
    </w:rPr>
  </w:style>
  <w:style w:type="character" w:customStyle="1" w:styleId="132">
    <w:name w:val="Заголовок №1 (3)_"/>
    <w:basedOn w:val="a9"/>
    <w:link w:val="133"/>
    <w:rsid w:val="00670D4C"/>
    <w:rPr>
      <w:sz w:val="24"/>
      <w:szCs w:val="24"/>
      <w:shd w:val="clear" w:color="auto" w:fill="FFFFFF"/>
    </w:rPr>
  </w:style>
  <w:style w:type="paragraph" w:customStyle="1" w:styleId="133">
    <w:name w:val="Заголовок №1 (3)"/>
    <w:basedOn w:val="a8"/>
    <w:link w:val="132"/>
    <w:rsid w:val="00670D4C"/>
    <w:pPr>
      <w:shd w:val="clear" w:color="auto" w:fill="FFFFFF"/>
      <w:spacing w:line="283" w:lineRule="exact"/>
      <w:outlineLvl w:val="0"/>
    </w:pPr>
    <w:rPr>
      <w:sz w:val="24"/>
      <w:szCs w:val="24"/>
    </w:rPr>
  </w:style>
  <w:style w:type="character" w:customStyle="1" w:styleId="82">
    <w:name w:val="Основной текст (8)_"/>
    <w:basedOn w:val="a9"/>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9"/>
    <w:link w:val="73"/>
    <w:rsid w:val="00670D4C"/>
    <w:rPr>
      <w:sz w:val="24"/>
      <w:szCs w:val="24"/>
      <w:shd w:val="clear" w:color="auto" w:fill="FFFFFF"/>
    </w:rPr>
  </w:style>
  <w:style w:type="paragraph" w:customStyle="1" w:styleId="73">
    <w:name w:val="Основной текст (7)"/>
    <w:basedOn w:val="a8"/>
    <w:link w:val="72"/>
    <w:rsid w:val="00670D4C"/>
    <w:pPr>
      <w:shd w:val="clear" w:color="auto" w:fill="FFFFFF"/>
      <w:spacing w:after="660" w:line="283" w:lineRule="exact"/>
    </w:pPr>
    <w:rPr>
      <w:sz w:val="24"/>
      <w:szCs w:val="24"/>
    </w:rPr>
  </w:style>
  <w:style w:type="character" w:customStyle="1" w:styleId="46">
    <w:name w:val="Основной текст (46)_"/>
    <w:basedOn w:val="a9"/>
    <w:link w:val="460"/>
    <w:rsid w:val="00670D4C"/>
    <w:rPr>
      <w:sz w:val="24"/>
      <w:szCs w:val="24"/>
      <w:shd w:val="clear" w:color="auto" w:fill="FFFFFF"/>
    </w:rPr>
  </w:style>
  <w:style w:type="paragraph" w:customStyle="1" w:styleId="460">
    <w:name w:val="Основной текст (46)"/>
    <w:basedOn w:val="a8"/>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9"/>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9"/>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8"/>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9"/>
    <w:link w:val="3b"/>
    <w:rsid w:val="00670D4C"/>
    <w:rPr>
      <w:shd w:val="clear" w:color="auto" w:fill="FFFFFF"/>
    </w:rPr>
  </w:style>
  <w:style w:type="paragraph" w:customStyle="1" w:styleId="3b">
    <w:name w:val="Основной текст (3)"/>
    <w:basedOn w:val="a8"/>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9"/>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8"/>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8"/>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8"/>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8"/>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8"/>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8"/>
    <w:rsid w:val="00670D4C"/>
    <w:pPr>
      <w:spacing w:before="100" w:beforeAutospacing="1" w:after="100" w:afterAutospacing="1"/>
    </w:pPr>
    <w:rPr>
      <w:rFonts w:ascii="Arial" w:hAnsi="Arial" w:cs="Arial"/>
      <w:sz w:val="22"/>
      <w:szCs w:val="22"/>
      <w:lang w:eastAsia="ru-RU"/>
    </w:rPr>
  </w:style>
  <w:style w:type="paragraph" w:customStyle="1" w:styleId="xl68">
    <w:name w:val="xl68"/>
    <w:basedOn w:val="a8"/>
    <w:rsid w:val="00670D4C"/>
    <w:pPr>
      <w:spacing w:before="100" w:beforeAutospacing="1" w:after="100" w:afterAutospacing="1"/>
    </w:pPr>
    <w:rPr>
      <w:rFonts w:ascii="Arial CYR" w:hAnsi="Arial CYR" w:cs="Arial CYR"/>
      <w:b/>
      <w:bCs/>
      <w:lang w:eastAsia="ru-RU"/>
    </w:rPr>
  </w:style>
  <w:style w:type="paragraph" w:customStyle="1" w:styleId="xl69">
    <w:name w:val="xl69"/>
    <w:basedOn w:val="a8"/>
    <w:rsid w:val="00670D4C"/>
    <w:pPr>
      <w:spacing w:before="100" w:beforeAutospacing="1" w:after="100" w:afterAutospacing="1"/>
    </w:pPr>
    <w:rPr>
      <w:sz w:val="24"/>
      <w:szCs w:val="24"/>
      <w:lang w:eastAsia="ru-RU"/>
    </w:rPr>
  </w:style>
  <w:style w:type="paragraph" w:customStyle="1" w:styleId="xl70">
    <w:name w:val="xl70"/>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8"/>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8"/>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8"/>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8"/>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8"/>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8"/>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8"/>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8"/>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8"/>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8"/>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8"/>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8"/>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8"/>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8"/>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8"/>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8"/>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8"/>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8"/>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8"/>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8"/>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8"/>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8"/>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8"/>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8"/>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8"/>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8"/>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8"/>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8"/>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8"/>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8"/>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8"/>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8"/>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8"/>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8"/>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8"/>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8"/>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8"/>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8"/>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8"/>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e">
    <w:name w:val="Знак2"/>
    <w:basedOn w:val="a8"/>
    <w:rsid w:val="00670D4C"/>
    <w:pPr>
      <w:spacing w:after="160" w:line="240" w:lineRule="exact"/>
    </w:pPr>
    <w:rPr>
      <w:rFonts w:ascii="Verdana" w:hAnsi="Verdana"/>
      <w:lang w:val="en-US"/>
    </w:rPr>
  </w:style>
  <w:style w:type="character" w:customStyle="1" w:styleId="afff4">
    <w:name w:val="Текст отчета Знак"/>
    <w:basedOn w:val="a9"/>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5">
    <w:name w:val="annotation reference"/>
    <w:basedOn w:val="a9"/>
    <w:rsid w:val="00670D4C"/>
    <w:rPr>
      <w:sz w:val="16"/>
      <w:szCs w:val="16"/>
    </w:rPr>
  </w:style>
  <w:style w:type="paragraph" w:styleId="a3">
    <w:name w:val="annotation text"/>
    <w:basedOn w:val="a8"/>
    <w:link w:val="afff6"/>
    <w:rsid w:val="00670D4C"/>
    <w:pPr>
      <w:numPr>
        <w:ilvl w:val="2"/>
        <w:numId w:val="9"/>
      </w:numPr>
      <w:ind w:firstLine="0"/>
    </w:pPr>
    <w:rPr>
      <w:lang w:eastAsia="ru-RU"/>
    </w:rPr>
  </w:style>
  <w:style w:type="character" w:customStyle="1" w:styleId="afff6">
    <w:name w:val="Текст примечания Знак"/>
    <w:basedOn w:val="a9"/>
    <w:link w:val="a3"/>
    <w:rsid w:val="00670D4C"/>
    <w:rPr>
      <w:lang w:eastAsia="ru-RU"/>
    </w:rPr>
  </w:style>
  <w:style w:type="paragraph" w:styleId="a2">
    <w:name w:val="annotation subject"/>
    <w:basedOn w:val="a3"/>
    <w:next w:val="a3"/>
    <w:link w:val="afff7"/>
    <w:rsid w:val="00670D4C"/>
    <w:pPr>
      <w:numPr>
        <w:ilvl w:val="1"/>
      </w:numPr>
      <w:ind w:firstLine="0"/>
    </w:pPr>
    <w:rPr>
      <w:b/>
      <w:bCs/>
    </w:rPr>
  </w:style>
  <w:style w:type="character" w:customStyle="1" w:styleId="afff7">
    <w:name w:val="Тема примечания Знак"/>
    <w:basedOn w:val="afff6"/>
    <w:link w:val="a2"/>
    <w:rsid w:val="00670D4C"/>
    <w:rPr>
      <w:b/>
      <w:bCs/>
      <w:lang w:eastAsia="ru-RU"/>
    </w:rPr>
  </w:style>
  <w:style w:type="paragraph" w:customStyle="1" w:styleId="1new">
    <w:name w:val="1 ур. Заголовок new"/>
    <w:basedOn w:val="1"/>
    <w:next w:val="21"/>
    <w:link w:val="1new0"/>
    <w:rsid w:val="00670D4C"/>
    <w:pPr>
      <w:numPr>
        <w:numId w:val="9"/>
      </w:numPr>
      <w:spacing w:before="0" w:after="120"/>
    </w:pPr>
    <w:rPr>
      <w:sz w:val="24"/>
      <w:lang w:eastAsia="ru-RU"/>
    </w:rPr>
  </w:style>
  <w:style w:type="character" w:customStyle="1" w:styleId="1new0">
    <w:name w:val="1 ур. Заголовок new Знак"/>
    <w:basedOn w:val="10"/>
    <w:link w:val="1new"/>
    <w:rsid w:val="00670D4C"/>
    <w:rPr>
      <w:rFonts w:eastAsiaTheme="majorEastAsia" w:cstheme="majorBidi"/>
      <w:b/>
      <w:bCs/>
      <w:sz w:val="24"/>
      <w:szCs w:val="32"/>
      <w:lang w:eastAsia="ru-RU"/>
    </w:rPr>
  </w:style>
  <w:style w:type="paragraph" w:customStyle="1" w:styleId="4new">
    <w:name w:val="4 ур. Заголовок new"/>
    <w:basedOn w:val="20"/>
    <w:next w:val="21"/>
    <w:link w:val="4new0"/>
    <w:qFormat/>
    <w:rsid w:val="00670D4C"/>
    <w:pPr>
      <w:numPr>
        <w:numId w:val="9"/>
      </w:numPr>
      <w:spacing w:before="0"/>
      <w:outlineLvl w:val="3"/>
    </w:pPr>
    <w:rPr>
      <w:rFonts w:eastAsiaTheme="majorEastAsia"/>
    </w:rPr>
  </w:style>
  <w:style w:type="character" w:customStyle="1" w:styleId="4new0">
    <w:name w:val="4 ур. Заголовок new Знак"/>
    <w:basedOn w:val="22"/>
    <w:link w:val="4new"/>
    <w:rsid w:val="00670D4C"/>
    <w:rPr>
      <w:rFonts w:eastAsiaTheme="majorEastAsia" w:cs="Arial"/>
      <w:b/>
      <w:bCs/>
      <w:sz w:val="24"/>
      <w:szCs w:val="28"/>
      <w:lang w:eastAsia="ru-RU"/>
    </w:rPr>
  </w:style>
  <w:style w:type="character" w:styleId="afff8">
    <w:name w:val="Emphasis"/>
    <w:rsid w:val="00670D4C"/>
    <w:rPr>
      <w:b/>
      <w:bCs/>
      <w:i/>
      <w:iCs/>
      <w:spacing w:val="10"/>
    </w:rPr>
  </w:style>
  <w:style w:type="character" w:customStyle="1" w:styleId="110">
    <w:name w:val="Заголовок 1 Знак1"/>
    <w:aliases w:val="1 ур. Заголовок Знак1,новая страница Знак1"/>
    <w:basedOn w:val="a9"/>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9"/>
    <w:semiHidden/>
    <w:rsid w:val="00670D4C"/>
    <w:rPr>
      <w:rFonts w:asciiTheme="majorHAnsi" w:eastAsiaTheme="majorEastAsia" w:hAnsiTheme="majorHAnsi" w:cstheme="majorBidi"/>
      <w:b/>
      <w:bCs/>
      <w:color w:val="5B9BD5" w:themeColor="accent1"/>
      <w:sz w:val="26"/>
      <w:szCs w:val="26"/>
    </w:rPr>
  </w:style>
  <w:style w:type="paragraph" w:styleId="afff9">
    <w:name w:val="Normal (Web)"/>
    <w:basedOn w:val="a8"/>
    <w:uiPriority w:val="99"/>
    <w:unhideWhenUsed/>
    <w:rsid w:val="00670D4C"/>
    <w:pPr>
      <w:spacing w:before="100" w:beforeAutospacing="1" w:after="100" w:afterAutospacing="1"/>
    </w:pPr>
    <w:rPr>
      <w:lang w:eastAsia="ru-RU"/>
    </w:rPr>
  </w:style>
  <w:style w:type="paragraph" w:styleId="afffa">
    <w:name w:val="footnote text"/>
    <w:basedOn w:val="a8"/>
    <w:link w:val="afffb"/>
    <w:uiPriority w:val="99"/>
    <w:unhideWhenUsed/>
    <w:rsid w:val="00670D4C"/>
    <w:rPr>
      <w:lang w:eastAsia="ru-RU"/>
    </w:rPr>
  </w:style>
  <w:style w:type="character" w:customStyle="1" w:styleId="afffb">
    <w:name w:val="Текст сноски Знак"/>
    <w:basedOn w:val="a9"/>
    <w:link w:val="afffa"/>
    <w:uiPriority w:val="99"/>
    <w:rsid w:val="00670D4C"/>
    <w:rPr>
      <w:lang w:eastAsia="ru-RU"/>
    </w:rPr>
  </w:style>
  <w:style w:type="paragraph" w:styleId="afffc">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8"/>
    <w:next w:val="a8"/>
    <w:uiPriority w:val="99"/>
    <w:unhideWhenUsed/>
    <w:rsid w:val="00670D4C"/>
    <w:pPr>
      <w:spacing w:after="200"/>
    </w:pPr>
    <w:rPr>
      <w:b/>
      <w:bCs/>
      <w:color w:val="5B9BD5" w:themeColor="accent1"/>
      <w:sz w:val="18"/>
      <w:szCs w:val="18"/>
      <w:lang w:eastAsia="ru-RU"/>
    </w:rPr>
  </w:style>
  <w:style w:type="paragraph" w:styleId="a">
    <w:name w:val="List Bullet"/>
    <w:basedOn w:val="a8"/>
    <w:uiPriority w:val="99"/>
    <w:unhideWhenUsed/>
    <w:rsid w:val="00670D4C"/>
    <w:pPr>
      <w:numPr>
        <w:numId w:val="7"/>
      </w:numPr>
      <w:contextualSpacing/>
    </w:pPr>
    <w:rPr>
      <w:lang w:val="en-US" w:bidi="en-US"/>
    </w:rPr>
  </w:style>
  <w:style w:type="paragraph" w:styleId="a6">
    <w:name w:val="List Number"/>
    <w:basedOn w:val="a8"/>
    <w:unhideWhenUsed/>
    <w:rsid w:val="00670D4C"/>
    <w:pPr>
      <w:numPr>
        <w:numId w:val="8"/>
      </w:numPr>
      <w:contextualSpacing/>
    </w:pPr>
    <w:rPr>
      <w:lang w:eastAsia="ru-RU"/>
    </w:rPr>
  </w:style>
  <w:style w:type="character" w:customStyle="1" w:styleId="1a">
    <w:name w:val="Название Знак1"/>
    <w:aliases w:val="New заголовок 2 Знак1"/>
    <w:basedOn w:val="a9"/>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d">
    <w:name w:val="Subtitle"/>
    <w:basedOn w:val="a8"/>
    <w:next w:val="a8"/>
    <w:link w:val="afffe"/>
    <w:uiPriority w:val="99"/>
    <w:rsid w:val="00670D4C"/>
    <w:rPr>
      <w:i/>
      <w:iCs/>
      <w:smallCaps/>
      <w:spacing w:val="10"/>
      <w:sz w:val="28"/>
      <w:szCs w:val="28"/>
      <w:lang w:val="en-US" w:bidi="en-US"/>
    </w:rPr>
  </w:style>
  <w:style w:type="character" w:customStyle="1" w:styleId="afffe">
    <w:name w:val="Подзаголовок Знак"/>
    <w:basedOn w:val="a9"/>
    <w:link w:val="afffd"/>
    <w:uiPriority w:val="99"/>
    <w:rsid w:val="00670D4C"/>
    <w:rPr>
      <w:i/>
      <w:iCs/>
      <w:smallCaps/>
      <w:spacing w:val="10"/>
      <w:sz w:val="28"/>
      <w:szCs w:val="28"/>
      <w:lang w:val="en-US" w:bidi="en-US"/>
    </w:rPr>
  </w:style>
  <w:style w:type="paragraph" w:styleId="affff">
    <w:name w:val="Document Map"/>
    <w:basedOn w:val="a8"/>
    <w:link w:val="affff0"/>
    <w:unhideWhenUsed/>
    <w:rsid w:val="00670D4C"/>
    <w:pPr>
      <w:shd w:val="clear" w:color="auto" w:fill="000080"/>
    </w:pPr>
    <w:rPr>
      <w:rFonts w:ascii="Tahoma" w:hAnsi="Tahoma" w:cs="Tahoma"/>
      <w:lang w:eastAsia="ru-RU"/>
    </w:rPr>
  </w:style>
  <w:style w:type="character" w:customStyle="1" w:styleId="affff0">
    <w:name w:val="Схема документа Знак"/>
    <w:basedOn w:val="a9"/>
    <w:link w:val="affff"/>
    <w:rsid w:val="00670D4C"/>
    <w:rPr>
      <w:rFonts w:ascii="Tahoma" w:hAnsi="Tahoma" w:cs="Tahoma"/>
      <w:shd w:val="clear" w:color="auto" w:fill="000080"/>
      <w:lang w:eastAsia="ru-RU"/>
    </w:rPr>
  </w:style>
  <w:style w:type="paragraph" w:styleId="affff1">
    <w:name w:val="No Spacing"/>
    <w:basedOn w:val="a8"/>
    <w:link w:val="affff2"/>
    <w:uiPriority w:val="1"/>
    <w:qFormat/>
    <w:rsid w:val="00670D4C"/>
    <w:rPr>
      <w:lang w:val="en-US" w:bidi="en-US"/>
    </w:rPr>
  </w:style>
  <w:style w:type="paragraph" w:styleId="2f">
    <w:name w:val="Quote"/>
    <w:basedOn w:val="a8"/>
    <w:next w:val="a8"/>
    <w:link w:val="2f0"/>
    <w:uiPriority w:val="29"/>
    <w:rsid w:val="00670D4C"/>
    <w:rPr>
      <w:i/>
      <w:iCs/>
      <w:lang w:val="en-US" w:bidi="en-US"/>
    </w:rPr>
  </w:style>
  <w:style w:type="character" w:customStyle="1" w:styleId="2f0">
    <w:name w:val="Цитата 2 Знак"/>
    <w:basedOn w:val="a9"/>
    <w:link w:val="2f"/>
    <w:uiPriority w:val="29"/>
    <w:rsid w:val="00670D4C"/>
    <w:rPr>
      <w:i/>
      <w:iCs/>
      <w:lang w:val="en-US" w:bidi="en-US"/>
    </w:rPr>
  </w:style>
  <w:style w:type="paragraph" w:styleId="affff3">
    <w:name w:val="Intense Quote"/>
    <w:basedOn w:val="a8"/>
    <w:next w:val="a8"/>
    <w:link w:val="affff4"/>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4">
    <w:name w:val="Выделенная цитата Знак"/>
    <w:basedOn w:val="a9"/>
    <w:link w:val="affff3"/>
    <w:uiPriority w:val="30"/>
    <w:rsid w:val="00670D4C"/>
    <w:rPr>
      <w:i/>
      <w:iCs/>
      <w:lang w:val="en-US" w:bidi="en-US"/>
    </w:rPr>
  </w:style>
  <w:style w:type="paragraph" w:customStyle="1" w:styleId="1b">
    <w:name w:val="Стиль1"/>
    <w:basedOn w:val="a8"/>
    <w:link w:val="1c"/>
    <w:uiPriority w:val="99"/>
    <w:rsid w:val="00670D4C"/>
    <w:rPr>
      <w:lang w:eastAsia="ru-RU"/>
    </w:rPr>
  </w:style>
  <w:style w:type="paragraph" w:customStyle="1" w:styleId="2f1">
    <w:name w:val="Стиль2"/>
    <w:basedOn w:val="a8"/>
    <w:link w:val="2f2"/>
    <w:uiPriority w:val="99"/>
    <w:rsid w:val="00670D4C"/>
    <w:rPr>
      <w:lang w:eastAsia="ru-RU"/>
    </w:rPr>
  </w:style>
  <w:style w:type="paragraph" w:customStyle="1" w:styleId="1d">
    <w:name w:val="1 заголовок"/>
    <w:basedOn w:val="1"/>
    <w:next w:val="a8"/>
    <w:uiPriority w:val="99"/>
    <w:rsid w:val="00670D4C"/>
    <w:pPr>
      <w:keepNext w:val="0"/>
      <w:numPr>
        <w:numId w:val="0"/>
      </w:numPr>
      <w:tabs>
        <w:tab w:val="num" w:pos="360"/>
      </w:tabs>
      <w:spacing w:before="120" w:after="120"/>
    </w:pPr>
    <w:rPr>
      <w:rFonts w:eastAsia="Times New Roman" w:cs="Times New Roman"/>
      <w:bCs w:val="0"/>
      <w:caps/>
      <w:kern w:val="28"/>
      <w:sz w:val="24"/>
      <w:szCs w:val="20"/>
      <w:lang w:eastAsia="ru-RU"/>
    </w:rPr>
  </w:style>
  <w:style w:type="character" w:customStyle="1" w:styleId="2f3">
    <w:name w:val="2 заголовок Знак"/>
    <w:link w:val="2f4"/>
    <w:uiPriority w:val="99"/>
    <w:locked/>
    <w:rsid w:val="00670D4C"/>
    <w:rPr>
      <w:b/>
      <w:i/>
      <w:iCs/>
      <w:noProof/>
      <w:color w:val="4F81BD"/>
      <w:sz w:val="24"/>
      <w:szCs w:val="26"/>
    </w:rPr>
  </w:style>
  <w:style w:type="paragraph" w:customStyle="1" w:styleId="2f4">
    <w:name w:val="2 заголовок"/>
    <w:basedOn w:val="20"/>
    <w:next w:val="a8"/>
    <w:link w:val="2f3"/>
    <w:uiPriority w:val="99"/>
    <w:rsid w:val="00670D4C"/>
    <w:pPr>
      <w:keepNext w:val="0"/>
      <w:widowControl w:val="0"/>
      <w:numPr>
        <w:ilvl w:val="0"/>
        <w:numId w:val="0"/>
      </w:numPr>
      <w:overflowPunct w:val="0"/>
      <w:autoSpaceDE w:val="0"/>
      <w:autoSpaceDN w:val="0"/>
      <w:adjustRightInd w:val="0"/>
      <w:ind w:left="576" w:hanging="576"/>
    </w:pPr>
    <w:rPr>
      <w:rFonts w:cs="Times New Roman"/>
      <w:bCs w:val="0"/>
      <w:i/>
      <w:iCs/>
      <w:noProof/>
      <w:color w:val="4F81BD"/>
      <w:szCs w:val="26"/>
      <w:lang w:eastAsia="en-US"/>
    </w:rPr>
  </w:style>
  <w:style w:type="paragraph" w:customStyle="1" w:styleId="3c">
    <w:name w:val="3 заголовок"/>
    <w:basedOn w:val="30"/>
    <w:next w:val="a8"/>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5">
    <w:name w:val="Рисунок Знак"/>
    <w:link w:val="affff6"/>
    <w:uiPriority w:val="99"/>
    <w:locked/>
    <w:rsid w:val="00670D4C"/>
    <w:rPr>
      <w:b/>
      <w:sz w:val="24"/>
      <w:szCs w:val="24"/>
    </w:rPr>
  </w:style>
  <w:style w:type="paragraph" w:customStyle="1" w:styleId="affff6">
    <w:name w:val="Рисунок"/>
    <w:basedOn w:val="aff4"/>
    <w:link w:val="affff5"/>
    <w:uiPriority w:val="99"/>
    <w:rsid w:val="00670D4C"/>
    <w:pPr>
      <w:keepNext/>
      <w:keepLines/>
      <w:spacing w:before="120" w:after="120"/>
      <w:ind w:left="1440" w:hanging="360"/>
    </w:pPr>
    <w:rPr>
      <w:b/>
      <w:sz w:val="24"/>
      <w:szCs w:val="24"/>
      <w:lang w:eastAsia="en-US"/>
    </w:rPr>
  </w:style>
  <w:style w:type="character" w:styleId="affff7">
    <w:name w:val="footnote reference"/>
    <w:uiPriority w:val="99"/>
    <w:unhideWhenUsed/>
    <w:rsid w:val="00670D4C"/>
    <w:rPr>
      <w:vertAlign w:val="superscript"/>
    </w:rPr>
  </w:style>
  <w:style w:type="character" w:styleId="affff8">
    <w:name w:val="Placeholder Text"/>
    <w:basedOn w:val="a9"/>
    <w:uiPriority w:val="99"/>
    <w:semiHidden/>
    <w:rsid w:val="00670D4C"/>
    <w:rPr>
      <w:color w:val="808080"/>
    </w:rPr>
  </w:style>
  <w:style w:type="character" w:styleId="affff9">
    <w:name w:val="Subtle Emphasis"/>
    <w:uiPriority w:val="19"/>
    <w:rsid w:val="00670D4C"/>
    <w:rPr>
      <w:i/>
      <w:iCs/>
    </w:rPr>
  </w:style>
  <w:style w:type="character" w:styleId="affffa">
    <w:name w:val="Intense Emphasis"/>
    <w:uiPriority w:val="21"/>
    <w:rsid w:val="00670D4C"/>
    <w:rPr>
      <w:b/>
      <w:bCs/>
      <w:i/>
      <w:iCs/>
    </w:rPr>
  </w:style>
  <w:style w:type="character" w:styleId="affffb">
    <w:name w:val="Subtle Reference"/>
    <w:basedOn w:val="a9"/>
    <w:uiPriority w:val="31"/>
    <w:rsid w:val="00670D4C"/>
    <w:rPr>
      <w:smallCaps/>
    </w:rPr>
  </w:style>
  <w:style w:type="character" w:styleId="affffc">
    <w:name w:val="Intense Reference"/>
    <w:uiPriority w:val="32"/>
    <w:rsid w:val="00670D4C"/>
    <w:rPr>
      <w:b/>
      <w:bCs/>
      <w:smallCaps/>
    </w:rPr>
  </w:style>
  <w:style w:type="character" w:styleId="affffd">
    <w:name w:val="Book Title"/>
    <w:basedOn w:val="a9"/>
    <w:uiPriority w:val="33"/>
    <w:rsid w:val="00670D4C"/>
    <w:rPr>
      <w:i/>
      <w:iCs/>
      <w:smallCaps/>
      <w:spacing w:val="5"/>
    </w:rPr>
  </w:style>
  <w:style w:type="character" w:customStyle="1" w:styleId="1e">
    <w:name w:val="Текст сноски Знак1"/>
    <w:basedOn w:val="a9"/>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9"/>
    <w:rsid w:val="00670D4C"/>
  </w:style>
  <w:style w:type="character" w:customStyle="1" w:styleId="FontStyle18">
    <w:name w:val="Font Style18"/>
    <w:basedOn w:val="a9"/>
    <w:uiPriority w:val="99"/>
    <w:rsid w:val="00670D4C"/>
    <w:rPr>
      <w:rFonts w:ascii="Times New Roman" w:hAnsi="Times New Roman" w:cs="Times New Roman" w:hint="default"/>
      <w:sz w:val="16"/>
      <w:szCs w:val="16"/>
    </w:rPr>
  </w:style>
  <w:style w:type="character" w:customStyle="1" w:styleId="FontStyle19">
    <w:name w:val="Font Style19"/>
    <w:basedOn w:val="a9"/>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9"/>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page number"/>
    <w:rsid w:val="00670D4C"/>
  </w:style>
  <w:style w:type="paragraph" w:customStyle="1" w:styleId="a1">
    <w:name w:val="Мой"/>
    <w:basedOn w:val="1"/>
    <w:autoRedefine/>
    <w:rsid w:val="00670D4C"/>
    <w:pPr>
      <w:numPr>
        <w:numId w:val="11"/>
      </w:numPr>
      <w:spacing w:before="360"/>
    </w:pPr>
    <w:rPr>
      <w:rFonts w:eastAsia="Times New Roman" w:cs="Times New Roman"/>
      <w:b w:val="0"/>
      <w:bCs w:val="0"/>
      <w:kern w:val="32"/>
      <w:sz w:val="24"/>
      <w:szCs w:val="28"/>
      <w:u w:val="single"/>
      <w:lang w:bidi="en-US"/>
    </w:rPr>
  </w:style>
  <w:style w:type="paragraph" w:styleId="afffff">
    <w:name w:val="List"/>
    <w:basedOn w:val="a8"/>
    <w:uiPriority w:val="99"/>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
      <w:bCs/>
      <w:sz w:val="24"/>
      <w:szCs w:val="28"/>
      <w:lang w:eastAsia="ru-RU"/>
    </w:rPr>
  </w:style>
  <w:style w:type="table" w:customStyle="1" w:styleId="3d">
    <w:name w:val="Стиль3"/>
    <w:basedOn w:val="aa"/>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0">
    <w:name w:val="текст примечания"/>
    <w:basedOn w:val="a8"/>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8"/>
    <w:autoRedefine/>
    <w:uiPriority w:val="99"/>
    <w:rsid w:val="00670D4C"/>
    <w:pPr>
      <w:numPr>
        <w:numId w:val="14"/>
      </w:numPr>
      <w:tabs>
        <w:tab w:val="num" w:pos="432"/>
      </w:tabs>
      <w:spacing w:before="60" w:after="60"/>
      <w:ind w:left="431" w:hanging="357"/>
      <w:jc w:val="both"/>
    </w:pPr>
    <w:rPr>
      <w:sz w:val="24"/>
      <w:szCs w:val="24"/>
      <w:lang w:val="en-US" w:eastAsia="ru-RU"/>
    </w:rPr>
  </w:style>
  <w:style w:type="paragraph" w:styleId="afffff1">
    <w:name w:val="endnote text"/>
    <w:basedOn w:val="a8"/>
    <w:link w:val="afffff2"/>
    <w:rsid w:val="00670D4C"/>
    <w:rPr>
      <w:lang w:eastAsia="ru-RU"/>
    </w:rPr>
  </w:style>
  <w:style w:type="character" w:customStyle="1" w:styleId="afffff2">
    <w:name w:val="Текст концевой сноски Знак"/>
    <w:basedOn w:val="a9"/>
    <w:link w:val="afffff1"/>
    <w:rsid w:val="00670D4C"/>
    <w:rPr>
      <w:lang w:eastAsia="ru-RU"/>
    </w:rPr>
  </w:style>
  <w:style w:type="character" w:styleId="afffff3">
    <w:name w:val="endnote reference"/>
    <w:basedOn w:val="a9"/>
    <w:rsid w:val="00670D4C"/>
    <w:rPr>
      <w:vertAlign w:val="superscript"/>
    </w:rPr>
  </w:style>
  <w:style w:type="paragraph" w:customStyle="1" w:styleId="xl167">
    <w:name w:val="xl167"/>
    <w:basedOn w:val="a8"/>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8"/>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8"/>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8"/>
    <w:rsid w:val="00670D4C"/>
    <w:pPr>
      <w:spacing w:before="100" w:beforeAutospacing="1" w:after="100" w:afterAutospacing="1"/>
    </w:pPr>
    <w:rPr>
      <w:b/>
      <w:bCs/>
      <w:sz w:val="24"/>
      <w:szCs w:val="24"/>
      <w:lang w:eastAsia="ru-RU"/>
    </w:rPr>
  </w:style>
  <w:style w:type="character" w:customStyle="1" w:styleId="1c">
    <w:name w:val="Стиль1 Знак"/>
    <w:link w:val="1b"/>
    <w:uiPriority w:val="99"/>
    <w:locked/>
    <w:rsid w:val="00670D4C"/>
    <w:rPr>
      <w:lang w:eastAsia="ru-RU"/>
    </w:rPr>
  </w:style>
  <w:style w:type="character" w:customStyle="1" w:styleId="2f2">
    <w:name w:val="Стиль2 Знак"/>
    <w:link w:val="2f1"/>
    <w:uiPriority w:val="99"/>
    <w:locked/>
    <w:rsid w:val="00670D4C"/>
    <w:rPr>
      <w:lang w:eastAsia="ru-RU"/>
    </w:rPr>
  </w:style>
  <w:style w:type="paragraph" w:styleId="2f5">
    <w:name w:val="Body Text 2"/>
    <w:basedOn w:val="a8"/>
    <w:link w:val="2f6"/>
    <w:rsid w:val="00670D4C"/>
    <w:pPr>
      <w:spacing w:after="120" w:line="480" w:lineRule="auto"/>
    </w:pPr>
    <w:rPr>
      <w:lang w:eastAsia="ru-RU"/>
    </w:rPr>
  </w:style>
  <w:style w:type="character" w:customStyle="1" w:styleId="2f6">
    <w:name w:val="Основной текст 2 Знак"/>
    <w:basedOn w:val="a9"/>
    <w:link w:val="2f5"/>
    <w:rsid w:val="00670D4C"/>
    <w:rPr>
      <w:lang w:eastAsia="ru-RU"/>
    </w:rPr>
  </w:style>
  <w:style w:type="character" w:customStyle="1" w:styleId="141">
    <w:name w:val="Знак Знак14"/>
    <w:uiPriority w:val="99"/>
    <w:rsid w:val="00670D4C"/>
    <w:rPr>
      <w:sz w:val="24"/>
      <w:lang w:val="ru-RU" w:eastAsia="ru-RU"/>
    </w:rPr>
  </w:style>
  <w:style w:type="paragraph" w:customStyle="1" w:styleId="BodyText21">
    <w:name w:val="Body Text 21"/>
    <w:basedOn w:val="a8"/>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4">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8"/>
    <w:link w:val="3f0"/>
    <w:uiPriority w:val="99"/>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9"/>
    <w:link w:val="3f"/>
    <w:uiPriority w:val="99"/>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8"/>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9"/>
    <w:link w:val="3f1"/>
    <w:uiPriority w:val="99"/>
    <w:rsid w:val="00670D4C"/>
    <w:rPr>
      <w:sz w:val="24"/>
      <w:lang w:eastAsia="ru-RU"/>
    </w:rPr>
  </w:style>
  <w:style w:type="paragraph" w:styleId="afffff5">
    <w:name w:val="Plain Text"/>
    <w:basedOn w:val="a8"/>
    <w:link w:val="afffff6"/>
    <w:uiPriority w:val="99"/>
    <w:rsid w:val="00670D4C"/>
    <w:rPr>
      <w:rFonts w:ascii="Courier New" w:hAnsi="Courier New"/>
      <w:lang w:eastAsia="ru-RU"/>
    </w:rPr>
  </w:style>
  <w:style w:type="character" w:customStyle="1" w:styleId="afffff6">
    <w:name w:val="Текст Знак"/>
    <w:basedOn w:val="a9"/>
    <w:link w:val="afffff5"/>
    <w:uiPriority w:val="99"/>
    <w:rsid w:val="00670D4C"/>
    <w:rPr>
      <w:rFonts w:ascii="Courier New" w:hAnsi="Courier New"/>
      <w:lang w:eastAsia="ru-RU"/>
    </w:rPr>
  </w:style>
  <w:style w:type="paragraph" w:styleId="afffff7">
    <w:name w:val="Date"/>
    <w:basedOn w:val="a8"/>
    <w:next w:val="a8"/>
    <w:link w:val="afffff8"/>
    <w:uiPriority w:val="99"/>
    <w:rsid w:val="00670D4C"/>
    <w:rPr>
      <w:sz w:val="26"/>
      <w:lang w:eastAsia="ru-RU"/>
    </w:rPr>
  </w:style>
  <w:style w:type="character" w:customStyle="1" w:styleId="afffff8">
    <w:name w:val="Дата Знак"/>
    <w:basedOn w:val="a9"/>
    <w:link w:val="afffff7"/>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7">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8"/>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8"/>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9">
    <w:name w:val="Подпись к картинке_"/>
    <w:link w:val="afffffa"/>
    <w:uiPriority w:val="99"/>
    <w:locked/>
    <w:rsid w:val="00670D4C"/>
    <w:rPr>
      <w:spacing w:val="10"/>
      <w:sz w:val="24"/>
      <w:shd w:val="clear" w:color="auto" w:fill="FFFFFF"/>
    </w:rPr>
  </w:style>
  <w:style w:type="paragraph" w:customStyle="1" w:styleId="afffffa">
    <w:name w:val="Подпись к картинке"/>
    <w:basedOn w:val="a8"/>
    <w:link w:val="afffff9"/>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8"/>
    <w:link w:val="afffffb"/>
    <w:uiPriority w:val="99"/>
    <w:rsid w:val="00670D4C"/>
    <w:pPr>
      <w:shd w:val="clear" w:color="auto" w:fill="FFFFFF"/>
      <w:spacing w:line="240" w:lineRule="atLeast"/>
    </w:pPr>
    <w:rPr>
      <w:rFonts w:eastAsia="Gulim"/>
      <w:sz w:val="25"/>
      <w:lang w:eastAsia="ru-RU"/>
    </w:rPr>
  </w:style>
  <w:style w:type="character" w:customStyle="1" w:styleId="afffffb">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8"/>
    <w:link w:val="4a"/>
    <w:uiPriority w:val="99"/>
    <w:rsid w:val="00670D4C"/>
    <w:pPr>
      <w:shd w:val="clear" w:color="auto" w:fill="FFFFFF"/>
      <w:spacing w:line="240" w:lineRule="atLeast"/>
      <w:jc w:val="right"/>
    </w:pPr>
    <w:rPr>
      <w:sz w:val="18"/>
      <w:shd w:val="clear" w:color="auto" w:fill="FFFFFF"/>
    </w:rPr>
  </w:style>
  <w:style w:type="character" w:customStyle="1" w:styleId="2f8">
    <w:name w:val="Заголовок №2_"/>
    <w:link w:val="2f9"/>
    <w:uiPriority w:val="99"/>
    <w:locked/>
    <w:rsid w:val="00670D4C"/>
    <w:rPr>
      <w:b/>
      <w:spacing w:val="10"/>
      <w:sz w:val="25"/>
      <w:shd w:val="clear" w:color="auto" w:fill="FFFFFF"/>
    </w:rPr>
  </w:style>
  <w:style w:type="paragraph" w:customStyle="1" w:styleId="2f9">
    <w:name w:val="Заголовок №2"/>
    <w:basedOn w:val="a8"/>
    <w:link w:val="2f8"/>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8"/>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8"/>
    <w:uiPriority w:val="99"/>
    <w:rsid w:val="00670D4C"/>
    <w:pPr>
      <w:ind w:firstLine="851"/>
      <w:contextualSpacing/>
      <w:jc w:val="both"/>
    </w:pPr>
    <w:rPr>
      <w:rFonts w:ascii="Arial" w:hAnsi="Arial"/>
      <w:sz w:val="24"/>
      <w:lang w:eastAsia="ru-RU"/>
    </w:rPr>
  </w:style>
  <w:style w:type="paragraph" w:customStyle="1" w:styleId="191">
    <w:name w:val="Стиль19"/>
    <w:basedOn w:val="a8"/>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8"/>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8"/>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8"/>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8"/>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8"/>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8"/>
    <w:link w:val="57"/>
    <w:uiPriority w:val="99"/>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d"/>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8"/>
    <w:uiPriority w:val="99"/>
    <w:rsid w:val="00670D4C"/>
    <w:pPr>
      <w:ind w:left="566" w:hanging="283"/>
    </w:pPr>
    <w:rPr>
      <w:lang w:eastAsia="ar-SA"/>
    </w:rPr>
  </w:style>
  <w:style w:type="paragraph" w:styleId="afffffc">
    <w:name w:val="Block Text"/>
    <w:basedOn w:val="a8"/>
    <w:rsid w:val="00670D4C"/>
    <w:pPr>
      <w:ind w:left="284" w:right="-199"/>
    </w:pPr>
    <w:rPr>
      <w:sz w:val="24"/>
      <w:lang w:eastAsia="ru-RU"/>
    </w:rPr>
  </w:style>
  <w:style w:type="paragraph" w:customStyle="1" w:styleId="xl172">
    <w:name w:val="xl172"/>
    <w:basedOn w:val="a8"/>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8"/>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8"/>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8"/>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8"/>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8"/>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8"/>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8"/>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8"/>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8"/>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8"/>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8"/>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8"/>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8"/>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8"/>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8"/>
    <w:rsid w:val="00670D4C"/>
    <w:pPr>
      <w:spacing w:before="100" w:beforeAutospacing="1" w:after="100" w:afterAutospacing="1"/>
      <w:jc w:val="right"/>
      <w:textAlignment w:val="top"/>
    </w:pPr>
    <w:rPr>
      <w:color w:val="000000"/>
      <w:lang w:eastAsia="ru-RU"/>
    </w:rPr>
  </w:style>
  <w:style w:type="paragraph" w:customStyle="1" w:styleId="xl188">
    <w:name w:val="xl188"/>
    <w:basedOn w:val="a8"/>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8"/>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8"/>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8"/>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8"/>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8"/>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8"/>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8"/>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8"/>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8"/>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8"/>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8"/>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8"/>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8"/>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8"/>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8"/>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8"/>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8"/>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8"/>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6"/>
    <w:uiPriority w:val="99"/>
    <w:semiHidden/>
    <w:rsid w:val="00670D4C"/>
    <w:rPr>
      <w:b/>
      <w:bCs/>
      <w:lang w:val="ru-RU" w:eastAsia="ru-RU" w:bidi="ar-SA"/>
    </w:rPr>
  </w:style>
  <w:style w:type="paragraph" w:customStyle="1" w:styleId="xl210">
    <w:name w:val="xl210"/>
    <w:basedOn w:val="a8"/>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8"/>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8"/>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character" w:customStyle="1" w:styleId="13">
    <w:name w:val="Оглавление 1 Знак"/>
    <w:aliases w:val="Оглавления Знак"/>
    <w:link w:val="12"/>
    <w:uiPriority w:val="39"/>
    <w:rsid w:val="00D75A21"/>
    <w:rPr>
      <w:b/>
      <w:bCs/>
      <w:noProof/>
      <w:sz w:val="24"/>
      <w:szCs w:val="24"/>
      <w:lang w:eastAsia="ru-RU"/>
      <w14:scene3d>
        <w14:camera w14:prst="orthographicFront"/>
        <w14:lightRig w14:rig="threePt" w14:dir="t">
          <w14:rot w14:lat="0" w14:lon="0" w14:rev="0"/>
        </w14:lightRig>
      </w14:scene3d>
    </w:rPr>
  </w:style>
  <w:style w:type="character" w:customStyle="1" w:styleId="affff2">
    <w:name w:val="Без интервала Знак"/>
    <w:link w:val="affff1"/>
    <w:uiPriority w:val="1"/>
    <w:rsid w:val="00532B31"/>
    <w:rPr>
      <w:lang w:val="en-US" w:bidi="en-US"/>
    </w:rPr>
  </w:style>
  <w:style w:type="table" w:customStyle="1" w:styleId="1f4">
    <w:name w:val="Сетка таблицы1"/>
    <w:basedOn w:val="aa"/>
    <w:next w:val="affc"/>
    <w:rsid w:val="005744C9"/>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_Список нумерованный"/>
    <w:basedOn w:val="a8"/>
    <w:qFormat/>
    <w:rsid w:val="00D75A21"/>
    <w:pPr>
      <w:numPr>
        <w:numId w:val="33"/>
      </w:numPr>
      <w:tabs>
        <w:tab w:val="left" w:pos="284"/>
      </w:tabs>
      <w:suppressAutoHyphens/>
      <w:spacing w:line="360" w:lineRule="auto"/>
      <w:ind w:left="734"/>
      <w:jc w:val="both"/>
    </w:pPr>
    <w:rPr>
      <w:rFonts w:ascii="Arial" w:eastAsia="Calibri" w:hAnsi="Arial"/>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465">
      <w:bodyDiv w:val="1"/>
      <w:marLeft w:val="0"/>
      <w:marRight w:val="0"/>
      <w:marTop w:val="0"/>
      <w:marBottom w:val="0"/>
      <w:divBdr>
        <w:top w:val="none" w:sz="0" w:space="0" w:color="auto"/>
        <w:left w:val="none" w:sz="0" w:space="0" w:color="auto"/>
        <w:bottom w:val="none" w:sz="0" w:space="0" w:color="auto"/>
        <w:right w:val="none" w:sz="0" w:space="0" w:color="auto"/>
      </w:divBdr>
    </w:div>
    <w:div w:id="20741207">
      <w:bodyDiv w:val="1"/>
      <w:marLeft w:val="0"/>
      <w:marRight w:val="0"/>
      <w:marTop w:val="0"/>
      <w:marBottom w:val="0"/>
      <w:divBdr>
        <w:top w:val="none" w:sz="0" w:space="0" w:color="auto"/>
        <w:left w:val="none" w:sz="0" w:space="0" w:color="auto"/>
        <w:bottom w:val="none" w:sz="0" w:space="0" w:color="auto"/>
        <w:right w:val="none" w:sz="0" w:space="0" w:color="auto"/>
      </w:divBdr>
    </w:div>
    <w:div w:id="227805262">
      <w:bodyDiv w:val="1"/>
      <w:marLeft w:val="0"/>
      <w:marRight w:val="0"/>
      <w:marTop w:val="0"/>
      <w:marBottom w:val="0"/>
      <w:divBdr>
        <w:top w:val="none" w:sz="0" w:space="0" w:color="auto"/>
        <w:left w:val="none" w:sz="0" w:space="0" w:color="auto"/>
        <w:bottom w:val="none" w:sz="0" w:space="0" w:color="auto"/>
        <w:right w:val="none" w:sz="0" w:space="0" w:color="auto"/>
      </w:divBdr>
    </w:div>
    <w:div w:id="440297409">
      <w:bodyDiv w:val="1"/>
      <w:marLeft w:val="0"/>
      <w:marRight w:val="0"/>
      <w:marTop w:val="0"/>
      <w:marBottom w:val="0"/>
      <w:divBdr>
        <w:top w:val="none" w:sz="0" w:space="0" w:color="auto"/>
        <w:left w:val="none" w:sz="0" w:space="0" w:color="auto"/>
        <w:bottom w:val="none" w:sz="0" w:space="0" w:color="auto"/>
        <w:right w:val="none" w:sz="0" w:space="0" w:color="auto"/>
      </w:divBdr>
    </w:div>
    <w:div w:id="604074331">
      <w:bodyDiv w:val="1"/>
      <w:marLeft w:val="0"/>
      <w:marRight w:val="0"/>
      <w:marTop w:val="0"/>
      <w:marBottom w:val="0"/>
      <w:divBdr>
        <w:top w:val="none" w:sz="0" w:space="0" w:color="auto"/>
        <w:left w:val="none" w:sz="0" w:space="0" w:color="auto"/>
        <w:bottom w:val="none" w:sz="0" w:space="0" w:color="auto"/>
        <w:right w:val="none" w:sz="0" w:space="0" w:color="auto"/>
      </w:divBdr>
    </w:div>
    <w:div w:id="866798055">
      <w:bodyDiv w:val="1"/>
      <w:marLeft w:val="0"/>
      <w:marRight w:val="0"/>
      <w:marTop w:val="0"/>
      <w:marBottom w:val="0"/>
      <w:divBdr>
        <w:top w:val="none" w:sz="0" w:space="0" w:color="auto"/>
        <w:left w:val="none" w:sz="0" w:space="0" w:color="auto"/>
        <w:bottom w:val="none" w:sz="0" w:space="0" w:color="auto"/>
        <w:right w:val="none" w:sz="0" w:space="0" w:color="auto"/>
      </w:divBdr>
    </w:div>
    <w:div w:id="899898016">
      <w:bodyDiv w:val="1"/>
      <w:marLeft w:val="0"/>
      <w:marRight w:val="0"/>
      <w:marTop w:val="0"/>
      <w:marBottom w:val="0"/>
      <w:divBdr>
        <w:top w:val="none" w:sz="0" w:space="0" w:color="auto"/>
        <w:left w:val="none" w:sz="0" w:space="0" w:color="auto"/>
        <w:bottom w:val="none" w:sz="0" w:space="0" w:color="auto"/>
        <w:right w:val="none" w:sz="0" w:space="0" w:color="auto"/>
      </w:divBdr>
    </w:div>
    <w:div w:id="1316181237">
      <w:bodyDiv w:val="1"/>
      <w:marLeft w:val="0"/>
      <w:marRight w:val="0"/>
      <w:marTop w:val="0"/>
      <w:marBottom w:val="0"/>
      <w:divBdr>
        <w:top w:val="none" w:sz="0" w:space="0" w:color="auto"/>
        <w:left w:val="none" w:sz="0" w:space="0" w:color="auto"/>
        <w:bottom w:val="none" w:sz="0" w:space="0" w:color="auto"/>
        <w:right w:val="none" w:sz="0" w:space="0" w:color="auto"/>
      </w:divBdr>
    </w:div>
    <w:div w:id="1436631720">
      <w:bodyDiv w:val="1"/>
      <w:marLeft w:val="0"/>
      <w:marRight w:val="0"/>
      <w:marTop w:val="0"/>
      <w:marBottom w:val="0"/>
      <w:divBdr>
        <w:top w:val="none" w:sz="0" w:space="0" w:color="auto"/>
        <w:left w:val="none" w:sz="0" w:space="0" w:color="auto"/>
        <w:bottom w:val="none" w:sz="0" w:space="0" w:color="auto"/>
        <w:right w:val="none" w:sz="0" w:space="0" w:color="auto"/>
      </w:divBdr>
    </w:div>
    <w:div w:id="1439058681">
      <w:bodyDiv w:val="1"/>
      <w:marLeft w:val="0"/>
      <w:marRight w:val="0"/>
      <w:marTop w:val="0"/>
      <w:marBottom w:val="0"/>
      <w:divBdr>
        <w:top w:val="none" w:sz="0" w:space="0" w:color="auto"/>
        <w:left w:val="none" w:sz="0" w:space="0" w:color="auto"/>
        <w:bottom w:val="none" w:sz="0" w:space="0" w:color="auto"/>
        <w:right w:val="none" w:sz="0" w:space="0" w:color="auto"/>
      </w:divBdr>
    </w:div>
    <w:div w:id="1602756640">
      <w:bodyDiv w:val="1"/>
      <w:marLeft w:val="0"/>
      <w:marRight w:val="0"/>
      <w:marTop w:val="0"/>
      <w:marBottom w:val="0"/>
      <w:divBdr>
        <w:top w:val="none" w:sz="0" w:space="0" w:color="auto"/>
        <w:left w:val="none" w:sz="0" w:space="0" w:color="auto"/>
        <w:bottom w:val="none" w:sz="0" w:space="0" w:color="auto"/>
        <w:right w:val="none" w:sz="0" w:space="0" w:color="auto"/>
      </w:divBdr>
    </w:div>
    <w:div w:id="1856381510">
      <w:bodyDiv w:val="1"/>
      <w:marLeft w:val="0"/>
      <w:marRight w:val="0"/>
      <w:marTop w:val="0"/>
      <w:marBottom w:val="0"/>
      <w:divBdr>
        <w:top w:val="none" w:sz="0" w:space="0" w:color="auto"/>
        <w:left w:val="none" w:sz="0" w:space="0" w:color="auto"/>
        <w:bottom w:val="none" w:sz="0" w:space="0" w:color="auto"/>
        <w:right w:val="none" w:sz="0" w:space="0" w:color="auto"/>
      </w:divBdr>
    </w:div>
    <w:div w:id="19184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package" Target="embeddings/_________Microsoft_Visio21111111111111111111111111111111111111111111111.vsdx"/><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FD14B-1922-410F-8397-5FB9F1ED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5470</Words>
  <Characters>31182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Старовойтов Александр Владимирович</cp:lastModifiedBy>
  <cp:revision>2</cp:revision>
  <cp:lastPrinted>2019-10-11T12:17:00Z</cp:lastPrinted>
  <dcterms:created xsi:type="dcterms:W3CDTF">2021-07-01T13:34:00Z</dcterms:created>
  <dcterms:modified xsi:type="dcterms:W3CDTF">2021-07-01T13:34:00Z</dcterms:modified>
</cp:coreProperties>
</file>