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25" w:rsidRPr="00540C25" w:rsidRDefault="00540C25" w:rsidP="00540C25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  <w:lang w:eastAsia="en-US"/>
        </w:rPr>
      </w:pPr>
      <w:bookmarkStart w:id="0" w:name="_GoBack"/>
      <w:bookmarkEnd w:id="0"/>
      <w:r w:rsidRPr="00540C25">
        <w:rPr>
          <w:rFonts w:ascii="Arial" w:eastAsia="Calibri" w:hAnsi="Arial" w:cs="Arial"/>
          <w:bCs/>
          <w:lang w:eastAsia="en-US"/>
        </w:rPr>
        <w:t>Приложение</w:t>
      </w:r>
    </w:p>
    <w:p w:rsidR="00540C25" w:rsidRPr="00540C25" w:rsidRDefault="00540C25" w:rsidP="00540C25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  <w:lang w:eastAsia="en-US"/>
        </w:rPr>
      </w:pPr>
    </w:p>
    <w:p w:rsidR="00540C25" w:rsidRPr="00540C25" w:rsidRDefault="00540C25" w:rsidP="00540C25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540C25">
        <w:rPr>
          <w:rFonts w:ascii="Arial" w:eastAsia="Calibri" w:hAnsi="Arial" w:cs="Arial"/>
          <w:bCs/>
          <w:lang w:eastAsia="en-US"/>
        </w:rPr>
        <w:t>Утверждено</w:t>
      </w:r>
    </w:p>
    <w:p w:rsidR="00540C25" w:rsidRPr="00540C25" w:rsidRDefault="00540C25" w:rsidP="00540C25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bCs/>
          <w:lang w:eastAsia="en-US"/>
        </w:rPr>
      </w:pPr>
      <w:r w:rsidRPr="00540C25">
        <w:rPr>
          <w:rFonts w:ascii="Arial" w:eastAsia="Calibri" w:hAnsi="Arial" w:cs="Arial"/>
          <w:bCs/>
          <w:lang w:eastAsia="en-US"/>
        </w:rPr>
        <w:t>решением Ивановской городской Думы</w:t>
      </w:r>
    </w:p>
    <w:p w:rsidR="00D55CCE" w:rsidRDefault="00540C25" w:rsidP="00540C25">
      <w:pPr>
        <w:pStyle w:val="ConsPlusNormal"/>
        <w:jc w:val="right"/>
        <w:rPr>
          <w:rFonts w:eastAsia="Calibri"/>
          <w:bCs/>
          <w:sz w:val="20"/>
          <w:lang w:eastAsia="en-US"/>
        </w:rPr>
      </w:pPr>
      <w:r w:rsidRPr="00540C25">
        <w:rPr>
          <w:rFonts w:eastAsia="Calibri"/>
          <w:bCs/>
          <w:sz w:val="20"/>
          <w:lang w:eastAsia="en-US"/>
        </w:rPr>
        <w:t>от 2</w:t>
      </w:r>
      <w:r>
        <w:rPr>
          <w:rFonts w:eastAsia="Calibri"/>
          <w:bCs/>
          <w:sz w:val="20"/>
          <w:lang w:eastAsia="en-US"/>
        </w:rPr>
        <w:t>4</w:t>
      </w:r>
      <w:r w:rsidRPr="00540C25">
        <w:rPr>
          <w:rFonts w:eastAsia="Calibri"/>
          <w:bCs/>
          <w:sz w:val="20"/>
          <w:lang w:eastAsia="en-US"/>
        </w:rPr>
        <w:t>.</w:t>
      </w:r>
      <w:r>
        <w:rPr>
          <w:rFonts w:eastAsia="Calibri"/>
          <w:bCs/>
          <w:sz w:val="20"/>
          <w:lang w:eastAsia="en-US"/>
        </w:rPr>
        <w:t>10</w:t>
      </w:r>
      <w:r w:rsidRPr="00540C25">
        <w:rPr>
          <w:rFonts w:eastAsia="Calibri"/>
          <w:bCs/>
          <w:sz w:val="20"/>
          <w:lang w:eastAsia="en-US"/>
        </w:rPr>
        <w:t xml:space="preserve">.2018 № </w:t>
      </w:r>
      <w:r>
        <w:rPr>
          <w:rFonts w:eastAsia="Calibri"/>
          <w:bCs/>
          <w:sz w:val="20"/>
          <w:lang w:eastAsia="en-US"/>
        </w:rPr>
        <w:t>619</w:t>
      </w:r>
    </w:p>
    <w:p w:rsidR="00540C25" w:rsidRDefault="00540C25" w:rsidP="00540C25">
      <w:pPr>
        <w:pStyle w:val="ConsPlusNormal"/>
        <w:jc w:val="right"/>
        <w:rPr>
          <w:szCs w:val="24"/>
        </w:rPr>
      </w:pPr>
    </w:p>
    <w:p w:rsidR="008E16DD" w:rsidRDefault="008E16DD" w:rsidP="003074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8E16DD" w:rsidRDefault="008E16DD" w:rsidP="003074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ПоложениЕ</w:t>
      </w:r>
    </w:p>
    <w:p w:rsidR="003074D0" w:rsidRPr="00540C25" w:rsidRDefault="003074D0" w:rsidP="003074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</w:rPr>
      </w:pPr>
      <w:r w:rsidRPr="00540C25">
        <w:rPr>
          <w:rFonts w:ascii="Arial" w:hAnsi="Arial" w:cs="Arial"/>
          <w:b/>
          <w:caps/>
          <w:sz w:val="24"/>
          <w:szCs w:val="24"/>
        </w:rPr>
        <w:t xml:space="preserve"> об управлении находящимися в собственности города Иванова акциями (долями) хозяйственных обществ, созданных в процессе приватизации</w:t>
      </w:r>
    </w:p>
    <w:p w:rsidR="003074D0" w:rsidRPr="00B47EED" w:rsidRDefault="003074D0" w:rsidP="003074D0">
      <w:pPr>
        <w:pStyle w:val="ConsPlusNormal"/>
        <w:rPr>
          <w:rFonts w:ascii="Times New Roman" w:hAnsi="Times New Roman" w:cs="Times New Roman"/>
          <w:szCs w:val="24"/>
        </w:rPr>
      </w:pPr>
    </w:p>
    <w:p w:rsidR="003074D0" w:rsidRPr="00540C25" w:rsidRDefault="003074D0" w:rsidP="003074D0">
      <w:pPr>
        <w:pStyle w:val="ConsPlusNormal"/>
        <w:jc w:val="center"/>
        <w:outlineLvl w:val="1"/>
        <w:rPr>
          <w:szCs w:val="24"/>
        </w:rPr>
      </w:pPr>
      <w:r w:rsidRPr="00540C25">
        <w:rPr>
          <w:szCs w:val="24"/>
        </w:rPr>
        <w:t>1. Общие положения</w:t>
      </w:r>
    </w:p>
    <w:p w:rsidR="003074D0" w:rsidRPr="00540C25" w:rsidRDefault="003074D0" w:rsidP="003074D0">
      <w:pPr>
        <w:pStyle w:val="ConsPlusNormal"/>
        <w:ind w:firstLine="540"/>
        <w:jc w:val="both"/>
        <w:rPr>
          <w:szCs w:val="24"/>
        </w:rPr>
      </w:pPr>
    </w:p>
    <w:p w:rsidR="003074D0" w:rsidRPr="00540C25" w:rsidRDefault="00540C25" w:rsidP="00540C25">
      <w:pPr>
        <w:pStyle w:val="ConsPlusNormal"/>
        <w:ind w:firstLine="709"/>
        <w:jc w:val="both"/>
        <w:rPr>
          <w:szCs w:val="24"/>
        </w:rPr>
      </w:pPr>
      <w:proofErr w:type="gramStart"/>
      <w:r>
        <w:rPr>
          <w:szCs w:val="24"/>
        </w:rPr>
        <w:t>1.1.</w:t>
      </w:r>
      <w:r w:rsidR="003074D0" w:rsidRPr="00540C25">
        <w:rPr>
          <w:szCs w:val="24"/>
        </w:rPr>
        <w:t xml:space="preserve">Положение об управлении находящимися в собственности города Иванова акциями (долями) хозяйственных обществ, созданных </w:t>
      </w:r>
      <w:r>
        <w:rPr>
          <w:szCs w:val="24"/>
        </w:rPr>
        <w:t xml:space="preserve">             </w:t>
      </w:r>
      <w:r w:rsidR="003074D0" w:rsidRPr="00540C25">
        <w:rPr>
          <w:szCs w:val="24"/>
        </w:rPr>
        <w:t xml:space="preserve">в процессе приватизации (далее - Положение), разработано </w:t>
      </w:r>
      <w:r>
        <w:rPr>
          <w:szCs w:val="24"/>
        </w:rPr>
        <w:t xml:space="preserve">                             </w:t>
      </w:r>
      <w:r w:rsidR="003074D0" w:rsidRPr="00540C25">
        <w:rPr>
          <w:szCs w:val="24"/>
        </w:rPr>
        <w:t xml:space="preserve">в соответствии с федеральными законами от 06.10.2003 </w:t>
      </w:r>
      <w:hyperlink r:id="rId6" w:history="1">
        <w:r w:rsidR="003074D0" w:rsidRPr="00540C25">
          <w:rPr>
            <w:szCs w:val="24"/>
          </w:rPr>
          <w:t>№ 131-ФЗ</w:t>
        </w:r>
      </w:hyperlink>
      <w:r w:rsidR="003074D0" w:rsidRPr="00540C25">
        <w:rPr>
          <w:szCs w:val="24"/>
        </w:rPr>
        <w:t xml:space="preserve"> </w:t>
      </w:r>
      <w:r>
        <w:rPr>
          <w:szCs w:val="24"/>
        </w:rPr>
        <w:t xml:space="preserve">               </w:t>
      </w:r>
      <w:r w:rsidR="003074D0" w:rsidRPr="00540C25">
        <w:rPr>
          <w:szCs w:val="24"/>
        </w:rPr>
        <w:t xml:space="preserve">«Об общих принципах организации местного самоуправления </w:t>
      </w:r>
      <w:r>
        <w:rPr>
          <w:szCs w:val="24"/>
        </w:rPr>
        <w:t xml:space="preserve">                           </w:t>
      </w:r>
      <w:r w:rsidR="003074D0" w:rsidRPr="00540C25">
        <w:rPr>
          <w:szCs w:val="24"/>
        </w:rPr>
        <w:t xml:space="preserve">в Российской Федерации», от 21.12.2001 </w:t>
      </w:r>
      <w:hyperlink r:id="rId7" w:history="1">
        <w:r w:rsidR="003074D0" w:rsidRPr="00540C25">
          <w:rPr>
            <w:szCs w:val="24"/>
          </w:rPr>
          <w:t>№ 178-ФЗ</w:t>
        </w:r>
      </w:hyperlink>
      <w:r w:rsidR="003074D0" w:rsidRPr="00540C25">
        <w:rPr>
          <w:szCs w:val="24"/>
        </w:rPr>
        <w:t xml:space="preserve"> «О приватизации государственного и муниципального имущества», от 26.12.1995 </w:t>
      </w:r>
      <w:r>
        <w:rPr>
          <w:szCs w:val="24"/>
        </w:rPr>
        <w:t xml:space="preserve">                </w:t>
      </w:r>
      <w:hyperlink r:id="rId8" w:history="1">
        <w:r w:rsidR="003074D0" w:rsidRPr="00540C25">
          <w:rPr>
            <w:szCs w:val="24"/>
          </w:rPr>
          <w:t>№ 208-ФЗ</w:t>
        </w:r>
      </w:hyperlink>
      <w:r w:rsidR="003074D0" w:rsidRPr="00540C25">
        <w:rPr>
          <w:szCs w:val="24"/>
        </w:rPr>
        <w:t xml:space="preserve"> «Об акционерных обществах», от 08.02.1998 </w:t>
      </w:r>
      <w:hyperlink r:id="rId9" w:history="1">
        <w:r w:rsidR="003074D0" w:rsidRPr="00540C25">
          <w:rPr>
            <w:szCs w:val="24"/>
          </w:rPr>
          <w:t>№ 14-ФЗ</w:t>
        </w:r>
      </w:hyperlink>
      <w:r w:rsidR="003074D0" w:rsidRPr="00540C25">
        <w:rPr>
          <w:szCs w:val="24"/>
        </w:rPr>
        <w:t xml:space="preserve"> </w:t>
      </w:r>
      <w:r>
        <w:rPr>
          <w:szCs w:val="24"/>
        </w:rPr>
        <w:t xml:space="preserve">                 </w:t>
      </w:r>
      <w:r w:rsidR="003074D0" w:rsidRPr="00540C25">
        <w:rPr>
          <w:szCs w:val="24"/>
        </w:rPr>
        <w:t>«Об обществах с ограниченной ответственностью</w:t>
      </w:r>
      <w:proofErr w:type="gramEnd"/>
      <w:r w:rsidR="003074D0" w:rsidRPr="00540C25">
        <w:rPr>
          <w:szCs w:val="24"/>
        </w:rPr>
        <w:t xml:space="preserve">», </w:t>
      </w:r>
      <w:hyperlink r:id="rId10" w:history="1">
        <w:r w:rsidR="003074D0" w:rsidRPr="00540C25">
          <w:rPr>
            <w:szCs w:val="24"/>
          </w:rPr>
          <w:t>Уставом</w:t>
        </w:r>
      </w:hyperlink>
      <w:r w:rsidR="003074D0" w:rsidRPr="00540C25">
        <w:rPr>
          <w:szCs w:val="24"/>
        </w:rPr>
        <w:t xml:space="preserve"> города Иванова и регулирует отношения по управлению находящимися в собственности города Иванова акциями (долями) в хозяйственных обществах, созданных в процессе приватизации (далее - обществ), по назначению и организации деятельности представителей интересов города Иванова в органах управления обществ.</w:t>
      </w:r>
    </w:p>
    <w:p w:rsidR="003074D0" w:rsidRPr="00540C25" w:rsidRDefault="00540C25" w:rsidP="00540C2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1.2.</w:t>
      </w:r>
      <w:r w:rsidR="003074D0" w:rsidRPr="00540C25">
        <w:rPr>
          <w:szCs w:val="24"/>
        </w:rPr>
        <w:t>Муниципальное образование городской округ Иваново управляет принадлежащими ему акциями (долями) в обществах через представителей интересов города Иванова в органах управления этих обществ в порядке, установленном действующим законодательством Российской Федерации, муниципальными правовыми актами города Иванова и настоящим Положением.</w:t>
      </w:r>
    </w:p>
    <w:p w:rsidR="003074D0" w:rsidRPr="00540C25" w:rsidRDefault="00540C25" w:rsidP="00540C2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1.3.</w:t>
      </w:r>
      <w:r w:rsidR="003074D0" w:rsidRPr="00540C25">
        <w:rPr>
          <w:szCs w:val="24"/>
        </w:rPr>
        <w:t>Целями управления находящимися в собственности города Иванова акциями (долями) в обществах являются:</w:t>
      </w:r>
    </w:p>
    <w:p w:rsidR="003074D0" w:rsidRPr="00540C25" w:rsidRDefault="00F67293" w:rsidP="00540C2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содействие повышению эффективности финансово-хозяйственной деятельности обществ, привлечение инвестиционных ресурсов;</w:t>
      </w:r>
    </w:p>
    <w:p w:rsidR="003074D0" w:rsidRPr="00540C25" w:rsidRDefault="00F67293" w:rsidP="00540C2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обеспечение роста неналоговых доходов бюджета города Иванова;</w:t>
      </w:r>
    </w:p>
    <w:p w:rsidR="003074D0" w:rsidRPr="00540C25" w:rsidRDefault="00F67293" w:rsidP="00540C25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участие обществ в решении социальных, инвестиционных и иных программ города Иванова.</w:t>
      </w:r>
    </w:p>
    <w:p w:rsidR="003074D0" w:rsidRPr="00540C25" w:rsidRDefault="003074D0" w:rsidP="0054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0C25">
        <w:rPr>
          <w:rFonts w:ascii="Arial" w:hAnsi="Arial" w:cs="Arial"/>
          <w:sz w:val="24"/>
          <w:szCs w:val="24"/>
        </w:rPr>
        <w:t>1.4.Решение об отчуждении находящихся в собственности города Иванова акций (долей) в обществах принимает Ивановская городская Дума в соответствии с требованиями законодательства Российской Федерации о приватизации государственного и муниципального имущества, если иное не установлено федеральным законодательством.</w:t>
      </w:r>
    </w:p>
    <w:p w:rsidR="003074D0" w:rsidRPr="00540C25" w:rsidRDefault="003074D0" w:rsidP="003074D0">
      <w:pPr>
        <w:pStyle w:val="ConsPlusNormal"/>
        <w:ind w:firstLine="539"/>
        <w:jc w:val="both"/>
        <w:rPr>
          <w:szCs w:val="24"/>
        </w:rPr>
      </w:pPr>
    </w:p>
    <w:p w:rsidR="003074D0" w:rsidRPr="00540C25" w:rsidRDefault="003074D0" w:rsidP="00F67293">
      <w:pPr>
        <w:pStyle w:val="ConsPlusNormal"/>
        <w:jc w:val="center"/>
        <w:outlineLvl w:val="1"/>
        <w:rPr>
          <w:szCs w:val="24"/>
        </w:rPr>
      </w:pPr>
      <w:r w:rsidRPr="00540C25">
        <w:rPr>
          <w:szCs w:val="24"/>
        </w:rPr>
        <w:t>2. Назначение и организация деятельности</w:t>
      </w:r>
      <w:r w:rsidR="00F67293">
        <w:rPr>
          <w:szCs w:val="24"/>
        </w:rPr>
        <w:t xml:space="preserve"> </w:t>
      </w:r>
      <w:r w:rsidRPr="00540C25">
        <w:rPr>
          <w:szCs w:val="24"/>
        </w:rPr>
        <w:t>представителей интересов города Иванова в органах</w:t>
      </w:r>
      <w:r w:rsidR="00F67293">
        <w:rPr>
          <w:szCs w:val="24"/>
        </w:rPr>
        <w:t xml:space="preserve"> </w:t>
      </w:r>
      <w:r w:rsidRPr="00540C25">
        <w:rPr>
          <w:szCs w:val="24"/>
        </w:rPr>
        <w:t>управления обществ</w:t>
      </w:r>
    </w:p>
    <w:p w:rsidR="003074D0" w:rsidRPr="00540C25" w:rsidRDefault="003074D0" w:rsidP="003074D0">
      <w:pPr>
        <w:pStyle w:val="ConsPlusNormal"/>
        <w:jc w:val="center"/>
        <w:rPr>
          <w:szCs w:val="24"/>
        </w:rPr>
      </w:pPr>
    </w:p>
    <w:p w:rsidR="003074D0" w:rsidRPr="00540C25" w:rsidRDefault="003074D0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0C25">
        <w:rPr>
          <w:rFonts w:ascii="Arial" w:hAnsi="Arial" w:cs="Arial"/>
          <w:sz w:val="24"/>
          <w:szCs w:val="24"/>
        </w:rPr>
        <w:t>2.1</w:t>
      </w:r>
      <w:r w:rsidR="00540C25">
        <w:rPr>
          <w:rFonts w:ascii="Arial" w:hAnsi="Arial" w:cs="Arial"/>
          <w:sz w:val="24"/>
          <w:szCs w:val="24"/>
        </w:rPr>
        <w:t>.</w:t>
      </w:r>
      <w:r w:rsidRPr="00540C25">
        <w:rPr>
          <w:rFonts w:ascii="Arial" w:hAnsi="Arial" w:cs="Arial"/>
          <w:sz w:val="24"/>
          <w:szCs w:val="24"/>
        </w:rPr>
        <w:t>От имени города Иванова права акционера (участника) обществ реализуются Ивановским городским комитетом по управлению имуществом в форме распоряжений председателя Ивановского городского комитета по управлению имуществом.</w:t>
      </w:r>
    </w:p>
    <w:p w:rsidR="003074D0" w:rsidRPr="00540C25" w:rsidRDefault="003074D0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0C25">
        <w:rPr>
          <w:rFonts w:ascii="Arial" w:hAnsi="Arial" w:cs="Arial"/>
          <w:sz w:val="24"/>
          <w:szCs w:val="24"/>
        </w:rPr>
        <w:lastRenderedPageBreak/>
        <w:t>2.2</w:t>
      </w:r>
      <w:r w:rsidR="00540C25">
        <w:rPr>
          <w:rFonts w:ascii="Arial" w:hAnsi="Arial" w:cs="Arial"/>
          <w:sz w:val="24"/>
          <w:szCs w:val="24"/>
        </w:rPr>
        <w:t>.</w:t>
      </w:r>
      <w:r w:rsidRPr="00540C25">
        <w:rPr>
          <w:rFonts w:ascii="Arial" w:hAnsi="Arial" w:cs="Arial"/>
          <w:sz w:val="24"/>
          <w:szCs w:val="24"/>
        </w:rPr>
        <w:t xml:space="preserve">Представители интересов города Иванова в совете директоров (наблюдательном совете) обществ назначаются по предложению Главы города Иванова. Ивановская городская Дума вправе предложить две кандидатуры для избрания в члены совета директоров (наблюдательного совета) обществ. При отсутствии предложений Ивановской городской Думы совет директоров (наблюдательный совет) обществ формируется из числа кандидатов, предлагаемых Главой города Иванова.  </w:t>
      </w:r>
    </w:p>
    <w:p w:rsidR="003074D0" w:rsidRPr="00540C25" w:rsidRDefault="003074D0" w:rsidP="0051095C">
      <w:pPr>
        <w:pStyle w:val="ConsPlusNormal"/>
        <w:ind w:firstLine="709"/>
        <w:jc w:val="both"/>
        <w:rPr>
          <w:szCs w:val="24"/>
        </w:rPr>
      </w:pPr>
      <w:r w:rsidRPr="00540C25">
        <w:rPr>
          <w:szCs w:val="24"/>
        </w:rPr>
        <w:t>2.3</w:t>
      </w:r>
      <w:r w:rsidR="00540C25">
        <w:rPr>
          <w:szCs w:val="24"/>
        </w:rPr>
        <w:t>.</w:t>
      </w:r>
      <w:r w:rsidRPr="00540C25">
        <w:rPr>
          <w:szCs w:val="24"/>
        </w:rPr>
        <w:t xml:space="preserve">Глава города Иванова, Ивановская городская Дума при формировании предложений о выдвижении кандидатов для избрания </w:t>
      </w:r>
      <w:r w:rsidR="00540C25">
        <w:rPr>
          <w:szCs w:val="24"/>
        </w:rPr>
        <w:t xml:space="preserve">            </w:t>
      </w:r>
      <w:r w:rsidRPr="00540C25">
        <w:rPr>
          <w:szCs w:val="24"/>
        </w:rPr>
        <w:t xml:space="preserve">в совет директоров (наблюдательный совет) обществ руководствуются тем, что кандидат </w:t>
      </w:r>
      <w:r w:rsidR="00F67293">
        <w:rPr>
          <w:szCs w:val="24"/>
        </w:rPr>
        <w:t>непрерывно в течение последних трех</w:t>
      </w:r>
      <w:r w:rsidRPr="00540C25">
        <w:rPr>
          <w:szCs w:val="24"/>
        </w:rPr>
        <w:t xml:space="preserve"> лет не должен: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являться аффилированными лицами общества или его дочерних и зависимых обществ, за исключением исполнения обязанностей члена совета директоров (наблюдательного совета) общества;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осуществлять функц</w:t>
      </w:r>
      <w:proofErr w:type="gramStart"/>
      <w:r w:rsidR="003074D0" w:rsidRPr="00540C25">
        <w:rPr>
          <w:szCs w:val="24"/>
        </w:rPr>
        <w:t>ии ау</w:t>
      </w:r>
      <w:proofErr w:type="gramEnd"/>
      <w:r w:rsidR="003074D0" w:rsidRPr="00540C25">
        <w:rPr>
          <w:szCs w:val="24"/>
        </w:rPr>
        <w:t xml:space="preserve">дитора общества (в том числе </w:t>
      </w:r>
      <w:r w:rsidR="00540C25">
        <w:rPr>
          <w:szCs w:val="24"/>
        </w:rPr>
        <w:t xml:space="preserve">                       </w:t>
      </w:r>
      <w:r w:rsidR="003074D0" w:rsidRPr="00540C25">
        <w:rPr>
          <w:szCs w:val="24"/>
        </w:rPr>
        <w:t>в качестве сотрудника аудиторской организации), а также являться аффилированным лиц</w:t>
      </w:r>
      <w:r w:rsidR="005850FD">
        <w:rPr>
          <w:szCs w:val="24"/>
        </w:rPr>
        <w:t>о</w:t>
      </w:r>
      <w:r w:rsidR="003074D0" w:rsidRPr="00540C25">
        <w:rPr>
          <w:szCs w:val="24"/>
        </w:rPr>
        <w:t>м аудитора общества;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исполнять обязательства либо быть сотрудник</w:t>
      </w:r>
      <w:r w:rsidR="005850FD">
        <w:rPr>
          <w:szCs w:val="24"/>
        </w:rPr>
        <w:t>ом</w:t>
      </w:r>
      <w:r w:rsidR="003074D0" w:rsidRPr="00540C25">
        <w:rPr>
          <w:szCs w:val="24"/>
        </w:rPr>
        <w:t xml:space="preserve"> организации, исполняющей обязательства по договору с обществом, в случае, если совокупный объем сделок в целях реализации договора в течение года составляет 10 и более процентов балансовой стоимости активов общества;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представлять интересы лиц либо организаций, связанных обязательствами по договору с обществом, с которыми совокупный объем сделок в течение года составляет 10 и более процентов балансовой стоимости активов общества;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 xml:space="preserve">получать от общества вознаграждения, компенсационные выплаты или выплаты иного характера, размер которых составляет 10 </w:t>
      </w:r>
      <w:r w:rsidR="00540C25">
        <w:rPr>
          <w:szCs w:val="24"/>
        </w:rPr>
        <w:t xml:space="preserve">             </w:t>
      </w:r>
      <w:r w:rsidR="003074D0" w:rsidRPr="00540C25">
        <w:rPr>
          <w:szCs w:val="24"/>
        </w:rPr>
        <w:t xml:space="preserve">и более процентов совокупного годового дохода указанных лиц, </w:t>
      </w:r>
      <w:r w:rsidR="00540C25">
        <w:rPr>
          <w:szCs w:val="24"/>
        </w:rPr>
        <w:t xml:space="preserve">                    </w:t>
      </w:r>
      <w:r w:rsidR="003074D0" w:rsidRPr="00540C25">
        <w:rPr>
          <w:szCs w:val="24"/>
        </w:rPr>
        <w:t xml:space="preserve">за исключением выплат, связанных с заключением сделок для обеспечения личных, домашних, семейных или иных не связанных </w:t>
      </w:r>
      <w:r w:rsidR="00540C25">
        <w:rPr>
          <w:szCs w:val="24"/>
        </w:rPr>
        <w:t xml:space="preserve">                </w:t>
      </w:r>
      <w:r w:rsidR="003074D0" w:rsidRPr="00540C25">
        <w:rPr>
          <w:szCs w:val="24"/>
        </w:rPr>
        <w:t xml:space="preserve">с предпринимательской деятельностью нужд, а также участвовать </w:t>
      </w:r>
      <w:r w:rsidR="00540C25">
        <w:rPr>
          <w:szCs w:val="24"/>
        </w:rPr>
        <w:t xml:space="preserve">                 </w:t>
      </w:r>
      <w:r w:rsidR="003074D0" w:rsidRPr="00540C25">
        <w:rPr>
          <w:szCs w:val="24"/>
        </w:rPr>
        <w:t>в опционных программах общества.</w:t>
      </w:r>
    </w:p>
    <w:p w:rsidR="003074D0" w:rsidRPr="00540C25" w:rsidRDefault="003074D0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0C25">
        <w:rPr>
          <w:rFonts w:ascii="Arial" w:hAnsi="Arial" w:cs="Arial"/>
          <w:sz w:val="24"/>
          <w:szCs w:val="24"/>
        </w:rPr>
        <w:t>2.4</w:t>
      </w:r>
      <w:r w:rsidR="00540C25" w:rsidRPr="00540C25">
        <w:rPr>
          <w:rFonts w:ascii="Arial" w:hAnsi="Arial" w:cs="Arial"/>
          <w:sz w:val="24"/>
          <w:szCs w:val="24"/>
        </w:rPr>
        <w:t>.</w:t>
      </w:r>
      <w:r w:rsidRPr="00540C25">
        <w:rPr>
          <w:rFonts w:ascii="Arial" w:hAnsi="Arial" w:cs="Arial"/>
          <w:sz w:val="24"/>
          <w:szCs w:val="24"/>
        </w:rPr>
        <w:t>Представителями интересов города Иванова могут быть лица, замещающие муниципальные должности, должности муниципальной службы, а также иные лица</w:t>
      </w:r>
      <w:r w:rsidR="00540C25" w:rsidRPr="00540C25">
        <w:rPr>
          <w:rFonts w:ascii="Arial" w:hAnsi="Arial" w:cs="Arial"/>
          <w:sz w:val="24"/>
          <w:szCs w:val="24"/>
        </w:rPr>
        <w:t xml:space="preserve">, действующие на основании договора </w:t>
      </w:r>
      <w:r w:rsidR="00540C25">
        <w:rPr>
          <w:rFonts w:ascii="Arial" w:hAnsi="Arial" w:cs="Arial"/>
          <w:sz w:val="24"/>
          <w:szCs w:val="24"/>
        </w:rPr>
        <w:t xml:space="preserve">                 </w:t>
      </w:r>
      <w:r w:rsidR="00540C25" w:rsidRPr="00540C25">
        <w:rPr>
          <w:rFonts w:ascii="Arial" w:hAnsi="Arial" w:cs="Arial"/>
          <w:sz w:val="24"/>
          <w:szCs w:val="24"/>
        </w:rPr>
        <w:t>на представление интересов города Иванова</w:t>
      </w:r>
      <w:r w:rsidR="00540C25">
        <w:rPr>
          <w:rFonts w:ascii="Arial" w:hAnsi="Arial" w:cs="Arial"/>
          <w:sz w:val="24"/>
          <w:szCs w:val="24"/>
        </w:rPr>
        <w:t xml:space="preserve"> </w:t>
      </w:r>
      <w:r w:rsidR="00540C25" w:rsidRPr="00540C25">
        <w:rPr>
          <w:rFonts w:ascii="Arial" w:hAnsi="Arial" w:cs="Arial"/>
          <w:sz w:val="24"/>
          <w:szCs w:val="24"/>
        </w:rPr>
        <w:t>в органах управления хозяйственных обществ, акции (доли) которых находятся</w:t>
      </w:r>
      <w:r w:rsidR="00540C25">
        <w:rPr>
          <w:rFonts w:ascii="Arial" w:hAnsi="Arial" w:cs="Arial"/>
          <w:sz w:val="24"/>
          <w:szCs w:val="24"/>
        </w:rPr>
        <w:t xml:space="preserve">                                   </w:t>
      </w:r>
      <w:r w:rsidR="00540C25" w:rsidRPr="00540C25">
        <w:rPr>
          <w:rFonts w:ascii="Arial" w:hAnsi="Arial" w:cs="Arial"/>
          <w:sz w:val="24"/>
          <w:szCs w:val="24"/>
        </w:rPr>
        <w:t>в собственности города Иванова</w:t>
      </w:r>
      <w:r w:rsidRPr="00540C25">
        <w:rPr>
          <w:rFonts w:ascii="Arial" w:hAnsi="Arial" w:cs="Arial"/>
          <w:sz w:val="24"/>
          <w:szCs w:val="24"/>
        </w:rPr>
        <w:t>.</w:t>
      </w:r>
    </w:p>
    <w:p w:rsidR="003074D0" w:rsidRPr="00540C25" w:rsidRDefault="003074D0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0C25">
        <w:rPr>
          <w:rFonts w:ascii="Arial" w:hAnsi="Arial" w:cs="Arial"/>
          <w:sz w:val="24"/>
          <w:szCs w:val="24"/>
        </w:rPr>
        <w:t xml:space="preserve">2.5.Заместитель главы Администрации города Иванова, руководитель структурного подразделения Администрации города Иванова, курирующие сферу деятельности общества, председатель Ивановского городского комитета по управлению имуществом являются членами совета директоров (наблюдательного совета) обществ </w:t>
      </w:r>
      <w:r w:rsidR="00540C25">
        <w:rPr>
          <w:rFonts w:ascii="Arial" w:hAnsi="Arial" w:cs="Arial"/>
          <w:sz w:val="24"/>
          <w:szCs w:val="24"/>
        </w:rPr>
        <w:t xml:space="preserve">                       </w:t>
      </w:r>
      <w:r w:rsidRPr="00540C25">
        <w:rPr>
          <w:rFonts w:ascii="Arial" w:hAnsi="Arial" w:cs="Arial"/>
          <w:sz w:val="24"/>
          <w:szCs w:val="24"/>
        </w:rPr>
        <w:t>по должности.</w:t>
      </w:r>
      <w:bookmarkStart w:id="1" w:name="P78"/>
      <w:bookmarkEnd w:id="1"/>
    </w:p>
    <w:p w:rsidR="003074D0" w:rsidRPr="00540C25" w:rsidRDefault="00540C25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="003074D0" w:rsidRPr="00540C25">
        <w:rPr>
          <w:rFonts w:ascii="Arial" w:hAnsi="Arial" w:cs="Arial"/>
          <w:sz w:val="24"/>
          <w:szCs w:val="24"/>
        </w:rPr>
        <w:t xml:space="preserve">Представление интересов города Иванова лицами,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3074D0" w:rsidRPr="00540C25">
        <w:rPr>
          <w:rFonts w:ascii="Arial" w:hAnsi="Arial" w:cs="Arial"/>
          <w:sz w:val="24"/>
          <w:szCs w:val="24"/>
        </w:rPr>
        <w:t xml:space="preserve">не замещающими муниципальные должности, должности муниципальной службы, осуществляется на основании договора, заключаемого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3074D0" w:rsidRPr="00540C25">
        <w:rPr>
          <w:rFonts w:ascii="Arial" w:hAnsi="Arial" w:cs="Arial"/>
          <w:sz w:val="24"/>
          <w:szCs w:val="24"/>
        </w:rPr>
        <w:t xml:space="preserve">с Ивановским городским комитетом по управлению имуществом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3074D0" w:rsidRPr="00540C25">
        <w:rPr>
          <w:rFonts w:ascii="Arial" w:hAnsi="Arial" w:cs="Arial"/>
          <w:sz w:val="24"/>
          <w:szCs w:val="24"/>
        </w:rPr>
        <w:t>по прилагаемой к настоящему Положению форме.</w:t>
      </w:r>
    </w:p>
    <w:p w:rsidR="003074D0" w:rsidRPr="00540C25" w:rsidRDefault="00540C25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2.7.</w:t>
      </w:r>
      <w:r w:rsidR="003074D0" w:rsidRPr="00540C25">
        <w:rPr>
          <w:szCs w:val="24"/>
        </w:rPr>
        <w:t>Представитель интересов города Иванова обязан: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 xml:space="preserve">лично участвовать в работе органов управления обществ, </w:t>
      </w:r>
      <w:r w:rsidR="00540C25">
        <w:rPr>
          <w:szCs w:val="24"/>
        </w:rPr>
        <w:t xml:space="preserve">                    </w:t>
      </w:r>
      <w:r w:rsidR="003074D0" w:rsidRPr="00540C25">
        <w:rPr>
          <w:szCs w:val="24"/>
        </w:rPr>
        <w:t xml:space="preserve">в которые он назначен или избран, и не может делегировать свои функции иным лицам, в том числе замещающим его по месту основной </w:t>
      </w:r>
      <w:r w:rsidR="003074D0" w:rsidRPr="00540C25">
        <w:rPr>
          <w:szCs w:val="24"/>
        </w:rPr>
        <w:lastRenderedPageBreak/>
        <w:t>работы;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неукоснительно выполнять решения Ивановской городской Думы и письменные директивы  по порядку голосования на общих собр</w:t>
      </w:r>
      <w:r w:rsidR="00540C25">
        <w:rPr>
          <w:szCs w:val="24"/>
        </w:rPr>
        <w:t xml:space="preserve">аниях акционеров (участников) и </w:t>
      </w:r>
      <w:r w:rsidR="003074D0" w:rsidRPr="00540C25">
        <w:rPr>
          <w:szCs w:val="24"/>
        </w:rPr>
        <w:t>заседаниях советов директоров (наблюдательных советов) обществ;</w:t>
      </w:r>
    </w:p>
    <w:p w:rsidR="003074D0" w:rsidRPr="00540C25" w:rsidRDefault="00F67293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40C25">
        <w:rPr>
          <w:rFonts w:ascii="Arial" w:hAnsi="Arial" w:cs="Arial"/>
          <w:sz w:val="24"/>
          <w:szCs w:val="24"/>
        </w:rPr>
        <w:t>при возникновении конфликта интересов принять меры по немедленному урегулированию конфликта интересов либо по прекращению своих полномочий;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представлять по требованию Главы города Иванова, Ивановской городской Думы, Ивановского городского комитета по управлению имуществом всю необходимую информацию и предложения по вопросам, относящимся к  компетенции органов управления обществ;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 xml:space="preserve">не разглашать третьим лицам сведения, которые стали известны представителю при осуществлении возложенных на него полномочий, </w:t>
      </w:r>
      <w:r w:rsidR="00540C25">
        <w:rPr>
          <w:szCs w:val="24"/>
        </w:rPr>
        <w:t xml:space="preserve">             </w:t>
      </w:r>
      <w:r w:rsidR="003074D0" w:rsidRPr="00540C25">
        <w:rPr>
          <w:szCs w:val="24"/>
        </w:rPr>
        <w:t>и не использовать их в целях, противоречащих интересам города Иванова.</w:t>
      </w:r>
    </w:p>
    <w:p w:rsidR="003074D0" w:rsidRPr="00540C25" w:rsidRDefault="003074D0" w:rsidP="0051095C">
      <w:pPr>
        <w:pStyle w:val="ConsPlusNormal"/>
        <w:ind w:firstLine="709"/>
        <w:jc w:val="both"/>
        <w:rPr>
          <w:szCs w:val="24"/>
        </w:rPr>
      </w:pPr>
      <w:r w:rsidRPr="00540C25">
        <w:rPr>
          <w:szCs w:val="24"/>
        </w:rPr>
        <w:t xml:space="preserve">Отказ без уважительных причин от участия в органах управления обществ, нарушение представителем интересов города Иванова установленного порядка голосования в органах управления обществ,  а   также голосование, не соответствующее полученным директивам, влекут   за собой применение мер </w:t>
      </w:r>
      <w:r w:rsidR="00F67293">
        <w:rPr>
          <w:szCs w:val="24"/>
        </w:rPr>
        <w:t xml:space="preserve">ответственности, </w:t>
      </w:r>
      <w:r w:rsidRPr="00540C25">
        <w:rPr>
          <w:szCs w:val="24"/>
        </w:rPr>
        <w:t>предусмотренных  законодательством</w:t>
      </w:r>
      <w:r w:rsidR="00540C25">
        <w:rPr>
          <w:szCs w:val="24"/>
        </w:rPr>
        <w:t xml:space="preserve"> </w:t>
      </w:r>
      <w:r w:rsidRPr="00540C25">
        <w:rPr>
          <w:szCs w:val="24"/>
        </w:rPr>
        <w:t>Российской Федерации.</w:t>
      </w:r>
    </w:p>
    <w:p w:rsidR="003074D0" w:rsidRPr="00540C25" w:rsidRDefault="00540C25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</w:t>
      </w:r>
      <w:r w:rsidR="003074D0" w:rsidRPr="00540C25">
        <w:rPr>
          <w:rFonts w:ascii="Arial" w:hAnsi="Arial" w:cs="Arial"/>
          <w:sz w:val="24"/>
          <w:szCs w:val="24"/>
        </w:rPr>
        <w:t>Представители интересов города Иванова в совете директоров (наблюдательном совете) обществ имеют право:</w:t>
      </w:r>
    </w:p>
    <w:p w:rsidR="003074D0" w:rsidRPr="00540C25" w:rsidRDefault="00F67293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40C25">
        <w:rPr>
          <w:rFonts w:ascii="Arial" w:hAnsi="Arial" w:cs="Arial"/>
          <w:sz w:val="24"/>
          <w:szCs w:val="24"/>
        </w:rPr>
        <w:t>избирать председателя совета директоров (наблюдательного совета) общества;</w:t>
      </w:r>
    </w:p>
    <w:p w:rsidR="003074D0" w:rsidRPr="00540C25" w:rsidRDefault="00F67293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40C25">
        <w:rPr>
          <w:rFonts w:ascii="Arial" w:hAnsi="Arial" w:cs="Arial"/>
          <w:sz w:val="24"/>
          <w:szCs w:val="24"/>
        </w:rPr>
        <w:t>запрашивать и получать у органов управления общества дополнительную информацию по вопросам, внесенным в повестку дня заседания совета директоров (наблюдательного совета)</w:t>
      </w:r>
      <w:r w:rsidRPr="00F67293">
        <w:rPr>
          <w:rFonts w:ascii="Arial" w:hAnsi="Arial" w:cs="Arial"/>
          <w:sz w:val="24"/>
          <w:szCs w:val="24"/>
        </w:rPr>
        <w:t xml:space="preserve"> </w:t>
      </w:r>
      <w:r w:rsidRPr="00540C25">
        <w:rPr>
          <w:rFonts w:ascii="Arial" w:hAnsi="Arial" w:cs="Arial"/>
          <w:sz w:val="24"/>
          <w:szCs w:val="24"/>
        </w:rPr>
        <w:t>общества</w:t>
      </w:r>
      <w:r w:rsidR="003074D0" w:rsidRPr="00540C25">
        <w:rPr>
          <w:rFonts w:ascii="Arial" w:hAnsi="Arial" w:cs="Arial"/>
          <w:sz w:val="24"/>
          <w:szCs w:val="24"/>
        </w:rPr>
        <w:t>;</w:t>
      </w:r>
    </w:p>
    <w:p w:rsidR="003074D0" w:rsidRPr="00540C25" w:rsidRDefault="00F67293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40C25">
        <w:rPr>
          <w:rFonts w:ascii="Arial" w:hAnsi="Arial" w:cs="Arial"/>
          <w:sz w:val="24"/>
          <w:szCs w:val="24"/>
        </w:rPr>
        <w:t>знакомиться с документами общества, подлежащими согласно законодательству Российской Федерации обязательному хранению;</w:t>
      </w:r>
    </w:p>
    <w:p w:rsidR="003074D0" w:rsidRPr="00540C25" w:rsidRDefault="00F67293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67293">
        <w:rPr>
          <w:rFonts w:ascii="Arial" w:hAnsi="Arial" w:cs="Arial"/>
          <w:bCs/>
          <w:sz w:val="24"/>
          <w:szCs w:val="24"/>
        </w:rPr>
        <w:t>-</w:t>
      </w:r>
      <w:r w:rsidR="003074D0" w:rsidRPr="00540C25">
        <w:rPr>
          <w:rFonts w:ascii="Arial" w:hAnsi="Arial" w:cs="Arial"/>
          <w:sz w:val="24"/>
          <w:szCs w:val="24"/>
        </w:rPr>
        <w:t>осуществлять иные полномочия члена совета директоров (наблюдательного совета) общества, установленные законодательством Российской Федерации и уставом общества.</w:t>
      </w:r>
    </w:p>
    <w:p w:rsidR="003074D0" w:rsidRPr="00540C25" w:rsidRDefault="0051095C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2.9.</w:t>
      </w:r>
      <w:r w:rsidR="003074D0" w:rsidRPr="00540C25">
        <w:rPr>
          <w:szCs w:val="24"/>
        </w:rPr>
        <w:t>Основаниями для прекращения полномочий представителя интересов города Иванова в совете директоров (наблюдательном совете) обществ являются: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 xml:space="preserve">увольнение представителя интересов города Иванова </w:t>
      </w:r>
      <w:r w:rsidR="0051095C">
        <w:rPr>
          <w:szCs w:val="24"/>
        </w:rPr>
        <w:t xml:space="preserve">                           </w:t>
      </w:r>
      <w:r w:rsidR="003074D0" w:rsidRPr="00540C25">
        <w:rPr>
          <w:szCs w:val="24"/>
        </w:rPr>
        <w:t>с муниципальной службы, прекращение лицом, замещающим муниципальную должность, своих полномочий;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принятие  решения о прекращении полномочий представителя интересов города Иванова;</w:t>
      </w:r>
    </w:p>
    <w:p w:rsidR="003074D0" w:rsidRPr="00540C25" w:rsidRDefault="00F67293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40C25">
        <w:rPr>
          <w:rFonts w:ascii="Arial" w:hAnsi="Arial" w:cs="Arial"/>
          <w:sz w:val="24"/>
          <w:szCs w:val="24"/>
        </w:rPr>
        <w:t>истечение срока действия договора на представление интересов города Иванова;</w:t>
      </w:r>
    </w:p>
    <w:p w:rsidR="003074D0" w:rsidRPr="00540C25" w:rsidRDefault="00F67293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40C25">
        <w:rPr>
          <w:rFonts w:ascii="Arial" w:hAnsi="Arial" w:cs="Arial"/>
          <w:sz w:val="24"/>
          <w:szCs w:val="24"/>
        </w:rPr>
        <w:t>расторжение договора на представление интересов города Иванова в результате ненадлежащего исполнения представителем интересов города Иванова своих обязанностей;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закрепление акций (долей) в обществах за муниципальными унитарными предприятиями,  передача в доверительное управление;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прекращение права собственности муниципального образования городской округ Иваново на акции (доли) в обществах;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введение конкурсного производства или ликвидация общества;</w:t>
      </w:r>
    </w:p>
    <w:p w:rsidR="003074D0" w:rsidRPr="00540C25" w:rsidRDefault="00F67293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-</w:t>
      </w:r>
      <w:r w:rsidR="003074D0" w:rsidRPr="00540C25">
        <w:rPr>
          <w:szCs w:val="24"/>
        </w:rPr>
        <w:t>иные случаи, предусмотренные законодательством Российской Федерации.</w:t>
      </w:r>
    </w:p>
    <w:p w:rsidR="003074D0" w:rsidRPr="00540C25" w:rsidRDefault="0051095C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2.10.</w:t>
      </w:r>
      <w:r w:rsidR="003074D0" w:rsidRPr="00540C25">
        <w:rPr>
          <w:szCs w:val="24"/>
        </w:rPr>
        <w:t>Представителям интересов города Иванова в</w:t>
      </w:r>
      <w:r>
        <w:rPr>
          <w:szCs w:val="24"/>
        </w:rPr>
        <w:t xml:space="preserve"> </w:t>
      </w:r>
      <w:r w:rsidR="003074D0" w:rsidRPr="00540C25">
        <w:rPr>
          <w:szCs w:val="24"/>
        </w:rPr>
        <w:t xml:space="preserve">органах </w:t>
      </w:r>
      <w:r w:rsidR="003074D0" w:rsidRPr="00540C25">
        <w:rPr>
          <w:szCs w:val="24"/>
        </w:rPr>
        <w:lastRenderedPageBreak/>
        <w:t>управления обществ вознаграждение за участие в органах управления обществ не выплачивается.</w:t>
      </w:r>
    </w:p>
    <w:p w:rsidR="003074D0" w:rsidRPr="00540C25" w:rsidRDefault="003074D0" w:rsidP="003074D0">
      <w:pPr>
        <w:pStyle w:val="ConsPlusNormal"/>
        <w:jc w:val="both"/>
        <w:rPr>
          <w:szCs w:val="24"/>
        </w:rPr>
      </w:pPr>
    </w:p>
    <w:p w:rsidR="003074D0" w:rsidRPr="00540C25" w:rsidRDefault="003074D0" w:rsidP="003074D0">
      <w:pPr>
        <w:pStyle w:val="ConsPlusNormal"/>
        <w:jc w:val="center"/>
        <w:outlineLvl w:val="1"/>
        <w:rPr>
          <w:szCs w:val="24"/>
        </w:rPr>
      </w:pPr>
      <w:r w:rsidRPr="00540C25">
        <w:rPr>
          <w:szCs w:val="24"/>
        </w:rPr>
        <w:t>3. Принятие решений представителями интересов города Иванова</w:t>
      </w:r>
    </w:p>
    <w:p w:rsidR="003074D0" w:rsidRPr="00540C25" w:rsidRDefault="003074D0" w:rsidP="003074D0">
      <w:pPr>
        <w:pStyle w:val="ConsPlusNormal"/>
        <w:jc w:val="center"/>
        <w:rPr>
          <w:szCs w:val="24"/>
        </w:rPr>
      </w:pPr>
      <w:r w:rsidRPr="00540C25">
        <w:rPr>
          <w:szCs w:val="24"/>
        </w:rPr>
        <w:t>в органах управления обществ</w:t>
      </w:r>
    </w:p>
    <w:p w:rsidR="003074D0" w:rsidRPr="00540C25" w:rsidRDefault="003074D0" w:rsidP="003074D0">
      <w:pPr>
        <w:pStyle w:val="ConsPlusNormal"/>
        <w:ind w:firstLine="540"/>
        <w:jc w:val="both"/>
        <w:rPr>
          <w:szCs w:val="24"/>
        </w:rPr>
      </w:pPr>
    </w:p>
    <w:p w:rsidR="003074D0" w:rsidRPr="00540C25" w:rsidRDefault="0051095C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3.1.</w:t>
      </w:r>
      <w:r w:rsidR="003074D0" w:rsidRPr="00540C25">
        <w:rPr>
          <w:szCs w:val="24"/>
        </w:rPr>
        <w:t xml:space="preserve">Представители интересов города Иванова в органах управления обществ осуществляют свою деятельность в соответствии </w:t>
      </w:r>
      <w:r>
        <w:rPr>
          <w:szCs w:val="24"/>
        </w:rPr>
        <w:t xml:space="preserve">            </w:t>
      </w:r>
      <w:r w:rsidR="003074D0" w:rsidRPr="00540C25">
        <w:rPr>
          <w:szCs w:val="24"/>
        </w:rPr>
        <w:t xml:space="preserve">с действующим законодательством Российской Федерации </w:t>
      </w:r>
      <w:r>
        <w:rPr>
          <w:szCs w:val="24"/>
        </w:rPr>
        <w:t xml:space="preserve">                            </w:t>
      </w:r>
      <w:r w:rsidR="003074D0" w:rsidRPr="00540C25">
        <w:rPr>
          <w:szCs w:val="24"/>
        </w:rPr>
        <w:t>об акционерных обществах, обществах с ограниченной ответственностью, муниципальными правовыми актами города Иванова и уставами обществ.</w:t>
      </w:r>
    </w:p>
    <w:p w:rsidR="003074D0" w:rsidRPr="00540C25" w:rsidRDefault="0051095C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3.2.</w:t>
      </w:r>
      <w:r w:rsidR="003074D0" w:rsidRPr="00540C25">
        <w:rPr>
          <w:szCs w:val="24"/>
        </w:rPr>
        <w:t xml:space="preserve">Деятельность представителей интересов города Иванова должна быть направлена в первоочередном порядке на достижение положительных показателей эффективности и рентабельности деятельности обществ, увеличение доходов бюджета города Иванова, </w:t>
      </w:r>
      <w:r>
        <w:rPr>
          <w:szCs w:val="24"/>
        </w:rPr>
        <w:t xml:space="preserve">              </w:t>
      </w:r>
      <w:r w:rsidR="003074D0" w:rsidRPr="00540C25">
        <w:rPr>
          <w:szCs w:val="24"/>
        </w:rPr>
        <w:t>а также обеспечивать соблюдение интересов города Иванова как собственника акций (долей) в обществах.</w:t>
      </w:r>
    </w:p>
    <w:p w:rsidR="003074D0" w:rsidRPr="00540C25" w:rsidRDefault="0051095C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3.3.</w:t>
      </w:r>
      <w:r w:rsidR="003074D0" w:rsidRPr="00540C25">
        <w:rPr>
          <w:szCs w:val="24"/>
        </w:rPr>
        <w:t xml:space="preserve">Представители интересов города Иванова в органах управления обществ осуществляют голосование по вопросам повестки дня общих собраний акционеров (участников) и заседаний советов директоров (наблюдательных советов) обществ самостоятельно, </w:t>
      </w:r>
      <w:r>
        <w:rPr>
          <w:szCs w:val="24"/>
        </w:rPr>
        <w:t xml:space="preserve">                     </w:t>
      </w:r>
      <w:r w:rsidR="003074D0" w:rsidRPr="00540C25">
        <w:rPr>
          <w:szCs w:val="24"/>
        </w:rPr>
        <w:t>за исключением случаев, указанных в пункте 3.4 настоящего Положения.</w:t>
      </w:r>
    </w:p>
    <w:p w:rsidR="003074D0" w:rsidRPr="00540C25" w:rsidRDefault="0051095C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3.4.</w:t>
      </w:r>
      <w:r w:rsidR="003074D0" w:rsidRPr="00540C25">
        <w:rPr>
          <w:rFonts w:ascii="Arial" w:hAnsi="Arial" w:cs="Arial"/>
          <w:sz w:val="24"/>
          <w:szCs w:val="24"/>
        </w:rPr>
        <w:t xml:space="preserve">Голосование представителями интересов города Иванова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3074D0" w:rsidRPr="00540C25">
        <w:rPr>
          <w:rFonts w:ascii="Arial" w:hAnsi="Arial" w:cs="Arial"/>
          <w:sz w:val="24"/>
          <w:szCs w:val="24"/>
        </w:rPr>
        <w:t xml:space="preserve">по вопросам </w:t>
      </w:r>
      <w:hyperlink r:id="rId11" w:history="1">
        <w:r w:rsidR="003074D0" w:rsidRPr="00540C25">
          <w:rPr>
            <w:rFonts w:ascii="Arial" w:hAnsi="Arial" w:cs="Arial"/>
            <w:sz w:val="24"/>
            <w:szCs w:val="24"/>
          </w:rPr>
          <w:t>подпунктов 1</w:t>
        </w:r>
      </w:hyperlink>
      <w:r w:rsidR="003074D0" w:rsidRPr="00540C25">
        <w:rPr>
          <w:rFonts w:ascii="Arial" w:hAnsi="Arial" w:cs="Arial"/>
          <w:sz w:val="24"/>
          <w:szCs w:val="24"/>
        </w:rPr>
        <w:t xml:space="preserve">5, 18 пункта 1 статьи 48, </w:t>
      </w:r>
      <w:hyperlink r:id="rId12" w:history="1">
        <w:r w:rsidR="003074D0" w:rsidRPr="00540C25">
          <w:rPr>
            <w:rFonts w:ascii="Arial" w:hAnsi="Arial" w:cs="Arial"/>
            <w:sz w:val="24"/>
            <w:szCs w:val="24"/>
          </w:rPr>
          <w:t>подпунктов 1, 1</w:t>
        </w:r>
      </w:hyperlink>
      <w:r w:rsidR="003074D0" w:rsidRPr="00540C25">
        <w:rPr>
          <w:rFonts w:ascii="Arial" w:hAnsi="Arial" w:cs="Arial"/>
          <w:sz w:val="24"/>
          <w:szCs w:val="24"/>
        </w:rPr>
        <w:t xml:space="preserve">5, 16, 17.1 пункта 1 статьи 65 Федерального закона от 26.12.1995 № 208-ФЗ «Об акционерных обществах»,  </w:t>
      </w:r>
      <w:hyperlink r:id="rId13" w:history="1">
        <w:r w:rsidR="003074D0" w:rsidRPr="00540C25">
          <w:rPr>
            <w:rFonts w:ascii="Arial" w:hAnsi="Arial" w:cs="Arial"/>
            <w:sz w:val="24"/>
            <w:szCs w:val="24"/>
          </w:rPr>
          <w:t>подпунктов 1, 8, 9 пункта 2.1 статьи</w:t>
        </w:r>
        <w:r>
          <w:rPr>
            <w:rFonts w:ascii="Arial" w:hAnsi="Arial" w:cs="Arial"/>
            <w:sz w:val="24"/>
            <w:szCs w:val="24"/>
          </w:rPr>
          <w:t xml:space="preserve"> </w:t>
        </w:r>
        <w:r w:rsidR="003074D0" w:rsidRPr="00540C25">
          <w:rPr>
            <w:rFonts w:ascii="Arial" w:hAnsi="Arial" w:cs="Arial"/>
            <w:sz w:val="24"/>
            <w:szCs w:val="24"/>
          </w:rPr>
          <w:t>32</w:t>
        </w:r>
      </w:hyperlink>
      <w:r w:rsidR="003074D0" w:rsidRPr="00540C25">
        <w:rPr>
          <w:rFonts w:ascii="Arial" w:hAnsi="Arial" w:cs="Arial"/>
          <w:sz w:val="24"/>
          <w:szCs w:val="24"/>
        </w:rPr>
        <w:t xml:space="preserve">, подпункта  1  пункта 2 статьи 33 Федерального закона от 08.02.1998 </w:t>
      </w:r>
      <w:r>
        <w:rPr>
          <w:rFonts w:ascii="Arial" w:hAnsi="Arial" w:cs="Arial"/>
          <w:sz w:val="24"/>
          <w:szCs w:val="24"/>
        </w:rPr>
        <w:t xml:space="preserve">              № 14-ФЗ </w:t>
      </w:r>
      <w:r w:rsidR="003074D0" w:rsidRPr="00540C25">
        <w:rPr>
          <w:rFonts w:ascii="Arial" w:hAnsi="Arial" w:cs="Arial"/>
          <w:sz w:val="24"/>
          <w:szCs w:val="24"/>
        </w:rPr>
        <w:t>«Об обществах с ограниченной ответственностью» осуществляется в</w:t>
      </w:r>
      <w:proofErr w:type="gramEnd"/>
      <w:r w:rsidR="003074D0" w:rsidRPr="00540C2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74D0" w:rsidRPr="00540C25">
        <w:rPr>
          <w:rFonts w:ascii="Arial" w:hAnsi="Arial" w:cs="Arial"/>
          <w:sz w:val="24"/>
          <w:szCs w:val="24"/>
        </w:rPr>
        <w:t>соответствии</w:t>
      </w:r>
      <w:proofErr w:type="gramEnd"/>
      <w:r w:rsidR="003074D0" w:rsidRPr="00540C25">
        <w:rPr>
          <w:rFonts w:ascii="Arial" w:hAnsi="Arial" w:cs="Arial"/>
          <w:sz w:val="24"/>
          <w:szCs w:val="24"/>
        </w:rPr>
        <w:t xml:space="preserve"> с решениями Ивановской городской Думы, письменными директивами Администрации города Иванова.</w:t>
      </w:r>
    </w:p>
    <w:p w:rsidR="003074D0" w:rsidRPr="00540C25" w:rsidRDefault="0051095C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ab/>
        <w:t>3.5.</w:t>
      </w:r>
      <w:r w:rsidR="003074D0" w:rsidRPr="00540C25">
        <w:rPr>
          <w:szCs w:val="24"/>
        </w:rPr>
        <w:t xml:space="preserve">В случае принятия Ивановской городской Думой решений </w:t>
      </w:r>
      <w:r>
        <w:rPr>
          <w:szCs w:val="24"/>
        </w:rPr>
        <w:t xml:space="preserve">                  </w:t>
      </w:r>
      <w:r w:rsidR="003074D0" w:rsidRPr="00540C25">
        <w:rPr>
          <w:szCs w:val="24"/>
        </w:rPr>
        <w:t>по вопросам, указанным в подпункте «е» пункта 1 статьи 4 Порядка управления и распоряжения имуществом, находящимся в собственности города Иванова, утвержденного решением Ивановской городской Думы от 28.06.2006 № 169, директивы представителям интересов города Иванова в органах управления обществ Администрацией города Иванова не направляются.</w:t>
      </w:r>
    </w:p>
    <w:p w:rsidR="003074D0" w:rsidRPr="00540C25" w:rsidRDefault="0051095C" w:rsidP="005109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3.6.</w:t>
      </w:r>
      <w:r w:rsidR="003074D0" w:rsidRPr="00540C25">
        <w:rPr>
          <w:szCs w:val="24"/>
        </w:rPr>
        <w:t xml:space="preserve">Решение об освобождении общества от перечисления </w:t>
      </w:r>
      <w:r>
        <w:rPr>
          <w:szCs w:val="24"/>
        </w:rPr>
        <w:t xml:space="preserve">                         </w:t>
      </w:r>
      <w:r w:rsidR="003074D0" w:rsidRPr="00540C25">
        <w:rPr>
          <w:szCs w:val="24"/>
        </w:rPr>
        <w:t xml:space="preserve">в бюджет города Иванова части чистой прибыли по итогам отчетного года определяется в решении Ивановской городской Думы. Условием такого освобождения является реинвестирование внутри общества причитающихся городскому бюджету средств на техническое перевооружение (модернизацию), реконструкцию и (или) расширение производства. </w:t>
      </w:r>
    </w:p>
    <w:p w:rsidR="003074D0" w:rsidRPr="00540C25" w:rsidRDefault="0051095C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</w:t>
      </w:r>
      <w:r w:rsidR="003074D0" w:rsidRPr="00540C25">
        <w:rPr>
          <w:rFonts w:ascii="Arial" w:hAnsi="Arial" w:cs="Arial"/>
          <w:sz w:val="24"/>
          <w:szCs w:val="24"/>
        </w:rPr>
        <w:t>Подготовка письменных директив осуществляется структурным подразделением Администрации города Иванова, курирующим сферу 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3074D0" w:rsidRPr="00540C25">
        <w:rPr>
          <w:rFonts w:ascii="Arial" w:hAnsi="Arial" w:cs="Arial"/>
          <w:sz w:val="24"/>
          <w:szCs w:val="24"/>
        </w:rPr>
        <w:t>общества, на основании обращения Ивановского городского комитета по управлению имуществом по форме, утвержденной Администрацией города Иванова.</w:t>
      </w:r>
    </w:p>
    <w:p w:rsidR="003074D0" w:rsidRPr="00540C25" w:rsidRDefault="0051095C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3.8.</w:t>
      </w:r>
      <w:r w:rsidR="003074D0" w:rsidRPr="00540C25">
        <w:rPr>
          <w:rFonts w:ascii="Arial" w:hAnsi="Arial" w:cs="Arial"/>
          <w:sz w:val="24"/>
          <w:szCs w:val="24"/>
        </w:rPr>
        <w:t>Ук</w:t>
      </w:r>
      <w:r w:rsidR="003074D0"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азания представителям </w:t>
      </w:r>
      <w:r w:rsidR="003074D0" w:rsidRPr="00540C25">
        <w:rPr>
          <w:rFonts w:ascii="Arial" w:hAnsi="Arial" w:cs="Arial"/>
          <w:sz w:val="24"/>
          <w:szCs w:val="24"/>
        </w:rPr>
        <w:t xml:space="preserve">интересов города Иванова в органах управления обществ </w:t>
      </w:r>
      <w:r w:rsidR="003074D0"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порядку голосования излагаются в директивах раздельно по каждому вопросу повестки, требующему таких указаний,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</w:t>
      </w:r>
      <w:r w:rsidR="003074D0"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в обязательном порядке содержат формулировку вопроса (в точном соответствии с формулировкой в повестке дня) и указания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3074D0"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 голосованию («за», «против», «воздержался»)</w:t>
      </w:r>
      <w:r w:rsidR="003074D0" w:rsidRPr="00540C25">
        <w:rPr>
          <w:rFonts w:ascii="Arial" w:hAnsi="Arial" w:cs="Arial"/>
          <w:sz w:val="24"/>
          <w:szCs w:val="24"/>
        </w:rPr>
        <w:t>.</w:t>
      </w:r>
      <w:r w:rsidR="003074D0" w:rsidRPr="00540C2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</w:t>
      </w:r>
      <w:r w:rsidR="003074D0" w:rsidRPr="00540C25">
        <w:rPr>
          <w:rFonts w:ascii="Arial" w:hAnsi="Arial" w:cs="Arial"/>
          <w:sz w:val="24"/>
          <w:szCs w:val="24"/>
          <w:shd w:val="clear" w:color="auto" w:fill="FFFFFF"/>
        </w:rPr>
        <w:t xml:space="preserve">При необходимости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</w:t>
      </w:r>
      <w:r w:rsidR="003074D0" w:rsidRPr="00540C25">
        <w:rPr>
          <w:rFonts w:ascii="Arial" w:hAnsi="Arial" w:cs="Arial"/>
          <w:sz w:val="24"/>
          <w:szCs w:val="24"/>
          <w:shd w:val="clear" w:color="auto" w:fill="FFFFFF"/>
        </w:rPr>
        <w:t>к директивам могут прилагаться раздельные обоснования содержащейся в них позиции по вопросам повестки. </w:t>
      </w:r>
    </w:p>
    <w:p w:rsidR="003074D0" w:rsidRPr="00540C25" w:rsidRDefault="003074D0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40C25">
        <w:rPr>
          <w:rFonts w:ascii="Arial" w:hAnsi="Arial" w:cs="Arial"/>
          <w:sz w:val="24"/>
          <w:szCs w:val="24"/>
          <w:shd w:val="clear" w:color="auto" w:fill="FFFFFF"/>
        </w:rPr>
        <w:t>3.9.</w:t>
      </w:r>
      <w:r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Директивы подготавливаются в количестве оригиналов, равному количеству представителей </w:t>
      </w:r>
      <w:r w:rsidRPr="00540C25">
        <w:rPr>
          <w:rFonts w:ascii="Arial" w:hAnsi="Arial" w:cs="Arial"/>
          <w:sz w:val="24"/>
          <w:szCs w:val="24"/>
        </w:rPr>
        <w:t xml:space="preserve">интересов города Иванова </w:t>
      </w:r>
      <w:r w:rsidR="0051095C">
        <w:rPr>
          <w:rFonts w:ascii="Arial" w:hAnsi="Arial" w:cs="Arial"/>
          <w:sz w:val="24"/>
          <w:szCs w:val="24"/>
        </w:rPr>
        <w:t xml:space="preserve">                      </w:t>
      </w:r>
      <w:r w:rsidRPr="00540C25">
        <w:rPr>
          <w:rFonts w:ascii="Arial" w:hAnsi="Arial" w:cs="Arial"/>
          <w:sz w:val="24"/>
          <w:szCs w:val="24"/>
        </w:rPr>
        <w:t xml:space="preserve">в органах управления </w:t>
      </w:r>
      <w:r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общества.</w:t>
      </w:r>
    </w:p>
    <w:p w:rsidR="003074D0" w:rsidRPr="00540C25" w:rsidRDefault="0051095C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</w:t>
      </w:r>
      <w:r w:rsidR="003074D0" w:rsidRPr="00540C25">
        <w:rPr>
          <w:rFonts w:ascii="Arial" w:hAnsi="Arial" w:cs="Arial"/>
          <w:sz w:val="24"/>
          <w:szCs w:val="24"/>
        </w:rPr>
        <w:t>Директивы направляются представителям интересов города Иванова в органах управления обществ не позднее</w:t>
      </w:r>
      <w:r>
        <w:rPr>
          <w:rFonts w:ascii="Arial" w:hAnsi="Arial" w:cs="Arial"/>
          <w:sz w:val="24"/>
          <w:szCs w:val="24"/>
        </w:rPr>
        <w:t>,</w:t>
      </w:r>
      <w:r w:rsidR="003074D0" w:rsidRPr="00540C25">
        <w:rPr>
          <w:rFonts w:ascii="Arial" w:hAnsi="Arial" w:cs="Arial"/>
          <w:sz w:val="24"/>
          <w:szCs w:val="24"/>
        </w:rPr>
        <w:t xml:space="preserve"> чем за 2 дня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3074D0" w:rsidRPr="00540C25">
        <w:rPr>
          <w:rFonts w:ascii="Arial" w:hAnsi="Arial" w:cs="Arial"/>
          <w:sz w:val="24"/>
          <w:szCs w:val="24"/>
        </w:rPr>
        <w:t>до даты проведения общих собраний акционеров (участников), заседаний советов директоров (наблюдательных советов) обществ, указанной в обращении Ивановского городского комитета по управлению имуществом.</w:t>
      </w:r>
    </w:p>
    <w:p w:rsidR="003074D0" w:rsidRPr="00540C25" w:rsidRDefault="0051095C" w:rsidP="0051095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</w:t>
      </w:r>
      <w:r w:rsidR="003074D0"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целях осуществления контроля за выполнением представителем </w:t>
      </w:r>
      <w:r w:rsidR="003074D0" w:rsidRPr="00540C25">
        <w:rPr>
          <w:rFonts w:ascii="Arial" w:hAnsi="Arial" w:cs="Arial"/>
          <w:sz w:val="24"/>
          <w:szCs w:val="24"/>
        </w:rPr>
        <w:t xml:space="preserve">интересов города Иванова в органах управления обществ </w:t>
      </w:r>
      <w:r w:rsidR="003074D0"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директив один экземпляр документа, которым оформлено решение </w:t>
      </w:r>
      <w:r w:rsidR="003074D0" w:rsidRPr="00540C25">
        <w:rPr>
          <w:rFonts w:ascii="Arial" w:hAnsi="Arial" w:cs="Arial"/>
          <w:sz w:val="24"/>
          <w:szCs w:val="24"/>
        </w:rPr>
        <w:t xml:space="preserve">общего собрания акционеров (участников) либо совета директоров (наблюдательного </w:t>
      </w:r>
      <w:proofErr w:type="gramStart"/>
      <w:r w:rsidR="003074D0" w:rsidRPr="00540C25">
        <w:rPr>
          <w:rFonts w:ascii="Arial" w:hAnsi="Arial" w:cs="Arial"/>
          <w:sz w:val="24"/>
          <w:szCs w:val="24"/>
        </w:rPr>
        <w:t xml:space="preserve">совета) </w:t>
      </w:r>
      <w:proofErr w:type="gramEnd"/>
      <w:r w:rsidR="003074D0" w:rsidRPr="00540C25">
        <w:rPr>
          <w:rFonts w:ascii="Arial" w:hAnsi="Arial" w:cs="Arial"/>
          <w:sz w:val="24"/>
          <w:szCs w:val="24"/>
        </w:rPr>
        <w:t xml:space="preserve">общества передается на хранение в Ивановский городской комитет по управлению имуществом. </w:t>
      </w:r>
      <w:r w:rsidR="003074D0" w:rsidRPr="00540C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3074D0" w:rsidRDefault="003074D0" w:rsidP="0030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1C6E0D" w:rsidRDefault="001C6E0D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1C6E0D" w:rsidRDefault="001C6E0D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51095C" w:rsidRDefault="0051095C" w:rsidP="003074D0">
      <w:pPr>
        <w:pStyle w:val="ConsPlusNormal"/>
        <w:ind w:firstLine="539"/>
        <w:jc w:val="right"/>
        <w:rPr>
          <w:rFonts w:ascii="Times New Roman" w:hAnsi="Times New Roman" w:cs="Times New Roman"/>
          <w:szCs w:val="24"/>
        </w:rPr>
      </w:pPr>
    </w:p>
    <w:p w:rsidR="000C581D" w:rsidRDefault="000C581D" w:rsidP="0051095C">
      <w:pPr>
        <w:pStyle w:val="ConsPlusNormal"/>
        <w:ind w:left="3969"/>
        <w:jc w:val="right"/>
        <w:rPr>
          <w:sz w:val="20"/>
        </w:rPr>
      </w:pPr>
    </w:p>
    <w:p w:rsidR="0051095C" w:rsidRPr="0051095C" w:rsidRDefault="003074D0" w:rsidP="0051095C">
      <w:pPr>
        <w:pStyle w:val="ConsPlusNormal"/>
        <w:ind w:left="3969"/>
        <w:jc w:val="right"/>
        <w:rPr>
          <w:sz w:val="20"/>
        </w:rPr>
      </w:pPr>
      <w:r w:rsidRPr="0051095C">
        <w:rPr>
          <w:sz w:val="20"/>
        </w:rPr>
        <w:lastRenderedPageBreak/>
        <w:t xml:space="preserve">Приложение </w:t>
      </w:r>
    </w:p>
    <w:p w:rsidR="003074D0" w:rsidRPr="0051095C" w:rsidRDefault="003074D0" w:rsidP="0051095C">
      <w:pPr>
        <w:pStyle w:val="ConsPlusNormal"/>
        <w:ind w:left="3969"/>
        <w:jc w:val="both"/>
        <w:rPr>
          <w:sz w:val="20"/>
        </w:rPr>
      </w:pPr>
      <w:r w:rsidRPr="0051095C">
        <w:rPr>
          <w:sz w:val="20"/>
        </w:rPr>
        <w:t xml:space="preserve">к Положению об управлении находящимися </w:t>
      </w:r>
      <w:r w:rsidR="0051095C">
        <w:rPr>
          <w:sz w:val="20"/>
        </w:rPr>
        <w:t xml:space="preserve"> </w:t>
      </w:r>
      <w:r w:rsidRPr="0051095C">
        <w:rPr>
          <w:sz w:val="20"/>
        </w:rPr>
        <w:t>в собственности города Иванова</w:t>
      </w:r>
      <w:r w:rsidR="0051095C" w:rsidRPr="0051095C">
        <w:rPr>
          <w:sz w:val="20"/>
        </w:rPr>
        <w:t xml:space="preserve"> </w:t>
      </w:r>
      <w:r w:rsidRPr="0051095C">
        <w:rPr>
          <w:sz w:val="20"/>
        </w:rPr>
        <w:t xml:space="preserve">акциями (долями) хозяйственных обществ, созданных </w:t>
      </w:r>
      <w:r w:rsidR="0051095C" w:rsidRPr="0051095C">
        <w:rPr>
          <w:sz w:val="20"/>
        </w:rPr>
        <w:t xml:space="preserve">                 </w:t>
      </w:r>
      <w:r w:rsidRPr="0051095C">
        <w:rPr>
          <w:sz w:val="20"/>
        </w:rPr>
        <w:t>в процессе приватизации</w:t>
      </w:r>
    </w:p>
    <w:p w:rsidR="003074D0" w:rsidRDefault="003074D0" w:rsidP="003074D0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</w:p>
    <w:p w:rsidR="00035537" w:rsidRDefault="00035537" w:rsidP="003074D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35537" w:rsidRDefault="003074D0" w:rsidP="003074D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 xml:space="preserve">Договор </w:t>
      </w:r>
    </w:p>
    <w:p w:rsidR="001C6E0D" w:rsidRDefault="003074D0" w:rsidP="003074D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на представление интересов города Иванова</w:t>
      </w:r>
      <w:r w:rsidR="001C6E0D">
        <w:rPr>
          <w:rFonts w:ascii="Arial" w:hAnsi="Arial" w:cs="Arial"/>
          <w:sz w:val="24"/>
          <w:szCs w:val="24"/>
        </w:rPr>
        <w:t xml:space="preserve"> </w:t>
      </w:r>
      <w:r w:rsidRPr="0051095C">
        <w:rPr>
          <w:rFonts w:ascii="Arial" w:hAnsi="Arial" w:cs="Arial"/>
          <w:sz w:val="24"/>
          <w:szCs w:val="24"/>
        </w:rPr>
        <w:t>в органах управления хозяйственных обществ, акции (доли) которых находятся</w:t>
      </w:r>
    </w:p>
    <w:p w:rsidR="003074D0" w:rsidRPr="0051095C" w:rsidRDefault="003074D0" w:rsidP="003074D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в собственности города Иванова</w:t>
      </w:r>
    </w:p>
    <w:p w:rsidR="003074D0" w:rsidRPr="007C379A" w:rsidRDefault="003074D0" w:rsidP="003074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74D0" w:rsidRPr="0051095C" w:rsidRDefault="003074D0" w:rsidP="003074D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 xml:space="preserve">«____» ___________ 20____ г.                                           </w:t>
      </w:r>
      <w:r w:rsidR="0051095C">
        <w:rPr>
          <w:rFonts w:ascii="Arial" w:hAnsi="Arial" w:cs="Arial"/>
          <w:sz w:val="24"/>
          <w:szCs w:val="24"/>
        </w:rPr>
        <w:t xml:space="preserve">     </w:t>
      </w:r>
      <w:r w:rsidRPr="0051095C">
        <w:rPr>
          <w:rFonts w:ascii="Arial" w:hAnsi="Arial" w:cs="Arial"/>
          <w:sz w:val="24"/>
          <w:szCs w:val="24"/>
        </w:rPr>
        <w:t>№ __________</w:t>
      </w:r>
    </w:p>
    <w:p w:rsidR="003074D0" w:rsidRPr="0051095C" w:rsidRDefault="003074D0" w:rsidP="003074D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035537" w:rsidRDefault="003074D0" w:rsidP="0051095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Ивановский городской комитет по управлению имуществом,  именуемый  в дальнейшем Доверитель, в лице председателя комитета_______________</w:t>
      </w:r>
      <w:r w:rsidR="001C6E0D">
        <w:rPr>
          <w:rFonts w:ascii="Arial" w:hAnsi="Arial" w:cs="Arial"/>
          <w:sz w:val="24"/>
          <w:szCs w:val="24"/>
        </w:rPr>
        <w:t>___</w:t>
      </w:r>
      <w:r w:rsidRPr="0051095C">
        <w:rPr>
          <w:rFonts w:ascii="Arial" w:hAnsi="Arial" w:cs="Arial"/>
          <w:sz w:val="24"/>
          <w:szCs w:val="24"/>
        </w:rPr>
        <w:t xml:space="preserve">, действующего  на  основании  </w:t>
      </w:r>
      <w:hyperlink r:id="rId14" w:history="1">
        <w:r w:rsidRPr="0051095C">
          <w:rPr>
            <w:rFonts w:ascii="Arial" w:hAnsi="Arial" w:cs="Arial"/>
            <w:sz w:val="24"/>
            <w:szCs w:val="24"/>
          </w:rPr>
          <w:t>Положения</w:t>
        </w:r>
      </w:hyperlink>
      <w:r w:rsidRPr="0051095C">
        <w:rPr>
          <w:rFonts w:ascii="Arial" w:hAnsi="Arial" w:cs="Arial"/>
          <w:sz w:val="24"/>
          <w:szCs w:val="24"/>
        </w:rPr>
        <w:t xml:space="preserve"> </w:t>
      </w:r>
      <w:r w:rsidR="0051095C">
        <w:rPr>
          <w:rFonts w:ascii="Arial" w:hAnsi="Arial" w:cs="Arial"/>
          <w:sz w:val="24"/>
          <w:szCs w:val="24"/>
        </w:rPr>
        <w:t xml:space="preserve">             </w:t>
      </w:r>
      <w:r w:rsidRPr="0051095C">
        <w:rPr>
          <w:rFonts w:ascii="Arial" w:hAnsi="Arial" w:cs="Arial"/>
          <w:sz w:val="24"/>
          <w:szCs w:val="24"/>
        </w:rPr>
        <w:t xml:space="preserve">о комитете, утвержденного решением Ивановской городской Думы </w:t>
      </w:r>
      <w:r w:rsidR="0051095C">
        <w:rPr>
          <w:rFonts w:ascii="Arial" w:hAnsi="Arial" w:cs="Arial"/>
          <w:sz w:val="24"/>
          <w:szCs w:val="24"/>
        </w:rPr>
        <w:t xml:space="preserve">                 </w:t>
      </w:r>
      <w:r w:rsidRPr="0051095C">
        <w:rPr>
          <w:rFonts w:ascii="Arial" w:hAnsi="Arial" w:cs="Arial"/>
          <w:sz w:val="24"/>
          <w:szCs w:val="24"/>
        </w:rPr>
        <w:t>от 26.04.2006 № 1</w:t>
      </w:r>
      <w:r w:rsidR="008100A5">
        <w:rPr>
          <w:rFonts w:ascii="Arial" w:hAnsi="Arial" w:cs="Arial"/>
          <w:sz w:val="24"/>
          <w:szCs w:val="24"/>
        </w:rPr>
        <w:t xml:space="preserve">32, с одной стороны, </w:t>
      </w:r>
      <w:r w:rsidRPr="0051095C">
        <w:rPr>
          <w:rFonts w:ascii="Arial" w:hAnsi="Arial" w:cs="Arial"/>
          <w:sz w:val="24"/>
          <w:szCs w:val="24"/>
        </w:rPr>
        <w:t xml:space="preserve">и </w:t>
      </w:r>
    </w:p>
    <w:p w:rsidR="00035537" w:rsidRDefault="003074D0" w:rsidP="0051095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гражданин</w:t>
      </w:r>
      <w:r w:rsidR="00035537">
        <w:rPr>
          <w:rFonts w:ascii="Arial" w:hAnsi="Arial" w:cs="Arial"/>
          <w:sz w:val="24"/>
          <w:szCs w:val="24"/>
        </w:rPr>
        <w:t xml:space="preserve"> Российской </w:t>
      </w:r>
      <w:r w:rsidR="0051095C">
        <w:rPr>
          <w:rFonts w:ascii="Arial" w:hAnsi="Arial" w:cs="Arial"/>
          <w:sz w:val="24"/>
          <w:szCs w:val="24"/>
        </w:rPr>
        <w:t>Федерации</w:t>
      </w:r>
      <w:r w:rsidR="00035537">
        <w:rPr>
          <w:rFonts w:ascii="Arial" w:hAnsi="Arial" w:cs="Arial"/>
          <w:sz w:val="24"/>
          <w:szCs w:val="24"/>
        </w:rPr>
        <w:t xml:space="preserve"> </w:t>
      </w:r>
      <w:r w:rsidR="008100A5">
        <w:rPr>
          <w:rFonts w:ascii="Arial" w:hAnsi="Arial" w:cs="Arial"/>
          <w:sz w:val="24"/>
          <w:szCs w:val="24"/>
        </w:rPr>
        <w:t>_____</w:t>
      </w:r>
      <w:r w:rsidR="0051095C">
        <w:rPr>
          <w:rFonts w:ascii="Arial" w:hAnsi="Arial" w:cs="Arial"/>
          <w:sz w:val="24"/>
          <w:szCs w:val="24"/>
        </w:rPr>
        <w:t>________________</w:t>
      </w:r>
      <w:r w:rsidR="00035537">
        <w:rPr>
          <w:rFonts w:ascii="Arial" w:hAnsi="Arial" w:cs="Arial"/>
          <w:sz w:val="24"/>
          <w:szCs w:val="24"/>
        </w:rPr>
        <w:t>______</w:t>
      </w:r>
    </w:p>
    <w:p w:rsidR="0051095C" w:rsidRDefault="00035537" w:rsidP="0003553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C6E0D">
        <w:rPr>
          <w:rFonts w:ascii="Arial" w:hAnsi="Arial" w:cs="Arial"/>
          <w:sz w:val="24"/>
          <w:szCs w:val="24"/>
        </w:rPr>
        <w:t>_____________________________________________________________ ,</w:t>
      </w:r>
      <w:r w:rsidR="003074D0" w:rsidRPr="0051095C">
        <w:rPr>
          <w:rFonts w:ascii="Arial" w:hAnsi="Arial" w:cs="Arial"/>
          <w:sz w:val="24"/>
          <w:szCs w:val="24"/>
        </w:rPr>
        <w:t xml:space="preserve"> </w:t>
      </w:r>
    </w:p>
    <w:p w:rsidR="003074D0" w:rsidRPr="0051095C" w:rsidRDefault="003074D0" w:rsidP="0051095C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 xml:space="preserve">  </w:t>
      </w:r>
      <w:r w:rsidR="0051095C">
        <w:rPr>
          <w:rFonts w:ascii="Arial" w:hAnsi="Arial" w:cs="Arial"/>
          <w:sz w:val="24"/>
          <w:szCs w:val="24"/>
        </w:rPr>
        <w:t xml:space="preserve">                          </w:t>
      </w:r>
      <w:r w:rsidR="00035537">
        <w:rPr>
          <w:rFonts w:ascii="Arial" w:hAnsi="Arial" w:cs="Arial"/>
          <w:sz w:val="24"/>
          <w:szCs w:val="24"/>
        </w:rPr>
        <w:t xml:space="preserve">    </w:t>
      </w:r>
      <w:r w:rsidR="0051095C">
        <w:rPr>
          <w:rFonts w:ascii="Arial" w:hAnsi="Arial" w:cs="Arial"/>
        </w:rPr>
        <w:t xml:space="preserve">(ФИО, </w:t>
      </w:r>
      <w:r w:rsidRPr="0051095C">
        <w:rPr>
          <w:rFonts w:ascii="Arial" w:hAnsi="Arial" w:cs="Arial"/>
        </w:rPr>
        <w:t>паспортные</w:t>
      </w:r>
      <w:r w:rsidR="0051095C">
        <w:rPr>
          <w:rFonts w:ascii="Arial" w:hAnsi="Arial" w:cs="Arial"/>
        </w:rPr>
        <w:t xml:space="preserve"> </w:t>
      </w:r>
      <w:r w:rsidR="00035537">
        <w:rPr>
          <w:rFonts w:ascii="Arial" w:hAnsi="Arial" w:cs="Arial"/>
        </w:rPr>
        <w:t>данные)</w:t>
      </w:r>
    </w:p>
    <w:p w:rsidR="00035537" w:rsidRDefault="00035537" w:rsidP="0051095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3074D0" w:rsidRDefault="003074D0" w:rsidP="0051095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именуемый  в  дальнейшем  Поверенный, с другой стороны, заключили настоящий Договор о нижеследующем:</w:t>
      </w:r>
    </w:p>
    <w:p w:rsidR="008100A5" w:rsidRPr="0051095C" w:rsidRDefault="008100A5" w:rsidP="0051095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3074D0" w:rsidRPr="0051095C" w:rsidRDefault="003074D0" w:rsidP="003074D0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1. Предмет Договора</w:t>
      </w:r>
    </w:p>
    <w:p w:rsidR="003074D0" w:rsidRPr="0051095C" w:rsidRDefault="003074D0" w:rsidP="008100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100A5" w:rsidRDefault="008100A5" w:rsidP="008100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3074D0" w:rsidRPr="0051095C">
        <w:rPr>
          <w:rFonts w:ascii="Arial" w:hAnsi="Arial" w:cs="Arial"/>
          <w:sz w:val="24"/>
          <w:szCs w:val="24"/>
        </w:rPr>
        <w:t>Доверитель поручает, а Поверенный принимает на себя обязательства от  имени  Доверителя  представлять  интересы  города Иванова</w:t>
      </w:r>
      <w:r>
        <w:rPr>
          <w:rFonts w:ascii="Arial" w:hAnsi="Arial" w:cs="Arial"/>
          <w:sz w:val="24"/>
          <w:szCs w:val="24"/>
        </w:rPr>
        <w:t xml:space="preserve"> </w:t>
      </w:r>
      <w:r w:rsidR="003074D0" w:rsidRPr="0051095C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3074D0" w:rsidRPr="0051095C">
        <w:rPr>
          <w:rFonts w:ascii="Arial" w:hAnsi="Arial" w:cs="Arial"/>
          <w:sz w:val="24"/>
          <w:szCs w:val="24"/>
        </w:rPr>
        <w:t>совете</w:t>
      </w:r>
      <w:r>
        <w:rPr>
          <w:rFonts w:ascii="Arial" w:hAnsi="Arial" w:cs="Arial"/>
          <w:sz w:val="24"/>
          <w:szCs w:val="24"/>
        </w:rPr>
        <w:t xml:space="preserve"> </w:t>
      </w:r>
      <w:r w:rsidR="003074D0" w:rsidRPr="0051095C">
        <w:rPr>
          <w:rFonts w:ascii="Arial" w:hAnsi="Arial" w:cs="Arial"/>
          <w:sz w:val="24"/>
          <w:szCs w:val="24"/>
        </w:rPr>
        <w:t>директоров</w:t>
      </w:r>
      <w:r>
        <w:rPr>
          <w:rFonts w:ascii="Arial" w:hAnsi="Arial" w:cs="Arial"/>
          <w:sz w:val="24"/>
          <w:szCs w:val="24"/>
        </w:rPr>
        <w:t xml:space="preserve"> </w:t>
      </w:r>
      <w:r w:rsidR="003074D0" w:rsidRPr="0051095C">
        <w:rPr>
          <w:rFonts w:ascii="Arial" w:hAnsi="Arial" w:cs="Arial"/>
          <w:sz w:val="24"/>
          <w:szCs w:val="24"/>
        </w:rPr>
        <w:t>(наблюдательном  совете) ______________________________</w:t>
      </w:r>
      <w:r>
        <w:rPr>
          <w:rFonts w:ascii="Arial" w:hAnsi="Arial" w:cs="Arial"/>
          <w:sz w:val="24"/>
          <w:szCs w:val="24"/>
        </w:rPr>
        <w:t>___________________</w:t>
      </w:r>
      <w:r w:rsidR="003074D0" w:rsidRPr="0051095C">
        <w:rPr>
          <w:rFonts w:ascii="Arial" w:hAnsi="Arial" w:cs="Arial"/>
          <w:sz w:val="24"/>
          <w:szCs w:val="24"/>
        </w:rPr>
        <w:t xml:space="preserve">____________, </w:t>
      </w:r>
    </w:p>
    <w:p w:rsidR="003074D0" w:rsidRPr="008100A5" w:rsidRDefault="003074D0" w:rsidP="008100A5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</w:rPr>
      </w:pPr>
      <w:r w:rsidRPr="008100A5">
        <w:rPr>
          <w:rFonts w:ascii="Arial" w:hAnsi="Arial" w:cs="Arial"/>
        </w:rPr>
        <w:t>(наименование)</w:t>
      </w:r>
    </w:p>
    <w:p w:rsidR="003074D0" w:rsidRPr="0051095C" w:rsidRDefault="003074D0" w:rsidP="008100A5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 xml:space="preserve">именуемого в дальнейшем </w:t>
      </w:r>
      <w:r w:rsidR="001C6E0D">
        <w:rPr>
          <w:rFonts w:ascii="Arial" w:hAnsi="Arial" w:cs="Arial"/>
          <w:sz w:val="24"/>
          <w:szCs w:val="24"/>
        </w:rPr>
        <w:t>«</w:t>
      </w:r>
      <w:r w:rsidRPr="0051095C">
        <w:rPr>
          <w:rFonts w:ascii="Arial" w:hAnsi="Arial" w:cs="Arial"/>
          <w:sz w:val="24"/>
          <w:szCs w:val="24"/>
        </w:rPr>
        <w:t>Общество</w:t>
      </w:r>
      <w:r w:rsidR="001C6E0D">
        <w:rPr>
          <w:rFonts w:ascii="Arial" w:hAnsi="Arial" w:cs="Arial"/>
          <w:sz w:val="24"/>
          <w:szCs w:val="24"/>
        </w:rPr>
        <w:t>»</w:t>
      </w:r>
      <w:r w:rsidRPr="0051095C">
        <w:rPr>
          <w:rFonts w:ascii="Arial" w:hAnsi="Arial" w:cs="Arial"/>
          <w:sz w:val="24"/>
          <w:szCs w:val="24"/>
        </w:rPr>
        <w:t>.</w:t>
      </w:r>
    </w:p>
    <w:p w:rsidR="008100A5" w:rsidRDefault="008100A5" w:rsidP="008100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3074D0" w:rsidRPr="0051095C">
        <w:rPr>
          <w:rFonts w:ascii="Arial" w:hAnsi="Arial" w:cs="Arial"/>
          <w:sz w:val="24"/>
          <w:szCs w:val="24"/>
        </w:rPr>
        <w:t xml:space="preserve">Поверенный представляет интересы города Иванова исключительно в  рамках  компетенции  представителя  города Иванова в соответствии с действующим законодательством Российской  Федерации, муниципальными правовыми актами города Иванова, уставом  Общества  и  настоящим  Договором. </w:t>
      </w:r>
    </w:p>
    <w:p w:rsidR="008100A5" w:rsidRDefault="008100A5" w:rsidP="008100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3074D0" w:rsidRPr="0051095C">
        <w:rPr>
          <w:rFonts w:ascii="Arial" w:hAnsi="Arial" w:cs="Arial"/>
          <w:sz w:val="24"/>
          <w:szCs w:val="24"/>
        </w:rPr>
        <w:t>Поверенный осуществляет свои полн</w:t>
      </w:r>
      <w:r>
        <w:rPr>
          <w:rFonts w:ascii="Arial" w:hAnsi="Arial" w:cs="Arial"/>
          <w:sz w:val="24"/>
          <w:szCs w:val="24"/>
        </w:rPr>
        <w:t>омочия на безвозмездной основе.</w:t>
      </w:r>
    </w:p>
    <w:p w:rsidR="001C6E0D" w:rsidRDefault="001C6E0D" w:rsidP="008100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8738B9">
        <w:rPr>
          <w:rFonts w:ascii="Arial" w:hAnsi="Arial" w:cs="Arial"/>
          <w:sz w:val="24"/>
          <w:szCs w:val="24"/>
        </w:rPr>
        <w:t>Срок  действия настоящего Д</w:t>
      </w:r>
      <w:r w:rsidR="003074D0" w:rsidRPr="0051095C">
        <w:rPr>
          <w:rFonts w:ascii="Arial" w:hAnsi="Arial" w:cs="Arial"/>
          <w:sz w:val="24"/>
          <w:szCs w:val="24"/>
        </w:rPr>
        <w:t>оговора</w:t>
      </w:r>
      <w:r>
        <w:rPr>
          <w:rFonts w:ascii="Arial" w:hAnsi="Arial" w:cs="Arial"/>
          <w:sz w:val="24"/>
          <w:szCs w:val="24"/>
        </w:rPr>
        <w:t>:</w:t>
      </w:r>
    </w:p>
    <w:p w:rsidR="003074D0" w:rsidRDefault="003074D0" w:rsidP="001C6E0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с «____» ____________ 20___ г. по «____» ___________ 20___ г.</w:t>
      </w:r>
    </w:p>
    <w:p w:rsidR="008100A5" w:rsidRPr="0051095C" w:rsidRDefault="008100A5" w:rsidP="008100A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3074D0" w:rsidRPr="0051095C" w:rsidRDefault="003074D0" w:rsidP="003074D0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2. Обязанности Поверенного</w:t>
      </w:r>
    </w:p>
    <w:p w:rsidR="003074D0" w:rsidRPr="0051095C" w:rsidRDefault="003074D0" w:rsidP="003074D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3074D0" w:rsidRPr="0051095C">
        <w:rPr>
          <w:rFonts w:ascii="Arial" w:hAnsi="Arial" w:cs="Arial"/>
          <w:sz w:val="24"/>
          <w:szCs w:val="24"/>
        </w:rPr>
        <w:t>Поверенный обязуется: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3074D0" w:rsidRPr="0051095C">
        <w:rPr>
          <w:rFonts w:ascii="Arial" w:hAnsi="Arial" w:cs="Arial"/>
          <w:sz w:val="24"/>
          <w:szCs w:val="24"/>
        </w:rPr>
        <w:t>выполнять требования действующего законодательства Российской Федерации, муниципальных правовых актов города Иванова, в том числе регламентирующих деятельность хозяйственных обществ;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3074D0" w:rsidRPr="0051095C">
        <w:rPr>
          <w:rFonts w:ascii="Arial" w:hAnsi="Arial" w:cs="Arial"/>
          <w:sz w:val="24"/>
          <w:szCs w:val="24"/>
        </w:rPr>
        <w:t>принимать участие во всех заседаниях совета директоров (наблюдательного совета) Общества;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3074D0" w:rsidRPr="0051095C">
        <w:rPr>
          <w:rFonts w:ascii="Arial" w:hAnsi="Arial" w:cs="Arial"/>
          <w:sz w:val="24"/>
          <w:szCs w:val="24"/>
        </w:rPr>
        <w:t>голосовать по вопросам повестки дня заседания совета директоров (наблюдательного совета)</w:t>
      </w:r>
      <w:r w:rsidR="001C6E0D">
        <w:rPr>
          <w:rFonts w:ascii="Arial" w:hAnsi="Arial" w:cs="Arial"/>
          <w:sz w:val="24"/>
          <w:szCs w:val="24"/>
        </w:rPr>
        <w:t xml:space="preserve"> Общества</w:t>
      </w:r>
      <w:r w:rsidR="003074D0" w:rsidRPr="0051095C">
        <w:rPr>
          <w:rFonts w:ascii="Arial" w:hAnsi="Arial" w:cs="Arial"/>
          <w:sz w:val="24"/>
          <w:szCs w:val="24"/>
        </w:rPr>
        <w:t xml:space="preserve"> на основании письменных директив Администрации города Иванова;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43"/>
      <w:bookmarkEnd w:id="2"/>
      <w:r>
        <w:rPr>
          <w:rFonts w:ascii="Arial" w:hAnsi="Arial" w:cs="Arial"/>
          <w:sz w:val="24"/>
          <w:szCs w:val="24"/>
        </w:rPr>
        <w:lastRenderedPageBreak/>
        <w:t>4)</w:t>
      </w:r>
      <w:r w:rsidR="003074D0" w:rsidRPr="0051095C">
        <w:rPr>
          <w:rFonts w:ascii="Arial" w:hAnsi="Arial" w:cs="Arial"/>
          <w:sz w:val="24"/>
          <w:szCs w:val="24"/>
        </w:rPr>
        <w:t>направлять Доверителю и в структурное подразделение Администрации города Иванова, курирующее сферу деятельности Общества, повестку дня заседания совета директоров (наблюдательного совета)</w:t>
      </w:r>
      <w:r w:rsidR="001C6E0D">
        <w:rPr>
          <w:rFonts w:ascii="Arial" w:hAnsi="Arial" w:cs="Arial"/>
          <w:sz w:val="24"/>
          <w:szCs w:val="24"/>
        </w:rPr>
        <w:t xml:space="preserve"> Общества</w:t>
      </w:r>
      <w:r w:rsidR="003074D0" w:rsidRPr="0051095C">
        <w:rPr>
          <w:rFonts w:ascii="Arial" w:hAnsi="Arial" w:cs="Arial"/>
          <w:sz w:val="24"/>
          <w:szCs w:val="24"/>
        </w:rPr>
        <w:t xml:space="preserve">, материалы к заседанию и свое мнение по вопросам голосования не </w:t>
      </w:r>
      <w:proofErr w:type="gramStart"/>
      <w:r w:rsidR="003074D0" w:rsidRPr="0051095C">
        <w:rPr>
          <w:rFonts w:ascii="Arial" w:hAnsi="Arial" w:cs="Arial"/>
          <w:sz w:val="24"/>
          <w:szCs w:val="24"/>
        </w:rPr>
        <w:t>позднее</w:t>
      </w:r>
      <w:proofErr w:type="gramEnd"/>
      <w:r w:rsidR="003074D0" w:rsidRPr="0051095C">
        <w:rPr>
          <w:rFonts w:ascii="Arial" w:hAnsi="Arial" w:cs="Arial"/>
          <w:sz w:val="24"/>
          <w:szCs w:val="24"/>
        </w:rPr>
        <w:t xml:space="preserve"> чем за 15 дней до даты заседания совета директоров (наблюдательного совета)</w:t>
      </w:r>
      <w:r w:rsidR="001C6E0D">
        <w:rPr>
          <w:rFonts w:ascii="Arial" w:hAnsi="Arial" w:cs="Arial"/>
          <w:sz w:val="24"/>
          <w:szCs w:val="24"/>
        </w:rPr>
        <w:t xml:space="preserve"> Общества</w:t>
      </w:r>
      <w:r w:rsidR="003074D0" w:rsidRPr="0051095C">
        <w:rPr>
          <w:rFonts w:ascii="Arial" w:hAnsi="Arial" w:cs="Arial"/>
          <w:sz w:val="24"/>
          <w:szCs w:val="24"/>
        </w:rPr>
        <w:t xml:space="preserve">, а если уведомление о проведении заседания совета директоров (наблюдательного совета) </w:t>
      </w:r>
      <w:r w:rsidR="001C6E0D">
        <w:rPr>
          <w:rFonts w:ascii="Arial" w:hAnsi="Arial" w:cs="Arial"/>
          <w:sz w:val="24"/>
          <w:szCs w:val="24"/>
        </w:rPr>
        <w:t xml:space="preserve">Общества </w:t>
      </w:r>
      <w:r w:rsidR="003074D0" w:rsidRPr="0051095C">
        <w:rPr>
          <w:rFonts w:ascii="Arial" w:hAnsi="Arial" w:cs="Arial"/>
          <w:sz w:val="24"/>
          <w:szCs w:val="24"/>
        </w:rPr>
        <w:t>получено Поверенным после указанного срока, то в течение одного дня;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3074D0" w:rsidRPr="0051095C">
        <w:rPr>
          <w:rFonts w:ascii="Arial" w:hAnsi="Arial" w:cs="Arial"/>
          <w:sz w:val="24"/>
          <w:szCs w:val="24"/>
        </w:rPr>
        <w:t xml:space="preserve">направлять   Доверителю   в   течение   </w:t>
      </w:r>
      <w:r w:rsidR="001C6E0D">
        <w:rPr>
          <w:rFonts w:ascii="Arial" w:hAnsi="Arial" w:cs="Arial"/>
          <w:sz w:val="24"/>
          <w:szCs w:val="24"/>
        </w:rPr>
        <w:t>двух</w:t>
      </w:r>
      <w:r w:rsidR="003074D0" w:rsidRPr="0051095C">
        <w:rPr>
          <w:rFonts w:ascii="Arial" w:hAnsi="Arial" w:cs="Arial"/>
          <w:sz w:val="24"/>
          <w:szCs w:val="24"/>
        </w:rPr>
        <w:t xml:space="preserve">  рабочих  д</w:t>
      </w:r>
      <w:r>
        <w:rPr>
          <w:rFonts w:ascii="Arial" w:hAnsi="Arial" w:cs="Arial"/>
          <w:sz w:val="24"/>
          <w:szCs w:val="24"/>
        </w:rPr>
        <w:t xml:space="preserve">ней </w:t>
      </w:r>
      <w:proofErr w:type="gramStart"/>
      <w:r>
        <w:rPr>
          <w:rFonts w:ascii="Arial" w:hAnsi="Arial" w:cs="Arial"/>
          <w:sz w:val="24"/>
          <w:szCs w:val="24"/>
        </w:rPr>
        <w:t>с даты проведения</w:t>
      </w:r>
      <w:proofErr w:type="gramEnd"/>
      <w:r>
        <w:rPr>
          <w:rFonts w:ascii="Arial" w:hAnsi="Arial" w:cs="Arial"/>
          <w:sz w:val="24"/>
          <w:szCs w:val="24"/>
        </w:rPr>
        <w:t xml:space="preserve"> заседания </w:t>
      </w:r>
      <w:r w:rsidR="003074D0" w:rsidRPr="0051095C">
        <w:rPr>
          <w:rFonts w:ascii="Arial" w:hAnsi="Arial" w:cs="Arial"/>
          <w:sz w:val="24"/>
          <w:szCs w:val="24"/>
        </w:rPr>
        <w:t xml:space="preserve">совета директоров (наблюдательного совета) </w:t>
      </w:r>
      <w:r w:rsidR="001C6E0D">
        <w:rPr>
          <w:rFonts w:ascii="Arial" w:hAnsi="Arial" w:cs="Arial"/>
          <w:sz w:val="24"/>
          <w:szCs w:val="24"/>
        </w:rPr>
        <w:t xml:space="preserve">Общества </w:t>
      </w:r>
      <w:r w:rsidR="003074D0" w:rsidRPr="0051095C">
        <w:rPr>
          <w:rFonts w:ascii="Arial" w:hAnsi="Arial" w:cs="Arial"/>
          <w:sz w:val="24"/>
          <w:szCs w:val="24"/>
        </w:rPr>
        <w:t>информацию о результатах голосования;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3074D0" w:rsidRPr="0051095C">
        <w:rPr>
          <w:rFonts w:ascii="Arial" w:hAnsi="Arial" w:cs="Arial"/>
          <w:sz w:val="24"/>
          <w:szCs w:val="24"/>
        </w:rPr>
        <w:t>представлять Доверителю по его требованию отчет о своей деятельности.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3074D0" w:rsidRPr="0051095C">
        <w:rPr>
          <w:rFonts w:ascii="Arial" w:hAnsi="Arial" w:cs="Arial"/>
          <w:sz w:val="24"/>
          <w:szCs w:val="24"/>
        </w:rPr>
        <w:t>Поверенный без согласия Доверителя не вправе представлять интересы иных лиц в совете директоров (наблюдательном совете) Общества.</w:t>
      </w:r>
    </w:p>
    <w:p w:rsidR="003074D0" w:rsidRPr="0051095C" w:rsidRDefault="003074D0" w:rsidP="003074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074D0" w:rsidRPr="0051095C" w:rsidRDefault="003074D0" w:rsidP="003074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3. Обязанности Доверителя</w:t>
      </w:r>
    </w:p>
    <w:p w:rsidR="003074D0" w:rsidRPr="0051095C" w:rsidRDefault="003074D0" w:rsidP="003074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3.1.</w:t>
      </w:r>
      <w:r w:rsidR="003074D0" w:rsidRPr="0051095C">
        <w:rPr>
          <w:rFonts w:ascii="Arial" w:hAnsi="Arial" w:cs="Arial"/>
          <w:sz w:val="24"/>
          <w:szCs w:val="24"/>
        </w:rPr>
        <w:t xml:space="preserve">В целях обеспечения условий для эффективного выполнения Поверенным возложенных на него обязанностей Доверитель обязуется своевременно рассматривать документы, направляемые Поверенным, </w:t>
      </w:r>
      <w:r>
        <w:rPr>
          <w:rFonts w:ascii="Arial" w:hAnsi="Arial" w:cs="Arial"/>
          <w:sz w:val="24"/>
          <w:szCs w:val="24"/>
        </w:rPr>
        <w:t xml:space="preserve">  </w:t>
      </w:r>
      <w:r w:rsidR="003074D0" w:rsidRPr="0051095C">
        <w:rPr>
          <w:rFonts w:ascii="Arial" w:hAnsi="Arial" w:cs="Arial"/>
          <w:sz w:val="24"/>
          <w:szCs w:val="24"/>
        </w:rPr>
        <w:t>и если в повестке дня заседания совета директоров (наблюдательного совета) Общества предусматривается принятие решений по вопросам, голосование по которым осуществляется на основании письменных директив Администрации города Иванова, содействовать в их получении в порядке, предусмотренном муниципальным правовым актом города Иванова.</w:t>
      </w:r>
      <w:proofErr w:type="gramEnd"/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3074D0" w:rsidRPr="0051095C">
        <w:rPr>
          <w:rFonts w:ascii="Arial" w:hAnsi="Arial" w:cs="Arial"/>
          <w:sz w:val="24"/>
          <w:szCs w:val="24"/>
        </w:rPr>
        <w:t>Доверитель обязан направлять Поверенному информацию, необходимую для осуществления им своих прав и выполнения возложенных на него обязанностей.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="003074D0" w:rsidRPr="0051095C">
        <w:rPr>
          <w:rFonts w:ascii="Arial" w:hAnsi="Arial" w:cs="Arial"/>
          <w:sz w:val="24"/>
          <w:szCs w:val="24"/>
        </w:rPr>
        <w:t xml:space="preserve">Доверитель обязуется своевременно сообщать Поверенному </w:t>
      </w:r>
      <w:r>
        <w:rPr>
          <w:rFonts w:ascii="Arial" w:hAnsi="Arial" w:cs="Arial"/>
          <w:sz w:val="24"/>
          <w:szCs w:val="24"/>
        </w:rPr>
        <w:t xml:space="preserve">    </w:t>
      </w:r>
      <w:r w:rsidR="001C6E0D">
        <w:rPr>
          <w:rFonts w:ascii="Arial" w:hAnsi="Arial" w:cs="Arial"/>
          <w:sz w:val="24"/>
          <w:szCs w:val="24"/>
        </w:rPr>
        <w:t>о прекращении действия Д</w:t>
      </w:r>
      <w:r w:rsidR="003074D0" w:rsidRPr="0051095C">
        <w:rPr>
          <w:rFonts w:ascii="Arial" w:hAnsi="Arial" w:cs="Arial"/>
          <w:sz w:val="24"/>
          <w:szCs w:val="24"/>
        </w:rPr>
        <w:t>оговора.</w:t>
      </w:r>
    </w:p>
    <w:p w:rsidR="003074D0" w:rsidRPr="0051095C" w:rsidRDefault="003074D0" w:rsidP="003074D0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3074D0" w:rsidRPr="0051095C" w:rsidRDefault="003074D0" w:rsidP="003074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4. Ответственность сторон</w:t>
      </w:r>
    </w:p>
    <w:p w:rsidR="003074D0" w:rsidRPr="0051095C" w:rsidRDefault="003074D0" w:rsidP="003074D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3074D0" w:rsidRPr="0051095C">
        <w:rPr>
          <w:rFonts w:ascii="Arial" w:hAnsi="Arial" w:cs="Arial"/>
          <w:sz w:val="24"/>
          <w:szCs w:val="24"/>
        </w:rPr>
        <w:t xml:space="preserve">Поверенный несет ответственность за неисполнение или ненадлежащее исполнение своих обязанностей в соответствии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3074D0" w:rsidRPr="0051095C">
        <w:rPr>
          <w:rFonts w:ascii="Arial" w:hAnsi="Arial" w:cs="Arial"/>
          <w:sz w:val="24"/>
          <w:szCs w:val="24"/>
        </w:rPr>
        <w:t>с настоящим Договором.</w:t>
      </w:r>
    </w:p>
    <w:p w:rsidR="003074D0" w:rsidRPr="0051095C" w:rsidRDefault="003074D0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Материальный ущерб, причиненный неправомерными действиями Поверенного, подлежит возмещению в соответствии с нормами гражданского законодательства.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3074D0" w:rsidRPr="0051095C">
        <w:rPr>
          <w:rFonts w:ascii="Arial" w:hAnsi="Arial" w:cs="Arial"/>
          <w:sz w:val="24"/>
          <w:szCs w:val="24"/>
        </w:rPr>
        <w:t>Поверенный не несет ответственности за негативные последствия решений, за которые он голосовал, если голосование осуществлялось им в соответствии с письменными директивами Администрации города Иванова.</w:t>
      </w:r>
    </w:p>
    <w:p w:rsidR="003074D0" w:rsidRPr="0051095C" w:rsidRDefault="003074D0" w:rsidP="003074D0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</w:p>
    <w:p w:rsidR="008100A5" w:rsidRDefault="003074D0" w:rsidP="008100A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 xml:space="preserve">5. Срок действия Договора, </w:t>
      </w:r>
    </w:p>
    <w:p w:rsidR="003074D0" w:rsidRPr="0051095C" w:rsidRDefault="003074D0" w:rsidP="008100A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основания его прекращения и расторжения</w:t>
      </w:r>
    </w:p>
    <w:p w:rsidR="003074D0" w:rsidRPr="0051095C" w:rsidRDefault="003074D0" w:rsidP="008100A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1C6E0D">
        <w:rPr>
          <w:rFonts w:ascii="Arial" w:hAnsi="Arial" w:cs="Arial"/>
          <w:sz w:val="24"/>
          <w:szCs w:val="24"/>
        </w:rPr>
        <w:t xml:space="preserve">Настоящий </w:t>
      </w:r>
      <w:r w:rsidR="003074D0" w:rsidRPr="0051095C">
        <w:rPr>
          <w:rFonts w:ascii="Arial" w:hAnsi="Arial" w:cs="Arial"/>
          <w:sz w:val="24"/>
          <w:szCs w:val="24"/>
        </w:rPr>
        <w:t>Договор вступает в силу с момента его подписания сторонами.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3074D0" w:rsidRPr="0051095C">
        <w:rPr>
          <w:rFonts w:ascii="Arial" w:hAnsi="Arial" w:cs="Arial"/>
          <w:sz w:val="24"/>
          <w:szCs w:val="24"/>
        </w:rPr>
        <w:t>Действие Договора прекращается в следующих случаях: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>расторжение Договора Доверителем;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3074D0" w:rsidRPr="0051095C">
        <w:rPr>
          <w:rFonts w:ascii="Arial" w:hAnsi="Arial" w:cs="Arial"/>
          <w:sz w:val="24"/>
          <w:szCs w:val="24"/>
        </w:rPr>
        <w:t>отказ Поверенного исполнять условия настоящего Договора;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>принятие общим собранием акционеров (участников) Общества решения о досрочном прекращении полномочий членов совета директоров (наблюдательного совета) Общества;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>в иных установленных законодательством Российской Федерации случаях.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68"/>
      <w:bookmarkEnd w:id="3"/>
      <w:r>
        <w:rPr>
          <w:rFonts w:ascii="Arial" w:hAnsi="Arial" w:cs="Arial"/>
          <w:sz w:val="24"/>
          <w:szCs w:val="24"/>
        </w:rPr>
        <w:t>5.3.</w:t>
      </w:r>
      <w:r w:rsidR="003074D0" w:rsidRPr="0051095C">
        <w:rPr>
          <w:rFonts w:ascii="Arial" w:hAnsi="Arial" w:cs="Arial"/>
          <w:sz w:val="24"/>
          <w:szCs w:val="24"/>
        </w:rPr>
        <w:t xml:space="preserve">Доверитель вправе досрочно расторгнуть Договор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3074D0" w:rsidRPr="0051095C">
        <w:rPr>
          <w:rFonts w:ascii="Arial" w:hAnsi="Arial" w:cs="Arial"/>
          <w:sz w:val="24"/>
          <w:szCs w:val="24"/>
        </w:rPr>
        <w:t>в следующих случаях: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</w:t>
      </w:r>
      <w:r w:rsidR="003074D0" w:rsidRPr="0051095C">
        <w:rPr>
          <w:rFonts w:ascii="Arial" w:hAnsi="Arial" w:cs="Arial"/>
          <w:sz w:val="24"/>
          <w:szCs w:val="24"/>
        </w:rPr>
        <w:t>арушение</w:t>
      </w:r>
      <w:r w:rsidR="008100A5">
        <w:rPr>
          <w:rFonts w:ascii="Arial" w:hAnsi="Arial" w:cs="Arial"/>
          <w:sz w:val="24"/>
          <w:szCs w:val="24"/>
        </w:rPr>
        <w:t xml:space="preserve"> </w:t>
      </w:r>
      <w:r w:rsidR="003074D0" w:rsidRPr="0051095C">
        <w:rPr>
          <w:rFonts w:ascii="Arial" w:hAnsi="Arial" w:cs="Arial"/>
          <w:sz w:val="24"/>
          <w:szCs w:val="24"/>
        </w:rPr>
        <w:t>Поверенным действующего законодательства Российской Федерации, муниципальных правовых актов города Иванова либо неисполнение или ненадлежащее исполнение данных ему указаний и условий настоящего Договора;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>отчуждение акций (долей)</w:t>
      </w:r>
      <w:r w:rsidR="008100A5">
        <w:rPr>
          <w:rFonts w:ascii="Arial" w:hAnsi="Arial" w:cs="Arial"/>
          <w:sz w:val="24"/>
          <w:szCs w:val="24"/>
        </w:rPr>
        <w:t xml:space="preserve"> </w:t>
      </w:r>
      <w:r w:rsidR="003074D0" w:rsidRPr="0051095C">
        <w:rPr>
          <w:rFonts w:ascii="Arial" w:hAnsi="Arial" w:cs="Arial"/>
          <w:sz w:val="24"/>
          <w:szCs w:val="24"/>
        </w:rPr>
        <w:t>Общества, принадлежащих Доверителю;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 xml:space="preserve">неоднократное неисполнение требования Доверителя </w:t>
      </w:r>
      <w:r w:rsidR="008100A5">
        <w:rPr>
          <w:rFonts w:ascii="Arial" w:hAnsi="Arial" w:cs="Arial"/>
          <w:sz w:val="24"/>
          <w:szCs w:val="24"/>
        </w:rPr>
        <w:t xml:space="preserve">                           </w:t>
      </w:r>
      <w:r w:rsidR="003074D0" w:rsidRPr="0051095C">
        <w:rPr>
          <w:rFonts w:ascii="Arial" w:hAnsi="Arial" w:cs="Arial"/>
          <w:sz w:val="24"/>
          <w:szCs w:val="24"/>
        </w:rPr>
        <w:t>о представлении Поверенным отчета о своей деятельности;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>ликвидация (реорганизация) Общества;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>осуществление Поверенным полномочий представителя иных лиц в совете директоров (наблюдательном совете) Общества без согласия Доверителя;</w:t>
      </w:r>
    </w:p>
    <w:p w:rsidR="003074D0" w:rsidRPr="0051095C" w:rsidRDefault="001C6E0D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074D0" w:rsidRPr="0051095C">
        <w:rPr>
          <w:rFonts w:ascii="Arial" w:hAnsi="Arial" w:cs="Arial"/>
          <w:sz w:val="24"/>
          <w:szCs w:val="24"/>
        </w:rPr>
        <w:t>в иных установленных законодательством Российской Федерации случаях.</w:t>
      </w:r>
    </w:p>
    <w:p w:rsidR="003074D0" w:rsidRPr="0051095C" w:rsidRDefault="008100A5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3074D0" w:rsidRPr="0051095C">
        <w:rPr>
          <w:rFonts w:ascii="Arial" w:hAnsi="Arial" w:cs="Arial"/>
          <w:sz w:val="24"/>
          <w:szCs w:val="24"/>
        </w:rPr>
        <w:t xml:space="preserve">В случае расторжения Договора по основаниям, указанным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3074D0" w:rsidRPr="0051095C">
        <w:rPr>
          <w:rFonts w:ascii="Arial" w:hAnsi="Arial" w:cs="Arial"/>
          <w:sz w:val="24"/>
          <w:szCs w:val="24"/>
        </w:rPr>
        <w:t xml:space="preserve">в </w:t>
      </w:r>
      <w:hyperlink w:anchor="Par68" w:history="1">
        <w:r w:rsidR="003074D0" w:rsidRPr="0051095C">
          <w:rPr>
            <w:rFonts w:ascii="Arial" w:hAnsi="Arial" w:cs="Arial"/>
            <w:sz w:val="24"/>
            <w:szCs w:val="24"/>
          </w:rPr>
          <w:t>подпункте 5.3</w:t>
        </w:r>
      </w:hyperlink>
      <w:r w:rsidR="003074D0" w:rsidRPr="0051095C">
        <w:rPr>
          <w:rFonts w:ascii="Arial" w:hAnsi="Arial" w:cs="Arial"/>
          <w:sz w:val="24"/>
          <w:szCs w:val="24"/>
        </w:rPr>
        <w:t xml:space="preserve"> настоящего  Договора,  Доверитель  направляет соответст</w:t>
      </w:r>
      <w:r>
        <w:rPr>
          <w:rFonts w:ascii="Arial" w:hAnsi="Arial" w:cs="Arial"/>
          <w:sz w:val="24"/>
          <w:szCs w:val="24"/>
        </w:rPr>
        <w:t xml:space="preserve">вующее извещение Поверенному и </w:t>
      </w:r>
      <w:r w:rsidR="003074D0" w:rsidRPr="0051095C">
        <w:rPr>
          <w:rFonts w:ascii="Arial" w:hAnsi="Arial" w:cs="Arial"/>
          <w:sz w:val="24"/>
          <w:szCs w:val="24"/>
        </w:rPr>
        <w:t>Обществу.</w:t>
      </w:r>
    </w:p>
    <w:p w:rsidR="003074D0" w:rsidRPr="0051095C" w:rsidRDefault="003074D0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 xml:space="preserve">Поверенный вправе отказаться от выполнения договорных обязательств с направлением Доверителю соответствующего извещения не </w:t>
      </w:r>
      <w:proofErr w:type="gramStart"/>
      <w:r w:rsidRPr="0051095C">
        <w:rPr>
          <w:rFonts w:ascii="Arial" w:hAnsi="Arial" w:cs="Arial"/>
          <w:sz w:val="24"/>
          <w:szCs w:val="24"/>
        </w:rPr>
        <w:t>позднее</w:t>
      </w:r>
      <w:proofErr w:type="gramEnd"/>
      <w:r w:rsidRPr="0051095C">
        <w:rPr>
          <w:rFonts w:ascii="Arial" w:hAnsi="Arial" w:cs="Arial"/>
          <w:sz w:val="24"/>
          <w:szCs w:val="24"/>
        </w:rPr>
        <w:t xml:space="preserve"> чем за </w:t>
      </w:r>
      <w:r w:rsidR="001C6E0D">
        <w:rPr>
          <w:rFonts w:ascii="Arial" w:hAnsi="Arial" w:cs="Arial"/>
          <w:sz w:val="24"/>
          <w:szCs w:val="24"/>
        </w:rPr>
        <w:t>сорок</w:t>
      </w:r>
      <w:r w:rsidRPr="0051095C">
        <w:rPr>
          <w:rFonts w:ascii="Arial" w:hAnsi="Arial" w:cs="Arial"/>
          <w:sz w:val="24"/>
          <w:szCs w:val="24"/>
        </w:rPr>
        <w:t xml:space="preserve"> календарных дней до прекращения их выполнения.</w:t>
      </w:r>
    </w:p>
    <w:p w:rsidR="003074D0" w:rsidRPr="0051095C" w:rsidRDefault="003074D0" w:rsidP="008100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5.5</w:t>
      </w:r>
      <w:r w:rsidR="008100A5">
        <w:rPr>
          <w:rFonts w:ascii="Arial" w:hAnsi="Arial" w:cs="Arial"/>
          <w:sz w:val="24"/>
          <w:szCs w:val="24"/>
        </w:rPr>
        <w:t>.</w:t>
      </w:r>
      <w:r w:rsidRPr="0051095C">
        <w:rPr>
          <w:rFonts w:ascii="Arial" w:hAnsi="Arial" w:cs="Arial"/>
          <w:sz w:val="24"/>
          <w:szCs w:val="24"/>
        </w:rPr>
        <w:t xml:space="preserve">Настоящий Договор составлен и подписан в двух экземплярах, идентичных по содержанию и имеющих одинаковую юридическую силу, по одному </w:t>
      </w:r>
      <w:r w:rsidR="00035537">
        <w:rPr>
          <w:rFonts w:ascii="Arial" w:hAnsi="Arial" w:cs="Arial"/>
          <w:sz w:val="24"/>
          <w:szCs w:val="24"/>
        </w:rPr>
        <w:t xml:space="preserve">- </w:t>
      </w:r>
      <w:r w:rsidRPr="0051095C">
        <w:rPr>
          <w:rFonts w:ascii="Arial" w:hAnsi="Arial" w:cs="Arial"/>
          <w:sz w:val="24"/>
          <w:szCs w:val="24"/>
        </w:rPr>
        <w:t>для Доверителя и Поверенного.</w:t>
      </w:r>
    </w:p>
    <w:p w:rsidR="003074D0" w:rsidRPr="0051095C" w:rsidRDefault="003074D0" w:rsidP="003074D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074D0" w:rsidRDefault="003074D0" w:rsidP="003074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>6. Адреса и реквизиты сторон</w:t>
      </w:r>
    </w:p>
    <w:p w:rsidR="008100A5" w:rsidRDefault="008100A5" w:rsidP="003074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8100A5" w:rsidTr="00344699">
        <w:tc>
          <w:tcPr>
            <w:tcW w:w="4264" w:type="dxa"/>
          </w:tcPr>
          <w:p w:rsidR="008100A5" w:rsidRDefault="008100A5" w:rsidP="0003553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>«Доверитель»</w:t>
            </w:r>
          </w:p>
          <w:p w:rsidR="00887E4C" w:rsidRDefault="00887E4C" w:rsidP="00887E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87E4C" w:rsidRDefault="008100A5" w:rsidP="00887E4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 xml:space="preserve">Ивановский городской комитет </w:t>
            </w:r>
            <w:r w:rsidR="000355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95C">
              <w:rPr>
                <w:rFonts w:ascii="Arial" w:hAnsi="Arial" w:cs="Arial"/>
                <w:sz w:val="24"/>
                <w:szCs w:val="24"/>
              </w:rPr>
              <w:t>по управлению имуществом</w:t>
            </w:r>
          </w:p>
          <w:p w:rsidR="00887E4C" w:rsidRDefault="00887E4C" w:rsidP="00887E4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35537" w:rsidRDefault="00035537" w:rsidP="00887E4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100A5" w:rsidRDefault="008100A5" w:rsidP="00887E4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>Председатель комитета</w:t>
            </w:r>
          </w:p>
          <w:p w:rsidR="00887E4C" w:rsidRDefault="00887E4C" w:rsidP="00887E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87E4C" w:rsidRDefault="00887E4C" w:rsidP="00887E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100A5" w:rsidRPr="00887E4C" w:rsidRDefault="008100A5" w:rsidP="00887E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="00887E4C">
              <w:rPr>
                <w:rFonts w:ascii="Arial" w:hAnsi="Arial" w:cs="Arial"/>
                <w:sz w:val="24"/>
                <w:szCs w:val="24"/>
              </w:rPr>
              <w:t xml:space="preserve">_________           </w:t>
            </w:r>
            <w:r w:rsidRPr="00887E4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  <w:p w:rsidR="008100A5" w:rsidRPr="0051095C" w:rsidRDefault="008100A5" w:rsidP="00887E4C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1095C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51095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00A5" w:rsidRDefault="008100A5" w:rsidP="00887E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4264" w:type="dxa"/>
          </w:tcPr>
          <w:p w:rsidR="00887E4C" w:rsidRDefault="008100A5" w:rsidP="003446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>«Поверенный»</w:t>
            </w:r>
          </w:p>
          <w:p w:rsidR="00887E4C" w:rsidRDefault="00887E4C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100A5" w:rsidRDefault="008100A5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 xml:space="preserve">ФИО, </w:t>
            </w:r>
            <w:r w:rsidR="00887E4C">
              <w:rPr>
                <w:rFonts w:ascii="Arial" w:hAnsi="Arial" w:cs="Arial"/>
                <w:sz w:val="24"/>
                <w:szCs w:val="24"/>
              </w:rPr>
              <w:t>п</w:t>
            </w:r>
            <w:r w:rsidRPr="0051095C">
              <w:rPr>
                <w:rFonts w:ascii="Arial" w:hAnsi="Arial" w:cs="Arial"/>
                <w:sz w:val="24"/>
                <w:szCs w:val="24"/>
              </w:rPr>
              <w:t>аспортные данные</w:t>
            </w:r>
            <w:r w:rsidRPr="0051095C">
              <w:rPr>
                <w:rFonts w:ascii="Arial" w:hAnsi="Arial" w:cs="Arial"/>
              </w:rPr>
              <w:t xml:space="preserve">,                         </w:t>
            </w:r>
            <w:r w:rsidRPr="0051095C">
              <w:rPr>
                <w:rFonts w:ascii="Arial" w:hAnsi="Arial" w:cs="Arial"/>
                <w:sz w:val="24"/>
                <w:szCs w:val="24"/>
              </w:rPr>
              <w:t>адрес</w:t>
            </w:r>
            <w:r w:rsidR="00887E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95C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="000355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095C">
              <w:rPr>
                <w:rFonts w:ascii="Arial" w:hAnsi="Arial" w:cs="Arial"/>
                <w:sz w:val="24"/>
                <w:szCs w:val="24"/>
              </w:rPr>
              <w:t>по месту жительства</w:t>
            </w:r>
          </w:p>
          <w:p w:rsidR="00887E4C" w:rsidRDefault="00887E4C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87E4C" w:rsidRDefault="00887E4C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035537" w:rsidRDefault="00035537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87E4C" w:rsidRPr="0051095C" w:rsidRDefault="00887E4C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8100A5" w:rsidRDefault="008100A5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1095C">
              <w:rPr>
                <w:rFonts w:ascii="Arial" w:hAnsi="Arial" w:cs="Arial"/>
                <w:sz w:val="24"/>
                <w:szCs w:val="24"/>
              </w:rPr>
              <w:t>_____________</w:t>
            </w:r>
            <w:r w:rsidR="00887E4C">
              <w:rPr>
                <w:rFonts w:ascii="Arial" w:hAnsi="Arial" w:cs="Arial"/>
                <w:sz w:val="24"/>
                <w:szCs w:val="24"/>
              </w:rPr>
              <w:t>____</w:t>
            </w:r>
            <w:r w:rsidRPr="0051095C">
              <w:rPr>
                <w:rFonts w:ascii="Arial" w:hAnsi="Arial" w:cs="Arial"/>
                <w:sz w:val="24"/>
                <w:szCs w:val="24"/>
              </w:rPr>
              <w:t>_____________</w:t>
            </w:r>
          </w:p>
          <w:p w:rsidR="008100A5" w:rsidRPr="00887E4C" w:rsidRDefault="008100A5" w:rsidP="00887E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87E4C">
              <w:rPr>
                <w:rFonts w:ascii="Arial" w:hAnsi="Arial" w:cs="Arial"/>
                <w:sz w:val="20"/>
                <w:szCs w:val="20"/>
              </w:rPr>
              <w:t>(подпись)</w:t>
            </w:r>
          </w:p>
          <w:p w:rsidR="008100A5" w:rsidRPr="0051095C" w:rsidRDefault="008100A5" w:rsidP="00887E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</w:p>
          <w:p w:rsidR="008100A5" w:rsidRDefault="008100A5" w:rsidP="00887E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100A5" w:rsidRPr="0051095C" w:rsidRDefault="008100A5" w:rsidP="003074D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074D0" w:rsidRPr="0051095C" w:rsidRDefault="003074D0" w:rsidP="003074D0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074D0" w:rsidRPr="0051095C" w:rsidRDefault="003074D0" w:rsidP="003074D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51095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3074D0" w:rsidRPr="0051095C" w:rsidRDefault="003074D0" w:rsidP="003074D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074D0" w:rsidRPr="0051095C" w:rsidRDefault="003074D0" w:rsidP="003074D0">
      <w:pPr>
        <w:pStyle w:val="ConsPlusNormal"/>
        <w:spacing w:before="220"/>
        <w:ind w:firstLine="540"/>
        <w:jc w:val="both"/>
        <w:rPr>
          <w:szCs w:val="24"/>
        </w:rPr>
      </w:pPr>
    </w:p>
    <w:p w:rsidR="003074D0" w:rsidRPr="0051095C" w:rsidRDefault="003074D0" w:rsidP="003074D0">
      <w:pPr>
        <w:pStyle w:val="ConsPlusNormal"/>
        <w:spacing w:before="220"/>
        <w:ind w:firstLine="540"/>
        <w:jc w:val="both"/>
        <w:rPr>
          <w:szCs w:val="24"/>
        </w:rPr>
      </w:pPr>
    </w:p>
    <w:sectPr w:rsidR="003074D0" w:rsidRPr="0051095C" w:rsidSect="00995B58">
      <w:pgSz w:w="11906" w:h="16838"/>
      <w:pgMar w:top="709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5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35537"/>
    <w:rsid w:val="00061E77"/>
    <w:rsid w:val="00086933"/>
    <w:rsid w:val="000877DF"/>
    <w:rsid w:val="000C581D"/>
    <w:rsid w:val="000E7BC9"/>
    <w:rsid w:val="000F565E"/>
    <w:rsid w:val="001250A7"/>
    <w:rsid w:val="001316C9"/>
    <w:rsid w:val="00141F3C"/>
    <w:rsid w:val="0018460C"/>
    <w:rsid w:val="00185C19"/>
    <w:rsid w:val="001A7892"/>
    <w:rsid w:val="001C6E0D"/>
    <w:rsid w:val="001D57F7"/>
    <w:rsid w:val="002174F3"/>
    <w:rsid w:val="00225A46"/>
    <w:rsid w:val="00241B6B"/>
    <w:rsid w:val="00256ACF"/>
    <w:rsid w:val="0027709A"/>
    <w:rsid w:val="00280CD2"/>
    <w:rsid w:val="00293102"/>
    <w:rsid w:val="002B552F"/>
    <w:rsid w:val="002E5465"/>
    <w:rsid w:val="003074D0"/>
    <w:rsid w:val="00310C83"/>
    <w:rsid w:val="0032798E"/>
    <w:rsid w:val="00332863"/>
    <w:rsid w:val="00342304"/>
    <w:rsid w:val="00343DEB"/>
    <w:rsid w:val="00344699"/>
    <w:rsid w:val="0035439F"/>
    <w:rsid w:val="00381A1E"/>
    <w:rsid w:val="003A6B36"/>
    <w:rsid w:val="003B271D"/>
    <w:rsid w:val="003B2CF0"/>
    <w:rsid w:val="003B7A66"/>
    <w:rsid w:val="003F0711"/>
    <w:rsid w:val="004273D8"/>
    <w:rsid w:val="00435F1D"/>
    <w:rsid w:val="00455AC5"/>
    <w:rsid w:val="004618B5"/>
    <w:rsid w:val="00476959"/>
    <w:rsid w:val="00493618"/>
    <w:rsid w:val="004B1020"/>
    <w:rsid w:val="004D71B9"/>
    <w:rsid w:val="00501F9B"/>
    <w:rsid w:val="0051095C"/>
    <w:rsid w:val="0053432F"/>
    <w:rsid w:val="00540C25"/>
    <w:rsid w:val="0055654F"/>
    <w:rsid w:val="0056409E"/>
    <w:rsid w:val="005757BE"/>
    <w:rsid w:val="00583BE8"/>
    <w:rsid w:val="005850FD"/>
    <w:rsid w:val="005F24F7"/>
    <w:rsid w:val="005F384D"/>
    <w:rsid w:val="00642C90"/>
    <w:rsid w:val="006513A5"/>
    <w:rsid w:val="00670D02"/>
    <w:rsid w:val="00675C34"/>
    <w:rsid w:val="0068045D"/>
    <w:rsid w:val="006842F0"/>
    <w:rsid w:val="006C6137"/>
    <w:rsid w:val="00707078"/>
    <w:rsid w:val="00707117"/>
    <w:rsid w:val="007134DC"/>
    <w:rsid w:val="007517EB"/>
    <w:rsid w:val="00757C3F"/>
    <w:rsid w:val="00772C95"/>
    <w:rsid w:val="00773C9E"/>
    <w:rsid w:val="00776EB7"/>
    <w:rsid w:val="00785585"/>
    <w:rsid w:val="007A52CF"/>
    <w:rsid w:val="007A79E5"/>
    <w:rsid w:val="007B7D06"/>
    <w:rsid w:val="007C2DCB"/>
    <w:rsid w:val="007C5E78"/>
    <w:rsid w:val="007D5FAF"/>
    <w:rsid w:val="00800667"/>
    <w:rsid w:val="00804FC2"/>
    <w:rsid w:val="008100A5"/>
    <w:rsid w:val="008133B5"/>
    <w:rsid w:val="00825542"/>
    <w:rsid w:val="008738B9"/>
    <w:rsid w:val="00887E4C"/>
    <w:rsid w:val="00893349"/>
    <w:rsid w:val="008B314A"/>
    <w:rsid w:val="008B7368"/>
    <w:rsid w:val="008D729A"/>
    <w:rsid w:val="008E16DD"/>
    <w:rsid w:val="00900E90"/>
    <w:rsid w:val="00901BC5"/>
    <w:rsid w:val="00907126"/>
    <w:rsid w:val="00951185"/>
    <w:rsid w:val="00965351"/>
    <w:rsid w:val="00970415"/>
    <w:rsid w:val="00974C3E"/>
    <w:rsid w:val="009852E8"/>
    <w:rsid w:val="0098756B"/>
    <w:rsid w:val="00995B58"/>
    <w:rsid w:val="009D6B3A"/>
    <w:rsid w:val="009F0004"/>
    <w:rsid w:val="009F1B49"/>
    <w:rsid w:val="00A02C32"/>
    <w:rsid w:val="00A243D1"/>
    <w:rsid w:val="00A726D4"/>
    <w:rsid w:val="00A733DD"/>
    <w:rsid w:val="00A8283E"/>
    <w:rsid w:val="00A86541"/>
    <w:rsid w:val="00AB5EB6"/>
    <w:rsid w:val="00B02916"/>
    <w:rsid w:val="00B41714"/>
    <w:rsid w:val="00B4376A"/>
    <w:rsid w:val="00B43950"/>
    <w:rsid w:val="00B5186D"/>
    <w:rsid w:val="00B572AE"/>
    <w:rsid w:val="00B818FD"/>
    <w:rsid w:val="00B94849"/>
    <w:rsid w:val="00B96B1C"/>
    <w:rsid w:val="00BA128C"/>
    <w:rsid w:val="00BB56CC"/>
    <w:rsid w:val="00C24983"/>
    <w:rsid w:val="00C361D1"/>
    <w:rsid w:val="00C5365E"/>
    <w:rsid w:val="00C601D6"/>
    <w:rsid w:val="00C7664D"/>
    <w:rsid w:val="00C77A81"/>
    <w:rsid w:val="00CB5EA8"/>
    <w:rsid w:val="00CD2F9A"/>
    <w:rsid w:val="00D55189"/>
    <w:rsid w:val="00D55CCE"/>
    <w:rsid w:val="00D66AF8"/>
    <w:rsid w:val="00D7438D"/>
    <w:rsid w:val="00D80CC8"/>
    <w:rsid w:val="00DE749E"/>
    <w:rsid w:val="00E34D82"/>
    <w:rsid w:val="00E41809"/>
    <w:rsid w:val="00E626AA"/>
    <w:rsid w:val="00E973FE"/>
    <w:rsid w:val="00ED755D"/>
    <w:rsid w:val="00F47B58"/>
    <w:rsid w:val="00F67293"/>
    <w:rsid w:val="00FB33A5"/>
    <w:rsid w:val="00FC5EA4"/>
    <w:rsid w:val="00FE7BC3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9">
    <w:name w:val="Body Text"/>
    <w:basedOn w:val="a"/>
    <w:link w:val="aa"/>
    <w:rsid w:val="003074D0"/>
    <w:rPr>
      <w:sz w:val="24"/>
    </w:rPr>
  </w:style>
  <w:style w:type="character" w:customStyle="1" w:styleId="aa">
    <w:name w:val="Основной текст Знак"/>
    <w:basedOn w:val="a0"/>
    <w:link w:val="a9"/>
    <w:rsid w:val="003074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18661986856DE59A811C9C68EF01EDBD3009DFB4C288B41861348FB24DB170CB71E70D1DB6f4O" TargetMode="External"/><Relationship Id="rId13" Type="http://schemas.openxmlformats.org/officeDocument/2006/relationships/hyperlink" Target="consultantplus://offline/ref=4529E9D92385006E1D1E26EB20BB26F0BE0962B929007AC06C0237363D238DB84023BB78F3y5u5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18661986856DE59A811C9C68EF01EDBD3907DFB3C488B41861348FB24DB170CB71E70A1DB6fEO" TargetMode="External"/><Relationship Id="rId12" Type="http://schemas.openxmlformats.org/officeDocument/2006/relationships/hyperlink" Target="consultantplus://offline/ref=4529E9D92385006E1D1E26EB20BB26F0BF0066B529037AC06C0237363D238DB84023BB78F453137Cy0u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18661986856DE59A811C9C68EF01EDBD300AD8B3C688B41861348FB24DB170CB71E70E1D6CA101B9fCO" TargetMode="External"/><Relationship Id="rId11" Type="http://schemas.openxmlformats.org/officeDocument/2006/relationships/hyperlink" Target="consultantplus://offline/ref=639B6EC8C40767B112DDD9EAD71CB222CADE5E4394C055B31356961F4F3C78D64E8E1FCAC1BDED2B79x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18661986856DE59A8102917E835DE2BB3350D3B1C486E2473232D8ED1DB7258B31E15B5E28AA039DFE80BCBEf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18661986856DE59A811C9C68EF01EDBD3009DEB9C288B41861348FB2B4fDO" TargetMode="External"/><Relationship Id="rId14" Type="http://schemas.openxmlformats.org/officeDocument/2006/relationships/hyperlink" Target="consultantplus://offline/ref=384C4908DAEEF94E130029E5FF0CB59D9FA249DD89B6787DB945A725CB8FCA8346DE413ED220DEC49B94608677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2133</Words>
  <Characters>19048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21139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2018-10-31T12:03:00Z</cp:lastPrinted>
  <dcterms:created xsi:type="dcterms:W3CDTF">2018-11-09T07:19:00Z</dcterms:created>
  <dcterms:modified xsi:type="dcterms:W3CDTF">2018-11-09T07:19:00Z</dcterms:modified>
</cp:coreProperties>
</file>