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FA6B2" w14:textId="007CA254" w:rsidR="00220F36" w:rsidRDefault="00220F36" w:rsidP="00DE5766">
      <w:pPr>
        <w:ind w:right="45" w:firstLine="5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2.1. Пункт 1 утрачивает силу с 01.01.2013.</w:t>
      </w:r>
    </w:p>
    <w:p w14:paraId="628D4C7F" w14:textId="7F3F815E" w:rsidR="002F5963" w:rsidRPr="00F4403D" w:rsidRDefault="00590220" w:rsidP="00DE5766">
      <w:pPr>
        <w:ind w:right="45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F36">
        <w:rPr>
          <w:sz w:val="24"/>
          <w:szCs w:val="24"/>
        </w:rPr>
        <w:t>.2</w:t>
      </w:r>
      <w:r w:rsidR="00F719E6">
        <w:rPr>
          <w:sz w:val="24"/>
          <w:szCs w:val="24"/>
        </w:rPr>
        <w:t>. Пункты</w:t>
      </w:r>
      <w:r w:rsidR="00BB6EEC">
        <w:rPr>
          <w:sz w:val="24"/>
          <w:szCs w:val="24"/>
        </w:rPr>
        <w:t xml:space="preserve"> 28</w:t>
      </w:r>
      <w:r w:rsidR="00F719E6">
        <w:rPr>
          <w:sz w:val="24"/>
          <w:szCs w:val="24"/>
        </w:rPr>
        <w:t>, 59</w:t>
      </w:r>
      <w:r w:rsidR="002F5963">
        <w:rPr>
          <w:sz w:val="24"/>
          <w:szCs w:val="24"/>
        </w:rPr>
        <w:t xml:space="preserve"> исключить.</w:t>
      </w:r>
    </w:p>
    <w:p w14:paraId="5ED26075" w14:textId="77EB0A0C" w:rsidR="00913CCC" w:rsidRPr="00F4403D" w:rsidRDefault="00590220" w:rsidP="00CC7F91">
      <w:pPr>
        <w:ind w:right="45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F36">
        <w:rPr>
          <w:sz w:val="24"/>
          <w:szCs w:val="24"/>
        </w:rPr>
        <w:t>.3</w:t>
      </w:r>
      <w:r w:rsidR="00987C64" w:rsidRPr="00F4403D">
        <w:rPr>
          <w:sz w:val="24"/>
          <w:szCs w:val="24"/>
        </w:rPr>
        <w:t xml:space="preserve">. </w:t>
      </w:r>
      <w:r w:rsidR="00587521">
        <w:rPr>
          <w:sz w:val="24"/>
          <w:szCs w:val="24"/>
        </w:rPr>
        <w:t>Пункт 11 изложить в новой</w:t>
      </w:r>
      <w:r w:rsidR="00913CCC" w:rsidRPr="00F4403D">
        <w:rPr>
          <w:sz w:val="24"/>
          <w:szCs w:val="24"/>
        </w:rPr>
        <w:t xml:space="preserve">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913CCC" w:rsidRPr="00F4403D" w14:paraId="6DC3F36B" w14:textId="77777777" w:rsidTr="00587521">
        <w:trPr>
          <w:trHeight w:val="2336"/>
        </w:trPr>
        <w:tc>
          <w:tcPr>
            <w:tcW w:w="817" w:type="dxa"/>
            <w:shd w:val="clear" w:color="auto" w:fill="auto"/>
          </w:tcPr>
          <w:p w14:paraId="1C43EBA2" w14:textId="3E22B4F9" w:rsidR="00913CCC" w:rsidRPr="00F4403D" w:rsidRDefault="00913CCC" w:rsidP="00913CCC">
            <w:pPr>
              <w:ind w:right="45"/>
              <w:jc w:val="both"/>
              <w:rPr>
                <w:sz w:val="24"/>
                <w:szCs w:val="24"/>
              </w:rPr>
            </w:pPr>
            <w:r w:rsidRPr="00F4403D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auto"/>
            <w:hideMark/>
          </w:tcPr>
          <w:p w14:paraId="74B36E74" w14:textId="69238A77" w:rsidR="00913CCC" w:rsidRPr="00F4403D" w:rsidRDefault="00913CCC" w:rsidP="00913CCC">
            <w:pPr>
              <w:ind w:right="45"/>
              <w:jc w:val="both"/>
              <w:rPr>
                <w:sz w:val="24"/>
                <w:szCs w:val="24"/>
              </w:rPr>
            </w:pPr>
            <w:proofErr w:type="gramStart"/>
            <w:r w:rsidRPr="00F4403D">
              <w:rPr>
                <w:sz w:val="24"/>
                <w:szCs w:val="24"/>
              </w:rPr>
              <w:t>Разработка  проекта переустройства, и (или) перепланировки, и (или) иных работ</w:t>
            </w:r>
            <w:r w:rsidR="0059780C" w:rsidRPr="0059780C">
              <w:rPr>
                <w:sz w:val="24"/>
                <w:szCs w:val="24"/>
              </w:rPr>
              <w:t xml:space="preserve"> </w:t>
            </w:r>
            <w:r w:rsidR="0059780C">
              <w:rPr>
                <w:sz w:val="24"/>
                <w:szCs w:val="24"/>
              </w:rPr>
              <w:t>переводимого помещения</w:t>
            </w:r>
            <w:r w:rsidRPr="00F4403D">
              <w:rPr>
                <w:sz w:val="24"/>
                <w:szCs w:val="24"/>
              </w:rPr>
              <w:t xml:space="preserve"> (в случае, если переустройство, и (или) перепланировка, и (или) иные работы требуются для обеспечения использования такого помещения в качестве жилого или нежилого помещения)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14:paraId="22A158B8" w14:textId="77777777" w:rsidR="00913CCC" w:rsidRPr="00F4403D" w:rsidRDefault="00913CCC" w:rsidP="00913CCC">
            <w:pPr>
              <w:ind w:left="33" w:right="45"/>
              <w:jc w:val="both"/>
              <w:rPr>
                <w:sz w:val="24"/>
                <w:szCs w:val="24"/>
              </w:rPr>
            </w:pPr>
            <w:r w:rsidRPr="00F4403D">
              <w:rPr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26" w:type="dxa"/>
            <w:shd w:val="clear" w:color="auto" w:fill="auto"/>
            <w:hideMark/>
          </w:tcPr>
          <w:p w14:paraId="22D558FF" w14:textId="77777777" w:rsidR="00913CCC" w:rsidRPr="00F4403D" w:rsidRDefault="00913CCC" w:rsidP="00587521">
            <w:pPr>
              <w:ind w:right="45"/>
              <w:jc w:val="center"/>
              <w:rPr>
                <w:sz w:val="24"/>
                <w:szCs w:val="24"/>
              </w:rPr>
            </w:pPr>
            <w:r w:rsidRPr="00F4403D">
              <w:rPr>
                <w:sz w:val="24"/>
                <w:szCs w:val="24"/>
              </w:rPr>
              <w:t>Платная</w:t>
            </w:r>
          </w:p>
        </w:tc>
      </w:tr>
    </w:tbl>
    <w:p w14:paraId="1016D5FC" w14:textId="77777777" w:rsidR="00093B52" w:rsidRPr="00F4403D" w:rsidRDefault="00093B52" w:rsidP="00590220">
      <w:pPr>
        <w:ind w:right="45"/>
        <w:jc w:val="both"/>
        <w:rPr>
          <w:sz w:val="24"/>
          <w:szCs w:val="24"/>
        </w:rPr>
      </w:pPr>
    </w:p>
    <w:p w14:paraId="14552DFB" w14:textId="359C90E4" w:rsidR="00B13BA2" w:rsidRPr="00F4403D" w:rsidRDefault="00590220" w:rsidP="00F30942">
      <w:pPr>
        <w:ind w:left="540" w:right="4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3BA2" w:rsidRPr="00F4403D">
        <w:rPr>
          <w:sz w:val="24"/>
          <w:szCs w:val="24"/>
        </w:rPr>
        <w:t>.</w:t>
      </w:r>
      <w:r w:rsidR="00220F36">
        <w:rPr>
          <w:sz w:val="24"/>
          <w:szCs w:val="24"/>
        </w:rPr>
        <w:t>4</w:t>
      </w:r>
      <w:r w:rsidR="00B13BA2" w:rsidRPr="00F4403D">
        <w:rPr>
          <w:sz w:val="24"/>
          <w:szCs w:val="24"/>
        </w:rPr>
        <w:t xml:space="preserve">. Пункт 22 изложить в </w:t>
      </w:r>
      <w:r w:rsidR="00587521">
        <w:rPr>
          <w:sz w:val="24"/>
          <w:szCs w:val="24"/>
        </w:rPr>
        <w:t>новой</w:t>
      </w:r>
      <w:r w:rsidR="00B13BA2" w:rsidRPr="00F4403D">
        <w:rPr>
          <w:sz w:val="24"/>
          <w:szCs w:val="24"/>
        </w:rPr>
        <w:t xml:space="preserve">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B13BA2" w:rsidRPr="00F4403D" w14:paraId="3B3BB07B" w14:textId="77777777" w:rsidTr="00C910AF">
        <w:trPr>
          <w:trHeight w:val="2328"/>
        </w:trPr>
        <w:tc>
          <w:tcPr>
            <w:tcW w:w="817" w:type="dxa"/>
            <w:shd w:val="clear" w:color="auto" w:fill="auto"/>
          </w:tcPr>
          <w:p w14:paraId="2B050D70" w14:textId="1A03B6E1" w:rsidR="00B13BA2" w:rsidRPr="00F4403D" w:rsidRDefault="00A74E28" w:rsidP="00B13BA2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B13BA2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7BE1451F" w14:textId="62982084" w:rsidR="00B13BA2" w:rsidRPr="00F4403D" w:rsidRDefault="00B13BA2" w:rsidP="00B13B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Изготовление топографической съемки земельного участка (М 1:500)</w:t>
            </w:r>
            <w:r w:rsidR="0058752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F4403D"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выданной инженерно-изыскательской организацией, имеющей допуск саморегулируемой организации на проведение данного вида работ, согласованной с инженерными службами города (на бумажном и электронном носителях)</w:t>
            </w:r>
          </w:p>
        </w:tc>
        <w:tc>
          <w:tcPr>
            <w:tcW w:w="2835" w:type="dxa"/>
            <w:shd w:val="clear" w:color="auto" w:fill="auto"/>
            <w:hideMark/>
          </w:tcPr>
          <w:p w14:paraId="0C25A263" w14:textId="77777777" w:rsidR="00B13BA2" w:rsidRPr="00F4403D" w:rsidRDefault="00B13BA2" w:rsidP="00B13BA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4403D">
              <w:rPr>
                <w:rFonts w:eastAsia="Calibri"/>
                <w:sz w:val="24"/>
                <w:szCs w:val="24"/>
                <w:lang w:eastAsia="en-US"/>
              </w:rPr>
              <w:t>Инженерно</w:t>
            </w:r>
            <w:proofErr w:type="spellEnd"/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 – изыскательская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26" w:type="dxa"/>
            <w:shd w:val="clear" w:color="auto" w:fill="auto"/>
            <w:hideMark/>
          </w:tcPr>
          <w:p w14:paraId="1AD367A4" w14:textId="77777777" w:rsidR="00B13BA2" w:rsidRPr="00F4403D" w:rsidRDefault="00B13BA2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</w:tbl>
    <w:p w14:paraId="179E21A3" w14:textId="77777777" w:rsidR="00A74E28" w:rsidRDefault="00A74E28" w:rsidP="00F30942">
      <w:pPr>
        <w:ind w:left="540" w:right="45"/>
        <w:jc w:val="both"/>
        <w:rPr>
          <w:sz w:val="24"/>
          <w:szCs w:val="24"/>
        </w:rPr>
      </w:pPr>
    </w:p>
    <w:p w14:paraId="5EB8D48E" w14:textId="55DFE24F" w:rsidR="002F5963" w:rsidRDefault="00590220" w:rsidP="00F30942">
      <w:pPr>
        <w:ind w:left="540" w:right="4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F36">
        <w:rPr>
          <w:sz w:val="24"/>
          <w:szCs w:val="24"/>
        </w:rPr>
        <w:t>.5</w:t>
      </w:r>
      <w:r w:rsidR="002F5963">
        <w:rPr>
          <w:sz w:val="24"/>
          <w:szCs w:val="24"/>
        </w:rPr>
        <w:t>. Пункт 24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2F5963" w:rsidRPr="00F4403D" w14:paraId="3900E3E1" w14:textId="77777777" w:rsidTr="00C910AF">
        <w:trPr>
          <w:trHeight w:val="2191"/>
        </w:trPr>
        <w:tc>
          <w:tcPr>
            <w:tcW w:w="817" w:type="dxa"/>
            <w:shd w:val="clear" w:color="auto" w:fill="auto"/>
          </w:tcPr>
          <w:p w14:paraId="09190832" w14:textId="2368F4D8" w:rsidR="002F5963" w:rsidRPr="00F4403D" w:rsidRDefault="002F5963" w:rsidP="002F596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205C10CD" w14:textId="358930D9" w:rsidR="002F5963" w:rsidRPr="00F4403D" w:rsidRDefault="002F5963" w:rsidP="002F59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5963">
              <w:rPr>
                <w:rFonts w:eastAsia="Calibri"/>
                <w:sz w:val="24"/>
                <w:szCs w:val="24"/>
                <w:lang w:eastAsia="en-US"/>
              </w:rPr>
              <w:t xml:space="preserve">Корректировка </w:t>
            </w:r>
            <w:proofErr w:type="gramStart"/>
            <w:r w:rsidRPr="002F5963">
              <w:rPr>
                <w:rFonts w:eastAsia="Calibri"/>
                <w:sz w:val="24"/>
                <w:szCs w:val="24"/>
                <w:lang w:eastAsia="en-US"/>
              </w:rPr>
              <w:t>проекта организации строительства объекта капитального строительства</w:t>
            </w:r>
            <w:proofErr w:type="gramEnd"/>
            <w:r w:rsidRPr="002F5963">
              <w:rPr>
                <w:rFonts w:eastAsia="Calibri"/>
                <w:sz w:val="24"/>
                <w:szCs w:val="24"/>
                <w:lang w:eastAsia="en-US"/>
              </w:rPr>
              <w:t xml:space="preserve"> в части, относящейся к продолжительности строительства, содержащей описание выполненных работ и вывод о степени готовности объекта, в том числе календарный план</w:t>
            </w:r>
          </w:p>
        </w:tc>
        <w:tc>
          <w:tcPr>
            <w:tcW w:w="2835" w:type="dxa"/>
            <w:shd w:val="clear" w:color="auto" w:fill="auto"/>
            <w:hideMark/>
          </w:tcPr>
          <w:p w14:paraId="06FD4984" w14:textId="579DB75F" w:rsidR="002F5963" w:rsidRPr="00F4403D" w:rsidRDefault="002F5963" w:rsidP="002F59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Проектная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26" w:type="dxa"/>
            <w:shd w:val="clear" w:color="auto" w:fill="auto"/>
            <w:hideMark/>
          </w:tcPr>
          <w:p w14:paraId="3DF9F38B" w14:textId="77777777" w:rsidR="002F5963" w:rsidRPr="00F4403D" w:rsidRDefault="002F5963" w:rsidP="002F59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</w:tbl>
    <w:p w14:paraId="4F2B9805" w14:textId="77777777" w:rsidR="002F5963" w:rsidRDefault="002F5963" w:rsidP="00F30942">
      <w:pPr>
        <w:ind w:left="540" w:right="45"/>
        <w:jc w:val="both"/>
        <w:rPr>
          <w:sz w:val="24"/>
          <w:szCs w:val="24"/>
        </w:rPr>
      </w:pPr>
    </w:p>
    <w:p w14:paraId="327ECCA4" w14:textId="2CCB5903" w:rsidR="002F5963" w:rsidRDefault="00590220" w:rsidP="00F30942">
      <w:pPr>
        <w:ind w:left="540" w:right="4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F36">
        <w:rPr>
          <w:sz w:val="24"/>
          <w:szCs w:val="24"/>
        </w:rPr>
        <w:t>.6</w:t>
      </w:r>
      <w:r w:rsidR="002F5963">
        <w:rPr>
          <w:sz w:val="24"/>
          <w:szCs w:val="24"/>
        </w:rPr>
        <w:t>. Пункт 25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2F5963" w:rsidRPr="00F4403D" w14:paraId="2B3D0C89" w14:textId="77777777" w:rsidTr="00C910AF">
        <w:trPr>
          <w:trHeight w:val="1609"/>
        </w:trPr>
        <w:tc>
          <w:tcPr>
            <w:tcW w:w="817" w:type="dxa"/>
            <w:shd w:val="clear" w:color="auto" w:fill="auto"/>
          </w:tcPr>
          <w:p w14:paraId="2A804A69" w14:textId="18FC7D98" w:rsidR="002F5963" w:rsidRPr="00F4403D" w:rsidRDefault="002F5963" w:rsidP="002F596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16B357D8" w14:textId="54B6D127" w:rsidR="002F5963" w:rsidRPr="00F4403D" w:rsidRDefault="002F5963" w:rsidP="002F59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предпроектного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архитектурного решения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(эскиза</w:t>
            </w:r>
            <w:r w:rsidRPr="002F5963">
              <w:rPr>
                <w:rFonts w:eastAsia="Calibri"/>
                <w:sz w:val="24"/>
                <w:szCs w:val="24"/>
                <w:lang w:eastAsia="en-US"/>
              </w:rPr>
              <w:t>) для строений, сооружений и ограждений, предполагаемых к размещению на земельном участке (для киосков, павильонов, автостоянок, рынков)</w:t>
            </w:r>
          </w:p>
        </w:tc>
        <w:tc>
          <w:tcPr>
            <w:tcW w:w="2835" w:type="dxa"/>
            <w:shd w:val="clear" w:color="auto" w:fill="auto"/>
            <w:hideMark/>
          </w:tcPr>
          <w:p w14:paraId="793DA7B2" w14:textId="50B3029A" w:rsidR="002F5963" w:rsidRPr="00F4403D" w:rsidRDefault="002F5963" w:rsidP="002F59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Проектная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26" w:type="dxa"/>
            <w:shd w:val="clear" w:color="auto" w:fill="auto"/>
            <w:hideMark/>
          </w:tcPr>
          <w:p w14:paraId="4D575AA3" w14:textId="77777777" w:rsidR="002F5963" w:rsidRPr="00F4403D" w:rsidRDefault="002F5963" w:rsidP="002F59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</w:tbl>
    <w:p w14:paraId="3EC8DAAF" w14:textId="77777777" w:rsidR="00A40A94" w:rsidRDefault="00A40A94" w:rsidP="00F30942">
      <w:pPr>
        <w:ind w:left="540" w:right="45"/>
        <w:jc w:val="both"/>
        <w:rPr>
          <w:sz w:val="24"/>
          <w:szCs w:val="24"/>
        </w:rPr>
      </w:pPr>
    </w:p>
    <w:p w14:paraId="08D1E266" w14:textId="2931435F" w:rsidR="00B13BA2" w:rsidRDefault="00590220" w:rsidP="00F30942">
      <w:pPr>
        <w:ind w:left="540" w:right="4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3BA2" w:rsidRPr="00F4403D">
        <w:rPr>
          <w:sz w:val="24"/>
          <w:szCs w:val="24"/>
        </w:rPr>
        <w:t>.</w:t>
      </w:r>
      <w:r w:rsidR="00220F36">
        <w:rPr>
          <w:sz w:val="24"/>
          <w:szCs w:val="24"/>
        </w:rPr>
        <w:t>7</w:t>
      </w:r>
      <w:r w:rsidR="00B13BA2" w:rsidRPr="00F4403D">
        <w:rPr>
          <w:sz w:val="24"/>
          <w:szCs w:val="24"/>
        </w:rPr>
        <w:t xml:space="preserve">. Пункт 27 изложить в </w:t>
      </w:r>
      <w:r w:rsidR="00587521">
        <w:rPr>
          <w:sz w:val="24"/>
          <w:szCs w:val="24"/>
        </w:rPr>
        <w:t>новой</w:t>
      </w:r>
      <w:r w:rsidR="00A40A94">
        <w:rPr>
          <w:sz w:val="24"/>
          <w:szCs w:val="24"/>
        </w:rPr>
        <w:t xml:space="preserve">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A40A94" w:rsidRPr="00F4403D" w14:paraId="12DDED6F" w14:textId="77777777" w:rsidTr="00F17042">
        <w:trPr>
          <w:trHeight w:val="1988"/>
        </w:trPr>
        <w:tc>
          <w:tcPr>
            <w:tcW w:w="817" w:type="dxa"/>
            <w:shd w:val="clear" w:color="auto" w:fill="auto"/>
          </w:tcPr>
          <w:p w14:paraId="316B151A" w14:textId="5B3088D3" w:rsidR="00A40A94" w:rsidRPr="00F4403D" w:rsidRDefault="00A40A94" w:rsidP="00F17042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64E1EF01" w14:textId="77777777" w:rsidR="00A40A94" w:rsidRDefault="00A40A94" w:rsidP="00F1704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40A94">
              <w:rPr>
                <w:rFonts w:eastAsia="Calibri"/>
                <w:sz w:val="24"/>
                <w:szCs w:val="24"/>
                <w:lang w:eastAsia="en-US"/>
              </w:rPr>
              <w:t xml:space="preserve">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</w:t>
            </w:r>
            <w:r w:rsidRPr="00A40A94">
              <w:rPr>
                <w:rFonts w:eastAsia="Calibri"/>
                <w:sz w:val="24"/>
                <w:szCs w:val="24"/>
                <w:lang w:eastAsia="en-US"/>
              </w:rPr>
              <w:lastRenderedPageBreak/>
              <w:t>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</w:t>
            </w:r>
            <w:proofErr w:type="gramEnd"/>
          </w:p>
          <w:p w14:paraId="741551AC" w14:textId="56DAA781" w:rsidR="00F17042" w:rsidRPr="00F4403D" w:rsidRDefault="00F17042" w:rsidP="00F170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70EB1B68" w14:textId="60090E1A" w:rsidR="00A40A94" w:rsidRPr="00F4403D" w:rsidRDefault="00A40A94" w:rsidP="00F170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lastRenderedPageBreak/>
              <w:t>ОГУ «</w:t>
            </w:r>
            <w:proofErr w:type="spellStart"/>
            <w:r w:rsidRPr="00F4403D">
              <w:rPr>
                <w:rFonts w:eastAsia="Calibri"/>
                <w:sz w:val="24"/>
                <w:szCs w:val="24"/>
                <w:lang w:eastAsia="en-US"/>
              </w:rPr>
              <w:t>Ивгосэкспертиза</w:t>
            </w:r>
            <w:proofErr w:type="spellEnd"/>
            <w:r w:rsidRPr="00F4403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14:paraId="06876297" w14:textId="383F0A9B" w:rsidR="00A40A94" w:rsidRPr="00F4403D" w:rsidRDefault="00A40A94" w:rsidP="00F170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</w:tbl>
    <w:p w14:paraId="2C89356E" w14:textId="77777777" w:rsidR="00A40A94" w:rsidRPr="00F4403D" w:rsidRDefault="00A40A94" w:rsidP="00F30942">
      <w:pPr>
        <w:ind w:left="540" w:right="45"/>
        <w:jc w:val="both"/>
        <w:rPr>
          <w:sz w:val="24"/>
          <w:szCs w:val="24"/>
        </w:rPr>
      </w:pPr>
    </w:p>
    <w:p w14:paraId="4C74C981" w14:textId="00EC98D8" w:rsidR="000F72DA" w:rsidRDefault="00590220" w:rsidP="00F30942">
      <w:pPr>
        <w:ind w:left="540" w:right="4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F36">
        <w:rPr>
          <w:sz w:val="24"/>
          <w:szCs w:val="24"/>
        </w:rPr>
        <w:t>.8</w:t>
      </w:r>
      <w:r w:rsidR="00CD6F75" w:rsidRPr="00F4403D">
        <w:rPr>
          <w:sz w:val="24"/>
          <w:szCs w:val="24"/>
        </w:rPr>
        <w:t xml:space="preserve">. </w:t>
      </w:r>
      <w:r w:rsidR="000F72DA" w:rsidRPr="00F4403D">
        <w:rPr>
          <w:sz w:val="24"/>
          <w:szCs w:val="24"/>
        </w:rPr>
        <w:t xml:space="preserve">Пункт 32 изложить в </w:t>
      </w:r>
      <w:r w:rsidR="00587521">
        <w:rPr>
          <w:sz w:val="24"/>
          <w:szCs w:val="24"/>
        </w:rPr>
        <w:t>новой</w:t>
      </w:r>
      <w:r w:rsidR="000F72DA" w:rsidRPr="00F4403D">
        <w:rPr>
          <w:sz w:val="24"/>
          <w:szCs w:val="24"/>
        </w:rPr>
        <w:t xml:space="preserve">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2F5963" w:rsidRPr="00F4403D" w14:paraId="0895E416" w14:textId="77777777" w:rsidTr="002F5963">
        <w:trPr>
          <w:trHeight w:val="7175"/>
        </w:trPr>
        <w:tc>
          <w:tcPr>
            <w:tcW w:w="817" w:type="dxa"/>
            <w:shd w:val="clear" w:color="auto" w:fill="auto"/>
          </w:tcPr>
          <w:p w14:paraId="0D1E17D0" w14:textId="769AD6B6" w:rsidR="002F5963" w:rsidRPr="00F4403D" w:rsidRDefault="002F5963" w:rsidP="00236248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01D5EA21" w14:textId="77777777" w:rsidR="002F5963" w:rsidRPr="00F4403D" w:rsidRDefault="002F5963" w:rsidP="002362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</w:rPr>
      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</w:t>
            </w:r>
          </w:p>
          <w:p w14:paraId="56843C5C" w14:textId="2ABF056A" w:rsidR="008D29AE" w:rsidRPr="00F4403D" w:rsidRDefault="002F5963" w:rsidP="00C910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4403D">
              <w:rPr>
                <w:rFonts w:eastAsia="Calibri"/>
                <w:sz w:val="24"/>
                <w:szCs w:val="24"/>
              </w:rPr>
              <w:t xml:space="preserve">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2A0C7F4C" w14:textId="7E46B860" w:rsidR="002F5963" w:rsidRPr="00F4403D" w:rsidRDefault="002F5963" w:rsidP="002362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Организация, выполнившая строительные работы на основании договора</w:t>
            </w:r>
          </w:p>
        </w:tc>
        <w:tc>
          <w:tcPr>
            <w:tcW w:w="2126" w:type="dxa"/>
            <w:shd w:val="clear" w:color="auto" w:fill="auto"/>
            <w:hideMark/>
          </w:tcPr>
          <w:p w14:paraId="3C7C5356" w14:textId="77777777" w:rsidR="002F5963" w:rsidRPr="00F4403D" w:rsidRDefault="002F5963" w:rsidP="002362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</w:tbl>
    <w:p w14:paraId="1858B91D" w14:textId="77777777" w:rsidR="00805B5A" w:rsidRPr="00F4403D" w:rsidRDefault="0029631F" w:rsidP="00805B5A">
      <w:pPr>
        <w:ind w:right="45" w:firstLine="142"/>
        <w:jc w:val="both"/>
        <w:rPr>
          <w:sz w:val="24"/>
          <w:szCs w:val="24"/>
        </w:rPr>
      </w:pPr>
      <w:r w:rsidRPr="00F4403D">
        <w:rPr>
          <w:sz w:val="24"/>
          <w:szCs w:val="24"/>
        </w:rPr>
        <w:t xml:space="preserve"> </w:t>
      </w:r>
    </w:p>
    <w:p w14:paraId="1EC243EF" w14:textId="2FB3FCD0" w:rsidR="00805B5A" w:rsidRPr="00F4403D" w:rsidRDefault="00590220" w:rsidP="00805B5A">
      <w:pPr>
        <w:ind w:right="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4E28" w:rsidRPr="00F4403D">
        <w:rPr>
          <w:sz w:val="24"/>
          <w:szCs w:val="24"/>
        </w:rPr>
        <w:t>.</w:t>
      </w:r>
      <w:r w:rsidR="00220F36">
        <w:rPr>
          <w:sz w:val="24"/>
          <w:szCs w:val="24"/>
        </w:rPr>
        <w:t>9</w:t>
      </w:r>
      <w:r w:rsidR="00805B5A" w:rsidRPr="00F4403D">
        <w:rPr>
          <w:sz w:val="24"/>
          <w:szCs w:val="24"/>
        </w:rPr>
        <w:t xml:space="preserve">. Пункт 42 изложить в </w:t>
      </w:r>
      <w:r w:rsidR="00587521">
        <w:rPr>
          <w:sz w:val="24"/>
          <w:szCs w:val="24"/>
        </w:rPr>
        <w:t>новой</w:t>
      </w:r>
      <w:r w:rsidR="00805B5A" w:rsidRPr="00F4403D">
        <w:rPr>
          <w:sz w:val="24"/>
          <w:szCs w:val="24"/>
        </w:rPr>
        <w:t xml:space="preserve"> редакции:</w:t>
      </w:r>
      <w:r w:rsidR="0029631F" w:rsidRPr="00F4403D">
        <w:rPr>
          <w:sz w:val="24"/>
          <w:szCs w:val="24"/>
        </w:rPr>
        <w:t xml:space="preserve">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F4403D" w:rsidRPr="00F4403D" w14:paraId="798E8A21" w14:textId="77777777" w:rsidTr="00C910AF">
        <w:trPr>
          <w:trHeight w:val="868"/>
        </w:trPr>
        <w:tc>
          <w:tcPr>
            <w:tcW w:w="817" w:type="dxa"/>
            <w:shd w:val="clear" w:color="auto" w:fill="auto"/>
          </w:tcPr>
          <w:p w14:paraId="1DB4FCB8" w14:textId="77777777" w:rsidR="00805B5A" w:rsidRPr="00F4403D" w:rsidRDefault="00805B5A" w:rsidP="00706659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4253" w:type="dxa"/>
            <w:shd w:val="clear" w:color="auto" w:fill="auto"/>
            <w:hideMark/>
          </w:tcPr>
          <w:p w14:paraId="434FF0F7" w14:textId="03752493" w:rsidR="008D29AE" w:rsidRPr="00F4403D" w:rsidRDefault="00805B5A" w:rsidP="00805B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документов, подтверждающих качество, безопасность и происхождение продукции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CDC1090" w14:textId="77777777" w:rsidR="00805B5A" w:rsidRPr="00F4403D" w:rsidRDefault="00805B5A" w:rsidP="00805B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Организация, с которой заключен договор на поставку продукции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5174668A" w14:textId="77777777" w:rsidR="00805B5A" w:rsidRPr="00F4403D" w:rsidRDefault="00805B5A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</w:tbl>
    <w:p w14:paraId="63EB5171" w14:textId="251C9E6D" w:rsidR="00F17042" w:rsidRDefault="00805B5A" w:rsidP="00FE5430">
      <w:pPr>
        <w:ind w:right="45"/>
        <w:jc w:val="both"/>
        <w:rPr>
          <w:sz w:val="24"/>
          <w:szCs w:val="24"/>
        </w:rPr>
      </w:pPr>
      <w:r w:rsidRPr="00F4403D">
        <w:rPr>
          <w:sz w:val="24"/>
          <w:szCs w:val="24"/>
        </w:rPr>
        <w:t xml:space="preserve">         </w:t>
      </w:r>
    </w:p>
    <w:p w14:paraId="68A8F44C" w14:textId="5E02427B" w:rsidR="008B7090" w:rsidRPr="00F4403D" w:rsidRDefault="00590220" w:rsidP="00805B5A">
      <w:pPr>
        <w:ind w:right="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4E28" w:rsidRPr="00F4403D">
        <w:rPr>
          <w:sz w:val="24"/>
          <w:szCs w:val="24"/>
        </w:rPr>
        <w:t>.</w:t>
      </w:r>
      <w:r w:rsidR="00220F36">
        <w:rPr>
          <w:sz w:val="24"/>
          <w:szCs w:val="24"/>
        </w:rPr>
        <w:t>10</w:t>
      </w:r>
      <w:r w:rsidR="0029631F" w:rsidRPr="00F4403D">
        <w:rPr>
          <w:sz w:val="24"/>
          <w:szCs w:val="24"/>
        </w:rPr>
        <w:t xml:space="preserve">. Пункт 51 изложить в </w:t>
      </w:r>
      <w:r w:rsidR="00587521">
        <w:rPr>
          <w:sz w:val="24"/>
          <w:szCs w:val="24"/>
        </w:rPr>
        <w:t>новой</w:t>
      </w:r>
      <w:r w:rsidR="0029631F" w:rsidRPr="00F4403D">
        <w:rPr>
          <w:sz w:val="24"/>
          <w:szCs w:val="24"/>
        </w:rPr>
        <w:t xml:space="preserve">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29631F" w:rsidRPr="00F4403D" w14:paraId="632F1805" w14:textId="77777777" w:rsidTr="00A40A94">
        <w:trPr>
          <w:trHeight w:val="1420"/>
        </w:trPr>
        <w:tc>
          <w:tcPr>
            <w:tcW w:w="817" w:type="dxa"/>
            <w:shd w:val="clear" w:color="auto" w:fill="auto"/>
          </w:tcPr>
          <w:p w14:paraId="34B0E6EB" w14:textId="77777777" w:rsidR="0029631F" w:rsidRPr="00F4403D" w:rsidRDefault="0029631F" w:rsidP="0029631F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4253" w:type="dxa"/>
            <w:shd w:val="clear" w:color="auto" w:fill="auto"/>
            <w:hideMark/>
          </w:tcPr>
          <w:p w14:paraId="0197A103" w14:textId="77777777" w:rsidR="0029631F" w:rsidRPr="00F4403D" w:rsidRDefault="0029631F" w:rsidP="00692D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 xml:space="preserve">Разработка фотомонтажа рекламной конструкции с привязкой к рекламному месту, выполненного в цвете, обзорного в дневное время суток, вечернее </w:t>
            </w:r>
          </w:p>
        </w:tc>
        <w:tc>
          <w:tcPr>
            <w:tcW w:w="2835" w:type="dxa"/>
            <w:shd w:val="clear" w:color="auto" w:fill="auto"/>
            <w:hideMark/>
          </w:tcPr>
          <w:p w14:paraId="3108A930" w14:textId="57B23322" w:rsidR="0029631F" w:rsidRPr="00F4403D" w:rsidRDefault="0029631F" w:rsidP="002963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Рекламное агентство</w:t>
            </w:r>
          </w:p>
        </w:tc>
        <w:tc>
          <w:tcPr>
            <w:tcW w:w="2126" w:type="dxa"/>
            <w:shd w:val="clear" w:color="auto" w:fill="auto"/>
            <w:hideMark/>
          </w:tcPr>
          <w:p w14:paraId="344F59A7" w14:textId="1745F796" w:rsidR="0029631F" w:rsidRPr="00F4403D" w:rsidRDefault="0029631F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</w:t>
            </w:r>
          </w:p>
        </w:tc>
      </w:tr>
    </w:tbl>
    <w:p w14:paraId="0528C602" w14:textId="2C6B4C43" w:rsidR="00CD6F75" w:rsidRPr="00F4403D" w:rsidRDefault="00590220" w:rsidP="00260F41">
      <w:pPr>
        <w:ind w:right="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4E28" w:rsidRPr="00F4403D">
        <w:rPr>
          <w:sz w:val="24"/>
          <w:szCs w:val="24"/>
        </w:rPr>
        <w:t>.</w:t>
      </w:r>
      <w:r w:rsidR="00220F36">
        <w:rPr>
          <w:sz w:val="24"/>
          <w:szCs w:val="24"/>
        </w:rPr>
        <w:t>11</w:t>
      </w:r>
      <w:r w:rsidR="00260F41" w:rsidRPr="00F4403D">
        <w:rPr>
          <w:sz w:val="24"/>
          <w:szCs w:val="24"/>
        </w:rPr>
        <w:t xml:space="preserve">. Пункт 52 изложить в </w:t>
      </w:r>
      <w:r w:rsidR="00587521">
        <w:rPr>
          <w:sz w:val="24"/>
          <w:szCs w:val="24"/>
        </w:rPr>
        <w:t>новой</w:t>
      </w:r>
      <w:r w:rsidR="00260F41" w:rsidRPr="00F4403D">
        <w:rPr>
          <w:sz w:val="24"/>
          <w:szCs w:val="24"/>
        </w:rPr>
        <w:t xml:space="preserve">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260F41" w:rsidRPr="00F4403D" w14:paraId="24ED8349" w14:textId="77777777" w:rsidTr="00587521">
        <w:trPr>
          <w:trHeight w:val="1413"/>
        </w:trPr>
        <w:tc>
          <w:tcPr>
            <w:tcW w:w="817" w:type="dxa"/>
            <w:shd w:val="clear" w:color="auto" w:fill="auto"/>
          </w:tcPr>
          <w:p w14:paraId="0840FF4A" w14:textId="77777777" w:rsidR="00260F41" w:rsidRPr="00F4403D" w:rsidRDefault="00260F41" w:rsidP="00260F41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4253" w:type="dxa"/>
            <w:shd w:val="clear" w:color="auto" w:fill="auto"/>
            <w:hideMark/>
          </w:tcPr>
          <w:p w14:paraId="408E7514" w14:textId="14272B03" w:rsidR="00260F41" w:rsidRPr="00F4403D" w:rsidRDefault="00260F41" w:rsidP="00260F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Разработка фотомонтажа, выполненного в цвете, о расположении информационной конструкции с привязкой к месту установки</w:t>
            </w:r>
            <w:r w:rsidR="00F719E6">
              <w:rPr>
                <w:rFonts w:eastAsia="Calibri"/>
                <w:sz w:val="24"/>
                <w:lang w:eastAsia="en-US"/>
              </w:rPr>
              <w:t>, согласованного с собственником либо иным законным владельцем помещения, используемого для осуществления деятельности заявителя</w:t>
            </w:r>
          </w:p>
        </w:tc>
        <w:tc>
          <w:tcPr>
            <w:tcW w:w="2835" w:type="dxa"/>
            <w:shd w:val="clear" w:color="auto" w:fill="auto"/>
            <w:hideMark/>
          </w:tcPr>
          <w:p w14:paraId="342E46C6" w14:textId="1D835984" w:rsidR="00260F41" w:rsidRPr="00F4403D" w:rsidRDefault="00260F41" w:rsidP="00FE54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Рекламное агентство</w:t>
            </w:r>
          </w:p>
        </w:tc>
        <w:tc>
          <w:tcPr>
            <w:tcW w:w="2126" w:type="dxa"/>
            <w:shd w:val="clear" w:color="auto" w:fill="auto"/>
            <w:hideMark/>
          </w:tcPr>
          <w:p w14:paraId="6E5DF0D8" w14:textId="738C193F" w:rsidR="00260F41" w:rsidRPr="00F4403D" w:rsidRDefault="00260F41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</w:t>
            </w:r>
            <w:r w:rsidR="00F719E6">
              <w:rPr>
                <w:rFonts w:eastAsia="Calibri"/>
                <w:sz w:val="24"/>
                <w:lang w:eastAsia="en-US"/>
              </w:rPr>
              <w:t xml:space="preserve"> / Бесплатная </w:t>
            </w:r>
          </w:p>
        </w:tc>
      </w:tr>
    </w:tbl>
    <w:p w14:paraId="0CA59749" w14:textId="77777777" w:rsidR="00260F41" w:rsidRPr="00F4403D" w:rsidRDefault="00260F41" w:rsidP="00F719E6">
      <w:pPr>
        <w:ind w:right="45"/>
        <w:jc w:val="both"/>
        <w:rPr>
          <w:sz w:val="24"/>
          <w:szCs w:val="24"/>
        </w:rPr>
      </w:pPr>
    </w:p>
    <w:p w14:paraId="47A9825E" w14:textId="5AAE7EBB" w:rsidR="00EE594F" w:rsidRPr="00F4403D" w:rsidRDefault="00590220" w:rsidP="001C35B8">
      <w:pPr>
        <w:ind w:right="45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F36">
        <w:rPr>
          <w:sz w:val="24"/>
          <w:szCs w:val="24"/>
        </w:rPr>
        <w:t>.12</w:t>
      </w:r>
      <w:r w:rsidR="00CD6F75" w:rsidRPr="00F4403D">
        <w:rPr>
          <w:sz w:val="24"/>
          <w:szCs w:val="24"/>
        </w:rPr>
        <w:t xml:space="preserve">. </w:t>
      </w:r>
      <w:r w:rsidR="001A2DD0" w:rsidRPr="00F4403D">
        <w:rPr>
          <w:sz w:val="24"/>
          <w:szCs w:val="24"/>
        </w:rPr>
        <w:t>Дополнить пунктами</w:t>
      </w:r>
      <w:r w:rsidR="00207DBD" w:rsidRPr="00F4403D">
        <w:rPr>
          <w:sz w:val="24"/>
          <w:szCs w:val="24"/>
        </w:rPr>
        <w:t xml:space="preserve"> 61 -</w:t>
      </w:r>
      <w:r w:rsidR="00220F36">
        <w:rPr>
          <w:sz w:val="24"/>
          <w:szCs w:val="24"/>
        </w:rPr>
        <w:t xml:space="preserve"> 98</w:t>
      </w:r>
      <w:r w:rsidR="001A2DD0" w:rsidRPr="00F4403D">
        <w:rPr>
          <w:sz w:val="24"/>
          <w:szCs w:val="24"/>
        </w:rPr>
        <w:t xml:space="preserve"> следующего содержания: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915A3D" w:rsidRPr="00F4403D" w14:paraId="78D58DDE" w14:textId="77777777" w:rsidTr="00C910AF">
        <w:trPr>
          <w:trHeight w:val="1056"/>
        </w:trPr>
        <w:tc>
          <w:tcPr>
            <w:tcW w:w="817" w:type="dxa"/>
          </w:tcPr>
          <w:p w14:paraId="4CFB287D" w14:textId="77777777" w:rsidR="00915A3D" w:rsidRPr="00F4403D" w:rsidRDefault="00915A3D" w:rsidP="00DD5D4D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4253" w:type="dxa"/>
            <w:hideMark/>
          </w:tcPr>
          <w:p w14:paraId="5A4D232B" w14:textId="77777777" w:rsidR="00292B27" w:rsidRPr="00F4403D" w:rsidRDefault="00915A3D" w:rsidP="00DD5D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2835" w:type="dxa"/>
            <w:hideMark/>
          </w:tcPr>
          <w:p w14:paraId="5C4B07B4" w14:textId="77777777" w:rsidR="00915A3D" w:rsidRPr="00F4403D" w:rsidRDefault="00915A3D" w:rsidP="00DD5D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Правообладатель объекта капитального строительства</w:t>
            </w:r>
          </w:p>
        </w:tc>
        <w:tc>
          <w:tcPr>
            <w:tcW w:w="2126" w:type="dxa"/>
            <w:hideMark/>
          </w:tcPr>
          <w:p w14:paraId="4573717C" w14:textId="77777777" w:rsidR="00915A3D" w:rsidRPr="00F4403D" w:rsidRDefault="00915A3D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По договоренности сторон</w:t>
            </w:r>
          </w:p>
        </w:tc>
      </w:tr>
      <w:tr w:rsidR="00915A3D" w:rsidRPr="00F4403D" w14:paraId="4FE08192" w14:textId="77777777" w:rsidTr="00C910AF">
        <w:trPr>
          <w:trHeight w:val="1599"/>
        </w:trPr>
        <w:tc>
          <w:tcPr>
            <w:tcW w:w="817" w:type="dxa"/>
            <w:shd w:val="clear" w:color="auto" w:fill="auto"/>
          </w:tcPr>
          <w:p w14:paraId="1149AEDE" w14:textId="77777777" w:rsidR="00915A3D" w:rsidRPr="00F4403D" w:rsidRDefault="0059062E" w:rsidP="00DD5D4D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62</w:t>
            </w:r>
            <w:r w:rsidR="00915A3D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1820B095" w14:textId="3264FCAD" w:rsidR="00692D0E" w:rsidRPr="00F4403D" w:rsidRDefault="00260F41" w:rsidP="00DD5D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страхового</w:t>
            </w:r>
            <w:r w:rsidR="00915A3D" w:rsidRPr="00F4403D">
              <w:rPr>
                <w:rFonts w:eastAsia="Calibri"/>
                <w:sz w:val="24"/>
                <w:szCs w:val="24"/>
                <w:lang w:eastAsia="en-US"/>
              </w:rPr>
              <w:t xml:space="preserve"> полис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15A3D" w:rsidRPr="00F4403D">
              <w:rPr>
                <w:rFonts w:eastAsia="Calibri"/>
                <w:sz w:val="24"/>
                <w:szCs w:val="24"/>
                <w:lang w:eastAsia="en-US"/>
              </w:rPr>
              <w:t xml:space="preserve"> обязательного страхования гражданской ответственности владельца опасного объекта </w:t>
            </w:r>
            <w:r w:rsidR="003864EB" w:rsidRPr="00F4403D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15A3D" w:rsidRPr="00F4403D">
              <w:rPr>
                <w:rFonts w:eastAsia="Calibri"/>
                <w:sz w:val="24"/>
                <w:szCs w:val="24"/>
                <w:lang w:eastAsia="en-US"/>
              </w:rPr>
              <w:t>за причинение вреда в результате аварии на опасном объекте</w:t>
            </w:r>
            <w:r w:rsidR="003864EB" w:rsidRPr="00F4403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14:paraId="392313B4" w14:textId="77777777" w:rsidR="00915A3D" w:rsidRPr="00F4403D" w:rsidRDefault="00915A3D" w:rsidP="00DD5D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Страховые 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11B7B67D" w14:textId="77777777" w:rsidR="00915A3D" w:rsidRPr="00F4403D" w:rsidRDefault="00915A3D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  <w:tr w:rsidR="001A2DD0" w:rsidRPr="00F4403D" w14:paraId="23A4E97C" w14:textId="77777777" w:rsidTr="00C910AF">
        <w:trPr>
          <w:trHeight w:val="1213"/>
        </w:trPr>
        <w:tc>
          <w:tcPr>
            <w:tcW w:w="817" w:type="dxa"/>
            <w:shd w:val="clear" w:color="auto" w:fill="auto"/>
          </w:tcPr>
          <w:p w14:paraId="11F70D05" w14:textId="48C79F2C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1F1DDC40" w14:textId="0B84D8BB" w:rsidR="0059062E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документов, подтверждающих затраты на выполнение мероприятия программы развития субъектов малого и среднего предпринимательства в городе Иванове</w:t>
            </w:r>
          </w:p>
        </w:tc>
        <w:tc>
          <w:tcPr>
            <w:tcW w:w="2835" w:type="dxa"/>
            <w:shd w:val="clear" w:color="auto" w:fill="auto"/>
            <w:hideMark/>
          </w:tcPr>
          <w:p w14:paraId="57974569" w14:textId="53AC087B" w:rsidR="001A2DD0" w:rsidRPr="00F4403D" w:rsidRDefault="00C77B8C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Кредитные 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614EB5E4" w14:textId="6793B625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972CD0" w:rsidRPr="00F4403D" w14:paraId="7F390AAC" w14:textId="77777777" w:rsidTr="00C910AF">
        <w:trPr>
          <w:trHeight w:val="1661"/>
        </w:trPr>
        <w:tc>
          <w:tcPr>
            <w:tcW w:w="817" w:type="dxa"/>
            <w:shd w:val="clear" w:color="auto" w:fill="auto"/>
          </w:tcPr>
          <w:p w14:paraId="3131B6E0" w14:textId="7CC45878" w:rsidR="00972CD0" w:rsidRPr="00F4403D" w:rsidRDefault="00DD00C0" w:rsidP="00972C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="00972C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78939EAE" w14:textId="090BCCB6" w:rsidR="00692D0E" w:rsidRPr="00F4403D" w:rsidRDefault="00780684" w:rsidP="00F12D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Предоставление документов, подтверждающих отчет-расчет субсидии (акты сверки с кредитором и платежные документы, подтверждающие сумму начисленных и уплаченных по сроку процентов)</w:t>
            </w:r>
          </w:p>
        </w:tc>
        <w:tc>
          <w:tcPr>
            <w:tcW w:w="2835" w:type="dxa"/>
            <w:shd w:val="clear" w:color="auto" w:fill="auto"/>
            <w:hideMark/>
          </w:tcPr>
          <w:p w14:paraId="523B7597" w14:textId="149C41B7" w:rsidR="00972CD0" w:rsidRPr="00F4403D" w:rsidRDefault="00780684" w:rsidP="002362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972CD0" w:rsidRPr="00F4403D">
              <w:rPr>
                <w:rFonts w:eastAsia="Calibri"/>
                <w:sz w:val="24"/>
                <w:szCs w:val="24"/>
                <w:lang w:eastAsia="en-US"/>
              </w:rPr>
              <w:t xml:space="preserve">редитные </w:t>
            </w:r>
            <w:r w:rsidR="00236248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4E1B0FC6" w14:textId="02C30295" w:rsidR="00972CD0" w:rsidRPr="00F4403D" w:rsidRDefault="00780684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972CD0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1A2DD0" w:rsidRPr="00F4403D" w14:paraId="0BDC9FC6" w14:textId="77777777" w:rsidTr="00C910AF">
        <w:trPr>
          <w:trHeight w:val="2070"/>
        </w:trPr>
        <w:tc>
          <w:tcPr>
            <w:tcW w:w="817" w:type="dxa"/>
            <w:shd w:val="clear" w:color="auto" w:fill="auto"/>
          </w:tcPr>
          <w:p w14:paraId="30F12C7F" w14:textId="7125D89D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65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2F44BFC8" w14:textId="24F87593" w:rsidR="001A2DD0" w:rsidRPr="00F4403D" w:rsidRDefault="001A2DD0" w:rsidP="003950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договоров на приобретение товаров (выполнение работ, оказание услуг), подтверждающих затраты на выполнение мероприятия программы развития субъектов малого и среднего предпринимательства в городе Иванове </w:t>
            </w:r>
          </w:p>
        </w:tc>
        <w:tc>
          <w:tcPr>
            <w:tcW w:w="2835" w:type="dxa"/>
            <w:shd w:val="clear" w:color="auto" w:fill="auto"/>
            <w:hideMark/>
          </w:tcPr>
          <w:p w14:paraId="667B30B8" w14:textId="77777777" w:rsidR="001A2DD0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Организации, реализующие товары (выполняющие работы, оказывающие услуги) в рамках выполнения мероприятий программы</w:t>
            </w:r>
          </w:p>
          <w:p w14:paraId="1F08E214" w14:textId="77777777" w:rsidR="00C77B8C" w:rsidRPr="00F4403D" w:rsidRDefault="00C77B8C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7E259B" w14:textId="2818F40F" w:rsidR="00C77B8C" w:rsidRPr="00F4403D" w:rsidRDefault="00C77B8C" w:rsidP="00C77B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175B63A" w14:textId="0C8DEE21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F4214B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1A2DD0" w:rsidRPr="00F4403D" w14:paraId="62C64427" w14:textId="77777777" w:rsidTr="00C910AF">
        <w:trPr>
          <w:trHeight w:val="2696"/>
        </w:trPr>
        <w:tc>
          <w:tcPr>
            <w:tcW w:w="817" w:type="dxa"/>
            <w:shd w:val="clear" w:color="auto" w:fill="auto"/>
          </w:tcPr>
          <w:p w14:paraId="1411BA28" w14:textId="0223CC03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lastRenderedPageBreak/>
              <w:t>66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071F576B" w14:textId="493B1BD3" w:rsidR="001A2DD0" w:rsidRPr="00F4403D" w:rsidRDefault="001A2DD0" w:rsidP="00FD11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Выдача документов, подтверждающих факт установки и приема в эксплуатацию приборов учета используемых энергетических ресурсов по форме, установленной соответствующей </w:t>
            </w:r>
            <w:proofErr w:type="spellStart"/>
            <w:r w:rsidRPr="00F4403D">
              <w:rPr>
                <w:rFonts w:eastAsia="Calibri"/>
                <w:sz w:val="24"/>
                <w:szCs w:val="24"/>
                <w:lang w:eastAsia="en-US"/>
              </w:rPr>
              <w:t>ресурсоснабжающей</w:t>
            </w:r>
            <w:proofErr w:type="spellEnd"/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 организацией (для установки и ввода в эксплуатацию приборов учета используемых энергетических ресурсов) </w:t>
            </w:r>
          </w:p>
        </w:tc>
        <w:tc>
          <w:tcPr>
            <w:tcW w:w="2835" w:type="dxa"/>
            <w:shd w:val="clear" w:color="auto" w:fill="auto"/>
            <w:hideMark/>
          </w:tcPr>
          <w:p w14:paraId="586950E7" w14:textId="77777777" w:rsidR="001A2DD0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Организации, предоставляющие разрешение на эксплуатацию приборов учета используемых энергетических ресурсов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B518E20" w14:textId="07D65074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F4214B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1A2DD0" w:rsidRPr="00F4403D" w14:paraId="6305E8FC" w14:textId="77777777" w:rsidTr="00C910AF">
        <w:trPr>
          <w:trHeight w:val="1122"/>
        </w:trPr>
        <w:tc>
          <w:tcPr>
            <w:tcW w:w="817" w:type="dxa"/>
            <w:shd w:val="clear" w:color="auto" w:fill="auto"/>
          </w:tcPr>
          <w:p w14:paraId="6611139F" w14:textId="3A842AE0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67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382AB485" w14:textId="1D7B703D" w:rsidR="001A2DD0" w:rsidRPr="00F4403D" w:rsidRDefault="001A2DD0" w:rsidP="00FD11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Выдача энергетического паспорта (для проведения энергетических обследований) </w:t>
            </w:r>
          </w:p>
        </w:tc>
        <w:tc>
          <w:tcPr>
            <w:tcW w:w="2835" w:type="dxa"/>
            <w:shd w:val="clear" w:color="auto" w:fill="auto"/>
            <w:hideMark/>
          </w:tcPr>
          <w:p w14:paraId="595C3286" w14:textId="77777777" w:rsidR="001A2DD0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Организации, уполномоченные выдавать энергетический паспорт</w:t>
            </w:r>
          </w:p>
        </w:tc>
        <w:tc>
          <w:tcPr>
            <w:tcW w:w="2126" w:type="dxa"/>
            <w:shd w:val="clear" w:color="auto" w:fill="auto"/>
            <w:hideMark/>
          </w:tcPr>
          <w:p w14:paraId="410B2136" w14:textId="3B7FF08E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F4214B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1A2DD0" w:rsidRPr="00F4403D" w14:paraId="2F049679" w14:textId="77777777" w:rsidTr="00C910AF">
        <w:trPr>
          <w:trHeight w:val="1681"/>
        </w:trPr>
        <w:tc>
          <w:tcPr>
            <w:tcW w:w="817" w:type="dxa"/>
          </w:tcPr>
          <w:p w14:paraId="36BFF5B8" w14:textId="45F6D461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7D426D14" w14:textId="7C6D00B7" w:rsidR="001A2DD0" w:rsidRPr="00F4403D" w:rsidRDefault="001A2DD0" w:rsidP="00162D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акта об осуществлении технологического присоединения (для присоединения к электроэнергии)</w:t>
            </w:r>
            <w:r w:rsidR="00972CD0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hideMark/>
          </w:tcPr>
          <w:p w14:paraId="785FA547" w14:textId="77777777" w:rsidR="001A2DD0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Организации, осуществляющие предоставление услуги по технологическому присоединению к электроэнергии</w:t>
            </w:r>
          </w:p>
        </w:tc>
        <w:tc>
          <w:tcPr>
            <w:tcW w:w="2126" w:type="dxa"/>
            <w:hideMark/>
          </w:tcPr>
          <w:p w14:paraId="08548F28" w14:textId="76D6F768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B96CA5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1A2DD0" w:rsidRPr="00F4403D" w14:paraId="15AC075A" w14:textId="77777777" w:rsidTr="00C910AF">
        <w:trPr>
          <w:trHeight w:val="1281"/>
        </w:trPr>
        <w:tc>
          <w:tcPr>
            <w:tcW w:w="817" w:type="dxa"/>
            <w:shd w:val="clear" w:color="auto" w:fill="auto"/>
          </w:tcPr>
          <w:p w14:paraId="436E56A8" w14:textId="36B9E47C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69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7AFF3D4D" w14:textId="239FCBC4" w:rsidR="001A2DD0" w:rsidRPr="00F4403D" w:rsidRDefault="001A2DD0" w:rsidP="006B36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акта приемки законченного строительством объекта или заключения об окончании строительства (для присоединения к газу)</w:t>
            </w:r>
            <w:r w:rsidR="000C27D6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2CDF9DBF" w14:textId="77777777" w:rsidR="001A2DD0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ОАО "</w:t>
            </w:r>
            <w:proofErr w:type="spellStart"/>
            <w:r w:rsidRPr="00F4403D">
              <w:rPr>
                <w:rFonts w:eastAsia="Calibri"/>
                <w:sz w:val="24"/>
                <w:szCs w:val="24"/>
                <w:lang w:eastAsia="en-US"/>
              </w:rPr>
              <w:t>Ивановооблгаз</w:t>
            </w:r>
            <w:proofErr w:type="spellEnd"/>
            <w:r w:rsidRPr="00F4403D">
              <w:rPr>
                <w:rFonts w:eastAsia="Calibri"/>
                <w:sz w:val="24"/>
                <w:szCs w:val="24"/>
                <w:lang w:eastAsia="en-US"/>
              </w:rPr>
              <w:t>",      ОАО "</w:t>
            </w:r>
            <w:proofErr w:type="spellStart"/>
            <w:r w:rsidRPr="00F4403D">
              <w:rPr>
                <w:rFonts w:eastAsia="Calibri"/>
                <w:sz w:val="24"/>
                <w:szCs w:val="24"/>
                <w:lang w:eastAsia="en-US"/>
              </w:rPr>
              <w:t>Ивановогоргаз</w:t>
            </w:r>
            <w:proofErr w:type="spellEnd"/>
            <w:r w:rsidRPr="00F4403D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shd w:val="clear" w:color="auto" w:fill="auto"/>
            <w:hideMark/>
          </w:tcPr>
          <w:p w14:paraId="19B37C16" w14:textId="2B75A5C5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B96CA5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1A2DD0" w:rsidRPr="00F4403D" w14:paraId="36D45E78" w14:textId="77777777" w:rsidTr="00C910AF">
        <w:trPr>
          <w:trHeight w:val="1190"/>
        </w:trPr>
        <w:tc>
          <w:tcPr>
            <w:tcW w:w="817" w:type="dxa"/>
            <w:shd w:val="clear" w:color="auto" w:fill="auto"/>
          </w:tcPr>
          <w:p w14:paraId="13C8661C" w14:textId="1C73ACBC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70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0A01F9CC" w14:textId="4B53075B" w:rsidR="001A2DD0" w:rsidRPr="00F4403D" w:rsidRDefault="001A2DD0" w:rsidP="006B36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акта допуска в эксплуатацию  наружного водопровода (для подключения к воде)</w:t>
            </w:r>
            <w:r w:rsidR="000C27D6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08D8AE60" w14:textId="77777777" w:rsidR="001A2DD0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Организация, осуществляющая предоставление услуги по холодному водоснабжению</w:t>
            </w:r>
          </w:p>
        </w:tc>
        <w:tc>
          <w:tcPr>
            <w:tcW w:w="2126" w:type="dxa"/>
            <w:shd w:val="clear" w:color="auto" w:fill="auto"/>
            <w:hideMark/>
          </w:tcPr>
          <w:p w14:paraId="7BA6533E" w14:textId="22AD29EE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B96CA5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1A2DD0" w:rsidRPr="00F4403D" w14:paraId="6438A601" w14:textId="77777777" w:rsidTr="00C910AF">
        <w:trPr>
          <w:trHeight w:val="1198"/>
        </w:trPr>
        <w:tc>
          <w:tcPr>
            <w:tcW w:w="817" w:type="dxa"/>
          </w:tcPr>
          <w:p w14:paraId="01ADDC04" w14:textId="0F5B6239" w:rsidR="001A2DD0" w:rsidRPr="00F4403D" w:rsidRDefault="00DD00C0" w:rsidP="001A2DD0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71</w:t>
            </w:r>
            <w:r w:rsidR="001A2DD0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05DE4020" w14:textId="62A54838" w:rsidR="001A2DD0" w:rsidRPr="00F4403D" w:rsidRDefault="001A2DD0" w:rsidP="00BD3D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Выдача акта допуска в эксплуатацию теплотехнического оборудования объекта (для присоединения к </w:t>
            </w:r>
            <w:proofErr w:type="spellStart"/>
            <w:r w:rsidRPr="00F4403D">
              <w:rPr>
                <w:rFonts w:eastAsia="Calibri"/>
                <w:sz w:val="24"/>
                <w:szCs w:val="24"/>
                <w:lang w:eastAsia="en-US"/>
              </w:rPr>
              <w:t>теплоэнергии</w:t>
            </w:r>
            <w:proofErr w:type="spellEnd"/>
            <w:r w:rsidRPr="00F4403D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0C27D6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hideMark/>
          </w:tcPr>
          <w:p w14:paraId="3A4EC7B8" w14:textId="77777777" w:rsidR="001A2DD0" w:rsidRPr="00F4403D" w:rsidRDefault="001A2DD0" w:rsidP="001A2D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Организация, осуществляющая предоставление услуги по теплоснабжению</w:t>
            </w:r>
          </w:p>
        </w:tc>
        <w:tc>
          <w:tcPr>
            <w:tcW w:w="2126" w:type="dxa"/>
            <w:hideMark/>
          </w:tcPr>
          <w:p w14:paraId="7B50C23D" w14:textId="34729E8C" w:rsidR="001A2DD0" w:rsidRPr="00F4403D" w:rsidRDefault="00C77B8C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</w:t>
            </w:r>
            <w:r w:rsidR="00B96CA5" w:rsidRPr="00F4403D">
              <w:rPr>
                <w:rFonts w:eastAsia="Calibri"/>
                <w:sz w:val="24"/>
                <w:szCs w:val="24"/>
                <w:lang w:eastAsia="en-US"/>
              </w:rPr>
              <w:t>латная</w:t>
            </w:r>
          </w:p>
        </w:tc>
      </w:tr>
      <w:tr w:rsidR="00D203EF" w:rsidRPr="00F4403D" w14:paraId="026ECD83" w14:textId="77777777" w:rsidTr="00C910AF">
        <w:trPr>
          <w:trHeight w:val="3585"/>
        </w:trPr>
        <w:tc>
          <w:tcPr>
            <w:tcW w:w="817" w:type="dxa"/>
            <w:shd w:val="clear" w:color="auto" w:fill="auto"/>
          </w:tcPr>
          <w:p w14:paraId="0CAD1138" w14:textId="58EDB529" w:rsidR="00D203EF" w:rsidRPr="00F4403D" w:rsidRDefault="00DD00C0" w:rsidP="00D203EF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72</w:t>
            </w:r>
            <w:r w:rsidR="00D203EF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667A3E60" w14:textId="31904CCE" w:rsidR="00D203EF" w:rsidRPr="00F4403D" w:rsidRDefault="00D203EF" w:rsidP="00D203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  <w:r w:rsidR="00BE7230" w:rsidRPr="00F4403D">
              <w:rPr>
                <w:rFonts w:eastAsia="Calibri"/>
                <w:sz w:val="24"/>
                <w:szCs w:val="24"/>
                <w:lang w:eastAsia="en-US"/>
              </w:rPr>
              <w:t xml:space="preserve"> (в случае если соответствующее недвижимое имущество не находится в государственной или муниципальной собственности)</w:t>
            </w:r>
          </w:p>
        </w:tc>
        <w:tc>
          <w:tcPr>
            <w:tcW w:w="2835" w:type="dxa"/>
            <w:shd w:val="clear" w:color="auto" w:fill="auto"/>
            <w:hideMark/>
          </w:tcPr>
          <w:p w14:paraId="7AB7E013" w14:textId="30721978" w:rsidR="00D203EF" w:rsidRPr="00F4403D" w:rsidRDefault="00D203EF" w:rsidP="00D203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Собственник </w:t>
            </w:r>
            <w:r w:rsidR="00BE7230" w:rsidRPr="00F4403D">
              <w:rPr>
                <w:rFonts w:eastAsia="Calibri"/>
                <w:sz w:val="24"/>
                <w:szCs w:val="24"/>
                <w:lang w:eastAsia="en-US"/>
              </w:rPr>
              <w:t xml:space="preserve">либо иной законный владелец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недвижимого имущества, к которому крепится рекламная конструкция</w:t>
            </w:r>
          </w:p>
        </w:tc>
        <w:tc>
          <w:tcPr>
            <w:tcW w:w="2126" w:type="dxa"/>
            <w:shd w:val="clear" w:color="auto" w:fill="auto"/>
            <w:hideMark/>
          </w:tcPr>
          <w:p w14:paraId="7B1C2971" w14:textId="77777777" w:rsidR="00D203EF" w:rsidRPr="00F4403D" w:rsidRDefault="00D203EF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По договоренности сторон</w:t>
            </w:r>
          </w:p>
        </w:tc>
      </w:tr>
      <w:tr w:rsidR="00532DFF" w:rsidRPr="00F4403D" w14:paraId="69788F89" w14:textId="77777777" w:rsidTr="00C910AF">
        <w:trPr>
          <w:trHeight w:val="2554"/>
        </w:trPr>
        <w:tc>
          <w:tcPr>
            <w:tcW w:w="817" w:type="dxa"/>
            <w:shd w:val="clear" w:color="auto" w:fill="auto"/>
          </w:tcPr>
          <w:p w14:paraId="6E4DD69F" w14:textId="18720208" w:rsidR="00532DFF" w:rsidRPr="00F4403D" w:rsidRDefault="00DD00C0" w:rsidP="00A013C7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lastRenderedPageBreak/>
              <w:t>73</w:t>
            </w:r>
            <w:r w:rsidR="00532DFF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3B2F7771" w14:textId="55DFCAC7" w:rsidR="008D29AE" w:rsidRPr="00F4403D" w:rsidRDefault="00532DFF" w:rsidP="00805F24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 xml:space="preserve">Предоставление </w:t>
            </w:r>
            <w:proofErr w:type="gramStart"/>
            <w:r w:rsidRPr="00F4403D">
              <w:rPr>
                <w:rFonts w:eastAsia="Calibri"/>
                <w:sz w:val="24"/>
                <w:lang w:eastAsia="en-US"/>
              </w:rPr>
              <w:t xml:space="preserve">образца использования изображения </w:t>
            </w:r>
            <w:r w:rsidR="00805F24" w:rsidRPr="00F4403D">
              <w:rPr>
                <w:rFonts w:eastAsia="Calibri"/>
                <w:sz w:val="24"/>
                <w:lang w:eastAsia="en-US"/>
              </w:rPr>
              <w:t>герба города Иванова</w:t>
            </w:r>
            <w:proofErr w:type="gramEnd"/>
            <w:r w:rsidRPr="00F4403D">
              <w:rPr>
                <w:rFonts w:eastAsia="Calibri"/>
                <w:sz w:val="24"/>
                <w:lang w:eastAsia="en-US"/>
              </w:rPr>
              <w:t xml:space="preserve"> или эскизов изделий</w:t>
            </w:r>
            <w:r w:rsidR="00587521">
              <w:rPr>
                <w:rFonts w:eastAsia="Calibri"/>
                <w:sz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lang w:eastAsia="en-US"/>
              </w:rPr>
              <w:t xml:space="preserve"> (в натуральную величину или в приемлемом масштабе, а также в многоцветном, одноцветном или одноцветном с использованием условной штриховки для обозначения цветов варианте)</w:t>
            </w:r>
            <w:r w:rsidRPr="00F4403D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2835" w:type="dxa"/>
            <w:shd w:val="clear" w:color="auto" w:fill="auto"/>
            <w:hideMark/>
          </w:tcPr>
          <w:p w14:paraId="2705F043" w14:textId="77777777" w:rsidR="00532DFF" w:rsidRPr="00F4403D" w:rsidRDefault="00532DFF" w:rsidP="00A013C7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Организация, выполнившая соответствующие работы</w:t>
            </w:r>
          </w:p>
        </w:tc>
        <w:tc>
          <w:tcPr>
            <w:tcW w:w="2126" w:type="dxa"/>
            <w:shd w:val="clear" w:color="auto" w:fill="auto"/>
            <w:hideMark/>
          </w:tcPr>
          <w:p w14:paraId="29DEF563" w14:textId="77777777" w:rsidR="00532DFF" w:rsidRPr="00F4403D" w:rsidRDefault="00532DFF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</w:t>
            </w:r>
          </w:p>
        </w:tc>
      </w:tr>
      <w:tr w:rsidR="004109F1" w:rsidRPr="00F4403D" w14:paraId="715F7FB3" w14:textId="77777777" w:rsidTr="00C910AF">
        <w:trPr>
          <w:trHeight w:val="1704"/>
        </w:trPr>
        <w:tc>
          <w:tcPr>
            <w:tcW w:w="817" w:type="dxa"/>
          </w:tcPr>
          <w:p w14:paraId="409F37BE" w14:textId="2AC9F7A5" w:rsidR="004109F1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BB1113" w:rsidRPr="00F4403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109F1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372A5641" w14:textId="65149E87" w:rsidR="008D29AE" w:rsidRPr="00F4403D" w:rsidRDefault="00E81272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Разработка</w:t>
            </w:r>
            <w:r w:rsidR="004109F1" w:rsidRPr="00F4403D">
              <w:rPr>
                <w:rFonts w:eastAsia="Calibri"/>
                <w:sz w:val="24"/>
                <w:szCs w:val="24"/>
                <w:lang w:eastAsia="en-US"/>
              </w:rPr>
              <w:t xml:space="preserve"> проект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4109F1" w:rsidRPr="00F4403D">
              <w:rPr>
                <w:rFonts w:eastAsia="Calibri"/>
                <w:sz w:val="24"/>
                <w:szCs w:val="24"/>
                <w:lang w:eastAsia="en-US"/>
              </w:rPr>
              <w:t xml:space="preserve"> переустройства и (или) перепланировки жилого помещения с обязательным приложением плана с экспликацией помещения до и после переустройства и (или) перепланировки</w:t>
            </w:r>
          </w:p>
        </w:tc>
        <w:tc>
          <w:tcPr>
            <w:tcW w:w="2835" w:type="dxa"/>
            <w:hideMark/>
          </w:tcPr>
          <w:p w14:paraId="6E3BDA78" w14:textId="77777777" w:rsidR="004109F1" w:rsidRPr="00F4403D" w:rsidRDefault="004109F1" w:rsidP="004109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2126" w:type="dxa"/>
            <w:hideMark/>
          </w:tcPr>
          <w:p w14:paraId="09392C27" w14:textId="77777777" w:rsidR="004109F1" w:rsidRPr="00F4403D" w:rsidRDefault="004109F1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  <w:tr w:rsidR="00E81272" w:rsidRPr="00F4403D" w14:paraId="17585ECA" w14:textId="77777777" w:rsidTr="007937A6">
        <w:trPr>
          <w:trHeight w:val="2084"/>
        </w:trPr>
        <w:tc>
          <w:tcPr>
            <w:tcW w:w="817" w:type="dxa"/>
          </w:tcPr>
          <w:p w14:paraId="24EE0604" w14:textId="39FA4A51" w:rsidR="00E81272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7</w:t>
            </w:r>
            <w:r w:rsidR="00BB1113" w:rsidRPr="00F4403D">
              <w:rPr>
                <w:rFonts w:eastAsia="Calibri"/>
                <w:sz w:val="24"/>
                <w:lang w:eastAsia="en-US"/>
              </w:rPr>
              <w:t>5</w:t>
            </w:r>
            <w:r w:rsidR="00E81272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5A699467" w14:textId="4601E3D3" w:rsidR="008D29AE" w:rsidRPr="00F4403D" w:rsidRDefault="00E81272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 xml:space="preserve">Получение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F4403D">
              <w:rPr>
                <w:rFonts w:eastAsia="Calibri"/>
                <w:sz w:val="24"/>
                <w:lang w:eastAsia="en-US"/>
              </w:rPr>
              <w:t>перепланируемое</w:t>
            </w:r>
            <w:proofErr w:type="spellEnd"/>
            <w:r w:rsidRPr="00F4403D">
              <w:rPr>
                <w:rFonts w:eastAsia="Calibri"/>
                <w:sz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lang w:eastAsia="en-US"/>
              </w:rPr>
              <w:t>жилое помещение на основании договора социального найма</w:t>
            </w:r>
          </w:p>
        </w:tc>
        <w:tc>
          <w:tcPr>
            <w:tcW w:w="2835" w:type="dxa"/>
            <w:hideMark/>
          </w:tcPr>
          <w:p w14:paraId="1F6F222A" w14:textId="77777777" w:rsidR="00E81272" w:rsidRPr="00F4403D" w:rsidRDefault="00D479C7" w:rsidP="006E149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Члены семьи нанимателя</w:t>
            </w:r>
          </w:p>
          <w:p w14:paraId="2ADE6788" w14:textId="77777777" w:rsidR="00D479C7" w:rsidRPr="00F4403D" w:rsidRDefault="00D479C7" w:rsidP="006E149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6" w:type="dxa"/>
            <w:hideMark/>
          </w:tcPr>
          <w:p w14:paraId="31369E01" w14:textId="77777777" w:rsidR="00E81272" w:rsidRPr="00F4403D" w:rsidRDefault="00E81272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E81272" w:rsidRPr="00F4403D" w14:paraId="367CF41C" w14:textId="77777777" w:rsidTr="00BB1113">
        <w:trPr>
          <w:trHeight w:val="2380"/>
        </w:trPr>
        <w:tc>
          <w:tcPr>
            <w:tcW w:w="817" w:type="dxa"/>
          </w:tcPr>
          <w:p w14:paraId="0D423C88" w14:textId="137277A1" w:rsidR="00E81272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BB1113" w:rsidRPr="00F4403D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81272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4118D68B" w14:textId="1A614F81" w:rsidR="008D29AE" w:rsidRPr="00F4403D" w:rsidRDefault="00A348C1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Выдача решения кредитной организации (справка, извещение, уведомление) о готовности предоставления данному гражданину максимально возможного размера ипотечного жилищного кредита, рассчитанного на основании предоставленных справок о доходах гражданина и членов его семьи</w:t>
            </w:r>
          </w:p>
        </w:tc>
        <w:tc>
          <w:tcPr>
            <w:tcW w:w="2835" w:type="dxa"/>
            <w:hideMark/>
          </w:tcPr>
          <w:p w14:paraId="70EB619E" w14:textId="77777777" w:rsidR="00E81272" w:rsidRPr="00F4403D" w:rsidRDefault="00A348C1" w:rsidP="006E149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Кредитная организация</w:t>
            </w:r>
          </w:p>
        </w:tc>
        <w:tc>
          <w:tcPr>
            <w:tcW w:w="2126" w:type="dxa"/>
            <w:hideMark/>
          </w:tcPr>
          <w:p w14:paraId="110CE369" w14:textId="77777777" w:rsidR="00E81272" w:rsidRPr="00F4403D" w:rsidRDefault="00E81272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A348C1" w:rsidRPr="00F4403D" w14:paraId="0BE529C8" w14:textId="77777777" w:rsidTr="00C910AF">
        <w:trPr>
          <w:trHeight w:val="1120"/>
        </w:trPr>
        <w:tc>
          <w:tcPr>
            <w:tcW w:w="817" w:type="dxa"/>
          </w:tcPr>
          <w:p w14:paraId="094C7709" w14:textId="2949B594" w:rsidR="00A348C1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7</w:t>
            </w:r>
            <w:r w:rsidR="00BB1113" w:rsidRPr="00F4403D">
              <w:rPr>
                <w:rFonts w:eastAsia="Calibri"/>
                <w:sz w:val="24"/>
                <w:lang w:eastAsia="en-US"/>
              </w:rPr>
              <w:t>7</w:t>
            </w:r>
            <w:r w:rsidR="00A348C1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557F5947" w14:textId="77777777" w:rsidR="00A348C1" w:rsidRPr="00F4403D" w:rsidRDefault="00A348C1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Выдача документа, подтверждающего наличие у гражданина и члено</w:t>
            </w:r>
            <w:proofErr w:type="gramStart"/>
            <w:r w:rsidRPr="00F4403D">
              <w:rPr>
                <w:rFonts w:eastAsia="Calibri"/>
                <w:sz w:val="24"/>
                <w:lang w:eastAsia="en-US"/>
              </w:rPr>
              <w:t>в(</w:t>
            </w:r>
            <w:proofErr w:type="gramEnd"/>
            <w:r w:rsidRPr="00F4403D">
              <w:rPr>
                <w:rFonts w:eastAsia="Calibri"/>
                <w:sz w:val="24"/>
                <w:lang w:eastAsia="en-US"/>
              </w:rPr>
              <w:t>члена) семьи денежных вкладов на счетах в кредитных организациях</w:t>
            </w:r>
          </w:p>
        </w:tc>
        <w:tc>
          <w:tcPr>
            <w:tcW w:w="2835" w:type="dxa"/>
            <w:hideMark/>
          </w:tcPr>
          <w:p w14:paraId="1190DDCD" w14:textId="77777777" w:rsidR="00A348C1" w:rsidRPr="00F4403D" w:rsidRDefault="00A348C1" w:rsidP="006E149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Кредитная организация</w:t>
            </w:r>
          </w:p>
        </w:tc>
        <w:tc>
          <w:tcPr>
            <w:tcW w:w="2126" w:type="dxa"/>
            <w:hideMark/>
          </w:tcPr>
          <w:p w14:paraId="7D99AF40" w14:textId="069714CB" w:rsidR="00A348C1" w:rsidRPr="00F4403D" w:rsidRDefault="00A348C1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 /</w:t>
            </w:r>
            <w:r w:rsidR="00454508" w:rsidRPr="00F4403D">
              <w:rPr>
                <w:rFonts w:eastAsia="Calibri"/>
                <w:sz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A348C1" w:rsidRPr="00F4403D" w14:paraId="20821614" w14:textId="77777777" w:rsidTr="00C910AF">
        <w:trPr>
          <w:trHeight w:val="2813"/>
        </w:trPr>
        <w:tc>
          <w:tcPr>
            <w:tcW w:w="817" w:type="dxa"/>
            <w:shd w:val="clear" w:color="auto" w:fill="auto"/>
          </w:tcPr>
          <w:p w14:paraId="6D2CCCEF" w14:textId="4A32BF6B" w:rsidR="00A348C1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7</w:t>
            </w:r>
            <w:r w:rsidR="00BB1113" w:rsidRPr="00F4403D">
              <w:rPr>
                <w:rFonts w:eastAsia="Calibri"/>
                <w:sz w:val="24"/>
                <w:lang w:eastAsia="en-US"/>
              </w:rPr>
              <w:t>8</w:t>
            </w:r>
            <w:r w:rsidR="00A348C1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6ABEDE0A" w14:textId="77777777" w:rsidR="00A348C1" w:rsidRPr="00F4403D" w:rsidRDefault="00A348C1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Выдача отчета об оценке рыночной стоимости объектов недвижимого имущества, транспортных средств или заключение о рыночной стоимости объектов недвижимого имущества, транспортных средств, находящихся в собственности чле</w:t>
            </w:r>
            <w:r w:rsidR="00935E32" w:rsidRPr="00F4403D">
              <w:rPr>
                <w:rFonts w:eastAsia="Calibri"/>
                <w:sz w:val="24"/>
                <w:lang w:eastAsia="en-US"/>
              </w:rPr>
              <w:t>нов (члена) семьи, произведенного</w:t>
            </w:r>
            <w:r w:rsidRPr="00F4403D">
              <w:rPr>
                <w:rFonts w:eastAsia="Calibri"/>
                <w:sz w:val="24"/>
                <w:lang w:eastAsia="en-US"/>
              </w:rPr>
              <w:t xml:space="preserve"> в порядке, установленном законодательством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7591128" w14:textId="77777777" w:rsidR="00A348C1" w:rsidRPr="00F4403D" w:rsidRDefault="00935E32" w:rsidP="006E149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Оценочная организация</w:t>
            </w:r>
          </w:p>
        </w:tc>
        <w:tc>
          <w:tcPr>
            <w:tcW w:w="2126" w:type="dxa"/>
            <w:shd w:val="clear" w:color="auto" w:fill="auto"/>
            <w:hideMark/>
          </w:tcPr>
          <w:p w14:paraId="6EF3F81B" w14:textId="77777777" w:rsidR="00A348C1" w:rsidRPr="00F4403D" w:rsidRDefault="00A348C1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</w:t>
            </w:r>
          </w:p>
        </w:tc>
      </w:tr>
      <w:tr w:rsidR="00A348C1" w:rsidRPr="00F4403D" w14:paraId="0AACB117" w14:textId="77777777" w:rsidTr="00191E68">
        <w:trPr>
          <w:trHeight w:val="1136"/>
        </w:trPr>
        <w:tc>
          <w:tcPr>
            <w:tcW w:w="817" w:type="dxa"/>
            <w:shd w:val="clear" w:color="auto" w:fill="auto"/>
          </w:tcPr>
          <w:p w14:paraId="3EAFFA70" w14:textId="4E421A4F" w:rsidR="00A348C1" w:rsidRPr="00F4403D" w:rsidRDefault="00BB1113" w:rsidP="006E1498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lastRenderedPageBreak/>
              <w:t>79</w:t>
            </w:r>
            <w:r w:rsidR="00A348C1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00276BD7" w14:textId="77777777" w:rsidR="00A348C1" w:rsidRPr="00F4403D" w:rsidRDefault="00A348C1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Заключение договора займа, с организацией или физическим лицом, с указанием цели и срока его использования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360BFB8" w14:textId="77777777" w:rsidR="00A348C1" w:rsidRPr="00F4403D" w:rsidRDefault="00A348C1" w:rsidP="006E149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Юридические и физические лица</w:t>
            </w:r>
          </w:p>
        </w:tc>
        <w:tc>
          <w:tcPr>
            <w:tcW w:w="2126" w:type="dxa"/>
            <w:shd w:val="clear" w:color="auto" w:fill="auto"/>
            <w:hideMark/>
          </w:tcPr>
          <w:p w14:paraId="31A7BA8E" w14:textId="3F03CA23" w:rsidR="00A348C1" w:rsidRPr="00F4403D" w:rsidRDefault="00BB4C2A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Бесп</w:t>
            </w:r>
            <w:r w:rsidR="00A348C1" w:rsidRPr="00F4403D">
              <w:rPr>
                <w:rFonts w:eastAsia="Calibri"/>
                <w:sz w:val="24"/>
                <w:lang w:eastAsia="en-US"/>
              </w:rPr>
              <w:t>латная</w:t>
            </w:r>
          </w:p>
        </w:tc>
      </w:tr>
      <w:tr w:rsidR="00A348C1" w:rsidRPr="00F4403D" w14:paraId="201FC5D7" w14:textId="77777777" w:rsidTr="00191E68">
        <w:trPr>
          <w:trHeight w:val="3183"/>
        </w:trPr>
        <w:tc>
          <w:tcPr>
            <w:tcW w:w="817" w:type="dxa"/>
          </w:tcPr>
          <w:p w14:paraId="4803B200" w14:textId="1FE13504" w:rsidR="00A348C1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8</w:t>
            </w:r>
            <w:r w:rsidR="00BB1113" w:rsidRPr="00F4403D">
              <w:rPr>
                <w:rFonts w:eastAsia="Calibri"/>
                <w:sz w:val="24"/>
                <w:lang w:eastAsia="en-US"/>
              </w:rPr>
              <w:t>0</w:t>
            </w:r>
            <w:r w:rsidR="00A348C1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50D078C9" w14:textId="55B1FF40" w:rsidR="008D29AE" w:rsidRPr="00F4403D" w:rsidRDefault="00FC243A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 xml:space="preserve">Заключение </w:t>
            </w:r>
            <w:r w:rsidR="00A348C1" w:rsidRPr="00F4403D">
              <w:rPr>
                <w:rFonts w:eastAsia="Calibri"/>
                <w:sz w:val="24"/>
                <w:lang w:eastAsia="en-US"/>
              </w:rPr>
              <w:t>кредитного договора, договора купли-продажи жилого помещения, договора долевого участия в строительстве, договора уступки прав требования по договору участия в долевом строительстве и справку кредитора о сумме остатка основного долга и сумме задолженности по выплате процентов за пользование ипотечным жилищным кредитом</w:t>
            </w:r>
          </w:p>
        </w:tc>
        <w:tc>
          <w:tcPr>
            <w:tcW w:w="2835" w:type="dxa"/>
            <w:hideMark/>
          </w:tcPr>
          <w:p w14:paraId="68B6A3E3" w14:textId="77777777" w:rsidR="00A348C1" w:rsidRPr="00F4403D" w:rsidRDefault="00A348C1" w:rsidP="006E149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Юридические и физические лица</w:t>
            </w:r>
          </w:p>
        </w:tc>
        <w:tc>
          <w:tcPr>
            <w:tcW w:w="2126" w:type="dxa"/>
            <w:hideMark/>
          </w:tcPr>
          <w:p w14:paraId="41BA38BF" w14:textId="50D7B33B" w:rsidR="00A348C1" w:rsidRPr="00F4403D" w:rsidRDefault="00BB4C2A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Бесп</w:t>
            </w:r>
            <w:r w:rsidR="00FC243A" w:rsidRPr="00F4403D">
              <w:rPr>
                <w:rFonts w:eastAsia="Calibri"/>
                <w:sz w:val="24"/>
                <w:lang w:eastAsia="en-US"/>
              </w:rPr>
              <w:t>латная</w:t>
            </w:r>
          </w:p>
        </w:tc>
      </w:tr>
      <w:tr w:rsidR="00FC243A" w:rsidRPr="00F4403D" w14:paraId="0309CFB7" w14:textId="77777777" w:rsidTr="006E1498">
        <w:trPr>
          <w:trHeight w:val="1333"/>
        </w:trPr>
        <w:tc>
          <w:tcPr>
            <w:tcW w:w="817" w:type="dxa"/>
            <w:shd w:val="clear" w:color="auto" w:fill="auto"/>
          </w:tcPr>
          <w:p w14:paraId="4EBEC608" w14:textId="134C101C" w:rsidR="00FC243A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8</w:t>
            </w:r>
            <w:r w:rsidR="00BB1113" w:rsidRPr="00F4403D">
              <w:rPr>
                <w:rFonts w:eastAsia="Calibri"/>
                <w:sz w:val="24"/>
                <w:lang w:eastAsia="en-US"/>
              </w:rPr>
              <w:t>1</w:t>
            </w:r>
            <w:r w:rsidR="00FC243A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07C002FE" w14:textId="1D4F02AC" w:rsidR="008D29AE" w:rsidRPr="00F4403D" w:rsidRDefault="00FC243A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Предоставление  кредитного договора (договор займа), заключенного в период с 1 января 2006 г. по 31 декабря 2010 г. включительно</w:t>
            </w:r>
          </w:p>
        </w:tc>
        <w:tc>
          <w:tcPr>
            <w:tcW w:w="2835" w:type="dxa"/>
            <w:shd w:val="clear" w:color="auto" w:fill="auto"/>
            <w:hideMark/>
          </w:tcPr>
          <w:p w14:paraId="6C3F74D5" w14:textId="77777777" w:rsidR="00FC243A" w:rsidRPr="00F4403D" w:rsidRDefault="000129C2" w:rsidP="000129C2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 xml:space="preserve">Кредиторы и заимодавцы </w:t>
            </w:r>
          </w:p>
        </w:tc>
        <w:tc>
          <w:tcPr>
            <w:tcW w:w="2126" w:type="dxa"/>
            <w:shd w:val="clear" w:color="auto" w:fill="auto"/>
            <w:hideMark/>
          </w:tcPr>
          <w:p w14:paraId="5971EFCF" w14:textId="77777777" w:rsidR="00FC243A" w:rsidRPr="00F4403D" w:rsidRDefault="00FC243A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</w:t>
            </w:r>
          </w:p>
        </w:tc>
      </w:tr>
      <w:tr w:rsidR="00FC243A" w:rsidRPr="00F4403D" w14:paraId="16836088" w14:textId="77777777" w:rsidTr="00191E68">
        <w:trPr>
          <w:trHeight w:val="1717"/>
        </w:trPr>
        <w:tc>
          <w:tcPr>
            <w:tcW w:w="817" w:type="dxa"/>
            <w:shd w:val="clear" w:color="auto" w:fill="auto"/>
          </w:tcPr>
          <w:p w14:paraId="7D44856D" w14:textId="251AAA18" w:rsidR="00FC243A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8</w:t>
            </w:r>
            <w:r w:rsidR="00BB1113" w:rsidRPr="00F4403D">
              <w:rPr>
                <w:rFonts w:eastAsia="Calibri"/>
                <w:sz w:val="24"/>
                <w:lang w:eastAsia="en-US"/>
              </w:rPr>
              <w:t>2</w:t>
            </w:r>
            <w:r w:rsidR="00FC243A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48BFAD18" w14:textId="332C3B01" w:rsidR="008D29AE" w:rsidRPr="00F4403D" w:rsidRDefault="00FC243A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Выдача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      </w:r>
          </w:p>
        </w:tc>
        <w:tc>
          <w:tcPr>
            <w:tcW w:w="2835" w:type="dxa"/>
            <w:shd w:val="clear" w:color="auto" w:fill="auto"/>
            <w:hideMark/>
          </w:tcPr>
          <w:p w14:paraId="7C604D5A" w14:textId="77777777" w:rsidR="00FC243A" w:rsidRPr="00F4403D" w:rsidRDefault="000129C2" w:rsidP="000129C2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Кредиторы и заимодавцы</w:t>
            </w:r>
          </w:p>
        </w:tc>
        <w:tc>
          <w:tcPr>
            <w:tcW w:w="2126" w:type="dxa"/>
            <w:shd w:val="clear" w:color="auto" w:fill="auto"/>
            <w:hideMark/>
          </w:tcPr>
          <w:p w14:paraId="15847B85" w14:textId="658791E6" w:rsidR="00FC243A" w:rsidRPr="00F4403D" w:rsidRDefault="00FC243A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</w:t>
            </w:r>
            <w:r w:rsidR="00454508" w:rsidRPr="00F4403D">
              <w:rPr>
                <w:rFonts w:eastAsia="Calibri"/>
                <w:sz w:val="24"/>
                <w:lang w:eastAsia="en-US"/>
              </w:rPr>
              <w:t xml:space="preserve"> </w:t>
            </w:r>
            <w:r w:rsidR="00303FCA" w:rsidRPr="00F4403D">
              <w:rPr>
                <w:rFonts w:eastAsia="Calibri"/>
                <w:sz w:val="24"/>
                <w:lang w:eastAsia="en-US"/>
              </w:rPr>
              <w:t>/</w:t>
            </w:r>
            <w:r w:rsidR="00454508" w:rsidRPr="00F4403D">
              <w:rPr>
                <w:rFonts w:eastAsia="Calibri"/>
                <w:sz w:val="24"/>
                <w:lang w:eastAsia="en-US"/>
              </w:rPr>
              <w:t xml:space="preserve"> </w:t>
            </w:r>
            <w:r w:rsidR="00303FCA"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C96099" w:rsidRPr="00F4403D" w14:paraId="44C77C81" w14:textId="77777777" w:rsidTr="006E1498">
        <w:trPr>
          <w:trHeight w:val="1333"/>
        </w:trPr>
        <w:tc>
          <w:tcPr>
            <w:tcW w:w="817" w:type="dxa"/>
            <w:shd w:val="clear" w:color="auto" w:fill="auto"/>
          </w:tcPr>
          <w:p w14:paraId="29CCB84D" w14:textId="760A1919" w:rsidR="00C96099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BB1113" w:rsidRPr="00F4403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96099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2DC73226" w14:textId="585BF472" w:rsidR="00C96099" w:rsidRPr="00F4403D" w:rsidRDefault="006E1498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справки кредитной организации о размере кредита, который банк готов предоставить члену (членам) молодой семьи для приобретения жилья</w:t>
            </w:r>
          </w:p>
        </w:tc>
        <w:tc>
          <w:tcPr>
            <w:tcW w:w="2835" w:type="dxa"/>
            <w:shd w:val="clear" w:color="auto" w:fill="auto"/>
            <w:hideMark/>
          </w:tcPr>
          <w:p w14:paraId="4DDB9CEB" w14:textId="77777777" w:rsidR="00C96099" w:rsidRPr="00F4403D" w:rsidRDefault="006E1498" w:rsidP="006E1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Кредитная организация</w:t>
            </w:r>
          </w:p>
        </w:tc>
        <w:tc>
          <w:tcPr>
            <w:tcW w:w="2126" w:type="dxa"/>
            <w:shd w:val="clear" w:color="auto" w:fill="auto"/>
            <w:hideMark/>
          </w:tcPr>
          <w:p w14:paraId="7D1FB74A" w14:textId="093CB7FC" w:rsidR="00C96099" w:rsidRPr="00F4403D" w:rsidRDefault="00C96099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E1498" w:rsidRPr="00F440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E1498" w:rsidRPr="00F4403D"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6E1498" w:rsidRPr="00F4403D" w14:paraId="487E42E4" w14:textId="77777777" w:rsidTr="00BB1113">
        <w:trPr>
          <w:trHeight w:val="934"/>
        </w:trPr>
        <w:tc>
          <w:tcPr>
            <w:tcW w:w="817" w:type="dxa"/>
          </w:tcPr>
          <w:p w14:paraId="0A963D83" w14:textId="4E830710" w:rsidR="006E1498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BB1113" w:rsidRPr="00F4403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6E1498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40C27586" w14:textId="77777777" w:rsidR="006E1498" w:rsidRPr="00F4403D" w:rsidRDefault="006E1498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выписки банка о наличии собственных средств, находящихся на счете (счетах) членов молодой семьи</w:t>
            </w:r>
          </w:p>
        </w:tc>
        <w:tc>
          <w:tcPr>
            <w:tcW w:w="2835" w:type="dxa"/>
            <w:hideMark/>
          </w:tcPr>
          <w:p w14:paraId="7F237296" w14:textId="77777777" w:rsidR="006E1498" w:rsidRPr="00F4403D" w:rsidRDefault="006E1498" w:rsidP="006E1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Кредитная организация</w:t>
            </w:r>
          </w:p>
        </w:tc>
        <w:tc>
          <w:tcPr>
            <w:tcW w:w="2126" w:type="dxa"/>
            <w:hideMark/>
          </w:tcPr>
          <w:p w14:paraId="0DEFEDB0" w14:textId="42DA0FD4" w:rsidR="006E1498" w:rsidRPr="00F4403D" w:rsidRDefault="006E1498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221220" w:rsidRPr="00F4403D" w14:paraId="0B9EACF0" w14:textId="77777777" w:rsidTr="004548BD">
        <w:trPr>
          <w:trHeight w:val="1333"/>
        </w:trPr>
        <w:tc>
          <w:tcPr>
            <w:tcW w:w="817" w:type="dxa"/>
            <w:shd w:val="clear" w:color="auto" w:fill="auto"/>
          </w:tcPr>
          <w:p w14:paraId="5749C54C" w14:textId="217C4E2C" w:rsidR="00221220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8</w:t>
            </w:r>
            <w:r w:rsidR="00BB1113" w:rsidRPr="00F4403D">
              <w:rPr>
                <w:rFonts w:eastAsia="Calibri"/>
                <w:sz w:val="24"/>
                <w:lang w:eastAsia="en-US"/>
              </w:rPr>
              <w:t>5</w:t>
            </w:r>
            <w:r w:rsidR="00221220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4422E680" w14:textId="44A2204A" w:rsidR="008D29AE" w:rsidRPr="00F4403D" w:rsidRDefault="00221220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Получение согласия в письменной форме проживающих совместно с нанимателями жилых помещений членов их семей, в том числе временно отсутствующих членов их семей, на обмен жилыми помещениями</w:t>
            </w:r>
          </w:p>
        </w:tc>
        <w:tc>
          <w:tcPr>
            <w:tcW w:w="2835" w:type="dxa"/>
            <w:shd w:val="clear" w:color="auto" w:fill="auto"/>
            <w:hideMark/>
          </w:tcPr>
          <w:p w14:paraId="09F199F0" w14:textId="77777777" w:rsidR="00221220" w:rsidRPr="00F4403D" w:rsidRDefault="00221220" w:rsidP="004548BD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Члены семьи нанимателя</w:t>
            </w:r>
          </w:p>
        </w:tc>
        <w:tc>
          <w:tcPr>
            <w:tcW w:w="2126" w:type="dxa"/>
            <w:shd w:val="clear" w:color="auto" w:fill="auto"/>
            <w:hideMark/>
          </w:tcPr>
          <w:p w14:paraId="14AB5313" w14:textId="77777777" w:rsidR="00221220" w:rsidRPr="00F4403D" w:rsidRDefault="00221220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5B0A05" w:rsidRPr="00F4403D" w14:paraId="647DCF6F" w14:textId="77777777" w:rsidTr="005B0A05">
        <w:trPr>
          <w:trHeight w:val="1333"/>
        </w:trPr>
        <w:tc>
          <w:tcPr>
            <w:tcW w:w="817" w:type="dxa"/>
            <w:shd w:val="clear" w:color="auto" w:fill="auto"/>
          </w:tcPr>
          <w:p w14:paraId="4E956E70" w14:textId="29E89FF5" w:rsidR="005B0A05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8</w:t>
            </w:r>
            <w:r w:rsidR="00BB1113" w:rsidRPr="00F4403D">
              <w:rPr>
                <w:rFonts w:eastAsia="Calibri"/>
                <w:sz w:val="24"/>
                <w:lang w:eastAsia="en-US"/>
              </w:rPr>
              <w:t>6</w:t>
            </w:r>
            <w:r w:rsidR="005B0A05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55BA930E" w14:textId="4D562E6D" w:rsidR="008D29AE" w:rsidRPr="00F4403D" w:rsidRDefault="005B0A05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Получение ходатайства работодателя, с которым работник (гражданин) состоит в трудовых отношениях  на предоставление жилого помещения специализированного фонда</w:t>
            </w:r>
          </w:p>
        </w:tc>
        <w:tc>
          <w:tcPr>
            <w:tcW w:w="2835" w:type="dxa"/>
            <w:shd w:val="clear" w:color="auto" w:fill="auto"/>
            <w:hideMark/>
          </w:tcPr>
          <w:p w14:paraId="71A86E27" w14:textId="77777777" w:rsidR="005B0A05" w:rsidRPr="00F4403D" w:rsidRDefault="005B0A05" w:rsidP="005B0A05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Работодатель</w:t>
            </w:r>
          </w:p>
        </w:tc>
        <w:tc>
          <w:tcPr>
            <w:tcW w:w="2126" w:type="dxa"/>
            <w:shd w:val="clear" w:color="auto" w:fill="auto"/>
            <w:hideMark/>
          </w:tcPr>
          <w:p w14:paraId="6596C7D9" w14:textId="77777777" w:rsidR="005B0A05" w:rsidRPr="00F4403D" w:rsidRDefault="005B0A05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FB0147" w:rsidRPr="00F4403D" w14:paraId="1D2AA7E4" w14:textId="77777777" w:rsidTr="00BB1113">
        <w:trPr>
          <w:trHeight w:val="827"/>
        </w:trPr>
        <w:tc>
          <w:tcPr>
            <w:tcW w:w="817" w:type="dxa"/>
          </w:tcPr>
          <w:p w14:paraId="10B739D1" w14:textId="221084DE" w:rsidR="00FB0147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lastRenderedPageBreak/>
              <w:t>8</w:t>
            </w:r>
            <w:r w:rsidR="00BB1113" w:rsidRPr="00F4403D">
              <w:rPr>
                <w:rFonts w:eastAsia="Calibri"/>
                <w:sz w:val="24"/>
                <w:lang w:eastAsia="en-US"/>
              </w:rPr>
              <w:t>7</w:t>
            </w:r>
            <w:r w:rsidR="00FB0147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6031D227" w14:textId="3CF6ADAA" w:rsidR="008D29AE" w:rsidRPr="00F4403D" w:rsidRDefault="00FB0147" w:rsidP="00454508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Оформление отказа от покупки жилого помещения другими нанимателями и собственниками</w:t>
            </w:r>
          </w:p>
        </w:tc>
        <w:tc>
          <w:tcPr>
            <w:tcW w:w="2835" w:type="dxa"/>
            <w:hideMark/>
          </w:tcPr>
          <w:p w14:paraId="72580A17" w14:textId="77777777" w:rsidR="00FB0147" w:rsidRPr="00F4403D" w:rsidRDefault="00FB0147" w:rsidP="00223E2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Наниматель, собственник жилого помещения</w:t>
            </w:r>
          </w:p>
        </w:tc>
        <w:tc>
          <w:tcPr>
            <w:tcW w:w="2126" w:type="dxa"/>
            <w:hideMark/>
          </w:tcPr>
          <w:p w14:paraId="36881216" w14:textId="77777777" w:rsidR="00FB0147" w:rsidRPr="00F4403D" w:rsidRDefault="00FB0147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F771D5" w:rsidRPr="00F4403D" w14:paraId="52ECB3AC" w14:textId="77777777" w:rsidTr="00191E68">
        <w:trPr>
          <w:trHeight w:val="1364"/>
        </w:trPr>
        <w:tc>
          <w:tcPr>
            <w:tcW w:w="817" w:type="dxa"/>
          </w:tcPr>
          <w:p w14:paraId="6FEC03B3" w14:textId="3CD756C6" w:rsidR="00F771D5" w:rsidRPr="00F4403D" w:rsidRDefault="00BB1113" w:rsidP="00BB1113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88</w:t>
            </w:r>
            <w:r w:rsidR="00F771D5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4C56DD44" w14:textId="2C76C14D" w:rsidR="008D29AE" w:rsidRPr="008D29AE" w:rsidRDefault="00F771D5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 xml:space="preserve">Согласие в письменной форме всех совершеннолетних членов семьи заявителя на заключение договора коммерческого найма жилого помещения </w:t>
            </w:r>
            <w:r w:rsidR="007D05B9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hideMark/>
          </w:tcPr>
          <w:p w14:paraId="3B73617B" w14:textId="77777777" w:rsidR="00F771D5" w:rsidRPr="00F4403D" w:rsidRDefault="00F771D5" w:rsidP="00223E2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Члены семьи заявителя</w:t>
            </w:r>
          </w:p>
        </w:tc>
        <w:tc>
          <w:tcPr>
            <w:tcW w:w="2126" w:type="dxa"/>
            <w:hideMark/>
          </w:tcPr>
          <w:p w14:paraId="546F751D" w14:textId="77777777" w:rsidR="00F771D5" w:rsidRPr="00F4403D" w:rsidRDefault="00F771D5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Бесплатная</w:t>
            </w:r>
          </w:p>
        </w:tc>
      </w:tr>
      <w:tr w:rsidR="00F771D5" w:rsidRPr="00F4403D" w14:paraId="33E18D3D" w14:textId="77777777" w:rsidTr="00191E68">
        <w:trPr>
          <w:trHeight w:val="1188"/>
        </w:trPr>
        <w:tc>
          <w:tcPr>
            <w:tcW w:w="817" w:type="dxa"/>
          </w:tcPr>
          <w:p w14:paraId="1FD4EAD0" w14:textId="619D3018" w:rsidR="00F771D5" w:rsidRPr="00F4403D" w:rsidRDefault="00BB1113" w:rsidP="00223E28">
            <w:pPr>
              <w:ind w:left="142"/>
              <w:contextualSpacing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89</w:t>
            </w:r>
            <w:r w:rsidR="00F771D5" w:rsidRPr="00F4403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53" w:type="dxa"/>
            <w:hideMark/>
          </w:tcPr>
          <w:p w14:paraId="4640FD49" w14:textId="2FFF77F1" w:rsidR="008D29AE" w:rsidRPr="00F4403D" w:rsidRDefault="00F771D5" w:rsidP="00E513F7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Выдача заключения специализированной организации о техническом состоянии пострадавшего объекта</w:t>
            </w:r>
          </w:p>
        </w:tc>
        <w:tc>
          <w:tcPr>
            <w:tcW w:w="2835" w:type="dxa"/>
            <w:hideMark/>
          </w:tcPr>
          <w:p w14:paraId="4641BD8C" w14:textId="77777777" w:rsidR="00F771D5" w:rsidRPr="00F4403D" w:rsidRDefault="00F771D5" w:rsidP="00223E28">
            <w:pPr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ФГУП "</w:t>
            </w:r>
            <w:proofErr w:type="spellStart"/>
            <w:r w:rsidRPr="00F4403D">
              <w:rPr>
                <w:rFonts w:eastAsia="Calibri"/>
                <w:sz w:val="24"/>
                <w:lang w:eastAsia="en-US"/>
              </w:rPr>
              <w:t>Ростехинвентаризация</w:t>
            </w:r>
            <w:proofErr w:type="spellEnd"/>
            <w:r w:rsidRPr="00F4403D">
              <w:rPr>
                <w:rFonts w:eastAsia="Calibri"/>
                <w:sz w:val="24"/>
                <w:lang w:eastAsia="en-US"/>
              </w:rPr>
              <w:t xml:space="preserve"> - Федеральное БТИ", Ивановский филиал</w:t>
            </w:r>
          </w:p>
        </w:tc>
        <w:tc>
          <w:tcPr>
            <w:tcW w:w="2126" w:type="dxa"/>
            <w:hideMark/>
          </w:tcPr>
          <w:p w14:paraId="63119081" w14:textId="77777777" w:rsidR="00F771D5" w:rsidRPr="00F4403D" w:rsidRDefault="00F771D5" w:rsidP="0058752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4403D">
              <w:rPr>
                <w:rFonts w:eastAsia="Calibri"/>
                <w:sz w:val="24"/>
                <w:lang w:eastAsia="en-US"/>
              </w:rPr>
              <w:t>Платная</w:t>
            </w:r>
          </w:p>
        </w:tc>
      </w:tr>
      <w:tr w:rsidR="001F7A42" w:rsidRPr="00F4403D" w14:paraId="74B05FA4" w14:textId="77777777" w:rsidTr="00191E68">
        <w:trPr>
          <w:trHeight w:val="1433"/>
        </w:trPr>
        <w:tc>
          <w:tcPr>
            <w:tcW w:w="817" w:type="dxa"/>
            <w:shd w:val="clear" w:color="auto" w:fill="auto"/>
          </w:tcPr>
          <w:p w14:paraId="1EE5A6AA" w14:textId="70B57573" w:rsidR="001F7A42" w:rsidRPr="00F4403D" w:rsidRDefault="00BB1113" w:rsidP="001F7A42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90</w:t>
            </w:r>
            <w:r w:rsidR="001F7A42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6B378B7E" w14:textId="248BA4A5" w:rsidR="008D29AE" w:rsidRPr="00F4403D" w:rsidRDefault="001F7A42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акта приемки объекта капитального строительства (в случае осуществления строительства, реконструкции на основании</w:t>
            </w:r>
            <w:r w:rsidR="00DB70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договора)</w:t>
            </w:r>
          </w:p>
        </w:tc>
        <w:tc>
          <w:tcPr>
            <w:tcW w:w="2835" w:type="dxa"/>
            <w:shd w:val="clear" w:color="auto" w:fill="auto"/>
            <w:hideMark/>
          </w:tcPr>
          <w:p w14:paraId="4CEF4268" w14:textId="77777777" w:rsidR="001F7A42" w:rsidRPr="00F4403D" w:rsidRDefault="00A75620" w:rsidP="001F7A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Строительная организация</w:t>
            </w:r>
          </w:p>
        </w:tc>
        <w:tc>
          <w:tcPr>
            <w:tcW w:w="2126" w:type="dxa"/>
            <w:shd w:val="clear" w:color="auto" w:fill="auto"/>
            <w:hideMark/>
          </w:tcPr>
          <w:p w14:paraId="11D35D56" w14:textId="77777777" w:rsidR="001F7A42" w:rsidRPr="00F4403D" w:rsidRDefault="001F7A42" w:rsidP="00DB70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</w:tr>
      <w:tr w:rsidR="00781418" w:rsidRPr="00F4403D" w14:paraId="44F5F86E" w14:textId="77777777" w:rsidTr="00781418">
        <w:trPr>
          <w:trHeight w:val="1333"/>
        </w:trPr>
        <w:tc>
          <w:tcPr>
            <w:tcW w:w="817" w:type="dxa"/>
            <w:shd w:val="clear" w:color="auto" w:fill="auto"/>
          </w:tcPr>
          <w:p w14:paraId="3EFC2287" w14:textId="42ACA74C" w:rsidR="00781418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BB1113" w:rsidRPr="00F4403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81418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69C569DC" w14:textId="6A4F0B99" w:rsidR="008D29AE" w:rsidRPr="00F4403D" w:rsidRDefault="005B0A05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</w:t>
            </w:r>
            <w:r w:rsidR="00F069C4" w:rsidRPr="00F4403D">
              <w:rPr>
                <w:rFonts w:eastAsia="Calibri"/>
                <w:sz w:val="24"/>
                <w:szCs w:val="24"/>
                <w:lang w:eastAsia="en-US"/>
              </w:rPr>
              <w:t>материалов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, обосновывающ</w:t>
            </w:r>
            <w:r w:rsidR="00F069C4" w:rsidRPr="00F4403D">
              <w:rPr>
                <w:rFonts w:eastAsia="Calibri"/>
                <w:sz w:val="24"/>
                <w:szCs w:val="24"/>
                <w:lang w:eastAsia="en-US"/>
              </w:rPr>
              <w:t>их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 xml:space="preserve"> необходимость</w:t>
            </w:r>
            <w:r w:rsidR="00781418" w:rsidRPr="00F4403D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предоставления разрешения на условно разрешенный вид использования земельного участка </w:t>
            </w:r>
          </w:p>
        </w:tc>
        <w:tc>
          <w:tcPr>
            <w:tcW w:w="2835" w:type="dxa"/>
            <w:shd w:val="clear" w:color="auto" w:fill="auto"/>
            <w:hideMark/>
          </w:tcPr>
          <w:p w14:paraId="557B0E70" w14:textId="77777777" w:rsidR="00781418" w:rsidRPr="00F4403D" w:rsidRDefault="00A75620" w:rsidP="007814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Организация, выполнившая соответствующие работы, заявитель</w:t>
            </w:r>
          </w:p>
        </w:tc>
        <w:tc>
          <w:tcPr>
            <w:tcW w:w="2126" w:type="dxa"/>
            <w:shd w:val="clear" w:color="auto" w:fill="auto"/>
            <w:hideMark/>
          </w:tcPr>
          <w:p w14:paraId="6CE5BFA4" w14:textId="02552B42" w:rsidR="00781418" w:rsidRPr="00F4403D" w:rsidRDefault="00781418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75620" w:rsidRPr="00F440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75620" w:rsidRPr="00F4403D"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2C0D93" w:rsidRPr="00F4403D" w14:paraId="32716828" w14:textId="77777777" w:rsidTr="002C0D93">
        <w:trPr>
          <w:trHeight w:val="1333"/>
        </w:trPr>
        <w:tc>
          <w:tcPr>
            <w:tcW w:w="817" w:type="dxa"/>
            <w:shd w:val="clear" w:color="auto" w:fill="auto"/>
          </w:tcPr>
          <w:p w14:paraId="136CF160" w14:textId="66567AC9" w:rsidR="002C0D93" w:rsidRPr="00F4403D" w:rsidRDefault="00DD00C0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BB1113" w:rsidRPr="00F4403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C0D93"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55749BDB" w14:textId="10FB8F81" w:rsidR="008D29AE" w:rsidRPr="00F4403D" w:rsidRDefault="00914CBB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Предоставление</w:t>
            </w:r>
            <w:r w:rsidR="00962EC1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69C4" w:rsidRPr="00F4403D">
              <w:rPr>
                <w:rFonts w:eastAsia="Calibri"/>
                <w:sz w:val="24"/>
                <w:szCs w:val="24"/>
                <w:lang w:eastAsia="en-US"/>
              </w:rPr>
              <w:t>материалов</w:t>
            </w:r>
            <w:r w:rsidR="00962EC1" w:rsidRPr="00F4403D">
              <w:rPr>
                <w:rFonts w:eastAsia="Calibri"/>
                <w:sz w:val="24"/>
                <w:szCs w:val="24"/>
                <w:lang w:eastAsia="en-US"/>
              </w:rPr>
              <w:t>, обосновывающ</w:t>
            </w:r>
            <w:r w:rsidR="00F069C4" w:rsidRPr="00F4403D">
              <w:rPr>
                <w:rFonts w:eastAsia="Calibri"/>
                <w:sz w:val="24"/>
                <w:szCs w:val="24"/>
                <w:lang w:eastAsia="en-US"/>
              </w:rPr>
              <w:t>их</w:t>
            </w:r>
            <w:r w:rsidR="002C0D93" w:rsidRPr="00F4403D">
              <w:rPr>
                <w:rFonts w:eastAsia="Calibri"/>
                <w:sz w:val="24"/>
                <w:szCs w:val="24"/>
                <w:lang w:eastAsia="en-US"/>
              </w:rPr>
              <w:t xml:space="preserve"> необходимость предоставления разрешения на отклонение от предельных параметров разрешенного строительства земельного участка или объекта капитального строительства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758C124C" w14:textId="77777777" w:rsidR="002C0D93" w:rsidRPr="00F4403D" w:rsidRDefault="002C0D93" w:rsidP="002C0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Организация, выполнившая соответствующие работы, заявитель</w:t>
            </w:r>
          </w:p>
        </w:tc>
        <w:tc>
          <w:tcPr>
            <w:tcW w:w="2126" w:type="dxa"/>
            <w:shd w:val="clear" w:color="auto" w:fill="auto"/>
            <w:hideMark/>
          </w:tcPr>
          <w:p w14:paraId="19A6E379" w14:textId="43DF4A48" w:rsidR="002C0D93" w:rsidRPr="00F4403D" w:rsidRDefault="002C0D93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122EC1" w:rsidRPr="00F4403D" w14:paraId="6A67252A" w14:textId="77777777" w:rsidTr="00587521">
        <w:trPr>
          <w:trHeight w:val="2404"/>
        </w:trPr>
        <w:tc>
          <w:tcPr>
            <w:tcW w:w="817" w:type="dxa"/>
            <w:shd w:val="clear" w:color="auto" w:fill="auto"/>
          </w:tcPr>
          <w:p w14:paraId="6FC95660" w14:textId="05C5EA40" w:rsidR="00122EC1" w:rsidRPr="00F4403D" w:rsidRDefault="00122EC1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BB1113" w:rsidRPr="00F4403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1A039325" w14:textId="7F95B1F2" w:rsidR="00122EC1" w:rsidRPr="00F4403D" w:rsidRDefault="00122EC1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Выдача акта обследования жилищных условий</w:t>
            </w:r>
          </w:p>
        </w:tc>
        <w:tc>
          <w:tcPr>
            <w:tcW w:w="2835" w:type="dxa"/>
            <w:shd w:val="clear" w:color="auto" w:fill="auto"/>
            <w:hideMark/>
          </w:tcPr>
          <w:p w14:paraId="1630A612" w14:textId="3EAEB4FC" w:rsidR="00122EC1" w:rsidRPr="00F4403D" w:rsidRDefault="00122EC1" w:rsidP="00122E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Организация, осуществляющая управление многоквартирным жилым домом (управляющая организация, ТСЖ, ЖСК)</w:t>
            </w:r>
          </w:p>
        </w:tc>
        <w:tc>
          <w:tcPr>
            <w:tcW w:w="2126" w:type="dxa"/>
            <w:shd w:val="clear" w:color="auto" w:fill="auto"/>
            <w:hideMark/>
          </w:tcPr>
          <w:p w14:paraId="635FB9C8" w14:textId="1284AABF" w:rsidR="00122EC1" w:rsidRPr="00F4403D" w:rsidRDefault="00122EC1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03D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54508" w:rsidRPr="00F44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403D"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203B12" w:rsidRPr="00F4403D" w14:paraId="0C55EFA1" w14:textId="77777777" w:rsidTr="00203B12">
        <w:trPr>
          <w:trHeight w:val="934"/>
        </w:trPr>
        <w:tc>
          <w:tcPr>
            <w:tcW w:w="817" w:type="dxa"/>
            <w:shd w:val="clear" w:color="auto" w:fill="auto"/>
          </w:tcPr>
          <w:p w14:paraId="17A5C020" w14:textId="1E1958EB" w:rsidR="00203B12" w:rsidRPr="00F4403D" w:rsidRDefault="00203B12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4253" w:type="dxa"/>
            <w:shd w:val="clear" w:color="auto" w:fill="auto"/>
          </w:tcPr>
          <w:p w14:paraId="4CC8423F" w14:textId="4D74E9D1" w:rsidR="00203B12" w:rsidRPr="00F4403D" w:rsidRDefault="00203B12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работодателем заверенных копий приказа о приеме на работу и трудового договора</w:t>
            </w:r>
          </w:p>
        </w:tc>
        <w:tc>
          <w:tcPr>
            <w:tcW w:w="2835" w:type="dxa"/>
            <w:shd w:val="clear" w:color="auto" w:fill="auto"/>
          </w:tcPr>
          <w:p w14:paraId="39A254B0" w14:textId="193AC47B" w:rsidR="00203B12" w:rsidRPr="00F4403D" w:rsidRDefault="00203B12" w:rsidP="00122E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Работодатель</w:t>
            </w:r>
          </w:p>
        </w:tc>
        <w:tc>
          <w:tcPr>
            <w:tcW w:w="2126" w:type="dxa"/>
            <w:shd w:val="clear" w:color="auto" w:fill="auto"/>
          </w:tcPr>
          <w:p w14:paraId="2397A9B3" w14:textId="7E905615" w:rsidR="00203B12" w:rsidRPr="00F4403D" w:rsidRDefault="00203B12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203B12" w:rsidRPr="00F4403D" w14:paraId="59546FE2" w14:textId="77777777" w:rsidTr="00203B12">
        <w:trPr>
          <w:trHeight w:val="934"/>
        </w:trPr>
        <w:tc>
          <w:tcPr>
            <w:tcW w:w="817" w:type="dxa"/>
            <w:shd w:val="clear" w:color="auto" w:fill="auto"/>
          </w:tcPr>
          <w:p w14:paraId="3F757AC2" w14:textId="2FF6CA1D" w:rsidR="00203B12" w:rsidRDefault="00203B12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4253" w:type="dxa"/>
            <w:shd w:val="clear" w:color="auto" w:fill="auto"/>
          </w:tcPr>
          <w:p w14:paraId="18F34BE1" w14:textId="0D0122BD" w:rsidR="00203B12" w:rsidRDefault="00203B12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работодателем справки, подтверждающей, что</w:t>
            </w:r>
            <w:r w:rsidR="007979E8">
              <w:rPr>
                <w:rFonts w:eastAsia="Calibri"/>
                <w:sz w:val="24"/>
                <w:szCs w:val="24"/>
                <w:lang w:eastAsia="en-US"/>
              </w:rPr>
              <w:t xml:space="preserve"> гражданин является учителем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негосударственного образовательного учреждения Ивановской области </w:t>
            </w:r>
          </w:p>
        </w:tc>
        <w:tc>
          <w:tcPr>
            <w:tcW w:w="2835" w:type="dxa"/>
            <w:shd w:val="clear" w:color="auto" w:fill="auto"/>
          </w:tcPr>
          <w:p w14:paraId="48B2C3B0" w14:textId="417B0789" w:rsidR="00203B12" w:rsidRDefault="00203B12" w:rsidP="00122E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Работодатель</w:t>
            </w:r>
          </w:p>
        </w:tc>
        <w:tc>
          <w:tcPr>
            <w:tcW w:w="2126" w:type="dxa"/>
            <w:shd w:val="clear" w:color="auto" w:fill="auto"/>
          </w:tcPr>
          <w:p w14:paraId="0D0A25AF" w14:textId="27DCF454" w:rsidR="00203B12" w:rsidRDefault="00203B12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203B12" w:rsidRPr="00F4403D" w14:paraId="62CC5193" w14:textId="77777777" w:rsidTr="00203B12">
        <w:trPr>
          <w:trHeight w:val="934"/>
        </w:trPr>
        <w:tc>
          <w:tcPr>
            <w:tcW w:w="817" w:type="dxa"/>
            <w:shd w:val="clear" w:color="auto" w:fill="auto"/>
          </w:tcPr>
          <w:p w14:paraId="49624D48" w14:textId="0946E33D" w:rsidR="00203B12" w:rsidRDefault="00203B12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96.</w:t>
            </w:r>
          </w:p>
        </w:tc>
        <w:tc>
          <w:tcPr>
            <w:tcW w:w="4253" w:type="dxa"/>
            <w:shd w:val="clear" w:color="auto" w:fill="auto"/>
          </w:tcPr>
          <w:p w14:paraId="5B3BA7B5" w14:textId="2C8B1443" w:rsidR="00203B12" w:rsidRDefault="00203B12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Оформление согласия собственников многоквартирного жилого дома, в котором располагается переустраиваемое и (или)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перепланируемое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жилое помещение, на присоединение части общего имущества данного дома</w:t>
            </w:r>
          </w:p>
        </w:tc>
        <w:tc>
          <w:tcPr>
            <w:tcW w:w="2835" w:type="dxa"/>
            <w:shd w:val="clear" w:color="auto" w:fill="auto"/>
          </w:tcPr>
          <w:p w14:paraId="1A9DC1D1" w14:textId="0479E2C7" w:rsidR="00203B12" w:rsidRDefault="00946B38" w:rsidP="00122E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Собственники многоквартирного жилого дома, в котором располагается переустраиваемое и (или)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перепланируемое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жилое помещение</w:t>
            </w:r>
          </w:p>
        </w:tc>
        <w:tc>
          <w:tcPr>
            <w:tcW w:w="2126" w:type="dxa"/>
            <w:shd w:val="clear" w:color="auto" w:fill="auto"/>
          </w:tcPr>
          <w:p w14:paraId="31213A74" w14:textId="52FD94FA" w:rsidR="00203B12" w:rsidRDefault="00946B38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946B38" w:rsidRPr="00F4403D" w14:paraId="5D592441" w14:textId="77777777" w:rsidTr="00203B12">
        <w:trPr>
          <w:trHeight w:val="934"/>
        </w:trPr>
        <w:tc>
          <w:tcPr>
            <w:tcW w:w="817" w:type="dxa"/>
            <w:shd w:val="clear" w:color="auto" w:fill="auto"/>
          </w:tcPr>
          <w:p w14:paraId="5096346E" w14:textId="3B844C1C" w:rsidR="00946B38" w:rsidRDefault="00946B38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4253" w:type="dxa"/>
            <w:shd w:val="clear" w:color="auto" w:fill="auto"/>
          </w:tcPr>
          <w:p w14:paraId="2D664B69" w14:textId="420CEB27" w:rsidR="00946B38" w:rsidRPr="00946B38" w:rsidRDefault="00946B38" w:rsidP="0045450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46B38">
              <w:rPr>
                <w:sz w:val="24"/>
                <w:szCs w:val="24"/>
              </w:rPr>
              <w:t>Выдача справки о размерах всех предусмотренных оплатой труда выплатах, учитываемых при расчете среднего заработка в соответствии с законодательством Российской Федерации; среднем заработке, сохраняемым в случаях, предусмотренных трудовым законодательством;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  <w:proofErr w:type="gramEnd"/>
            <w:r w:rsidRPr="00946B38">
              <w:rPr>
                <w:sz w:val="24"/>
                <w:szCs w:val="24"/>
              </w:rPr>
              <w:t xml:space="preserve">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2835" w:type="dxa"/>
            <w:shd w:val="clear" w:color="auto" w:fill="auto"/>
          </w:tcPr>
          <w:p w14:paraId="4867C0C1" w14:textId="5D494B5C" w:rsidR="00946B38" w:rsidRDefault="00946B38" w:rsidP="00122E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Работодатель</w:t>
            </w:r>
          </w:p>
        </w:tc>
        <w:tc>
          <w:tcPr>
            <w:tcW w:w="2126" w:type="dxa"/>
            <w:shd w:val="clear" w:color="auto" w:fill="auto"/>
          </w:tcPr>
          <w:p w14:paraId="4F5A7C23" w14:textId="5FDCFA89" w:rsidR="00946B38" w:rsidRDefault="00946B38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946B38" w:rsidRPr="00F4403D" w14:paraId="32C6574F" w14:textId="77777777" w:rsidTr="00203B12">
        <w:trPr>
          <w:trHeight w:val="934"/>
        </w:trPr>
        <w:tc>
          <w:tcPr>
            <w:tcW w:w="817" w:type="dxa"/>
            <w:shd w:val="clear" w:color="auto" w:fill="auto"/>
          </w:tcPr>
          <w:p w14:paraId="374DC2D5" w14:textId="570480AE" w:rsidR="00946B38" w:rsidRDefault="00946B38" w:rsidP="00BB1113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4253" w:type="dxa"/>
            <w:shd w:val="clear" w:color="auto" w:fill="auto"/>
          </w:tcPr>
          <w:p w14:paraId="3D3844FD" w14:textId="5DEF43D4" w:rsidR="00946B38" w:rsidRPr="00946B38" w:rsidRDefault="00946B38" w:rsidP="00454508">
            <w:pPr>
              <w:spacing w:after="200"/>
              <w:rPr>
                <w:sz w:val="24"/>
                <w:szCs w:val="24"/>
              </w:rPr>
            </w:pPr>
            <w:proofErr w:type="gramStart"/>
            <w:r w:rsidRPr="00946B38">
              <w:rPr>
                <w:sz w:val="24"/>
                <w:szCs w:val="24"/>
              </w:rPr>
              <w:t>Выдача справки о размере стипендии, выплачиваемой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2BB6F0F" w14:textId="12F371F8" w:rsidR="00946B38" w:rsidRDefault="00CD5AA4" w:rsidP="00122E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Организации, уполномоченные выдавать подобного рода справки</w:t>
            </w:r>
          </w:p>
        </w:tc>
        <w:tc>
          <w:tcPr>
            <w:tcW w:w="2126" w:type="dxa"/>
            <w:shd w:val="clear" w:color="auto" w:fill="auto"/>
          </w:tcPr>
          <w:p w14:paraId="5BA0616C" w14:textId="2E0F5AFA" w:rsidR="00946B38" w:rsidRDefault="00946B38" w:rsidP="0058752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  <w:p w14:paraId="17CCFCEA" w14:textId="77777777" w:rsidR="00946B38" w:rsidRPr="00946B38" w:rsidRDefault="00946B38" w:rsidP="00946B38">
            <w:pPr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177A0BA" w14:textId="77777777" w:rsidR="00122EC1" w:rsidRPr="00F4403D" w:rsidRDefault="00122EC1" w:rsidP="001C35B8">
      <w:pPr>
        <w:ind w:right="45" w:firstLine="540"/>
        <w:jc w:val="both"/>
        <w:rPr>
          <w:sz w:val="24"/>
          <w:szCs w:val="24"/>
        </w:rPr>
      </w:pPr>
    </w:p>
    <w:sectPr w:rsidR="00122EC1" w:rsidRPr="00F4403D" w:rsidSect="007259AA">
      <w:footerReference w:type="default" r:id="rId13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D5F61" w14:textId="77777777" w:rsidR="002F6A2A" w:rsidRDefault="002F6A2A" w:rsidP="00876B78">
      <w:r>
        <w:separator/>
      </w:r>
    </w:p>
  </w:endnote>
  <w:endnote w:type="continuationSeparator" w:id="0">
    <w:p w14:paraId="38FC6C63" w14:textId="77777777" w:rsidR="002F6A2A" w:rsidRDefault="002F6A2A" w:rsidP="0087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828518"/>
      <w:docPartObj>
        <w:docPartGallery w:val="Page Numbers (Bottom of Page)"/>
        <w:docPartUnique/>
      </w:docPartObj>
    </w:sdtPr>
    <w:sdtEndPr/>
    <w:sdtContent>
      <w:p w14:paraId="32A474A0" w14:textId="255D2AC9" w:rsidR="002F6A2A" w:rsidRDefault="002F6A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01">
          <w:rPr>
            <w:noProof/>
          </w:rPr>
          <w:t>8</w:t>
        </w:r>
        <w:r>
          <w:fldChar w:fldCharType="end"/>
        </w:r>
      </w:p>
    </w:sdtContent>
  </w:sdt>
  <w:p w14:paraId="6D74DFDE" w14:textId="77777777" w:rsidR="002F6A2A" w:rsidRDefault="002F6A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B830" w14:textId="77777777" w:rsidR="002F6A2A" w:rsidRDefault="002F6A2A" w:rsidP="00876B78">
      <w:r>
        <w:separator/>
      </w:r>
    </w:p>
  </w:footnote>
  <w:footnote w:type="continuationSeparator" w:id="0">
    <w:p w14:paraId="1CA99987" w14:textId="77777777" w:rsidR="002F6A2A" w:rsidRDefault="002F6A2A" w:rsidP="0087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71C"/>
    <w:multiLevelType w:val="multilevel"/>
    <w:tmpl w:val="5BB0C3FC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1">
    <w:nsid w:val="0D825B6C"/>
    <w:multiLevelType w:val="multilevel"/>
    <w:tmpl w:val="315634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B974EE1"/>
    <w:multiLevelType w:val="multilevel"/>
    <w:tmpl w:val="B7A4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DFA70BA"/>
    <w:multiLevelType w:val="multilevel"/>
    <w:tmpl w:val="B7A4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D0332D6"/>
    <w:multiLevelType w:val="hybridMultilevel"/>
    <w:tmpl w:val="D8E436AC"/>
    <w:lvl w:ilvl="0" w:tplc="5F06C4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848FC"/>
    <w:multiLevelType w:val="multilevel"/>
    <w:tmpl w:val="7ABC1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1086C80"/>
    <w:multiLevelType w:val="multilevel"/>
    <w:tmpl w:val="55C61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2303A5C"/>
    <w:multiLevelType w:val="multilevel"/>
    <w:tmpl w:val="20781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E081622"/>
    <w:multiLevelType w:val="multilevel"/>
    <w:tmpl w:val="B7A4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33"/>
    <w:rsid w:val="00001B40"/>
    <w:rsid w:val="000040BE"/>
    <w:rsid w:val="000129C2"/>
    <w:rsid w:val="00013CDA"/>
    <w:rsid w:val="000218E5"/>
    <w:rsid w:val="000255B1"/>
    <w:rsid w:val="00035769"/>
    <w:rsid w:val="00037EDD"/>
    <w:rsid w:val="00040B1A"/>
    <w:rsid w:val="000533FC"/>
    <w:rsid w:val="0007146C"/>
    <w:rsid w:val="00082384"/>
    <w:rsid w:val="00093B52"/>
    <w:rsid w:val="000A5566"/>
    <w:rsid w:val="000B52D5"/>
    <w:rsid w:val="000C27D6"/>
    <w:rsid w:val="000C758B"/>
    <w:rsid w:val="000D4B9E"/>
    <w:rsid w:val="000D74FD"/>
    <w:rsid w:val="000F029C"/>
    <w:rsid w:val="000F72DA"/>
    <w:rsid w:val="00100CFC"/>
    <w:rsid w:val="00106B12"/>
    <w:rsid w:val="00112522"/>
    <w:rsid w:val="001159E7"/>
    <w:rsid w:val="00122EC1"/>
    <w:rsid w:val="001305A0"/>
    <w:rsid w:val="00134F17"/>
    <w:rsid w:val="001358A1"/>
    <w:rsid w:val="00136F39"/>
    <w:rsid w:val="00140FCD"/>
    <w:rsid w:val="00162D5D"/>
    <w:rsid w:val="00170A77"/>
    <w:rsid w:val="00174E7C"/>
    <w:rsid w:val="001807AF"/>
    <w:rsid w:val="00182821"/>
    <w:rsid w:val="0018778D"/>
    <w:rsid w:val="001878AA"/>
    <w:rsid w:val="00191E68"/>
    <w:rsid w:val="0019300B"/>
    <w:rsid w:val="001A17A1"/>
    <w:rsid w:val="001A2DD0"/>
    <w:rsid w:val="001A35ED"/>
    <w:rsid w:val="001A635F"/>
    <w:rsid w:val="001B0A52"/>
    <w:rsid w:val="001B112D"/>
    <w:rsid w:val="001B6472"/>
    <w:rsid w:val="001B73F0"/>
    <w:rsid w:val="001C35B8"/>
    <w:rsid w:val="001E27EA"/>
    <w:rsid w:val="001E64ED"/>
    <w:rsid w:val="001F2E9B"/>
    <w:rsid w:val="001F37EB"/>
    <w:rsid w:val="001F7A42"/>
    <w:rsid w:val="00203B12"/>
    <w:rsid w:val="00207DBD"/>
    <w:rsid w:val="00220F36"/>
    <w:rsid w:val="00221220"/>
    <w:rsid w:val="00222185"/>
    <w:rsid w:val="00223E28"/>
    <w:rsid w:val="00236248"/>
    <w:rsid w:val="0024369E"/>
    <w:rsid w:val="00244E14"/>
    <w:rsid w:val="00251030"/>
    <w:rsid w:val="00260F41"/>
    <w:rsid w:val="00264CDA"/>
    <w:rsid w:val="00264DC9"/>
    <w:rsid w:val="00266EEC"/>
    <w:rsid w:val="00267BD3"/>
    <w:rsid w:val="00292B27"/>
    <w:rsid w:val="00293D20"/>
    <w:rsid w:val="0029631F"/>
    <w:rsid w:val="002C0D93"/>
    <w:rsid w:val="002C5616"/>
    <w:rsid w:val="002F266D"/>
    <w:rsid w:val="002F3F9C"/>
    <w:rsid w:val="002F5963"/>
    <w:rsid w:val="002F6A2A"/>
    <w:rsid w:val="00303FCA"/>
    <w:rsid w:val="00306DF0"/>
    <w:rsid w:val="0031535A"/>
    <w:rsid w:val="003174D5"/>
    <w:rsid w:val="00320BE5"/>
    <w:rsid w:val="00324A6D"/>
    <w:rsid w:val="003346A2"/>
    <w:rsid w:val="0033768A"/>
    <w:rsid w:val="003542F8"/>
    <w:rsid w:val="00366F33"/>
    <w:rsid w:val="0038192C"/>
    <w:rsid w:val="003864EB"/>
    <w:rsid w:val="00395005"/>
    <w:rsid w:val="003954AC"/>
    <w:rsid w:val="003A2DF3"/>
    <w:rsid w:val="003B5BB5"/>
    <w:rsid w:val="003B5E1A"/>
    <w:rsid w:val="003C394C"/>
    <w:rsid w:val="003D180C"/>
    <w:rsid w:val="003D3321"/>
    <w:rsid w:val="003F5601"/>
    <w:rsid w:val="004057DE"/>
    <w:rsid w:val="004109F1"/>
    <w:rsid w:val="004117C4"/>
    <w:rsid w:val="00431880"/>
    <w:rsid w:val="004446C4"/>
    <w:rsid w:val="00454508"/>
    <w:rsid w:val="004548BD"/>
    <w:rsid w:val="004548F7"/>
    <w:rsid w:val="004655DD"/>
    <w:rsid w:val="0046760A"/>
    <w:rsid w:val="004815FA"/>
    <w:rsid w:val="004A6F13"/>
    <w:rsid w:val="004B3477"/>
    <w:rsid w:val="004D01DA"/>
    <w:rsid w:val="004D3280"/>
    <w:rsid w:val="004D50A5"/>
    <w:rsid w:val="004D7FEB"/>
    <w:rsid w:val="004F399D"/>
    <w:rsid w:val="0050647A"/>
    <w:rsid w:val="005079C5"/>
    <w:rsid w:val="00525B31"/>
    <w:rsid w:val="0053050E"/>
    <w:rsid w:val="00532DFF"/>
    <w:rsid w:val="00550964"/>
    <w:rsid w:val="00560C6D"/>
    <w:rsid w:val="0056163A"/>
    <w:rsid w:val="0057695A"/>
    <w:rsid w:val="00587521"/>
    <w:rsid w:val="00590220"/>
    <w:rsid w:val="0059062E"/>
    <w:rsid w:val="005933D5"/>
    <w:rsid w:val="00593A6E"/>
    <w:rsid w:val="00595F95"/>
    <w:rsid w:val="005966AA"/>
    <w:rsid w:val="0059780C"/>
    <w:rsid w:val="005A6B71"/>
    <w:rsid w:val="005A6BCD"/>
    <w:rsid w:val="005B0A05"/>
    <w:rsid w:val="005F1ADE"/>
    <w:rsid w:val="005F686C"/>
    <w:rsid w:val="00606E69"/>
    <w:rsid w:val="00613F14"/>
    <w:rsid w:val="00620FF4"/>
    <w:rsid w:val="00621415"/>
    <w:rsid w:val="0062728B"/>
    <w:rsid w:val="006345D1"/>
    <w:rsid w:val="00645558"/>
    <w:rsid w:val="00654353"/>
    <w:rsid w:val="0066353C"/>
    <w:rsid w:val="00674BFA"/>
    <w:rsid w:val="00683356"/>
    <w:rsid w:val="006848A1"/>
    <w:rsid w:val="00692D0E"/>
    <w:rsid w:val="006936B1"/>
    <w:rsid w:val="0069398F"/>
    <w:rsid w:val="006945D3"/>
    <w:rsid w:val="0069726A"/>
    <w:rsid w:val="006B366D"/>
    <w:rsid w:val="006B38F8"/>
    <w:rsid w:val="006B6945"/>
    <w:rsid w:val="006C1BA4"/>
    <w:rsid w:val="006E0F00"/>
    <w:rsid w:val="006E1498"/>
    <w:rsid w:val="006E353C"/>
    <w:rsid w:val="006F37EB"/>
    <w:rsid w:val="00700770"/>
    <w:rsid w:val="007051E3"/>
    <w:rsid w:val="00706659"/>
    <w:rsid w:val="0071691B"/>
    <w:rsid w:val="007259AA"/>
    <w:rsid w:val="00726683"/>
    <w:rsid w:val="00727B00"/>
    <w:rsid w:val="007337BC"/>
    <w:rsid w:val="00735051"/>
    <w:rsid w:val="007379B4"/>
    <w:rsid w:val="00743A3F"/>
    <w:rsid w:val="0076251E"/>
    <w:rsid w:val="00780684"/>
    <w:rsid w:val="00781418"/>
    <w:rsid w:val="00792A24"/>
    <w:rsid w:val="007937A6"/>
    <w:rsid w:val="0079686C"/>
    <w:rsid w:val="007979E8"/>
    <w:rsid w:val="007C544C"/>
    <w:rsid w:val="007D05B9"/>
    <w:rsid w:val="007D21B9"/>
    <w:rsid w:val="00803A85"/>
    <w:rsid w:val="00804B93"/>
    <w:rsid w:val="00804BB8"/>
    <w:rsid w:val="00805B5A"/>
    <w:rsid w:val="00805F24"/>
    <w:rsid w:val="008174CE"/>
    <w:rsid w:val="008274FC"/>
    <w:rsid w:val="008478CD"/>
    <w:rsid w:val="00847B5B"/>
    <w:rsid w:val="0085142E"/>
    <w:rsid w:val="00862226"/>
    <w:rsid w:val="00864BAB"/>
    <w:rsid w:val="00866655"/>
    <w:rsid w:val="008761DF"/>
    <w:rsid w:val="00876B78"/>
    <w:rsid w:val="00876C70"/>
    <w:rsid w:val="008836DD"/>
    <w:rsid w:val="0088786B"/>
    <w:rsid w:val="00895E84"/>
    <w:rsid w:val="008A1BD9"/>
    <w:rsid w:val="008A5060"/>
    <w:rsid w:val="008A605A"/>
    <w:rsid w:val="008A74FB"/>
    <w:rsid w:val="008B1B17"/>
    <w:rsid w:val="008B7090"/>
    <w:rsid w:val="008D29AE"/>
    <w:rsid w:val="008E6CFB"/>
    <w:rsid w:val="00907680"/>
    <w:rsid w:val="00913AD7"/>
    <w:rsid w:val="00913CCC"/>
    <w:rsid w:val="00914CBB"/>
    <w:rsid w:val="00915A3D"/>
    <w:rsid w:val="009176CA"/>
    <w:rsid w:val="009209BF"/>
    <w:rsid w:val="00923C03"/>
    <w:rsid w:val="009243B1"/>
    <w:rsid w:val="00931950"/>
    <w:rsid w:val="00935E32"/>
    <w:rsid w:val="00943BB4"/>
    <w:rsid w:val="00946B38"/>
    <w:rsid w:val="00962EC1"/>
    <w:rsid w:val="00972CD0"/>
    <w:rsid w:val="00975764"/>
    <w:rsid w:val="00980AFC"/>
    <w:rsid w:val="00987C64"/>
    <w:rsid w:val="009B231F"/>
    <w:rsid w:val="009B2ED9"/>
    <w:rsid w:val="009B716F"/>
    <w:rsid w:val="009D4716"/>
    <w:rsid w:val="009D5C44"/>
    <w:rsid w:val="009D6293"/>
    <w:rsid w:val="009E577C"/>
    <w:rsid w:val="00A009BA"/>
    <w:rsid w:val="00A013C7"/>
    <w:rsid w:val="00A015A7"/>
    <w:rsid w:val="00A05FA2"/>
    <w:rsid w:val="00A1131E"/>
    <w:rsid w:val="00A13EB7"/>
    <w:rsid w:val="00A14FD6"/>
    <w:rsid w:val="00A16437"/>
    <w:rsid w:val="00A304AE"/>
    <w:rsid w:val="00A348C1"/>
    <w:rsid w:val="00A40A94"/>
    <w:rsid w:val="00A45EF5"/>
    <w:rsid w:val="00A63FD6"/>
    <w:rsid w:val="00A74E28"/>
    <w:rsid w:val="00A75620"/>
    <w:rsid w:val="00A91F0D"/>
    <w:rsid w:val="00AA0DE0"/>
    <w:rsid w:val="00AB3981"/>
    <w:rsid w:val="00AB77AD"/>
    <w:rsid w:val="00AC164B"/>
    <w:rsid w:val="00AC7FFD"/>
    <w:rsid w:val="00AD45F5"/>
    <w:rsid w:val="00AD4991"/>
    <w:rsid w:val="00B03CEB"/>
    <w:rsid w:val="00B04D64"/>
    <w:rsid w:val="00B06FFF"/>
    <w:rsid w:val="00B13BA2"/>
    <w:rsid w:val="00B209BB"/>
    <w:rsid w:val="00B24B0F"/>
    <w:rsid w:val="00B26F43"/>
    <w:rsid w:val="00B41617"/>
    <w:rsid w:val="00B5743B"/>
    <w:rsid w:val="00B57C9A"/>
    <w:rsid w:val="00B6713D"/>
    <w:rsid w:val="00B70114"/>
    <w:rsid w:val="00B71347"/>
    <w:rsid w:val="00B725B8"/>
    <w:rsid w:val="00B75DB4"/>
    <w:rsid w:val="00B856CF"/>
    <w:rsid w:val="00B9066A"/>
    <w:rsid w:val="00B93A66"/>
    <w:rsid w:val="00B96CA5"/>
    <w:rsid w:val="00BA2250"/>
    <w:rsid w:val="00BA49F8"/>
    <w:rsid w:val="00BA7966"/>
    <w:rsid w:val="00BB1113"/>
    <w:rsid w:val="00BB4C2A"/>
    <w:rsid w:val="00BB6EEC"/>
    <w:rsid w:val="00BC033D"/>
    <w:rsid w:val="00BC1612"/>
    <w:rsid w:val="00BD3D71"/>
    <w:rsid w:val="00BE5623"/>
    <w:rsid w:val="00BE7230"/>
    <w:rsid w:val="00BF28DE"/>
    <w:rsid w:val="00C01954"/>
    <w:rsid w:val="00C255D3"/>
    <w:rsid w:val="00C77B8C"/>
    <w:rsid w:val="00C910AF"/>
    <w:rsid w:val="00C96099"/>
    <w:rsid w:val="00CA1EB6"/>
    <w:rsid w:val="00CA7FB8"/>
    <w:rsid w:val="00CB0D9E"/>
    <w:rsid w:val="00CB45BB"/>
    <w:rsid w:val="00CB549B"/>
    <w:rsid w:val="00CB608A"/>
    <w:rsid w:val="00CB6C6C"/>
    <w:rsid w:val="00CB71A5"/>
    <w:rsid w:val="00CC7F91"/>
    <w:rsid w:val="00CD1A33"/>
    <w:rsid w:val="00CD5AA4"/>
    <w:rsid w:val="00CD6F75"/>
    <w:rsid w:val="00CF5F0C"/>
    <w:rsid w:val="00D01F61"/>
    <w:rsid w:val="00D02FBE"/>
    <w:rsid w:val="00D1079A"/>
    <w:rsid w:val="00D1589F"/>
    <w:rsid w:val="00D15DA3"/>
    <w:rsid w:val="00D203EF"/>
    <w:rsid w:val="00D33203"/>
    <w:rsid w:val="00D3767E"/>
    <w:rsid w:val="00D40292"/>
    <w:rsid w:val="00D41922"/>
    <w:rsid w:val="00D479C7"/>
    <w:rsid w:val="00D50FEB"/>
    <w:rsid w:val="00D76B1A"/>
    <w:rsid w:val="00D82920"/>
    <w:rsid w:val="00D87099"/>
    <w:rsid w:val="00D9469E"/>
    <w:rsid w:val="00DB0E99"/>
    <w:rsid w:val="00DB7005"/>
    <w:rsid w:val="00DB7A42"/>
    <w:rsid w:val="00DD00C0"/>
    <w:rsid w:val="00DD0379"/>
    <w:rsid w:val="00DD11DE"/>
    <w:rsid w:val="00DD22EB"/>
    <w:rsid w:val="00DD5D4D"/>
    <w:rsid w:val="00DE0C0F"/>
    <w:rsid w:val="00DE0EFA"/>
    <w:rsid w:val="00DE1C5F"/>
    <w:rsid w:val="00DE218E"/>
    <w:rsid w:val="00DE2A60"/>
    <w:rsid w:val="00DE367E"/>
    <w:rsid w:val="00DE5766"/>
    <w:rsid w:val="00DE79F7"/>
    <w:rsid w:val="00DE7EA9"/>
    <w:rsid w:val="00DF29BE"/>
    <w:rsid w:val="00E00790"/>
    <w:rsid w:val="00E04BD1"/>
    <w:rsid w:val="00E513F7"/>
    <w:rsid w:val="00E6161F"/>
    <w:rsid w:val="00E61DD4"/>
    <w:rsid w:val="00E70B01"/>
    <w:rsid w:val="00E81272"/>
    <w:rsid w:val="00E86774"/>
    <w:rsid w:val="00EA70B1"/>
    <w:rsid w:val="00EC66FC"/>
    <w:rsid w:val="00EE3CB8"/>
    <w:rsid w:val="00EE4161"/>
    <w:rsid w:val="00EE594F"/>
    <w:rsid w:val="00F037F5"/>
    <w:rsid w:val="00F069C4"/>
    <w:rsid w:val="00F12D0F"/>
    <w:rsid w:val="00F17042"/>
    <w:rsid w:val="00F20005"/>
    <w:rsid w:val="00F2077D"/>
    <w:rsid w:val="00F22977"/>
    <w:rsid w:val="00F30942"/>
    <w:rsid w:val="00F40C81"/>
    <w:rsid w:val="00F4214B"/>
    <w:rsid w:val="00F4403D"/>
    <w:rsid w:val="00F504D4"/>
    <w:rsid w:val="00F53440"/>
    <w:rsid w:val="00F54130"/>
    <w:rsid w:val="00F662AE"/>
    <w:rsid w:val="00F6767D"/>
    <w:rsid w:val="00F719E6"/>
    <w:rsid w:val="00F72029"/>
    <w:rsid w:val="00F771D5"/>
    <w:rsid w:val="00F803B1"/>
    <w:rsid w:val="00FA789A"/>
    <w:rsid w:val="00FB0147"/>
    <w:rsid w:val="00FB2EB9"/>
    <w:rsid w:val="00FB5915"/>
    <w:rsid w:val="00FC243A"/>
    <w:rsid w:val="00FC3612"/>
    <w:rsid w:val="00FD118C"/>
    <w:rsid w:val="00FD44DB"/>
    <w:rsid w:val="00FD720F"/>
    <w:rsid w:val="00FE415F"/>
    <w:rsid w:val="00FE542B"/>
    <w:rsid w:val="00FE5430"/>
    <w:rsid w:val="00FF3579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39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42"/>
  </w:style>
  <w:style w:type="paragraph" w:styleId="2">
    <w:name w:val="heading 2"/>
    <w:basedOn w:val="a"/>
    <w:next w:val="a"/>
    <w:qFormat/>
    <w:rsid w:val="00943BB4"/>
    <w:pPr>
      <w:keepNext/>
      <w:ind w:left="7200" w:right="45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43B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43BB4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943BB4"/>
    <w:pPr>
      <w:ind w:firstLine="567"/>
      <w:jc w:val="both"/>
    </w:pPr>
    <w:rPr>
      <w:sz w:val="28"/>
    </w:rPr>
  </w:style>
  <w:style w:type="paragraph" w:styleId="31">
    <w:name w:val="Body Text 3"/>
    <w:basedOn w:val="a"/>
    <w:link w:val="32"/>
    <w:rsid w:val="00943BB4"/>
    <w:pPr>
      <w:jc w:val="both"/>
    </w:pPr>
    <w:rPr>
      <w:sz w:val="28"/>
    </w:rPr>
  </w:style>
  <w:style w:type="paragraph" w:styleId="20">
    <w:name w:val="Body Text Indent 2"/>
    <w:basedOn w:val="a"/>
    <w:rsid w:val="00943BB4"/>
    <w:pPr>
      <w:ind w:right="45" w:firstLine="567"/>
      <w:jc w:val="both"/>
    </w:pPr>
    <w:rPr>
      <w:sz w:val="24"/>
    </w:rPr>
  </w:style>
  <w:style w:type="paragraph" w:customStyle="1" w:styleId="1">
    <w:name w:val="Знак Знак1 Знак"/>
    <w:basedOn w:val="a"/>
    <w:rsid w:val="009D62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A63F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03CEB"/>
    <w:rPr>
      <w:rFonts w:ascii="Verdana" w:hAnsi="Verdana" w:hint="default"/>
      <w:i w:val="0"/>
      <w:iCs w:val="0"/>
      <w:strike w:val="0"/>
      <w:dstrike w:val="0"/>
      <w:color w:val="3366CC"/>
      <w:sz w:val="20"/>
      <w:szCs w:val="20"/>
      <w:u w:val="none"/>
      <w:effect w:val="none"/>
    </w:rPr>
  </w:style>
  <w:style w:type="paragraph" w:styleId="a5">
    <w:name w:val="Balloon Text"/>
    <w:basedOn w:val="a"/>
    <w:link w:val="a6"/>
    <w:rsid w:val="00864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64BAB"/>
    <w:rPr>
      <w:rFonts w:ascii="Tahoma" w:hAnsi="Tahoma" w:cs="Tahoma"/>
      <w:sz w:val="16"/>
      <w:szCs w:val="16"/>
    </w:rPr>
  </w:style>
  <w:style w:type="character" w:styleId="a7">
    <w:name w:val="FollowedHyperlink"/>
    <w:rsid w:val="004D01DA"/>
    <w:rPr>
      <w:color w:val="800080"/>
      <w:u w:val="single"/>
    </w:rPr>
  </w:style>
  <w:style w:type="character" w:customStyle="1" w:styleId="32">
    <w:name w:val="Основной текст 3 Знак"/>
    <w:link w:val="31"/>
    <w:rsid w:val="001F2E9B"/>
    <w:rPr>
      <w:sz w:val="28"/>
    </w:rPr>
  </w:style>
  <w:style w:type="table" w:customStyle="1" w:styleId="10">
    <w:name w:val="Сетка таблицы1"/>
    <w:basedOn w:val="a1"/>
    <w:next w:val="a3"/>
    <w:uiPriority w:val="59"/>
    <w:rsid w:val="005A6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E59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8B70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376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F72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6B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805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53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76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6B78"/>
  </w:style>
  <w:style w:type="paragraph" w:styleId="aa">
    <w:name w:val="footer"/>
    <w:basedOn w:val="a"/>
    <w:link w:val="ab"/>
    <w:uiPriority w:val="99"/>
    <w:rsid w:val="00876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6B78"/>
  </w:style>
  <w:style w:type="paragraph" w:styleId="ac">
    <w:name w:val="List Paragraph"/>
    <w:basedOn w:val="a"/>
    <w:uiPriority w:val="34"/>
    <w:qFormat/>
    <w:rsid w:val="002F5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42"/>
  </w:style>
  <w:style w:type="paragraph" w:styleId="2">
    <w:name w:val="heading 2"/>
    <w:basedOn w:val="a"/>
    <w:next w:val="a"/>
    <w:qFormat/>
    <w:rsid w:val="00943BB4"/>
    <w:pPr>
      <w:keepNext/>
      <w:ind w:left="7200" w:right="45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43B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43BB4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943BB4"/>
    <w:pPr>
      <w:ind w:firstLine="567"/>
      <w:jc w:val="both"/>
    </w:pPr>
    <w:rPr>
      <w:sz w:val="28"/>
    </w:rPr>
  </w:style>
  <w:style w:type="paragraph" w:styleId="31">
    <w:name w:val="Body Text 3"/>
    <w:basedOn w:val="a"/>
    <w:link w:val="32"/>
    <w:rsid w:val="00943BB4"/>
    <w:pPr>
      <w:jc w:val="both"/>
    </w:pPr>
    <w:rPr>
      <w:sz w:val="28"/>
    </w:rPr>
  </w:style>
  <w:style w:type="paragraph" w:styleId="20">
    <w:name w:val="Body Text Indent 2"/>
    <w:basedOn w:val="a"/>
    <w:rsid w:val="00943BB4"/>
    <w:pPr>
      <w:ind w:right="45" w:firstLine="567"/>
      <w:jc w:val="both"/>
    </w:pPr>
    <w:rPr>
      <w:sz w:val="24"/>
    </w:rPr>
  </w:style>
  <w:style w:type="paragraph" w:customStyle="1" w:styleId="1">
    <w:name w:val="Знак Знак1 Знак"/>
    <w:basedOn w:val="a"/>
    <w:rsid w:val="009D62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A63F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03CEB"/>
    <w:rPr>
      <w:rFonts w:ascii="Verdana" w:hAnsi="Verdana" w:hint="default"/>
      <w:i w:val="0"/>
      <w:iCs w:val="0"/>
      <w:strike w:val="0"/>
      <w:dstrike w:val="0"/>
      <w:color w:val="3366CC"/>
      <w:sz w:val="20"/>
      <w:szCs w:val="20"/>
      <w:u w:val="none"/>
      <w:effect w:val="none"/>
    </w:rPr>
  </w:style>
  <w:style w:type="paragraph" w:styleId="a5">
    <w:name w:val="Balloon Text"/>
    <w:basedOn w:val="a"/>
    <w:link w:val="a6"/>
    <w:rsid w:val="00864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64BAB"/>
    <w:rPr>
      <w:rFonts w:ascii="Tahoma" w:hAnsi="Tahoma" w:cs="Tahoma"/>
      <w:sz w:val="16"/>
      <w:szCs w:val="16"/>
    </w:rPr>
  </w:style>
  <w:style w:type="character" w:styleId="a7">
    <w:name w:val="FollowedHyperlink"/>
    <w:rsid w:val="004D01DA"/>
    <w:rPr>
      <w:color w:val="800080"/>
      <w:u w:val="single"/>
    </w:rPr>
  </w:style>
  <w:style w:type="character" w:customStyle="1" w:styleId="32">
    <w:name w:val="Основной текст 3 Знак"/>
    <w:link w:val="31"/>
    <w:rsid w:val="001F2E9B"/>
    <w:rPr>
      <w:sz w:val="28"/>
    </w:rPr>
  </w:style>
  <w:style w:type="table" w:customStyle="1" w:styleId="10">
    <w:name w:val="Сетка таблицы1"/>
    <w:basedOn w:val="a1"/>
    <w:next w:val="a3"/>
    <w:uiPriority w:val="59"/>
    <w:rsid w:val="005A6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E59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8B70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376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F72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6B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805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53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76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6B78"/>
  </w:style>
  <w:style w:type="paragraph" w:styleId="aa">
    <w:name w:val="footer"/>
    <w:basedOn w:val="a"/>
    <w:link w:val="ab"/>
    <w:uiPriority w:val="99"/>
    <w:rsid w:val="00876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6B78"/>
  </w:style>
  <w:style w:type="paragraph" w:styleId="ac">
    <w:name w:val="List Paragraph"/>
    <w:basedOn w:val="a"/>
    <w:uiPriority w:val="34"/>
    <w:qFormat/>
    <w:rsid w:val="002F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M6MW3T5FJAUW-75-4660</_dlc_DocId>
    <_dlc_DocIdUrl xmlns="7187eedf-3377-40a1-9d0c-8b31896174b9">
      <Url>http://portal.ivgoradm.ru/okomu/_layouts/DocIdRedir.aspx?ID=M6MW3T5FJAUW-75-4660</Url>
      <Description>M6MW3T5FJAUW-75-4660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6456-204F-4496-8D99-0970C62C5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F0597-977E-4E81-8B58-5D56D36ECB11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187eedf-3377-40a1-9d0c-8b31896174b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9E58E7-2AB3-4E62-8C6B-779C87C9C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DC4ED-A19D-48AF-A167-C031A7C7EB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27F32F-D27B-4F71-9A0F-30D4D75D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8</Pages>
  <Words>1573</Words>
  <Characters>12305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_________________№________________</vt:lpstr>
    </vt:vector>
  </TitlesOfParts>
  <Company>Отдел экономики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_________________№________________</dc:title>
  <dc:creator>0521</dc:creator>
  <cp:lastModifiedBy>Анастасия Евгеньевна Логинова</cp:lastModifiedBy>
  <cp:revision>41</cp:revision>
  <cp:lastPrinted>2012-10-12T13:01:00Z</cp:lastPrinted>
  <dcterms:created xsi:type="dcterms:W3CDTF">2012-08-27T10:24:00Z</dcterms:created>
  <dcterms:modified xsi:type="dcterms:W3CDTF">2012-10-22T12:44:00Z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194df50f-4892-4acd-986c-06d8db4176b6</vt:lpwstr>
  </property>
  <property fmtid="{D5CDD505-2E9C-101B-9397-08002B2CF9AE}" pid="3" name="ContentTypeId">
    <vt:lpwstr>0x0101001EF46DD3B2FBFB40BFF5B45CC9FE807C</vt:lpwstr>
  </property>
</Properties>
</file>