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F5" w:rsidRDefault="00914FF5" w:rsidP="00914FF5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Выступление главы Администрации города Иванова на </w:t>
      </w:r>
      <w:r w:rsidRPr="00914FF5">
        <w:rPr>
          <w:rStyle w:val="a3"/>
          <w:rFonts w:ascii="Times New Roman" w:hAnsi="Times New Roman" w:cs="Times New Roman"/>
          <w:sz w:val="24"/>
          <w:szCs w:val="24"/>
        </w:rPr>
        <w:t>заседани</w:t>
      </w:r>
      <w:r>
        <w:rPr>
          <w:rStyle w:val="a3"/>
          <w:rFonts w:ascii="Times New Roman" w:hAnsi="Times New Roman" w:cs="Times New Roman"/>
          <w:sz w:val="24"/>
          <w:szCs w:val="24"/>
        </w:rPr>
        <w:t>и</w:t>
      </w:r>
      <w:r w:rsidRPr="00914FF5">
        <w:rPr>
          <w:rStyle w:val="a3"/>
          <w:rFonts w:ascii="Times New Roman" w:hAnsi="Times New Roman" w:cs="Times New Roman"/>
          <w:sz w:val="24"/>
          <w:szCs w:val="24"/>
        </w:rPr>
        <w:t xml:space="preserve"> Правительства Ивановской области 18 мая 2010 года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D27EBC" w:rsidRDefault="00914FF5" w:rsidP="00914FF5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о благоустройстве областного центра</w:t>
      </w:r>
    </w:p>
    <w:p w:rsidR="00914FF5" w:rsidRDefault="00914FF5" w:rsidP="00914FF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914FF5" w:rsidRPr="00914FF5" w:rsidRDefault="00914FF5" w:rsidP="00914FF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914FF5" w:rsidRDefault="00914FF5" w:rsidP="00914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F5">
        <w:rPr>
          <w:rStyle w:val="a3"/>
          <w:rFonts w:ascii="Times New Roman" w:hAnsi="Times New Roman" w:cs="Times New Roman"/>
          <w:sz w:val="24"/>
          <w:szCs w:val="24"/>
        </w:rPr>
        <w:t>А. Кузьмичёв:</w:t>
      </w:r>
      <w:r w:rsidRPr="00914FF5">
        <w:rPr>
          <w:rFonts w:ascii="Times New Roman" w:hAnsi="Times New Roman" w:cs="Times New Roman"/>
          <w:sz w:val="24"/>
          <w:szCs w:val="24"/>
        </w:rPr>
        <w:t xml:space="preserve"> Уважаемый Михаил Александрович! Уважаемые члены Правительства и участники заседания! Чистота и благоустройство города - одна из приоритетных задач, стоящих перед администрацией городского округа Иваново. В последние годы благодаря поддержке Правительства Ивановской области проделана значительная работа по благоустройству областного центра, однако дальнейшее улучшение облика города остается важным направлением в деятельности муниципального образования.</w:t>
      </w:r>
    </w:p>
    <w:p w:rsidR="00914FF5" w:rsidRDefault="00914FF5" w:rsidP="00914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F5">
        <w:rPr>
          <w:rFonts w:ascii="Times New Roman" w:hAnsi="Times New Roman" w:cs="Times New Roman"/>
          <w:sz w:val="24"/>
          <w:szCs w:val="24"/>
        </w:rPr>
        <w:t xml:space="preserve">В настоящее время администрация города завершает разработку долгосрочной программы по благоустройству Иваново на период 2011-2015 годы, </w:t>
      </w:r>
      <w:proofErr w:type="gramStart"/>
      <w:r w:rsidRPr="00914FF5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Pr="00914FF5">
        <w:rPr>
          <w:rFonts w:ascii="Times New Roman" w:hAnsi="Times New Roman" w:cs="Times New Roman"/>
          <w:sz w:val="24"/>
          <w:szCs w:val="24"/>
        </w:rPr>
        <w:t xml:space="preserve"> которой, по нашему мнению, сделает наш город одним из наиболее благоустроенным в ЦФО.</w:t>
      </w:r>
    </w:p>
    <w:p w:rsidR="00914FF5" w:rsidRDefault="00914FF5" w:rsidP="00914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F5">
        <w:rPr>
          <w:rFonts w:ascii="Times New Roman" w:hAnsi="Times New Roman" w:cs="Times New Roman"/>
          <w:sz w:val="24"/>
          <w:szCs w:val="24"/>
        </w:rPr>
        <w:t>Акцент в программе сделан на основные направления. Это, в первую очередь, наведение чистоты и порядка на общегородских территориях путем привлечения жителей всех возрастов и категорий к участию в субботниках, массовых уборках улиц, озеленение территории города, ремонт автодорог и пешеходных тротуаров, решение вопроса водоотведения, приведение в порядок фасадов зданий, освещение улиц областного центра. Уже в этом году с начала двухмесячника по благоустройства города, объявленного администрацией города в апреле, в субботниках приняли участие свыше 30 тыс. жителей, собрано и вывезено порядка 8 тыс. куб. м мусора, что вдвое больше по сравнению с прошлым годом. Эта работа с населением продолжается. Активное участие в мероприятиях по благоустройству принимают работники учреждений образования, здравоохранения, предприятия и организации различных форм собственности.</w:t>
      </w:r>
      <w:r w:rsidRPr="00914FF5">
        <w:rPr>
          <w:rFonts w:ascii="Times New Roman" w:hAnsi="Times New Roman" w:cs="Times New Roman"/>
          <w:sz w:val="24"/>
          <w:szCs w:val="24"/>
        </w:rPr>
        <w:br/>
        <w:t xml:space="preserve">Хотелось бы отметить, что более активную позицию в этом вопросе стали занимать сами жители, которые наводят порядок на придомовых территориях. Однако эта работа требует большего </w:t>
      </w:r>
      <w:proofErr w:type="gramStart"/>
      <w:r w:rsidRPr="00914FF5">
        <w:rPr>
          <w:rFonts w:ascii="Times New Roman" w:hAnsi="Times New Roman" w:cs="Times New Roman"/>
          <w:sz w:val="24"/>
          <w:szCs w:val="24"/>
        </w:rPr>
        <w:t>внимания</w:t>
      </w:r>
      <w:proofErr w:type="gramEnd"/>
      <w:r w:rsidRPr="00914FF5">
        <w:rPr>
          <w:rFonts w:ascii="Times New Roman" w:hAnsi="Times New Roman" w:cs="Times New Roman"/>
          <w:sz w:val="24"/>
          <w:szCs w:val="24"/>
        </w:rPr>
        <w:t xml:space="preserve"> как со стороны администрации города, так и управляющих кампаний, территориальных общественных советов. Администрация города планирует создать муниципальные инспекции по </w:t>
      </w:r>
      <w:proofErr w:type="gramStart"/>
      <w:r w:rsidRPr="00914FF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14FF5">
        <w:rPr>
          <w:rFonts w:ascii="Times New Roman" w:hAnsi="Times New Roman" w:cs="Times New Roman"/>
          <w:sz w:val="24"/>
          <w:szCs w:val="24"/>
        </w:rPr>
        <w:t xml:space="preserve"> работой управляющих компаний, в функции которых будет включен контроль за обеспечением порядка на придомовых территориях.</w:t>
      </w:r>
    </w:p>
    <w:p w:rsidR="00914FF5" w:rsidRDefault="00914FF5" w:rsidP="00914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F5">
        <w:rPr>
          <w:rFonts w:ascii="Times New Roman" w:hAnsi="Times New Roman" w:cs="Times New Roman"/>
          <w:sz w:val="24"/>
          <w:szCs w:val="24"/>
        </w:rPr>
        <w:t>Для поддержания улиц и площадей города в чистоте и порядке ежедневно, без выходных и праздников, выполняется их механизированная уборка.</w:t>
      </w:r>
    </w:p>
    <w:p w:rsidR="00914FF5" w:rsidRDefault="00914FF5" w:rsidP="00914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F5">
        <w:rPr>
          <w:rFonts w:ascii="Times New Roman" w:hAnsi="Times New Roman" w:cs="Times New Roman"/>
          <w:sz w:val="24"/>
          <w:szCs w:val="24"/>
        </w:rPr>
        <w:t>В настоящее время, исходя из финансовых и технических возможностей, постоянная механизированная уборка осуществляется лишь на площади 2 млн. кв. метров из 7 млн. кв. метров улично-дорожной сети города. По завершении программы мы планируем, что более 4 млн. кв. метров территории города будут обеспечены механизированной уборкой.</w:t>
      </w:r>
    </w:p>
    <w:p w:rsidR="00914FF5" w:rsidRDefault="00914FF5" w:rsidP="00914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F5">
        <w:rPr>
          <w:rFonts w:ascii="Times New Roman" w:hAnsi="Times New Roman" w:cs="Times New Roman"/>
          <w:sz w:val="24"/>
          <w:szCs w:val="24"/>
        </w:rPr>
        <w:t>В настоящее время активно вывозятся стихийные свалки на территории города из частного сектора, их количество неуклонно сокращается. С начала года уже вывезено более 5 тыс. куб. метров отходов. Еженедельно проводится мониторинг стихийных свалок, будет продолжена работа с частным сектором, в котором будут установлены дополнительные бункеры большой емкости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FF5" w:rsidRDefault="00914FF5" w:rsidP="00914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F5">
        <w:rPr>
          <w:rFonts w:ascii="Times New Roman" w:hAnsi="Times New Roman" w:cs="Times New Roman"/>
          <w:sz w:val="24"/>
          <w:szCs w:val="24"/>
        </w:rPr>
        <w:t>В помощь механизированной уборке ведется работа по сбору мусора вручную с газонной части центральных улиц города. Данная работа является очень эффективной, ее планируется проводить на всех улицах города. В дальнейшем предусмотрено делать эту работу вдоль железнодорожных путей по основным направлениям движения пассажирских поездов.</w:t>
      </w:r>
    </w:p>
    <w:p w:rsidR="00914FF5" w:rsidRDefault="00914FF5" w:rsidP="00914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F5">
        <w:rPr>
          <w:rFonts w:ascii="Times New Roman" w:hAnsi="Times New Roman" w:cs="Times New Roman"/>
          <w:sz w:val="24"/>
          <w:szCs w:val="24"/>
        </w:rPr>
        <w:t xml:space="preserve">В наведении чистоты и порядка в городе особую роль играет озеленение территорий общего пользования. Площадь зеленых насаждений областного центра составляет 600 га. В 2010 году администрацией города предусмотрено финансирование </w:t>
      </w:r>
      <w:r w:rsidRPr="00914FF5">
        <w:rPr>
          <w:rFonts w:ascii="Times New Roman" w:hAnsi="Times New Roman" w:cs="Times New Roman"/>
          <w:sz w:val="24"/>
          <w:szCs w:val="24"/>
        </w:rPr>
        <w:lastRenderedPageBreak/>
        <w:t>работ по озеленению в размере 24 млн. рублей, что по сравнению с прошлым годом больше почти на 6 млн. рублей. Благодаря этому планируется выполнить работы по побелке деревьев, посадке новых, а также усилить работу по формовочной обрезке и сносу аварийных деревьев. Кроме того, будут выполнены работы по посадке 1687 кв. метров цветников, устройству новых газонов и выкашиванию травы на улицах города. В этой связи хотелось бы отметить, что, к сожалению, в нашем городе еще пока не сформирована процедура устройства хороших газонов, как это сделано в нормальных европейских странах. Я думаю, что та программа, которую мы сейчас разрабатываем и затем примем, позволит сделать наш город более благоустроенным и в плане формирования газонов.</w:t>
      </w:r>
    </w:p>
    <w:p w:rsidR="00914FF5" w:rsidRDefault="00914FF5" w:rsidP="00914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F5">
        <w:rPr>
          <w:rFonts w:ascii="Times New Roman" w:hAnsi="Times New Roman" w:cs="Times New Roman"/>
          <w:sz w:val="24"/>
          <w:szCs w:val="24"/>
        </w:rPr>
        <w:t xml:space="preserve">Ежегодно проводится ставший традиционным конкурс «Иваново </w:t>
      </w:r>
      <w:proofErr w:type="gramStart"/>
      <w:r w:rsidRPr="00914F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4FF5">
        <w:rPr>
          <w:rFonts w:ascii="Times New Roman" w:hAnsi="Times New Roman" w:cs="Times New Roman"/>
          <w:sz w:val="24"/>
          <w:szCs w:val="24"/>
        </w:rPr>
        <w:t xml:space="preserve"> цвету». В данном конкурсе принимают участие свыше 120 учреждений и организаций различных форм собственности, жители города. На сегодняшний день разработано положение о проведении конкурса на самую благоустроенную территорию, лучший фасад здания, лучший двор, самая благоустроенная улица, лучшее благоустроенное учреждение здравоохранения и образования.</w:t>
      </w:r>
    </w:p>
    <w:p w:rsidR="00914FF5" w:rsidRDefault="00914FF5" w:rsidP="00914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F5">
        <w:rPr>
          <w:rFonts w:ascii="Times New Roman" w:hAnsi="Times New Roman" w:cs="Times New Roman"/>
          <w:sz w:val="24"/>
          <w:szCs w:val="24"/>
        </w:rPr>
        <w:t xml:space="preserve">Администрация города считает важным моментом в соблюдении архитектурного облика областного центра внешнее оформление фасадов зданий. Более 10 зданий за последний месяц были оснащены декоративной подсветкой. Структурными подразделениями Администрации ведется активная работа с собственниками зданий по вопросу ремонта и художественной подсветки фасадов. В связи с этим прошу рассмотреть вопрос о выделении дополнительных средств Департаменту культуры и культурного наследия на проведение косметического ремонта «Музея ситцев» и декоративное освещение таких важных для города зданий, как Художественный музей и музей </w:t>
      </w:r>
      <w:proofErr w:type="spellStart"/>
      <w:r w:rsidRPr="00914FF5">
        <w:rPr>
          <w:rFonts w:ascii="Times New Roman" w:hAnsi="Times New Roman" w:cs="Times New Roman"/>
          <w:sz w:val="24"/>
          <w:szCs w:val="24"/>
        </w:rPr>
        <w:t>Бурылина</w:t>
      </w:r>
      <w:proofErr w:type="spellEnd"/>
      <w:r w:rsidRPr="00914FF5">
        <w:rPr>
          <w:rFonts w:ascii="Times New Roman" w:hAnsi="Times New Roman" w:cs="Times New Roman"/>
          <w:sz w:val="24"/>
          <w:szCs w:val="24"/>
        </w:rPr>
        <w:t>.</w:t>
      </w:r>
    </w:p>
    <w:p w:rsidR="00914FF5" w:rsidRDefault="00914FF5" w:rsidP="00914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F5">
        <w:rPr>
          <w:rFonts w:ascii="Times New Roman" w:hAnsi="Times New Roman" w:cs="Times New Roman"/>
          <w:sz w:val="24"/>
          <w:szCs w:val="24"/>
        </w:rPr>
        <w:t xml:space="preserve">Чистота города – это и благоустроенные площади, скверы, аллеи. Работы в данном направлении велись в последние годы довольно активно. Они продолжаются и в 2010 году. В частности, благоустраивается сквер у </w:t>
      </w:r>
      <w:proofErr w:type="spellStart"/>
      <w:r w:rsidRPr="00914FF5">
        <w:rPr>
          <w:rFonts w:ascii="Times New Roman" w:hAnsi="Times New Roman" w:cs="Times New Roman"/>
          <w:sz w:val="24"/>
          <w:szCs w:val="24"/>
        </w:rPr>
        <w:t>Щудровской</w:t>
      </w:r>
      <w:proofErr w:type="spellEnd"/>
      <w:r w:rsidRPr="00914FF5">
        <w:rPr>
          <w:rFonts w:ascii="Times New Roman" w:hAnsi="Times New Roman" w:cs="Times New Roman"/>
          <w:sz w:val="24"/>
          <w:szCs w:val="24"/>
        </w:rPr>
        <w:t xml:space="preserve"> палатки и набережная реки </w:t>
      </w:r>
      <w:proofErr w:type="spellStart"/>
      <w:r w:rsidRPr="00914FF5"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 w:rsidRPr="00914FF5">
        <w:rPr>
          <w:rFonts w:ascii="Times New Roman" w:hAnsi="Times New Roman" w:cs="Times New Roman"/>
          <w:sz w:val="24"/>
          <w:szCs w:val="24"/>
        </w:rPr>
        <w:t xml:space="preserve">. Планируется приступить к реализации проекта благоустройства площади перед киноцентром «Современник». В текущем году за счет средств инвестора намечено выполнить устройство </w:t>
      </w:r>
      <w:proofErr w:type="spellStart"/>
      <w:r w:rsidRPr="00914FF5">
        <w:rPr>
          <w:rFonts w:ascii="Times New Roman" w:hAnsi="Times New Roman" w:cs="Times New Roman"/>
          <w:sz w:val="24"/>
          <w:szCs w:val="24"/>
        </w:rPr>
        <w:t>светодинамического</w:t>
      </w:r>
      <w:proofErr w:type="spellEnd"/>
      <w:r w:rsidRPr="00914FF5">
        <w:rPr>
          <w:rFonts w:ascii="Times New Roman" w:hAnsi="Times New Roman" w:cs="Times New Roman"/>
          <w:sz w:val="24"/>
          <w:szCs w:val="24"/>
        </w:rPr>
        <w:t xml:space="preserve"> фонтана на месте круглой клумбы вблизи перекрестка улицы 8 Марта и проспекта </w:t>
      </w:r>
      <w:proofErr w:type="spellStart"/>
      <w:r w:rsidRPr="00914FF5">
        <w:rPr>
          <w:rFonts w:ascii="Times New Roman" w:hAnsi="Times New Roman" w:cs="Times New Roman"/>
          <w:sz w:val="24"/>
          <w:szCs w:val="24"/>
        </w:rPr>
        <w:t>Ф.Энгельса</w:t>
      </w:r>
      <w:proofErr w:type="spellEnd"/>
      <w:r w:rsidRPr="00914FF5">
        <w:rPr>
          <w:rFonts w:ascii="Times New Roman" w:hAnsi="Times New Roman" w:cs="Times New Roman"/>
          <w:sz w:val="24"/>
          <w:szCs w:val="24"/>
        </w:rPr>
        <w:t>.</w:t>
      </w:r>
    </w:p>
    <w:p w:rsidR="00914FF5" w:rsidRDefault="00914FF5" w:rsidP="00914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F5">
        <w:rPr>
          <w:rFonts w:ascii="Times New Roman" w:hAnsi="Times New Roman" w:cs="Times New Roman"/>
          <w:sz w:val="24"/>
          <w:szCs w:val="24"/>
        </w:rPr>
        <w:t>В дальнейшем работа по наведению чистоты и порядка будет продолжена на следующих объектах: Вокзальная площадь, аллея на улице Садовой, сквер у дом</w:t>
      </w:r>
      <w:proofErr w:type="gramStart"/>
      <w:r w:rsidRPr="00914FF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14FF5">
        <w:rPr>
          <w:rFonts w:ascii="Times New Roman" w:hAnsi="Times New Roman" w:cs="Times New Roman"/>
          <w:sz w:val="24"/>
          <w:szCs w:val="24"/>
        </w:rPr>
        <w:t>«Корабля» и Литературный сквер по пр. Ленина.</w:t>
      </w:r>
    </w:p>
    <w:p w:rsidR="00914FF5" w:rsidRDefault="00914FF5" w:rsidP="00914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F5">
        <w:rPr>
          <w:rFonts w:ascii="Times New Roman" w:hAnsi="Times New Roman" w:cs="Times New Roman"/>
          <w:sz w:val="24"/>
          <w:szCs w:val="24"/>
        </w:rPr>
        <w:t xml:space="preserve">Важным вопросом является </w:t>
      </w:r>
      <w:proofErr w:type="gramStart"/>
      <w:r w:rsidRPr="00914F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4FF5">
        <w:rPr>
          <w:rFonts w:ascii="Times New Roman" w:hAnsi="Times New Roman" w:cs="Times New Roman"/>
          <w:sz w:val="24"/>
          <w:szCs w:val="24"/>
        </w:rPr>
        <w:t xml:space="preserve"> соблюдением правил санитарного содержания и благоустройства города. Административно-технической инспекцией управления благоустройства города Иванова с начала 2010 года выдано более 1600 предписаний о нарушениях данных правил. Однако с 30.12.2009 года на основании принятого областного закона № 181-ОЗ должностные лица администрации города были лишены права составлять протоколы за нарушения, предусмотренные Законом Ивановской области № 11-ОЗ «Об административных правонарушениях», и вся работа в настоящее время сводится лишь </w:t>
      </w:r>
      <w:proofErr w:type="gramStart"/>
      <w:r w:rsidRPr="00914FF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14FF5">
        <w:rPr>
          <w:rFonts w:ascii="Times New Roman" w:hAnsi="Times New Roman" w:cs="Times New Roman"/>
          <w:sz w:val="24"/>
          <w:szCs w:val="24"/>
        </w:rPr>
        <w:t xml:space="preserve"> разъяснительной. Поэтому полностью поддерживаю Андрея Олеговича о необходимости решения вопроса о создании административных комиссий в муниципальных образованиях.</w:t>
      </w:r>
    </w:p>
    <w:p w:rsidR="00914FF5" w:rsidRDefault="00914FF5" w:rsidP="00914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F5">
        <w:rPr>
          <w:rFonts w:ascii="Times New Roman" w:hAnsi="Times New Roman" w:cs="Times New Roman"/>
          <w:sz w:val="24"/>
          <w:szCs w:val="24"/>
        </w:rPr>
        <w:t>Вместе с тем администрацией города предприняты следующие шаги: начата работа по закреплению территорий за хозяйствующими субъектами и бюджетными организациями, внедрена система автодозвона на телефоны, указанные в незаконно размещенной рекламе. Надо отметить, что данная система позволила существенно снизить количество данной рекламы на столбах, заборах и в других неположенных местах.</w:t>
      </w:r>
    </w:p>
    <w:p w:rsidR="00914FF5" w:rsidRDefault="00914FF5" w:rsidP="00914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F5">
        <w:rPr>
          <w:rFonts w:ascii="Times New Roman" w:hAnsi="Times New Roman" w:cs="Times New Roman"/>
          <w:sz w:val="24"/>
          <w:szCs w:val="24"/>
        </w:rPr>
        <w:t>Важным фактором, определяющим уровень благоустройства города, является состояние дорог.</w:t>
      </w:r>
    </w:p>
    <w:p w:rsidR="00914FF5" w:rsidRDefault="00914FF5" w:rsidP="00914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F5">
        <w:rPr>
          <w:rFonts w:ascii="Times New Roman" w:hAnsi="Times New Roman" w:cs="Times New Roman"/>
          <w:sz w:val="24"/>
          <w:szCs w:val="24"/>
        </w:rPr>
        <w:lastRenderedPageBreak/>
        <w:t>В 2010 году стартовый бюджет на ремонт дорог составляет 121,2 млн. рублей, которые будут распределены таким образом, который представлен на слайде.</w:t>
      </w:r>
      <w:r w:rsidRPr="00914FF5">
        <w:rPr>
          <w:rFonts w:ascii="Times New Roman" w:hAnsi="Times New Roman" w:cs="Times New Roman"/>
          <w:sz w:val="24"/>
          <w:szCs w:val="24"/>
        </w:rPr>
        <w:br/>
        <w:t>Хотелось бы отметить, что в город планируется выделить 20 млн. рублей на ремонт внутриквартальных дорог, которые также сделают наш город более благоустроенным.</w:t>
      </w:r>
    </w:p>
    <w:p w:rsidR="00914FF5" w:rsidRDefault="00914FF5" w:rsidP="00914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F5">
        <w:rPr>
          <w:rFonts w:ascii="Times New Roman" w:hAnsi="Times New Roman" w:cs="Times New Roman"/>
          <w:sz w:val="24"/>
          <w:szCs w:val="24"/>
        </w:rPr>
        <w:t xml:space="preserve">Планируется выполнить капитальный ремонт улиц, по которым осуществляется движение транзитного транспорта: ул. Павла </w:t>
      </w:r>
      <w:proofErr w:type="spellStart"/>
      <w:r w:rsidRPr="00914FF5">
        <w:rPr>
          <w:rFonts w:ascii="Times New Roman" w:hAnsi="Times New Roman" w:cs="Times New Roman"/>
          <w:sz w:val="24"/>
          <w:szCs w:val="24"/>
        </w:rPr>
        <w:t>Большевикова</w:t>
      </w:r>
      <w:proofErr w:type="spellEnd"/>
      <w:r w:rsidRPr="00914FF5">
        <w:rPr>
          <w:rFonts w:ascii="Times New Roman" w:hAnsi="Times New Roman" w:cs="Times New Roman"/>
          <w:sz w:val="24"/>
          <w:szCs w:val="24"/>
        </w:rPr>
        <w:t>, Фабричный проезд, ул. Тимирязева. В настоящее время проезжие части дорог по данным улицам находятся в крайне неудовлетворительном состоянии, и в ближайшее время мы приступим к ремонту этих дорог, чтобы снизить нагрузку на центральные магистральные улицы нашего города.</w:t>
      </w:r>
    </w:p>
    <w:p w:rsidR="00914FF5" w:rsidRDefault="00914FF5" w:rsidP="00914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F5">
        <w:rPr>
          <w:rFonts w:ascii="Times New Roman" w:hAnsi="Times New Roman" w:cs="Times New Roman"/>
          <w:sz w:val="24"/>
          <w:szCs w:val="24"/>
        </w:rPr>
        <w:t>Важную роль в наведении чистоты в городе играет наличие и работоспособность ливневой канализации. В настоящее время протяжённость дождевой канализации вдоль магистральных улиц города составляет 72 км, это всего лишь 27% от общей протяженности улиц города с усовершенствованным покрытием проезжей части. Кроме того, хотелось бы отметить, что данная канализация строилась с 60-х по 82-й год и требует серьезных капитальных вложений на ремонт и содержание. Впервые в бюджете города мы заложили 10 млн. рублей на то, чтобы привести часть системы дождевой канализации в нормальное состояние. В дальнейшем мы планируем увеличить финансирование работ по текущему содержанию сетей дождевой канализации, создать карту сетей дождевой канализации города, начать работу по завершению строительства недостроенных коллекторов и очистных сооружений.</w:t>
      </w:r>
    </w:p>
    <w:p w:rsidR="00914FF5" w:rsidRPr="00914FF5" w:rsidRDefault="00914FF5" w:rsidP="00914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4FF5">
        <w:rPr>
          <w:rFonts w:ascii="Times New Roman" w:hAnsi="Times New Roman" w:cs="Times New Roman"/>
          <w:sz w:val="24"/>
          <w:szCs w:val="24"/>
        </w:rPr>
        <w:t>В заключение хотелось бы отметить, что администрация города Иванова отчетливо видит весь комплекс проблем по наведению чистоты и порядка в областном центре, а также пути их решения, считает данное направление одним из приоритетных в своей дальнейшей работе. Спасибо за внимание.</w:t>
      </w:r>
    </w:p>
    <w:sectPr w:rsidR="00914FF5" w:rsidRPr="0091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3C"/>
    <w:rsid w:val="000075F3"/>
    <w:rsid w:val="00033F01"/>
    <w:rsid w:val="0003670F"/>
    <w:rsid w:val="000406A1"/>
    <w:rsid w:val="00040723"/>
    <w:rsid w:val="00074A49"/>
    <w:rsid w:val="000A3C1A"/>
    <w:rsid w:val="000A45BC"/>
    <w:rsid w:val="000C0E56"/>
    <w:rsid w:val="000C33F6"/>
    <w:rsid w:val="000C45C0"/>
    <w:rsid w:val="000D670C"/>
    <w:rsid w:val="000E5201"/>
    <w:rsid w:val="00110CDA"/>
    <w:rsid w:val="001336C6"/>
    <w:rsid w:val="00141A19"/>
    <w:rsid w:val="00145467"/>
    <w:rsid w:val="001670A9"/>
    <w:rsid w:val="00167565"/>
    <w:rsid w:val="00177B83"/>
    <w:rsid w:val="00180DA6"/>
    <w:rsid w:val="001A55A7"/>
    <w:rsid w:val="001A6258"/>
    <w:rsid w:val="001B6E8E"/>
    <w:rsid w:val="00212C65"/>
    <w:rsid w:val="0022254C"/>
    <w:rsid w:val="00222B46"/>
    <w:rsid w:val="002239C5"/>
    <w:rsid w:val="00224075"/>
    <w:rsid w:val="00264E92"/>
    <w:rsid w:val="0026739A"/>
    <w:rsid w:val="00271AB5"/>
    <w:rsid w:val="00272ABD"/>
    <w:rsid w:val="002810C1"/>
    <w:rsid w:val="00291BF7"/>
    <w:rsid w:val="00292009"/>
    <w:rsid w:val="002C7143"/>
    <w:rsid w:val="002D0514"/>
    <w:rsid w:val="002E16CE"/>
    <w:rsid w:val="002F4699"/>
    <w:rsid w:val="002F623F"/>
    <w:rsid w:val="00300669"/>
    <w:rsid w:val="00306548"/>
    <w:rsid w:val="00312D22"/>
    <w:rsid w:val="00323AC8"/>
    <w:rsid w:val="003242AE"/>
    <w:rsid w:val="003365CD"/>
    <w:rsid w:val="00355E35"/>
    <w:rsid w:val="0036411A"/>
    <w:rsid w:val="00375E1F"/>
    <w:rsid w:val="00381224"/>
    <w:rsid w:val="003837BF"/>
    <w:rsid w:val="00384716"/>
    <w:rsid w:val="003902CA"/>
    <w:rsid w:val="003D1ECB"/>
    <w:rsid w:val="003F57D8"/>
    <w:rsid w:val="003F631F"/>
    <w:rsid w:val="00401CF7"/>
    <w:rsid w:val="00406235"/>
    <w:rsid w:val="0041422C"/>
    <w:rsid w:val="004171AC"/>
    <w:rsid w:val="00425304"/>
    <w:rsid w:val="00465728"/>
    <w:rsid w:val="00465994"/>
    <w:rsid w:val="00466908"/>
    <w:rsid w:val="00473E39"/>
    <w:rsid w:val="00477A01"/>
    <w:rsid w:val="00481B58"/>
    <w:rsid w:val="00484F75"/>
    <w:rsid w:val="00490006"/>
    <w:rsid w:val="00494A52"/>
    <w:rsid w:val="004A2934"/>
    <w:rsid w:val="004B1BCC"/>
    <w:rsid w:val="004B2214"/>
    <w:rsid w:val="004C6E9C"/>
    <w:rsid w:val="004E1767"/>
    <w:rsid w:val="004E3E2C"/>
    <w:rsid w:val="004E7B67"/>
    <w:rsid w:val="004F296A"/>
    <w:rsid w:val="004F4435"/>
    <w:rsid w:val="00502E7B"/>
    <w:rsid w:val="00503591"/>
    <w:rsid w:val="00506531"/>
    <w:rsid w:val="00516724"/>
    <w:rsid w:val="00520FC2"/>
    <w:rsid w:val="00526D08"/>
    <w:rsid w:val="005362F2"/>
    <w:rsid w:val="00536789"/>
    <w:rsid w:val="005523B9"/>
    <w:rsid w:val="00566068"/>
    <w:rsid w:val="00572B55"/>
    <w:rsid w:val="005813B7"/>
    <w:rsid w:val="005C6717"/>
    <w:rsid w:val="005D0BF3"/>
    <w:rsid w:val="005D3618"/>
    <w:rsid w:val="005E5636"/>
    <w:rsid w:val="005E62D3"/>
    <w:rsid w:val="005F21C8"/>
    <w:rsid w:val="005F6E3B"/>
    <w:rsid w:val="006018DF"/>
    <w:rsid w:val="006159A9"/>
    <w:rsid w:val="00617FD2"/>
    <w:rsid w:val="00622BE3"/>
    <w:rsid w:val="00630AC3"/>
    <w:rsid w:val="0065245E"/>
    <w:rsid w:val="006852F8"/>
    <w:rsid w:val="006A7DBE"/>
    <w:rsid w:val="006D53E9"/>
    <w:rsid w:val="006D77EA"/>
    <w:rsid w:val="00700A44"/>
    <w:rsid w:val="007133FE"/>
    <w:rsid w:val="0071544D"/>
    <w:rsid w:val="00730221"/>
    <w:rsid w:val="0075159A"/>
    <w:rsid w:val="007522BE"/>
    <w:rsid w:val="00760C22"/>
    <w:rsid w:val="00777236"/>
    <w:rsid w:val="007855EF"/>
    <w:rsid w:val="00786F7F"/>
    <w:rsid w:val="007960E5"/>
    <w:rsid w:val="007A1993"/>
    <w:rsid w:val="007A5018"/>
    <w:rsid w:val="007C3679"/>
    <w:rsid w:val="007C7684"/>
    <w:rsid w:val="007D1100"/>
    <w:rsid w:val="007D326A"/>
    <w:rsid w:val="007D5DFD"/>
    <w:rsid w:val="007D6FAE"/>
    <w:rsid w:val="007E521C"/>
    <w:rsid w:val="007F28B3"/>
    <w:rsid w:val="00800F6A"/>
    <w:rsid w:val="00841C3C"/>
    <w:rsid w:val="00843E3C"/>
    <w:rsid w:val="00850F7C"/>
    <w:rsid w:val="00862A6C"/>
    <w:rsid w:val="0086585A"/>
    <w:rsid w:val="008702B5"/>
    <w:rsid w:val="00870D6A"/>
    <w:rsid w:val="00874F81"/>
    <w:rsid w:val="00882F27"/>
    <w:rsid w:val="00893781"/>
    <w:rsid w:val="00896761"/>
    <w:rsid w:val="00897C11"/>
    <w:rsid w:val="008A5766"/>
    <w:rsid w:val="008C4C7B"/>
    <w:rsid w:val="008C4DF5"/>
    <w:rsid w:val="008E2273"/>
    <w:rsid w:val="008F06AF"/>
    <w:rsid w:val="008F6821"/>
    <w:rsid w:val="009040BD"/>
    <w:rsid w:val="00914FF5"/>
    <w:rsid w:val="00916FF5"/>
    <w:rsid w:val="00920814"/>
    <w:rsid w:val="00924126"/>
    <w:rsid w:val="00924C8C"/>
    <w:rsid w:val="00943A1B"/>
    <w:rsid w:val="00955F9D"/>
    <w:rsid w:val="00956F77"/>
    <w:rsid w:val="009675B7"/>
    <w:rsid w:val="00976691"/>
    <w:rsid w:val="009959F3"/>
    <w:rsid w:val="009B14F6"/>
    <w:rsid w:val="009B2445"/>
    <w:rsid w:val="009B4A58"/>
    <w:rsid w:val="009B580C"/>
    <w:rsid w:val="009D04D2"/>
    <w:rsid w:val="009D625B"/>
    <w:rsid w:val="009E3CE7"/>
    <w:rsid w:val="009F7DF7"/>
    <w:rsid w:val="009F7E69"/>
    <w:rsid w:val="00A00F34"/>
    <w:rsid w:val="00A13DD4"/>
    <w:rsid w:val="00A31AC0"/>
    <w:rsid w:val="00A32566"/>
    <w:rsid w:val="00A44F17"/>
    <w:rsid w:val="00A519EC"/>
    <w:rsid w:val="00A57420"/>
    <w:rsid w:val="00A72D11"/>
    <w:rsid w:val="00A75A59"/>
    <w:rsid w:val="00A84845"/>
    <w:rsid w:val="00A87B55"/>
    <w:rsid w:val="00AA0B68"/>
    <w:rsid w:val="00AA32B6"/>
    <w:rsid w:val="00AA5720"/>
    <w:rsid w:val="00AC0393"/>
    <w:rsid w:val="00AD583D"/>
    <w:rsid w:val="00AD594B"/>
    <w:rsid w:val="00AD6520"/>
    <w:rsid w:val="00AD7BB4"/>
    <w:rsid w:val="00AF7841"/>
    <w:rsid w:val="00B02080"/>
    <w:rsid w:val="00B03C17"/>
    <w:rsid w:val="00B07F9D"/>
    <w:rsid w:val="00B12957"/>
    <w:rsid w:val="00B226A2"/>
    <w:rsid w:val="00B32D74"/>
    <w:rsid w:val="00B350D6"/>
    <w:rsid w:val="00B37B04"/>
    <w:rsid w:val="00B53345"/>
    <w:rsid w:val="00B54F27"/>
    <w:rsid w:val="00B94E17"/>
    <w:rsid w:val="00B95E44"/>
    <w:rsid w:val="00B96708"/>
    <w:rsid w:val="00BC6D06"/>
    <w:rsid w:val="00BD041B"/>
    <w:rsid w:val="00BD2D7D"/>
    <w:rsid w:val="00BD32C2"/>
    <w:rsid w:val="00BE04DD"/>
    <w:rsid w:val="00BF6CEF"/>
    <w:rsid w:val="00C02A3D"/>
    <w:rsid w:val="00C02CB5"/>
    <w:rsid w:val="00C0334E"/>
    <w:rsid w:val="00C111FB"/>
    <w:rsid w:val="00C16524"/>
    <w:rsid w:val="00C33452"/>
    <w:rsid w:val="00C35CA8"/>
    <w:rsid w:val="00C365AA"/>
    <w:rsid w:val="00C43D68"/>
    <w:rsid w:val="00C44F43"/>
    <w:rsid w:val="00C46BB9"/>
    <w:rsid w:val="00C92D9E"/>
    <w:rsid w:val="00CA4B59"/>
    <w:rsid w:val="00CB3C09"/>
    <w:rsid w:val="00CC6B6B"/>
    <w:rsid w:val="00CD4A16"/>
    <w:rsid w:val="00CD6691"/>
    <w:rsid w:val="00CE0B85"/>
    <w:rsid w:val="00CF00DB"/>
    <w:rsid w:val="00CF0163"/>
    <w:rsid w:val="00D136E9"/>
    <w:rsid w:val="00D215C0"/>
    <w:rsid w:val="00D23B3C"/>
    <w:rsid w:val="00D27EBC"/>
    <w:rsid w:val="00D4195C"/>
    <w:rsid w:val="00D43D3F"/>
    <w:rsid w:val="00D47202"/>
    <w:rsid w:val="00D62795"/>
    <w:rsid w:val="00D71D7E"/>
    <w:rsid w:val="00D72E98"/>
    <w:rsid w:val="00D8247C"/>
    <w:rsid w:val="00D95322"/>
    <w:rsid w:val="00DC1347"/>
    <w:rsid w:val="00DD3897"/>
    <w:rsid w:val="00DD7031"/>
    <w:rsid w:val="00DD77C7"/>
    <w:rsid w:val="00DF4DF7"/>
    <w:rsid w:val="00DF7535"/>
    <w:rsid w:val="00E0000F"/>
    <w:rsid w:val="00E22E6C"/>
    <w:rsid w:val="00E300CA"/>
    <w:rsid w:val="00E312F5"/>
    <w:rsid w:val="00E34E9D"/>
    <w:rsid w:val="00E54882"/>
    <w:rsid w:val="00E568B4"/>
    <w:rsid w:val="00E572EA"/>
    <w:rsid w:val="00E57638"/>
    <w:rsid w:val="00E62357"/>
    <w:rsid w:val="00E66999"/>
    <w:rsid w:val="00E72618"/>
    <w:rsid w:val="00E726C9"/>
    <w:rsid w:val="00E7381C"/>
    <w:rsid w:val="00E774BC"/>
    <w:rsid w:val="00E8639C"/>
    <w:rsid w:val="00E87260"/>
    <w:rsid w:val="00EA0B04"/>
    <w:rsid w:val="00EB1808"/>
    <w:rsid w:val="00F04BD4"/>
    <w:rsid w:val="00F1146A"/>
    <w:rsid w:val="00F17F9D"/>
    <w:rsid w:val="00F20E6E"/>
    <w:rsid w:val="00F21936"/>
    <w:rsid w:val="00F22208"/>
    <w:rsid w:val="00F35794"/>
    <w:rsid w:val="00F50D6F"/>
    <w:rsid w:val="00F57CCA"/>
    <w:rsid w:val="00F60A60"/>
    <w:rsid w:val="00F62222"/>
    <w:rsid w:val="00F74033"/>
    <w:rsid w:val="00F7771F"/>
    <w:rsid w:val="00F818EE"/>
    <w:rsid w:val="00F853D5"/>
    <w:rsid w:val="00F87C16"/>
    <w:rsid w:val="00F9201C"/>
    <w:rsid w:val="00F92479"/>
    <w:rsid w:val="00F92E2F"/>
    <w:rsid w:val="00F97316"/>
    <w:rsid w:val="00FA54AB"/>
    <w:rsid w:val="00FC0F39"/>
    <w:rsid w:val="00FD5215"/>
    <w:rsid w:val="00FD6717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4F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4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1361</Words>
  <Characters>7758</Characters>
  <Application>Microsoft Office Word</Application>
  <DocSecurity>0</DocSecurity>
  <Lines>64</Lines>
  <Paragraphs>18</Paragraphs>
  <ScaleCrop>false</ScaleCrop>
  <Company>Администрация города Иванова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i.mikhaylycheva</dc:creator>
  <cp:keywords/>
  <dc:description/>
  <cp:lastModifiedBy>i.mikhaylycheva</cp:lastModifiedBy>
  <cp:revision>2</cp:revision>
  <dcterms:created xsi:type="dcterms:W3CDTF">2012-10-17T10:42:00Z</dcterms:created>
  <dcterms:modified xsi:type="dcterms:W3CDTF">2012-10-17T10:45:00Z</dcterms:modified>
</cp:coreProperties>
</file>