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2E" w:rsidRDefault="0037792E" w:rsidP="0037792E">
      <w:pPr>
        <w:jc w:val="center"/>
      </w:pPr>
      <w:r>
        <w:rPr>
          <w:b/>
          <w:bCs/>
        </w:rPr>
        <w:t xml:space="preserve">Выступление главы Администрации города Иванова на </w:t>
      </w:r>
      <w:r>
        <w:rPr>
          <w:b/>
          <w:bCs/>
        </w:rPr>
        <w:t>заседани</w:t>
      </w:r>
      <w:r>
        <w:rPr>
          <w:b/>
          <w:bCs/>
        </w:rPr>
        <w:t>и</w:t>
      </w:r>
      <w:r>
        <w:rPr>
          <w:b/>
          <w:bCs/>
        </w:rPr>
        <w:t xml:space="preserve"> Правительства Ивановской области 19 апреля 2011 года</w:t>
      </w:r>
      <w:r>
        <w:rPr>
          <w:b/>
          <w:bCs/>
        </w:rPr>
        <w:t xml:space="preserve"> </w:t>
      </w:r>
      <w:r>
        <w:t> </w:t>
      </w:r>
      <w:r w:rsidRPr="0037792E">
        <w:rPr>
          <w:b/>
        </w:rPr>
        <w:t xml:space="preserve">о состоянии дорожного хозяйства </w:t>
      </w:r>
      <w:r>
        <w:rPr>
          <w:b/>
        </w:rPr>
        <w:t>г. Иванова</w:t>
      </w:r>
      <w:r w:rsidRPr="0037792E">
        <w:rPr>
          <w:b/>
        </w:rPr>
        <w:t xml:space="preserve"> и перспективах развития автомобильных дорог общего пользования регионального и межмуниципального значения в 2011-2013 годах</w:t>
      </w:r>
      <w:r>
        <w:br/>
      </w:r>
    </w:p>
    <w:p w:rsidR="0037792E" w:rsidRDefault="0037792E" w:rsidP="0037792E">
      <w:pPr>
        <w:spacing w:after="0" w:line="240" w:lineRule="auto"/>
        <w:ind w:firstLine="709"/>
        <w:jc w:val="both"/>
      </w:pPr>
      <w:r w:rsidRPr="0037792E">
        <w:rPr>
          <w:b/>
          <w:bCs/>
        </w:rPr>
        <w:t xml:space="preserve"> </w:t>
      </w:r>
      <w:r>
        <w:rPr>
          <w:b/>
          <w:bCs/>
        </w:rPr>
        <w:t>А. Кузьмичев:</w:t>
      </w:r>
      <w:r>
        <w:t xml:space="preserve"> Уважаемый Михаил Александрович! Уважаемые члены Правительства и участники заседания!</w:t>
      </w:r>
    </w:p>
    <w:p w:rsidR="0037792E" w:rsidRDefault="0037792E" w:rsidP="0037792E">
      <w:pPr>
        <w:spacing w:after="0" w:line="240" w:lineRule="auto"/>
        <w:ind w:firstLine="709"/>
        <w:jc w:val="both"/>
      </w:pPr>
      <w:r>
        <w:t>Развитая сеть автомобильных дорог является одним из основных условий нормального функционирования города, поэтому ремонт и реконструкция улично-дорожной сети города остается одним из приоритетных направлений в работе администрации города Иванова.</w:t>
      </w:r>
    </w:p>
    <w:p w:rsidR="0037792E" w:rsidRDefault="0037792E" w:rsidP="0037792E">
      <w:pPr>
        <w:spacing w:after="0" w:line="240" w:lineRule="auto"/>
        <w:ind w:firstLine="709"/>
        <w:jc w:val="both"/>
      </w:pPr>
      <w:r>
        <w:t xml:space="preserve">Стремительный рост количества автотранспортных средств, а как следствие – увеличение интенсивности движения по улицам города в условиях исторически сложившейся архитектурной застройки, влечет за собой увеличение нагрузки на дороги, заставляет уже сейчас принимать экстренные меры. Интенсивность движения по городским дорогам Иваново в 7 раз выше, чем та, на которую эти дороги были рассчитаны по своим техническим параметрам. За </w:t>
      </w:r>
      <w:proofErr w:type="gramStart"/>
      <w:r>
        <w:t>последние</w:t>
      </w:r>
      <w:proofErr w:type="gramEnd"/>
      <w:r>
        <w:t xml:space="preserve"> 20 лет количество транспортных средств в городе увеличилось более чем в 10 раз. По состоянию на сегодняшний день количество зарегистрированных транспортных сре</w:t>
      </w:r>
      <w:proofErr w:type="gramStart"/>
      <w:r>
        <w:t>дств в г</w:t>
      </w:r>
      <w:proofErr w:type="gramEnd"/>
      <w:r>
        <w:t xml:space="preserve">ороде приблизилось к 121 тыс. единиц. Только в прошлом году количество автомобилей, зарегистрированных в Иваново, увеличилось более чем на 9 тыс. единиц.   </w:t>
      </w:r>
    </w:p>
    <w:p w:rsidR="0037792E" w:rsidRDefault="0037792E" w:rsidP="0037792E">
      <w:pPr>
        <w:spacing w:after="0" w:line="240" w:lineRule="auto"/>
        <w:ind w:firstLine="709"/>
        <w:jc w:val="both"/>
      </w:pPr>
      <w:r>
        <w:t>Всего в городском округе Иваново насчитывается 1252 улицы, протяженность дорог на которых, составляет 696,72 км, из них с асфальтобетонным покрытием всего 271,84 км.</w:t>
      </w:r>
    </w:p>
    <w:p w:rsidR="0037792E" w:rsidRDefault="0037792E" w:rsidP="0037792E">
      <w:pPr>
        <w:spacing w:after="0" w:line="240" w:lineRule="auto"/>
        <w:ind w:firstLine="709"/>
        <w:jc w:val="both"/>
      </w:pPr>
      <w:r>
        <w:t xml:space="preserve">Общая площадь улично-дорожной сети города, согласно статистическим данным, составляет 19,755 млн. </w:t>
      </w:r>
      <w:proofErr w:type="spellStart"/>
      <w:r>
        <w:t>кв.м</w:t>
      </w:r>
      <w:proofErr w:type="spellEnd"/>
      <w:r>
        <w:t xml:space="preserve">., в том числе с асфальтобетонным покрытием 7,06 млн. </w:t>
      </w:r>
      <w:proofErr w:type="spellStart"/>
      <w:r>
        <w:t>кв.м</w:t>
      </w:r>
      <w:proofErr w:type="spellEnd"/>
      <w:r>
        <w:t>.</w:t>
      </w:r>
    </w:p>
    <w:p w:rsidR="0037792E" w:rsidRDefault="0037792E" w:rsidP="0037792E">
      <w:pPr>
        <w:spacing w:after="0" w:line="240" w:lineRule="auto"/>
        <w:ind w:firstLine="709"/>
        <w:jc w:val="both"/>
      </w:pPr>
      <w:r>
        <w:t xml:space="preserve">Исходя из того, что межремонтный срок службы дорожного покрытия составляет 5 лет, ежегодно необходимо ремонтировать более 1 млн. </w:t>
      </w:r>
      <w:proofErr w:type="spellStart"/>
      <w:r>
        <w:t>кв.м</w:t>
      </w:r>
      <w:proofErr w:type="spellEnd"/>
      <w:r>
        <w:t>. асфальтобетонного покрытия улично-дорожной сети города.</w:t>
      </w:r>
    </w:p>
    <w:p w:rsidR="0037792E" w:rsidRDefault="0037792E" w:rsidP="0037792E">
      <w:pPr>
        <w:spacing w:after="0" w:line="240" w:lineRule="auto"/>
        <w:ind w:firstLine="709"/>
        <w:jc w:val="both"/>
      </w:pPr>
      <w:r>
        <w:t>Правительством Ивановской области и администрацией города, начиная с 2007 года, системно и ежегодно увеличивается количество средств и автомобильных дорог, которые подвергаются ремонтным работам.</w:t>
      </w:r>
    </w:p>
    <w:p w:rsidR="0037792E" w:rsidRDefault="0037792E" w:rsidP="0037792E">
      <w:pPr>
        <w:spacing w:after="0" w:line="240" w:lineRule="auto"/>
        <w:ind w:firstLine="709"/>
        <w:jc w:val="both"/>
      </w:pPr>
      <w:r>
        <w:t xml:space="preserve">За последние годы в областном центре выполнен значительный объем работ по ремонту улично-дорожной сети города. Выполнен капитальный ремонт улиц </w:t>
      </w:r>
      <w:proofErr w:type="spellStart"/>
      <w:r>
        <w:t>Куконковых</w:t>
      </w:r>
      <w:proofErr w:type="spellEnd"/>
      <w:r>
        <w:t xml:space="preserve">, Павла </w:t>
      </w:r>
      <w:proofErr w:type="spellStart"/>
      <w:r>
        <w:t>Большевикова</w:t>
      </w:r>
      <w:proofErr w:type="spellEnd"/>
      <w:r>
        <w:t xml:space="preserve">, Тимирязева, Богдана Хмельницкого, 1-й Полянской, </w:t>
      </w:r>
      <w:proofErr w:type="spellStart"/>
      <w:r>
        <w:t>Велижской</w:t>
      </w:r>
      <w:proofErr w:type="spellEnd"/>
      <w:r>
        <w:t xml:space="preserve">, Парижской Коммуны (от улицы Ленинградской до улицы Ивановской), Фабричного проезда, выполнено устройство дополнительно полосы для поворота с улицы </w:t>
      </w:r>
      <w:proofErr w:type="spellStart"/>
      <w:r>
        <w:t>Куконковых</w:t>
      </w:r>
      <w:proofErr w:type="spellEnd"/>
      <w:r>
        <w:t xml:space="preserve"> на проспе</w:t>
      </w:r>
      <w:proofErr w:type="gramStart"/>
      <w:r>
        <w:t>кт Стр</w:t>
      </w:r>
      <w:proofErr w:type="gramEnd"/>
      <w:r>
        <w:t>оителей.</w:t>
      </w:r>
    </w:p>
    <w:p w:rsidR="0037792E" w:rsidRDefault="0037792E" w:rsidP="0037792E">
      <w:pPr>
        <w:spacing w:after="0" w:line="240" w:lineRule="auto"/>
        <w:ind w:firstLine="709"/>
        <w:jc w:val="both"/>
      </w:pPr>
      <w:r>
        <w:t>С 2008 года ремонт магистральных дорог с высокой интенсивностью движения осуществляется по предварительно разработанной проектно-сметной документации, прошедшей государственную экспертизу. Применяется технология снятия старого слоя асфальтового покрытия путем применения холодного фрезерования, используются более совершенные материалы при устройстве асфальтобетонного покрытия.</w:t>
      </w:r>
    </w:p>
    <w:p w:rsidR="0037792E" w:rsidRDefault="0037792E" w:rsidP="0037792E">
      <w:pPr>
        <w:spacing w:after="0" w:line="240" w:lineRule="auto"/>
        <w:ind w:firstLine="709"/>
        <w:jc w:val="both"/>
      </w:pPr>
      <w:r>
        <w:t xml:space="preserve">В целях усиления </w:t>
      </w:r>
      <w:proofErr w:type="gramStart"/>
      <w:r>
        <w:t>контроля за</w:t>
      </w:r>
      <w:proofErr w:type="gramEnd"/>
      <w:r>
        <w:t xml:space="preserve"> качеством выполняемых работ привлекаются специалисты технического надзора, что позволило качественно улучшить прочностные характеристики дорожных покрытий, и повысить срок гарантийных обязательств до 5 лет. Здесь уже обсуждался вопрос о том, что на сегодняшний день благодаря такому системному подходу нам удалось обеспечить гарантийные обязательства на 50 объектах уличной дорожной сети города. Если до 2007 года практически не было такого понятия, как «капитальный ремонт автомобильных дорог в областном центре», то благодаря такому стратегическому решению нам удается, в том числе и поднятая сегодня Александром Германовичем проблема по пр. Ленина, ремонт которого осуществлялся в 2009 году, выполнить все выявляемые недостатки за счет подрядчиков. Поэтому, я считаю, что перспективным для нашего города является увеличение количества автомобильных дорог, которые выполнены по проектно-сметной документации в рамках капитального ремонта.</w:t>
      </w:r>
    </w:p>
    <w:p w:rsidR="0037792E" w:rsidRDefault="0037792E" w:rsidP="0037792E">
      <w:pPr>
        <w:spacing w:after="0" w:line="240" w:lineRule="auto"/>
        <w:ind w:firstLine="709"/>
        <w:jc w:val="both"/>
      </w:pPr>
      <w:r>
        <w:t xml:space="preserve">Естественно, что решение транспортной проблемы невозможно путем строительства и реконструкции дорог, транспортных сооружений в узких частях города без принятия достаточно </w:t>
      </w:r>
      <w:r>
        <w:lastRenderedPageBreak/>
        <w:t xml:space="preserve">серьезных проектных решений. </w:t>
      </w:r>
      <w:proofErr w:type="gramStart"/>
      <w:r>
        <w:t xml:space="preserve">Поэтому благодаря поддержке Правительства Ивановской области в 2011 году будут проводиться ремонтные капитальные работы по реконструкции улицы </w:t>
      </w:r>
      <w:proofErr w:type="spellStart"/>
      <w:r>
        <w:t>Лежневской</w:t>
      </w:r>
      <w:proofErr w:type="spellEnd"/>
      <w:r>
        <w:t xml:space="preserve"> в районе ул. Типографской, при этом будет организована схема движения: по ул. </w:t>
      </w:r>
      <w:proofErr w:type="spellStart"/>
      <w:r>
        <w:t>Лежневская</w:t>
      </w:r>
      <w:proofErr w:type="spellEnd"/>
      <w:r>
        <w:t xml:space="preserve"> (на участке от ул. Смирнова до ул. 3-я Типографская) одностороннее движение в сторону города Москвы с выделенной полосой для маршрутных средств общественного транспорта и по ул. </w:t>
      </w:r>
      <w:proofErr w:type="spellStart"/>
      <w:r>
        <w:t>Бубнова</w:t>
      </w:r>
      <w:proofErr w:type="spellEnd"/>
      <w:r>
        <w:t xml:space="preserve"> (на участке</w:t>
      </w:r>
      <w:proofErr w:type="gramEnd"/>
      <w:r>
        <w:t xml:space="preserve"> от ул. Типографская до ул. Смирнова) одностороннее общегородское движение, направленное в центр города. При этом будут выполнены работы по прокладке ливневого коллектора от торгового центра «Тополь» до ул. Владимирской, что позволит сохранить качественной дорожное покрытие на этом участке, и отвести дождевые и талые воды в городской ливневый коллектор с ул. </w:t>
      </w:r>
      <w:proofErr w:type="spellStart"/>
      <w:r>
        <w:t>Лежневской</w:t>
      </w:r>
      <w:proofErr w:type="spellEnd"/>
      <w:r>
        <w:t xml:space="preserve">. Кроме того, будет установлен светофорный объект на пересечении ул. </w:t>
      </w:r>
      <w:proofErr w:type="spellStart"/>
      <w:r>
        <w:t>Бубнова</w:t>
      </w:r>
      <w:proofErr w:type="spellEnd"/>
      <w:r>
        <w:t xml:space="preserve"> и ул. 10 Августа, а также дополнительная полоса для поворота с ул. </w:t>
      </w:r>
      <w:proofErr w:type="spellStart"/>
      <w:r>
        <w:t>Бубнова</w:t>
      </w:r>
      <w:proofErr w:type="spellEnd"/>
      <w:r>
        <w:t xml:space="preserve"> на ул. Смирнова.  </w:t>
      </w:r>
    </w:p>
    <w:p w:rsidR="0037792E" w:rsidRDefault="0037792E" w:rsidP="0037792E">
      <w:pPr>
        <w:spacing w:after="0" w:line="240" w:lineRule="auto"/>
        <w:ind w:firstLine="709"/>
        <w:jc w:val="both"/>
      </w:pPr>
      <w:r>
        <w:t>В стесненных условиях сложившейся городской застройки, увеличить пропускную способность улиц только за счет расширения проезжей части и строительства новых развязок зачастую не представляется возможным. Способом увеличения пропускной способности улиц в таких условиях, по опыту западных и европейских городов, служат мероприятия по совершенствованию организации движения транспорта и пешеходов.</w:t>
      </w:r>
    </w:p>
    <w:p w:rsidR="0037792E" w:rsidRDefault="0037792E" w:rsidP="0037792E">
      <w:pPr>
        <w:spacing w:after="0" w:line="240" w:lineRule="auto"/>
        <w:ind w:firstLine="709"/>
        <w:jc w:val="both"/>
      </w:pPr>
      <w:r>
        <w:t xml:space="preserve">В текущем году планируется изменить схему организации дорожного движения в центре города на транспортном узле пл. Пушкина – пл. Революции – пл. 40-летия Победы путем введения одностороннего движения по улицам Красной Армии и улице Почтовой. Мы приступаем к серьезной реализации проекта, который был задуман еще в 2009 году. При этом по улице Почтовая (от проспекта Ленина до улицы Кузнецова) будет осуществляться пропуск всего транспорта в сторону улицы </w:t>
      </w:r>
      <w:proofErr w:type="spellStart"/>
      <w:r>
        <w:t>Багаева</w:t>
      </w:r>
      <w:proofErr w:type="spellEnd"/>
      <w:r>
        <w:t xml:space="preserve">, а по улице Красной Армии (от улицы </w:t>
      </w:r>
      <w:proofErr w:type="spellStart"/>
      <w:r>
        <w:t>Варенцовой</w:t>
      </w:r>
      <w:proofErr w:type="spellEnd"/>
      <w:r>
        <w:t xml:space="preserve"> до проспекта Ленина) будет осуществляться пропуск всего транспорта в сторону площади Революции. Сохраняются элементы существующей схемы движения, а именно: двухстороннее движение по проспекту Ленина и улице </w:t>
      </w:r>
      <w:proofErr w:type="spellStart"/>
      <w:r>
        <w:t>Багаева</w:t>
      </w:r>
      <w:proofErr w:type="spellEnd"/>
      <w:r>
        <w:t>.</w:t>
      </w:r>
    </w:p>
    <w:p w:rsidR="0037792E" w:rsidRDefault="0037792E" w:rsidP="0037792E">
      <w:pPr>
        <w:spacing w:after="0" w:line="240" w:lineRule="auto"/>
        <w:ind w:firstLine="709"/>
        <w:jc w:val="both"/>
      </w:pPr>
      <w:r>
        <w:t xml:space="preserve">Для обеспечения внутриквартального движения будут использоваться улицы </w:t>
      </w:r>
      <w:proofErr w:type="spellStart"/>
      <w:r>
        <w:t>Варенцовой</w:t>
      </w:r>
      <w:proofErr w:type="spellEnd"/>
      <w:r>
        <w:t xml:space="preserve">, Театральная, Степанова, Большая </w:t>
      </w:r>
      <w:proofErr w:type="spellStart"/>
      <w:r>
        <w:t>Воробьевская</w:t>
      </w:r>
      <w:proofErr w:type="spellEnd"/>
      <w:r>
        <w:t>. Движение общественного транспорта в предлагаемой схеме организации дорожного движения будет осуществляться совместно с общим транспортным потоком по следующим направлениям:</w:t>
      </w:r>
    </w:p>
    <w:p w:rsidR="0037792E" w:rsidRDefault="0037792E" w:rsidP="0037792E">
      <w:pPr>
        <w:spacing w:after="0" w:line="240" w:lineRule="auto"/>
        <w:jc w:val="both"/>
      </w:pPr>
      <w:r>
        <w:t xml:space="preserve">- направление север-юг, это пр. Ленина - ул. Почтовая - ул. </w:t>
      </w:r>
      <w:proofErr w:type="spellStart"/>
      <w:r>
        <w:t>Багаева</w:t>
      </w:r>
      <w:proofErr w:type="spellEnd"/>
      <w:r>
        <w:t xml:space="preserve"> – ул. Богдана Хмельницкого;</w:t>
      </w:r>
    </w:p>
    <w:p w:rsidR="0037792E" w:rsidRDefault="0037792E" w:rsidP="0037792E">
      <w:pPr>
        <w:spacing w:after="0" w:line="240" w:lineRule="auto"/>
        <w:jc w:val="both"/>
      </w:pPr>
      <w:r>
        <w:t xml:space="preserve">- направление север, это ул. Богдана Хмельницкого – ул. </w:t>
      </w:r>
      <w:proofErr w:type="spellStart"/>
      <w:r>
        <w:t>Варенцовой</w:t>
      </w:r>
      <w:proofErr w:type="spellEnd"/>
      <w:r>
        <w:t xml:space="preserve"> – ул. Красной Армии – пр. Ленина.</w:t>
      </w:r>
    </w:p>
    <w:p w:rsidR="0037792E" w:rsidRDefault="0037792E" w:rsidP="0037792E">
      <w:pPr>
        <w:spacing w:after="0" w:line="240" w:lineRule="auto"/>
        <w:ind w:firstLine="709"/>
        <w:jc w:val="both"/>
      </w:pPr>
      <w:r>
        <w:t xml:space="preserve">В настоящее время разрабатывается проект схемы организации троллейбусного движения по ул. </w:t>
      </w:r>
      <w:proofErr w:type="gramStart"/>
      <w:r>
        <w:t>Почтовая</w:t>
      </w:r>
      <w:proofErr w:type="gramEnd"/>
      <w:r>
        <w:t xml:space="preserve"> и ул. </w:t>
      </w:r>
      <w:proofErr w:type="spellStart"/>
      <w:r>
        <w:t>Багаева</w:t>
      </w:r>
      <w:proofErr w:type="spellEnd"/>
      <w:r>
        <w:t>, чтобы создать нормальные условия для жителей города по движению в центре нашего города.</w:t>
      </w:r>
    </w:p>
    <w:p w:rsidR="0037792E" w:rsidRDefault="0037792E" w:rsidP="0037792E">
      <w:pPr>
        <w:spacing w:after="0" w:line="240" w:lineRule="auto"/>
        <w:ind w:firstLine="709"/>
        <w:jc w:val="both"/>
      </w:pPr>
      <w:r>
        <w:t xml:space="preserve">В общей сложности ремонту подлежит 41 тыс. </w:t>
      </w:r>
      <w:proofErr w:type="spellStart"/>
      <w:r>
        <w:t>кв.м</w:t>
      </w:r>
      <w:proofErr w:type="spellEnd"/>
      <w:r>
        <w:t>. дорожного покрытия. Данные работы планируется завершить в 3 квартале 2011 года.</w:t>
      </w:r>
    </w:p>
    <w:p w:rsidR="0037792E" w:rsidRDefault="0037792E" w:rsidP="0037792E">
      <w:pPr>
        <w:spacing w:after="0" w:line="240" w:lineRule="auto"/>
        <w:ind w:firstLine="709"/>
        <w:jc w:val="both"/>
      </w:pPr>
      <w:r>
        <w:t>Кроме того, в 2011 году планируется выполнить капитальный ремонт:</w:t>
      </w:r>
    </w:p>
    <w:p w:rsidR="0037792E" w:rsidRDefault="0037792E" w:rsidP="0037792E">
      <w:pPr>
        <w:spacing w:after="0" w:line="240" w:lineRule="auto"/>
        <w:jc w:val="both"/>
      </w:pPr>
      <w:r>
        <w:t xml:space="preserve">- улицы Арсения от улицы </w:t>
      </w:r>
      <w:proofErr w:type="spellStart"/>
      <w:r>
        <w:t>Бубнова</w:t>
      </w:r>
      <w:proofErr w:type="spellEnd"/>
      <w:r>
        <w:t xml:space="preserve"> до улицы Колотилова (проезжей части с демонтажем трамвайных путей);</w:t>
      </w:r>
    </w:p>
    <w:p w:rsidR="0037792E" w:rsidRDefault="0037792E" w:rsidP="0037792E">
      <w:pPr>
        <w:spacing w:after="0" w:line="240" w:lineRule="auto"/>
        <w:jc w:val="both"/>
      </w:pPr>
      <w:r>
        <w:t xml:space="preserve">- улицы Суворова от улицы Колотилова до улицы 1-й </w:t>
      </w:r>
      <w:proofErr w:type="spellStart"/>
      <w:r>
        <w:t>Сосневской</w:t>
      </w:r>
      <w:proofErr w:type="spellEnd"/>
      <w:r>
        <w:t xml:space="preserve"> (проезжей части с демонтажем трамвайных путей).</w:t>
      </w:r>
    </w:p>
    <w:p w:rsidR="0037792E" w:rsidRDefault="0037792E" w:rsidP="0037792E">
      <w:pPr>
        <w:spacing w:after="0" w:line="240" w:lineRule="auto"/>
        <w:ind w:firstLine="709"/>
        <w:jc w:val="both"/>
      </w:pPr>
      <w:r>
        <w:t xml:space="preserve">Для выполнения всего комплекса работ согласно проекту из городского бюджета будут выделены дополнительные средства в размере 31 млн. рублей, которые необходимы для ремонта тротуаров, установки дорожных знаков, силового ограждения, устройства </w:t>
      </w:r>
      <w:proofErr w:type="spellStart"/>
      <w:r>
        <w:t>дождеприемных</w:t>
      </w:r>
      <w:proofErr w:type="spellEnd"/>
      <w:r>
        <w:t xml:space="preserve"> колодцев, озеленения и установки светофорного объекта.</w:t>
      </w:r>
    </w:p>
    <w:p w:rsidR="0037792E" w:rsidRDefault="0037792E" w:rsidP="0037792E">
      <w:pPr>
        <w:spacing w:after="0" w:line="240" w:lineRule="auto"/>
        <w:ind w:firstLine="709"/>
        <w:jc w:val="both"/>
      </w:pPr>
      <w:r>
        <w:t xml:space="preserve">Кроме того, планом предусмотрена реконструкция улицы Пролетарской: проведение ее капитального ремонта, который позволит организовать движение в объезд перегруженных в часы пиковой транспортной нагрузки улиц </w:t>
      </w:r>
      <w:proofErr w:type="spellStart"/>
      <w:r>
        <w:t>Постышева</w:t>
      </w:r>
      <w:proofErr w:type="spellEnd"/>
      <w:r>
        <w:t xml:space="preserve">, </w:t>
      </w:r>
      <w:proofErr w:type="spellStart"/>
      <w:r>
        <w:t>Бубнова</w:t>
      </w:r>
      <w:proofErr w:type="spellEnd"/>
      <w:r>
        <w:t xml:space="preserve"> и 10 Августа. Здесь будет предложена следующая схема движения. </w:t>
      </w:r>
      <w:proofErr w:type="gramStart"/>
      <w:r>
        <w:t xml:space="preserve">Ходом к центру города будут: ул. </w:t>
      </w:r>
      <w:proofErr w:type="spellStart"/>
      <w:r>
        <w:t>Куконковых</w:t>
      </w:r>
      <w:proofErr w:type="spellEnd"/>
      <w:r>
        <w:t>, 1-я Полянская, ул. Смирнова, ул. Пролетарская, ул. Суворова, ул. Садовая.</w:t>
      </w:r>
      <w:proofErr w:type="gramEnd"/>
      <w:r>
        <w:t xml:space="preserve"> </w:t>
      </w:r>
      <w:proofErr w:type="gramStart"/>
      <w:r>
        <w:t xml:space="preserve">Из центра города: ул. Арсения, ул. Суворова, ул. Пролетарская, ул. Смирнова, 1-я Полянская, ул. </w:t>
      </w:r>
      <w:proofErr w:type="spellStart"/>
      <w:r>
        <w:t>Куконковых</w:t>
      </w:r>
      <w:proofErr w:type="spellEnd"/>
      <w:r>
        <w:t>.</w:t>
      </w:r>
      <w:proofErr w:type="gramEnd"/>
      <w:r>
        <w:t xml:space="preserve"> При этом будут установлены светофорные объекты на пересечении улицы 1-я Полянская и ул. Смирнова.</w:t>
      </w:r>
      <w:r>
        <w:br/>
      </w:r>
      <w:r>
        <w:lastRenderedPageBreak/>
        <w:t> </w:t>
      </w:r>
      <w:r>
        <w:br/>
        <w:t>Гарантийный срок на все вышеперечисленные работы составит 5 лет, а это значит, что вплоть до 2016 года все возможные дефекты, появляющиеся на дорожных покрытиях, подлежащих выполнению капитальных ремонтных работ, будут устраняться подрядной организацией за счет собственных средств.</w:t>
      </w:r>
    </w:p>
    <w:p w:rsidR="0037792E" w:rsidRDefault="0037792E" w:rsidP="0037792E">
      <w:pPr>
        <w:spacing w:after="0" w:line="240" w:lineRule="auto"/>
        <w:ind w:firstLine="709"/>
        <w:jc w:val="both"/>
      </w:pPr>
      <w:r>
        <w:t>Кроме того, в результате объезда дорог, совместно с депутатами Ивановской городской Думы, специалистами проектных организаций в этом году планируется выполнить ремонт уличной дорожной сети города на 17 дорогах, перечень которых представлен на следующем слайде. Будут выполнены работы на улицах и магистралях, дорожное покрытие которых сегодня находится в очень плачевном состоянии. Общий объем составит 68 тыс. кв. м. Гарантийный срок на данных работах составит 2 года, но мы должны понимать, что это пока ограничение тех средств, которые сейчас выделяются из городского и федерального бюджета. Работы по капитальному ремонту дорожного покрытия в городе мы будем продолжать.</w:t>
      </w:r>
    </w:p>
    <w:p w:rsidR="0037792E" w:rsidRDefault="0037792E" w:rsidP="0037792E">
      <w:pPr>
        <w:spacing w:after="0" w:line="240" w:lineRule="auto"/>
        <w:ind w:firstLine="709"/>
        <w:jc w:val="both"/>
      </w:pPr>
      <w:r>
        <w:t>В этой связи хотелось бы отметить, что уже запланирована программа проведения капитального ремонта ул. Станкостроителей, к реализации которого мы приступим в следующем году.</w:t>
      </w:r>
    </w:p>
    <w:p w:rsidR="0037792E" w:rsidRDefault="0037792E" w:rsidP="0037792E">
      <w:pPr>
        <w:spacing w:after="0" w:line="240" w:lineRule="auto"/>
        <w:ind w:firstLine="709"/>
        <w:jc w:val="both"/>
      </w:pPr>
      <w:r>
        <w:t xml:space="preserve">Также в 2011 году в рамках реализации проекта «Новые дороги городов России» планируется выполнить ремонт 483 дворовых территорий и подъездов к многоквартирным домам. В целях своевременного и полного освоения в 2011 году субсидий из федерального бюджета на капитальный ремонт и ремонт дворовых территорий многоквартирных домов администрацией города Иваново выполнены следующие мероприятия. В соответствии с адресным перечнем, сформированным депутатами Ивановской городской Думы от фракции «Единая Россия», проведено комплексное обследование более 1000 дворовых территорий и подъездов к многоквартирным домам. Изготовлена и прошла экспертизу сметная документация. 30 марта текущего года размещен муниципальный заказ на выполнение данных работ. С учетом процедуры проведения электронных торгов срок подписания муниципального контракта запланирован на 10 мая 2011 года. Подписано соглашение между Министерством регионального развития, Департаментом дорожного хозяйства, Правительством Ивановской области и администрацией города Иваново. </w:t>
      </w:r>
      <w:proofErr w:type="gramStart"/>
      <w:r>
        <w:t>Хотелось бы отметить и особо подчеркнуть, Михаил Александрович, что вместе со специалистами и проектировщиками мы проводили анализ возможности асфальтирования максимального количества дворовых территорий на территории областного центра и в результате пришли к серьезной научной оценке, что более чем 490 дворовых территорий, с учетом сезонности выполнения работ, в городе заасфальтировать и привести в порядок невозможно.</w:t>
      </w:r>
      <w:proofErr w:type="gramEnd"/>
      <w:r>
        <w:t xml:space="preserve"> Именно поэтому было принято решение о том, чтобы продолжить работу по формированию и ремонту </w:t>
      </w:r>
      <w:proofErr w:type="spellStart"/>
      <w:r>
        <w:t>внутридворовых</w:t>
      </w:r>
      <w:proofErr w:type="spellEnd"/>
      <w:r>
        <w:t xml:space="preserve"> территорий на определенный временной промежуток. Поэтому в настоящее время в соответствии с Вашим поручением, а также учитывая, что в настоящее время в ремонте асфальтового покрытия нуждается большая часть дворовых территорий в нашем городе, администрацией города принято решение самостоятельно продолжить работу в данном направлении. Впервые в истории города Иваново администрация города при поддержке партии «Единая Россия» формирует муниципальную долгосрочную целевую программу по ремонту асфальтового покрытия дворовых территорий многоквартирных домов и подъездных путей к ним на период 2012-2015 годов. Проведенные обследования фактического состояния дворов показали необходимость выполнения ремонта асфальтового покрытия в 1950 дворах. С учетом физической возможности, как я уже подчеркивал, обеспечения качества выполняемых работ планируется производить асфальтирование до 400 дворовых территорий ежегодно, включая подъездные пути к ним. При составлении адресного перечня дворов на 2011 год учитывались пожелания граждан, предложения депутатов Ивановской городской Думы, полученные в качестве наказов от избирателей, а также учитывались мнения электронного сообщества, пользователей сети </w:t>
      </w:r>
      <w:proofErr w:type="spellStart"/>
      <w:r>
        <w:t>твиттер</w:t>
      </w:r>
      <w:proofErr w:type="spellEnd"/>
      <w:r>
        <w:t xml:space="preserve">. На данный момент в данный перечень вошли дворовые территории, которые сейчас находятся в самом плохом состоянии и требуют первоочередного внимания. С учетом реализации в 2011 году проекта партии «Единая Россия» за период до 2015 год включительно городская администрация планирует отремонтировать 1900 дворовых территорий в городе Иванове. Начиная с 2012 года, в бюджете города будут ежегодно </w:t>
      </w:r>
      <w:r>
        <w:lastRenderedPageBreak/>
        <w:t>предусматриваться средства на финансирование ремонтных работ по асфальтированию более 300 дворовых территорий и подъездных путей к ним.</w:t>
      </w:r>
    </w:p>
    <w:p w:rsidR="0037792E" w:rsidRDefault="0037792E" w:rsidP="0037792E">
      <w:pPr>
        <w:spacing w:after="0" w:line="240" w:lineRule="auto"/>
        <w:ind w:firstLine="709"/>
        <w:jc w:val="both"/>
      </w:pPr>
      <w:r>
        <w:t>Кроме того, администрация города Иваново обратилась к депутатам Ивановской городской Думы, а также мы обращаемся к депутатам Ивановской областной Думы, избранным по избирательным округам города Иваново, с предложением все средства, предусмотренные на исполнение наказов избирателей, направить на финансирование работ по ремонту дворовых территорий. При условии дополнительной поддержки со стороны Правительства Ивановской области, депутатов Ивановской областной Думы администрация города Иваново сумеет увеличить количество ремонтируемых дворовых территорий. Работа по формированию адресного перечня дворовых территорий, требующих выполнения ремонтных работ, уже начата. Заявки на проведение ремонта дворов жители города направляют в форме письменных обращений, оставляют в специально предусмотренном разделе на сайте администрации города, а также по телефонам, номера которых были озвучены в СМИ. Одновременно прием заявок осуществляется управляющими компаниями всех форм собственности, ведущих учет ранее поступивших обращений от жителей, а также от представителей домов с формой управления ТСЖ и ЖСК. Заявки на проведение ремонта дворовых территорий уже поступили от жителей более 1500 многоквартирных домов. Прием заявок продолжается. После того, как будет составлен общий перечень дворов, требующих ремонта, будет сформирована комиссия по составлению и утверждению адресного перечня на 2012 год. В состав данной комиссии войдут представители из числа жителей многоквартирных домов, депутатский корпус, а также мы приглашаем для работы в этой комиссии представителей СМИ. В течение весенне-летнего период комиссией будут проводиться осмотры и оценка состояний заявленных к ремонту дворов, в процессе которых в обязательном порядке будут участвовать такие факты, как текущее состояние асфальтового покрытия, система водоотведения, а также перспективные планы на ремонт дворовых инженерных коммуникаций. По итогам работы комиссия обязана будет предъявить адресный перечень на 2012 год и последующие годы, который ляжет в основу первого этапа муниципальной адресной программы. Администрация города при этом учитывает необходимость проведения работ по ремонту не только дворовых территорий и подъездов к ним, но и межквартальных дорог, обеспечивающих возможность жителям комфортного и беспрепятственного проезда к своим жилым домам. </w:t>
      </w:r>
    </w:p>
    <w:p w:rsidR="0037792E" w:rsidRDefault="0037792E" w:rsidP="0037792E">
      <w:pPr>
        <w:spacing w:after="0" w:line="240" w:lineRule="auto"/>
        <w:ind w:firstLine="709"/>
        <w:jc w:val="both"/>
      </w:pPr>
      <w:r>
        <w:t>Принимая во внимание важность данного вопроса, администрацией города будет уделяться повышенное внимание ремонтным работам межквартальных дорог в рамках текущего содержания уличной дорожной сети города Иваново. Таким образом, в этом году нам удастся достаточно серьезно отремонтировать как дороги общего пользования, так и дворовые территории. Самое главное, Михаил Александрович, мы планируем, что эта программа позволит нам значительно благоустроить дворовые территории и улучшить жизнь жителей нашего города.</w:t>
      </w:r>
    </w:p>
    <w:p w:rsidR="0037792E" w:rsidRDefault="0037792E" w:rsidP="0037792E">
      <w:pPr>
        <w:spacing w:after="0" w:line="240" w:lineRule="auto"/>
        <w:ind w:firstLine="709"/>
        <w:jc w:val="both"/>
      </w:pPr>
      <w:r>
        <w:t>Спасибо за внимание.</w:t>
      </w:r>
    </w:p>
    <w:p w:rsidR="0037792E" w:rsidRDefault="0037792E" w:rsidP="0037792E">
      <w:pPr>
        <w:spacing w:after="0" w:line="240" w:lineRule="auto"/>
        <w:ind w:firstLine="709"/>
        <w:jc w:val="both"/>
      </w:pPr>
    </w:p>
    <w:p w:rsidR="0037792E" w:rsidRDefault="0037792E" w:rsidP="0037792E">
      <w:pPr>
        <w:spacing w:after="0" w:line="240" w:lineRule="auto"/>
        <w:ind w:firstLine="709"/>
        <w:jc w:val="both"/>
      </w:pPr>
      <w:r>
        <w:rPr>
          <w:b/>
          <w:bCs/>
        </w:rPr>
        <w:t xml:space="preserve">М. </w:t>
      </w:r>
      <w:proofErr w:type="spellStart"/>
      <w:r>
        <w:rPr>
          <w:b/>
          <w:bCs/>
        </w:rPr>
        <w:t>Мень</w:t>
      </w:r>
      <w:proofErr w:type="spellEnd"/>
      <w:r>
        <w:rPr>
          <w:b/>
          <w:bCs/>
        </w:rPr>
        <w:t>:</w:t>
      </w:r>
      <w:r>
        <w:t xml:space="preserve"> Так, вопросы к содокладчику. Пожалуйста.</w:t>
      </w:r>
      <w:r>
        <w:t xml:space="preserve"> </w:t>
      </w:r>
    </w:p>
    <w:p w:rsidR="0037792E" w:rsidRDefault="0037792E" w:rsidP="0037792E">
      <w:pPr>
        <w:spacing w:after="0" w:line="240" w:lineRule="auto"/>
        <w:ind w:firstLine="709"/>
        <w:jc w:val="both"/>
      </w:pPr>
      <w:proofErr w:type="gramStart"/>
      <w:r>
        <w:rPr>
          <w:b/>
          <w:bCs/>
        </w:rPr>
        <w:t>?:</w:t>
      </w:r>
      <w:r>
        <w:t xml:space="preserve"> </w:t>
      </w:r>
      <w:proofErr w:type="gramEnd"/>
      <w:r>
        <w:t>Большинство дворовых территорий многоквартирных домов требуют ремонта, а также подъезды к этим дворам находятся в крайне неудовлетворительном состоянии. Есть ли возможность решить это вопрос комплексно? Спасибо.</w:t>
      </w:r>
    </w:p>
    <w:p w:rsidR="0037792E" w:rsidRDefault="0037792E" w:rsidP="0037792E">
      <w:pPr>
        <w:spacing w:after="0" w:line="240" w:lineRule="auto"/>
        <w:ind w:firstLine="709"/>
        <w:jc w:val="both"/>
        <w:rPr>
          <w:b/>
          <w:bCs/>
        </w:rPr>
      </w:pPr>
    </w:p>
    <w:p w:rsidR="0037792E" w:rsidRDefault="0037792E" w:rsidP="0037792E">
      <w:pPr>
        <w:spacing w:after="0" w:line="240" w:lineRule="auto"/>
        <w:ind w:firstLine="709"/>
        <w:jc w:val="both"/>
      </w:pPr>
      <w:r>
        <w:rPr>
          <w:b/>
          <w:bCs/>
        </w:rPr>
        <w:t>А. Кузьмичев:</w:t>
      </w:r>
      <w:r>
        <w:t xml:space="preserve"> Да, в этом году мы как раз при разработке муниципальной целевой программы предусматриваем ремонт не только внутри домовых территорий, но и межквартальных дорог и подъездов к ним. Это уже предусмотрено в программе в этом году. Естественно подъездные пути ко дворам, которые будут отремонтированы в текущем году, также будут приведены в порядок.</w:t>
      </w:r>
    </w:p>
    <w:p w:rsidR="0037792E" w:rsidRDefault="0037792E" w:rsidP="0037792E">
      <w:pPr>
        <w:spacing w:after="0" w:line="240" w:lineRule="auto"/>
        <w:ind w:firstLine="709"/>
        <w:jc w:val="both"/>
      </w:pPr>
    </w:p>
    <w:p w:rsidR="0037792E" w:rsidRDefault="0037792E" w:rsidP="0037792E">
      <w:pPr>
        <w:spacing w:after="0" w:line="240" w:lineRule="auto"/>
        <w:ind w:firstLine="709"/>
        <w:jc w:val="both"/>
      </w:pPr>
      <w:r>
        <w:rPr>
          <w:b/>
          <w:bCs/>
        </w:rPr>
        <w:t xml:space="preserve">М. </w:t>
      </w:r>
      <w:proofErr w:type="spellStart"/>
      <w:r>
        <w:rPr>
          <w:b/>
          <w:bCs/>
        </w:rPr>
        <w:t>Мень</w:t>
      </w:r>
      <w:proofErr w:type="spellEnd"/>
      <w:r>
        <w:rPr>
          <w:b/>
          <w:bCs/>
        </w:rPr>
        <w:t>:</w:t>
      </w:r>
      <w:r>
        <w:t xml:space="preserve"> Еще вопросы? Пожалуйста.</w:t>
      </w:r>
    </w:p>
    <w:p w:rsidR="0037792E" w:rsidRDefault="0037792E" w:rsidP="0037792E">
      <w:pPr>
        <w:spacing w:after="0" w:line="240" w:lineRule="auto"/>
        <w:ind w:firstLine="709"/>
        <w:jc w:val="both"/>
      </w:pPr>
    </w:p>
    <w:p w:rsidR="0037792E" w:rsidRDefault="0037792E" w:rsidP="0037792E">
      <w:pPr>
        <w:spacing w:after="0" w:line="240" w:lineRule="auto"/>
        <w:ind w:firstLine="709"/>
        <w:jc w:val="both"/>
      </w:pPr>
      <w:r>
        <w:rPr>
          <w:b/>
          <w:bCs/>
        </w:rPr>
        <w:t>А. Кузьмичев:</w:t>
      </w:r>
      <w:r>
        <w:t xml:space="preserve"> Хочу однозначно ответить, что жители многоквартирных домов будут включены в приемочную комиссию. Я думаю, что есть инициативные группы, и мы планируем создать их из представителей от каждого дома, потому что все мы прекрасно понимаем, почему </w:t>
      </w:r>
      <w:r>
        <w:lastRenderedPageBreak/>
        <w:t xml:space="preserve">мы ограничены количеством тех дворовых территорий, в которых мы можем выполнить ремонт, то есть не более 490. Мы прекрасно понимаем, что если подрядчик начинает брать на себя в контракте большее количество дворов, то понятно, что он может не качественно выполнить эти работы. Для нас очень важен общественный контроль со стороны жителей, которые живут в этих дворах для того, чтобы потом не было вопросов. Я хотел бы публично обратиться с тем, чтобы проведение ремонтных работ взял под контроль не только Департамент дорожного хозяйства, который выделит профессиональных специалистов, но и непосредственно сами жители и не только в моменты приема </w:t>
      </w:r>
      <w:proofErr w:type="gramStart"/>
      <w:r>
        <w:t>работ</w:t>
      </w:r>
      <w:proofErr w:type="gramEnd"/>
      <w:r>
        <w:t>… так как эти дворы будут ремонтироваться непосредственно, можно сказать, под окнами у жителей, я думаю, что многие просто заинтересованы в том, чтобы наблюдать как производится сама работа. По любому факту нарушения технологии будут приниматься самые жесткие меры, вплоть до расторжения контракта с тем подрядчиком, который выиграет соответствующий конкурс.</w:t>
      </w:r>
    </w:p>
    <w:p w:rsidR="0037792E" w:rsidRDefault="0037792E" w:rsidP="0037792E">
      <w:pPr>
        <w:spacing w:after="0" w:line="240" w:lineRule="auto"/>
        <w:ind w:firstLine="709"/>
        <w:jc w:val="both"/>
        <w:rPr>
          <w:b/>
          <w:bCs/>
        </w:rPr>
      </w:pPr>
    </w:p>
    <w:p w:rsidR="0037792E" w:rsidRDefault="0037792E" w:rsidP="0037792E">
      <w:pPr>
        <w:spacing w:after="0" w:line="240" w:lineRule="auto"/>
        <w:ind w:firstLine="709"/>
        <w:jc w:val="both"/>
      </w:pPr>
      <w:r>
        <w:rPr>
          <w:b/>
          <w:bCs/>
        </w:rPr>
        <w:t xml:space="preserve">М. </w:t>
      </w:r>
      <w:proofErr w:type="spellStart"/>
      <w:r>
        <w:rPr>
          <w:b/>
          <w:bCs/>
        </w:rPr>
        <w:t>Мень</w:t>
      </w:r>
      <w:proofErr w:type="spellEnd"/>
      <w:r>
        <w:rPr>
          <w:b/>
          <w:bCs/>
        </w:rPr>
        <w:t>:</w:t>
      </w:r>
      <w:r>
        <w:t xml:space="preserve"> Коллеги, еще вопросы к содокладчику или приступим к дальнейшему обсуждению? Да, пожалуйста.</w:t>
      </w:r>
    </w:p>
    <w:p w:rsidR="0037792E" w:rsidRDefault="0037792E" w:rsidP="0037792E">
      <w:pPr>
        <w:spacing w:after="0" w:line="240" w:lineRule="auto"/>
        <w:ind w:firstLine="709"/>
        <w:jc w:val="both"/>
        <w:rPr>
          <w:b/>
          <w:bCs/>
        </w:rPr>
      </w:pPr>
    </w:p>
    <w:p w:rsidR="0037792E" w:rsidRDefault="0037792E" w:rsidP="0037792E">
      <w:pPr>
        <w:spacing w:after="0" w:line="240" w:lineRule="auto"/>
        <w:ind w:firstLine="709"/>
        <w:jc w:val="both"/>
      </w:pPr>
      <w:r>
        <w:rPr>
          <w:b/>
          <w:bCs/>
        </w:rPr>
        <w:t>Н. Морозова:</w:t>
      </w:r>
      <w:r>
        <w:t xml:space="preserve"> Я хотела сказать, что наш город с каждым днем и из года в год становится все лучше и лучше. Региональная и муниципальная власти выделяют огромные средства на благоустройство города, на ремонт дорог, строятся хорошие скверы, по которым нашим жителям приятно погулять. Меня, как председателя ТОС, волнует проблема, что у нас в микрорайоне более 30 лет есть дома, дворовые территории которых вообще не ремонтировались. Страшно ходить и страшно ездить. Хорошо, что власть обратила на эту проблему внимание. В программу 2011 года вошли два наших дома, это 7 и 267. Это очень приятно, но еще есть очень много домов, которые нуждаются в ремонте и благоустройстве территории. Скажите, Александр Станиславович, куда обращаться с этим вопросом?</w:t>
      </w:r>
    </w:p>
    <w:p w:rsidR="0037792E" w:rsidRDefault="0037792E" w:rsidP="0037792E">
      <w:pPr>
        <w:spacing w:after="0" w:line="240" w:lineRule="auto"/>
        <w:ind w:firstLine="709"/>
        <w:jc w:val="both"/>
        <w:rPr>
          <w:b/>
          <w:bCs/>
        </w:rPr>
      </w:pPr>
    </w:p>
    <w:p w:rsidR="00D27EBC" w:rsidRDefault="0037792E" w:rsidP="0037792E">
      <w:pPr>
        <w:spacing w:after="0" w:line="240" w:lineRule="auto"/>
        <w:ind w:firstLine="709"/>
        <w:jc w:val="both"/>
      </w:pPr>
      <w:bookmarkStart w:id="0" w:name="_GoBack"/>
      <w:bookmarkEnd w:id="0"/>
      <w:r>
        <w:rPr>
          <w:b/>
          <w:bCs/>
        </w:rPr>
        <w:t>А. Кузьмичев:</w:t>
      </w:r>
      <w:r>
        <w:t xml:space="preserve"> Во-первых, я хочу еще раз подчеркнуть, что впервые в истории города принята программа по инициативе партии «Единая Россия», кстати, не только в городе Иваново, но и в других центрах регионов РФ, когда будут ремонтироваться придомовые территории. У нас в городе с момента введения того или иного жилого дома придомовые территории практически не ремонтировались, поэтому на первом этапе, еще раз повторяю, мы ремонтируем 483 двора, и до 2015 года 1900 дворов будут отремонтированы, средства на это уже в проекте городского бюджета заложены. Для того</w:t>
      </w:r>
      <w:proofErr w:type="gramStart"/>
      <w:r>
        <w:t>,</w:t>
      </w:r>
      <w:proofErr w:type="gramEnd"/>
      <w:r>
        <w:t xml:space="preserve"> чтобы обратиться с соответствующей заявкой, необходимо либо через депутатов городской Думы по вашему округу, либо через электронную приемную администрации города, либо можно подать заявку в письменном виде, кому как удобнее, либо можно обратиться через систему электронного общения </w:t>
      </w:r>
      <w:proofErr w:type="spellStart"/>
      <w:r>
        <w:t>твиттер</w:t>
      </w:r>
      <w:proofErr w:type="spellEnd"/>
      <w:r>
        <w:t>. Все эти заявки формируются, затем комиссия, в которую обязательно войдут председатели территориального общественного самоуправления, будет конкретно отбирать те дворы, которые в приоритетном порядке будут ремонтироваться. Но еще раз подчеркиваю, что программа долгосрочная и, я считаю, что мы сумеем отремонтировать максимальное количество дворовых территорий в нашем городе до 2015 года.</w:t>
      </w:r>
    </w:p>
    <w:sectPr w:rsidR="00D27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D1"/>
    <w:rsid w:val="000075F3"/>
    <w:rsid w:val="00033F01"/>
    <w:rsid w:val="0003670F"/>
    <w:rsid w:val="000406A1"/>
    <w:rsid w:val="00040723"/>
    <w:rsid w:val="00074A49"/>
    <w:rsid w:val="000A3C1A"/>
    <w:rsid w:val="000A45BC"/>
    <w:rsid w:val="000C0E56"/>
    <w:rsid w:val="000C33F6"/>
    <w:rsid w:val="000C45C0"/>
    <w:rsid w:val="000D670C"/>
    <w:rsid w:val="000E5201"/>
    <w:rsid w:val="00110CDA"/>
    <w:rsid w:val="001336C6"/>
    <w:rsid w:val="00141A19"/>
    <w:rsid w:val="00145467"/>
    <w:rsid w:val="001670A9"/>
    <w:rsid w:val="00167565"/>
    <w:rsid w:val="00177B83"/>
    <w:rsid w:val="00180DA6"/>
    <w:rsid w:val="001A55A7"/>
    <w:rsid w:val="001A6258"/>
    <w:rsid w:val="001B6E8E"/>
    <w:rsid w:val="00212C65"/>
    <w:rsid w:val="0022254C"/>
    <w:rsid w:val="00222B46"/>
    <w:rsid w:val="002239C5"/>
    <w:rsid w:val="00224075"/>
    <w:rsid w:val="00264E92"/>
    <w:rsid w:val="0026739A"/>
    <w:rsid w:val="00271AB5"/>
    <w:rsid w:val="00272ABD"/>
    <w:rsid w:val="002810C1"/>
    <w:rsid w:val="00291BF7"/>
    <w:rsid w:val="00292009"/>
    <w:rsid w:val="002C7143"/>
    <w:rsid w:val="002D0514"/>
    <w:rsid w:val="002E16CE"/>
    <w:rsid w:val="002F4699"/>
    <w:rsid w:val="002F623F"/>
    <w:rsid w:val="00300669"/>
    <w:rsid w:val="00306548"/>
    <w:rsid w:val="00312D22"/>
    <w:rsid w:val="00323AC8"/>
    <w:rsid w:val="003242AE"/>
    <w:rsid w:val="003365CD"/>
    <w:rsid w:val="00355E35"/>
    <w:rsid w:val="0036411A"/>
    <w:rsid w:val="00375E1F"/>
    <w:rsid w:val="0037792E"/>
    <w:rsid w:val="00381224"/>
    <w:rsid w:val="003837BF"/>
    <w:rsid w:val="00384716"/>
    <w:rsid w:val="003902CA"/>
    <w:rsid w:val="003D1ECB"/>
    <w:rsid w:val="003F57D8"/>
    <w:rsid w:val="003F631F"/>
    <w:rsid w:val="00401CF7"/>
    <w:rsid w:val="00406235"/>
    <w:rsid w:val="0041422C"/>
    <w:rsid w:val="004171AC"/>
    <w:rsid w:val="00425304"/>
    <w:rsid w:val="004644D1"/>
    <w:rsid w:val="00465728"/>
    <w:rsid w:val="00465994"/>
    <w:rsid w:val="00466908"/>
    <w:rsid w:val="00473E39"/>
    <w:rsid w:val="00477A01"/>
    <w:rsid w:val="00481B58"/>
    <w:rsid w:val="00484F75"/>
    <w:rsid w:val="00490006"/>
    <w:rsid w:val="00494A52"/>
    <w:rsid w:val="004A2934"/>
    <w:rsid w:val="004B1BCC"/>
    <w:rsid w:val="004B2214"/>
    <w:rsid w:val="004C6E9C"/>
    <w:rsid w:val="004E1767"/>
    <w:rsid w:val="004E3E2C"/>
    <w:rsid w:val="004E7B67"/>
    <w:rsid w:val="004F296A"/>
    <w:rsid w:val="004F4435"/>
    <w:rsid w:val="00502E7B"/>
    <w:rsid w:val="00503591"/>
    <w:rsid w:val="00506531"/>
    <w:rsid w:val="00516724"/>
    <w:rsid w:val="00520FC2"/>
    <w:rsid w:val="00526D08"/>
    <w:rsid w:val="005362F2"/>
    <w:rsid w:val="00536789"/>
    <w:rsid w:val="005523B9"/>
    <w:rsid w:val="00566068"/>
    <w:rsid w:val="00572B55"/>
    <w:rsid w:val="005813B7"/>
    <w:rsid w:val="005C6717"/>
    <w:rsid w:val="005D0BF3"/>
    <w:rsid w:val="005D3618"/>
    <w:rsid w:val="005E5636"/>
    <w:rsid w:val="005E62D3"/>
    <w:rsid w:val="005F21C8"/>
    <w:rsid w:val="005F6E3B"/>
    <w:rsid w:val="006018DF"/>
    <w:rsid w:val="006159A9"/>
    <w:rsid w:val="00617FD2"/>
    <w:rsid w:val="00622BE3"/>
    <w:rsid w:val="00630AC3"/>
    <w:rsid w:val="0065245E"/>
    <w:rsid w:val="006852F8"/>
    <w:rsid w:val="006A7DBE"/>
    <w:rsid w:val="006D53E9"/>
    <w:rsid w:val="006D77EA"/>
    <w:rsid w:val="00700A44"/>
    <w:rsid w:val="007133FE"/>
    <w:rsid w:val="0071544D"/>
    <w:rsid w:val="00730221"/>
    <w:rsid w:val="0075159A"/>
    <w:rsid w:val="007522BE"/>
    <w:rsid w:val="00760C22"/>
    <w:rsid w:val="00777236"/>
    <w:rsid w:val="007855EF"/>
    <w:rsid w:val="00786F7F"/>
    <w:rsid w:val="007960E5"/>
    <w:rsid w:val="007A1993"/>
    <w:rsid w:val="007A5018"/>
    <w:rsid w:val="007C3679"/>
    <w:rsid w:val="007C7684"/>
    <w:rsid w:val="007D1100"/>
    <w:rsid w:val="007D326A"/>
    <w:rsid w:val="007D5DFD"/>
    <w:rsid w:val="007D6FAE"/>
    <w:rsid w:val="007E521C"/>
    <w:rsid w:val="007F28B3"/>
    <w:rsid w:val="00800F6A"/>
    <w:rsid w:val="00841C3C"/>
    <w:rsid w:val="00843E3C"/>
    <w:rsid w:val="00850F7C"/>
    <w:rsid w:val="00862A6C"/>
    <w:rsid w:val="0086585A"/>
    <w:rsid w:val="008702B5"/>
    <w:rsid w:val="00870D6A"/>
    <w:rsid w:val="00874F81"/>
    <w:rsid w:val="00882F27"/>
    <w:rsid w:val="00893781"/>
    <w:rsid w:val="00896761"/>
    <w:rsid w:val="00897C11"/>
    <w:rsid w:val="008A5766"/>
    <w:rsid w:val="008C4C7B"/>
    <w:rsid w:val="008C4DF5"/>
    <w:rsid w:val="008E2273"/>
    <w:rsid w:val="008F06AF"/>
    <w:rsid w:val="008F6821"/>
    <w:rsid w:val="009040BD"/>
    <w:rsid w:val="00916FF5"/>
    <w:rsid w:val="00920814"/>
    <w:rsid w:val="00924126"/>
    <w:rsid w:val="00924C8C"/>
    <w:rsid w:val="00943A1B"/>
    <w:rsid w:val="00955F9D"/>
    <w:rsid w:val="00956F77"/>
    <w:rsid w:val="009675B7"/>
    <w:rsid w:val="00976691"/>
    <w:rsid w:val="009959F3"/>
    <w:rsid w:val="009B14F6"/>
    <w:rsid w:val="009B2445"/>
    <w:rsid w:val="009B4A58"/>
    <w:rsid w:val="009B580C"/>
    <w:rsid w:val="009D04D2"/>
    <w:rsid w:val="009D625B"/>
    <w:rsid w:val="009E3CE7"/>
    <w:rsid w:val="009F7DF7"/>
    <w:rsid w:val="009F7E69"/>
    <w:rsid w:val="00A00F34"/>
    <w:rsid w:val="00A13DD4"/>
    <w:rsid w:val="00A31AC0"/>
    <w:rsid w:val="00A32566"/>
    <w:rsid w:val="00A44F17"/>
    <w:rsid w:val="00A519EC"/>
    <w:rsid w:val="00A57420"/>
    <w:rsid w:val="00A72D11"/>
    <w:rsid w:val="00A75A59"/>
    <w:rsid w:val="00A84845"/>
    <w:rsid w:val="00A87B55"/>
    <w:rsid w:val="00AA0B68"/>
    <w:rsid w:val="00AA32B6"/>
    <w:rsid w:val="00AA5720"/>
    <w:rsid w:val="00AC0393"/>
    <w:rsid w:val="00AD583D"/>
    <w:rsid w:val="00AD594B"/>
    <w:rsid w:val="00AD6520"/>
    <w:rsid w:val="00AD7BB4"/>
    <w:rsid w:val="00AF7841"/>
    <w:rsid w:val="00B02080"/>
    <w:rsid w:val="00B03C17"/>
    <w:rsid w:val="00B07F9D"/>
    <w:rsid w:val="00B12957"/>
    <w:rsid w:val="00B226A2"/>
    <w:rsid w:val="00B32D74"/>
    <w:rsid w:val="00B350D6"/>
    <w:rsid w:val="00B37B04"/>
    <w:rsid w:val="00B53345"/>
    <w:rsid w:val="00B54F27"/>
    <w:rsid w:val="00B94E17"/>
    <w:rsid w:val="00B95E44"/>
    <w:rsid w:val="00B96708"/>
    <w:rsid w:val="00BC6D06"/>
    <w:rsid w:val="00BD041B"/>
    <w:rsid w:val="00BD2D7D"/>
    <w:rsid w:val="00BD32C2"/>
    <w:rsid w:val="00BE04DD"/>
    <w:rsid w:val="00BF6CEF"/>
    <w:rsid w:val="00C02A3D"/>
    <w:rsid w:val="00C02CB5"/>
    <w:rsid w:val="00C0334E"/>
    <w:rsid w:val="00C111FB"/>
    <w:rsid w:val="00C16524"/>
    <w:rsid w:val="00C33452"/>
    <w:rsid w:val="00C35CA8"/>
    <w:rsid w:val="00C365AA"/>
    <w:rsid w:val="00C43D68"/>
    <w:rsid w:val="00C44F43"/>
    <w:rsid w:val="00C46BB9"/>
    <w:rsid w:val="00C92D9E"/>
    <w:rsid w:val="00CA4B59"/>
    <w:rsid w:val="00CB3C09"/>
    <w:rsid w:val="00CC6B6B"/>
    <w:rsid w:val="00CD4A16"/>
    <w:rsid w:val="00CD6691"/>
    <w:rsid w:val="00CE0B85"/>
    <w:rsid w:val="00CF00DB"/>
    <w:rsid w:val="00CF0163"/>
    <w:rsid w:val="00D136E9"/>
    <w:rsid w:val="00D215C0"/>
    <w:rsid w:val="00D27EBC"/>
    <w:rsid w:val="00D4195C"/>
    <w:rsid w:val="00D43D3F"/>
    <w:rsid w:val="00D47202"/>
    <w:rsid w:val="00D62795"/>
    <w:rsid w:val="00D71D7E"/>
    <w:rsid w:val="00D72E98"/>
    <w:rsid w:val="00D8247C"/>
    <w:rsid w:val="00D95322"/>
    <w:rsid w:val="00DC1347"/>
    <w:rsid w:val="00DD3897"/>
    <w:rsid w:val="00DD7031"/>
    <w:rsid w:val="00DD77C7"/>
    <w:rsid w:val="00DF4DF7"/>
    <w:rsid w:val="00DF7535"/>
    <w:rsid w:val="00E0000F"/>
    <w:rsid w:val="00E22E6C"/>
    <w:rsid w:val="00E300CA"/>
    <w:rsid w:val="00E312F5"/>
    <w:rsid w:val="00E34E9D"/>
    <w:rsid w:val="00E54882"/>
    <w:rsid w:val="00E568B4"/>
    <w:rsid w:val="00E572EA"/>
    <w:rsid w:val="00E57638"/>
    <w:rsid w:val="00E62357"/>
    <w:rsid w:val="00E66999"/>
    <w:rsid w:val="00E72618"/>
    <w:rsid w:val="00E726C9"/>
    <w:rsid w:val="00E7381C"/>
    <w:rsid w:val="00E774BC"/>
    <w:rsid w:val="00E8639C"/>
    <w:rsid w:val="00E87260"/>
    <w:rsid w:val="00EA0B04"/>
    <w:rsid w:val="00EB1808"/>
    <w:rsid w:val="00F04BD4"/>
    <w:rsid w:val="00F1146A"/>
    <w:rsid w:val="00F17F9D"/>
    <w:rsid w:val="00F20E6E"/>
    <w:rsid w:val="00F21936"/>
    <w:rsid w:val="00F22208"/>
    <w:rsid w:val="00F35794"/>
    <w:rsid w:val="00F50D6F"/>
    <w:rsid w:val="00F57CCA"/>
    <w:rsid w:val="00F60A60"/>
    <w:rsid w:val="00F62222"/>
    <w:rsid w:val="00F74033"/>
    <w:rsid w:val="00F7771F"/>
    <w:rsid w:val="00F818EE"/>
    <w:rsid w:val="00F853D5"/>
    <w:rsid w:val="00F87C16"/>
    <w:rsid w:val="00F9201C"/>
    <w:rsid w:val="00F92479"/>
    <w:rsid w:val="00F92E2F"/>
    <w:rsid w:val="00F97316"/>
    <w:rsid w:val="00FA54AB"/>
    <w:rsid w:val="00FC0F39"/>
    <w:rsid w:val="00FD5215"/>
    <w:rsid w:val="00FD6717"/>
    <w:rsid w:val="00FF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2914</Words>
  <Characters>16613</Characters>
  <Application>Microsoft Office Word</Application>
  <DocSecurity>0</DocSecurity>
  <Lines>138</Lines>
  <Paragraphs>38</Paragraphs>
  <ScaleCrop>false</ScaleCrop>
  <Company>Администрация города Иванова</Company>
  <LinksUpToDate>false</LinksUpToDate>
  <CharactersWithSpaces>19489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i.mikhaylycheva</dc:creator>
  <cp:keywords/>
  <dc:description/>
  <cp:lastModifiedBy>i.mikhaylycheva</cp:lastModifiedBy>
  <cp:revision>2</cp:revision>
  <dcterms:created xsi:type="dcterms:W3CDTF">2012-10-17T07:34:00Z</dcterms:created>
  <dcterms:modified xsi:type="dcterms:W3CDTF">2012-10-17T07:46:00Z</dcterms:modified>
</cp:coreProperties>
</file>