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38" w:rsidRPr="00796452" w:rsidRDefault="003D0B38" w:rsidP="003D0B38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452">
        <w:rPr>
          <w:rFonts w:ascii="Times New Roman" w:hAnsi="Times New Roman" w:cs="Times New Roman"/>
          <w:b/>
          <w:sz w:val="24"/>
          <w:szCs w:val="24"/>
        </w:rPr>
        <w:t>Табличная часть отчета о ходе реализации муниципальной программы «Забота и поддержка»  за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9645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5809" w:type="dxa"/>
        <w:jc w:val="center"/>
        <w:tblInd w:w="-3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2494"/>
        <w:gridCol w:w="1669"/>
        <w:gridCol w:w="1599"/>
        <w:gridCol w:w="2538"/>
        <w:gridCol w:w="2141"/>
        <w:gridCol w:w="1359"/>
        <w:gridCol w:w="1442"/>
        <w:gridCol w:w="1936"/>
      </w:tblGrid>
      <w:tr w:rsidR="00BF6D77" w:rsidRPr="003D0B38" w:rsidTr="00B53960">
        <w:trPr>
          <w:tblHeader/>
          <w:jc w:val="center"/>
        </w:trPr>
        <w:tc>
          <w:tcPr>
            <w:tcW w:w="631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Pr="003D0B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3D0B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п</w:t>
            </w:r>
            <w:proofErr w:type="gramEnd"/>
            <w:r w:rsidRPr="003D0B3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/п</w:t>
            </w:r>
          </w:p>
        </w:tc>
        <w:tc>
          <w:tcPr>
            <w:tcW w:w="2494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Программы (с указанием головного исполнителя), подпрограммы, мероприятия</w:t>
            </w:r>
          </w:p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b/>
                <w:sz w:val="18"/>
                <w:szCs w:val="18"/>
              </w:rPr>
              <w:t>(с указанием исполнителя)</w:t>
            </w:r>
          </w:p>
        </w:tc>
        <w:tc>
          <w:tcPr>
            <w:tcW w:w="166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b/>
                <w:sz w:val="18"/>
                <w:szCs w:val="18"/>
              </w:rPr>
              <w:t>Объем плановых расходов (тыс. руб.)</w:t>
            </w:r>
          </w:p>
        </w:tc>
        <w:tc>
          <w:tcPr>
            <w:tcW w:w="159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b/>
                <w:sz w:val="18"/>
                <w:szCs w:val="18"/>
              </w:rPr>
              <w:t>Объем фактических кассовых расходов</w:t>
            </w:r>
          </w:p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b/>
                <w:sz w:val="18"/>
                <w:szCs w:val="18"/>
              </w:rPr>
              <w:t>(тыс. руб.)</w:t>
            </w:r>
          </w:p>
        </w:tc>
        <w:tc>
          <w:tcPr>
            <w:tcW w:w="2538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b/>
                <w:sz w:val="18"/>
                <w:szCs w:val="18"/>
              </w:rPr>
              <w:t>Пояснение причин отклонений расходов на осуществление отдельных мероприятий</w:t>
            </w:r>
          </w:p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целевого индикатора (единица измерения)</w:t>
            </w:r>
          </w:p>
        </w:tc>
        <w:tc>
          <w:tcPr>
            <w:tcW w:w="135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1442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1936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b/>
                <w:sz w:val="18"/>
                <w:szCs w:val="18"/>
              </w:rPr>
              <w:t>Пояснение причин отклонений ожидаемых (плановых) и фактически достигнутых результатов</w:t>
            </w:r>
          </w:p>
        </w:tc>
      </w:tr>
      <w:tr w:rsidR="00BF6D77" w:rsidRPr="003D0B38" w:rsidTr="00B53960">
        <w:trPr>
          <w:jc w:val="center"/>
        </w:trPr>
        <w:tc>
          <w:tcPr>
            <w:tcW w:w="631" w:type="dxa"/>
            <w:vMerge w:val="restart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494" w:type="dxa"/>
            <w:vMerge w:val="restart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«Забота и поддержка» (управление социальной защиты населения Администрации города Иванова)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332 594,82</w:t>
            </w:r>
          </w:p>
        </w:tc>
        <w:tc>
          <w:tcPr>
            <w:tcW w:w="1599" w:type="dxa"/>
            <w:vMerge w:val="restart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332 134,55</w:t>
            </w:r>
          </w:p>
        </w:tc>
        <w:tc>
          <w:tcPr>
            <w:tcW w:w="2538" w:type="dxa"/>
            <w:vMerge w:val="restart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2141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учащихся 1 – 4 классов, которым предоставляется питание, в общем числе учащихся образовательных организаций</w:t>
            </w:r>
            <w:proofErr w:type="gramStart"/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(%) </w:t>
            </w:r>
            <w:proofErr w:type="gramEnd"/>
          </w:p>
        </w:tc>
        <w:tc>
          <w:tcPr>
            <w:tcW w:w="135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en-US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39,0</w:t>
            </w: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442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39,00</w:t>
            </w:r>
          </w:p>
        </w:tc>
        <w:tc>
          <w:tcPr>
            <w:tcW w:w="1936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F6D77" w:rsidRPr="003D0B38" w:rsidTr="00B53960">
        <w:trPr>
          <w:jc w:val="center"/>
        </w:trPr>
        <w:tc>
          <w:tcPr>
            <w:tcW w:w="631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38" w:type="dxa"/>
            <w:vMerge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детей, в отношении которых предоставляется компенсация за содержание в дошкольных образовательных организациях, в общем числе воспитанников дошкольных образовательных организаций</w:t>
            </w:r>
            <w:proofErr w:type="gramStart"/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35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1442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936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Отклонение ожидаемых (плановых) и фактически достигнутых результатов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связано с</w:t>
            </w: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зменение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 xml:space="preserve"> числа заявителей, предоставивших полный пакет документов</w:t>
            </w:r>
          </w:p>
        </w:tc>
      </w:tr>
      <w:tr w:rsidR="00BF6D77" w:rsidRPr="003D0B38" w:rsidTr="00B53960">
        <w:trPr>
          <w:jc w:val="center"/>
        </w:trPr>
        <w:tc>
          <w:tcPr>
            <w:tcW w:w="631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38" w:type="dxa"/>
            <w:vMerge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1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Среднегодовое число граждан, получающих ежемесячные денежные выплаты (человек) </w:t>
            </w:r>
          </w:p>
        </w:tc>
        <w:tc>
          <w:tcPr>
            <w:tcW w:w="135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42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36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Отклонение ожидаемых (плановых) и фактически достигнутых результатов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связано с</w:t>
            </w: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 xml:space="preserve"> увеличением числа семей</w:t>
            </w:r>
          </w:p>
        </w:tc>
      </w:tr>
      <w:tr w:rsidR="00BF6D77" w:rsidRPr="003D0B38" w:rsidTr="00B53960">
        <w:trPr>
          <w:jc w:val="center"/>
        </w:trPr>
        <w:tc>
          <w:tcPr>
            <w:tcW w:w="631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38" w:type="dxa"/>
            <w:vMerge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Доля граждан и семей с детьми, получивших адресную материальную помощь, от общего количества обратившихся за помощью граждан и семей с детьми, </w:t>
            </w: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оказавшихся в трудной жизненной ситуации</w:t>
            </w:r>
            <w:proofErr w:type="gramStart"/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(%) </w:t>
            </w:r>
            <w:proofErr w:type="gramEnd"/>
          </w:p>
        </w:tc>
        <w:tc>
          <w:tcPr>
            <w:tcW w:w="135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99,</w:t>
            </w: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2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936" w:type="dxa"/>
            <w:shd w:val="clear" w:color="auto" w:fill="auto"/>
          </w:tcPr>
          <w:p w:rsidR="003D0B38" w:rsidRPr="0062415E" w:rsidRDefault="003D0B38" w:rsidP="00E577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15E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 ожидаемых (плановых) и фактически достигнутых результатов связано </w:t>
            </w:r>
            <w:r w:rsidR="00995384" w:rsidRPr="0062415E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E5779F" w:rsidRPr="0062415E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увеличением </w:t>
            </w:r>
            <w:r w:rsidR="00995384" w:rsidRPr="0062415E">
              <w:rPr>
                <w:rFonts w:ascii="Times New Roman" w:hAnsi="Times New Roman" w:cs="Times New Roman"/>
                <w:sz w:val="18"/>
                <w:szCs w:val="18"/>
              </w:rPr>
              <w:t>количеств</w:t>
            </w:r>
            <w:r w:rsidR="00E5779F" w:rsidRPr="0062415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995384" w:rsidRPr="006241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5384" w:rsidRPr="006241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обращений </w:t>
            </w:r>
          </w:p>
        </w:tc>
      </w:tr>
      <w:tr w:rsidR="00BF6D77" w:rsidRPr="003D0B38" w:rsidTr="00B53960">
        <w:trPr>
          <w:jc w:val="center"/>
        </w:trPr>
        <w:tc>
          <w:tcPr>
            <w:tcW w:w="631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38" w:type="dxa"/>
            <w:vMerge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Среднегодовое число граждан, имеющих право на льготу, установленную муниципальными правовыми актами города Иванова, получивших льготные проездные документы (человек) </w:t>
            </w:r>
          </w:p>
        </w:tc>
        <w:tc>
          <w:tcPr>
            <w:tcW w:w="135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784</w:t>
            </w:r>
          </w:p>
        </w:tc>
        <w:tc>
          <w:tcPr>
            <w:tcW w:w="1442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784</w:t>
            </w:r>
          </w:p>
        </w:tc>
        <w:tc>
          <w:tcPr>
            <w:tcW w:w="1936" w:type="dxa"/>
            <w:shd w:val="clear" w:color="auto" w:fill="auto"/>
          </w:tcPr>
          <w:p w:rsidR="003D0B38" w:rsidRPr="0062415E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F6D77" w:rsidRPr="001417C2" w:rsidTr="00B53960">
        <w:trPr>
          <w:jc w:val="center"/>
        </w:trPr>
        <w:tc>
          <w:tcPr>
            <w:tcW w:w="631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38" w:type="dxa"/>
            <w:vMerge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Число поездок, совершенных гражданами на городском электрическом транспорте общего пользования по контрольным билетам</w:t>
            </w: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(тыс. поездок) </w:t>
            </w:r>
          </w:p>
        </w:tc>
        <w:tc>
          <w:tcPr>
            <w:tcW w:w="135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en-US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600,2</w:t>
            </w: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442" w:type="dxa"/>
            <w:shd w:val="clear" w:color="auto" w:fill="auto"/>
          </w:tcPr>
          <w:p w:rsidR="003D0B38" w:rsidRPr="001417C2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6 642,70</w:t>
            </w:r>
          </w:p>
        </w:tc>
        <w:tc>
          <w:tcPr>
            <w:tcW w:w="1936" w:type="dxa"/>
            <w:shd w:val="clear" w:color="auto" w:fill="auto"/>
          </w:tcPr>
          <w:p w:rsidR="003D0B38" w:rsidRPr="001417C2" w:rsidRDefault="00EF4343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1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Число поездок, совершенных гражданами на городском электрическом транспорте общего пользования по контрольным билетам, определено п</w:t>
            </w:r>
            <w:r w:rsidRPr="001417C2">
              <w:rPr>
                <w:rFonts w:ascii="Times New Roman" w:hAnsi="Times New Roman" w:cs="Times New Roman"/>
                <w:sz w:val="18"/>
                <w:szCs w:val="18"/>
              </w:rPr>
              <w:t>о факту совершенных поездок</w:t>
            </w:r>
          </w:p>
        </w:tc>
      </w:tr>
      <w:tr w:rsidR="00BF6D77" w:rsidRPr="003D0B38" w:rsidTr="00B53960">
        <w:trPr>
          <w:jc w:val="center"/>
        </w:trPr>
        <w:tc>
          <w:tcPr>
            <w:tcW w:w="631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38" w:type="dxa"/>
            <w:vMerge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3D0B38" w:rsidRPr="003D0B38" w:rsidRDefault="003D0B38" w:rsidP="003D0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Число посещений общих отделений бань (посещений)</w:t>
            </w:r>
          </w:p>
        </w:tc>
        <w:tc>
          <w:tcPr>
            <w:tcW w:w="135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277</w:t>
            </w: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42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277</w:t>
            </w: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36" w:type="dxa"/>
            <w:shd w:val="clear" w:color="auto" w:fill="FFFFFF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F6D77" w:rsidRPr="003D0B38" w:rsidTr="00B53960">
        <w:trPr>
          <w:jc w:val="center"/>
        </w:trPr>
        <w:tc>
          <w:tcPr>
            <w:tcW w:w="631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38" w:type="dxa"/>
            <w:vMerge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граждан, нуждающихся в особом внимании государства и принявших участие в проводимых мероприятиях, от общего количества граждан, нуждающихся в особом внимании государства</w:t>
            </w:r>
            <w:proofErr w:type="gramStart"/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35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46</w:t>
            </w: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42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56,00</w:t>
            </w:r>
          </w:p>
        </w:tc>
        <w:tc>
          <w:tcPr>
            <w:tcW w:w="1936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Отклонение ожидаемых (плановых) и фактически достигнутых результатов связано с</w:t>
            </w: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тем, что</w:t>
            </w:r>
            <w:r w:rsidR="00141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увеличилось количество участвующих в мероприятиях в целом</w:t>
            </w:r>
          </w:p>
        </w:tc>
      </w:tr>
      <w:tr w:rsidR="00BF6D77" w:rsidRPr="003D0B38" w:rsidTr="00B53960">
        <w:trPr>
          <w:jc w:val="center"/>
        </w:trPr>
        <w:tc>
          <w:tcPr>
            <w:tcW w:w="631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38" w:type="dxa"/>
            <w:vMerge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3D0B38" w:rsidRPr="003D0B38" w:rsidRDefault="003D0B38" w:rsidP="003D0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Число земельных участков, предоставленных в собственность гражданам, имеющим трех и более детей в возрасте до 18 лет (</w:t>
            </w: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5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1442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1936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F6D77" w:rsidRPr="003D0B38" w:rsidTr="00B53960">
        <w:trPr>
          <w:trHeight w:val="170"/>
          <w:jc w:val="center"/>
        </w:trPr>
        <w:tc>
          <w:tcPr>
            <w:tcW w:w="631" w:type="dxa"/>
            <w:vMerge w:val="restart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494" w:type="dxa"/>
            <w:vMerge w:val="restart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Аналитическая подпрограмма «Предоставление мер социальной поддержки в сфере образования» (управление социальной защиты населения Администрации города Иванова)</w:t>
            </w:r>
          </w:p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71 254,53</w:t>
            </w:r>
          </w:p>
        </w:tc>
        <w:tc>
          <w:tcPr>
            <w:tcW w:w="1599" w:type="dxa"/>
            <w:vMerge w:val="restart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71 092,01</w:t>
            </w:r>
          </w:p>
        </w:tc>
        <w:tc>
          <w:tcPr>
            <w:tcW w:w="2538" w:type="dxa"/>
            <w:vMerge w:val="restart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Число детей, в отношении которых предоставляется компенсация за присмотр и уход в дошкольных образовательных организациях (чел.) </w:t>
            </w:r>
          </w:p>
        </w:tc>
        <w:tc>
          <w:tcPr>
            <w:tcW w:w="135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5 400</w:t>
            </w:r>
          </w:p>
        </w:tc>
        <w:tc>
          <w:tcPr>
            <w:tcW w:w="1442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4 342</w:t>
            </w:r>
          </w:p>
        </w:tc>
        <w:tc>
          <w:tcPr>
            <w:tcW w:w="1936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 ожидаемых (плановых) и фактически достигнутых результатов связано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сокращением числа з</w:t>
            </w:r>
            <w:r w:rsidR="00EF434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явителей</w:t>
            </w:r>
          </w:p>
        </w:tc>
      </w:tr>
      <w:tr w:rsidR="00BF6D77" w:rsidRPr="003D0B38" w:rsidTr="00B53960">
        <w:trPr>
          <w:trHeight w:val="170"/>
          <w:jc w:val="center"/>
        </w:trPr>
        <w:tc>
          <w:tcPr>
            <w:tcW w:w="631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1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Число учащихся 1 - 4 классов образовательных организаций, которым предоставляется питание (чел.) </w:t>
            </w:r>
          </w:p>
        </w:tc>
        <w:tc>
          <w:tcPr>
            <w:tcW w:w="135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14 146</w:t>
            </w:r>
          </w:p>
        </w:tc>
        <w:tc>
          <w:tcPr>
            <w:tcW w:w="1442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15 215</w:t>
            </w:r>
          </w:p>
        </w:tc>
        <w:tc>
          <w:tcPr>
            <w:tcW w:w="1936" w:type="dxa"/>
            <w:shd w:val="clear" w:color="auto" w:fill="auto"/>
          </w:tcPr>
          <w:p w:rsidR="003D0B38" w:rsidRPr="0062415E" w:rsidRDefault="003D0B38" w:rsidP="00E577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15E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 ожидаемых (плановых) и фактически достигнутых результатов связано с </w:t>
            </w:r>
            <w:r w:rsidR="00E5779F" w:rsidRPr="0062415E">
              <w:rPr>
                <w:rFonts w:ascii="Times New Roman" w:hAnsi="Times New Roman" w:cs="Times New Roman"/>
                <w:sz w:val="18"/>
                <w:szCs w:val="18"/>
              </w:rPr>
              <w:t>увеличением количества обратившихся</w:t>
            </w:r>
          </w:p>
        </w:tc>
      </w:tr>
      <w:tr w:rsidR="00BF6D77" w:rsidRPr="003D0B38" w:rsidTr="00B53960">
        <w:trPr>
          <w:trHeight w:val="170"/>
          <w:jc w:val="center"/>
        </w:trPr>
        <w:tc>
          <w:tcPr>
            <w:tcW w:w="631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1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Число детей, получающих в учебные дни горячее питание на бесплатной основе (чел.) </w:t>
            </w:r>
          </w:p>
        </w:tc>
        <w:tc>
          <w:tcPr>
            <w:tcW w:w="135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2 500</w:t>
            </w:r>
          </w:p>
        </w:tc>
        <w:tc>
          <w:tcPr>
            <w:tcW w:w="1442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2 370</w:t>
            </w:r>
          </w:p>
        </w:tc>
        <w:tc>
          <w:tcPr>
            <w:tcW w:w="1936" w:type="dxa"/>
            <w:shd w:val="clear" w:color="auto" w:fill="auto"/>
          </w:tcPr>
          <w:p w:rsidR="003D0B38" w:rsidRPr="0062415E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15E">
              <w:rPr>
                <w:rFonts w:ascii="Times New Roman" w:hAnsi="Times New Roman" w:cs="Times New Roman"/>
                <w:sz w:val="18"/>
                <w:szCs w:val="18"/>
              </w:rPr>
              <w:t>Отклонение ожидаемых (плановых) и фактически достигнутых результатов связано с</w:t>
            </w:r>
            <w:r w:rsidRPr="006241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2415E">
              <w:rPr>
                <w:rFonts w:ascii="Times New Roman" w:hAnsi="Times New Roman" w:cs="Times New Roman"/>
                <w:sz w:val="18"/>
                <w:szCs w:val="18"/>
              </w:rPr>
              <w:t>изменением, внесенных в порядок определения льготных категорий</w:t>
            </w:r>
            <w:r w:rsidR="001417C2" w:rsidRPr="0062415E">
              <w:rPr>
                <w:rFonts w:ascii="Times New Roman" w:hAnsi="Times New Roman" w:cs="Times New Roman"/>
                <w:sz w:val="18"/>
                <w:szCs w:val="18"/>
              </w:rPr>
              <w:t xml:space="preserve">. Льгота предоставлялась только </w:t>
            </w:r>
            <w:proofErr w:type="gramStart"/>
            <w:r w:rsidR="001417C2" w:rsidRPr="0062415E">
              <w:rPr>
                <w:rFonts w:ascii="Times New Roman" w:hAnsi="Times New Roman" w:cs="Times New Roman"/>
                <w:sz w:val="18"/>
                <w:szCs w:val="18"/>
              </w:rPr>
              <w:t>малоимущим</w:t>
            </w:r>
            <w:proofErr w:type="gramEnd"/>
            <w:r w:rsidR="001417C2" w:rsidRPr="0062415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F6D77" w:rsidRPr="0062415E" w:rsidTr="00B53960">
        <w:trPr>
          <w:trHeight w:val="170"/>
          <w:jc w:val="center"/>
        </w:trPr>
        <w:tc>
          <w:tcPr>
            <w:tcW w:w="631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1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Число детей, в отношении которых предоставляется компенсационная выплата отдельным категориям граждан части затрат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города Иванова (за исключением государственных (муниципальных) учреждений) (чел.)</w:t>
            </w:r>
          </w:p>
        </w:tc>
        <w:tc>
          <w:tcPr>
            <w:tcW w:w="135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42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936" w:type="dxa"/>
            <w:shd w:val="clear" w:color="auto" w:fill="auto"/>
          </w:tcPr>
          <w:p w:rsidR="007503AF" w:rsidRPr="0062415E" w:rsidRDefault="007503AF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15E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 ожидаемых (плановых) и фактически достигнутых результатов связано </w:t>
            </w:r>
            <w:proofErr w:type="gramStart"/>
            <w:r w:rsidRPr="0062415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3D0B38" w:rsidRPr="0062415E" w:rsidRDefault="00E5779F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415E">
              <w:rPr>
                <w:rFonts w:ascii="Times New Roman" w:hAnsi="Times New Roman" w:cs="Times New Roman"/>
                <w:sz w:val="18"/>
                <w:szCs w:val="18"/>
              </w:rPr>
              <w:t>тем, что некоторым потенциальным получателям вместо компенсации части затрат за присмотр и уход за детьми, осваивающими образовательные программы дошкольного образования в частных организациях, были выделены места в муниципальных детских садах</w:t>
            </w:r>
          </w:p>
        </w:tc>
      </w:tr>
      <w:tr w:rsidR="00BF6D77" w:rsidRPr="003D0B38" w:rsidTr="00B53960">
        <w:trPr>
          <w:jc w:val="center"/>
        </w:trPr>
        <w:tc>
          <w:tcPr>
            <w:tcW w:w="631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4" w:type="dxa"/>
            <w:shd w:val="clear" w:color="auto" w:fill="auto"/>
          </w:tcPr>
          <w:p w:rsidR="003D0B38" w:rsidRPr="003D0B38" w:rsidRDefault="003D0B38" w:rsidP="003D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Мероприятие «Компенсация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образования» (управление образования Администрации города Иванова)</w:t>
            </w:r>
          </w:p>
        </w:tc>
        <w:tc>
          <w:tcPr>
            <w:tcW w:w="166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11 469,49</w:t>
            </w:r>
          </w:p>
        </w:tc>
        <w:tc>
          <w:tcPr>
            <w:tcW w:w="159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11 469,49</w:t>
            </w:r>
          </w:p>
        </w:tc>
        <w:tc>
          <w:tcPr>
            <w:tcW w:w="2538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Мероприятие выполнено на    100 %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</w:tr>
      <w:tr w:rsidR="00BF6D77" w:rsidRPr="003D0B38" w:rsidTr="00B53960">
        <w:trPr>
          <w:trHeight w:val="109"/>
          <w:jc w:val="center"/>
        </w:trPr>
        <w:tc>
          <w:tcPr>
            <w:tcW w:w="631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4" w:type="dxa"/>
            <w:shd w:val="clear" w:color="auto" w:fill="auto"/>
          </w:tcPr>
          <w:p w:rsidR="003D0B38" w:rsidRPr="003D0B38" w:rsidRDefault="003D0B38" w:rsidP="003D0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Мероприятие «Организация питания в муниципальных общеобразовательных организациях обучающихся 1 - 4 классов»</w:t>
            </w:r>
          </w:p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(управление образования Администрации города Иванова)</w:t>
            </w:r>
          </w:p>
        </w:tc>
        <w:tc>
          <w:tcPr>
            <w:tcW w:w="166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49 840,04</w:t>
            </w:r>
          </w:p>
        </w:tc>
        <w:tc>
          <w:tcPr>
            <w:tcW w:w="159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49 790,32</w:t>
            </w:r>
          </w:p>
        </w:tc>
        <w:tc>
          <w:tcPr>
            <w:tcW w:w="2538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Мероприятие выполнено на     99,90 %</w:t>
            </w:r>
          </w:p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</w:tr>
      <w:tr w:rsidR="00BF6D77" w:rsidRPr="003D0B38" w:rsidTr="00B53960">
        <w:trPr>
          <w:trHeight w:val="319"/>
          <w:jc w:val="center"/>
        </w:trPr>
        <w:tc>
          <w:tcPr>
            <w:tcW w:w="631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4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Мероприятие «Предоставление горячего питания отдельным категориям учащихся муниципальных общеобразовательных организаций» (управление образования Администрации города Иванова)</w:t>
            </w:r>
          </w:p>
        </w:tc>
        <w:tc>
          <w:tcPr>
            <w:tcW w:w="166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8 965,00</w:t>
            </w:r>
          </w:p>
        </w:tc>
        <w:tc>
          <w:tcPr>
            <w:tcW w:w="159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8 963,38</w:t>
            </w:r>
          </w:p>
        </w:tc>
        <w:tc>
          <w:tcPr>
            <w:tcW w:w="2538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Мероприятие выполнено на     99,98 %</w:t>
            </w:r>
          </w:p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</w:tr>
      <w:tr w:rsidR="00BF6D77" w:rsidRPr="003D0B38" w:rsidTr="00B53960">
        <w:trPr>
          <w:trHeight w:val="319"/>
          <w:jc w:val="center"/>
        </w:trPr>
        <w:tc>
          <w:tcPr>
            <w:tcW w:w="631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4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Мероприятие «Предоставление компенсационных выплат отдельным категориям граждан части затрат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города Иванова (за исключением государственных (муниципальных) учреждений)» (управление социальной защиты населения Администрации города Иванова)</w:t>
            </w:r>
          </w:p>
        </w:tc>
        <w:tc>
          <w:tcPr>
            <w:tcW w:w="166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980,00</w:t>
            </w:r>
          </w:p>
        </w:tc>
        <w:tc>
          <w:tcPr>
            <w:tcW w:w="159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868,82</w:t>
            </w:r>
          </w:p>
        </w:tc>
        <w:tc>
          <w:tcPr>
            <w:tcW w:w="2538" w:type="dxa"/>
            <w:shd w:val="clear" w:color="auto" w:fill="auto"/>
          </w:tcPr>
          <w:p w:rsid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Мероприятие выполнено на    88,66 %</w:t>
            </w:r>
          </w:p>
          <w:p w:rsidR="007503AF" w:rsidRPr="003D0B38" w:rsidRDefault="007503AF" w:rsidP="007503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расходов на осуществление мероприятия</w:t>
            </w: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 xml:space="preserve"> связано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экономией денежных сре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дств всл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едствие того, что некоторым потенциальным получателям вместо компенсации </w:t>
            </w: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 xml:space="preserve">части затрат за присмотр и уход за детьми, осваивающими образовательные программы дошкольного образования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частных </w:t>
            </w: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организациях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были выделены места в муниципальных детских садах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</w:tr>
      <w:tr w:rsidR="00BF6D77" w:rsidRPr="003D0B38" w:rsidTr="00B53960">
        <w:trPr>
          <w:trHeight w:val="170"/>
          <w:jc w:val="center"/>
        </w:trPr>
        <w:tc>
          <w:tcPr>
            <w:tcW w:w="631" w:type="dxa"/>
            <w:vMerge w:val="restart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494" w:type="dxa"/>
            <w:vMerge w:val="restart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Аналитическая подпрограмма «Поддержка отдельных категорий жителей города Иванова» (управление социальной защиты населения Администрации города Иванова)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5 693,73</w:t>
            </w:r>
          </w:p>
        </w:tc>
        <w:tc>
          <w:tcPr>
            <w:tcW w:w="1599" w:type="dxa"/>
            <w:vMerge w:val="restart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5 395,98</w:t>
            </w:r>
          </w:p>
        </w:tc>
        <w:tc>
          <w:tcPr>
            <w:tcW w:w="2538" w:type="dxa"/>
            <w:vMerge w:val="restart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Число многодетных семей, воспитывающих шесть и более детей, получающих дополнительные меры социальной поддержки (семей) </w:t>
            </w:r>
          </w:p>
        </w:tc>
        <w:tc>
          <w:tcPr>
            <w:tcW w:w="135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42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36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F6D77" w:rsidRPr="003D0B38" w:rsidTr="00B53960">
        <w:trPr>
          <w:trHeight w:val="170"/>
          <w:jc w:val="center"/>
        </w:trPr>
        <w:tc>
          <w:tcPr>
            <w:tcW w:w="631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38" w:type="dxa"/>
            <w:vMerge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Число детей, воспитываемых в многодетных семьях, на которых предоставляются ежемесячные денежные выплаты, установленные муниципальными правовыми актами (человек) </w:t>
            </w:r>
          </w:p>
        </w:tc>
        <w:tc>
          <w:tcPr>
            <w:tcW w:w="135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42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36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F6D77" w:rsidRPr="003D0B38" w:rsidTr="00B53960">
        <w:trPr>
          <w:trHeight w:val="170"/>
          <w:jc w:val="center"/>
        </w:trPr>
        <w:tc>
          <w:tcPr>
            <w:tcW w:w="631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38" w:type="dxa"/>
            <w:vMerge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1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Число граждан, получивших адресную материальную помощь (человек) </w:t>
            </w:r>
          </w:p>
        </w:tc>
        <w:tc>
          <w:tcPr>
            <w:tcW w:w="135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442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936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F6D77" w:rsidRPr="003D0B38" w:rsidTr="00B53960">
        <w:trPr>
          <w:trHeight w:val="170"/>
          <w:jc w:val="center"/>
        </w:trPr>
        <w:tc>
          <w:tcPr>
            <w:tcW w:w="631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38" w:type="dxa"/>
            <w:vMerge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1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Число случаев выплаты единовременного денежного пособия членам семей погибших работников добровольной пожарной охраны и добровольных пожарных (человек) </w:t>
            </w:r>
          </w:p>
        </w:tc>
        <w:tc>
          <w:tcPr>
            <w:tcW w:w="135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442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936" w:type="dxa"/>
            <w:shd w:val="clear" w:color="auto" w:fill="auto"/>
          </w:tcPr>
          <w:p w:rsidR="003D0B38" w:rsidRPr="003D0B38" w:rsidRDefault="00D9216D" w:rsidP="003D0B38">
            <w:pPr>
              <w:pStyle w:val="Pro-Tab0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Отклонение ожидаемых (плановых) и фактически достигнутых результатов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связано с</w:t>
            </w: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отсутствием с</w:t>
            </w:r>
            <w:r w:rsidR="003D0B38" w:rsidRPr="003D0B38">
              <w:rPr>
                <w:rFonts w:ascii="Times New Roman" w:hAnsi="Times New Roman" w:cs="Times New Roman"/>
                <w:sz w:val="18"/>
                <w:szCs w:val="18"/>
              </w:rPr>
              <w:t>лучаев гибели работников добровольной пожарной охраны и добровольных пожарных</w:t>
            </w:r>
          </w:p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D77" w:rsidRPr="003D0B38" w:rsidTr="00B53960">
        <w:trPr>
          <w:trHeight w:val="170"/>
          <w:jc w:val="center"/>
        </w:trPr>
        <w:tc>
          <w:tcPr>
            <w:tcW w:w="631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3D0B38" w:rsidRPr="003D0B38" w:rsidRDefault="003D0B38" w:rsidP="003D0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Число граждан города Иванова, имеющих право на получение ежемесячного денежного пособия в связи с присвоением звания «Почетный гражданин города Иванова», а также супругов умерших Почетных граждан города Иванова, не вступивших в повторный брак и проживающих одиноко (человек)</w:t>
            </w:r>
          </w:p>
        </w:tc>
        <w:tc>
          <w:tcPr>
            <w:tcW w:w="135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42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936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F6D77" w:rsidRPr="003D0B38" w:rsidTr="00516C1C">
        <w:trPr>
          <w:trHeight w:val="170"/>
          <w:jc w:val="center"/>
        </w:trPr>
        <w:tc>
          <w:tcPr>
            <w:tcW w:w="631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1" w:type="dxa"/>
            <w:shd w:val="clear" w:color="auto" w:fill="auto"/>
          </w:tcPr>
          <w:p w:rsidR="003D0B38" w:rsidRPr="003D0B38" w:rsidRDefault="003D0B38" w:rsidP="00516C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Число детей, состоящих на диспансерном учете, перевезенных в санаторно-оздоровительные лагеря круглогодичного действия и обратно (человек) </w:t>
            </w:r>
          </w:p>
        </w:tc>
        <w:tc>
          <w:tcPr>
            <w:tcW w:w="135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3 217</w:t>
            </w:r>
          </w:p>
        </w:tc>
        <w:tc>
          <w:tcPr>
            <w:tcW w:w="1442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3 870</w:t>
            </w:r>
          </w:p>
        </w:tc>
        <w:tc>
          <w:tcPr>
            <w:tcW w:w="1936" w:type="dxa"/>
            <w:shd w:val="clear" w:color="auto" w:fill="auto"/>
          </w:tcPr>
          <w:p w:rsidR="003D0B38" w:rsidRPr="003D0B38" w:rsidRDefault="007503AF" w:rsidP="007503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Отклонение ожидаемых (плановых) и фактически достигнутых результатов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связано с</w:t>
            </w: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организацией б</w:t>
            </w:r>
            <w:r w:rsidR="003D0B38" w:rsidRPr="003D0B38">
              <w:rPr>
                <w:rFonts w:ascii="Times New Roman" w:hAnsi="Times New Roman" w:cs="Times New Roman"/>
                <w:sz w:val="18"/>
                <w:szCs w:val="18"/>
              </w:rPr>
              <w:t>ольше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="003D0B38" w:rsidRPr="003D0B38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3D0B38" w:rsidRPr="003D0B38">
              <w:rPr>
                <w:rFonts w:ascii="Times New Roman" w:hAnsi="Times New Roman" w:cs="Times New Roman"/>
                <w:sz w:val="18"/>
                <w:szCs w:val="18"/>
              </w:rPr>
              <w:t xml:space="preserve"> смен</w:t>
            </w: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санаторно-оздоровительные </w:t>
            </w:r>
            <w:proofErr w:type="gramStart"/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лагеря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gramEnd"/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круглогодичного действия</w:t>
            </w:r>
          </w:p>
        </w:tc>
      </w:tr>
      <w:tr w:rsidR="00BF6D77" w:rsidRPr="003D0B38" w:rsidTr="00B53960">
        <w:trPr>
          <w:trHeight w:val="170"/>
          <w:jc w:val="center"/>
        </w:trPr>
        <w:tc>
          <w:tcPr>
            <w:tcW w:w="631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1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Число граждан, получивших единовременную материальную помощь гражданам (членам семьи), пострадавшим (погибшим) в результате техногенного или природного стихийного бедствия или иного чрезвычайного происшествия, произошедшего на территории города Иванова (человек) </w:t>
            </w:r>
          </w:p>
        </w:tc>
        <w:tc>
          <w:tcPr>
            <w:tcW w:w="135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2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F6D77" w:rsidRPr="003D0B38" w:rsidTr="00B53960">
        <w:trPr>
          <w:jc w:val="center"/>
        </w:trPr>
        <w:tc>
          <w:tcPr>
            <w:tcW w:w="631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4" w:type="dxa"/>
            <w:shd w:val="clear" w:color="auto" w:fill="auto"/>
          </w:tcPr>
          <w:p w:rsidR="003D0B38" w:rsidRPr="003D0B38" w:rsidRDefault="003D0B38" w:rsidP="003D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Мероприятие «Предоставление ежемесячных денежных выплат многодетным семьям, зарегистрированным на территории города Иванова, воспитывающим шесть и более несовершеннолетних детей» (управление социальной защиты населения Администрации города Иванова)</w:t>
            </w:r>
          </w:p>
        </w:tc>
        <w:tc>
          <w:tcPr>
            <w:tcW w:w="166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1 204,53</w:t>
            </w:r>
          </w:p>
        </w:tc>
        <w:tc>
          <w:tcPr>
            <w:tcW w:w="159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1 196,15</w:t>
            </w:r>
          </w:p>
        </w:tc>
        <w:tc>
          <w:tcPr>
            <w:tcW w:w="2538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Мероприятие выполнено на  99,30 %</w:t>
            </w:r>
          </w:p>
          <w:p w:rsidR="003D0B38" w:rsidRPr="003D0B38" w:rsidRDefault="003D0B38" w:rsidP="00D326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</w:tr>
      <w:tr w:rsidR="00BF6D77" w:rsidRPr="003D0B38" w:rsidTr="00B53960">
        <w:trPr>
          <w:jc w:val="center"/>
        </w:trPr>
        <w:tc>
          <w:tcPr>
            <w:tcW w:w="631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4" w:type="dxa"/>
            <w:shd w:val="clear" w:color="auto" w:fill="auto"/>
          </w:tcPr>
          <w:p w:rsidR="003D0B38" w:rsidRPr="003D0B38" w:rsidRDefault="003D0B38" w:rsidP="003D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Мероприятие «Предоставление адресной материальной помощи» (управление социальной защиты населения Администрации города Иванова)</w:t>
            </w:r>
          </w:p>
        </w:tc>
        <w:tc>
          <w:tcPr>
            <w:tcW w:w="166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1 007,00</w:t>
            </w:r>
          </w:p>
        </w:tc>
        <w:tc>
          <w:tcPr>
            <w:tcW w:w="159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1 007,00</w:t>
            </w:r>
          </w:p>
        </w:tc>
        <w:tc>
          <w:tcPr>
            <w:tcW w:w="2538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Мероприятие выполнено на  100 %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</w:tr>
      <w:tr w:rsidR="00BF6D77" w:rsidRPr="003D0B38" w:rsidTr="00B53960">
        <w:trPr>
          <w:jc w:val="center"/>
        </w:trPr>
        <w:tc>
          <w:tcPr>
            <w:tcW w:w="631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4" w:type="dxa"/>
            <w:shd w:val="clear" w:color="auto" w:fill="auto"/>
          </w:tcPr>
          <w:p w:rsidR="003D0B38" w:rsidRPr="003D0B38" w:rsidRDefault="003D0B38" w:rsidP="003D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Мероприятие «Предоставление единовременного денежного пособия членам семей погибших работников добровольной пожарной охраны и добровольных пожарных» (управление социальной защиты населения Администрации города Иванова)</w:t>
            </w:r>
          </w:p>
        </w:tc>
        <w:tc>
          <w:tcPr>
            <w:tcW w:w="166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59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538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не выполнено </w:t>
            </w:r>
          </w:p>
          <w:p w:rsidR="003D0B38" w:rsidRPr="003D0B38" w:rsidRDefault="00516C1C" w:rsidP="00516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расходов на осуществление мероприятия</w:t>
            </w: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 xml:space="preserve"> связано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экономией денежных сре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дств всл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едствие того, что с</w:t>
            </w: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лучаев гибели работников добровольной пожарной охраны и добровольных пожарных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D0B38" w:rsidRPr="00516C1C">
              <w:rPr>
                <w:rFonts w:ascii="Times New Roman" w:hAnsi="Times New Roman" w:cs="Times New Roman"/>
                <w:sz w:val="18"/>
                <w:szCs w:val="18"/>
              </w:rPr>
              <w:t>не было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</w:tr>
      <w:tr w:rsidR="00BF6D77" w:rsidRPr="003D0B38" w:rsidTr="00B53960">
        <w:trPr>
          <w:jc w:val="center"/>
        </w:trPr>
        <w:tc>
          <w:tcPr>
            <w:tcW w:w="631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4" w:type="dxa"/>
            <w:shd w:val="clear" w:color="auto" w:fill="auto"/>
          </w:tcPr>
          <w:p w:rsidR="003D0B38" w:rsidRPr="003D0B38" w:rsidRDefault="003D0B38" w:rsidP="003D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Мероприятие «Предоставление поддержки, связанной с присвоением звания «Почетный гражданин города Иванова» (управление социальной защиты населения Администрации города Иванова)</w:t>
            </w:r>
          </w:p>
        </w:tc>
        <w:tc>
          <w:tcPr>
            <w:tcW w:w="166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1 936,90</w:t>
            </w:r>
          </w:p>
        </w:tc>
        <w:tc>
          <w:tcPr>
            <w:tcW w:w="159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1 733,36</w:t>
            </w:r>
          </w:p>
        </w:tc>
        <w:tc>
          <w:tcPr>
            <w:tcW w:w="2538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Мероприятие выполнено на  89,49 %</w:t>
            </w:r>
          </w:p>
          <w:p w:rsidR="003D0B38" w:rsidRPr="00516C1C" w:rsidRDefault="00516C1C" w:rsidP="00516C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расходов на </w:t>
            </w:r>
            <w:r w:rsidRPr="00516C1C">
              <w:rPr>
                <w:rFonts w:ascii="Times New Roman" w:hAnsi="Times New Roman" w:cs="Times New Roman"/>
                <w:sz w:val="18"/>
                <w:szCs w:val="18"/>
              </w:rPr>
              <w:t>осуществление мероприятия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связано</w:t>
            </w:r>
            <w:r w:rsidRPr="00516C1C">
              <w:rPr>
                <w:rFonts w:ascii="Times New Roman" w:hAnsi="Times New Roman" w:cs="Times New Roman"/>
                <w:sz w:val="18"/>
                <w:szCs w:val="18"/>
              </w:rPr>
              <w:t xml:space="preserve"> со смертью двух Почетных граждан и </w:t>
            </w:r>
            <w:r w:rsidR="003D0B38" w:rsidRPr="00516C1C">
              <w:rPr>
                <w:rFonts w:ascii="Times New Roman" w:hAnsi="Times New Roman" w:cs="Times New Roman"/>
                <w:sz w:val="18"/>
                <w:szCs w:val="18"/>
              </w:rPr>
              <w:t>отказ</w:t>
            </w:r>
            <w:r w:rsidRPr="00516C1C">
              <w:rPr>
                <w:rFonts w:ascii="Times New Roman" w:hAnsi="Times New Roman" w:cs="Times New Roman"/>
                <w:sz w:val="18"/>
                <w:szCs w:val="18"/>
              </w:rPr>
              <w:t>ом одного гражданина от</w:t>
            </w:r>
            <w:r w:rsidR="003D0B38" w:rsidRPr="00516C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6C1C">
              <w:rPr>
                <w:rFonts w:ascii="Times New Roman" w:hAnsi="Times New Roman" w:cs="Times New Roman"/>
                <w:sz w:val="18"/>
                <w:szCs w:val="18"/>
              </w:rPr>
              <w:t>присвоения звания «Почетный гражданин</w:t>
            </w: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 xml:space="preserve"> города Иванова»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D0B38" w:rsidRPr="003D0B38">
              <w:rPr>
                <w:rFonts w:ascii="Times New Roman" w:hAnsi="Times New Roman" w:cs="Times New Roman"/>
                <w:sz w:val="18"/>
                <w:szCs w:val="18"/>
              </w:rPr>
              <w:t>по заявлению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</w:tr>
      <w:tr w:rsidR="00BF6D77" w:rsidRPr="003D0B38" w:rsidTr="00B53960">
        <w:trPr>
          <w:jc w:val="center"/>
        </w:trPr>
        <w:tc>
          <w:tcPr>
            <w:tcW w:w="631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4" w:type="dxa"/>
            <w:shd w:val="clear" w:color="auto" w:fill="auto"/>
          </w:tcPr>
          <w:p w:rsidR="003D0B38" w:rsidRPr="003D0B38" w:rsidRDefault="003D0B38" w:rsidP="003D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Мероприятие «Обеспечение перевозки детей города Иванова, состоящих на диспансерном учете в учреждениях здравоохранения и имеющих нарушения в состоянии здоровья, в санаторно-оздоровительные лагеря круглогодичного действия, расположенные на территории Ивановской области, и обратно» (управление социальной защиты населения Администрации города Иванова)</w:t>
            </w:r>
          </w:p>
        </w:tc>
        <w:tc>
          <w:tcPr>
            <w:tcW w:w="166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1 435,30</w:t>
            </w:r>
          </w:p>
        </w:tc>
        <w:tc>
          <w:tcPr>
            <w:tcW w:w="159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1 419,47</w:t>
            </w:r>
          </w:p>
        </w:tc>
        <w:tc>
          <w:tcPr>
            <w:tcW w:w="2538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выполнено на  98,90 %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</w:tr>
      <w:tr w:rsidR="00BF6D77" w:rsidRPr="003D0B38" w:rsidTr="00B53960">
        <w:trPr>
          <w:jc w:val="center"/>
        </w:trPr>
        <w:tc>
          <w:tcPr>
            <w:tcW w:w="631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4" w:type="dxa"/>
            <w:shd w:val="clear" w:color="auto" w:fill="auto"/>
          </w:tcPr>
          <w:p w:rsidR="003D0B38" w:rsidRPr="003D0B38" w:rsidRDefault="003D0B38" w:rsidP="003D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Мероприятие «Оказание единовременной материальной помощи гражданам (членам семьи), пострадавшим (погибшим) в результате техногенного или природного стихийного бедствия или иного чрезвычайного происшествия, произошедшего на территории города Иванова» (управление социальной защиты населения Администрации города Иванова)</w:t>
            </w:r>
          </w:p>
        </w:tc>
        <w:tc>
          <w:tcPr>
            <w:tcW w:w="166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59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2538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Мероприятие выполнено на  100 %</w:t>
            </w:r>
          </w:p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</w:tr>
      <w:tr w:rsidR="00BF6D77" w:rsidRPr="003D0B38" w:rsidTr="00B53960">
        <w:trPr>
          <w:trHeight w:val="170"/>
          <w:jc w:val="center"/>
        </w:trPr>
        <w:tc>
          <w:tcPr>
            <w:tcW w:w="631" w:type="dxa"/>
            <w:vMerge w:val="restart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494" w:type="dxa"/>
            <w:vMerge w:val="restart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Аналитическая подпрограмма «Организация льготного транспортного обслуживания»</w:t>
            </w:r>
          </w:p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(управление социальной защиты населения Администрации города Иванова)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235 575,72</w:t>
            </w:r>
          </w:p>
        </w:tc>
        <w:tc>
          <w:tcPr>
            <w:tcW w:w="1599" w:type="dxa"/>
            <w:vMerge w:val="restart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235 575,72</w:t>
            </w:r>
          </w:p>
        </w:tc>
        <w:tc>
          <w:tcPr>
            <w:tcW w:w="2538" w:type="dxa"/>
            <w:vMerge w:val="restart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2141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Число поездок, совершенных пенсионерами, имеющими право на льготу, установленную муниципальными правовыми актами города Иванова (тыс. поездок) </w:t>
            </w:r>
          </w:p>
        </w:tc>
        <w:tc>
          <w:tcPr>
            <w:tcW w:w="135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1 182,1</w:t>
            </w:r>
            <w:r w:rsidR="00516C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2" w:type="dxa"/>
            <w:shd w:val="clear" w:color="auto" w:fill="auto"/>
          </w:tcPr>
          <w:p w:rsidR="003D0B38" w:rsidRPr="00995384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53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1 177,30</w:t>
            </w:r>
          </w:p>
        </w:tc>
        <w:tc>
          <w:tcPr>
            <w:tcW w:w="1936" w:type="dxa"/>
            <w:shd w:val="clear" w:color="auto" w:fill="auto"/>
          </w:tcPr>
          <w:p w:rsidR="003D0B38" w:rsidRPr="00995384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53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Число поездок, совершенных пенсионерами, имеющими право на льготу, определено п</w:t>
            </w:r>
            <w:r w:rsidRPr="00995384">
              <w:rPr>
                <w:rFonts w:ascii="Times New Roman" w:hAnsi="Times New Roman" w:cs="Times New Roman"/>
                <w:sz w:val="18"/>
                <w:szCs w:val="18"/>
              </w:rPr>
              <w:t>о факту совершенных поездок</w:t>
            </w:r>
          </w:p>
        </w:tc>
      </w:tr>
      <w:tr w:rsidR="00BF6D77" w:rsidRPr="003D0B38" w:rsidTr="00B53960">
        <w:trPr>
          <w:trHeight w:val="170"/>
          <w:jc w:val="center"/>
        </w:trPr>
        <w:tc>
          <w:tcPr>
            <w:tcW w:w="631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38" w:type="dxa"/>
            <w:vMerge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41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Количество льготных проездных документов, выданных учащимся и студентам образовательных организаций (проездных билетов) </w:t>
            </w:r>
          </w:p>
        </w:tc>
        <w:tc>
          <w:tcPr>
            <w:tcW w:w="135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9 798</w:t>
            </w:r>
          </w:p>
        </w:tc>
        <w:tc>
          <w:tcPr>
            <w:tcW w:w="1442" w:type="dxa"/>
            <w:shd w:val="clear" w:color="auto" w:fill="auto"/>
          </w:tcPr>
          <w:p w:rsidR="003D0B38" w:rsidRPr="00995384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53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9 813 </w:t>
            </w:r>
          </w:p>
        </w:tc>
        <w:tc>
          <w:tcPr>
            <w:tcW w:w="1936" w:type="dxa"/>
            <w:shd w:val="clear" w:color="auto" w:fill="auto"/>
          </w:tcPr>
          <w:p w:rsidR="003D0B38" w:rsidRPr="00995384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53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Количество </w:t>
            </w:r>
            <w:proofErr w:type="gramStart"/>
            <w:r w:rsidRPr="009953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льготных проездных документов, выданных учащимся и студентам образовательных организаций определено</w:t>
            </w:r>
            <w:proofErr w:type="gramEnd"/>
            <w:r w:rsidRPr="009953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</w:t>
            </w:r>
            <w:r w:rsidRPr="00995384">
              <w:rPr>
                <w:rFonts w:ascii="Times New Roman" w:hAnsi="Times New Roman" w:cs="Times New Roman"/>
                <w:sz w:val="18"/>
                <w:szCs w:val="18"/>
              </w:rPr>
              <w:t>о факту выданных проездных документов</w:t>
            </w:r>
          </w:p>
        </w:tc>
      </w:tr>
      <w:tr w:rsidR="00BF6D77" w:rsidRPr="003D0B38" w:rsidTr="00B53960">
        <w:trPr>
          <w:trHeight w:val="170"/>
          <w:jc w:val="center"/>
        </w:trPr>
        <w:tc>
          <w:tcPr>
            <w:tcW w:w="631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41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Число поездок, совершенных гражданами на городском электрическом транспорте общего пользования по контрольным билетам (тыс. поездок) </w:t>
            </w:r>
          </w:p>
        </w:tc>
        <w:tc>
          <w:tcPr>
            <w:tcW w:w="135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6 600,2</w:t>
            </w:r>
          </w:p>
        </w:tc>
        <w:tc>
          <w:tcPr>
            <w:tcW w:w="1442" w:type="dxa"/>
            <w:shd w:val="clear" w:color="auto" w:fill="auto"/>
          </w:tcPr>
          <w:p w:rsidR="003D0B38" w:rsidRPr="00995384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53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6 642,70   </w:t>
            </w:r>
          </w:p>
        </w:tc>
        <w:tc>
          <w:tcPr>
            <w:tcW w:w="1936" w:type="dxa"/>
            <w:shd w:val="clear" w:color="auto" w:fill="auto"/>
          </w:tcPr>
          <w:p w:rsidR="003D0B38" w:rsidRPr="00995384" w:rsidRDefault="00077849" w:rsidP="00077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53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Число поездок, совершенных гражданами на городском электрическом транспорте общего пользования по контрольным билетам, </w:t>
            </w:r>
            <w:r w:rsidR="003D0B38" w:rsidRPr="009953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определено по фактически совершенным поездкам</w:t>
            </w:r>
          </w:p>
        </w:tc>
      </w:tr>
      <w:tr w:rsidR="00BF6D77" w:rsidRPr="003D0B38" w:rsidTr="00B53960">
        <w:trPr>
          <w:jc w:val="center"/>
        </w:trPr>
        <w:tc>
          <w:tcPr>
            <w:tcW w:w="631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4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Мероприятие «Субсидия муниципальному унитарному предприятию «Ивановский пассажирский транспорт», осуществляющему пассажирские перевозки городским наземным транспортом общего пользования на территории города Иванова, в целях возмещения недополученных доходов в связи с оказанием услуг по перевозке пассажиров, имеющих право на льготу, установленную муниципальными правовыми актами города Иванова» (управление социальной защиты населения администрации города Иванова)</w:t>
            </w:r>
          </w:p>
        </w:tc>
        <w:tc>
          <w:tcPr>
            <w:tcW w:w="166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58 992,58</w:t>
            </w:r>
          </w:p>
        </w:tc>
        <w:tc>
          <w:tcPr>
            <w:tcW w:w="159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58 992,58</w:t>
            </w:r>
          </w:p>
        </w:tc>
        <w:tc>
          <w:tcPr>
            <w:tcW w:w="2538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Мероприятие выполнено на  100 %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</w:tr>
      <w:tr w:rsidR="00BF6D77" w:rsidRPr="003D0B38" w:rsidTr="00B53960">
        <w:trPr>
          <w:jc w:val="center"/>
        </w:trPr>
        <w:tc>
          <w:tcPr>
            <w:tcW w:w="631" w:type="dxa"/>
            <w:vMerge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4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Мероприятие «Предоставление субсидии на компенсацию части потерь в доходах предприятий городского наземного электрического транспорта общего пользования, образовавшихся между расходами по себестоимости перевозки одного пассажира в расчете экономически обоснованной величины тарифа транспортных предприятий в соответствии с аудиторскими заключениями и доходами от оказания услуг по плате за проезд, установленной муниципальными правовыми актами города Иванова» (комитет по транспорту и связи Администрации города Иванова)</w:t>
            </w:r>
            <w:proofErr w:type="gramEnd"/>
          </w:p>
        </w:tc>
        <w:tc>
          <w:tcPr>
            <w:tcW w:w="166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77 079,47</w:t>
            </w:r>
          </w:p>
        </w:tc>
        <w:tc>
          <w:tcPr>
            <w:tcW w:w="1599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77 079,47</w:t>
            </w:r>
          </w:p>
        </w:tc>
        <w:tc>
          <w:tcPr>
            <w:tcW w:w="2538" w:type="dxa"/>
            <w:shd w:val="clear" w:color="auto" w:fill="auto"/>
          </w:tcPr>
          <w:p w:rsidR="003D0B38" w:rsidRPr="003D0B38" w:rsidRDefault="003D0B38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Мероприятие выполнено на  100 %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3D0B38" w:rsidRPr="003D0B38" w:rsidRDefault="003D0B38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</w:tr>
      <w:tr w:rsidR="00995384" w:rsidRPr="003D0B38" w:rsidTr="00B53960">
        <w:trPr>
          <w:jc w:val="center"/>
        </w:trPr>
        <w:tc>
          <w:tcPr>
            <w:tcW w:w="631" w:type="dxa"/>
            <w:vMerge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4" w:type="dxa"/>
            <w:shd w:val="clear" w:color="auto" w:fill="auto"/>
          </w:tcPr>
          <w:p w:rsidR="00995384" w:rsidRPr="003D0B38" w:rsidRDefault="00995384" w:rsidP="00DF068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Мероприятие «Предоставление субсидии на компенсацию части потерь в доходах предприятий городского наземного электрического транспорта общего пользования, образовавшихся между расходами по себестоимости перевозки одного пассажира в расчете экономически обоснованной величины тарифа транспортных предприятий в соответствии с аудиторскими заключениями и доходами от оказания услуг по плате за проезд, установленной муниципальными правовыми актами города Иванова» (комитет по транспорту и связи Администрации города Иванова)</w:t>
            </w:r>
            <w:proofErr w:type="gramEnd"/>
          </w:p>
        </w:tc>
        <w:tc>
          <w:tcPr>
            <w:tcW w:w="1669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99 503,67</w:t>
            </w:r>
          </w:p>
        </w:tc>
        <w:tc>
          <w:tcPr>
            <w:tcW w:w="1599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99 503,67</w:t>
            </w:r>
          </w:p>
        </w:tc>
        <w:tc>
          <w:tcPr>
            <w:tcW w:w="2538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Мероприятие выполнено на  100 %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995384" w:rsidRPr="003D0B38" w:rsidRDefault="00995384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95384" w:rsidRPr="003D0B38" w:rsidRDefault="00995384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995384" w:rsidRPr="003D0B38" w:rsidRDefault="00995384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995384" w:rsidRPr="003D0B38" w:rsidRDefault="00995384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</w:tr>
      <w:tr w:rsidR="00995384" w:rsidRPr="003D0B38" w:rsidTr="00B53960">
        <w:trPr>
          <w:jc w:val="center"/>
        </w:trPr>
        <w:tc>
          <w:tcPr>
            <w:tcW w:w="631" w:type="dxa"/>
            <w:vMerge w:val="restart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2494" w:type="dxa"/>
            <w:shd w:val="clear" w:color="auto" w:fill="auto"/>
          </w:tcPr>
          <w:p w:rsidR="00995384" w:rsidRPr="003D0B38" w:rsidRDefault="00995384" w:rsidP="003D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Аналитическая подпрограмма «Организация льготного банного обслуживания» (управление благоустройства Администрации города Иванова)</w:t>
            </w:r>
          </w:p>
        </w:tc>
        <w:tc>
          <w:tcPr>
            <w:tcW w:w="1669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9 562,04</w:t>
            </w:r>
          </w:p>
        </w:tc>
        <w:tc>
          <w:tcPr>
            <w:tcW w:w="1599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9 562,04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995384" w:rsidRPr="003D0B38" w:rsidRDefault="00995384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2141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Число посещений общих отделений бань (посещений)</w:t>
            </w:r>
          </w:p>
        </w:tc>
        <w:tc>
          <w:tcPr>
            <w:tcW w:w="1359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277 000</w:t>
            </w:r>
          </w:p>
        </w:tc>
        <w:tc>
          <w:tcPr>
            <w:tcW w:w="1442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277 000</w:t>
            </w:r>
          </w:p>
        </w:tc>
        <w:tc>
          <w:tcPr>
            <w:tcW w:w="1936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95384" w:rsidRPr="003D0B38" w:rsidTr="00B53960">
        <w:trPr>
          <w:jc w:val="center"/>
        </w:trPr>
        <w:tc>
          <w:tcPr>
            <w:tcW w:w="631" w:type="dxa"/>
            <w:vMerge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4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Мероприятие «Предоставление субсидии организациям, расположенным на территории города Иванова,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самоуправления» (управление благоустройства Администрации города Иванова)</w:t>
            </w:r>
          </w:p>
        </w:tc>
        <w:tc>
          <w:tcPr>
            <w:tcW w:w="1669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9 562,04</w:t>
            </w:r>
          </w:p>
        </w:tc>
        <w:tc>
          <w:tcPr>
            <w:tcW w:w="1599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9 562,04</w:t>
            </w:r>
          </w:p>
        </w:tc>
        <w:tc>
          <w:tcPr>
            <w:tcW w:w="2538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Мероприятие выполнено на  100 %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995384" w:rsidRPr="003D0B38" w:rsidRDefault="00995384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95384" w:rsidRPr="003D0B38" w:rsidRDefault="00995384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995384" w:rsidRPr="003D0B38" w:rsidRDefault="00995384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995384" w:rsidRPr="003D0B38" w:rsidRDefault="00995384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</w:tr>
      <w:tr w:rsidR="00995384" w:rsidRPr="003D0B38" w:rsidTr="00B53960">
        <w:trPr>
          <w:jc w:val="center"/>
        </w:trPr>
        <w:tc>
          <w:tcPr>
            <w:tcW w:w="631" w:type="dxa"/>
            <w:vMerge w:val="restart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2494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Аналитическая подпрограмма «Поддержка социально ориентированных некоммерческих организаций (управление социальной защиты населения Администрации города Иванова)</w:t>
            </w:r>
          </w:p>
        </w:tc>
        <w:tc>
          <w:tcPr>
            <w:tcW w:w="1669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6 500,00</w:t>
            </w:r>
          </w:p>
        </w:tc>
        <w:tc>
          <w:tcPr>
            <w:tcW w:w="1599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6 500,00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995384" w:rsidRPr="003D0B38" w:rsidRDefault="00995384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2141" w:type="dxa"/>
            <w:shd w:val="clear" w:color="auto" w:fill="auto"/>
          </w:tcPr>
          <w:p w:rsidR="00995384" w:rsidRPr="003D0B38" w:rsidRDefault="00995384" w:rsidP="003D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eastAsia="Calibri" w:hAnsi="Times New Roman" w:cs="Times New Roman"/>
                <w:sz w:val="18"/>
                <w:szCs w:val="18"/>
              </w:rPr>
              <w:t>Число поддерживаемых социально ориентированных некоммерческих организаций (организаций)</w:t>
            </w:r>
          </w:p>
        </w:tc>
        <w:tc>
          <w:tcPr>
            <w:tcW w:w="1359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42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36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95384" w:rsidRPr="003D0B38" w:rsidTr="00B53960">
        <w:trPr>
          <w:jc w:val="center"/>
        </w:trPr>
        <w:tc>
          <w:tcPr>
            <w:tcW w:w="631" w:type="dxa"/>
            <w:vMerge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4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Мероприятие «</w:t>
            </w:r>
            <w:r w:rsidRPr="003D0B38">
              <w:rPr>
                <w:rFonts w:ascii="Times New Roman" w:eastAsia="Calibri" w:hAnsi="Times New Roman" w:cs="Times New Roman"/>
                <w:sz w:val="18"/>
                <w:szCs w:val="18"/>
              </w:rPr>
              <w:t>Субсидирование социально ориентированных некоммерческих организаций»</w:t>
            </w:r>
          </w:p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eastAsia="Calibri" w:hAnsi="Times New Roman" w:cs="Times New Roman"/>
                <w:sz w:val="18"/>
                <w:szCs w:val="18"/>
              </w:rPr>
              <w:t>(управление социальной защиты населения Администрации города Иванова)</w:t>
            </w:r>
          </w:p>
        </w:tc>
        <w:tc>
          <w:tcPr>
            <w:tcW w:w="1669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6 500,00</w:t>
            </w:r>
          </w:p>
        </w:tc>
        <w:tc>
          <w:tcPr>
            <w:tcW w:w="1599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6 500,00</w:t>
            </w:r>
          </w:p>
        </w:tc>
        <w:tc>
          <w:tcPr>
            <w:tcW w:w="2538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Мероприятие выполнено на  100 %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995384" w:rsidRPr="003D0B38" w:rsidRDefault="00995384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95384" w:rsidRPr="003D0B38" w:rsidRDefault="00995384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995384" w:rsidRPr="003D0B38" w:rsidRDefault="00995384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995384" w:rsidRPr="003D0B38" w:rsidRDefault="00995384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</w:tr>
      <w:tr w:rsidR="00995384" w:rsidRPr="003D0B38" w:rsidTr="00B53960">
        <w:trPr>
          <w:jc w:val="center"/>
        </w:trPr>
        <w:tc>
          <w:tcPr>
            <w:tcW w:w="631" w:type="dxa"/>
            <w:vMerge w:val="restart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2.6.</w:t>
            </w:r>
          </w:p>
        </w:tc>
        <w:tc>
          <w:tcPr>
            <w:tcW w:w="2494" w:type="dxa"/>
            <w:vMerge w:val="restart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Специальная подпрограмма «Организация акций и мероприятий для граждан, нуждающихся в особом внимании» </w:t>
            </w:r>
            <w:r w:rsidRPr="003D0B38">
              <w:rPr>
                <w:rFonts w:ascii="Times New Roman" w:eastAsia="Calibri" w:hAnsi="Times New Roman" w:cs="Times New Roman"/>
                <w:sz w:val="18"/>
                <w:szCs w:val="18"/>
              </w:rPr>
              <w:t>(управление социальной защиты населения Администрации города Иванова)</w:t>
            </w:r>
          </w:p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3 465,73</w:t>
            </w:r>
          </w:p>
        </w:tc>
        <w:tc>
          <w:tcPr>
            <w:tcW w:w="1599" w:type="dxa"/>
            <w:vMerge w:val="restart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3 465,73</w:t>
            </w:r>
          </w:p>
        </w:tc>
        <w:tc>
          <w:tcPr>
            <w:tcW w:w="2538" w:type="dxa"/>
            <w:vMerge w:val="restart"/>
            <w:shd w:val="clear" w:color="auto" w:fill="auto"/>
            <w:vAlign w:val="center"/>
          </w:tcPr>
          <w:p w:rsidR="00995384" w:rsidRPr="003D0B38" w:rsidRDefault="00995384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2141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 xml:space="preserve">Общее число граждан, нуждающихся в особом внимании и принявших участие в проводимых мероприятиях </w:t>
            </w:r>
            <w:r w:rsidRPr="003D0B38">
              <w:rPr>
                <w:rFonts w:ascii="Times New Roman" w:eastAsia="Calibri" w:hAnsi="Times New Roman" w:cs="Times New Roman"/>
                <w:sz w:val="18"/>
                <w:szCs w:val="18"/>
              </w:rPr>
              <w:t>(человек)</w:t>
            </w:r>
          </w:p>
        </w:tc>
        <w:tc>
          <w:tcPr>
            <w:tcW w:w="1359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5 230</w:t>
            </w:r>
          </w:p>
        </w:tc>
        <w:tc>
          <w:tcPr>
            <w:tcW w:w="1442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5 152</w:t>
            </w:r>
          </w:p>
        </w:tc>
        <w:tc>
          <w:tcPr>
            <w:tcW w:w="1936" w:type="dxa"/>
            <w:shd w:val="clear" w:color="auto" w:fill="auto"/>
          </w:tcPr>
          <w:p w:rsidR="00995384" w:rsidRPr="003D0B38" w:rsidRDefault="00995384" w:rsidP="00BF6D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Отклонение ожидаемых (плановых) и фактически достигнутых результатов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связано с</w:t>
            </w: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ограниченным финансированием </w:t>
            </w:r>
          </w:p>
        </w:tc>
      </w:tr>
      <w:tr w:rsidR="00995384" w:rsidRPr="003D0B38" w:rsidTr="00B53960">
        <w:trPr>
          <w:jc w:val="center"/>
        </w:trPr>
        <w:tc>
          <w:tcPr>
            <w:tcW w:w="631" w:type="dxa"/>
            <w:vMerge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41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Число детей, которым были предоставлены новогодние (рождественские) подарки</w:t>
            </w:r>
          </w:p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(человек)</w:t>
            </w:r>
          </w:p>
        </w:tc>
        <w:tc>
          <w:tcPr>
            <w:tcW w:w="1359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11 250</w:t>
            </w:r>
          </w:p>
        </w:tc>
        <w:tc>
          <w:tcPr>
            <w:tcW w:w="1442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11 250</w:t>
            </w:r>
          </w:p>
        </w:tc>
        <w:tc>
          <w:tcPr>
            <w:tcW w:w="1936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95384" w:rsidRPr="003D0B38" w:rsidTr="00B53960">
        <w:trPr>
          <w:jc w:val="center"/>
        </w:trPr>
        <w:tc>
          <w:tcPr>
            <w:tcW w:w="631" w:type="dxa"/>
            <w:vMerge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4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Мероприятие «Проведение акций и мероприятий для отдельных категорий граждан, нуждающихся в особом внимании»</w:t>
            </w:r>
          </w:p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(управление социальной защиты населения Администрации города Иванова)</w:t>
            </w:r>
          </w:p>
        </w:tc>
        <w:tc>
          <w:tcPr>
            <w:tcW w:w="1669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2 079,62</w:t>
            </w:r>
          </w:p>
        </w:tc>
        <w:tc>
          <w:tcPr>
            <w:tcW w:w="1599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2 079,62</w:t>
            </w:r>
          </w:p>
        </w:tc>
        <w:tc>
          <w:tcPr>
            <w:tcW w:w="2538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Мероприятие выполнено на  100 %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995384" w:rsidRPr="003D0B38" w:rsidRDefault="00995384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95384" w:rsidRPr="003D0B38" w:rsidRDefault="00995384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995384" w:rsidRPr="003D0B38" w:rsidRDefault="00995384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995384" w:rsidRPr="003D0B38" w:rsidRDefault="00995384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</w:tr>
      <w:tr w:rsidR="00995384" w:rsidRPr="003D0B38" w:rsidTr="00B53960">
        <w:trPr>
          <w:jc w:val="center"/>
        </w:trPr>
        <w:tc>
          <w:tcPr>
            <w:tcW w:w="631" w:type="dxa"/>
            <w:vMerge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4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Мероприятие «Предоставление новогодних (рождественских) подарков»</w:t>
            </w:r>
          </w:p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(управление социальной защиты населения Администрации города Иванова)</w:t>
            </w:r>
          </w:p>
        </w:tc>
        <w:tc>
          <w:tcPr>
            <w:tcW w:w="1669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1386,11</w:t>
            </w:r>
          </w:p>
        </w:tc>
        <w:tc>
          <w:tcPr>
            <w:tcW w:w="1599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1386,11</w:t>
            </w:r>
          </w:p>
        </w:tc>
        <w:tc>
          <w:tcPr>
            <w:tcW w:w="2538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Мероприятие выполнено на  100 %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995384" w:rsidRPr="003D0B38" w:rsidRDefault="00995384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95384" w:rsidRPr="003D0B38" w:rsidRDefault="00995384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995384" w:rsidRPr="003D0B38" w:rsidRDefault="00995384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995384" w:rsidRPr="003D0B38" w:rsidRDefault="00995384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</w:tr>
      <w:tr w:rsidR="00995384" w:rsidRPr="003D0B38" w:rsidTr="00B53960">
        <w:trPr>
          <w:jc w:val="center"/>
        </w:trPr>
        <w:tc>
          <w:tcPr>
            <w:tcW w:w="631" w:type="dxa"/>
            <w:vMerge w:val="restart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2.7.</w:t>
            </w:r>
          </w:p>
        </w:tc>
        <w:tc>
          <w:tcPr>
            <w:tcW w:w="2494" w:type="dxa"/>
            <w:vMerge w:val="restart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Специальная подпрограмма «Бесплатное предоставление земельных участков в собственность отдельным категориям граждан» (управление архитектуры и градостроительства Администрации города Иванова, Ивановский городской комитет по управлению имуществом)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543,07</w:t>
            </w:r>
          </w:p>
        </w:tc>
        <w:tc>
          <w:tcPr>
            <w:tcW w:w="1599" w:type="dxa"/>
            <w:vMerge w:val="restart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543,07</w:t>
            </w:r>
          </w:p>
        </w:tc>
        <w:tc>
          <w:tcPr>
            <w:tcW w:w="2538" w:type="dxa"/>
            <w:vMerge w:val="restart"/>
            <w:shd w:val="clear" w:color="auto" w:fill="auto"/>
            <w:vAlign w:val="center"/>
          </w:tcPr>
          <w:p w:rsidR="00995384" w:rsidRPr="003D0B38" w:rsidRDefault="00995384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2141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Число земельных участков, предоставленных в собственность гражданам, имеющим трех и более детей в возрасте до 18 лет (единиц)</w:t>
            </w:r>
          </w:p>
        </w:tc>
        <w:tc>
          <w:tcPr>
            <w:tcW w:w="1359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332</w:t>
            </w:r>
          </w:p>
        </w:tc>
        <w:tc>
          <w:tcPr>
            <w:tcW w:w="1442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332</w:t>
            </w:r>
          </w:p>
        </w:tc>
        <w:tc>
          <w:tcPr>
            <w:tcW w:w="1936" w:type="dxa"/>
            <w:shd w:val="clear" w:color="auto" w:fill="FFFFFF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95384" w:rsidRPr="003D0B38" w:rsidTr="00B53960">
        <w:trPr>
          <w:jc w:val="center"/>
        </w:trPr>
        <w:tc>
          <w:tcPr>
            <w:tcW w:w="631" w:type="dxa"/>
            <w:vMerge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41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Площадь территории, на которой выполняются работы по разработке проекта планировки территории для последующего предоставления в собственность гражданам, имеющим трех и более детей в возрасте до 18 лет</w:t>
            </w:r>
          </w:p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га</w:t>
            </w:r>
            <w:proofErr w:type="gramEnd"/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59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34,86</w:t>
            </w:r>
          </w:p>
        </w:tc>
        <w:tc>
          <w:tcPr>
            <w:tcW w:w="1442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36" w:type="dxa"/>
            <w:shd w:val="clear" w:color="auto" w:fill="auto"/>
          </w:tcPr>
          <w:p w:rsidR="00995384" w:rsidRDefault="00995384" w:rsidP="00BF6D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Отклонение ожидаемых (плановых) и фактически достигнутых результатов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связано с</w:t>
            </w: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тем, что </w:t>
            </w: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территори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, на которой выполняются работы по разработке проекта планировки территории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2017 году не были переданы в собственность городского округа Иваново</w:t>
            </w:r>
          </w:p>
          <w:p w:rsidR="00995384" w:rsidRPr="003D0B38" w:rsidRDefault="00995384" w:rsidP="00BF6D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перенесено на 2018 год </w:t>
            </w:r>
          </w:p>
        </w:tc>
      </w:tr>
      <w:tr w:rsidR="00995384" w:rsidRPr="003D0B38" w:rsidTr="00B53960">
        <w:trPr>
          <w:jc w:val="center"/>
        </w:trPr>
        <w:tc>
          <w:tcPr>
            <w:tcW w:w="631" w:type="dxa"/>
            <w:vMerge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41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Площадь территории, в отношении которой выполняются инженерные изыскания (</w:t>
            </w:r>
            <w:proofErr w:type="gramStart"/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га</w:t>
            </w:r>
            <w:proofErr w:type="gramEnd"/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59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20,21</w:t>
            </w:r>
          </w:p>
        </w:tc>
        <w:tc>
          <w:tcPr>
            <w:tcW w:w="1442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20,21</w:t>
            </w:r>
          </w:p>
        </w:tc>
        <w:tc>
          <w:tcPr>
            <w:tcW w:w="1936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95384" w:rsidRPr="003D0B38" w:rsidTr="00B53960">
        <w:trPr>
          <w:jc w:val="center"/>
        </w:trPr>
        <w:tc>
          <w:tcPr>
            <w:tcW w:w="631" w:type="dxa"/>
            <w:vMerge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4" w:type="dxa"/>
            <w:shd w:val="clear" w:color="auto" w:fill="auto"/>
          </w:tcPr>
          <w:p w:rsidR="00995384" w:rsidRPr="003D0B38" w:rsidRDefault="00995384" w:rsidP="003D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Мероприятие «Выполнение кадастровых работ в отношении земельных участков, формируемых для последующей передачи бесплатно в собственность гражданам, имеющим трех и более детей в возрасте до 18 лет» (Ивановский городской комитет по управлению имуществом)</w:t>
            </w:r>
          </w:p>
        </w:tc>
        <w:tc>
          <w:tcPr>
            <w:tcW w:w="1669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599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2538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Мероприятие выполнено на  100 %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995384" w:rsidRPr="003D0B38" w:rsidRDefault="00995384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95384" w:rsidRPr="003D0B38" w:rsidRDefault="00995384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995384" w:rsidRPr="003D0B38" w:rsidRDefault="00995384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995384" w:rsidRPr="003D0B38" w:rsidRDefault="00995384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</w:tr>
      <w:tr w:rsidR="00995384" w:rsidRPr="003D0B38" w:rsidTr="00B53960">
        <w:trPr>
          <w:jc w:val="center"/>
        </w:trPr>
        <w:tc>
          <w:tcPr>
            <w:tcW w:w="631" w:type="dxa"/>
            <w:vMerge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94" w:type="dxa"/>
            <w:shd w:val="clear" w:color="auto" w:fill="auto"/>
          </w:tcPr>
          <w:p w:rsidR="00995384" w:rsidRPr="003D0B38" w:rsidRDefault="00995384" w:rsidP="003D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Мероприятие «Выполнение инженерных изысканий»</w:t>
            </w:r>
          </w:p>
          <w:p w:rsidR="00995384" w:rsidRPr="003D0B38" w:rsidRDefault="00995384" w:rsidP="003D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(управление архитектуры и градостроительства Администрации города Иванова)</w:t>
            </w:r>
          </w:p>
        </w:tc>
        <w:tc>
          <w:tcPr>
            <w:tcW w:w="1669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483,07</w:t>
            </w:r>
          </w:p>
        </w:tc>
        <w:tc>
          <w:tcPr>
            <w:tcW w:w="1599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483,07</w:t>
            </w:r>
          </w:p>
        </w:tc>
        <w:tc>
          <w:tcPr>
            <w:tcW w:w="2538" w:type="dxa"/>
            <w:shd w:val="clear" w:color="auto" w:fill="auto"/>
          </w:tcPr>
          <w:p w:rsidR="00995384" w:rsidRPr="003D0B38" w:rsidRDefault="00995384" w:rsidP="003D0B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Мероприятие выполнено на  100 %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995384" w:rsidRPr="003D0B38" w:rsidRDefault="00995384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995384" w:rsidRPr="003D0B38" w:rsidRDefault="00995384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995384" w:rsidRPr="003D0B38" w:rsidRDefault="00995384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995384" w:rsidRPr="003D0B38" w:rsidRDefault="00995384" w:rsidP="003D0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B38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</w:tr>
    </w:tbl>
    <w:p w:rsidR="00B4222E" w:rsidRDefault="00B4222E"/>
    <w:sectPr w:rsidR="00B4222E" w:rsidSect="003D0B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38"/>
    <w:rsid w:val="00077849"/>
    <w:rsid w:val="001417C2"/>
    <w:rsid w:val="001D440E"/>
    <w:rsid w:val="003D0B38"/>
    <w:rsid w:val="00516C1C"/>
    <w:rsid w:val="0062415E"/>
    <w:rsid w:val="007503AF"/>
    <w:rsid w:val="008617E6"/>
    <w:rsid w:val="00995384"/>
    <w:rsid w:val="00B4222E"/>
    <w:rsid w:val="00BF6D77"/>
    <w:rsid w:val="00D3263F"/>
    <w:rsid w:val="00D9216D"/>
    <w:rsid w:val="00E5779F"/>
    <w:rsid w:val="00E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3D0B38"/>
    <w:rPr>
      <w:sz w:val="16"/>
    </w:rPr>
  </w:style>
  <w:style w:type="character" w:customStyle="1" w:styleId="Pro-Tab">
    <w:name w:val="Pro-Tab Знак Знак"/>
    <w:link w:val="Pro-Tab0"/>
    <w:locked/>
    <w:rsid w:val="003D0B38"/>
    <w:rPr>
      <w:rFonts w:ascii="Tahoma" w:hAnsi="Tahoma"/>
      <w:sz w:val="24"/>
    </w:rPr>
  </w:style>
  <w:style w:type="paragraph" w:styleId="a4">
    <w:name w:val="annotation text"/>
    <w:basedOn w:val="a"/>
    <w:link w:val="a5"/>
    <w:rsid w:val="003D0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3D0B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o-Tab0">
    <w:name w:val="Pro-Tab"/>
    <w:basedOn w:val="a"/>
    <w:link w:val="Pro-Tab"/>
    <w:qFormat/>
    <w:rsid w:val="003D0B38"/>
    <w:pPr>
      <w:spacing w:before="40" w:after="40" w:line="240" w:lineRule="auto"/>
      <w:contextualSpacing/>
    </w:pPr>
    <w:rPr>
      <w:rFonts w:ascii="Tahoma" w:hAnsi="Tahoma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D0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B38"/>
    <w:rPr>
      <w:rFonts w:ascii="Tahoma" w:hAnsi="Tahoma" w:cs="Tahoma"/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3D0B3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9">
    <w:name w:val="Тема примечания Знак"/>
    <w:basedOn w:val="a5"/>
    <w:link w:val="a8"/>
    <w:uiPriority w:val="99"/>
    <w:semiHidden/>
    <w:rsid w:val="003D0B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3D0B38"/>
    <w:rPr>
      <w:sz w:val="16"/>
    </w:rPr>
  </w:style>
  <w:style w:type="character" w:customStyle="1" w:styleId="Pro-Tab">
    <w:name w:val="Pro-Tab Знак Знак"/>
    <w:link w:val="Pro-Tab0"/>
    <w:locked/>
    <w:rsid w:val="003D0B38"/>
    <w:rPr>
      <w:rFonts w:ascii="Tahoma" w:hAnsi="Tahoma"/>
      <w:sz w:val="24"/>
    </w:rPr>
  </w:style>
  <w:style w:type="paragraph" w:styleId="a4">
    <w:name w:val="annotation text"/>
    <w:basedOn w:val="a"/>
    <w:link w:val="a5"/>
    <w:rsid w:val="003D0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3D0B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o-Tab0">
    <w:name w:val="Pro-Tab"/>
    <w:basedOn w:val="a"/>
    <w:link w:val="Pro-Tab"/>
    <w:qFormat/>
    <w:rsid w:val="003D0B38"/>
    <w:pPr>
      <w:spacing w:before="40" w:after="40" w:line="240" w:lineRule="auto"/>
      <w:contextualSpacing/>
    </w:pPr>
    <w:rPr>
      <w:rFonts w:ascii="Tahoma" w:hAnsi="Tahoma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3D0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B38"/>
    <w:rPr>
      <w:rFonts w:ascii="Tahoma" w:hAnsi="Tahoma" w:cs="Tahoma"/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3D0B3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9">
    <w:name w:val="Тема примечания Знак"/>
    <w:basedOn w:val="a5"/>
    <w:link w:val="a8"/>
    <w:uiPriority w:val="99"/>
    <w:semiHidden/>
    <w:rsid w:val="003D0B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2549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Александровна Кувенева</dc:creator>
  <cp:lastModifiedBy>Алексей Игоревич Масленкин</cp:lastModifiedBy>
  <cp:revision>2</cp:revision>
  <cp:lastPrinted>2018-03-26T07:03:00Z</cp:lastPrinted>
  <dcterms:created xsi:type="dcterms:W3CDTF">2018-03-26T07:03:00Z</dcterms:created>
  <dcterms:modified xsi:type="dcterms:W3CDTF">2018-03-26T07:03:00Z</dcterms:modified>
</cp:coreProperties>
</file>