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1F" w:rsidRPr="00EB77AA" w:rsidRDefault="00B1171F" w:rsidP="00B11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A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1171F" w:rsidRDefault="00B1171F" w:rsidP="00B11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AA">
        <w:rPr>
          <w:rFonts w:ascii="Times New Roman" w:hAnsi="Times New Roman" w:cs="Times New Roman"/>
          <w:b/>
          <w:sz w:val="28"/>
          <w:szCs w:val="28"/>
        </w:rPr>
        <w:t>о результатах проверок, проведенных Администрацией города Иванова, подведомственными организациями в пределах полномочий, а также информация о результатах проверок, проведенных в Администрации города Иванова, подведомственных организациях</w:t>
      </w:r>
    </w:p>
    <w:p w:rsidR="00B1171F" w:rsidRDefault="00B1171F" w:rsidP="00B11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AA"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B77A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1171F" w:rsidRDefault="00B1171F" w:rsidP="00B11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71F" w:rsidRDefault="00B1171F" w:rsidP="00B1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графиком проведения в 2022 году проверок Ивановским городским комитетом по управлению имуществом в пределах св</w:t>
      </w:r>
      <w:r w:rsidR="00D76024">
        <w:rPr>
          <w:rFonts w:ascii="Times New Roman" w:hAnsi="Times New Roman" w:cs="Times New Roman"/>
          <w:sz w:val="28"/>
          <w:szCs w:val="28"/>
        </w:rPr>
        <w:t>оих полномочий было проведено 19</w:t>
      </w:r>
      <w:r>
        <w:rPr>
          <w:rFonts w:ascii="Times New Roman" w:hAnsi="Times New Roman" w:cs="Times New Roman"/>
          <w:sz w:val="28"/>
          <w:szCs w:val="28"/>
        </w:rPr>
        <w:t xml:space="preserve"> проверок использования муниципального имущества, закрепленного на праве оперативного управления за муниципальными учреждениями и на праве хозяйственного ведения за муниципальными предприятиями.</w:t>
      </w:r>
    </w:p>
    <w:p w:rsidR="00B1171F" w:rsidRDefault="00B1171F" w:rsidP="00B1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1809"/>
        <w:gridCol w:w="1418"/>
        <w:gridCol w:w="1417"/>
        <w:gridCol w:w="1418"/>
        <w:gridCol w:w="1559"/>
        <w:gridCol w:w="1843"/>
      </w:tblGrid>
      <w:tr w:rsidR="00EA30B7" w:rsidRPr="00EA30B7" w:rsidTr="00EA30B7">
        <w:tc>
          <w:tcPr>
            <w:tcW w:w="1809" w:type="dxa"/>
            <w:vMerge w:val="restart"/>
            <w:vAlign w:val="center"/>
          </w:tcPr>
          <w:p w:rsidR="00B1171F" w:rsidRPr="00EA30B7" w:rsidRDefault="00B1171F" w:rsidP="00EE3977">
            <w:pPr>
              <w:jc w:val="center"/>
              <w:rPr>
                <w:rFonts w:ascii="Times New Roman" w:hAnsi="Times New Roman" w:cs="Times New Roman"/>
              </w:rPr>
            </w:pPr>
            <w:r w:rsidRPr="00EA30B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B1171F" w:rsidRPr="00EA30B7" w:rsidRDefault="00B1171F" w:rsidP="00EE3977">
            <w:pPr>
              <w:jc w:val="center"/>
              <w:rPr>
                <w:rFonts w:ascii="Times New Roman" w:hAnsi="Times New Roman" w:cs="Times New Roman"/>
              </w:rPr>
            </w:pPr>
            <w:r w:rsidRPr="00EA30B7">
              <w:rPr>
                <w:rFonts w:ascii="Times New Roman" w:hAnsi="Times New Roman" w:cs="Times New Roman"/>
              </w:rPr>
              <w:t>Количество проверок</w:t>
            </w:r>
          </w:p>
        </w:tc>
        <w:tc>
          <w:tcPr>
            <w:tcW w:w="2835" w:type="dxa"/>
            <w:gridSpan w:val="2"/>
            <w:vAlign w:val="center"/>
          </w:tcPr>
          <w:p w:rsidR="00B1171F" w:rsidRPr="00EA30B7" w:rsidRDefault="00B1171F" w:rsidP="00EE3977">
            <w:pPr>
              <w:jc w:val="center"/>
              <w:rPr>
                <w:rFonts w:ascii="Times New Roman" w:hAnsi="Times New Roman" w:cs="Times New Roman"/>
              </w:rPr>
            </w:pPr>
            <w:r w:rsidRPr="00EA30B7">
              <w:rPr>
                <w:rFonts w:ascii="Times New Roman" w:hAnsi="Times New Roman" w:cs="Times New Roman"/>
              </w:rPr>
              <w:t>Выявлено нарушений</w:t>
            </w:r>
          </w:p>
        </w:tc>
        <w:tc>
          <w:tcPr>
            <w:tcW w:w="3402" w:type="dxa"/>
            <w:gridSpan w:val="2"/>
          </w:tcPr>
          <w:p w:rsidR="00B1171F" w:rsidRPr="00EA30B7" w:rsidRDefault="00B1171F" w:rsidP="00EE3977">
            <w:pPr>
              <w:jc w:val="center"/>
              <w:rPr>
                <w:rFonts w:ascii="Times New Roman" w:hAnsi="Times New Roman" w:cs="Times New Roman"/>
              </w:rPr>
            </w:pPr>
            <w:r w:rsidRPr="00EA30B7">
              <w:rPr>
                <w:rFonts w:ascii="Times New Roman" w:hAnsi="Times New Roman" w:cs="Times New Roman"/>
              </w:rPr>
              <w:t>Устранено нарушений</w:t>
            </w:r>
          </w:p>
        </w:tc>
      </w:tr>
      <w:tr w:rsidR="00EA30B7" w:rsidRPr="00EA30B7" w:rsidTr="00EA30B7">
        <w:tc>
          <w:tcPr>
            <w:tcW w:w="1809" w:type="dxa"/>
            <w:vMerge/>
            <w:vAlign w:val="center"/>
          </w:tcPr>
          <w:p w:rsidR="00EA30B7" w:rsidRPr="00EA30B7" w:rsidRDefault="00EA30B7" w:rsidP="00EE39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A30B7" w:rsidRPr="00EA30B7" w:rsidRDefault="00EA30B7" w:rsidP="00EE39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30B7" w:rsidRPr="00EA30B7" w:rsidRDefault="00EA30B7" w:rsidP="00EE3977">
            <w:pPr>
              <w:jc w:val="center"/>
              <w:rPr>
                <w:rFonts w:ascii="Times New Roman" w:hAnsi="Times New Roman" w:cs="Times New Roman"/>
              </w:rPr>
            </w:pPr>
            <w:r w:rsidRPr="00EA30B7">
              <w:rPr>
                <w:rFonts w:ascii="Times New Roman" w:hAnsi="Times New Roman" w:cs="Times New Roman"/>
              </w:rPr>
              <w:t>неудовлетворительное содержание имущества</w:t>
            </w:r>
          </w:p>
        </w:tc>
        <w:tc>
          <w:tcPr>
            <w:tcW w:w="1418" w:type="dxa"/>
          </w:tcPr>
          <w:p w:rsidR="00EA30B7" w:rsidRPr="00EA30B7" w:rsidRDefault="00EA30B7" w:rsidP="00EE3977">
            <w:pPr>
              <w:jc w:val="center"/>
              <w:rPr>
                <w:rFonts w:ascii="Times New Roman" w:hAnsi="Times New Roman" w:cs="Times New Roman"/>
              </w:rPr>
            </w:pPr>
            <w:r w:rsidRPr="00EA30B7">
              <w:rPr>
                <w:rFonts w:ascii="Times New Roman" w:hAnsi="Times New Roman" w:cs="Times New Roman"/>
              </w:rPr>
              <w:t>неиспользуемое имущество</w:t>
            </w:r>
          </w:p>
        </w:tc>
        <w:tc>
          <w:tcPr>
            <w:tcW w:w="1559" w:type="dxa"/>
            <w:vAlign w:val="center"/>
          </w:tcPr>
          <w:p w:rsidR="00EA30B7" w:rsidRPr="00EA30B7" w:rsidRDefault="00EA30B7" w:rsidP="00EE3977">
            <w:pPr>
              <w:jc w:val="center"/>
              <w:rPr>
                <w:rFonts w:ascii="Times New Roman" w:hAnsi="Times New Roman" w:cs="Times New Roman"/>
              </w:rPr>
            </w:pPr>
            <w:r w:rsidRPr="00EA30B7">
              <w:rPr>
                <w:rFonts w:ascii="Times New Roman" w:hAnsi="Times New Roman" w:cs="Times New Roman"/>
              </w:rPr>
              <w:t>неудовлетворительное содержание имущества</w:t>
            </w:r>
          </w:p>
        </w:tc>
        <w:tc>
          <w:tcPr>
            <w:tcW w:w="1843" w:type="dxa"/>
          </w:tcPr>
          <w:p w:rsidR="00EA30B7" w:rsidRPr="00EA30B7" w:rsidRDefault="00EA30B7" w:rsidP="00EE3977">
            <w:pPr>
              <w:jc w:val="center"/>
              <w:rPr>
                <w:rFonts w:ascii="Times New Roman" w:hAnsi="Times New Roman" w:cs="Times New Roman"/>
              </w:rPr>
            </w:pPr>
            <w:r w:rsidRPr="00EA30B7">
              <w:rPr>
                <w:rFonts w:ascii="Times New Roman" w:hAnsi="Times New Roman" w:cs="Times New Roman"/>
              </w:rPr>
              <w:t>неиспользуемое имущество</w:t>
            </w:r>
          </w:p>
        </w:tc>
      </w:tr>
      <w:tr w:rsidR="00EA30B7" w:rsidRPr="00EA30B7" w:rsidTr="00EA30B7">
        <w:tc>
          <w:tcPr>
            <w:tcW w:w="1809" w:type="dxa"/>
          </w:tcPr>
          <w:p w:rsidR="00B1171F" w:rsidRPr="00EA30B7" w:rsidRDefault="00B1171F" w:rsidP="00EE3977">
            <w:pPr>
              <w:jc w:val="both"/>
              <w:rPr>
                <w:rFonts w:ascii="Times New Roman" w:hAnsi="Times New Roman" w:cs="Times New Roman"/>
              </w:rPr>
            </w:pPr>
            <w:r w:rsidRPr="00EA30B7">
              <w:rPr>
                <w:rFonts w:ascii="Times New Roman" w:hAnsi="Times New Roman" w:cs="Times New Roman"/>
              </w:rPr>
              <w:t>Муниципальные учреждения</w:t>
            </w:r>
          </w:p>
        </w:tc>
        <w:tc>
          <w:tcPr>
            <w:tcW w:w="1418" w:type="dxa"/>
            <w:vAlign w:val="center"/>
          </w:tcPr>
          <w:p w:rsidR="00B1171F" w:rsidRPr="00EA30B7" w:rsidRDefault="00B1171F" w:rsidP="00EA30B7">
            <w:pPr>
              <w:jc w:val="center"/>
              <w:rPr>
                <w:rFonts w:ascii="Times New Roman" w:hAnsi="Times New Roman" w:cs="Times New Roman"/>
              </w:rPr>
            </w:pPr>
            <w:r w:rsidRPr="00EA30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:rsidR="00B1171F" w:rsidRPr="00EA30B7" w:rsidRDefault="00EA30B7" w:rsidP="00EA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vAlign w:val="center"/>
          </w:tcPr>
          <w:p w:rsidR="00B1171F" w:rsidRPr="00EA30B7" w:rsidRDefault="00EA30B7" w:rsidP="00EA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B1171F" w:rsidRPr="00EA30B7" w:rsidRDefault="00EA30B7" w:rsidP="00EA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B1171F" w:rsidRPr="00EA30B7" w:rsidRDefault="00EA30B7" w:rsidP="00EA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A30B7" w:rsidRPr="00EA30B7" w:rsidTr="00EA30B7">
        <w:tc>
          <w:tcPr>
            <w:tcW w:w="1809" w:type="dxa"/>
          </w:tcPr>
          <w:p w:rsidR="00B1171F" w:rsidRPr="00EA30B7" w:rsidRDefault="00B1171F" w:rsidP="00EE3977">
            <w:pPr>
              <w:jc w:val="both"/>
              <w:rPr>
                <w:rFonts w:ascii="Times New Roman" w:hAnsi="Times New Roman" w:cs="Times New Roman"/>
              </w:rPr>
            </w:pPr>
            <w:r w:rsidRPr="00EA30B7">
              <w:rPr>
                <w:rFonts w:ascii="Times New Roman" w:hAnsi="Times New Roman" w:cs="Times New Roman"/>
              </w:rPr>
              <w:t>Муниципальные предприятия</w:t>
            </w:r>
          </w:p>
        </w:tc>
        <w:tc>
          <w:tcPr>
            <w:tcW w:w="1418" w:type="dxa"/>
            <w:vAlign w:val="center"/>
          </w:tcPr>
          <w:p w:rsidR="00B1171F" w:rsidRPr="00EA30B7" w:rsidRDefault="00D76024" w:rsidP="00EA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B1171F" w:rsidRPr="00EA30B7" w:rsidRDefault="00EA30B7" w:rsidP="00EA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B1171F" w:rsidRPr="00EA30B7" w:rsidRDefault="00D76024" w:rsidP="00EA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B1171F" w:rsidRPr="00EA30B7" w:rsidRDefault="00EA30B7" w:rsidP="00EA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B1171F" w:rsidRPr="00EA30B7" w:rsidRDefault="00EA30B7" w:rsidP="00EA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1171F" w:rsidRPr="00EB77AA" w:rsidRDefault="00B1171F" w:rsidP="00B1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71F" w:rsidRDefault="00B1171F" w:rsidP="00B11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71F" w:rsidRPr="00EB77AA" w:rsidRDefault="00B1171F" w:rsidP="00B11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B12" w:rsidRDefault="00B03B12"/>
    <w:sectPr w:rsidR="00B03B12" w:rsidSect="00B0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1171F"/>
    <w:rsid w:val="004B1658"/>
    <w:rsid w:val="00B03B12"/>
    <w:rsid w:val="00B1171F"/>
    <w:rsid w:val="00C812EE"/>
    <w:rsid w:val="00D76024"/>
    <w:rsid w:val="00EA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Kozlova</cp:lastModifiedBy>
  <cp:revision>2</cp:revision>
  <cp:lastPrinted>2023-02-15T08:53:00Z</cp:lastPrinted>
  <dcterms:created xsi:type="dcterms:W3CDTF">2023-02-15T08:40:00Z</dcterms:created>
  <dcterms:modified xsi:type="dcterms:W3CDTF">2023-02-15T10:50:00Z</dcterms:modified>
</cp:coreProperties>
</file>