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CE" w:rsidRPr="00FF51CE" w:rsidRDefault="00FF51CE" w:rsidP="00FF51CE">
      <w:pPr>
        <w:ind w:firstLine="709"/>
        <w:jc w:val="center"/>
        <w:rPr>
          <w:rFonts w:ascii="Times New Roman" w:hAnsi="Times New Roman" w:cs="Times New Roman"/>
          <w:lang w:val="en-US"/>
        </w:rPr>
      </w:pPr>
      <w:r>
        <w:rPr>
          <w:rFonts w:ascii="Times New Roman" w:hAnsi="Times New Roman" w:cs="Times New Roman"/>
        </w:rPr>
        <w:t>ПРЕДИСЛОВИЕ</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 xml:space="preserve">Научно-техническая документация по разработке и проектированию генерального плана города образованная в процессе деятельности сменявших друг друга организаций, занимающихся архитектурным обликом города в период с 1935 по 1982 годы, до 2008 года находилась на хранении в спецчасти управления архитектуры и градостроительства администрации города Иванова. После рассекречивания документы были переданы в архивный отдел администрации г. Иваново для обработки и последующего хранения, до этого обработка документов архивными органами не производилась. Документы были систематизированы по тематико-хронологическому принципу, к сброшюрованному делу тематической части проекта следуют чертежи, каждый из которых является отдельной единицей хранения. </w:t>
      </w:r>
      <w:proofErr w:type="gramStart"/>
      <w:r w:rsidRPr="00FF51CE">
        <w:rPr>
          <w:rFonts w:ascii="Times New Roman" w:hAnsi="Times New Roman" w:cs="Times New Roman"/>
        </w:rPr>
        <w:t>Документы</w:t>
      </w:r>
      <w:proofErr w:type="gramEnd"/>
      <w:r w:rsidRPr="00FF51CE">
        <w:rPr>
          <w:rFonts w:ascii="Times New Roman" w:hAnsi="Times New Roman" w:cs="Times New Roman"/>
        </w:rPr>
        <w:t xml:space="preserve"> поступившие на хранение не представляют единого целостного ряда, за некоторые годы информация или отсутствует или представлена в неполном виде. Наряду с этим можно проследить поэтапное развитие генерального плана города изменение его облика, решение транспортных, энергетических и других проблем. Дела постоянного хранения научно-технической документации обработаны и описаны в количестве 96 дел, с №1 по №96. При описании дел соблюдена валовая нумерация.</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Первой организацией, занимавшейся разработкой проекта планировки города Иванова, в 20-е годы являлось картографическое бюро НКВД. Затем, в 1931 году планировочные работы по схеме планирования города были продолжены Гипрогором (Государственный институт проектирования городов, г. Москва). С 1935 по 1940 гг. составлением генерального плана города занималось Ивановское областное бюро по съемке и планировке городов. В 1935 году был разработан проект планировки г. Иваново, и утверждена технико-экономическая записка (особенности планировки города). Разработкой данного проекта занимались видные ученые профессор Ильин Л.А., главный архитектор Хуторянский В.Л. В последующих разработках были учтены предложения данные в проекте планировки за 1935 г.</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В послевоенные годы архитектурно-проектной мастерской при отделе по делам архитектуры исполкома Ивановского областного Совета депутатов трудящихся, под руководством Хуторянского В.Л., была разработана технико-экономическая основа планировки города Иванова, изложенная в виде технико-экономической записки. Основы реконструкции и развития города были разработаны на расчетный срок 15-20 лет, и затем утверждены Госпланом СССР. В записке были разработаны основные задачи по застройке и планировке города, дана характеристика по инженерно-техническому оборудованию города, росту жилого фонда и даны схемы строительного зонирования, также были даны рекомендации по благоустройству и озеленению города.</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Принимая во внимание существенные изменения в облике города, изменение перспектив развития промышленности и транспортных потоков, принято решение о разработке нового проекта генеральной планировки г. Иваново. В 1965 г. проект планировки города Иванова разработан Ленинградским институтом проектирования городов (Ленгипрогор) и представлен на утверждение в Госстрой РСФСР. Одновременно, наряду с проектированием проекта города разработан проект пригородной зоны в увязке с городом, который решал задачи: удовлетворения культурно-бытовых нужд населения (парки, организация коллективных садов для рабочих и служащих), использование пригородных сельскохозяйственных территорий для снабжения города продуктами питания, создание благоприятных санитпрн</w:t>
      </w:r>
      <w:proofErr w:type="gramStart"/>
      <w:r w:rsidRPr="00FF51CE">
        <w:rPr>
          <w:rFonts w:ascii="Times New Roman" w:hAnsi="Times New Roman" w:cs="Times New Roman"/>
        </w:rPr>
        <w:t>о-</w:t>
      </w:r>
      <w:proofErr w:type="gramEnd"/>
      <w:r w:rsidRPr="00FF51CE">
        <w:rPr>
          <w:rFonts w:ascii="Times New Roman" w:hAnsi="Times New Roman" w:cs="Times New Roman"/>
        </w:rPr>
        <w:t xml:space="preserve"> гигиенических условий. В период с 1961 по 1964 гг. Новосибирским трестом инженерн</w:t>
      </w:r>
      <w:proofErr w:type="gramStart"/>
      <w:r w:rsidRPr="00FF51CE">
        <w:rPr>
          <w:rFonts w:ascii="Times New Roman" w:hAnsi="Times New Roman" w:cs="Times New Roman"/>
        </w:rPr>
        <w:t>о-</w:t>
      </w:r>
      <w:proofErr w:type="gramEnd"/>
      <w:r w:rsidRPr="00FF51CE">
        <w:rPr>
          <w:rFonts w:ascii="Times New Roman" w:hAnsi="Times New Roman" w:cs="Times New Roman"/>
        </w:rPr>
        <w:t xml:space="preserve"> строительных изысканий для создания плановой и высотной основы для постановки крупномасштабных съемок и решения ряда инженерных задач, связанных с благоустройством города, промышленного, коммунального и жилищного строительства, нашедших решение в проекте планировки города Иванова, утвержденного в 1965 году, были проведены геодезические работы. Данный технический отчет по </w:t>
      </w:r>
      <w:r w:rsidRPr="00FF51CE">
        <w:rPr>
          <w:rFonts w:ascii="Times New Roman" w:hAnsi="Times New Roman" w:cs="Times New Roman"/>
        </w:rPr>
        <w:lastRenderedPageBreak/>
        <w:t>геодезическим работам был использован при разработке последующих проектов генеральной планировки города в 1965, 1966-1967 гг.</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Учитывая основные тенденции, заявленные на конкурсе Госстроя СССР по разработке эскизного проекта планировки и застройки центра города Иванова в 1966-1967 гг., Ленгипрогор разработал проект детальной планировки центрального района города, который дополнил генеральный план г. Иваново, разработанный в 1965 году.</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 xml:space="preserve">В период с 1969 по 1971 гг. Ленинградским институтом по проектированию городов разработана комплексная схема развития всех видов городского транспорта на период с 1969 по 1980 гг., в </w:t>
      </w:r>
      <w:proofErr w:type="gramStart"/>
      <w:r w:rsidRPr="00FF51CE">
        <w:rPr>
          <w:rFonts w:ascii="Times New Roman" w:hAnsi="Times New Roman" w:cs="Times New Roman"/>
        </w:rPr>
        <w:t>основу</w:t>
      </w:r>
      <w:proofErr w:type="gramEnd"/>
      <w:r w:rsidRPr="00FF51CE">
        <w:rPr>
          <w:rFonts w:ascii="Times New Roman" w:hAnsi="Times New Roman" w:cs="Times New Roman"/>
        </w:rPr>
        <w:t xml:space="preserve"> которой легли ранее разработанные проекты генплана в 1965, 1966-1967 гг., а также проект пригородной зоны. Задача комплексной схемы развития всех видов городского пассажирского транспорта была выполнена в соответствии с разработанной "Схемой размещения жилого и культурно-бытового строительства на 1975 год" и утверждена Госстроем РСФСР в 1976</w:t>
      </w:r>
      <w:r w:rsidR="00F0735E">
        <w:rPr>
          <w:rFonts w:ascii="Times New Roman" w:hAnsi="Times New Roman" w:cs="Times New Roman"/>
        </w:rPr>
        <w:t xml:space="preserve"> </w:t>
      </w:r>
      <w:bookmarkStart w:id="0" w:name="_GoBack"/>
      <w:bookmarkEnd w:id="0"/>
      <w:r w:rsidRPr="00FF51CE">
        <w:rPr>
          <w:rFonts w:ascii="Times New Roman" w:hAnsi="Times New Roman" w:cs="Times New Roman"/>
        </w:rPr>
        <w:t>г.</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В 1977-1978 гг. разработан генеральный план города Иванова на период с 1978 по 1986 гг. При разработке использованы материалы проекта размещения строительства на 1976-1985 гг., разработанные Ленгипрогором. Необходимость корректуры предыдущего проекта, разработанного в 1966-1967 гг., обусловлена значительными изменениями в перспективах развития промышленности за счет расширения и реконструкции старых предприятий и создания новых, значительно изменились принципы организации города и его застройки.</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В период с 1980 по 1981 гг. проектным институтом "Гипрокоммундортранс" Министерства жилищно-коммунального хозяйства РСФСР была разработана и в 1982 году утверждена новая комплексная схема развития всех видов городского и пассажирского транспорта города. Данные разработки стали целесообразными в связи с увеличением запланированной численности населения города и соответственно увеличением нагрузки пассажир</w:t>
      </w:r>
      <w:proofErr w:type="gramStart"/>
      <w:r w:rsidRPr="00FF51CE">
        <w:rPr>
          <w:rFonts w:ascii="Times New Roman" w:hAnsi="Times New Roman" w:cs="Times New Roman"/>
        </w:rPr>
        <w:t>о-</w:t>
      </w:r>
      <w:proofErr w:type="gramEnd"/>
      <w:r w:rsidRPr="00FF51CE">
        <w:rPr>
          <w:rFonts w:ascii="Times New Roman" w:hAnsi="Times New Roman" w:cs="Times New Roman"/>
        </w:rPr>
        <w:t xml:space="preserve"> и грузопотоков, а также увеличения интенсивности застройки и движения транспорта. В комплексной транспортной схеме разработаны три варианта развития всех видов городского пассажирского транспорта до 2000 года включительно, с выделением 1-ой очереди строительства на 1990 год.</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В эти же годы Ленгипрогором разработан новый проект детальной планировки и застройки центра города на расчетный срок до 1990 года, и предложены разработки проекта детальной планировки района Талки в увязке с мемориальным комплексом.</w:t>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t xml:space="preserve">Научно-техническая документация, комплексы топографических работ, к которым относится топографическая съемка  по разработке  и составлению планов и карт исследуемого участка до 2015 года находилась на хранении в спецчасти управления архитектуры и градостроительства Администрации города Иванова. Протоколом заседания постоянно действующей технической комиссии управления архитектуры и градостроительства Администрации города Иванова от 22.05.2015 № 1 и на основании акта о рассекречивании документов Администрации города Иванова от 12.02.2008 № 1 с документов 1980, 1997 года был снят гриф "ДСП" и "секретно". После рассекречивания документы были переданы в муниципальный архив города Иванова для описания и последующего хранения. Документы были систематизированы по тематико-хронологическому принципу, к чертежам, каждый из которых является отдельной ед. хранения, следуют абрисы местоположения пунктов триангуляции и полигонометрии. </w:t>
      </w:r>
      <w:proofErr w:type="gramStart"/>
      <w:r w:rsidRPr="00FF51CE">
        <w:rPr>
          <w:rFonts w:ascii="Times New Roman" w:hAnsi="Times New Roman" w:cs="Times New Roman"/>
        </w:rPr>
        <w:t>Документы</w:t>
      </w:r>
      <w:proofErr w:type="gramEnd"/>
      <w:r w:rsidRPr="00FF51CE">
        <w:rPr>
          <w:rFonts w:ascii="Times New Roman" w:hAnsi="Times New Roman" w:cs="Times New Roman"/>
        </w:rPr>
        <w:t xml:space="preserve"> поступившие на хранение  представляют единый целостный ряд. Дела постоянного хранения научно-технической документации обработаны и описаны в количестве 367 дел, с № 97 по № 462 и включены продолжением в опись № 5 дел постоянного хранения (научно-техническая документация). При описании дел соблюдена валовая нумерация.</w:t>
      </w:r>
      <w:r w:rsidRPr="00FF51CE">
        <w:rPr>
          <w:rFonts w:ascii="Times New Roman" w:hAnsi="Times New Roman" w:cs="Times New Roman"/>
        </w:rPr>
        <w:tab/>
      </w:r>
    </w:p>
    <w:p w:rsidR="00FF51CE" w:rsidRPr="00FF51CE" w:rsidRDefault="00FF51CE" w:rsidP="00FF51CE">
      <w:pPr>
        <w:ind w:firstLine="709"/>
        <w:rPr>
          <w:rFonts w:ascii="Times New Roman" w:hAnsi="Times New Roman" w:cs="Times New Roman"/>
        </w:rPr>
      </w:pPr>
      <w:r w:rsidRPr="00FF51CE">
        <w:rPr>
          <w:rFonts w:ascii="Times New Roman" w:hAnsi="Times New Roman" w:cs="Times New Roman"/>
        </w:rPr>
        <w:lastRenderedPageBreak/>
        <w:t xml:space="preserve">Топографическая съемка масштаба 1:2000 проводится для определения так называемых линейных объектов, проходящих по земельному участку или по меже смежных участков. На картах такого масштаба удобно показывать важные для будущего строительства или инженерных работ подземные и надземные коммуникации на фоне рельефа местности. </w:t>
      </w:r>
      <w:proofErr w:type="gramStart"/>
      <w:r w:rsidRPr="00FF51CE">
        <w:rPr>
          <w:rFonts w:ascii="Times New Roman" w:hAnsi="Times New Roman" w:cs="Times New Roman"/>
        </w:rPr>
        <w:t>Карты данного масштаба, в отличие от более детальных, необходимы для ландшафтного дизайна и строительства, для оценки удобства размещения будущего строительства, подведения к нему коммуникаций, наличия и опасности грунтовых вод.</w:t>
      </w:r>
      <w:proofErr w:type="gramEnd"/>
      <w:r w:rsidRPr="00FF51CE">
        <w:rPr>
          <w:rFonts w:ascii="Times New Roman" w:hAnsi="Times New Roman" w:cs="Times New Roman"/>
        </w:rPr>
        <w:t xml:space="preserve"> Несмотря на то, что в настоящее время топографические планы 1980 (обновленный 1997) утратили свою актуальность, они представляют известную </w:t>
      </w:r>
      <w:proofErr w:type="gramStart"/>
      <w:r w:rsidRPr="00FF51CE">
        <w:rPr>
          <w:rFonts w:ascii="Times New Roman" w:hAnsi="Times New Roman" w:cs="Times New Roman"/>
        </w:rPr>
        <w:t>историческую</w:t>
      </w:r>
      <w:proofErr w:type="gramEnd"/>
      <w:r w:rsidRPr="00FF51CE">
        <w:rPr>
          <w:rFonts w:ascii="Times New Roman" w:hAnsi="Times New Roman" w:cs="Times New Roman"/>
        </w:rPr>
        <w:t xml:space="preserve">  а также и практическую ценность, для возможности представить облик города в данные годы</w:t>
      </w:r>
      <w:r>
        <w:rPr>
          <w:rFonts w:ascii="Times New Roman" w:hAnsi="Times New Roman" w:cs="Times New Roman"/>
        </w:rPr>
        <w:t>,</w:t>
      </w:r>
      <w:r w:rsidRPr="00FF51CE">
        <w:rPr>
          <w:rFonts w:ascii="Times New Roman" w:hAnsi="Times New Roman" w:cs="Times New Roman"/>
        </w:rPr>
        <w:t xml:space="preserve"> </w:t>
      </w:r>
      <w:r>
        <w:rPr>
          <w:rFonts w:ascii="Times New Roman" w:hAnsi="Times New Roman" w:cs="Times New Roman"/>
        </w:rPr>
        <w:t>д</w:t>
      </w:r>
      <w:r w:rsidRPr="00FF51CE">
        <w:rPr>
          <w:rFonts w:ascii="Times New Roman" w:hAnsi="Times New Roman" w:cs="Times New Roman"/>
        </w:rPr>
        <w:t>ля работы исследователей и практического применения.</w:t>
      </w:r>
    </w:p>
    <w:p w:rsidR="00A94B38" w:rsidRPr="00FF51CE" w:rsidRDefault="00FF51CE" w:rsidP="00FF51CE">
      <w:pPr>
        <w:ind w:firstLine="709"/>
        <w:rPr>
          <w:rFonts w:ascii="Times New Roman" w:hAnsi="Times New Roman" w:cs="Times New Roman"/>
        </w:rPr>
      </w:pPr>
      <w:r w:rsidRPr="00FF51CE">
        <w:rPr>
          <w:rFonts w:ascii="Times New Roman" w:hAnsi="Times New Roman" w:cs="Times New Roman"/>
        </w:rPr>
        <w:t xml:space="preserve">Организацией, занимавшейся разработкой топографического плана города Иванова, масштаба 1:2000 в 1980 году было Московское предприятие № 7 при Совете Министров СССР, с 21.12.1978 в его структуру вошла Экспедиция № 133. С 13.04.1990  г. она была введена в состав Верхневолжского геодезического центра, который затем был преобразован в Верхневолжское аэрогеодезическое предприятие. В период 1994-1997 гг. топографический план 1980 года был обновлен, после чего съемка 1980 года утратила свою актуальность. В марте 2001 года Экспедиция № 133 переименована в Ивановское аэрогеодезическое предприятие (ИАГП), а в 2003 году снова в Экспедицию № 133. Согласно учредительным документам полное название подразделения - Экспедиция № 133 Федерального государственного унитарного Верхневолжского аэрогеодезического предприятия Роскартографии. В 2005 году работы по изготовлению цифровой карты города Иванова были выполнены филиалом ФГПУ "Верхневолжское аэрогеодезическое предприятие" - Экспедиция № 133 в рамках муниципального заказа.  Муниципальным заказчиком выступал Ивановский городской комитет по управлению имуществом (далее Комитет). Топографический план города Иванова М 1:2000 был передан в Комитет в электронном виде и на бумажных носителях (на планшетах). Изготовление цифровой карты города Иванова было выполнено в формате </w:t>
      </w:r>
      <w:r w:rsidRPr="00FF51CE">
        <w:rPr>
          <w:rFonts w:ascii="Times New Roman" w:hAnsi="Times New Roman" w:cs="Times New Roman"/>
          <w:lang w:val="en-US"/>
        </w:rPr>
        <w:t>mid</w:t>
      </w:r>
      <w:r w:rsidRPr="00FF51CE">
        <w:rPr>
          <w:rFonts w:ascii="Times New Roman" w:hAnsi="Times New Roman" w:cs="Times New Roman"/>
        </w:rPr>
        <w:t>/</w:t>
      </w:r>
      <w:r w:rsidRPr="00FF51CE">
        <w:rPr>
          <w:rFonts w:ascii="Times New Roman" w:hAnsi="Times New Roman" w:cs="Times New Roman"/>
          <w:lang w:val="en-US"/>
        </w:rPr>
        <w:t>mif</w:t>
      </w:r>
      <w:r w:rsidRPr="00FF51CE">
        <w:rPr>
          <w:rFonts w:ascii="Times New Roman" w:hAnsi="Times New Roman" w:cs="Times New Roman"/>
        </w:rPr>
        <w:t xml:space="preserve"> в соответствии с "Правилами цифрового описания топографической информации" и с использованием "Классификатора топографической информации" без зарамочного оформления, в местной системе координат. Цифровая карта 2005 года послужила основой для разработки многих документов, в частности проекта красных линий, внесений изменений в генеральный план города, материалов по обновлению генерального плана города Иванова "Перечень и характеристики основных факторов риска возникновения чрезвычайных ситуаций природного и техногенного характера". В 2008 году  с документов был снят гриф "секретно", в настоящее время топографические материалы находятся на хранении в Ивановском городском комитете по управлению имуществом в отделе инвентаризации, геодезии и кадастра.</w:t>
      </w:r>
    </w:p>
    <w:sectPr w:rsidR="00A94B38" w:rsidRPr="00FF5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8C"/>
    <w:rsid w:val="000C138C"/>
    <w:rsid w:val="00A94B38"/>
    <w:rsid w:val="00F0735E"/>
    <w:rsid w:val="00FF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1562</Words>
  <Characters>8908</Characters>
  <Application>Microsoft Office Word</Application>
  <DocSecurity>0</DocSecurity>
  <Lines>74</Lines>
  <Paragraphs>20</Paragraphs>
  <ScaleCrop>false</ScaleCrop>
  <Company>Администрация города Иванова</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Юрьевна Владимирова</dc:creator>
  <cp:keywords/>
  <dc:description/>
  <cp:lastModifiedBy>Надежда Юрьевна Владимирова</cp:lastModifiedBy>
  <cp:revision>3</cp:revision>
  <dcterms:created xsi:type="dcterms:W3CDTF">2016-01-15T08:35:00Z</dcterms:created>
  <dcterms:modified xsi:type="dcterms:W3CDTF">2016-01-15T10:56:00Z</dcterms:modified>
</cp:coreProperties>
</file>