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Pr="00817AD8" w:rsidRDefault="005F3657" w:rsidP="00DB6F88">
      <w:pPr>
        <w:ind w:right="-285"/>
        <w:rPr>
          <w:sz w:val="28"/>
        </w:rPr>
      </w:pPr>
      <w:r w:rsidRPr="00817AD8">
        <w:rPr>
          <w:noProof/>
          <w:sz w:val="28"/>
        </w:rPr>
        <w:drawing>
          <wp:anchor distT="0" distB="0" distL="114300" distR="114300" simplePos="0" relativeHeight="251658240" behindDoc="0" locked="0" layoutInCell="1" allowOverlap="1" wp14:anchorId="736526FD" wp14:editId="0A95BFFC">
            <wp:simplePos x="0" y="0"/>
            <wp:positionH relativeFrom="column">
              <wp:posOffset>2597785</wp:posOffset>
            </wp:positionH>
            <wp:positionV relativeFrom="paragraph">
              <wp:posOffset>-313690</wp:posOffset>
            </wp:positionV>
            <wp:extent cx="590550" cy="7620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5A60" w:rsidRPr="00817AD8" w:rsidRDefault="005F3657">
      <w:pPr>
        <w:pStyle w:val="a3"/>
        <w:jc w:val="center"/>
        <w:rPr>
          <w:b/>
          <w:spacing w:val="20"/>
          <w:sz w:val="36"/>
        </w:rPr>
      </w:pPr>
      <w:r w:rsidRPr="00817AD8">
        <w:rPr>
          <w:b/>
          <w:spacing w:val="20"/>
          <w:sz w:val="36"/>
        </w:rPr>
        <w:t>АДМИНИСТРАЦИЯ ГОРОДА ИВАНОВА</w:t>
      </w:r>
    </w:p>
    <w:p w:rsidR="00D65A60" w:rsidRPr="00817AD8" w:rsidRDefault="00D65A60">
      <w:pPr>
        <w:pStyle w:val="a3"/>
        <w:jc w:val="center"/>
        <w:rPr>
          <w:bCs/>
          <w:spacing w:val="20"/>
          <w:sz w:val="28"/>
          <w:szCs w:val="28"/>
        </w:rPr>
      </w:pPr>
    </w:p>
    <w:p w:rsidR="00D65A60" w:rsidRPr="00817AD8" w:rsidRDefault="00D65A60">
      <w:pPr>
        <w:pStyle w:val="a3"/>
        <w:jc w:val="center"/>
        <w:rPr>
          <w:b/>
          <w:spacing w:val="34"/>
          <w:sz w:val="36"/>
        </w:rPr>
      </w:pPr>
      <w:r w:rsidRPr="00817AD8">
        <w:rPr>
          <w:b/>
          <w:spacing w:val="34"/>
          <w:sz w:val="36"/>
        </w:rPr>
        <w:t>ПОСТАНОВЛЕНИЕ</w:t>
      </w:r>
    </w:p>
    <w:p w:rsidR="00D65A60" w:rsidRPr="00817AD8" w:rsidRDefault="00D65A60">
      <w:pPr>
        <w:pStyle w:val="a3"/>
        <w:jc w:val="center"/>
        <w:rPr>
          <w:spacing w:val="34"/>
          <w:sz w:val="28"/>
          <w:szCs w:val="28"/>
        </w:rPr>
      </w:pPr>
    </w:p>
    <w:tbl>
      <w:tblPr>
        <w:tblW w:w="9606" w:type="dxa"/>
        <w:tblLayout w:type="fixed"/>
        <w:tblLook w:val="0000" w:firstRow="0" w:lastRow="0" w:firstColumn="0" w:lastColumn="0" w:noHBand="0" w:noVBand="0"/>
      </w:tblPr>
      <w:tblGrid>
        <w:gridCol w:w="9606"/>
      </w:tblGrid>
      <w:tr w:rsidR="00817AD8" w:rsidRPr="00817AD8" w:rsidTr="00DB6F88">
        <w:tc>
          <w:tcPr>
            <w:tcW w:w="9606" w:type="dxa"/>
          </w:tcPr>
          <w:p w:rsidR="00D65A60" w:rsidRPr="00817AD8" w:rsidRDefault="00B33545" w:rsidP="00DB6F88">
            <w:pPr>
              <w:ind w:right="-108"/>
              <w:rPr>
                <w:sz w:val="28"/>
              </w:rPr>
            </w:pPr>
            <w:r w:rsidRPr="00817AD8">
              <w:rPr>
                <w:sz w:val="28"/>
              </w:rPr>
              <w:t xml:space="preserve"> </w:t>
            </w:r>
            <w:r w:rsidR="006A27A6" w:rsidRPr="00817AD8">
              <w:rPr>
                <w:sz w:val="28"/>
              </w:rPr>
              <w:t xml:space="preserve"> </w:t>
            </w:r>
            <w:r w:rsidRPr="00817AD8">
              <w:rPr>
                <w:sz w:val="28"/>
              </w:rPr>
              <w:t>_____________</w:t>
            </w:r>
            <w:r w:rsidR="004017F7" w:rsidRPr="00817AD8">
              <w:rPr>
                <w:sz w:val="28"/>
              </w:rPr>
              <w:t>__</w:t>
            </w:r>
            <w:r w:rsidR="00C979DD" w:rsidRPr="00817AD8">
              <w:rPr>
                <w:sz w:val="28"/>
              </w:rPr>
              <w:t xml:space="preserve"> </w:t>
            </w:r>
            <w:r w:rsidR="005F3657" w:rsidRPr="00817AD8">
              <w:rPr>
                <w:sz w:val="28"/>
              </w:rPr>
              <w:t xml:space="preserve">                                                                         № _______</w:t>
            </w:r>
            <w:r w:rsidR="00DB6F88" w:rsidRPr="00817AD8">
              <w:rPr>
                <w:sz w:val="28"/>
              </w:rPr>
              <w:t>_____</w:t>
            </w:r>
          </w:p>
          <w:p w:rsidR="00D65A60" w:rsidRPr="00817AD8" w:rsidRDefault="00D65A60">
            <w:pPr>
              <w:jc w:val="center"/>
              <w:rPr>
                <w:sz w:val="28"/>
              </w:rPr>
            </w:pPr>
          </w:p>
          <w:p w:rsidR="00F60FFF" w:rsidRPr="00817AD8" w:rsidRDefault="00F60FFF">
            <w:pPr>
              <w:jc w:val="center"/>
              <w:rPr>
                <w:sz w:val="28"/>
              </w:rPr>
            </w:pPr>
          </w:p>
        </w:tc>
      </w:tr>
      <w:tr w:rsidR="00817AD8" w:rsidRPr="00817AD8" w:rsidTr="00DB6F88">
        <w:tc>
          <w:tcPr>
            <w:tcW w:w="9606" w:type="dxa"/>
          </w:tcPr>
          <w:p w:rsidR="00E479B5" w:rsidRPr="00817AD8" w:rsidRDefault="00E479B5" w:rsidP="00490C12">
            <w:pPr>
              <w:widowControl w:val="0"/>
              <w:autoSpaceDE w:val="0"/>
              <w:autoSpaceDN w:val="0"/>
              <w:adjustRightInd w:val="0"/>
              <w:spacing w:line="276" w:lineRule="auto"/>
              <w:jc w:val="center"/>
              <w:rPr>
                <w:sz w:val="28"/>
                <w:szCs w:val="28"/>
              </w:rPr>
            </w:pPr>
            <w:r w:rsidRPr="00817AD8">
              <w:rPr>
                <w:sz w:val="28"/>
                <w:szCs w:val="28"/>
              </w:rPr>
              <w:t>О внесении изменени</w:t>
            </w:r>
            <w:r w:rsidR="00D808FF">
              <w:rPr>
                <w:sz w:val="28"/>
                <w:szCs w:val="28"/>
              </w:rPr>
              <w:t>й</w:t>
            </w:r>
            <w:r w:rsidRPr="00817AD8">
              <w:rPr>
                <w:sz w:val="28"/>
                <w:szCs w:val="28"/>
              </w:rPr>
              <w:t xml:space="preserve"> в постановление Администрации города Иванова </w:t>
            </w:r>
          </w:p>
          <w:p w:rsidR="00E479B5" w:rsidRPr="00817AD8" w:rsidRDefault="00E479B5" w:rsidP="00490C12">
            <w:pPr>
              <w:widowControl w:val="0"/>
              <w:autoSpaceDE w:val="0"/>
              <w:autoSpaceDN w:val="0"/>
              <w:adjustRightInd w:val="0"/>
              <w:spacing w:line="276" w:lineRule="auto"/>
              <w:jc w:val="center"/>
              <w:rPr>
                <w:sz w:val="28"/>
                <w:szCs w:val="28"/>
              </w:rPr>
            </w:pPr>
            <w:r w:rsidRPr="00817AD8">
              <w:rPr>
                <w:sz w:val="28"/>
                <w:szCs w:val="28"/>
              </w:rPr>
              <w:t xml:space="preserve">от </w:t>
            </w:r>
            <w:r w:rsidR="00490C12">
              <w:rPr>
                <w:sz w:val="28"/>
                <w:szCs w:val="28"/>
              </w:rPr>
              <w:t>03</w:t>
            </w:r>
            <w:r w:rsidRPr="00817AD8">
              <w:rPr>
                <w:sz w:val="28"/>
                <w:szCs w:val="28"/>
              </w:rPr>
              <w:t>.11.201</w:t>
            </w:r>
            <w:r w:rsidR="00490C12">
              <w:rPr>
                <w:sz w:val="28"/>
                <w:szCs w:val="28"/>
              </w:rPr>
              <w:t>0</w:t>
            </w:r>
            <w:r w:rsidRPr="00817AD8">
              <w:rPr>
                <w:sz w:val="28"/>
                <w:szCs w:val="28"/>
              </w:rPr>
              <w:t xml:space="preserve"> № </w:t>
            </w:r>
            <w:r w:rsidR="00490C12">
              <w:rPr>
                <w:sz w:val="28"/>
                <w:szCs w:val="28"/>
              </w:rPr>
              <w:t>2204</w:t>
            </w:r>
            <w:r w:rsidRPr="00817AD8">
              <w:rPr>
                <w:sz w:val="28"/>
                <w:szCs w:val="28"/>
              </w:rPr>
              <w:t xml:space="preserve"> «</w:t>
            </w:r>
            <w:r w:rsidR="00490C12">
              <w:rPr>
                <w:sz w:val="28"/>
                <w:szCs w:val="28"/>
              </w:rPr>
              <w:t>О</w:t>
            </w:r>
            <w:r w:rsidR="00490C12" w:rsidRPr="00490C12">
              <w:rPr>
                <w:sz w:val="28"/>
                <w:szCs w:val="28"/>
              </w:rPr>
              <w:t>б утверждении административного регламента предоставления</w:t>
            </w:r>
            <w:r w:rsidR="00490C12">
              <w:rPr>
                <w:sz w:val="28"/>
                <w:szCs w:val="28"/>
              </w:rPr>
              <w:t xml:space="preserve"> </w:t>
            </w:r>
            <w:r w:rsidR="00490C12" w:rsidRPr="00490C12">
              <w:rPr>
                <w:sz w:val="28"/>
                <w:szCs w:val="28"/>
              </w:rPr>
              <w:t xml:space="preserve">муниципальной услуги </w:t>
            </w:r>
            <w:r w:rsidR="00490C12">
              <w:rPr>
                <w:sz w:val="28"/>
                <w:szCs w:val="28"/>
              </w:rPr>
              <w:t>«П</w:t>
            </w:r>
            <w:r w:rsidR="00490C12" w:rsidRPr="00490C12">
              <w:rPr>
                <w:sz w:val="28"/>
                <w:szCs w:val="28"/>
              </w:rPr>
              <w:t>рием заявлений, постановка на учет</w:t>
            </w:r>
            <w:r w:rsidR="00490C12">
              <w:rPr>
                <w:sz w:val="28"/>
                <w:szCs w:val="28"/>
              </w:rPr>
              <w:t xml:space="preserve"> </w:t>
            </w:r>
            <w:r w:rsidR="00490C12" w:rsidRPr="00490C12">
              <w:rPr>
                <w:sz w:val="28"/>
                <w:szCs w:val="28"/>
              </w:rPr>
              <w:t>и зачисление детей в образовательные учреждения</w:t>
            </w:r>
            <w:r w:rsidR="00490C12">
              <w:rPr>
                <w:sz w:val="28"/>
                <w:szCs w:val="28"/>
              </w:rPr>
              <w:t xml:space="preserve"> </w:t>
            </w:r>
            <w:r w:rsidR="00490C12" w:rsidRPr="00490C12">
              <w:rPr>
                <w:sz w:val="28"/>
                <w:szCs w:val="28"/>
              </w:rPr>
              <w:t xml:space="preserve">города </w:t>
            </w:r>
            <w:r w:rsidR="00490C12">
              <w:rPr>
                <w:sz w:val="28"/>
                <w:szCs w:val="28"/>
              </w:rPr>
              <w:t>И</w:t>
            </w:r>
            <w:r w:rsidR="00490C12" w:rsidRPr="00490C12">
              <w:rPr>
                <w:sz w:val="28"/>
                <w:szCs w:val="28"/>
              </w:rPr>
              <w:t>ванова, реализующие образовательную</w:t>
            </w:r>
            <w:r w:rsidR="00490C12">
              <w:rPr>
                <w:sz w:val="28"/>
                <w:szCs w:val="28"/>
              </w:rPr>
              <w:t xml:space="preserve"> </w:t>
            </w:r>
            <w:r w:rsidR="00490C12" w:rsidRPr="00490C12">
              <w:rPr>
                <w:sz w:val="28"/>
                <w:szCs w:val="28"/>
              </w:rPr>
              <w:t>программу дошкольного образования</w:t>
            </w:r>
            <w:r w:rsidRPr="00817AD8">
              <w:rPr>
                <w:sz w:val="28"/>
                <w:szCs w:val="28"/>
              </w:rPr>
              <w:t>»</w:t>
            </w:r>
          </w:p>
          <w:p w:rsidR="00F65655" w:rsidRPr="00817AD8" w:rsidRDefault="00F65655" w:rsidP="00B70E3B">
            <w:pPr>
              <w:jc w:val="center"/>
              <w:rPr>
                <w:sz w:val="28"/>
                <w:szCs w:val="28"/>
              </w:rPr>
            </w:pPr>
          </w:p>
        </w:tc>
      </w:tr>
      <w:tr w:rsidR="00D65A60" w:rsidRPr="00817AD8" w:rsidTr="00DB6F88">
        <w:tc>
          <w:tcPr>
            <w:tcW w:w="9606" w:type="dxa"/>
          </w:tcPr>
          <w:p w:rsidR="00490C12" w:rsidRDefault="00490C12" w:rsidP="00F60FFF">
            <w:pPr>
              <w:spacing w:line="276" w:lineRule="auto"/>
              <w:ind w:firstLine="709"/>
              <w:jc w:val="both"/>
              <w:rPr>
                <w:sz w:val="28"/>
                <w:szCs w:val="28"/>
              </w:rPr>
            </w:pPr>
            <w:r w:rsidRPr="00490C12">
              <w:rPr>
                <w:sz w:val="28"/>
                <w:szCs w:val="28"/>
              </w:rPr>
              <w:t>В соответствии с Федеральным законом от 27.07.2010 N 210-ФЗ "Об организации предоставления государственных и муниципальных услуг", в целях приведения муниципального правового акта в соответствие с действующим законодательством, руководствуясь пунктом 19 части 3 статьи 44 Устава города Иванова, Админист</w:t>
            </w:r>
            <w:r>
              <w:rPr>
                <w:sz w:val="28"/>
                <w:szCs w:val="28"/>
              </w:rPr>
              <w:t xml:space="preserve">рация города Иванова </w:t>
            </w:r>
          </w:p>
          <w:p w:rsidR="006C2A2A" w:rsidRPr="00817AD8" w:rsidRDefault="00713BC1" w:rsidP="00490C12">
            <w:pPr>
              <w:spacing w:line="276" w:lineRule="auto"/>
              <w:jc w:val="both"/>
              <w:rPr>
                <w:sz w:val="28"/>
                <w:szCs w:val="28"/>
              </w:rPr>
            </w:pPr>
            <w:r w:rsidRPr="00817AD8">
              <w:rPr>
                <w:rFonts w:eastAsiaTheme="minorHAnsi"/>
                <w:b/>
                <w:sz w:val="28"/>
                <w:szCs w:val="28"/>
                <w:lang w:eastAsia="en-US"/>
              </w:rPr>
              <w:t xml:space="preserve">п о с </w:t>
            </w:r>
            <w:proofErr w:type="gramStart"/>
            <w:r w:rsidRPr="00817AD8">
              <w:rPr>
                <w:rFonts w:eastAsiaTheme="minorHAnsi"/>
                <w:b/>
                <w:sz w:val="28"/>
                <w:szCs w:val="28"/>
                <w:lang w:eastAsia="en-US"/>
              </w:rPr>
              <w:t>т</w:t>
            </w:r>
            <w:proofErr w:type="gramEnd"/>
            <w:r w:rsidRPr="00817AD8">
              <w:rPr>
                <w:rFonts w:eastAsiaTheme="minorHAnsi"/>
                <w:b/>
                <w:sz w:val="28"/>
                <w:szCs w:val="28"/>
                <w:lang w:eastAsia="en-US"/>
              </w:rPr>
              <w:t xml:space="preserve"> а н о в л я е т</w:t>
            </w:r>
            <w:r w:rsidRPr="00817AD8">
              <w:rPr>
                <w:rFonts w:eastAsiaTheme="minorHAnsi"/>
                <w:sz w:val="28"/>
                <w:szCs w:val="28"/>
                <w:lang w:eastAsia="en-US"/>
              </w:rPr>
              <w:t>:</w:t>
            </w:r>
          </w:p>
          <w:p w:rsidR="00BE45B6" w:rsidRPr="00817AD8" w:rsidRDefault="00CD62DB" w:rsidP="002312AA">
            <w:pPr>
              <w:autoSpaceDE w:val="0"/>
              <w:autoSpaceDN w:val="0"/>
              <w:adjustRightInd w:val="0"/>
              <w:spacing w:line="276" w:lineRule="auto"/>
              <w:ind w:firstLine="743"/>
              <w:jc w:val="both"/>
              <w:rPr>
                <w:sz w:val="28"/>
                <w:szCs w:val="28"/>
              </w:rPr>
            </w:pPr>
            <w:r w:rsidRPr="00817AD8">
              <w:rPr>
                <w:sz w:val="28"/>
                <w:szCs w:val="28"/>
              </w:rPr>
              <w:t>1.</w:t>
            </w:r>
            <w:r w:rsidR="00FB5460" w:rsidRPr="00817AD8">
              <w:rPr>
                <w:sz w:val="28"/>
                <w:szCs w:val="28"/>
              </w:rPr>
              <w:t xml:space="preserve"> </w:t>
            </w:r>
            <w:r w:rsidR="00BD3B48" w:rsidRPr="00817AD8">
              <w:rPr>
                <w:sz w:val="28"/>
                <w:szCs w:val="28"/>
              </w:rPr>
              <w:t>Внести</w:t>
            </w:r>
            <w:r w:rsidR="00BB5290" w:rsidRPr="00817AD8">
              <w:rPr>
                <w:sz w:val="28"/>
                <w:szCs w:val="28"/>
              </w:rPr>
              <w:t xml:space="preserve"> изменени</w:t>
            </w:r>
            <w:r w:rsidR="00C17503">
              <w:rPr>
                <w:sz w:val="28"/>
                <w:szCs w:val="28"/>
              </w:rPr>
              <w:t>я</w:t>
            </w:r>
            <w:r w:rsidR="002D2989" w:rsidRPr="00817AD8">
              <w:rPr>
                <w:sz w:val="28"/>
                <w:szCs w:val="28"/>
              </w:rPr>
              <w:t xml:space="preserve"> </w:t>
            </w:r>
            <w:r w:rsidR="00490C12" w:rsidRPr="00490C12">
              <w:rPr>
                <w:sz w:val="28"/>
                <w:szCs w:val="28"/>
              </w:rPr>
              <w:t xml:space="preserve">в постановление Администрации города Иванова от 03.11.2010 № 2204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города Иванова, реализующие образовательную программу дошкольного образования» </w:t>
            </w:r>
            <w:r w:rsidR="00BE0A7E" w:rsidRPr="00817AD8">
              <w:rPr>
                <w:sz w:val="28"/>
                <w:szCs w:val="28"/>
              </w:rPr>
              <w:t xml:space="preserve">(в редакции постановлений Администрации </w:t>
            </w:r>
            <w:r w:rsidR="00BE0A7E" w:rsidRPr="002312AA">
              <w:rPr>
                <w:sz w:val="28"/>
                <w:szCs w:val="28"/>
              </w:rPr>
              <w:t xml:space="preserve">города Иванова </w:t>
            </w:r>
            <w:r w:rsidR="008A52FD" w:rsidRPr="002312AA">
              <w:rPr>
                <w:sz w:val="28"/>
                <w:szCs w:val="28"/>
              </w:rPr>
              <w:t>от 16.06.2011 N 1089, от 15.08.2013 N 1715, от 02.04.2014 N 705, от 20.10.2014 N 2197, от 17.02.2016 N 339, от 16.06.2016 N 1109, от 13.04.2017 N 509, от 31.05.2018 N 723, от 24.10.2018 N 1355, от 11.07.2019 N 969)</w:t>
            </w:r>
            <w:r w:rsidR="002312AA" w:rsidRPr="002312AA">
              <w:rPr>
                <w:sz w:val="28"/>
                <w:szCs w:val="28"/>
              </w:rPr>
              <w:t xml:space="preserve"> изложив административный </w:t>
            </w:r>
            <w:hyperlink r:id="rId9" w:history="1">
              <w:r w:rsidR="002312AA" w:rsidRPr="002312AA">
                <w:rPr>
                  <w:color w:val="0000FF"/>
                  <w:sz w:val="28"/>
                  <w:szCs w:val="28"/>
                </w:rPr>
                <w:t>регламент</w:t>
              </w:r>
            </w:hyperlink>
            <w:r w:rsidR="002312AA" w:rsidRPr="002312AA">
              <w:rPr>
                <w:sz w:val="28"/>
                <w:szCs w:val="28"/>
              </w:rPr>
              <w:t xml:space="preserve"> предоставления муниципальной услуги "Прием заявлений, постановка на учет и зачисление детей в образовательные учреждения города Иванова, реализующие образовательную программу дошкольного образования" в новой редакции согласно </w:t>
            </w:r>
            <w:hyperlink r:id="rId10" w:history="1">
              <w:r w:rsidR="002312AA" w:rsidRPr="002312AA">
                <w:rPr>
                  <w:color w:val="0000FF"/>
                  <w:sz w:val="28"/>
                  <w:szCs w:val="28"/>
                </w:rPr>
                <w:t>приложению</w:t>
              </w:r>
            </w:hyperlink>
            <w:r w:rsidR="002312AA" w:rsidRPr="002312AA">
              <w:rPr>
                <w:sz w:val="28"/>
                <w:szCs w:val="28"/>
              </w:rPr>
              <w:t xml:space="preserve"> к настоящему постановлению</w:t>
            </w:r>
            <w:r w:rsidR="00BE45B6" w:rsidRPr="00817AD8">
              <w:rPr>
                <w:sz w:val="28"/>
                <w:szCs w:val="28"/>
              </w:rPr>
              <w:t>.</w:t>
            </w:r>
          </w:p>
          <w:p w:rsidR="00DB4F53" w:rsidRPr="00817AD8" w:rsidRDefault="002312AA" w:rsidP="00F60FFF">
            <w:pPr>
              <w:tabs>
                <w:tab w:val="left" w:pos="851"/>
              </w:tabs>
              <w:autoSpaceDE w:val="0"/>
              <w:autoSpaceDN w:val="0"/>
              <w:adjustRightInd w:val="0"/>
              <w:spacing w:line="276" w:lineRule="auto"/>
              <w:ind w:firstLine="540"/>
              <w:jc w:val="both"/>
              <w:rPr>
                <w:sz w:val="28"/>
                <w:szCs w:val="28"/>
              </w:rPr>
            </w:pPr>
            <w:r>
              <w:rPr>
                <w:sz w:val="28"/>
                <w:szCs w:val="28"/>
              </w:rPr>
              <w:lastRenderedPageBreak/>
              <w:t xml:space="preserve">2. </w:t>
            </w:r>
            <w:r w:rsidR="00B20BB7" w:rsidRPr="00817AD8">
              <w:rPr>
                <w:sz w:val="28"/>
                <w:szCs w:val="28"/>
              </w:rPr>
              <w:t>Опубликовать настоящее постановление в сборнике "Правовой вестник города Иванова" и разместить на официальном сайте Администрации города Иванова в сети Интернет</w:t>
            </w:r>
            <w:r w:rsidR="00DB4F53" w:rsidRPr="00817AD8">
              <w:rPr>
                <w:sz w:val="28"/>
                <w:szCs w:val="28"/>
              </w:rPr>
              <w:t>.</w:t>
            </w:r>
          </w:p>
          <w:p w:rsidR="00BF20FC" w:rsidRPr="00817AD8" w:rsidRDefault="00BF20FC" w:rsidP="00F60FFF">
            <w:pPr>
              <w:pStyle w:val="a4"/>
              <w:spacing w:line="276" w:lineRule="auto"/>
              <w:ind w:firstLine="567"/>
              <w:rPr>
                <w:szCs w:val="28"/>
              </w:rPr>
            </w:pPr>
          </w:p>
        </w:tc>
      </w:tr>
      <w:tr w:rsidR="002312AA" w:rsidRPr="00817AD8" w:rsidTr="00DB6F88">
        <w:tc>
          <w:tcPr>
            <w:tcW w:w="9606" w:type="dxa"/>
          </w:tcPr>
          <w:p w:rsidR="002312AA" w:rsidRPr="00490C12" w:rsidRDefault="002312AA" w:rsidP="00F60FFF">
            <w:pPr>
              <w:spacing w:line="276" w:lineRule="auto"/>
              <w:ind w:firstLine="709"/>
              <w:jc w:val="both"/>
              <w:rPr>
                <w:sz w:val="28"/>
                <w:szCs w:val="28"/>
              </w:rPr>
            </w:pPr>
          </w:p>
        </w:tc>
      </w:tr>
    </w:tbl>
    <w:p w:rsidR="00D65A60" w:rsidRPr="00817AD8" w:rsidRDefault="00D65A60" w:rsidP="00F60FFF">
      <w:pPr>
        <w:pStyle w:val="a4"/>
        <w:spacing w:line="276" w:lineRule="auto"/>
        <w:rPr>
          <w:szCs w:val="28"/>
        </w:rPr>
      </w:pPr>
    </w:p>
    <w:tbl>
      <w:tblPr>
        <w:tblW w:w="9747" w:type="dxa"/>
        <w:tblLayout w:type="fixed"/>
        <w:tblLook w:val="04A0" w:firstRow="1" w:lastRow="0" w:firstColumn="1" w:lastColumn="0" w:noHBand="0" w:noVBand="1"/>
      </w:tblPr>
      <w:tblGrid>
        <w:gridCol w:w="4590"/>
        <w:gridCol w:w="5157"/>
      </w:tblGrid>
      <w:tr w:rsidR="00CE416C" w:rsidRPr="00817AD8" w:rsidTr="006A27A6">
        <w:tc>
          <w:tcPr>
            <w:tcW w:w="4590" w:type="dxa"/>
            <w:hideMark/>
          </w:tcPr>
          <w:p w:rsidR="005F3657" w:rsidRPr="00817AD8" w:rsidRDefault="005F3657" w:rsidP="00F60FFF">
            <w:pPr>
              <w:pStyle w:val="a4"/>
              <w:spacing w:line="276" w:lineRule="auto"/>
              <w:ind w:right="-156" w:firstLine="0"/>
              <w:jc w:val="left"/>
              <w:rPr>
                <w:szCs w:val="28"/>
              </w:rPr>
            </w:pPr>
          </w:p>
          <w:p w:rsidR="00CE416C" w:rsidRPr="00817AD8" w:rsidRDefault="005F3657" w:rsidP="00F60FFF">
            <w:pPr>
              <w:pStyle w:val="a4"/>
              <w:spacing w:line="276" w:lineRule="auto"/>
              <w:ind w:right="-156" w:firstLine="0"/>
              <w:jc w:val="left"/>
              <w:rPr>
                <w:szCs w:val="28"/>
              </w:rPr>
            </w:pPr>
            <w:r w:rsidRPr="00817AD8">
              <w:rPr>
                <w:szCs w:val="28"/>
              </w:rPr>
              <w:t>Глава города Иванова</w:t>
            </w:r>
          </w:p>
        </w:tc>
        <w:tc>
          <w:tcPr>
            <w:tcW w:w="5157" w:type="dxa"/>
          </w:tcPr>
          <w:p w:rsidR="00CE416C" w:rsidRPr="00817AD8" w:rsidRDefault="00CE416C" w:rsidP="00F60FFF">
            <w:pPr>
              <w:pStyle w:val="a4"/>
              <w:spacing w:line="276" w:lineRule="auto"/>
              <w:ind w:firstLine="0"/>
              <w:jc w:val="right"/>
              <w:rPr>
                <w:szCs w:val="28"/>
              </w:rPr>
            </w:pPr>
          </w:p>
          <w:p w:rsidR="00CE416C" w:rsidRPr="00817AD8" w:rsidRDefault="00DB6F88" w:rsidP="00F60FFF">
            <w:pPr>
              <w:pStyle w:val="a4"/>
              <w:spacing w:line="276" w:lineRule="auto"/>
              <w:ind w:firstLine="0"/>
              <w:jc w:val="right"/>
              <w:rPr>
                <w:szCs w:val="28"/>
                <w:lang w:val="en-US"/>
              </w:rPr>
            </w:pPr>
            <w:r w:rsidRPr="00817AD8">
              <w:rPr>
                <w:szCs w:val="28"/>
              </w:rPr>
              <w:t xml:space="preserve">     </w:t>
            </w:r>
            <w:r w:rsidR="006A27A6" w:rsidRPr="00817AD8">
              <w:rPr>
                <w:szCs w:val="28"/>
              </w:rPr>
              <w:t xml:space="preserve"> </w:t>
            </w:r>
            <w:r w:rsidR="005F3657" w:rsidRPr="00817AD8">
              <w:rPr>
                <w:szCs w:val="28"/>
              </w:rPr>
              <w:t>В.Н. Шарыпов</w:t>
            </w:r>
          </w:p>
        </w:tc>
      </w:tr>
    </w:tbl>
    <w:p w:rsidR="005F3657" w:rsidRPr="00817AD8" w:rsidRDefault="005F3657" w:rsidP="00F60FFF">
      <w:pPr>
        <w:spacing w:line="276" w:lineRule="auto"/>
      </w:pPr>
    </w:p>
    <w:p w:rsidR="002D2989" w:rsidRDefault="002D2989"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2312AA" w:rsidRDefault="002312AA" w:rsidP="00F60FFF">
      <w:pPr>
        <w:autoSpaceDE w:val="0"/>
        <w:autoSpaceDN w:val="0"/>
        <w:adjustRightInd w:val="0"/>
        <w:spacing w:line="276" w:lineRule="auto"/>
        <w:jc w:val="right"/>
        <w:outlineLvl w:val="0"/>
      </w:pPr>
    </w:p>
    <w:p w:rsidR="002312AA" w:rsidRDefault="002312AA" w:rsidP="00F60FFF">
      <w:pPr>
        <w:autoSpaceDE w:val="0"/>
        <w:autoSpaceDN w:val="0"/>
        <w:adjustRightInd w:val="0"/>
        <w:spacing w:line="276" w:lineRule="auto"/>
        <w:jc w:val="right"/>
        <w:outlineLvl w:val="0"/>
      </w:pPr>
    </w:p>
    <w:p w:rsidR="002312AA" w:rsidRDefault="002312AA" w:rsidP="00F60FFF">
      <w:pPr>
        <w:autoSpaceDE w:val="0"/>
        <w:autoSpaceDN w:val="0"/>
        <w:adjustRightInd w:val="0"/>
        <w:spacing w:line="276" w:lineRule="auto"/>
        <w:jc w:val="right"/>
        <w:outlineLvl w:val="0"/>
      </w:pPr>
    </w:p>
    <w:p w:rsidR="002312AA" w:rsidRDefault="002312A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2638A" w:rsidRDefault="00B2638A" w:rsidP="00F60FFF">
      <w:pPr>
        <w:autoSpaceDE w:val="0"/>
        <w:autoSpaceDN w:val="0"/>
        <w:adjustRightInd w:val="0"/>
        <w:spacing w:line="276" w:lineRule="auto"/>
        <w:jc w:val="right"/>
        <w:outlineLvl w:val="0"/>
      </w:pPr>
    </w:p>
    <w:p w:rsidR="00B97783" w:rsidRPr="00817AD8" w:rsidRDefault="00B97783" w:rsidP="00B97783">
      <w:pPr>
        <w:autoSpaceDE w:val="0"/>
        <w:autoSpaceDN w:val="0"/>
        <w:adjustRightInd w:val="0"/>
        <w:jc w:val="right"/>
        <w:outlineLvl w:val="0"/>
        <w:rPr>
          <w:sz w:val="28"/>
          <w:szCs w:val="28"/>
        </w:rPr>
      </w:pPr>
      <w:r w:rsidRPr="00817AD8">
        <w:rPr>
          <w:sz w:val="28"/>
          <w:szCs w:val="28"/>
        </w:rPr>
        <w:lastRenderedPageBreak/>
        <w:t>Приложение</w:t>
      </w:r>
      <w:r w:rsidR="004A7462">
        <w:rPr>
          <w:sz w:val="28"/>
          <w:szCs w:val="28"/>
        </w:rPr>
        <w:t xml:space="preserve"> </w:t>
      </w:r>
    </w:p>
    <w:p w:rsidR="00B97783" w:rsidRPr="00817AD8" w:rsidRDefault="00B97783" w:rsidP="00B97783">
      <w:pPr>
        <w:autoSpaceDE w:val="0"/>
        <w:autoSpaceDN w:val="0"/>
        <w:adjustRightInd w:val="0"/>
        <w:jc w:val="right"/>
        <w:rPr>
          <w:sz w:val="28"/>
          <w:szCs w:val="28"/>
        </w:rPr>
      </w:pPr>
      <w:r w:rsidRPr="00817AD8">
        <w:rPr>
          <w:sz w:val="28"/>
          <w:szCs w:val="28"/>
        </w:rPr>
        <w:t>к постановлению</w:t>
      </w:r>
    </w:p>
    <w:p w:rsidR="00B97783" w:rsidRPr="00817AD8" w:rsidRDefault="00B97783" w:rsidP="00B97783">
      <w:pPr>
        <w:autoSpaceDE w:val="0"/>
        <w:autoSpaceDN w:val="0"/>
        <w:adjustRightInd w:val="0"/>
        <w:jc w:val="right"/>
        <w:rPr>
          <w:sz w:val="28"/>
          <w:szCs w:val="28"/>
        </w:rPr>
      </w:pPr>
      <w:r w:rsidRPr="00817AD8">
        <w:rPr>
          <w:sz w:val="28"/>
          <w:szCs w:val="28"/>
        </w:rPr>
        <w:t>Администрации</w:t>
      </w:r>
    </w:p>
    <w:p w:rsidR="00B97783" w:rsidRPr="00817AD8" w:rsidRDefault="00B97783" w:rsidP="00B97783">
      <w:pPr>
        <w:autoSpaceDE w:val="0"/>
        <w:autoSpaceDN w:val="0"/>
        <w:adjustRightInd w:val="0"/>
        <w:jc w:val="right"/>
        <w:rPr>
          <w:sz w:val="28"/>
          <w:szCs w:val="28"/>
        </w:rPr>
      </w:pPr>
      <w:r w:rsidRPr="00817AD8">
        <w:rPr>
          <w:sz w:val="28"/>
          <w:szCs w:val="28"/>
        </w:rPr>
        <w:t>города Иванова</w:t>
      </w:r>
    </w:p>
    <w:p w:rsidR="00B97783" w:rsidRPr="00817AD8" w:rsidRDefault="00B97783" w:rsidP="00B97783">
      <w:pPr>
        <w:autoSpaceDE w:val="0"/>
        <w:autoSpaceDN w:val="0"/>
        <w:adjustRightInd w:val="0"/>
        <w:jc w:val="right"/>
        <w:rPr>
          <w:sz w:val="28"/>
          <w:szCs w:val="28"/>
        </w:rPr>
      </w:pPr>
      <w:r w:rsidRPr="00817AD8">
        <w:rPr>
          <w:sz w:val="28"/>
          <w:szCs w:val="28"/>
        </w:rPr>
        <w:t>от ___________ № ______</w:t>
      </w:r>
    </w:p>
    <w:p w:rsidR="00B97783" w:rsidRPr="00817AD8" w:rsidRDefault="00B97783" w:rsidP="00B97783">
      <w:pPr>
        <w:autoSpaceDE w:val="0"/>
        <w:autoSpaceDN w:val="0"/>
        <w:adjustRightInd w:val="0"/>
        <w:jc w:val="right"/>
        <w:rPr>
          <w:sz w:val="28"/>
          <w:szCs w:val="28"/>
        </w:rPr>
      </w:pPr>
    </w:p>
    <w:p w:rsidR="002312AA" w:rsidRPr="00E433E4" w:rsidRDefault="00060129" w:rsidP="002312AA">
      <w:pPr>
        <w:pStyle w:val="ConsPlusNormal"/>
        <w:jc w:val="right"/>
        <w:outlineLvl w:val="0"/>
        <w:rPr>
          <w:rFonts w:ascii="Times New Roman" w:hAnsi="Times New Roman" w:cs="Times New Roman"/>
          <w:sz w:val="28"/>
          <w:szCs w:val="28"/>
        </w:rPr>
      </w:pPr>
      <w:r w:rsidRPr="00AF734F">
        <w:rPr>
          <w:rStyle w:val="af6"/>
          <w:b w:val="0"/>
          <w:bCs/>
          <w:color w:val="auto"/>
          <w:sz w:val="28"/>
          <w:szCs w:val="28"/>
        </w:rPr>
        <w:t>«</w:t>
      </w:r>
      <w:r w:rsidR="002312AA" w:rsidRPr="00E433E4">
        <w:rPr>
          <w:rFonts w:ascii="Times New Roman" w:hAnsi="Times New Roman" w:cs="Times New Roman"/>
          <w:sz w:val="28"/>
          <w:szCs w:val="28"/>
        </w:rPr>
        <w:t>Утвержден</w:t>
      </w:r>
    </w:p>
    <w:p w:rsidR="002312AA" w:rsidRPr="00E433E4" w:rsidRDefault="002312AA" w:rsidP="002312AA">
      <w:pPr>
        <w:pStyle w:val="ConsPlusNormal"/>
        <w:jc w:val="right"/>
        <w:rPr>
          <w:rFonts w:ascii="Times New Roman" w:hAnsi="Times New Roman" w:cs="Times New Roman"/>
          <w:sz w:val="28"/>
          <w:szCs w:val="28"/>
        </w:rPr>
      </w:pPr>
      <w:r w:rsidRPr="00E433E4">
        <w:rPr>
          <w:rFonts w:ascii="Times New Roman" w:hAnsi="Times New Roman" w:cs="Times New Roman"/>
          <w:sz w:val="28"/>
          <w:szCs w:val="28"/>
        </w:rPr>
        <w:t>постановлением</w:t>
      </w:r>
    </w:p>
    <w:p w:rsidR="002312AA" w:rsidRPr="00E433E4" w:rsidRDefault="002312AA" w:rsidP="002312AA">
      <w:pPr>
        <w:pStyle w:val="ConsPlusNormal"/>
        <w:jc w:val="right"/>
        <w:rPr>
          <w:rFonts w:ascii="Times New Roman" w:hAnsi="Times New Roman" w:cs="Times New Roman"/>
          <w:sz w:val="28"/>
          <w:szCs w:val="28"/>
        </w:rPr>
      </w:pPr>
      <w:r w:rsidRPr="00E433E4">
        <w:rPr>
          <w:rFonts w:ascii="Times New Roman" w:hAnsi="Times New Roman" w:cs="Times New Roman"/>
          <w:sz w:val="28"/>
          <w:szCs w:val="28"/>
        </w:rPr>
        <w:t>Администрации</w:t>
      </w:r>
    </w:p>
    <w:p w:rsidR="002312AA" w:rsidRPr="00E433E4" w:rsidRDefault="002312AA" w:rsidP="002312AA">
      <w:pPr>
        <w:pStyle w:val="ConsPlusNormal"/>
        <w:jc w:val="right"/>
        <w:rPr>
          <w:rFonts w:ascii="Times New Roman" w:hAnsi="Times New Roman" w:cs="Times New Roman"/>
          <w:sz w:val="28"/>
          <w:szCs w:val="28"/>
        </w:rPr>
      </w:pPr>
      <w:r w:rsidRPr="00E433E4">
        <w:rPr>
          <w:rFonts w:ascii="Times New Roman" w:hAnsi="Times New Roman" w:cs="Times New Roman"/>
          <w:sz w:val="28"/>
          <w:szCs w:val="28"/>
        </w:rPr>
        <w:t>города Иванова</w:t>
      </w:r>
    </w:p>
    <w:p w:rsidR="002312AA" w:rsidRDefault="002312AA" w:rsidP="002312AA">
      <w:pPr>
        <w:pStyle w:val="ConsPlusNormal"/>
        <w:jc w:val="right"/>
        <w:rPr>
          <w:rFonts w:ascii="Times New Roman" w:hAnsi="Times New Roman" w:cs="Times New Roman"/>
          <w:sz w:val="28"/>
          <w:szCs w:val="28"/>
        </w:rPr>
      </w:pPr>
      <w:r w:rsidRPr="00E433E4">
        <w:rPr>
          <w:rFonts w:ascii="Times New Roman" w:hAnsi="Times New Roman" w:cs="Times New Roman"/>
          <w:sz w:val="28"/>
          <w:szCs w:val="28"/>
        </w:rPr>
        <w:t>от 03.11.2010 N 2204</w:t>
      </w:r>
    </w:p>
    <w:p w:rsidR="001934B5" w:rsidRDefault="001934B5" w:rsidP="002312AA">
      <w:pPr>
        <w:pStyle w:val="ConsPlusNormal"/>
        <w:jc w:val="right"/>
        <w:rPr>
          <w:rFonts w:ascii="Times New Roman" w:hAnsi="Times New Roman" w:cs="Times New Roman"/>
          <w:sz w:val="28"/>
          <w:szCs w:val="28"/>
        </w:rPr>
      </w:pPr>
    </w:p>
    <w:p w:rsidR="001934B5" w:rsidRDefault="001934B5" w:rsidP="001934B5">
      <w:pPr>
        <w:pStyle w:val="Default"/>
        <w:jc w:val="center"/>
        <w:rPr>
          <w:sz w:val="28"/>
          <w:szCs w:val="28"/>
        </w:rPr>
      </w:pPr>
      <w:r>
        <w:rPr>
          <w:b/>
          <w:bCs/>
          <w:sz w:val="28"/>
          <w:szCs w:val="28"/>
        </w:rPr>
        <w:t>I. Общие положения</w:t>
      </w:r>
    </w:p>
    <w:p w:rsidR="00060129" w:rsidRPr="00AF734F" w:rsidRDefault="00060129" w:rsidP="00060129">
      <w:pPr>
        <w:ind w:firstLine="698"/>
        <w:jc w:val="right"/>
        <w:rPr>
          <w:b/>
          <w:sz w:val="28"/>
          <w:szCs w:val="28"/>
        </w:rPr>
      </w:pPr>
    </w:p>
    <w:p w:rsidR="001934B5" w:rsidRPr="00E433E4" w:rsidRDefault="001934B5" w:rsidP="009646D0">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1.1. Административный регламент предоставления муниципальной услуги "Прием заявлений, постановка на учет и зачисление детей в образовательные учреждения города Иванова, реализующие образовательную программу дошкольного образования" (далее - Регламент) разработан в соответствии с Федеральным </w:t>
      </w:r>
      <w:hyperlink r:id="rId11" w:history="1">
        <w:r w:rsidRPr="00E433E4">
          <w:rPr>
            <w:rFonts w:ascii="Times New Roman" w:hAnsi="Times New Roman" w:cs="Times New Roman"/>
            <w:color w:val="0000FF"/>
            <w:sz w:val="28"/>
            <w:szCs w:val="28"/>
          </w:rPr>
          <w:t>законом</w:t>
        </w:r>
      </w:hyperlink>
      <w:r w:rsidRPr="00E433E4">
        <w:rPr>
          <w:rFonts w:ascii="Times New Roman" w:hAnsi="Times New Roman" w:cs="Times New Roman"/>
          <w:sz w:val="28"/>
          <w:szCs w:val="28"/>
        </w:rPr>
        <w:t xml:space="preserve"> от 27.07.2010 N 210-ФЗ "Об организации предоставления государственных и муниципальных услуг".</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1.2. Цель разработки настоящего Регламента - повышение качества предоставления и доступности муниципальной услуги, создание комфортных условий для получения муниципальной услуги.</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(административные процедуры) при предоставлении муниципальной услуги.</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bookmarkStart w:id="0" w:name="Par56"/>
      <w:bookmarkEnd w:id="0"/>
      <w:r w:rsidRPr="00E433E4">
        <w:rPr>
          <w:rFonts w:ascii="Times New Roman" w:hAnsi="Times New Roman" w:cs="Times New Roman"/>
          <w:sz w:val="28"/>
          <w:szCs w:val="28"/>
        </w:rPr>
        <w:t>1.4. Получателями муниципальной услуги являются физические лица: несовершеннолетние в возрасте от 2 месяцев до 7 лет (включительно) (далее - Получатель).</w:t>
      </w:r>
    </w:p>
    <w:p w:rsidR="001934B5"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1.5. Заявителями муниципальной услуги являются родители (законные представители) несовершеннолетних в возрасте до 7 лет (включительно) (далее - Заявитель).</w:t>
      </w:r>
    </w:p>
    <w:p w:rsidR="004B0A7D" w:rsidRDefault="004B0A7D" w:rsidP="009646D0">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1.6. </w:t>
      </w:r>
      <w:r w:rsidRPr="004B0A7D">
        <w:rPr>
          <w:rFonts w:ascii="Times New Roman" w:hAnsi="Times New Roman" w:cs="Times New Roman"/>
          <w:sz w:val="28"/>
          <w:szCs w:val="28"/>
        </w:rPr>
        <w:t xml:space="preserve">Ребенок имеет право преимущественного приема в государственные и муниципальные образовательные организации, в которых обучаются его полнородные и </w:t>
      </w:r>
      <w:proofErr w:type="spellStart"/>
      <w:r w:rsidRPr="004B0A7D">
        <w:rPr>
          <w:rFonts w:ascii="Times New Roman" w:hAnsi="Times New Roman" w:cs="Times New Roman"/>
          <w:sz w:val="28"/>
          <w:szCs w:val="28"/>
        </w:rPr>
        <w:t>неполнородные</w:t>
      </w:r>
      <w:proofErr w:type="spellEnd"/>
      <w:r w:rsidRPr="004B0A7D">
        <w:rPr>
          <w:rFonts w:ascii="Times New Roman" w:hAnsi="Times New Roman" w:cs="Times New Roman"/>
          <w:sz w:val="28"/>
          <w:szCs w:val="28"/>
        </w:rPr>
        <w:t xml:space="preserve"> братья и (или) сестры</w:t>
      </w:r>
      <w:r>
        <w:rPr>
          <w:rFonts w:ascii="Times New Roman" w:hAnsi="Times New Roman" w:cs="Times New Roman"/>
          <w:sz w:val="28"/>
          <w:szCs w:val="28"/>
        </w:rPr>
        <w:t>.</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Pr="004B0A7D">
        <w:rPr>
          <w:rFonts w:ascii="Times New Roman" w:hAnsi="Times New Roman" w:cs="Times New Roman"/>
          <w:sz w:val="28"/>
          <w:szCs w:val="28"/>
        </w:rPr>
        <w:t>Требования к порядку информирования о предоставлении услуги.</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 xml:space="preserve">1.7.1. Информация о порядке предоставления муниципальной услуги, о </w:t>
      </w:r>
      <w:r w:rsidRPr="004B0A7D">
        <w:rPr>
          <w:rFonts w:ascii="Times New Roman" w:hAnsi="Times New Roman" w:cs="Times New Roman"/>
          <w:sz w:val="28"/>
          <w:szCs w:val="28"/>
        </w:rPr>
        <w:lastRenderedPageBreak/>
        <w:t xml:space="preserve">местонахождении муниципальных </w:t>
      </w:r>
      <w:r w:rsidR="009646D0">
        <w:rPr>
          <w:rFonts w:ascii="Times New Roman" w:hAnsi="Times New Roman" w:cs="Times New Roman"/>
          <w:sz w:val="28"/>
          <w:szCs w:val="28"/>
        </w:rPr>
        <w:t>дошкольных о</w:t>
      </w:r>
      <w:r w:rsidRPr="004B0A7D">
        <w:rPr>
          <w:rFonts w:ascii="Times New Roman" w:hAnsi="Times New Roman" w:cs="Times New Roman"/>
          <w:sz w:val="28"/>
          <w:szCs w:val="28"/>
        </w:rPr>
        <w:t xml:space="preserve">бразовательных учреждений города Иванова (далее </w:t>
      </w:r>
      <w:r>
        <w:rPr>
          <w:rFonts w:ascii="Times New Roman" w:hAnsi="Times New Roman" w:cs="Times New Roman"/>
          <w:sz w:val="28"/>
          <w:szCs w:val="28"/>
        </w:rPr>
        <w:t xml:space="preserve">- </w:t>
      </w:r>
      <w:r w:rsidRPr="004B0A7D">
        <w:rPr>
          <w:rFonts w:ascii="Times New Roman" w:hAnsi="Times New Roman" w:cs="Times New Roman"/>
          <w:sz w:val="28"/>
          <w:szCs w:val="28"/>
        </w:rPr>
        <w:t>Учреждения), управления образования Адми</w:t>
      </w:r>
      <w:r>
        <w:rPr>
          <w:rFonts w:ascii="Times New Roman" w:hAnsi="Times New Roman" w:cs="Times New Roman"/>
          <w:sz w:val="28"/>
          <w:szCs w:val="28"/>
        </w:rPr>
        <w:t xml:space="preserve">нистрации города Иванова (далее - </w:t>
      </w:r>
      <w:r w:rsidRPr="004B0A7D">
        <w:rPr>
          <w:rFonts w:ascii="Times New Roman" w:hAnsi="Times New Roman" w:cs="Times New Roman"/>
          <w:sz w:val="28"/>
          <w:szCs w:val="28"/>
        </w:rPr>
        <w:t>Управление), графике их работы и телефонах для справок является открытой и предоставляется путем:</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 xml:space="preserve">размещения </w:t>
      </w:r>
      <w:r w:rsidR="00B42A15">
        <w:rPr>
          <w:rFonts w:ascii="Times New Roman" w:hAnsi="Times New Roman" w:cs="Times New Roman"/>
          <w:sz w:val="28"/>
          <w:szCs w:val="28"/>
        </w:rPr>
        <w:t>в</w:t>
      </w:r>
      <w:r w:rsidRPr="004B0A7D">
        <w:rPr>
          <w:rFonts w:ascii="Times New Roman" w:hAnsi="Times New Roman" w:cs="Times New Roman"/>
          <w:sz w:val="28"/>
          <w:szCs w:val="28"/>
        </w:rPr>
        <w:t xml:space="preserve"> </w:t>
      </w:r>
      <w:r w:rsidR="00B42A15" w:rsidRPr="00B42A15">
        <w:rPr>
          <w:rFonts w:ascii="Times New Roman" w:hAnsi="Times New Roman" w:cs="Times New Roman"/>
          <w:sz w:val="28"/>
          <w:szCs w:val="28"/>
        </w:rPr>
        <w:t>федеральной государственной информационной системы «Единый портал государственных и муниципальных услуг (функций)» (далее – ЕПГУ) (https://www.gosuslugi.ru/) и/ или региональн</w:t>
      </w:r>
      <w:r w:rsidR="00B42A15">
        <w:rPr>
          <w:rFonts w:ascii="Times New Roman" w:hAnsi="Times New Roman" w:cs="Times New Roman"/>
          <w:sz w:val="28"/>
          <w:szCs w:val="28"/>
        </w:rPr>
        <w:t>ого</w:t>
      </w:r>
      <w:r w:rsidR="00B42A15" w:rsidRPr="00B42A15">
        <w:rPr>
          <w:rFonts w:ascii="Times New Roman" w:hAnsi="Times New Roman" w:cs="Times New Roman"/>
          <w:sz w:val="28"/>
          <w:szCs w:val="28"/>
        </w:rPr>
        <w:t xml:space="preserve"> портал</w:t>
      </w:r>
      <w:r w:rsidR="00B42A15">
        <w:rPr>
          <w:rFonts w:ascii="Times New Roman" w:hAnsi="Times New Roman" w:cs="Times New Roman"/>
          <w:sz w:val="28"/>
          <w:szCs w:val="28"/>
        </w:rPr>
        <w:t>а</w:t>
      </w:r>
      <w:r w:rsidR="00B42A15" w:rsidRPr="00B42A15">
        <w:rPr>
          <w:rFonts w:ascii="Times New Roman" w:hAnsi="Times New Roman" w:cs="Times New Roman"/>
          <w:sz w:val="28"/>
          <w:szCs w:val="28"/>
        </w:rPr>
        <w:t xml:space="preserve"> государственных и муниципальных услуг (функций) (далее – РПГУ)</w:t>
      </w:r>
      <w:r w:rsidR="00B42A15">
        <w:rPr>
          <w:rFonts w:ascii="Times New Roman" w:hAnsi="Times New Roman" w:cs="Times New Roman"/>
          <w:sz w:val="28"/>
          <w:szCs w:val="28"/>
        </w:rPr>
        <w:t xml:space="preserve"> (</w:t>
      </w:r>
      <w:r w:rsidR="00B42A15" w:rsidRPr="00B42A15">
        <w:rPr>
          <w:rFonts w:ascii="Times New Roman" w:hAnsi="Times New Roman" w:cs="Times New Roman"/>
          <w:sz w:val="28"/>
          <w:szCs w:val="28"/>
        </w:rPr>
        <w:t>https:// www.</w:t>
      </w:r>
      <w:r w:rsidR="00B42A15" w:rsidRPr="00B42A15">
        <w:rPr>
          <w:rFonts w:ascii="Times New Roman" w:hAnsi="Times New Roman" w:cs="Times New Roman"/>
          <w:color w:val="000000"/>
          <w:sz w:val="28"/>
          <w:szCs w:val="28"/>
          <w:shd w:val="clear" w:color="auto" w:fill="FFFFFF"/>
        </w:rPr>
        <w:t>pgu.ivanovoobl.ru</w:t>
      </w:r>
      <w:r w:rsidR="00B42A15">
        <w:rPr>
          <w:rFonts w:ascii="Verdana" w:hAnsi="Verdana"/>
          <w:color w:val="000000"/>
          <w:shd w:val="clear" w:color="auto" w:fill="FFFFFF"/>
        </w:rPr>
        <w:t>)</w:t>
      </w:r>
      <w:r w:rsidRPr="004B0A7D">
        <w:rPr>
          <w:rFonts w:ascii="Times New Roman" w:hAnsi="Times New Roman" w:cs="Times New Roman"/>
          <w:sz w:val="28"/>
          <w:szCs w:val="28"/>
        </w:rPr>
        <w:t>;</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 xml:space="preserve">размещения на интернет-сайтах Учреждений, </w:t>
      </w:r>
      <w:r w:rsidR="00F57097">
        <w:rPr>
          <w:rFonts w:ascii="Times New Roman" w:hAnsi="Times New Roman" w:cs="Times New Roman"/>
          <w:sz w:val="28"/>
          <w:szCs w:val="28"/>
        </w:rPr>
        <w:t xml:space="preserve">сайта Управления </w:t>
      </w:r>
      <w:hyperlink r:id="rId12" w:history="1">
        <w:r w:rsidR="00F57097" w:rsidRPr="00C7639F">
          <w:rPr>
            <w:rStyle w:val="af0"/>
            <w:rFonts w:ascii="Times New Roman" w:hAnsi="Times New Roman" w:cs="Times New Roman"/>
            <w:sz w:val="28"/>
            <w:szCs w:val="28"/>
          </w:rPr>
          <w:t>http://www.ivedu.ru</w:t>
        </w:r>
      </w:hyperlink>
      <w:r w:rsidR="00F57097">
        <w:rPr>
          <w:rFonts w:ascii="Times New Roman" w:hAnsi="Times New Roman" w:cs="Times New Roman"/>
          <w:sz w:val="28"/>
          <w:szCs w:val="28"/>
        </w:rPr>
        <w:t xml:space="preserve">, </w:t>
      </w:r>
      <w:r w:rsidRPr="004B0A7D">
        <w:rPr>
          <w:rFonts w:ascii="Times New Roman" w:hAnsi="Times New Roman" w:cs="Times New Roman"/>
          <w:sz w:val="28"/>
          <w:szCs w:val="28"/>
        </w:rPr>
        <w:t>Администрации города Иванова: http://www.ivgoradm.ru;</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размещения на информационных стендах, расположенных в зданиях Учреждений, Управления;</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использования средств телефонной связи;</w:t>
      </w:r>
    </w:p>
    <w:p w:rsidR="004B0A7D" w:rsidRP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проведения консультаций специалистами Учреждения, Управления;</w:t>
      </w:r>
    </w:p>
    <w:p w:rsidR="009646D0"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 xml:space="preserve">ответов на устные или письменные обращения. </w:t>
      </w:r>
    </w:p>
    <w:p w:rsidR="004B0A7D" w:rsidRPr="004B0A7D" w:rsidRDefault="00632DD3" w:rsidP="009646D0">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1.7.2. </w:t>
      </w:r>
      <w:r w:rsidR="004B0A7D" w:rsidRPr="004B0A7D">
        <w:rPr>
          <w:rFonts w:ascii="Times New Roman" w:hAnsi="Times New Roman" w:cs="Times New Roman"/>
          <w:sz w:val="28"/>
          <w:szCs w:val="28"/>
        </w:rPr>
        <w:t>Обращения в адрес Учреждения могут быть направлены в письменной форме посредством почтовой связи или в форме электронного документа на адрес электронной почты Учреждения. 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 размещенного в разделе «Контакты -&gt; Интернет-приемная» на официальном сайте Управления www.ivedu.ru. Ответ на обращение о порядке предоставления муниципальной услуги отправляется тем же способом, что и полученный от Заявителя запрос, если иное не указано в таком обращении.</w:t>
      </w:r>
    </w:p>
    <w:p w:rsidR="004B0A7D" w:rsidRDefault="004B0A7D" w:rsidP="009646D0">
      <w:pPr>
        <w:pStyle w:val="ConsPlusNormal"/>
        <w:spacing w:before="160" w:line="276" w:lineRule="auto"/>
        <w:ind w:firstLine="540"/>
        <w:jc w:val="both"/>
        <w:rPr>
          <w:rFonts w:ascii="Times New Roman" w:hAnsi="Times New Roman" w:cs="Times New Roman"/>
          <w:sz w:val="28"/>
          <w:szCs w:val="28"/>
        </w:rPr>
      </w:pPr>
      <w:r w:rsidRPr="004B0A7D">
        <w:rPr>
          <w:rFonts w:ascii="Times New Roman" w:hAnsi="Times New Roman" w:cs="Times New Roman"/>
          <w:sz w:val="28"/>
          <w:szCs w:val="28"/>
        </w:rPr>
        <w:t xml:space="preserve">Доступ к информационным материалам о порядке предоставления муниципальной услуги, размещенным в сети Интернет на официальном сайте Администрации города Иванова, </w:t>
      </w:r>
      <w:r w:rsidR="00F57097">
        <w:rPr>
          <w:rFonts w:ascii="Times New Roman" w:hAnsi="Times New Roman" w:cs="Times New Roman"/>
          <w:sz w:val="28"/>
          <w:szCs w:val="28"/>
        </w:rPr>
        <w:t xml:space="preserve">сайте Управления, </w:t>
      </w:r>
      <w:r w:rsidRPr="004B0A7D">
        <w:rPr>
          <w:rFonts w:ascii="Times New Roman" w:hAnsi="Times New Roman" w:cs="Times New Roman"/>
          <w:sz w:val="28"/>
          <w:szCs w:val="28"/>
        </w:rPr>
        <w:t>сайтах Учреждений,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060129" w:rsidRDefault="00060129" w:rsidP="009646D0">
      <w:pPr>
        <w:spacing w:line="276" w:lineRule="auto"/>
      </w:pPr>
    </w:p>
    <w:p w:rsidR="001934B5" w:rsidRPr="00E433E4" w:rsidRDefault="001934B5" w:rsidP="009646D0">
      <w:pPr>
        <w:pStyle w:val="ConsPlusNormal"/>
        <w:spacing w:line="276" w:lineRule="auto"/>
        <w:jc w:val="center"/>
        <w:outlineLvl w:val="1"/>
        <w:rPr>
          <w:rFonts w:ascii="Times New Roman" w:hAnsi="Times New Roman" w:cs="Times New Roman"/>
          <w:b/>
          <w:bCs/>
          <w:sz w:val="28"/>
          <w:szCs w:val="28"/>
        </w:rPr>
      </w:pPr>
      <w:r w:rsidRPr="00E433E4">
        <w:rPr>
          <w:rFonts w:ascii="Times New Roman" w:hAnsi="Times New Roman" w:cs="Times New Roman"/>
          <w:b/>
          <w:bCs/>
          <w:sz w:val="28"/>
          <w:szCs w:val="28"/>
        </w:rPr>
        <w:t>2. Стандарт предоставления муниципальной услуги</w:t>
      </w:r>
    </w:p>
    <w:p w:rsidR="001934B5" w:rsidRPr="00E433E4" w:rsidRDefault="001934B5" w:rsidP="009646D0">
      <w:pPr>
        <w:pStyle w:val="ConsPlusNormal"/>
        <w:spacing w:line="276" w:lineRule="auto"/>
        <w:ind w:firstLine="540"/>
        <w:jc w:val="both"/>
        <w:rPr>
          <w:rFonts w:ascii="Times New Roman" w:hAnsi="Times New Roman" w:cs="Times New Roman"/>
          <w:sz w:val="28"/>
          <w:szCs w:val="28"/>
        </w:rPr>
      </w:pPr>
    </w:p>
    <w:p w:rsidR="001934B5" w:rsidRPr="00E433E4" w:rsidRDefault="001934B5" w:rsidP="009646D0">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 Наименование муниципальной услуги.</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Муниципальная услуга, предоставление которой регулируется настоящим Регламентом, именуется "Прием заявлений, постановка на учет и зачисление детей в образовательные учреждения города Иванова, реализующие образовательную программу дошкольного образования".</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2.2. Наименование органа, предоставляющего муниципальную услугу.</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2.2.1. Орган, предоставляющий муниципальную услугу в части приема заявлений и постановки на учет, - управление образования Администрации города Иванова (далее - Управление).</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Место нахождения и почтовый адрес Управления:</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153000, г. Иваново, пл. Революции, д. 6.</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Телефон: 8 (4932) 30-86-52.</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Факс: 8 (4932) 30-86-52.</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Адрес электронной почты: office@ivedu.ru.</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Адрес сайта в сети Интернет: www.ivedu.ru.</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График работы Управления: понедельник - четверг: с 8.30 до 17.30, пятница: с 8.30 до 16.15 (дошкольного отдела: понедельник - четверг: с 8.00 до 17.00, пятница: с 8.00 до 15.45), перерыв: с 12.00 до 12.45, выходные дни - суббота, воскресенье.</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Прием Заявителей для предоставления муниципальной услуги осуществляется специалистами Управления согласно графику приема граждан в </w:t>
      </w:r>
      <w:r w:rsidRPr="00F57097">
        <w:rPr>
          <w:rFonts w:ascii="Times New Roman" w:hAnsi="Times New Roman" w:cs="Times New Roman"/>
          <w:sz w:val="28"/>
          <w:szCs w:val="28"/>
        </w:rPr>
        <w:t xml:space="preserve">кабинетах N </w:t>
      </w:r>
      <w:r w:rsidR="00F57097" w:rsidRPr="00F57097">
        <w:rPr>
          <w:rFonts w:ascii="Times New Roman" w:hAnsi="Times New Roman" w:cs="Times New Roman"/>
          <w:sz w:val="28"/>
          <w:szCs w:val="28"/>
        </w:rPr>
        <w:t>113</w:t>
      </w:r>
      <w:r w:rsidRPr="00E433E4">
        <w:rPr>
          <w:rFonts w:ascii="Times New Roman" w:hAnsi="Times New Roman" w:cs="Times New Roman"/>
          <w:sz w:val="28"/>
          <w:szCs w:val="28"/>
        </w:rPr>
        <w:t xml:space="preserve"> (прием заявлений и постановка на учет в группы общеразвивающей </w:t>
      </w:r>
      <w:r w:rsidRPr="00F57097">
        <w:rPr>
          <w:rFonts w:ascii="Times New Roman" w:hAnsi="Times New Roman" w:cs="Times New Roman"/>
          <w:sz w:val="28"/>
          <w:szCs w:val="28"/>
        </w:rPr>
        <w:t>направленности), N 1</w:t>
      </w:r>
      <w:r w:rsidR="00F57097" w:rsidRPr="00F57097">
        <w:rPr>
          <w:rFonts w:ascii="Times New Roman" w:hAnsi="Times New Roman" w:cs="Times New Roman"/>
          <w:sz w:val="28"/>
          <w:szCs w:val="28"/>
        </w:rPr>
        <w:t>12</w:t>
      </w:r>
      <w:r w:rsidRPr="00F57097">
        <w:rPr>
          <w:rFonts w:ascii="Times New Roman" w:hAnsi="Times New Roman" w:cs="Times New Roman"/>
          <w:sz w:val="28"/>
          <w:szCs w:val="28"/>
        </w:rPr>
        <w:t xml:space="preserve"> (</w:t>
      </w:r>
      <w:r w:rsidRPr="00E433E4">
        <w:rPr>
          <w:rFonts w:ascii="Times New Roman" w:hAnsi="Times New Roman" w:cs="Times New Roman"/>
          <w:sz w:val="28"/>
          <w:szCs w:val="28"/>
        </w:rPr>
        <w:t>прием заявлений и постановка на учет в группы оздоровительной, компенсирующей и комбинированной направленности).</w:t>
      </w:r>
    </w:p>
    <w:p w:rsidR="00F57097" w:rsidRPr="00F57097" w:rsidRDefault="00F57097" w:rsidP="00F57097">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График приема граждан специалистами дошкольного отдела Управления:</w:t>
      </w:r>
    </w:p>
    <w:p w:rsidR="00F57097" w:rsidRPr="00F57097" w:rsidRDefault="00F57097" w:rsidP="00F57097">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 xml:space="preserve">Кабинет N 113: Ленинский и </w:t>
      </w:r>
      <w:proofErr w:type="spellStart"/>
      <w:r w:rsidRPr="00F57097">
        <w:rPr>
          <w:rFonts w:ascii="Times New Roman" w:hAnsi="Times New Roman" w:cs="Times New Roman"/>
          <w:sz w:val="28"/>
          <w:szCs w:val="28"/>
        </w:rPr>
        <w:t>Фрунзенский</w:t>
      </w:r>
      <w:proofErr w:type="spellEnd"/>
      <w:r w:rsidRPr="00F57097">
        <w:rPr>
          <w:rFonts w:ascii="Times New Roman" w:hAnsi="Times New Roman" w:cs="Times New Roman"/>
          <w:sz w:val="28"/>
          <w:szCs w:val="28"/>
        </w:rPr>
        <w:t xml:space="preserve"> районы – понедельник с 9.00 до 12.00, вторник с 13.00 до 16.00, четверг с 9.00 до 12.00; Советский и Октябрьский районы - понедельник с 14.00 до 16.00, вторник с 9.00 до 12.00, четверг с 13.00 до 16.00;</w:t>
      </w:r>
    </w:p>
    <w:p w:rsidR="00F57097" w:rsidRPr="00F57097" w:rsidRDefault="00F57097" w:rsidP="00F57097">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Кабинет N 112 (специалист Управления по коррекционной сети): вторник с 9.00 до 12.00, четверг с 13.00 до 16.00.</w:t>
      </w:r>
    </w:p>
    <w:p w:rsidR="00F57097" w:rsidRPr="00F57097" w:rsidRDefault="00F57097" w:rsidP="00F57097">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lastRenderedPageBreak/>
        <w:t>График приема граждан начальником Управления по вопросам предоставления муниципальной услуги: вторая среда каждого месяца: с 13.00 до 16.00, четвертая среда каждого месяца: с 10.00 до 12.00.</w:t>
      </w:r>
    </w:p>
    <w:p w:rsidR="00F57097" w:rsidRDefault="00F57097" w:rsidP="00F57097">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 xml:space="preserve">Телефоны: начальника Управления - 30-86-52, начальника дошкольного отдела Управления - 30-41-27; специалистов дошкольного отдела Управления: кабинет N 113 - Ленинский и Советский районы - 59-46-51, </w:t>
      </w:r>
      <w:proofErr w:type="spellStart"/>
      <w:r w:rsidRPr="00F57097">
        <w:rPr>
          <w:rFonts w:ascii="Times New Roman" w:hAnsi="Times New Roman" w:cs="Times New Roman"/>
          <w:sz w:val="28"/>
          <w:szCs w:val="28"/>
        </w:rPr>
        <w:t>Фрунзенский</w:t>
      </w:r>
      <w:proofErr w:type="spellEnd"/>
      <w:r w:rsidRPr="00F57097">
        <w:rPr>
          <w:rFonts w:ascii="Times New Roman" w:hAnsi="Times New Roman" w:cs="Times New Roman"/>
          <w:sz w:val="28"/>
          <w:szCs w:val="28"/>
        </w:rPr>
        <w:t xml:space="preserve"> и Октябрьский районы - 59-46-77, кабинет N 112: 59-46-82, 59-45-43.</w:t>
      </w:r>
    </w:p>
    <w:p w:rsidR="001934B5" w:rsidRPr="00E433E4" w:rsidRDefault="001934B5" w:rsidP="00F57097">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Наименование органа, участвующего в предоставлении муниципальной услуги:</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Муниципальное казенное учреждение "Многофункциональный центр предоставления государственных и муниципальных услуг в городе Иванове" (далее - многофункциональный центр).</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Место нахождения и почтовый адрес четырех офисов многофункционального центра:</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отдел приема и выдачи документов "Центральный": г. Иваново, ул. Советская, д. 25;</w:t>
      </w:r>
    </w:p>
    <w:p w:rsidR="001934B5" w:rsidRPr="00E433E4" w:rsidRDefault="001934B5" w:rsidP="009646D0">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отдел приема и выдачи документов "Октябрьский": г. Иваново, пр. Ленина, д. 108;</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 отдел приема и выдачи документов "Ленинский": г. Иваново, ул. </w:t>
      </w:r>
      <w:proofErr w:type="spellStart"/>
      <w:r w:rsidRPr="00E433E4">
        <w:rPr>
          <w:rFonts w:ascii="Times New Roman" w:hAnsi="Times New Roman" w:cs="Times New Roman"/>
          <w:sz w:val="28"/>
          <w:szCs w:val="28"/>
        </w:rPr>
        <w:t>Куконковых</w:t>
      </w:r>
      <w:proofErr w:type="spellEnd"/>
      <w:r w:rsidRPr="00E433E4">
        <w:rPr>
          <w:rFonts w:ascii="Times New Roman" w:hAnsi="Times New Roman" w:cs="Times New Roman"/>
          <w:sz w:val="28"/>
          <w:szCs w:val="28"/>
        </w:rPr>
        <w:t>, д. 144А;</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 отдел приема и выдачи документов "</w:t>
      </w:r>
      <w:proofErr w:type="spellStart"/>
      <w:r w:rsidRPr="00E433E4">
        <w:rPr>
          <w:rFonts w:ascii="Times New Roman" w:hAnsi="Times New Roman" w:cs="Times New Roman"/>
          <w:sz w:val="28"/>
          <w:szCs w:val="28"/>
        </w:rPr>
        <w:t>Фрунзенский</w:t>
      </w:r>
      <w:proofErr w:type="spellEnd"/>
      <w:r w:rsidRPr="00E433E4">
        <w:rPr>
          <w:rFonts w:ascii="Times New Roman" w:hAnsi="Times New Roman" w:cs="Times New Roman"/>
          <w:sz w:val="28"/>
          <w:szCs w:val="28"/>
        </w:rPr>
        <w:t>": г. Иваново, ул. Красных Зорь, д. 10 (далее - отделы многофункционального центра).</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График работы отделов многофункционального центра:</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понедельник: 9.00 - 17.00;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вторник: 9.00 - 17.00;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среда: 9.00 - 20.00;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четверг: 9.00 - 17.00;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пятница: 9.00 - 16.00;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суббота: 9.00 - 17.00;</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воскресенье: выходной день.</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Телефоны: 8 (4932) 30-03-20, 41-60-85.</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Факс: 8 (4932) 41-60-85.</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lastRenderedPageBreak/>
        <w:t>Почтовый адрес: 153000, г. Иваново, ул. Советская, д. 25.</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Адрес электронной почты: ivmfc@mail.ru.</w:t>
      </w:r>
    </w:p>
    <w:p w:rsidR="001934B5" w:rsidRPr="00E433E4" w:rsidRDefault="001934B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2.2.2. Органы, предоставляющие муниципальную услугу в части зачисления в образовательные учреждения города Иванова, реализующие образовательную программу дошкольного образования, - муниципальные образовательные учреждения, реализующие образовательную программу дошкольного образования (далее - Учреждения).</w:t>
      </w:r>
    </w:p>
    <w:p w:rsidR="001934B5" w:rsidRPr="00E433E4" w:rsidRDefault="001934B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Адреса расположения Учреждений, графики их работы, телефоны, адреса электронной почты указаны в </w:t>
      </w:r>
      <w:hyperlink w:anchor="Par386" w:history="1">
        <w:r w:rsidRPr="00E433E4">
          <w:rPr>
            <w:rFonts w:ascii="Times New Roman" w:hAnsi="Times New Roman" w:cs="Times New Roman"/>
            <w:color w:val="0000FF"/>
            <w:sz w:val="28"/>
            <w:szCs w:val="28"/>
          </w:rPr>
          <w:t>приложении N 1</w:t>
        </w:r>
      </w:hyperlink>
      <w:r w:rsidRPr="00E433E4">
        <w:rPr>
          <w:rFonts w:ascii="Times New Roman" w:hAnsi="Times New Roman" w:cs="Times New Roman"/>
          <w:sz w:val="28"/>
          <w:szCs w:val="28"/>
        </w:rPr>
        <w:t xml:space="preserve"> к настоящему Регламенту.</w:t>
      </w:r>
    </w:p>
    <w:p w:rsidR="001934B5" w:rsidRPr="00E433E4" w:rsidRDefault="001934B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Должностными лицами, ответственными за предоставление муниципальной услуги в части зачисления в образовательные учреждения города Иванова, реализующие образовательную программу дошкольного образования (далее - муниципальная услуга в части зачисления в Учреждение), являются руководители Учреждений.</w:t>
      </w:r>
    </w:p>
    <w:p w:rsidR="001934B5" w:rsidRPr="00E433E4" w:rsidRDefault="001934B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2.3. Результат предоставления муниципальной услуги.</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Результатом предоставления муниципальной услуги является:</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 постановка на учет Получателя услуги;</w:t>
      </w:r>
    </w:p>
    <w:p w:rsidR="001934B5" w:rsidRPr="00E433E4" w:rsidRDefault="001934B5" w:rsidP="001934B5">
      <w:pPr>
        <w:pStyle w:val="ConsPlusNormal"/>
        <w:spacing w:before="160"/>
        <w:ind w:firstLine="540"/>
        <w:jc w:val="both"/>
        <w:rPr>
          <w:rFonts w:ascii="Times New Roman" w:hAnsi="Times New Roman" w:cs="Times New Roman"/>
          <w:sz w:val="28"/>
          <w:szCs w:val="28"/>
        </w:rPr>
      </w:pPr>
      <w:r w:rsidRPr="00E433E4">
        <w:rPr>
          <w:rFonts w:ascii="Times New Roman" w:hAnsi="Times New Roman" w:cs="Times New Roman"/>
          <w:sz w:val="28"/>
          <w:szCs w:val="28"/>
        </w:rPr>
        <w:t>- зачисление Получателя услуги в Учреждение приказом руководителя Учреждения.</w:t>
      </w:r>
    </w:p>
    <w:p w:rsidR="001934B5" w:rsidRPr="00F57097" w:rsidRDefault="001934B5" w:rsidP="00550016">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2.4. Срок предоставления муниципальной услуги.</w:t>
      </w:r>
    </w:p>
    <w:p w:rsidR="001934B5" w:rsidRPr="00F57097" w:rsidRDefault="001934B5" w:rsidP="00550016">
      <w:pPr>
        <w:pStyle w:val="ConsPlusNormal"/>
        <w:spacing w:before="160" w:line="276" w:lineRule="auto"/>
        <w:ind w:firstLine="540"/>
        <w:jc w:val="both"/>
        <w:rPr>
          <w:rFonts w:ascii="Times New Roman" w:hAnsi="Times New Roman" w:cs="Times New Roman"/>
          <w:sz w:val="28"/>
          <w:szCs w:val="28"/>
        </w:rPr>
      </w:pPr>
      <w:r w:rsidRPr="00F57097">
        <w:rPr>
          <w:rFonts w:ascii="Times New Roman" w:hAnsi="Times New Roman" w:cs="Times New Roman"/>
          <w:sz w:val="28"/>
          <w:szCs w:val="28"/>
        </w:rPr>
        <w:t>1) Постановка на учет - один рабочий день со дня регистрации заявления о постановке на учет.</w:t>
      </w:r>
    </w:p>
    <w:p w:rsidR="001934B5" w:rsidRPr="00E433E4" w:rsidRDefault="001934B5" w:rsidP="00550016">
      <w:pPr>
        <w:pStyle w:val="ConsPlusNormal"/>
        <w:spacing w:before="160" w:line="276" w:lineRule="auto"/>
        <w:ind w:firstLine="540"/>
        <w:jc w:val="both"/>
        <w:rPr>
          <w:rFonts w:ascii="Times New Roman" w:hAnsi="Times New Roman" w:cs="Times New Roman"/>
          <w:sz w:val="28"/>
          <w:szCs w:val="28"/>
        </w:rPr>
      </w:pPr>
      <w:r w:rsidRPr="00550016">
        <w:rPr>
          <w:rFonts w:ascii="Times New Roman" w:hAnsi="Times New Roman" w:cs="Times New Roman"/>
          <w:sz w:val="28"/>
          <w:szCs w:val="28"/>
        </w:rPr>
        <w:t xml:space="preserve">2) Зачисление в Учреждение </w:t>
      </w:r>
      <w:r w:rsidR="0086798D" w:rsidRPr="00550016">
        <w:rPr>
          <w:rFonts w:ascii="Times New Roman" w:hAnsi="Times New Roman" w:cs="Times New Roman"/>
          <w:sz w:val="28"/>
          <w:szCs w:val="28"/>
        </w:rPr>
        <w:t>–</w:t>
      </w:r>
      <w:r w:rsidRPr="00550016">
        <w:rPr>
          <w:rFonts w:ascii="Times New Roman" w:hAnsi="Times New Roman" w:cs="Times New Roman"/>
          <w:sz w:val="28"/>
          <w:szCs w:val="28"/>
        </w:rPr>
        <w:t xml:space="preserve"> </w:t>
      </w:r>
      <w:r w:rsidR="0086798D" w:rsidRPr="00550016">
        <w:rPr>
          <w:rFonts w:ascii="Times New Roman" w:hAnsi="Times New Roman" w:cs="Times New Roman"/>
          <w:sz w:val="28"/>
          <w:szCs w:val="28"/>
        </w:rPr>
        <w:t xml:space="preserve">6 </w:t>
      </w:r>
      <w:r w:rsidRPr="00550016">
        <w:rPr>
          <w:rFonts w:ascii="Times New Roman" w:hAnsi="Times New Roman" w:cs="Times New Roman"/>
          <w:sz w:val="28"/>
          <w:szCs w:val="28"/>
        </w:rPr>
        <w:t xml:space="preserve">рабочих дней с даты предоставления Заявителем в Учреждение документов, предусмотренных </w:t>
      </w:r>
      <w:hyperlink w:anchor="Par137" w:history="1">
        <w:r w:rsidRPr="00550016">
          <w:rPr>
            <w:rFonts w:ascii="Times New Roman" w:hAnsi="Times New Roman" w:cs="Times New Roman"/>
            <w:color w:val="0000FF"/>
            <w:sz w:val="28"/>
            <w:szCs w:val="28"/>
          </w:rPr>
          <w:t>подпункт</w:t>
        </w:r>
        <w:r w:rsidR="006F621C" w:rsidRPr="00550016">
          <w:rPr>
            <w:rFonts w:ascii="Times New Roman" w:hAnsi="Times New Roman" w:cs="Times New Roman"/>
            <w:color w:val="0000FF"/>
            <w:sz w:val="28"/>
            <w:szCs w:val="28"/>
          </w:rPr>
          <w:t xml:space="preserve">ом </w:t>
        </w:r>
        <w:r w:rsidRPr="00550016">
          <w:rPr>
            <w:rFonts w:ascii="Times New Roman" w:hAnsi="Times New Roman" w:cs="Times New Roman"/>
            <w:color w:val="0000FF"/>
            <w:sz w:val="28"/>
            <w:szCs w:val="28"/>
          </w:rPr>
          <w:t>2.6.</w:t>
        </w:r>
        <w:r w:rsidR="006F621C" w:rsidRPr="00550016">
          <w:rPr>
            <w:rFonts w:ascii="Times New Roman" w:hAnsi="Times New Roman" w:cs="Times New Roman"/>
            <w:color w:val="0000FF"/>
            <w:sz w:val="28"/>
            <w:szCs w:val="28"/>
          </w:rPr>
          <w:t>3</w:t>
        </w:r>
        <w:r w:rsidRPr="00550016">
          <w:rPr>
            <w:rFonts w:ascii="Times New Roman" w:hAnsi="Times New Roman" w:cs="Times New Roman"/>
            <w:color w:val="0000FF"/>
            <w:sz w:val="28"/>
            <w:szCs w:val="28"/>
          </w:rPr>
          <w:t xml:space="preserve"> пункта 2.6</w:t>
        </w:r>
      </w:hyperlink>
      <w:r w:rsidRPr="00550016">
        <w:rPr>
          <w:rFonts w:ascii="Times New Roman" w:hAnsi="Times New Roman" w:cs="Times New Roman"/>
          <w:sz w:val="28"/>
          <w:szCs w:val="28"/>
        </w:rPr>
        <w:t xml:space="preserve"> настоящего Регламента.</w:t>
      </w:r>
    </w:p>
    <w:p w:rsidR="001934B5" w:rsidRPr="00361951" w:rsidRDefault="001934B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2.5</w:t>
      </w:r>
      <w:r w:rsidR="00361951">
        <w:rPr>
          <w:rFonts w:ascii="Times New Roman" w:hAnsi="Times New Roman" w:cs="Times New Roman"/>
          <w:sz w:val="28"/>
          <w:szCs w:val="28"/>
        </w:rPr>
        <w:t>.</w:t>
      </w:r>
      <w:r w:rsidR="00361951" w:rsidRPr="00361951">
        <w:t xml:space="preserve"> </w:t>
      </w:r>
      <w:r w:rsidR="00361951" w:rsidRPr="00361951">
        <w:rPr>
          <w:rFonts w:ascii="Times New Roman" w:hAnsi="Times New Roman" w:cs="Times New Roman"/>
          <w:sz w:val="28"/>
          <w:szCs w:val="28"/>
        </w:rPr>
        <w:t>Нормативные правовые акты, регулирующие предоставление муниципальной услуги</w:t>
      </w:r>
      <w:r w:rsidRPr="00361951">
        <w:rPr>
          <w:rFonts w:ascii="Times New Roman" w:hAnsi="Times New Roman" w:cs="Times New Roman"/>
          <w:sz w:val="28"/>
          <w:szCs w:val="28"/>
        </w:rPr>
        <w:t>:</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Конвенция о правах ребенка, одобренная Генеральной Ассамблеей ООН 20.11.1989;</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Конституция Российской Федерации;</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Федеральный закон от 06.10.2003 N 131-ФЗ "Об общих принципах организации местного самоуправления в Российской Федерации";</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Федеральный закон от 29.12.2012 N 273-ФЗ "Об образовании в Российской Федерации";</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lastRenderedPageBreak/>
        <w:t>- Федеральный закон от 27.07.2010 N 210-ФЗ "Об организации предоставления государственных и муниципальных услуг";</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Федеральный закон от 27.07.2006 N 152-ФЗ "О персональных данных";</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Федеральный закон от 06.04.2011 N 63-ФЗ "Об электронной подписи";</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приказ Минпросвещения России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xml:space="preserve">- приказ </w:t>
      </w:r>
      <w:proofErr w:type="spellStart"/>
      <w:r w:rsidRPr="00361951">
        <w:rPr>
          <w:bCs/>
          <w:color w:val="auto"/>
          <w:sz w:val="28"/>
          <w:szCs w:val="28"/>
        </w:rPr>
        <w:t>Минобрнауки</w:t>
      </w:r>
      <w:proofErr w:type="spellEnd"/>
      <w:r w:rsidRPr="00361951">
        <w:rPr>
          <w:bCs/>
          <w:color w:val="auto"/>
          <w:sz w:val="28"/>
          <w:szCs w:val="28"/>
        </w:rPr>
        <w:t xml:space="preserve"> России от 20.09.2013 N 1082 «Об утверждении Положения о психолого-медико-педагогической комиссии»;</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приказ Минпросвещения России от 15.05.2020 N 236 «Об утверждении Порядка приема на обучение по образовательным программам дошкольного образования»;</w:t>
      </w:r>
    </w:p>
    <w:p w:rsidR="00361951" w:rsidRDefault="00361951" w:rsidP="00550016">
      <w:pPr>
        <w:pStyle w:val="Default"/>
        <w:spacing w:line="276" w:lineRule="auto"/>
        <w:ind w:firstLine="708"/>
        <w:jc w:val="both"/>
        <w:rPr>
          <w:bCs/>
          <w:color w:val="auto"/>
          <w:sz w:val="28"/>
          <w:szCs w:val="28"/>
        </w:rPr>
      </w:pPr>
      <w:r w:rsidRPr="00361951">
        <w:rPr>
          <w:bCs/>
          <w:color w:val="auto"/>
          <w:sz w:val="28"/>
          <w:szCs w:val="28"/>
        </w:rPr>
        <w:t>- Закон Ивановской области от 05.07.2013 N 66-ОЗ "Об образовании в Ивановской области";</w:t>
      </w:r>
    </w:p>
    <w:p w:rsidR="00361951" w:rsidRPr="00361951" w:rsidRDefault="00361951" w:rsidP="00550016">
      <w:pPr>
        <w:pStyle w:val="Default"/>
        <w:spacing w:line="276" w:lineRule="auto"/>
        <w:ind w:firstLine="708"/>
        <w:jc w:val="both"/>
        <w:rPr>
          <w:bCs/>
          <w:color w:val="auto"/>
          <w:sz w:val="28"/>
          <w:szCs w:val="28"/>
        </w:rPr>
      </w:pPr>
      <w:r>
        <w:rPr>
          <w:bCs/>
          <w:color w:val="auto"/>
          <w:sz w:val="28"/>
          <w:szCs w:val="28"/>
        </w:rPr>
        <w:t xml:space="preserve">- </w:t>
      </w:r>
      <w:r w:rsidRPr="00A1238C">
        <w:rPr>
          <w:sz w:val="28"/>
          <w:szCs w:val="28"/>
        </w:rPr>
        <w:t>Приказ Департамента образования Ивановской области от 01.09.2021 №</w:t>
      </w:r>
      <w:r w:rsidR="006010DA">
        <w:rPr>
          <w:sz w:val="28"/>
          <w:szCs w:val="28"/>
        </w:rPr>
        <w:t xml:space="preserve"> 946-о и</w:t>
      </w:r>
      <w:r w:rsidRPr="00A1238C">
        <w:rPr>
          <w:sz w:val="28"/>
          <w:szCs w:val="28"/>
        </w:rPr>
        <w:t xml:space="preserve"> Департамента развития информационного общества Ивановской области от 01.09.2021 № 39/21-о «Об утверждении Методики формирования и ведения региональной информационной системы доступности дошкольного образования в Ивановской области»</w:t>
      </w:r>
      <w:r>
        <w:rPr>
          <w:sz w:val="28"/>
          <w:szCs w:val="28"/>
        </w:rPr>
        <w:t>;</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Устав города Иванова;</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решение Ивановской городской Думы от 01.11.2006 N 265 "Об утверждении Положения об управлении образования Администрации города Иванова";</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постановление Администрации г. Иванова от 23.12.2019 N 2044 «О территориальной психолого-медико-педагогической комиссии города Иванова»;</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постановление Администрации города Иванова от 30.06.2014 N 1393 "О закреплении муниципальных образовательных организаций, реализующих образовательные программы дошкольного образования, за территориями городского округа Иваново";</w:t>
      </w:r>
    </w:p>
    <w:p w:rsidR="00361951" w:rsidRPr="00361951" w:rsidRDefault="00361951" w:rsidP="00550016">
      <w:pPr>
        <w:pStyle w:val="Default"/>
        <w:spacing w:line="276" w:lineRule="auto"/>
        <w:ind w:firstLine="708"/>
        <w:jc w:val="both"/>
        <w:rPr>
          <w:bCs/>
          <w:color w:val="auto"/>
          <w:sz w:val="28"/>
          <w:szCs w:val="28"/>
        </w:rPr>
      </w:pPr>
      <w:r w:rsidRPr="00361951">
        <w:rPr>
          <w:bCs/>
          <w:color w:val="auto"/>
          <w:sz w:val="28"/>
          <w:szCs w:val="28"/>
        </w:rPr>
        <w:t>- приказ управления образования Администрации города Иванова от 21.07.2022 N 426 "Об утверждении Порядка комплектования муниципальных дошкольных образовательных организаций";</w:t>
      </w:r>
    </w:p>
    <w:p w:rsidR="00361951" w:rsidRDefault="00361951" w:rsidP="00550016">
      <w:pPr>
        <w:pStyle w:val="Default"/>
        <w:spacing w:line="276" w:lineRule="auto"/>
        <w:ind w:firstLine="708"/>
        <w:rPr>
          <w:bCs/>
          <w:color w:val="auto"/>
          <w:sz w:val="28"/>
          <w:szCs w:val="28"/>
        </w:rPr>
      </w:pPr>
      <w:r w:rsidRPr="00361951">
        <w:rPr>
          <w:bCs/>
          <w:color w:val="auto"/>
          <w:sz w:val="28"/>
          <w:szCs w:val="28"/>
        </w:rPr>
        <w:t>- настоящий Регламент.</w:t>
      </w:r>
    </w:p>
    <w:p w:rsidR="009646D0" w:rsidRDefault="009646D0" w:rsidP="00550016">
      <w:pPr>
        <w:pStyle w:val="Default"/>
        <w:spacing w:line="276" w:lineRule="auto"/>
        <w:ind w:firstLine="708"/>
        <w:rPr>
          <w:bCs/>
          <w:color w:val="auto"/>
          <w:sz w:val="28"/>
          <w:szCs w:val="28"/>
        </w:rPr>
      </w:pPr>
    </w:p>
    <w:p w:rsidR="009646D0" w:rsidRDefault="009646D0" w:rsidP="00550016">
      <w:pPr>
        <w:pStyle w:val="Default"/>
        <w:spacing w:line="276" w:lineRule="auto"/>
        <w:ind w:firstLine="708"/>
        <w:jc w:val="both"/>
        <w:rPr>
          <w:color w:val="auto"/>
          <w:sz w:val="28"/>
          <w:szCs w:val="28"/>
        </w:rPr>
      </w:pPr>
      <w:r>
        <w:rPr>
          <w:color w:val="auto"/>
          <w:sz w:val="28"/>
          <w:szCs w:val="28"/>
        </w:rPr>
        <w:lastRenderedPageBreak/>
        <w:t xml:space="preserve">В части предусмотренного федеральным законодательством права на внеочередное (первоочередное) предоставление муниципальной услуги: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Закон Российской Федерации от 17 января 1992 г. № 2202-1 «О прокуратуре Российской Федерации»;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Закон Российской Федерации от 26 июня 1992 г. № 3132-1 «О статусе судей в Российской Федерации»;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Федеральный закон от 28 декабря 2010 г. № 403-ФЗ «О Следственном комитете Российской Федерации»;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Федеральный закон от 27 мая 1998 г. № 76-ФЗ «О статусе военнослужащих»;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Федеральный закон от 7 февраля 2011 г. № 3-ФЗ «О полиции»;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постановление Правительства Российской Федерации от 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rPr>
          <w:color w:val="auto"/>
          <w:sz w:val="28"/>
          <w:szCs w:val="28"/>
        </w:rPr>
        <w:t>Северо-Кавказского</w:t>
      </w:r>
      <w:proofErr w:type="gramEnd"/>
      <w:r>
        <w:rPr>
          <w:color w:val="auto"/>
          <w:sz w:val="28"/>
          <w:szCs w:val="28"/>
        </w:rPr>
        <w:t xml:space="preserve"> региона Российской Федерации»;</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Закон Российской Федерации от 15 мая 1991 г. № 1244-1 «О социальной защите граждан, подвергшихся воздействию радиации вследствие катастрофы на Чернобыльской АЭС»;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постановление Верховного Совета Российской Федерации от 27 декабря 1991 г. № 2123-1 «О распространении действия Закона РСФСР «О </w:t>
      </w:r>
      <w:r>
        <w:rPr>
          <w:color w:val="auto"/>
          <w:sz w:val="28"/>
          <w:szCs w:val="28"/>
        </w:rPr>
        <w:lastRenderedPageBreak/>
        <w:t xml:space="preserve">социальной защите граждан, подвергшихся воздействию радиации вследствие катастрофы на Чернобыльской АЭС» на граждан из подразделений особого риска»;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Указ Президента Российской Федерации от 5 мая 1992 г. № 431 «О мерах по социальной поддержке семей»; </w:t>
      </w:r>
    </w:p>
    <w:p w:rsidR="009646D0" w:rsidRDefault="009646D0" w:rsidP="00550016">
      <w:pPr>
        <w:pStyle w:val="Default"/>
        <w:spacing w:line="276" w:lineRule="auto"/>
        <w:ind w:firstLine="708"/>
        <w:jc w:val="both"/>
        <w:rPr>
          <w:color w:val="auto"/>
          <w:sz w:val="28"/>
          <w:szCs w:val="28"/>
        </w:rPr>
      </w:pPr>
      <w:r>
        <w:rPr>
          <w:color w:val="auto"/>
          <w:sz w:val="28"/>
          <w:szCs w:val="28"/>
        </w:rPr>
        <w:t xml:space="preserve">- Указ Президента Российской Федерации от 2 октября 1992 г. № 1157 «О дополнительных мерах государственной поддержки инвалидов». </w:t>
      </w:r>
    </w:p>
    <w:p w:rsidR="009646D0" w:rsidRDefault="009646D0" w:rsidP="00550016">
      <w:pPr>
        <w:pStyle w:val="Default"/>
        <w:spacing w:line="276" w:lineRule="auto"/>
        <w:ind w:firstLine="708"/>
        <w:rPr>
          <w:bCs/>
          <w:color w:val="auto"/>
          <w:sz w:val="28"/>
          <w:szCs w:val="28"/>
        </w:rPr>
      </w:pPr>
    </w:p>
    <w:p w:rsidR="001934B5" w:rsidRDefault="00361951" w:rsidP="00550016">
      <w:pPr>
        <w:pStyle w:val="Default"/>
        <w:spacing w:line="276" w:lineRule="auto"/>
        <w:ind w:firstLine="708"/>
        <w:jc w:val="both"/>
        <w:rPr>
          <w:sz w:val="28"/>
          <w:szCs w:val="28"/>
        </w:rPr>
      </w:pPr>
      <w:r w:rsidRPr="00361951">
        <w:rPr>
          <w:sz w:val="28"/>
          <w:szCs w:val="28"/>
        </w:rPr>
        <w:t>2.6. Исчерпывающий перечень документов и сведений, необходимых для предоставления муниципальной услуги</w:t>
      </w:r>
      <w:r>
        <w:rPr>
          <w:sz w:val="28"/>
          <w:szCs w:val="28"/>
        </w:rPr>
        <w:t>.</w:t>
      </w:r>
    </w:p>
    <w:p w:rsidR="00361951" w:rsidRDefault="00361951" w:rsidP="00550016">
      <w:pPr>
        <w:pStyle w:val="Default"/>
        <w:spacing w:line="276" w:lineRule="auto"/>
        <w:ind w:firstLine="708"/>
        <w:jc w:val="both"/>
        <w:rPr>
          <w:color w:val="auto"/>
          <w:sz w:val="28"/>
          <w:szCs w:val="28"/>
        </w:rPr>
      </w:pPr>
      <w:r>
        <w:rPr>
          <w:sz w:val="28"/>
          <w:szCs w:val="28"/>
        </w:rPr>
        <w:t xml:space="preserve">2.6.1. </w:t>
      </w:r>
      <w:r>
        <w:rPr>
          <w:color w:val="auto"/>
          <w:sz w:val="28"/>
          <w:szCs w:val="28"/>
        </w:rPr>
        <w:t>Для получения муниципальной услуги</w:t>
      </w:r>
      <w:r w:rsidR="00C50505">
        <w:rPr>
          <w:color w:val="auto"/>
          <w:sz w:val="28"/>
          <w:szCs w:val="28"/>
        </w:rPr>
        <w:t xml:space="preserve"> в части постановки на учет </w:t>
      </w:r>
      <w:r w:rsidR="00D2006C">
        <w:rPr>
          <w:color w:val="auto"/>
          <w:sz w:val="28"/>
          <w:szCs w:val="28"/>
        </w:rPr>
        <w:t>З</w:t>
      </w:r>
      <w:r>
        <w:rPr>
          <w:color w:val="auto"/>
          <w:sz w:val="28"/>
          <w:szCs w:val="28"/>
        </w:rPr>
        <w:t xml:space="preserve">аявитель представляет: </w:t>
      </w:r>
    </w:p>
    <w:p w:rsidR="006010DA" w:rsidRDefault="006010DA" w:rsidP="00550016">
      <w:pPr>
        <w:pStyle w:val="Default"/>
        <w:spacing w:line="276" w:lineRule="auto"/>
        <w:ind w:firstLine="708"/>
        <w:jc w:val="both"/>
        <w:rPr>
          <w:color w:val="auto"/>
          <w:sz w:val="28"/>
          <w:szCs w:val="28"/>
        </w:rPr>
      </w:pPr>
      <w:r>
        <w:rPr>
          <w:sz w:val="28"/>
          <w:szCs w:val="28"/>
        </w:rPr>
        <w:t xml:space="preserve">1) </w:t>
      </w:r>
      <w:r>
        <w:rPr>
          <w:color w:val="auto"/>
          <w:sz w:val="28"/>
          <w:szCs w:val="28"/>
        </w:rPr>
        <w:t xml:space="preserve">Заявление о предоставлении муниципальной услуги в электронном виде или на бумажном носителе. </w:t>
      </w:r>
    </w:p>
    <w:p w:rsidR="006010DA" w:rsidRDefault="006010DA" w:rsidP="00550016">
      <w:pPr>
        <w:pStyle w:val="Default"/>
        <w:spacing w:line="276" w:lineRule="auto"/>
        <w:ind w:firstLine="708"/>
        <w:jc w:val="both"/>
        <w:rPr>
          <w:color w:val="auto"/>
          <w:sz w:val="28"/>
          <w:szCs w:val="28"/>
        </w:rPr>
      </w:pPr>
      <w:r>
        <w:rPr>
          <w:color w:val="auto"/>
          <w:sz w:val="28"/>
          <w:szCs w:val="28"/>
        </w:rPr>
        <w:t xml:space="preserve">В случае направления заявления </w:t>
      </w:r>
      <w:r>
        <w:rPr>
          <w:sz w:val="28"/>
          <w:szCs w:val="28"/>
        </w:rPr>
        <w:t>посредством ЕПГУ и/или РПГУ</w:t>
      </w:r>
      <w:r>
        <w:rPr>
          <w:color w:val="auto"/>
          <w:sz w:val="28"/>
          <w:szCs w:val="28"/>
        </w:rPr>
        <w:t xml:space="preserve"> формирование заявления осуществляется посредством заполнения интерактивной формы на ЕПГУ и/или РПГУ без необходимости дополнительной подачи заявления в какой-либо иной форме. </w:t>
      </w:r>
    </w:p>
    <w:p w:rsidR="006010DA" w:rsidRDefault="006010DA" w:rsidP="00550016">
      <w:pPr>
        <w:pStyle w:val="Default"/>
        <w:spacing w:line="276" w:lineRule="auto"/>
        <w:ind w:firstLine="708"/>
        <w:jc w:val="both"/>
        <w:rPr>
          <w:color w:val="auto"/>
          <w:sz w:val="28"/>
          <w:szCs w:val="28"/>
        </w:rPr>
      </w:pPr>
      <w:r>
        <w:rPr>
          <w:color w:val="auto"/>
          <w:sz w:val="28"/>
          <w:szCs w:val="28"/>
        </w:rPr>
        <w:t xml:space="preserve">2) Документ, удостоверяющий личность заявителя </w:t>
      </w:r>
      <w:r w:rsidRPr="00797407">
        <w:rPr>
          <w:sz w:val="28"/>
          <w:szCs w:val="28"/>
        </w:rPr>
        <w:t>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r>
        <w:rPr>
          <w:color w:val="auto"/>
          <w:sz w:val="28"/>
          <w:szCs w:val="28"/>
        </w:rPr>
        <w:t xml:space="preserve">. </w:t>
      </w:r>
    </w:p>
    <w:p w:rsidR="006010DA" w:rsidRDefault="006010DA" w:rsidP="00550016">
      <w:pPr>
        <w:pStyle w:val="Default"/>
        <w:spacing w:line="276" w:lineRule="auto"/>
        <w:ind w:firstLine="708"/>
        <w:jc w:val="both"/>
        <w:rPr>
          <w:color w:val="auto"/>
          <w:sz w:val="28"/>
          <w:szCs w:val="28"/>
        </w:rPr>
      </w:pPr>
      <w:r>
        <w:rPr>
          <w:color w:val="auto"/>
          <w:sz w:val="28"/>
          <w:szCs w:val="28"/>
        </w:rPr>
        <w:t>При направлени</w:t>
      </w:r>
      <w:r w:rsidR="0072326B">
        <w:rPr>
          <w:color w:val="auto"/>
          <w:sz w:val="28"/>
          <w:szCs w:val="28"/>
        </w:rPr>
        <w:t>и заявления посредством ЕПГУ и/</w:t>
      </w:r>
      <w:r>
        <w:rPr>
          <w:color w:val="auto"/>
          <w:sz w:val="28"/>
          <w:szCs w:val="28"/>
        </w:rPr>
        <w:t>или РПГУ передаются те данные о документе, удостоверяющем личность заявителя, которые были указаны пользователем при создании и подтверждении учетной записи в ЕСИА.</w:t>
      </w:r>
    </w:p>
    <w:p w:rsidR="004337D4" w:rsidRDefault="006010DA" w:rsidP="00550016">
      <w:pPr>
        <w:pStyle w:val="Default"/>
        <w:spacing w:line="276" w:lineRule="auto"/>
        <w:ind w:firstLine="708"/>
        <w:jc w:val="both"/>
        <w:rPr>
          <w:color w:val="auto"/>
          <w:sz w:val="28"/>
          <w:szCs w:val="28"/>
        </w:rPr>
      </w:pPr>
      <w:r>
        <w:rPr>
          <w:color w:val="auto"/>
          <w:sz w:val="28"/>
          <w:szCs w:val="28"/>
        </w:rPr>
        <w:t>3)</w:t>
      </w:r>
      <w:r w:rsidR="004337D4">
        <w:rPr>
          <w:color w:val="auto"/>
          <w:sz w:val="28"/>
          <w:szCs w:val="28"/>
        </w:rPr>
        <w:t xml:space="preserve"> Д</w:t>
      </w:r>
      <w:r w:rsidR="004337D4" w:rsidRPr="004337D4">
        <w:rPr>
          <w:color w:val="auto"/>
          <w:sz w:val="28"/>
          <w:szCs w:val="28"/>
        </w:rPr>
        <w:t>окумент, подтверждающий установление опеки (при необходимости)</w:t>
      </w:r>
      <w:r w:rsidR="004337D4">
        <w:rPr>
          <w:color w:val="auto"/>
          <w:sz w:val="28"/>
          <w:szCs w:val="28"/>
        </w:rPr>
        <w:t>.</w:t>
      </w:r>
    </w:p>
    <w:p w:rsidR="004337D4" w:rsidRDefault="004337D4" w:rsidP="00550016">
      <w:pPr>
        <w:pStyle w:val="Default"/>
        <w:spacing w:line="276" w:lineRule="auto"/>
        <w:ind w:firstLine="708"/>
        <w:jc w:val="both"/>
        <w:rPr>
          <w:color w:val="auto"/>
          <w:sz w:val="28"/>
          <w:szCs w:val="28"/>
        </w:rPr>
      </w:pPr>
      <w:r>
        <w:rPr>
          <w:color w:val="auto"/>
          <w:sz w:val="28"/>
          <w:szCs w:val="28"/>
        </w:rPr>
        <w:t>4) Д</w:t>
      </w:r>
      <w:r w:rsidRPr="004337D4">
        <w:rPr>
          <w:color w:val="auto"/>
          <w:sz w:val="28"/>
          <w:szCs w:val="28"/>
        </w:rPr>
        <w:t>окумент психолого-медико-педагогическ</w:t>
      </w:r>
      <w:r>
        <w:rPr>
          <w:color w:val="auto"/>
          <w:sz w:val="28"/>
          <w:szCs w:val="28"/>
        </w:rPr>
        <w:t>ой комиссии (при необходимости).</w:t>
      </w:r>
    </w:p>
    <w:p w:rsidR="004337D4" w:rsidRDefault="004337D4" w:rsidP="00550016">
      <w:pPr>
        <w:pStyle w:val="Default"/>
        <w:spacing w:line="276" w:lineRule="auto"/>
        <w:ind w:firstLine="708"/>
        <w:jc w:val="both"/>
        <w:rPr>
          <w:sz w:val="28"/>
          <w:szCs w:val="28"/>
        </w:rPr>
      </w:pPr>
      <w:r>
        <w:rPr>
          <w:color w:val="auto"/>
          <w:sz w:val="28"/>
          <w:szCs w:val="28"/>
        </w:rPr>
        <w:t>5) Д</w:t>
      </w:r>
      <w:r w:rsidRPr="00797407">
        <w:rPr>
          <w:sz w:val="28"/>
          <w:szCs w:val="28"/>
        </w:rPr>
        <w:t>окумент, подтверждающий потребность в обучении в группе оздоровительной направленности (при необходимости)</w:t>
      </w:r>
      <w:r>
        <w:rPr>
          <w:sz w:val="28"/>
          <w:szCs w:val="28"/>
        </w:rPr>
        <w:t>.</w:t>
      </w:r>
    </w:p>
    <w:p w:rsidR="004337D4" w:rsidRDefault="004337D4" w:rsidP="00550016">
      <w:pPr>
        <w:pStyle w:val="Default"/>
        <w:spacing w:line="276" w:lineRule="auto"/>
        <w:ind w:firstLine="708"/>
        <w:jc w:val="both"/>
        <w:rPr>
          <w:sz w:val="28"/>
          <w:szCs w:val="28"/>
        </w:rPr>
      </w:pPr>
      <w:r>
        <w:rPr>
          <w:sz w:val="28"/>
          <w:szCs w:val="28"/>
        </w:rPr>
        <w:t>6) Д</w:t>
      </w:r>
      <w:r w:rsidRPr="004337D4">
        <w:rPr>
          <w:sz w:val="28"/>
          <w:szCs w:val="28"/>
        </w:rPr>
        <w:t>окумент, подтверждающий наличие права на специальные меры поддержки (гарантии) отдельных категорий граждан и их семей (при необходимости)</w:t>
      </w:r>
      <w:r>
        <w:rPr>
          <w:sz w:val="28"/>
          <w:szCs w:val="28"/>
        </w:rPr>
        <w:t>.</w:t>
      </w:r>
    </w:p>
    <w:p w:rsidR="004337D4" w:rsidRPr="00797407" w:rsidRDefault="00D512D0" w:rsidP="00550016">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Заявитель</w:t>
      </w:r>
      <w:r w:rsidR="004337D4" w:rsidRPr="00797407">
        <w:rPr>
          <w:rFonts w:ascii="Times New Roman" w:hAnsi="Times New Roman" w:cs="Times New Roman"/>
          <w:color w:val="000000"/>
          <w:sz w:val="28"/>
          <w:szCs w:val="28"/>
        </w:rPr>
        <w:t xml:space="preserve">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w:t>
      </w:r>
      <w:r w:rsidR="004337D4" w:rsidRPr="00797407">
        <w:rPr>
          <w:rFonts w:ascii="Times New Roman" w:hAnsi="Times New Roman" w:cs="Times New Roman"/>
          <w:color w:val="000000"/>
          <w:sz w:val="28"/>
          <w:szCs w:val="28"/>
        </w:rPr>
        <w:lastRenderedPageBreak/>
        <w:t xml:space="preserve">закрепленной территории по собственной инициативе. При отсутствии свидетельства о регистрации ребенка по месту жительства или по месту пребывания на закрепленной </w:t>
      </w:r>
      <w:r w:rsidR="00D2006C" w:rsidRPr="00D2006C">
        <w:rPr>
          <w:rFonts w:ascii="Times New Roman" w:hAnsi="Times New Roman" w:cs="Times New Roman"/>
          <w:color w:val="000000"/>
          <w:sz w:val="28"/>
          <w:szCs w:val="28"/>
        </w:rPr>
        <w:t>Заявитель</w:t>
      </w:r>
      <w:r w:rsidR="004337D4" w:rsidRPr="00797407">
        <w:rPr>
          <w:rFonts w:ascii="Times New Roman" w:hAnsi="Times New Roman" w:cs="Times New Roman"/>
          <w:color w:val="000000"/>
          <w:sz w:val="28"/>
          <w:szCs w:val="28"/>
        </w:rPr>
        <w:t xml:space="preserve"> предъявляет документ, содержащий сведения о месте пребывания, месте фактического проживания ребенка.</w:t>
      </w:r>
    </w:p>
    <w:p w:rsidR="004337D4" w:rsidRDefault="00D512D0" w:rsidP="00550016">
      <w:pPr>
        <w:pStyle w:val="ConsPlusNormal"/>
        <w:spacing w:line="276"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Заявители</w:t>
      </w:r>
      <w:r w:rsidR="004337D4" w:rsidRPr="00797407">
        <w:rPr>
          <w:rFonts w:ascii="Times New Roman" w:hAnsi="Times New Roman" w:cs="Times New Roman"/>
          <w:color w:val="000000"/>
          <w:sz w:val="28"/>
          <w:szCs w:val="28"/>
        </w:rPr>
        <w:t>,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3F7D82" w:rsidRDefault="003F7D82" w:rsidP="00550016">
      <w:pPr>
        <w:pStyle w:val="Default"/>
        <w:spacing w:line="276" w:lineRule="auto"/>
        <w:ind w:firstLine="708"/>
        <w:jc w:val="both"/>
        <w:rPr>
          <w:color w:val="auto"/>
          <w:sz w:val="28"/>
          <w:szCs w:val="28"/>
        </w:rPr>
      </w:pPr>
      <w:r>
        <w:rPr>
          <w:color w:val="auto"/>
          <w:sz w:val="28"/>
          <w:szCs w:val="28"/>
        </w:rPr>
        <w:t xml:space="preserve">В заявлении, поданном на бумажном носителе, также указывается один из следующих способов направления результата предоставления муниципальной услуги: </w:t>
      </w:r>
    </w:p>
    <w:p w:rsidR="003F7D82" w:rsidRDefault="003F7D82" w:rsidP="00550016">
      <w:pPr>
        <w:pStyle w:val="Default"/>
        <w:spacing w:line="276" w:lineRule="auto"/>
        <w:ind w:firstLine="708"/>
        <w:jc w:val="both"/>
        <w:rPr>
          <w:color w:val="auto"/>
          <w:sz w:val="28"/>
          <w:szCs w:val="28"/>
        </w:rPr>
      </w:pPr>
      <w:r>
        <w:rPr>
          <w:color w:val="auto"/>
          <w:sz w:val="28"/>
          <w:szCs w:val="28"/>
        </w:rPr>
        <w:t xml:space="preserve">в форме уведомления по телефону, электронной почте; </w:t>
      </w:r>
    </w:p>
    <w:p w:rsidR="003F7D82" w:rsidRDefault="003F7D82" w:rsidP="00550016">
      <w:pPr>
        <w:pStyle w:val="Default"/>
        <w:spacing w:line="276" w:lineRule="auto"/>
        <w:ind w:firstLine="708"/>
        <w:jc w:val="both"/>
        <w:rPr>
          <w:color w:val="auto"/>
          <w:sz w:val="28"/>
          <w:szCs w:val="28"/>
        </w:rPr>
      </w:pPr>
      <w:r>
        <w:rPr>
          <w:color w:val="auto"/>
          <w:sz w:val="28"/>
          <w:szCs w:val="28"/>
        </w:rPr>
        <w:t xml:space="preserve">на бумажном носителе в виде распечатанного экземпляра электронного документа в Управлении, многофункциональном центре и/или направленного по почтовому адресу, указанному в заявлении. </w:t>
      </w:r>
    </w:p>
    <w:p w:rsidR="0031782B" w:rsidRDefault="0031782B" w:rsidP="00550016">
      <w:pPr>
        <w:pStyle w:val="Default"/>
        <w:spacing w:line="276" w:lineRule="auto"/>
        <w:ind w:firstLine="708"/>
        <w:jc w:val="both"/>
        <w:rPr>
          <w:color w:val="auto"/>
          <w:sz w:val="28"/>
          <w:szCs w:val="28"/>
        </w:rPr>
      </w:pPr>
      <w:r>
        <w:rPr>
          <w:color w:val="auto"/>
          <w:sz w:val="28"/>
          <w:szCs w:val="28"/>
        </w:rPr>
        <w:t xml:space="preserve">Дополнительно </w:t>
      </w:r>
      <w:r w:rsidR="00D2006C">
        <w:rPr>
          <w:color w:val="auto"/>
          <w:sz w:val="28"/>
          <w:szCs w:val="28"/>
        </w:rPr>
        <w:t>Заявитель</w:t>
      </w:r>
      <w:r>
        <w:rPr>
          <w:color w:val="auto"/>
          <w:sz w:val="28"/>
          <w:szCs w:val="28"/>
        </w:rPr>
        <w:t xml:space="preserve"> может получить результат предоставления услуги на ЕПГУ при оформлении на ЕПГУ заявления о получении информирования по заявлению для направления, поданному на бумажном носителе.</w:t>
      </w:r>
    </w:p>
    <w:p w:rsidR="00824993" w:rsidRDefault="0031782B" w:rsidP="00550016">
      <w:pPr>
        <w:pStyle w:val="Default"/>
        <w:spacing w:line="276" w:lineRule="auto"/>
        <w:ind w:firstLine="708"/>
        <w:jc w:val="both"/>
        <w:rPr>
          <w:color w:val="auto"/>
          <w:sz w:val="28"/>
          <w:szCs w:val="28"/>
        </w:rPr>
      </w:pPr>
      <w:r>
        <w:rPr>
          <w:color w:val="auto"/>
          <w:sz w:val="28"/>
          <w:szCs w:val="28"/>
        </w:rPr>
        <w:t>2.6.2.</w:t>
      </w:r>
      <w:r w:rsidR="00824993">
        <w:rPr>
          <w:color w:val="auto"/>
          <w:sz w:val="28"/>
          <w:szCs w:val="28"/>
        </w:rPr>
        <w:t xml:space="preserve"> </w:t>
      </w:r>
      <w:r w:rsidR="00824993" w:rsidRPr="00824993">
        <w:rPr>
          <w:color w:val="auto"/>
          <w:sz w:val="28"/>
          <w:szCs w:val="28"/>
        </w:rPr>
        <w:t>Перечень документов и сведений,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и организаций, участвующих в</w:t>
      </w:r>
      <w:bookmarkStart w:id="1" w:name="_GoBack"/>
      <w:bookmarkEnd w:id="1"/>
      <w:r w:rsidR="00824993" w:rsidRPr="00824993">
        <w:rPr>
          <w:color w:val="auto"/>
          <w:sz w:val="28"/>
          <w:szCs w:val="28"/>
        </w:rPr>
        <w:t xml:space="preserve"> предоставлении государственных или муниципальных услуг в случае обращения:</w:t>
      </w:r>
      <w:r w:rsidR="00824993">
        <w:rPr>
          <w:color w:val="auto"/>
          <w:sz w:val="28"/>
          <w:szCs w:val="28"/>
        </w:rPr>
        <w:t xml:space="preserve"> </w:t>
      </w:r>
    </w:p>
    <w:p w:rsidR="00824993" w:rsidRDefault="00824993" w:rsidP="00550016">
      <w:pPr>
        <w:pStyle w:val="Default"/>
        <w:spacing w:line="276" w:lineRule="auto"/>
        <w:jc w:val="both"/>
        <w:rPr>
          <w:color w:val="auto"/>
          <w:sz w:val="28"/>
          <w:szCs w:val="28"/>
        </w:rPr>
      </w:pPr>
      <w:r>
        <w:rPr>
          <w:color w:val="auto"/>
          <w:sz w:val="28"/>
          <w:szCs w:val="28"/>
        </w:rPr>
        <w:t xml:space="preserve">- свидетельство о рождении ребенка, выданное на территории Российской Федерации; </w:t>
      </w:r>
    </w:p>
    <w:p w:rsidR="00824993" w:rsidRDefault="00824993" w:rsidP="00550016">
      <w:pPr>
        <w:pStyle w:val="Default"/>
        <w:spacing w:line="276" w:lineRule="auto"/>
        <w:jc w:val="both"/>
        <w:rPr>
          <w:color w:val="auto"/>
          <w:sz w:val="28"/>
          <w:szCs w:val="28"/>
        </w:rPr>
      </w:pPr>
      <w:r>
        <w:rPr>
          <w:color w:val="auto"/>
          <w:sz w:val="28"/>
          <w:szCs w:val="28"/>
        </w:rPr>
        <w:t xml:space="preserve">- свидетельство о регистрации ребенка по месту жительства или по месту пребывания на закрепленной территории или документы, содержащие сведения о месте пребывания, месте фактического проживания ребенка. </w:t>
      </w:r>
    </w:p>
    <w:p w:rsidR="007E49C0" w:rsidRDefault="007E49C0" w:rsidP="00550016">
      <w:pPr>
        <w:pStyle w:val="Default"/>
        <w:spacing w:line="276" w:lineRule="auto"/>
        <w:ind w:firstLine="708"/>
        <w:jc w:val="both"/>
        <w:rPr>
          <w:color w:val="auto"/>
          <w:sz w:val="28"/>
          <w:szCs w:val="28"/>
        </w:rPr>
      </w:pPr>
      <w:r>
        <w:rPr>
          <w:color w:val="auto"/>
          <w:sz w:val="28"/>
          <w:szCs w:val="28"/>
        </w:rPr>
        <w:t xml:space="preserve">2.6.3. </w:t>
      </w:r>
      <w:r w:rsidR="006F621C">
        <w:rPr>
          <w:color w:val="auto"/>
          <w:sz w:val="28"/>
          <w:szCs w:val="28"/>
        </w:rPr>
        <w:t xml:space="preserve">Для зачисления в Учреждение </w:t>
      </w:r>
      <w:r w:rsidR="00D2006C">
        <w:rPr>
          <w:color w:val="auto"/>
          <w:sz w:val="28"/>
          <w:szCs w:val="28"/>
        </w:rPr>
        <w:t>Заявитель</w:t>
      </w:r>
      <w:r w:rsidR="00D2006C">
        <w:rPr>
          <w:color w:val="auto"/>
          <w:sz w:val="28"/>
          <w:szCs w:val="28"/>
        </w:rPr>
        <w:t xml:space="preserve"> </w:t>
      </w:r>
      <w:r w:rsidR="006F621C">
        <w:rPr>
          <w:color w:val="auto"/>
          <w:sz w:val="28"/>
          <w:szCs w:val="28"/>
        </w:rPr>
        <w:t>представляет:</w:t>
      </w:r>
    </w:p>
    <w:p w:rsidR="00550016" w:rsidRDefault="00550016" w:rsidP="00550016">
      <w:pPr>
        <w:pStyle w:val="Default"/>
        <w:spacing w:line="276" w:lineRule="auto"/>
        <w:ind w:firstLine="708"/>
        <w:jc w:val="both"/>
        <w:rPr>
          <w:color w:val="auto"/>
          <w:sz w:val="28"/>
          <w:szCs w:val="28"/>
        </w:rPr>
      </w:pPr>
      <w:r>
        <w:rPr>
          <w:color w:val="auto"/>
          <w:sz w:val="28"/>
          <w:szCs w:val="28"/>
        </w:rPr>
        <w:t>1) Заявление о предоставлении муниципальной услуги;</w:t>
      </w:r>
    </w:p>
    <w:p w:rsidR="00884C7F" w:rsidRDefault="00550016" w:rsidP="00550016">
      <w:pPr>
        <w:pStyle w:val="Default"/>
        <w:spacing w:line="276" w:lineRule="auto"/>
        <w:ind w:firstLine="708"/>
        <w:jc w:val="both"/>
        <w:rPr>
          <w:color w:val="auto"/>
          <w:sz w:val="28"/>
          <w:szCs w:val="28"/>
        </w:rPr>
      </w:pPr>
      <w:r>
        <w:rPr>
          <w:color w:val="auto"/>
          <w:sz w:val="28"/>
          <w:szCs w:val="28"/>
        </w:rPr>
        <w:t>2</w:t>
      </w:r>
      <w:r w:rsidR="00884C7F">
        <w:rPr>
          <w:color w:val="auto"/>
          <w:sz w:val="28"/>
          <w:szCs w:val="28"/>
        </w:rPr>
        <w:t xml:space="preserve">) </w:t>
      </w:r>
      <w:r w:rsidR="00884C7F" w:rsidRPr="00884C7F">
        <w:rPr>
          <w:color w:val="auto"/>
          <w:sz w:val="28"/>
          <w:szCs w:val="28"/>
        </w:rPr>
        <w:t>Документ, удостоверяющий личность 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r w:rsidR="00884C7F">
        <w:rPr>
          <w:color w:val="auto"/>
          <w:sz w:val="28"/>
          <w:szCs w:val="28"/>
        </w:rPr>
        <w:t>;</w:t>
      </w:r>
    </w:p>
    <w:p w:rsidR="006F621C" w:rsidRDefault="00550016" w:rsidP="00550016">
      <w:pPr>
        <w:pStyle w:val="Default"/>
        <w:spacing w:line="276" w:lineRule="auto"/>
        <w:ind w:firstLine="708"/>
        <w:jc w:val="both"/>
        <w:rPr>
          <w:color w:val="auto"/>
          <w:sz w:val="28"/>
          <w:szCs w:val="28"/>
        </w:rPr>
      </w:pPr>
      <w:r>
        <w:rPr>
          <w:color w:val="auto"/>
          <w:sz w:val="28"/>
          <w:szCs w:val="28"/>
        </w:rPr>
        <w:lastRenderedPageBreak/>
        <w:t>3</w:t>
      </w:r>
      <w:r w:rsidR="00884C7F">
        <w:rPr>
          <w:color w:val="auto"/>
          <w:sz w:val="28"/>
          <w:szCs w:val="28"/>
        </w:rPr>
        <w:t>) С</w:t>
      </w:r>
      <w:r w:rsidR="006F621C">
        <w:rPr>
          <w:color w:val="auto"/>
          <w:sz w:val="28"/>
          <w:szCs w:val="28"/>
        </w:rPr>
        <w:t>видетельство о рождении ребенка, для заявителей – граждан Российской Федерации;</w:t>
      </w:r>
    </w:p>
    <w:p w:rsidR="00D512D0" w:rsidRDefault="00550016" w:rsidP="00550016">
      <w:pPr>
        <w:pStyle w:val="Default"/>
        <w:spacing w:line="276" w:lineRule="auto"/>
        <w:ind w:firstLine="708"/>
        <w:jc w:val="both"/>
        <w:rPr>
          <w:color w:val="auto"/>
          <w:sz w:val="28"/>
          <w:szCs w:val="28"/>
        </w:rPr>
      </w:pPr>
      <w:r>
        <w:rPr>
          <w:color w:val="auto"/>
          <w:sz w:val="28"/>
          <w:szCs w:val="28"/>
        </w:rPr>
        <w:t>4</w:t>
      </w:r>
      <w:r w:rsidR="00D512D0">
        <w:rPr>
          <w:color w:val="auto"/>
          <w:sz w:val="28"/>
          <w:szCs w:val="28"/>
        </w:rPr>
        <w:t>) С</w:t>
      </w:r>
      <w:r w:rsidR="00D512D0" w:rsidRPr="00D512D0">
        <w:rPr>
          <w:color w:val="auto"/>
          <w:sz w:val="28"/>
          <w:szCs w:val="28"/>
        </w:rPr>
        <w:t>видетельство о регистрации ребенка по месту жительства или по месту пребыв</w:t>
      </w:r>
      <w:r w:rsidR="00D512D0">
        <w:rPr>
          <w:color w:val="auto"/>
          <w:sz w:val="28"/>
          <w:szCs w:val="28"/>
        </w:rPr>
        <w:t xml:space="preserve">ания на закрепленной территории. </w:t>
      </w:r>
      <w:r w:rsidR="00D512D0" w:rsidRPr="00D512D0">
        <w:rPr>
          <w:color w:val="auto"/>
          <w:sz w:val="28"/>
          <w:szCs w:val="28"/>
        </w:rPr>
        <w:t xml:space="preserve">При отсутствии свидетельства о регистрации ребенка по месту жительства или по месту пребывания на закрепленной территории </w:t>
      </w:r>
      <w:proofErr w:type="spellStart"/>
      <w:r w:rsidR="00872377">
        <w:rPr>
          <w:color w:val="auto"/>
          <w:sz w:val="28"/>
          <w:szCs w:val="28"/>
        </w:rPr>
        <w:t>заявитеоь</w:t>
      </w:r>
      <w:proofErr w:type="spellEnd"/>
      <w:r w:rsidR="00D512D0" w:rsidRPr="00D512D0">
        <w:rPr>
          <w:color w:val="auto"/>
          <w:sz w:val="28"/>
          <w:szCs w:val="28"/>
        </w:rPr>
        <w:t xml:space="preserve"> предъявляет документ, содержащий сведения о месте пребывания, месте фактическ</w:t>
      </w:r>
      <w:r w:rsidR="00D512D0">
        <w:rPr>
          <w:color w:val="auto"/>
          <w:sz w:val="28"/>
          <w:szCs w:val="28"/>
        </w:rPr>
        <w:t>ого проживания ребенка;</w:t>
      </w:r>
    </w:p>
    <w:p w:rsidR="00D512D0" w:rsidRPr="00D512D0" w:rsidRDefault="00550016" w:rsidP="00550016">
      <w:pPr>
        <w:pStyle w:val="Default"/>
        <w:spacing w:line="276" w:lineRule="auto"/>
        <w:ind w:firstLine="708"/>
        <w:jc w:val="both"/>
        <w:rPr>
          <w:color w:val="auto"/>
          <w:sz w:val="28"/>
          <w:szCs w:val="28"/>
        </w:rPr>
      </w:pPr>
      <w:r>
        <w:rPr>
          <w:color w:val="auto"/>
          <w:sz w:val="28"/>
          <w:szCs w:val="28"/>
        </w:rPr>
        <w:t>5</w:t>
      </w:r>
      <w:r w:rsidR="00884C7F">
        <w:rPr>
          <w:color w:val="auto"/>
          <w:sz w:val="28"/>
          <w:szCs w:val="28"/>
        </w:rPr>
        <w:t>)</w:t>
      </w:r>
      <w:r w:rsidR="00F4262D">
        <w:rPr>
          <w:color w:val="auto"/>
          <w:sz w:val="28"/>
          <w:szCs w:val="28"/>
        </w:rPr>
        <w:t xml:space="preserve"> </w:t>
      </w:r>
      <w:r w:rsidR="00D512D0" w:rsidRPr="00D512D0">
        <w:rPr>
          <w:color w:val="auto"/>
          <w:sz w:val="28"/>
          <w:szCs w:val="28"/>
        </w:rPr>
        <w:t>Документ, подтверждающий установ</w:t>
      </w:r>
      <w:r w:rsidR="00D512D0">
        <w:rPr>
          <w:color w:val="auto"/>
          <w:sz w:val="28"/>
          <w:szCs w:val="28"/>
        </w:rPr>
        <w:t>ление опеки (при необходимости);</w:t>
      </w:r>
    </w:p>
    <w:p w:rsidR="00D512D0" w:rsidRPr="00D512D0" w:rsidRDefault="00550016" w:rsidP="00550016">
      <w:pPr>
        <w:pStyle w:val="Default"/>
        <w:spacing w:line="276" w:lineRule="auto"/>
        <w:ind w:firstLine="708"/>
        <w:jc w:val="both"/>
        <w:rPr>
          <w:color w:val="auto"/>
          <w:sz w:val="28"/>
          <w:szCs w:val="28"/>
        </w:rPr>
      </w:pPr>
      <w:r>
        <w:rPr>
          <w:color w:val="auto"/>
          <w:sz w:val="28"/>
          <w:szCs w:val="28"/>
        </w:rPr>
        <w:t>6</w:t>
      </w:r>
      <w:r w:rsidR="00D512D0" w:rsidRPr="00D512D0">
        <w:rPr>
          <w:color w:val="auto"/>
          <w:sz w:val="28"/>
          <w:szCs w:val="28"/>
        </w:rPr>
        <w:t>) Документ психолого-медико-педагогической комис</w:t>
      </w:r>
      <w:r w:rsidR="00D512D0">
        <w:rPr>
          <w:color w:val="auto"/>
          <w:sz w:val="28"/>
          <w:szCs w:val="28"/>
        </w:rPr>
        <w:t>сии (при необходимости);</w:t>
      </w:r>
    </w:p>
    <w:p w:rsidR="006F621C" w:rsidRDefault="00550016" w:rsidP="00550016">
      <w:pPr>
        <w:pStyle w:val="Default"/>
        <w:spacing w:line="276" w:lineRule="auto"/>
        <w:ind w:firstLine="708"/>
        <w:jc w:val="both"/>
        <w:rPr>
          <w:color w:val="auto"/>
          <w:sz w:val="28"/>
          <w:szCs w:val="28"/>
        </w:rPr>
      </w:pPr>
      <w:r>
        <w:rPr>
          <w:color w:val="auto"/>
          <w:sz w:val="28"/>
          <w:szCs w:val="28"/>
        </w:rPr>
        <w:t>7</w:t>
      </w:r>
      <w:r w:rsidR="00D512D0" w:rsidRPr="00D512D0">
        <w:rPr>
          <w:color w:val="auto"/>
          <w:sz w:val="28"/>
          <w:szCs w:val="28"/>
        </w:rPr>
        <w:t>) Документ, подтверждающий потребность в обучении в группе оздоровительной направленности (при необходимости).</w:t>
      </w:r>
    </w:p>
    <w:p w:rsidR="00D512D0" w:rsidRDefault="00D512D0" w:rsidP="00550016">
      <w:pPr>
        <w:pStyle w:val="Default"/>
        <w:spacing w:line="276" w:lineRule="auto"/>
        <w:ind w:firstLine="708"/>
        <w:jc w:val="both"/>
        <w:rPr>
          <w:color w:val="auto"/>
          <w:sz w:val="28"/>
          <w:szCs w:val="28"/>
        </w:rPr>
      </w:pPr>
    </w:p>
    <w:p w:rsidR="00DA75EF" w:rsidRDefault="00DA75EF" w:rsidP="00550016">
      <w:pPr>
        <w:pStyle w:val="Default"/>
        <w:spacing w:line="276" w:lineRule="auto"/>
        <w:ind w:firstLine="708"/>
        <w:jc w:val="both"/>
        <w:rPr>
          <w:color w:val="auto"/>
          <w:sz w:val="28"/>
          <w:szCs w:val="28"/>
        </w:rPr>
      </w:pPr>
      <w:r>
        <w:rPr>
          <w:color w:val="auto"/>
          <w:sz w:val="28"/>
          <w:szCs w:val="28"/>
        </w:rPr>
        <w:t xml:space="preserve">2.7. </w:t>
      </w:r>
      <w:r w:rsidR="00824993">
        <w:rPr>
          <w:color w:val="auto"/>
          <w:sz w:val="28"/>
          <w:szCs w:val="28"/>
        </w:rPr>
        <w:t xml:space="preserve">При предоставлении муниципальной услуги запрещается требовать от заявителя: </w:t>
      </w:r>
    </w:p>
    <w:p w:rsidR="00824993" w:rsidRDefault="005443CB" w:rsidP="00550016">
      <w:pPr>
        <w:pStyle w:val="Default"/>
        <w:spacing w:line="276" w:lineRule="auto"/>
        <w:ind w:firstLine="708"/>
        <w:jc w:val="both"/>
        <w:rPr>
          <w:color w:val="auto"/>
          <w:sz w:val="28"/>
          <w:szCs w:val="28"/>
        </w:rPr>
      </w:pPr>
      <w:r>
        <w:rPr>
          <w:color w:val="auto"/>
          <w:sz w:val="28"/>
          <w:szCs w:val="28"/>
        </w:rPr>
        <w:t>- п</w:t>
      </w:r>
      <w:r w:rsidRPr="005443CB">
        <w:rPr>
          <w:color w:val="auto"/>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r>
        <w:rPr>
          <w:color w:val="auto"/>
          <w:sz w:val="28"/>
          <w:szCs w:val="28"/>
        </w:rPr>
        <w:t>;</w:t>
      </w:r>
      <w:r w:rsidR="00824993">
        <w:rPr>
          <w:color w:val="auto"/>
          <w:sz w:val="28"/>
          <w:szCs w:val="28"/>
        </w:rPr>
        <w:t xml:space="preserve"> </w:t>
      </w:r>
    </w:p>
    <w:p w:rsidR="00824993" w:rsidRDefault="005443CB" w:rsidP="00550016">
      <w:pPr>
        <w:pStyle w:val="Default"/>
        <w:spacing w:line="276" w:lineRule="auto"/>
        <w:ind w:firstLine="708"/>
        <w:jc w:val="both"/>
        <w:rPr>
          <w:color w:val="auto"/>
          <w:sz w:val="28"/>
          <w:szCs w:val="28"/>
        </w:rPr>
      </w:pPr>
      <w:r>
        <w:rPr>
          <w:color w:val="auto"/>
          <w:sz w:val="28"/>
          <w:szCs w:val="28"/>
        </w:rPr>
        <w:t>- п</w:t>
      </w:r>
      <w:r w:rsidR="00824993">
        <w:rPr>
          <w:color w:val="auto"/>
          <w:sz w:val="28"/>
          <w:szCs w:val="28"/>
        </w:rPr>
        <w:t>редставления документов и информации, которые находятся в распоряжении</w:t>
      </w:r>
      <w:r>
        <w:rPr>
          <w:color w:val="auto"/>
          <w:sz w:val="28"/>
          <w:szCs w:val="28"/>
        </w:rPr>
        <w:t xml:space="preserve"> уполномоченных</w:t>
      </w:r>
      <w:r w:rsidR="00824993">
        <w:rPr>
          <w:color w:val="auto"/>
          <w:sz w:val="28"/>
          <w:szCs w:val="28"/>
        </w:rPr>
        <w:t xml:space="preserve"> орган</w:t>
      </w:r>
      <w:r>
        <w:rPr>
          <w:color w:val="auto"/>
          <w:sz w:val="28"/>
          <w:szCs w:val="28"/>
        </w:rPr>
        <w:t>ах</w:t>
      </w:r>
      <w:r w:rsidR="00824993">
        <w:rPr>
          <w:color w:val="auto"/>
          <w:sz w:val="28"/>
          <w:szCs w:val="28"/>
        </w:rPr>
        <w:t>,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w:t>
      </w:r>
      <w:r>
        <w:rPr>
          <w:color w:val="auto"/>
          <w:sz w:val="28"/>
          <w:szCs w:val="28"/>
        </w:rPr>
        <w:t>е – Федеральный закон № 210-ФЗ);</w:t>
      </w:r>
      <w:r w:rsidR="00824993">
        <w:rPr>
          <w:color w:val="auto"/>
          <w:sz w:val="28"/>
          <w:szCs w:val="28"/>
        </w:rPr>
        <w:t xml:space="preserve"> </w:t>
      </w:r>
    </w:p>
    <w:p w:rsidR="00824993" w:rsidRDefault="005443CB" w:rsidP="00550016">
      <w:pPr>
        <w:pStyle w:val="Default"/>
        <w:spacing w:line="276" w:lineRule="auto"/>
        <w:ind w:firstLine="708"/>
        <w:jc w:val="both"/>
        <w:rPr>
          <w:color w:val="auto"/>
          <w:sz w:val="28"/>
          <w:szCs w:val="28"/>
        </w:rPr>
      </w:pPr>
      <w:r>
        <w:rPr>
          <w:color w:val="auto"/>
          <w:sz w:val="28"/>
          <w:szCs w:val="28"/>
        </w:rPr>
        <w:t>- п</w:t>
      </w:r>
      <w:r w:rsidR="00824993">
        <w:rPr>
          <w:color w:val="auto"/>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(муниципальной) услуги, за исключением следующих случаев: </w:t>
      </w:r>
    </w:p>
    <w:p w:rsidR="005443CB" w:rsidRPr="005443CB" w:rsidRDefault="005443CB" w:rsidP="00550016">
      <w:pPr>
        <w:pStyle w:val="Default"/>
        <w:spacing w:line="276" w:lineRule="auto"/>
        <w:ind w:firstLine="708"/>
        <w:jc w:val="both"/>
        <w:rPr>
          <w:color w:val="auto"/>
          <w:sz w:val="28"/>
          <w:szCs w:val="28"/>
        </w:rPr>
      </w:pPr>
      <w:r w:rsidRPr="005443CB">
        <w:rPr>
          <w:color w:val="auto"/>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43CB" w:rsidRPr="005443CB" w:rsidRDefault="005443CB" w:rsidP="00550016">
      <w:pPr>
        <w:pStyle w:val="Default"/>
        <w:spacing w:line="276" w:lineRule="auto"/>
        <w:ind w:firstLine="708"/>
        <w:jc w:val="both"/>
        <w:rPr>
          <w:color w:val="auto"/>
          <w:sz w:val="28"/>
          <w:szCs w:val="28"/>
        </w:rPr>
      </w:pPr>
      <w:r w:rsidRPr="005443CB">
        <w:rPr>
          <w:color w:val="auto"/>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43CB" w:rsidRPr="005443CB" w:rsidRDefault="005443CB" w:rsidP="00550016">
      <w:pPr>
        <w:pStyle w:val="Default"/>
        <w:spacing w:line="276" w:lineRule="auto"/>
        <w:ind w:firstLine="708"/>
        <w:jc w:val="both"/>
        <w:rPr>
          <w:color w:val="auto"/>
          <w:sz w:val="28"/>
          <w:szCs w:val="28"/>
        </w:rPr>
      </w:pPr>
      <w:r w:rsidRPr="005443CB">
        <w:rPr>
          <w:color w:val="auto"/>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5443CB" w:rsidRPr="005443CB" w:rsidRDefault="005443CB" w:rsidP="00550016">
      <w:pPr>
        <w:pStyle w:val="Default"/>
        <w:spacing w:line="276" w:lineRule="auto"/>
        <w:ind w:firstLine="708"/>
        <w:jc w:val="both"/>
        <w:rPr>
          <w:color w:val="auto"/>
          <w:sz w:val="28"/>
          <w:szCs w:val="28"/>
        </w:rPr>
      </w:pPr>
      <w:r w:rsidRPr="005443CB">
        <w:rPr>
          <w:color w:val="auto"/>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337D4" w:rsidRDefault="005443CB" w:rsidP="00550016">
      <w:pPr>
        <w:pStyle w:val="Default"/>
        <w:spacing w:line="276" w:lineRule="auto"/>
        <w:ind w:firstLine="708"/>
        <w:jc w:val="both"/>
        <w:rPr>
          <w:color w:val="auto"/>
          <w:sz w:val="28"/>
          <w:szCs w:val="28"/>
        </w:rPr>
      </w:pPr>
      <w:r w:rsidRPr="005443CB">
        <w:rPr>
          <w:color w:val="auto"/>
          <w:sz w:val="28"/>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w:t>
      </w:r>
      <w:r w:rsidR="001F5420">
        <w:rPr>
          <w:color w:val="auto"/>
          <w:sz w:val="28"/>
          <w:szCs w:val="28"/>
        </w:rPr>
        <w:t xml:space="preserve"> закона от 27.07.2010 N 210-ФЗ «</w:t>
      </w:r>
      <w:r w:rsidRPr="005443CB">
        <w:rPr>
          <w:color w:val="auto"/>
          <w:sz w:val="28"/>
          <w:szCs w:val="28"/>
        </w:rPr>
        <w:t>Об организации предоставления государственных и муниципальных услуг</w:t>
      </w:r>
      <w:r w:rsidR="001F5420">
        <w:rPr>
          <w:color w:val="auto"/>
          <w:sz w:val="28"/>
          <w:szCs w:val="28"/>
        </w:rPr>
        <w:t>»</w:t>
      </w:r>
      <w:r w:rsidRPr="005443CB">
        <w:rPr>
          <w:color w:val="auto"/>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4262D" w:rsidRDefault="00F4262D" w:rsidP="00550016">
      <w:pPr>
        <w:pStyle w:val="Default"/>
        <w:spacing w:line="276" w:lineRule="auto"/>
        <w:ind w:firstLine="708"/>
        <w:jc w:val="both"/>
        <w:rPr>
          <w:color w:val="auto"/>
          <w:sz w:val="28"/>
          <w:szCs w:val="28"/>
        </w:rPr>
      </w:pPr>
    </w:p>
    <w:p w:rsidR="004B61DD" w:rsidRPr="00F4262D" w:rsidRDefault="004B61DD" w:rsidP="00550016">
      <w:pPr>
        <w:pStyle w:val="Default"/>
        <w:spacing w:line="276" w:lineRule="auto"/>
        <w:ind w:firstLine="708"/>
        <w:jc w:val="both"/>
        <w:rPr>
          <w:color w:val="auto"/>
          <w:sz w:val="28"/>
          <w:szCs w:val="28"/>
        </w:rPr>
      </w:pPr>
      <w:r w:rsidRPr="00F4262D">
        <w:rPr>
          <w:color w:val="auto"/>
          <w:sz w:val="28"/>
          <w:szCs w:val="28"/>
        </w:rPr>
        <w:t xml:space="preserve">2.8. </w:t>
      </w:r>
      <w:r w:rsidRPr="00F4262D">
        <w:rPr>
          <w:bCs/>
          <w:color w:val="auto"/>
          <w:sz w:val="28"/>
          <w:szCs w:val="28"/>
        </w:rPr>
        <w:t>Исчерпывающий перечень оснований для отказа в приеме документов, необходимых для предоставления муниципальной услуги при предоставлении заявления на бумажном носителе.</w:t>
      </w:r>
    </w:p>
    <w:p w:rsidR="004B61DD" w:rsidRDefault="004B61DD" w:rsidP="00550016">
      <w:pPr>
        <w:pStyle w:val="Default"/>
        <w:spacing w:line="276" w:lineRule="auto"/>
        <w:ind w:firstLine="708"/>
        <w:jc w:val="both"/>
        <w:rPr>
          <w:color w:val="auto"/>
          <w:sz w:val="28"/>
          <w:szCs w:val="28"/>
        </w:rPr>
      </w:pPr>
      <w:r>
        <w:rPr>
          <w:color w:val="auto"/>
          <w:sz w:val="28"/>
          <w:szCs w:val="28"/>
        </w:rPr>
        <w:t xml:space="preserve">При предоставлении заявления на бумажном носителе основаниями для отказа в приеме к рассмотрению документов, необходимых для предоставления муниципальной услуги, являются: </w:t>
      </w:r>
    </w:p>
    <w:p w:rsidR="004B61DD" w:rsidRDefault="004B61DD" w:rsidP="00550016">
      <w:pPr>
        <w:pStyle w:val="Default"/>
        <w:spacing w:line="276" w:lineRule="auto"/>
        <w:jc w:val="both"/>
        <w:rPr>
          <w:color w:val="auto"/>
          <w:sz w:val="28"/>
          <w:szCs w:val="28"/>
        </w:rPr>
      </w:pPr>
      <w:r>
        <w:rPr>
          <w:color w:val="auto"/>
          <w:sz w:val="28"/>
          <w:szCs w:val="28"/>
        </w:rPr>
        <w:t>- предоставление неполной информации (комплект документов от заявителя) согласно пункту 2.6.1 настоящего Регламента;</w:t>
      </w:r>
    </w:p>
    <w:p w:rsidR="004B61DD" w:rsidRDefault="004B61DD" w:rsidP="00550016">
      <w:pPr>
        <w:pStyle w:val="Default"/>
        <w:spacing w:line="276" w:lineRule="auto"/>
        <w:jc w:val="both"/>
        <w:rPr>
          <w:color w:val="auto"/>
          <w:sz w:val="28"/>
          <w:szCs w:val="28"/>
        </w:rPr>
      </w:pPr>
      <w:r>
        <w:rPr>
          <w:color w:val="auto"/>
          <w:sz w:val="28"/>
          <w:szCs w:val="28"/>
        </w:rPr>
        <w:t xml:space="preserve">- представленные заявителем документы содержат повреждения, подчистки, исправления текста, не заверенные в порядке, установленном законодательством Российской Федерации. </w:t>
      </w:r>
    </w:p>
    <w:p w:rsidR="00F4262D" w:rsidRDefault="00F4262D" w:rsidP="00550016">
      <w:pPr>
        <w:pStyle w:val="Default"/>
        <w:spacing w:line="276" w:lineRule="auto"/>
        <w:jc w:val="both"/>
        <w:rPr>
          <w:color w:val="auto"/>
          <w:sz w:val="28"/>
          <w:szCs w:val="28"/>
        </w:rPr>
      </w:pPr>
    </w:p>
    <w:p w:rsidR="004B61DD" w:rsidRPr="00F4262D" w:rsidRDefault="004B61DD" w:rsidP="00550016">
      <w:pPr>
        <w:pStyle w:val="Default"/>
        <w:spacing w:line="276" w:lineRule="auto"/>
        <w:ind w:firstLine="708"/>
        <w:jc w:val="both"/>
        <w:rPr>
          <w:color w:val="auto"/>
          <w:sz w:val="28"/>
          <w:szCs w:val="28"/>
        </w:rPr>
      </w:pPr>
      <w:r w:rsidRPr="00F4262D">
        <w:rPr>
          <w:bCs/>
          <w:color w:val="auto"/>
          <w:sz w:val="28"/>
          <w:szCs w:val="28"/>
        </w:rPr>
        <w:t xml:space="preserve">2.9. Исчерпывающий перечень оснований для приостановления или отказа в предоставлении </w:t>
      </w:r>
      <w:r w:rsidR="0097388C" w:rsidRPr="00F4262D">
        <w:rPr>
          <w:bCs/>
          <w:color w:val="auto"/>
          <w:sz w:val="28"/>
          <w:szCs w:val="28"/>
        </w:rPr>
        <w:t>муниципальной</w:t>
      </w:r>
      <w:r w:rsidRPr="00F4262D">
        <w:rPr>
          <w:bCs/>
          <w:color w:val="auto"/>
          <w:sz w:val="28"/>
          <w:szCs w:val="28"/>
        </w:rPr>
        <w:t xml:space="preserve"> услуги</w:t>
      </w:r>
      <w:r w:rsidR="0097388C" w:rsidRPr="00F4262D">
        <w:rPr>
          <w:bCs/>
          <w:color w:val="auto"/>
          <w:sz w:val="28"/>
          <w:szCs w:val="28"/>
        </w:rPr>
        <w:t>.</w:t>
      </w:r>
    </w:p>
    <w:p w:rsidR="004B61DD" w:rsidRDefault="004B61DD" w:rsidP="00550016">
      <w:pPr>
        <w:pStyle w:val="Default"/>
        <w:spacing w:line="276" w:lineRule="auto"/>
        <w:jc w:val="both"/>
        <w:rPr>
          <w:color w:val="auto"/>
          <w:sz w:val="28"/>
          <w:szCs w:val="28"/>
        </w:rPr>
      </w:pPr>
      <w:r>
        <w:rPr>
          <w:color w:val="auto"/>
          <w:sz w:val="28"/>
          <w:szCs w:val="28"/>
        </w:rPr>
        <w:t>2.</w:t>
      </w:r>
      <w:r w:rsidR="004A30FD">
        <w:rPr>
          <w:color w:val="auto"/>
          <w:sz w:val="28"/>
          <w:szCs w:val="28"/>
        </w:rPr>
        <w:t>9</w:t>
      </w:r>
      <w:r>
        <w:rPr>
          <w:color w:val="auto"/>
          <w:sz w:val="28"/>
          <w:szCs w:val="28"/>
        </w:rPr>
        <w:t>.</w:t>
      </w:r>
      <w:r w:rsidR="004A30FD">
        <w:rPr>
          <w:color w:val="auto"/>
          <w:sz w:val="28"/>
          <w:szCs w:val="28"/>
        </w:rPr>
        <w:t>1</w:t>
      </w:r>
      <w:r w:rsidR="0097388C">
        <w:rPr>
          <w:color w:val="auto"/>
          <w:sz w:val="28"/>
          <w:szCs w:val="28"/>
        </w:rPr>
        <w:t>.</w:t>
      </w:r>
      <w:r>
        <w:rPr>
          <w:color w:val="auto"/>
          <w:sz w:val="28"/>
          <w:szCs w:val="28"/>
        </w:rPr>
        <w:t xml:space="preserve"> Основани</w:t>
      </w:r>
      <w:r w:rsidR="004A30FD">
        <w:rPr>
          <w:color w:val="auto"/>
          <w:sz w:val="28"/>
          <w:szCs w:val="28"/>
        </w:rPr>
        <w:t>я</w:t>
      </w:r>
      <w:r>
        <w:rPr>
          <w:color w:val="auto"/>
          <w:sz w:val="28"/>
          <w:szCs w:val="28"/>
        </w:rPr>
        <w:t xml:space="preserve"> для приостановления предоставления муниципальной услуги </w:t>
      </w:r>
      <w:r w:rsidR="004A30FD">
        <w:rPr>
          <w:color w:val="auto"/>
          <w:sz w:val="28"/>
          <w:szCs w:val="28"/>
        </w:rPr>
        <w:t>отсутствуют</w:t>
      </w:r>
      <w:r>
        <w:rPr>
          <w:color w:val="auto"/>
          <w:sz w:val="28"/>
          <w:szCs w:val="28"/>
        </w:rPr>
        <w:t xml:space="preserve">. </w:t>
      </w:r>
    </w:p>
    <w:p w:rsidR="004B61DD" w:rsidRDefault="004B61DD" w:rsidP="00550016">
      <w:pPr>
        <w:pStyle w:val="Default"/>
        <w:spacing w:line="276" w:lineRule="auto"/>
        <w:jc w:val="both"/>
        <w:rPr>
          <w:color w:val="auto"/>
          <w:sz w:val="28"/>
          <w:szCs w:val="28"/>
        </w:rPr>
      </w:pPr>
      <w:r>
        <w:rPr>
          <w:color w:val="auto"/>
          <w:sz w:val="28"/>
          <w:szCs w:val="28"/>
        </w:rPr>
        <w:lastRenderedPageBreak/>
        <w:t>2.</w:t>
      </w:r>
      <w:r w:rsidR="004A30FD">
        <w:rPr>
          <w:color w:val="auto"/>
          <w:sz w:val="28"/>
          <w:szCs w:val="28"/>
        </w:rPr>
        <w:t>9</w:t>
      </w:r>
      <w:r>
        <w:rPr>
          <w:color w:val="auto"/>
          <w:sz w:val="28"/>
          <w:szCs w:val="28"/>
        </w:rPr>
        <w:t>.</w:t>
      </w:r>
      <w:r w:rsidR="004A30FD">
        <w:rPr>
          <w:color w:val="auto"/>
          <w:sz w:val="28"/>
          <w:szCs w:val="28"/>
        </w:rPr>
        <w:t>2</w:t>
      </w:r>
      <w:r w:rsidR="0097388C">
        <w:rPr>
          <w:color w:val="auto"/>
          <w:sz w:val="28"/>
          <w:szCs w:val="28"/>
        </w:rPr>
        <w:t>.</w:t>
      </w:r>
      <w:r>
        <w:rPr>
          <w:color w:val="auto"/>
          <w:sz w:val="28"/>
          <w:szCs w:val="28"/>
        </w:rPr>
        <w:t xml:space="preserve"> Основания для отказа в предоставлении муниципальной услуги в части постановк</w:t>
      </w:r>
      <w:r w:rsidR="004A30FD">
        <w:rPr>
          <w:color w:val="auto"/>
          <w:sz w:val="28"/>
          <w:szCs w:val="28"/>
        </w:rPr>
        <w:t>и</w:t>
      </w:r>
      <w:r>
        <w:rPr>
          <w:color w:val="auto"/>
          <w:sz w:val="28"/>
          <w:szCs w:val="28"/>
        </w:rPr>
        <w:t xml:space="preserve"> на учет: </w:t>
      </w:r>
    </w:p>
    <w:p w:rsidR="004B61DD" w:rsidRDefault="004B61DD" w:rsidP="00550016">
      <w:pPr>
        <w:pStyle w:val="Default"/>
        <w:spacing w:line="276" w:lineRule="auto"/>
        <w:jc w:val="both"/>
        <w:rPr>
          <w:color w:val="auto"/>
          <w:sz w:val="28"/>
          <w:szCs w:val="28"/>
        </w:rPr>
      </w:pPr>
      <w:r>
        <w:rPr>
          <w:color w:val="auto"/>
          <w:sz w:val="28"/>
          <w:szCs w:val="28"/>
        </w:rPr>
        <w:t xml:space="preserve">- </w:t>
      </w:r>
      <w:r w:rsidR="004A30FD" w:rsidRPr="004A30FD">
        <w:rPr>
          <w:color w:val="auto"/>
          <w:sz w:val="28"/>
          <w:szCs w:val="28"/>
        </w:rPr>
        <w:t xml:space="preserve">несоответствие возраста ребенка положениям </w:t>
      </w:r>
      <w:r w:rsidR="004A30FD" w:rsidRPr="008D1926">
        <w:rPr>
          <w:color w:val="auto"/>
          <w:sz w:val="28"/>
          <w:szCs w:val="28"/>
        </w:rPr>
        <w:t>пункта 1.</w:t>
      </w:r>
      <w:r w:rsidR="008D1926" w:rsidRPr="008D1926">
        <w:rPr>
          <w:color w:val="auto"/>
          <w:sz w:val="28"/>
          <w:szCs w:val="28"/>
        </w:rPr>
        <w:t>5</w:t>
      </w:r>
      <w:r w:rsidR="004A30FD" w:rsidRPr="004A30FD">
        <w:rPr>
          <w:color w:val="auto"/>
          <w:sz w:val="28"/>
          <w:szCs w:val="28"/>
        </w:rPr>
        <w:t xml:space="preserve"> настоящего Регламента</w:t>
      </w:r>
      <w:r>
        <w:rPr>
          <w:color w:val="auto"/>
          <w:sz w:val="28"/>
          <w:szCs w:val="28"/>
        </w:rPr>
        <w:t xml:space="preserve">; </w:t>
      </w:r>
    </w:p>
    <w:p w:rsidR="004B61DD" w:rsidRDefault="004B61DD" w:rsidP="00550016">
      <w:pPr>
        <w:pStyle w:val="Default"/>
        <w:spacing w:line="276" w:lineRule="auto"/>
        <w:jc w:val="both"/>
        <w:rPr>
          <w:color w:val="auto"/>
          <w:sz w:val="28"/>
          <w:szCs w:val="28"/>
        </w:rPr>
      </w:pPr>
      <w:r>
        <w:rPr>
          <w:color w:val="auto"/>
          <w:sz w:val="28"/>
          <w:szCs w:val="28"/>
        </w:rPr>
        <w:t xml:space="preserve">- </w:t>
      </w:r>
      <w:r w:rsidR="004A30FD" w:rsidRPr="00E433E4">
        <w:rPr>
          <w:sz w:val="28"/>
          <w:szCs w:val="28"/>
        </w:rPr>
        <w:t>непредставление Заявителем документов, предусмотренных</w:t>
      </w:r>
      <w:hyperlink w:anchor="Par134" w:history="1">
        <w:r w:rsidR="004A30FD" w:rsidRPr="00E433E4">
          <w:rPr>
            <w:color w:val="0000FF"/>
            <w:sz w:val="28"/>
            <w:szCs w:val="28"/>
          </w:rPr>
          <w:t xml:space="preserve"> подпункт</w:t>
        </w:r>
        <w:r w:rsidR="004A30FD">
          <w:rPr>
            <w:color w:val="0000FF"/>
            <w:sz w:val="28"/>
            <w:szCs w:val="28"/>
          </w:rPr>
          <w:t>ом</w:t>
        </w:r>
        <w:r w:rsidR="004A30FD" w:rsidRPr="00E433E4">
          <w:rPr>
            <w:color w:val="0000FF"/>
            <w:sz w:val="28"/>
            <w:szCs w:val="28"/>
          </w:rPr>
          <w:t xml:space="preserve"> 2.6.1 пункта 2.6</w:t>
        </w:r>
      </w:hyperlink>
      <w:r w:rsidR="004A30FD" w:rsidRPr="00E433E4">
        <w:rPr>
          <w:sz w:val="28"/>
          <w:szCs w:val="28"/>
        </w:rPr>
        <w:t xml:space="preserve"> настоящего Регламента, или предоставление неполного комплекта документов</w:t>
      </w:r>
      <w:r>
        <w:rPr>
          <w:color w:val="auto"/>
          <w:sz w:val="28"/>
          <w:szCs w:val="28"/>
        </w:rPr>
        <w:t xml:space="preserve">; </w:t>
      </w:r>
    </w:p>
    <w:p w:rsidR="004B61DD" w:rsidRDefault="004B61DD" w:rsidP="00550016">
      <w:pPr>
        <w:pStyle w:val="Default"/>
        <w:spacing w:line="276" w:lineRule="auto"/>
        <w:jc w:val="both"/>
        <w:rPr>
          <w:color w:val="auto"/>
          <w:sz w:val="28"/>
          <w:szCs w:val="28"/>
        </w:rPr>
      </w:pPr>
      <w:r>
        <w:rPr>
          <w:color w:val="auto"/>
          <w:sz w:val="28"/>
          <w:szCs w:val="28"/>
        </w:rPr>
        <w:t xml:space="preserve">-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 </w:t>
      </w:r>
    </w:p>
    <w:p w:rsidR="004B61DD" w:rsidRDefault="004B61DD" w:rsidP="00550016">
      <w:pPr>
        <w:pStyle w:val="Default"/>
        <w:spacing w:line="276" w:lineRule="auto"/>
        <w:jc w:val="both"/>
        <w:rPr>
          <w:color w:val="auto"/>
          <w:sz w:val="28"/>
          <w:szCs w:val="28"/>
        </w:rPr>
      </w:pPr>
      <w:r>
        <w:rPr>
          <w:color w:val="auto"/>
          <w:sz w:val="28"/>
          <w:szCs w:val="28"/>
        </w:rPr>
        <w:t xml:space="preserve">-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 </w:t>
      </w:r>
      <w:r>
        <w:rPr>
          <w:i/>
          <w:iCs/>
          <w:color w:val="auto"/>
          <w:sz w:val="28"/>
          <w:szCs w:val="28"/>
        </w:rPr>
        <w:t>(при подаче заявления в электронном виде)</w:t>
      </w:r>
      <w:r>
        <w:rPr>
          <w:color w:val="auto"/>
          <w:sz w:val="28"/>
          <w:szCs w:val="28"/>
        </w:rPr>
        <w:t xml:space="preserve">; </w:t>
      </w:r>
    </w:p>
    <w:p w:rsidR="004B61DD" w:rsidRDefault="004B61DD" w:rsidP="00550016">
      <w:pPr>
        <w:pStyle w:val="Default"/>
        <w:spacing w:line="276" w:lineRule="auto"/>
        <w:jc w:val="both"/>
        <w:rPr>
          <w:color w:val="auto"/>
          <w:sz w:val="28"/>
          <w:szCs w:val="28"/>
        </w:rPr>
      </w:pPr>
      <w:r>
        <w:rPr>
          <w:color w:val="auto"/>
          <w:sz w:val="28"/>
          <w:szCs w:val="28"/>
        </w:rPr>
        <w:t xml:space="preserve">- предоставление неполной информации, в том числе неполного комплекта документов </w:t>
      </w:r>
      <w:r>
        <w:rPr>
          <w:i/>
          <w:iCs/>
          <w:color w:val="auto"/>
          <w:sz w:val="28"/>
          <w:szCs w:val="28"/>
        </w:rPr>
        <w:t>(при подаче заявления в электронном виде)</w:t>
      </w:r>
      <w:r>
        <w:rPr>
          <w:color w:val="auto"/>
          <w:sz w:val="28"/>
          <w:szCs w:val="28"/>
        </w:rPr>
        <w:t xml:space="preserve">; </w:t>
      </w:r>
    </w:p>
    <w:p w:rsidR="001F5420" w:rsidRPr="001F5420" w:rsidRDefault="001F5420" w:rsidP="00550016">
      <w:pPr>
        <w:pStyle w:val="Default"/>
        <w:spacing w:line="276" w:lineRule="auto"/>
        <w:ind w:firstLine="708"/>
        <w:jc w:val="both"/>
        <w:rPr>
          <w:color w:val="auto"/>
          <w:sz w:val="28"/>
          <w:szCs w:val="28"/>
        </w:rPr>
      </w:pPr>
      <w:r>
        <w:rPr>
          <w:color w:val="auto"/>
          <w:sz w:val="28"/>
          <w:szCs w:val="28"/>
        </w:rPr>
        <w:t>2.</w:t>
      </w:r>
      <w:r w:rsidR="005835D4">
        <w:rPr>
          <w:color w:val="auto"/>
          <w:sz w:val="28"/>
          <w:szCs w:val="28"/>
        </w:rPr>
        <w:t>10</w:t>
      </w:r>
      <w:r>
        <w:rPr>
          <w:color w:val="auto"/>
          <w:sz w:val="28"/>
          <w:szCs w:val="28"/>
        </w:rPr>
        <w:t xml:space="preserve">. </w:t>
      </w:r>
      <w:r w:rsidRPr="001F5420">
        <w:rPr>
          <w:color w:val="auto"/>
          <w:sz w:val="28"/>
          <w:szCs w:val="28"/>
        </w:rPr>
        <w:t>Отказ в приеме заявления о предоставлении муниципальной услуги либо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 в приеме документов либо в предоставлении муниципальной услуги, указанной в уведомлении об отказе.</w:t>
      </w:r>
    </w:p>
    <w:p w:rsidR="001F5420" w:rsidRPr="001F5420" w:rsidRDefault="001F5420" w:rsidP="00550016">
      <w:pPr>
        <w:pStyle w:val="Default"/>
        <w:spacing w:line="276" w:lineRule="auto"/>
        <w:ind w:firstLine="708"/>
        <w:jc w:val="both"/>
        <w:rPr>
          <w:color w:val="auto"/>
          <w:sz w:val="28"/>
          <w:szCs w:val="28"/>
        </w:rPr>
      </w:pPr>
      <w:r>
        <w:rPr>
          <w:color w:val="auto"/>
          <w:sz w:val="28"/>
          <w:szCs w:val="28"/>
        </w:rPr>
        <w:t>2.</w:t>
      </w:r>
      <w:r w:rsidR="005835D4">
        <w:rPr>
          <w:color w:val="auto"/>
          <w:sz w:val="28"/>
          <w:szCs w:val="28"/>
        </w:rPr>
        <w:t>11</w:t>
      </w:r>
      <w:r>
        <w:rPr>
          <w:color w:val="auto"/>
          <w:sz w:val="28"/>
          <w:szCs w:val="28"/>
        </w:rPr>
        <w:t xml:space="preserve">. </w:t>
      </w:r>
      <w:r w:rsidRPr="001F5420">
        <w:rPr>
          <w:color w:val="auto"/>
          <w:sz w:val="28"/>
          <w:szCs w:val="28"/>
        </w:rPr>
        <w:t>Муниципальная услуга предоставляется на безвозмездной основе.</w:t>
      </w:r>
    </w:p>
    <w:p w:rsidR="001F5420" w:rsidRDefault="001F5420" w:rsidP="00550016">
      <w:pPr>
        <w:pStyle w:val="Default"/>
        <w:spacing w:line="276" w:lineRule="auto"/>
        <w:ind w:firstLine="708"/>
        <w:jc w:val="both"/>
        <w:rPr>
          <w:color w:val="auto"/>
          <w:sz w:val="28"/>
          <w:szCs w:val="28"/>
        </w:rPr>
      </w:pPr>
      <w:r w:rsidRPr="001F5420">
        <w:rPr>
          <w:color w:val="auto"/>
          <w:sz w:val="28"/>
          <w:szCs w:val="28"/>
        </w:rPr>
        <w:t>2.</w:t>
      </w:r>
      <w:r w:rsidR="005835D4">
        <w:rPr>
          <w:color w:val="auto"/>
          <w:sz w:val="28"/>
          <w:szCs w:val="28"/>
        </w:rPr>
        <w:t>12</w:t>
      </w:r>
      <w:r w:rsidRPr="001F5420">
        <w:rPr>
          <w:color w:val="auto"/>
          <w:sz w:val="28"/>
          <w:szCs w:val="28"/>
        </w:rPr>
        <w:t>. Максимальный срок ожидания в очереди при обращении о предоставлении или получении результата предоставления муниципальной услуги составляет 15 минут.</w:t>
      </w:r>
    </w:p>
    <w:p w:rsidR="00040E92" w:rsidRPr="00040E92" w:rsidRDefault="00040E92" w:rsidP="00550016">
      <w:pPr>
        <w:pStyle w:val="Default"/>
        <w:spacing w:line="276" w:lineRule="auto"/>
        <w:ind w:firstLine="708"/>
        <w:jc w:val="both"/>
        <w:rPr>
          <w:color w:val="auto"/>
          <w:sz w:val="28"/>
          <w:szCs w:val="28"/>
        </w:rPr>
      </w:pPr>
      <w:r>
        <w:rPr>
          <w:color w:val="auto"/>
          <w:sz w:val="28"/>
          <w:szCs w:val="28"/>
        </w:rPr>
        <w:t>2.1</w:t>
      </w:r>
      <w:r w:rsidR="005835D4">
        <w:rPr>
          <w:color w:val="auto"/>
          <w:sz w:val="28"/>
          <w:szCs w:val="28"/>
        </w:rPr>
        <w:t>3</w:t>
      </w:r>
      <w:r>
        <w:rPr>
          <w:color w:val="auto"/>
          <w:sz w:val="28"/>
          <w:szCs w:val="28"/>
        </w:rPr>
        <w:t xml:space="preserve">. </w:t>
      </w:r>
      <w:r w:rsidRPr="00040E92">
        <w:rPr>
          <w:color w:val="auto"/>
          <w:sz w:val="28"/>
          <w:szCs w:val="28"/>
        </w:rPr>
        <w:t>Срок регистрации запроса Заявителя о предоставлении муниципальной услуги.</w:t>
      </w:r>
    </w:p>
    <w:p w:rsidR="00040E92" w:rsidRPr="00040E92" w:rsidRDefault="00040E92" w:rsidP="00550016">
      <w:pPr>
        <w:pStyle w:val="Default"/>
        <w:spacing w:line="276" w:lineRule="auto"/>
        <w:ind w:firstLine="708"/>
        <w:jc w:val="both"/>
        <w:rPr>
          <w:color w:val="auto"/>
          <w:sz w:val="28"/>
          <w:szCs w:val="28"/>
        </w:rPr>
      </w:pPr>
      <w:r w:rsidRPr="00040E92">
        <w:rPr>
          <w:color w:val="auto"/>
          <w:sz w:val="28"/>
          <w:szCs w:val="28"/>
        </w:rPr>
        <w:t>Поступившее заявление регистрируется в течение одного рабочего дня:</w:t>
      </w:r>
    </w:p>
    <w:p w:rsidR="00040E92" w:rsidRPr="00040E92" w:rsidRDefault="00040E92" w:rsidP="00550016">
      <w:pPr>
        <w:pStyle w:val="Default"/>
        <w:spacing w:line="276" w:lineRule="auto"/>
        <w:ind w:firstLine="708"/>
        <w:jc w:val="both"/>
        <w:rPr>
          <w:color w:val="auto"/>
          <w:sz w:val="28"/>
          <w:szCs w:val="28"/>
        </w:rPr>
      </w:pPr>
      <w:r w:rsidRPr="00040E92">
        <w:rPr>
          <w:color w:val="auto"/>
          <w:sz w:val="28"/>
          <w:szCs w:val="28"/>
        </w:rPr>
        <w:t>- поступившее до 15.00 - в день поступления;</w:t>
      </w:r>
    </w:p>
    <w:p w:rsidR="00040E92" w:rsidRDefault="00040E92" w:rsidP="00550016">
      <w:pPr>
        <w:pStyle w:val="Default"/>
        <w:spacing w:line="276" w:lineRule="auto"/>
        <w:ind w:firstLine="708"/>
        <w:jc w:val="both"/>
        <w:rPr>
          <w:color w:val="auto"/>
          <w:sz w:val="28"/>
          <w:szCs w:val="28"/>
        </w:rPr>
      </w:pPr>
      <w:r w:rsidRPr="00040E92">
        <w:rPr>
          <w:color w:val="auto"/>
          <w:sz w:val="28"/>
          <w:szCs w:val="28"/>
        </w:rPr>
        <w:t>- поступившее после 15.00 - на следующий рабочий день.</w:t>
      </w:r>
    </w:p>
    <w:p w:rsidR="007E74DB" w:rsidRDefault="007E74DB" w:rsidP="00550016">
      <w:pPr>
        <w:pStyle w:val="Default"/>
        <w:spacing w:line="276" w:lineRule="auto"/>
        <w:ind w:firstLine="708"/>
        <w:jc w:val="both"/>
        <w:rPr>
          <w:color w:val="auto"/>
          <w:sz w:val="28"/>
          <w:szCs w:val="28"/>
        </w:rPr>
      </w:pPr>
      <w:r>
        <w:rPr>
          <w:color w:val="auto"/>
          <w:sz w:val="28"/>
          <w:szCs w:val="28"/>
        </w:rPr>
        <w:t>2.1</w:t>
      </w:r>
      <w:r w:rsidR="005835D4">
        <w:rPr>
          <w:color w:val="auto"/>
          <w:sz w:val="28"/>
          <w:szCs w:val="28"/>
        </w:rPr>
        <w:t>4</w:t>
      </w:r>
      <w:r>
        <w:rPr>
          <w:color w:val="auto"/>
          <w:sz w:val="28"/>
          <w:szCs w:val="28"/>
        </w:rPr>
        <w:t xml:space="preserve">. </w:t>
      </w:r>
      <w:r w:rsidRPr="007E74DB">
        <w:rPr>
          <w:color w:val="auto"/>
          <w:sz w:val="28"/>
          <w:szCs w:val="28"/>
        </w:rPr>
        <w:t>Требования к помещениям, в которых предоставляется муниципальная услуга, к за</w:t>
      </w:r>
      <w:r>
        <w:rPr>
          <w:color w:val="auto"/>
          <w:sz w:val="28"/>
          <w:szCs w:val="28"/>
        </w:rPr>
        <w:t>лу ожидания, к месту заполнения за</w:t>
      </w:r>
      <w:r w:rsidR="00A703DA">
        <w:rPr>
          <w:color w:val="auto"/>
          <w:sz w:val="28"/>
          <w:szCs w:val="28"/>
        </w:rPr>
        <w:t>я</w:t>
      </w:r>
      <w:r>
        <w:rPr>
          <w:color w:val="auto"/>
          <w:sz w:val="28"/>
          <w:szCs w:val="28"/>
        </w:rPr>
        <w:t>влени</w:t>
      </w:r>
      <w:r w:rsidR="00A703DA">
        <w:rPr>
          <w:color w:val="auto"/>
          <w:sz w:val="28"/>
          <w:szCs w:val="28"/>
        </w:rPr>
        <w:t>я</w:t>
      </w:r>
      <w:r w:rsidRPr="007E74DB">
        <w:rPr>
          <w:color w:val="auto"/>
          <w:sz w:val="28"/>
          <w:szCs w:val="28"/>
        </w:rPr>
        <w:t>, к информационному стенду с образцами их заполнения, перечнем документов, необходимых для предоставления муниципальной услуги,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703DA" w:rsidRPr="00511E89" w:rsidRDefault="00A703DA" w:rsidP="00550016">
      <w:pPr>
        <w:pStyle w:val="Default"/>
        <w:spacing w:line="276" w:lineRule="auto"/>
        <w:ind w:firstLine="708"/>
        <w:jc w:val="both"/>
        <w:rPr>
          <w:color w:val="auto"/>
          <w:sz w:val="28"/>
          <w:szCs w:val="28"/>
        </w:rPr>
      </w:pPr>
      <w:r w:rsidRPr="00A703DA">
        <w:rPr>
          <w:color w:val="auto"/>
          <w:sz w:val="28"/>
          <w:szCs w:val="28"/>
        </w:rPr>
        <w:t xml:space="preserve">Прием Заявителей для предоставления муниципальной услуги осуществляется специалистами Управления согласно графику приема граждан, </w:t>
      </w:r>
      <w:r w:rsidRPr="00511E89">
        <w:rPr>
          <w:color w:val="auto"/>
          <w:sz w:val="28"/>
          <w:szCs w:val="28"/>
        </w:rPr>
        <w:t>указанному в пункте 2.</w:t>
      </w:r>
      <w:r w:rsidR="00550016" w:rsidRPr="00511E89">
        <w:rPr>
          <w:color w:val="auto"/>
          <w:sz w:val="28"/>
          <w:szCs w:val="28"/>
        </w:rPr>
        <w:t>2.</w:t>
      </w:r>
      <w:r w:rsidRPr="00511E89">
        <w:rPr>
          <w:color w:val="auto"/>
          <w:sz w:val="28"/>
          <w:szCs w:val="28"/>
        </w:rPr>
        <w:t xml:space="preserve"> настоящего Регламента, в кабинет</w:t>
      </w:r>
      <w:r w:rsidR="00550016" w:rsidRPr="00511E89">
        <w:rPr>
          <w:color w:val="auto"/>
          <w:sz w:val="28"/>
          <w:szCs w:val="28"/>
        </w:rPr>
        <w:t>ах</w:t>
      </w:r>
      <w:r w:rsidRPr="00511E89">
        <w:rPr>
          <w:color w:val="auto"/>
          <w:sz w:val="28"/>
          <w:szCs w:val="28"/>
        </w:rPr>
        <w:t xml:space="preserve"> N </w:t>
      </w:r>
      <w:r w:rsidR="00550016" w:rsidRPr="00511E89">
        <w:rPr>
          <w:color w:val="auto"/>
          <w:sz w:val="28"/>
          <w:szCs w:val="28"/>
        </w:rPr>
        <w:t>113</w:t>
      </w:r>
      <w:r w:rsidRPr="00511E89">
        <w:rPr>
          <w:color w:val="auto"/>
          <w:sz w:val="28"/>
          <w:szCs w:val="28"/>
        </w:rPr>
        <w:t xml:space="preserve"> </w:t>
      </w:r>
      <w:r w:rsidR="00550016" w:rsidRPr="00511E89">
        <w:rPr>
          <w:color w:val="auto"/>
          <w:sz w:val="28"/>
          <w:szCs w:val="28"/>
        </w:rPr>
        <w:t xml:space="preserve">и № 112 </w:t>
      </w:r>
      <w:r w:rsidRPr="00511E89">
        <w:rPr>
          <w:color w:val="auto"/>
          <w:sz w:val="28"/>
          <w:szCs w:val="28"/>
        </w:rPr>
        <w:t>(г. Иваново, пл. Революции, д. 6).</w:t>
      </w:r>
    </w:p>
    <w:p w:rsidR="00A703DA" w:rsidRPr="00511E89" w:rsidRDefault="00A703DA" w:rsidP="00550016">
      <w:pPr>
        <w:pStyle w:val="Default"/>
        <w:spacing w:line="276" w:lineRule="auto"/>
        <w:ind w:firstLine="708"/>
        <w:jc w:val="both"/>
        <w:rPr>
          <w:color w:val="auto"/>
          <w:sz w:val="28"/>
          <w:szCs w:val="28"/>
        </w:rPr>
      </w:pPr>
      <w:r w:rsidRPr="00511E89">
        <w:rPr>
          <w:color w:val="auto"/>
          <w:sz w:val="28"/>
          <w:szCs w:val="28"/>
        </w:rPr>
        <w:lastRenderedPageBreak/>
        <w:t>Прием Заявителей специалистами многофункционального центра осуществляется по месту нахождения многофункционального центра (пункт 2.2 настоящего Регламента).</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511E89">
        <w:rPr>
          <w:rFonts w:ascii="Times New Roman" w:hAnsi="Times New Roman" w:cs="Times New Roman"/>
          <w:sz w:val="28"/>
          <w:szCs w:val="28"/>
        </w:rPr>
        <w:t>Помещение для предоставления муниципальной услуги оснащено мебелью, телефоном, компьютерной системой с возможностью доступа</w:t>
      </w:r>
      <w:r w:rsidRPr="00E433E4">
        <w:rPr>
          <w:rFonts w:ascii="Times New Roman" w:hAnsi="Times New Roman" w:cs="Times New Roman"/>
          <w:sz w:val="28"/>
          <w:szCs w:val="28"/>
        </w:rPr>
        <w:t xml:space="preserve"> специалиста к необходимым информационным базам данных, оргтехникой.</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Оформление запросов предполагается в помещении, где предоставляется муниципальная услуга. Место для заполнения запросов оборудуется стульями, столами, канцелярскими принадлежностями для возможности оформления документов, запросов.</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Ожидание предоставления муниципальной услуги предполагается в коридоре перед помещением, где предоставляется муниципальная услуга, оборудованном местами для сидения.</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перечень документов, необходимых для предоставления муниципальной услуги;</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образцы заполнения заявлений для предоставления муниципальной услуги;</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график приема Заявителей.</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Температура воздуха и уровень освещенности в помещениях, в которых предоставляется муниципальная услуга, должны соответствовать санитарно-эпидемиологическим нормам и правилам для общественных учреждений. Окна в помещениях, в которых предоставляется муниципальная услуга, должны обеспечивать естественную вентиляцию (форточки, откидные фрамуги и др.).</w:t>
      </w:r>
    </w:p>
    <w:p w:rsidR="007E74DB"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Связанные с пребыванием Заявителей помещения, оборудованные электронно-вычислительными машинами, должны соответствовать </w:t>
      </w:r>
      <w:r>
        <w:rPr>
          <w:rFonts w:ascii="Times New Roman" w:hAnsi="Times New Roman" w:cs="Times New Roman"/>
          <w:sz w:val="28"/>
          <w:szCs w:val="28"/>
        </w:rPr>
        <w:t>п</w:t>
      </w:r>
      <w:r w:rsidRPr="007E74DB">
        <w:rPr>
          <w:rFonts w:ascii="Times New Roman" w:hAnsi="Times New Roman" w:cs="Times New Roman"/>
          <w:sz w:val="28"/>
          <w:szCs w:val="28"/>
        </w:rPr>
        <w:t>остановлени</w:t>
      </w:r>
      <w:r>
        <w:rPr>
          <w:rFonts w:ascii="Times New Roman" w:hAnsi="Times New Roman" w:cs="Times New Roman"/>
          <w:sz w:val="28"/>
          <w:szCs w:val="28"/>
        </w:rPr>
        <w:t>ю</w:t>
      </w:r>
      <w:r w:rsidRPr="007E74DB">
        <w:rPr>
          <w:rFonts w:ascii="Times New Roman" w:hAnsi="Times New Roman" w:cs="Times New Roman"/>
          <w:sz w:val="28"/>
          <w:szCs w:val="28"/>
        </w:rPr>
        <w:t xml:space="preserve"> Главного государственного санитарного врача РФ от 02.12.2020 N 40 </w:t>
      </w:r>
      <w:r>
        <w:rPr>
          <w:rFonts w:ascii="Times New Roman" w:hAnsi="Times New Roman" w:cs="Times New Roman"/>
          <w:sz w:val="28"/>
          <w:szCs w:val="28"/>
        </w:rPr>
        <w:t>«</w:t>
      </w:r>
      <w:r w:rsidRPr="007E74DB">
        <w:rPr>
          <w:rFonts w:ascii="Times New Roman" w:hAnsi="Times New Roman" w:cs="Times New Roman"/>
          <w:sz w:val="28"/>
          <w:szCs w:val="28"/>
        </w:rPr>
        <w:t>Об утверждении санитарных правил СП 2.2.3670-20 "Санитарно-эпидемиологические требования к условиям труда</w:t>
      </w:r>
      <w:r>
        <w:rPr>
          <w:rFonts w:ascii="Times New Roman" w:hAnsi="Times New Roman" w:cs="Times New Roman"/>
          <w:sz w:val="28"/>
          <w:szCs w:val="28"/>
        </w:rPr>
        <w:t>»</w:t>
      </w:r>
      <w:r w:rsidRPr="007E74DB">
        <w:rPr>
          <w:rFonts w:ascii="Times New Roman" w:hAnsi="Times New Roman" w:cs="Times New Roman"/>
          <w:sz w:val="28"/>
          <w:szCs w:val="28"/>
        </w:rPr>
        <w:t xml:space="preserve"> </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Мебель и иное оборудование, размещенные в помещениях, в которых предоставляется муниципальная услуга, должны соответствовать государственным стандартам и </w:t>
      </w:r>
      <w:proofErr w:type="gramStart"/>
      <w:r w:rsidRPr="00E433E4">
        <w:rPr>
          <w:rFonts w:ascii="Times New Roman" w:hAnsi="Times New Roman" w:cs="Times New Roman"/>
          <w:sz w:val="28"/>
          <w:szCs w:val="28"/>
        </w:rPr>
        <w:t>санитарно-эпидемиологическим</w:t>
      </w:r>
      <w:r w:rsidR="00550016">
        <w:rPr>
          <w:rFonts w:ascii="Times New Roman" w:hAnsi="Times New Roman" w:cs="Times New Roman"/>
          <w:sz w:val="28"/>
          <w:szCs w:val="28"/>
        </w:rPr>
        <w:t xml:space="preserve"> </w:t>
      </w:r>
      <w:r w:rsidRPr="00E433E4">
        <w:rPr>
          <w:rFonts w:ascii="Times New Roman" w:hAnsi="Times New Roman" w:cs="Times New Roman"/>
          <w:sz w:val="28"/>
          <w:szCs w:val="28"/>
        </w:rPr>
        <w:t>правилам</w:t>
      </w:r>
      <w:proofErr w:type="gramEnd"/>
      <w:r w:rsidRPr="00E433E4">
        <w:rPr>
          <w:rFonts w:ascii="Times New Roman" w:hAnsi="Times New Roman" w:cs="Times New Roman"/>
          <w:sz w:val="28"/>
          <w:szCs w:val="28"/>
        </w:rPr>
        <w:t xml:space="preserve"> и нормативам.</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Инвалидам (включая инвалидов, использующих кресла-коляски и собак-проводников) обеспечиваются:</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1) условия беспрепятственного доступа к объекту (зданию, помещению), </w:t>
      </w:r>
      <w:r w:rsidRPr="00E433E4">
        <w:rPr>
          <w:rFonts w:ascii="Times New Roman" w:hAnsi="Times New Roman" w:cs="Times New Roman"/>
          <w:sz w:val="28"/>
          <w:szCs w:val="28"/>
        </w:rPr>
        <w:lastRenderedPageBreak/>
        <w:t>в котором предоставляется муниципальная услуга;</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3) сопровождение инвалидов, имеющих стойкие расстройства функции зрения и самостоятельного передвижения;</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6) допуск </w:t>
      </w:r>
      <w:proofErr w:type="spellStart"/>
      <w:r w:rsidRPr="00E433E4">
        <w:rPr>
          <w:rFonts w:ascii="Times New Roman" w:hAnsi="Times New Roman" w:cs="Times New Roman"/>
          <w:sz w:val="28"/>
          <w:szCs w:val="28"/>
        </w:rPr>
        <w:t>сурдопереводчика</w:t>
      </w:r>
      <w:proofErr w:type="spellEnd"/>
      <w:r w:rsidRPr="00E433E4">
        <w:rPr>
          <w:rFonts w:ascii="Times New Roman" w:hAnsi="Times New Roman" w:cs="Times New Roman"/>
          <w:sz w:val="28"/>
          <w:szCs w:val="28"/>
        </w:rPr>
        <w:t xml:space="preserve"> и </w:t>
      </w:r>
      <w:proofErr w:type="spellStart"/>
      <w:r w:rsidRPr="00E433E4">
        <w:rPr>
          <w:rFonts w:ascii="Times New Roman" w:hAnsi="Times New Roman" w:cs="Times New Roman"/>
          <w:sz w:val="28"/>
          <w:szCs w:val="28"/>
        </w:rPr>
        <w:t>тифлосурдопереводчика</w:t>
      </w:r>
      <w:proofErr w:type="spellEnd"/>
      <w:r w:rsidRPr="00E433E4">
        <w:rPr>
          <w:rFonts w:ascii="Times New Roman" w:hAnsi="Times New Roman" w:cs="Times New Roman"/>
          <w:sz w:val="28"/>
          <w:szCs w:val="28"/>
        </w:rPr>
        <w:t>;</w:t>
      </w:r>
    </w:p>
    <w:p w:rsidR="007E74DB" w:rsidRPr="00E433E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7) 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5835D4" w:rsidRDefault="007E74DB"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8) оказание инвалидам помощи в преодолении барьеров, мешающих получению ими услуг наравне с другими лицами.</w:t>
      </w:r>
    </w:p>
    <w:p w:rsidR="005835D4" w:rsidRPr="005835D4" w:rsidRDefault="005835D4" w:rsidP="00550016">
      <w:pPr>
        <w:pStyle w:val="ConsPlusNormal"/>
        <w:spacing w:line="276" w:lineRule="auto"/>
        <w:ind w:firstLine="540"/>
        <w:jc w:val="both"/>
        <w:rPr>
          <w:rFonts w:ascii="Times New Roman" w:hAnsi="Times New Roman" w:cs="Times New Roman"/>
          <w:sz w:val="28"/>
          <w:szCs w:val="28"/>
        </w:rPr>
      </w:pPr>
      <w:r w:rsidRPr="005835D4">
        <w:rPr>
          <w:rFonts w:ascii="Times New Roman" w:hAnsi="Times New Roman" w:cs="Times New Roman"/>
          <w:bCs/>
          <w:sz w:val="28"/>
          <w:szCs w:val="28"/>
        </w:rPr>
        <w:t xml:space="preserve">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органами и организациями, участвующими в предоставлении государственной (муниципальной) услуги </w:t>
      </w:r>
    </w:p>
    <w:p w:rsidR="005835D4" w:rsidRDefault="005835D4" w:rsidP="00550016">
      <w:pPr>
        <w:pStyle w:val="Default"/>
        <w:spacing w:line="276" w:lineRule="auto"/>
        <w:ind w:firstLine="540"/>
        <w:jc w:val="both"/>
        <w:rPr>
          <w:color w:val="auto"/>
          <w:sz w:val="28"/>
          <w:szCs w:val="28"/>
        </w:rPr>
      </w:pPr>
      <w:r>
        <w:rPr>
          <w:color w:val="auto"/>
          <w:sz w:val="28"/>
          <w:szCs w:val="28"/>
        </w:rPr>
        <w:t xml:space="preserve">Услуги, необходимые и обязательные для предоставления муниципальной услуги, отсутствуют. </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w:t>
      </w:r>
      <w:r>
        <w:rPr>
          <w:rFonts w:ascii="Times New Roman" w:hAnsi="Times New Roman" w:cs="Times New Roman"/>
          <w:sz w:val="28"/>
          <w:szCs w:val="28"/>
        </w:rPr>
        <w:t>6</w:t>
      </w:r>
      <w:r w:rsidRPr="00E433E4">
        <w:rPr>
          <w:rFonts w:ascii="Times New Roman" w:hAnsi="Times New Roman" w:cs="Times New Roman"/>
          <w:sz w:val="28"/>
          <w:szCs w:val="28"/>
        </w:rPr>
        <w:t>. Показатели доступности и качества предоставления муниципальной услуги.</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Муниципальная услуга является общедоступной.</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Показателями оценки доступности муниципальной услуги являются:</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а) транспортная доступность к месту предоставления муниципальной услуги;</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б) обеспечение беспрепятственного доступа Заявителей к местам приема заявлений в Управление, многофункциональный центр, Учреждение (доступ в Управление, Учреждение в соответствии с пропускным режимом);</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lastRenderedPageBreak/>
        <w:t>в) обеспечение возможности направления заявления о предоставлении муниципальной услуги по различным каналам связи, в том числе и в электронной форме, а также возможности получения в электронной форме результата предоставления муниципальной услуги;</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г) наличие различных каналов получения информации о предоставлении муниципальной услуги.</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Показателями оценки качества предоставления муниципальной услуги являются:</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а) соблюдение срока предоставления муниципальной услуги;</w:t>
      </w:r>
    </w:p>
    <w:p w:rsidR="00EA6A8E" w:rsidRPr="00E433E4"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б) соблюдение сроков ожидания в очереди при предоставлении муниципальной услуги;</w:t>
      </w:r>
    </w:p>
    <w:p w:rsidR="00EA6A8E" w:rsidRDefault="00EA6A8E"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в) отсутствие поданных в установленном порядке жалоб на решения или действия (бездействие) должностных лиц, принятые или осуществленные ими при предоставлении муниципальной услуги.</w:t>
      </w:r>
    </w:p>
    <w:p w:rsidR="00635D42" w:rsidRPr="00E433E4" w:rsidRDefault="00635D4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w:t>
      </w:r>
      <w:r>
        <w:rPr>
          <w:rFonts w:ascii="Times New Roman" w:hAnsi="Times New Roman" w:cs="Times New Roman"/>
          <w:sz w:val="28"/>
          <w:szCs w:val="28"/>
        </w:rPr>
        <w:t>7</w:t>
      </w:r>
      <w:r w:rsidRPr="00E433E4">
        <w:rPr>
          <w:rFonts w:ascii="Times New Roman" w:hAnsi="Times New Roman" w:cs="Times New Roman"/>
          <w:sz w:val="28"/>
          <w:szCs w:val="28"/>
        </w:rPr>
        <w:t>. 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35D42" w:rsidRDefault="00635D4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w:t>
      </w:r>
      <w:r>
        <w:rPr>
          <w:rFonts w:ascii="Times New Roman" w:hAnsi="Times New Roman" w:cs="Times New Roman"/>
          <w:sz w:val="28"/>
          <w:szCs w:val="28"/>
        </w:rPr>
        <w:t>7</w:t>
      </w:r>
      <w:r w:rsidRPr="00E433E4">
        <w:rPr>
          <w:rFonts w:ascii="Times New Roman" w:hAnsi="Times New Roman" w:cs="Times New Roman"/>
          <w:sz w:val="28"/>
          <w:szCs w:val="28"/>
        </w:rPr>
        <w:t>.1. Требования к порядку информирования о предоставлении муниципальной услуги.</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Информация о порядке предоставления муниципальной услуги, о месте нахождения Управления, многофункционального центра, Учреждений, графике их работы и телефонах для справок является открытой и предоставляется путем:</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 размещения на </w:t>
      </w:r>
      <w:r w:rsidRPr="00F05C45">
        <w:rPr>
          <w:rFonts w:ascii="Times New Roman" w:hAnsi="Times New Roman" w:cs="Times New Roman"/>
          <w:sz w:val="28"/>
          <w:szCs w:val="28"/>
        </w:rPr>
        <w:t>ЕПГУ и/или РПГУ</w:t>
      </w:r>
      <w:r w:rsidRPr="00E433E4">
        <w:rPr>
          <w:rFonts w:ascii="Times New Roman" w:hAnsi="Times New Roman" w:cs="Times New Roman"/>
          <w:sz w:val="28"/>
          <w:szCs w:val="28"/>
        </w:rPr>
        <w:t>;</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размещения на интернет-сайтах Управления, многофункционального центра, Учреждений в части выполняемых ими административных процедур;</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размещения на информационных стендах, расположенных в зданиях Управления, многофункционального центра, Учреждений в части выполняемых ими административных процедур;</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использования средств телефонной связи;</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433E4">
        <w:rPr>
          <w:rFonts w:ascii="Times New Roman" w:hAnsi="Times New Roman" w:cs="Times New Roman"/>
          <w:sz w:val="28"/>
          <w:szCs w:val="28"/>
        </w:rPr>
        <w:t>проведения консультаций специалистами Управления, многофункционального центра, Учреждений в части выполняемых ими административных процедур;</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lastRenderedPageBreak/>
        <w:t>- ответов на устные или письменные обращения.</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Обращения в адрес Управления могут быть направлены в письменной форме посредством почтовой связи или через установленную форму электронного документа, размещенного в разделе "Контакты -&gt; Интернет-приемная" на официальном сайте Управления www.ivedu.ru. Обращения в адрес многофункционального центра, Учреждения могут быть направлены в письменной форме посредством почтовой связи или в форме электронного документа на адрес электронной почты многофункционального центра, Учреждения. Ответ на обращение о порядке предоставления муниципальной услуги отправляется тем же способом, что и полученный от Заявителя запрос, если иное не указано в таком обращении.</w:t>
      </w:r>
    </w:p>
    <w:p w:rsidR="00F05C45" w:rsidRPr="00E433E4"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Доступ к информационным материалам о порядке предоставления муниципальной услуги, размещенным в сети Интернет на официальном сайте органа, предоставляющего муниципальную услугу, организуется в круглосуточном ежедневном режиме. При организации доступа не допускается требование от Заявителя указания личных сведений, заполнения регистрационных форм или осуществления иных регистрационных действий, связанных с ознакомлением с такими материалами.</w:t>
      </w:r>
    </w:p>
    <w:p w:rsidR="00F05C45" w:rsidRDefault="00F05C45"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w:t>
      </w:r>
      <w:r>
        <w:rPr>
          <w:rFonts w:ascii="Times New Roman" w:hAnsi="Times New Roman" w:cs="Times New Roman"/>
          <w:sz w:val="28"/>
          <w:szCs w:val="28"/>
        </w:rPr>
        <w:t>7</w:t>
      </w:r>
      <w:r w:rsidRPr="00E433E4">
        <w:rPr>
          <w:rFonts w:ascii="Times New Roman" w:hAnsi="Times New Roman" w:cs="Times New Roman"/>
          <w:sz w:val="28"/>
          <w:szCs w:val="28"/>
        </w:rPr>
        <w:t>.2. Требования, учитывающие особенности предоставления муниципальной услуги в электронной форме.</w:t>
      </w:r>
    </w:p>
    <w:p w:rsidR="00F05C45" w:rsidRDefault="00F05C45" w:rsidP="00550016">
      <w:pPr>
        <w:pStyle w:val="Default"/>
        <w:spacing w:line="276" w:lineRule="auto"/>
        <w:ind w:firstLine="540"/>
        <w:jc w:val="both"/>
        <w:rPr>
          <w:color w:val="auto"/>
          <w:sz w:val="28"/>
          <w:szCs w:val="28"/>
        </w:rPr>
      </w:pPr>
      <w:r>
        <w:rPr>
          <w:color w:val="auto"/>
          <w:sz w:val="28"/>
          <w:szCs w:val="28"/>
        </w:rPr>
        <w:t xml:space="preserve">Заявителям обеспечивается возможность направления заявления, документов и сведений, необходимых в соответствии с настоящим Регламентом для предоставления муниципальной услуги, в электронном виде посредством ЕПГУ и/ или РПГУ. </w:t>
      </w:r>
    </w:p>
    <w:p w:rsidR="00F05C45" w:rsidRDefault="00F05C45" w:rsidP="00550016">
      <w:pPr>
        <w:pStyle w:val="Default"/>
        <w:spacing w:line="276" w:lineRule="auto"/>
        <w:jc w:val="both"/>
        <w:rPr>
          <w:color w:val="auto"/>
          <w:sz w:val="28"/>
          <w:szCs w:val="28"/>
        </w:rPr>
      </w:pPr>
      <w:r>
        <w:rPr>
          <w:color w:val="auto"/>
          <w:sz w:val="28"/>
          <w:szCs w:val="28"/>
        </w:rPr>
        <w:t xml:space="preserve">Для получения муниципальной услуги </w:t>
      </w:r>
      <w:r w:rsidR="00D2006C">
        <w:rPr>
          <w:color w:val="auto"/>
          <w:sz w:val="28"/>
          <w:szCs w:val="28"/>
        </w:rPr>
        <w:t>Заявитель</w:t>
      </w:r>
      <w:r>
        <w:rPr>
          <w:color w:val="auto"/>
          <w:sz w:val="28"/>
          <w:szCs w:val="28"/>
        </w:rPr>
        <w:t xml:space="preserve"> должен авторизоваться на ЕПГУ и/или РПГУ в роли физического лица с подтверждённой учётной записью в </w:t>
      </w:r>
      <w:r>
        <w:rPr>
          <w:sz w:val="28"/>
          <w:szCs w:val="28"/>
        </w:rPr>
        <w:t>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auto"/>
          <w:sz w:val="28"/>
          <w:szCs w:val="28"/>
        </w:rPr>
        <w:t xml:space="preserve">, указать наименование муниципальной услуги и заполнить предложенную интерактивную форму заявления. </w:t>
      </w:r>
    </w:p>
    <w:p w:rsidR="005B1885" w:rsidRDefault="005B1885" w:rsidP="00550016">
      <w:pPr>
        <w:pStyle w:val="Default"/>
        <w:spacing w:line="276" w:lineRule="auto"/>
        <w:jc w:val="both"/>
        <w:rPr>
          <w:color w:val="auto"/>
          <w:sz w:val="28"/>
          <w:szCs w:val="28"/>
        </w:rPr>
      </w:pPr>
      <w:r>
        <w:rPr>
          <w:color w:val="auto"/>
          <w:sz w:val="28"/>
          <w:szCs w:val="28"/>
        </w:rPr>
        <w:tab/>
      </w:r>
      <w:r w:rsidRPr="005B1885">
        <w:rPr>
          <w:color w:val="auto"/>
          <w:sz w:val="28"/>
          <w:szCs w:val="28"/>
        </w:rPr>
        <w:t xml:space="preserve">Заявление подписывается простой электронной подписью заявителя и направляется в </w:t>
      </w:r>
      <w:r>
        <w:rPr>
          <w:color w:val="auto"/>
          <w:sz w:val="28"/>
          <w:szCs w:val="28"/>
        </w:rPr>
        <w:t>Управление</w:t>
      </w:r>
      <w:r w:rsidRPr="005B1885">
        <w:rPr>
          <w:color w:val="auto"/>
          <w:sz w:val="28"/>
          <w:szCs w:val="28"/>
        </w:rPr>
        <w:t xml:space="preserve"> посредством </w:t>
      </w:r>
      <w:r w:rsidR="000566F9">
        <w:rPr>
          <w:color w:val="auto"/>
          <w:sz w:val="28"/>
          <w:szCs w:val="28"/>
        </w:rPr>
        <w:t>системы межведомственного электронного взаимодействия (далее – СМЭВ)</w:t>
      </w:r>
      <w:r w:rsidRPr="005B1885">
        <w:rPr>
          <w:color w:val="auto"/>
          <w:sz w:val="28"/>
          <w:szCs w:val="28"/>
        </w:rPr>
        <w:t xml:space="preserve">. Электронная форма муниципальной услуги предусматривает возможность прикрепления в </w:t>
      </w:r>
      <w:r w:rsidRPr="008D1926">
        <w:rPr>
          <w:color w:val="auto"/>
          <w:sz w:val="28"/>
          <w:szCs w:val="28"/>
        </w:rPr>
        <w:lastRenderedPageBreak/>
        <w:t xml:space="preserve">электронном виде документов, предусмотренных </w:t>
      </w:r>
      <w:r w:rsidR="008D1926" w:rsidRPr="008D1926">
        <w:rPr>
          <w:color w:val="auto"/>
          <w:sz w:val="28"/>
          <w:szCs w:val="28"/>
        </w:rPr>
        <w:t xml:space="preserve">частями 3 – 6 подпункта 2.6.1 </w:t>
      </w:r>
      <w:r w:rsidRPr="008D1926">
        <w:rPr>
          <w:color w:val="auto"/>
          <w:sz w:val="28"/>
          <w:szCs w:val="28"/>
        </w:rPr>
        <w:t>пункта</w:t>
      </w:r>
      <w:r w:rsidR="008D1926" w:rsidRPr="008D1926">
        <w:rPr>
          <w:color w:val="auto"/>
          <w:sz w:val="28"/>
          <w:szCs w:val="28"/>
        </w:rPr>
        <w:t xml:space="preserve"> 2.6</w:t>
      </w:r>
      <w:r w:rsidRPr="005B1885">
        <w:rPr>
          <w:color w:val="auto"/>
          <w:sz w:val="28"/>
          <w:szCs w:val="28"/>
        </w:rPr>
        <w:t>, заверенных усиленной квалифицированной электронной подписью уполномоченного органа (организации).</w:t>
      </w:r>
    </w:p>
    <w:p w:rsidR="005B1885" w:rsidRDefault="005B1885" w:rsidP="00550016">
      <w:pPr>
        <w:pStyle w:val="Default"/>
        <w:spacing w:line="276" w:lineRule="auto"/>
        <w:ind w:firstLine="708"/>
        <w:jc w:val="both"/>
        <w:rPr>
          <w:color w:val="auto"/>
          <w:sz w:val="28"/>
          <w:szCs w:val="28"/>
        </w:rPr>
      </w:pPr>
      <w:r w:rsidRPr="005B1885">
        <w:rPr>
          <w:color w:val="auto"/>
          <w:sz w:val="28"/>
          <w:szCs w:val="28"/>
        </w:rPr>
        <w:t>Результаты предоставления муниципальной услуги, указанные в пункте 2.</w:t>
      </w:r>
      <w:r>
        <w:rPr>
          <w:color w:val="auto"/>
          <w:sz w:val="28"/>
          <w:szCs w:val="28"/>
        </w:rPr>
        <w:t>3</w:t>
      </w:r>
      <w:r w:rsidRPr="005B1885">
        <w:rPr>
          <w:color w:val="auto"/>
          <w:sz w:val="28"/>
          <w:szCs w:val="28"/>
        </w:rPr>
        <w:t xml:space="preserve"> настоящего </w:t>
      </w:r>
      <w:r>
        <w:rPr>
          <w:color w:val="auto"/>
          <w:sz w:val="28"/>
          <w:szCs w:val="28"/>
        </w:rPr>
        <w:t>Р</w:t>
      </w:r>
      <w:r w:rsidRPr="005B1885">
        <w:rPr>
          <w:color w:val="auto"/>
          <w:sz w:val="28"/>
          <w:szCs w:val="28"/>
        </w:rPr>
        <w:t>егламента, направляются заявителю в личный кабинет на ЕПГУ и/или РПГУ в форме уведомлений по заявлению.</w:t>
      </w:r>
    </w:p>
    <w:p w:rsidR="008D1926" w:rsidRDefault="008D1926" w:rsidP="00550016">
      <w:pPr>
        <w:pStyle w:val="Default"/>
        <w:spacing w:line="276" w:lineRule="auto"/>
        <w:ind w:firstLine="708"/>
        <w:jc w:val="both"/>
        <w:rPr>
          <w:color w:val="auto"/>
          <w:sz w:val="28"/>
          <w:szCs w:val="28"/>
        </w:rPr>
      </w:pPr>
      <w:r w:rsidRPr="008D1926">
        <w:rPr>
          <w:color w:val="auto"/>
          <w:sz w:val="28"/>
          <w:szCs w:val="28"/>
        </w:rPr>
        <w:t xml:space="preserve">В случае направления заявления посредством ЕПГУ и/или РПГУ результат предоставления муниципальной услуги также может быть выдан заявителю на бумажном носителе в </w:t>
      </w:r>
      <w:r w:rsidR="00511E89">
        <w:rPr>
          <w:color w:val="auto"/>
          <w:sz w:val="28"/>
          <w:szCs w:val="28"/>
        </w:rPr>
        <w:t>Управлении</w:t>
      </w:r>
      <w:r w:rsidRPr="008D1926">
        <w:rPr>
          <w:color w:val="auto"/>
          <w:sz w:val="28"/>
          <w:szCs w:val="28"/>
        </w:rPr>
        <w:t>, многофункциональном центре.</w:t>
      </w:r>
    </w:p>
    <w:p w:rsidR="005B1885" w:rsidRDefault="005B1885" w:rsidP="00550016">
      <w:pPr>
        <w:pStyle w:val="Default"/>
        <w:spacing w:line="276" w:lineRule="auto"/>
        <w:jc w:val="both"/>
        <w:rPr>
          <w:color w:val="auto"/>
          <w:sz w:val="28"/>
          <w:szCs w:val="28"/>
        </w:rPr>
      </w:pPr>
      <w:r>
        <w:rPr>
          <w:color w:val="auto"/>
          <w:sz w:val="28"/>
          <w:szCs w:val="28"/>
        </w:rPr>
        <w:tab/>
      </w:r>
      <w:r w:rsidR="008D1926">
        <w:rPr>
          <w:color w:val="auto"/>
          <w:sz w:val="28"/>
          <w:szCs w:val="28"/>
        </w:rPr>
        <w:t xml:space="preserve">При подаче электронных документов, </w:t>
      </w:r>
      <w:r w:rsidR="008D1926" w:rsidRPr="008D1926">
        <w:rPr>
          <w:color w:val="auto"/>
          <w:sz w:val="28"/>
          <w:szCs w:val="28"/>
        </w:rPr>
        <w:t>частями 3 – 6 подпункта 2.6.1 пункта 2.6</w:t>
      </w:r>
      <w:r w:rsidR="008D1926">
        <w:rPr>
          <w:color w:val="auto"/>
          <w:sz w:val="28"/>
          <w:szCs w:val="28"/>
        </w:rPr>
        <w:t xml:space="preserve">, через ЕПГУ, такие документы предоставляются в форматах </w:t>
      </w:r>
      <w:proofErr w:type="spellStart"/>
      <w:r w:rsidR="008D1926">
        <w:rPr>
          <w:color w:val="auto"/>
          <w:sz w:val="28"/>
          <w:szCs w:val="28"/>
        </w:rPr>
        <w:t>pdf</w:t>
      </w:r>
      <w:proofErr w:type="spellEnd"/>
      <w:r w:rsidR="008D1926">
        <w:rPr>
          <w:color w:val="auto"/>
          <w:sz w:val="28"/>
          <w:szCs w:val="28"/>
        </w:rPr>
        <w:t xml:space="preserve">, </w:t>
      </w:r>
      <w:proofErr w:type="spellStart"/>
      <w:r w:rsidR="008D1926">
        <w:rPr>
          <w:color w:val="auto"/>
          <w:sz w:val="28"/>
          <w:szCs w:val="28"/>
        </w:rPr>
        <w:t>jpg</w:t>
      </w:r>
      <w:proofErr w:type="spellEnd"/>
      <w:r w:rsidR="008D1926">
        <w:rPr>
          <w:color w:val="auto"/>
          <w:sz w:val="28"/>
          <w:szCs w:val="28"/>
        </w:rPr>
        <w:t xml:space="preserve">, </w:t>
      </w:r>
      <w:proofErr w:type="spellStart"/>
      <w:r w:rsidR="008D1926">
        <w:rPr>
          <w:color w:val="auto"/>
          <w:sz w:val="28"/>
          <w:szCs w:val="28"/>
        </w:rPr>
        <w:t>jpeg</w:t>
      </w:r>
      <w:proofErr w:type="spellEnd"/>
      <w:r w:rsidR="008D1926">
        <w:rPr>
          <w:color w:val="auto"/>
          <w:sz w:val="28"/>
          <w:szCs w:val="28"/>
        </w:rPr>
        <w:t xml:space="preserve"> с </w:t>
      </w:r>
      <w:proofErr w:type="spellStart"/>
      <w:r w:rsidR="008D1926">
        <w:rPr>
          <w:color w:val="auto"/>
          <w:sz w:val="28"/>
          <w:szCs w:val="28"/>
        </w:rPr>
        <w:t>sig</w:t>
      </w:r>
      <w:proofErr w:type="spellEnd"/>
      <w:r w:rsidR="008D1926">
        <w:rPr>
          <w:color w:val="auto"/>
          <w:sz w:val="28"/>
          <w:szCs w:val="28"/>
        </w:rPr>
        <w:t>.</w:t>
      </w:r>
    </w:p>
    <w:p w:rsidR="008D1926" w:rsidRPr="00E433E4" w:rsidRDefault="008D1926"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2.1</w:t>
      </w:r>
      <w:r>
        <w:rPr>
          <w:rFonts w:ascii="Times New Roman" w:hAnsi="Times New Roman" w:cs="Times New Roman"/>
          <w:sz w:val="28"/>
          <w:szCs w:val="28"/>
        </w:rPr>
        <w:t>7</w:t>
      </w:r>
      <w:r w:rsidRPr="00E433E4">
        <w:rPr>
          <w:rFonts w:ascii="Times New Roman" w:hAnsi="Times New Roman" w:cs="Times New Roman"/>
          <w:sz w:val="28"/>
          <w:szCs w:val="28"/>
        </w:rPr>
        <w:t>.3. Требования, учитывающие особенности предоставления муниципальной услуги в многофункциональных центрах.</w:t>
      </w:r>
    </w:p>
    <w:p w:rsidR="008D1926" w:rsidRDefault="008D1926"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В многофункциональном центре предоставляется муниципальная услуга в части приема заявлений и постановки на учет.</w:t>
      </w:r>
    </w:p>
    <w:p w:rsidR="008D1926" w:rsidRDefault="008D1926" w:rsidP="00550016">
      <w:pPr>
        <w:pStyle w:val="ConsPlusNormal"/>
        <w:spacing w:before="160" w:line="276" w:lineRule="auto"/>
        <w:ind w:firstLine="540"/>
        <w:jc w:val="both"/>
        <w:rPr>
          <w:rFonts w:ascii="Times New Roman" w:hAnsi="Times New Roman" w:cs="Times New Roman"/>
          <w:sz w:val="28"/>
          <w:szCs w:val="28"/>
        </w:rPr>
      </w:pPr>
    </w:p>
    <w:p w:rsidR="008D1926" w:rsidRPr="00E433E4" w:rsidRDefault="008D1926" w:rsidP="00550016">
      <w:pPr>
        <w:pStyle w:val="ConsPlusNormal"/>
        <w:spacing w:line="276" w:lineRule="auto"/>
        <w:jc w:val="center"/>
        <w:outlineLvl w:val="1"/>
        <w:rPr>
          <w:rFonts w:ascii="Times New Roman" w:hAnsi="Times New Roman" w:cs="Times New Roman"/>
          <w:b/>
          <w:bCs/>
          <w:sz w:val="28"/>
          <w:szCs w:val="28"/>
        </w:rPr>
      </w:pPr>
      <w:r w:rsidRPr="00E433E4">
        <w:rPr>
          <w:rFonts w:ascii="Times New Roman" w:hAnsi="Times New Roman" w:cs="Times New Roman"/>
          <w:b/>
          <w:bCs/>
          <w:sz w:val="28"/>
          <w:szCs w:val="28"/>
        </w:rPr>
        <w:t>3. Состав, последовательность и сроки исполнения</w:t>
      </w:r>
    </w:p>
    <w:p w:rsidR="008D1926" w:rsidRPr="00E433E4" w:rsidRDefault="008D1926" w:rsidP="00550016">
      <w:pPr>
        <w:pStyle w:val="ConsPlusNormal"/>
        <w:spacing w:line="276" w:lineRule="auto"/>
        <w:jc w:val="center"/>
        <w:rPr>
          <w:rFonts w:ascii="Times New Roman" w:hAnsi="Times New Roman" w:cs="Times New Roman"/>
          <w:b/>
          <w:bCs/>
          <w:sz w:val="28"/>
          <w:szCs w:val="28"/>
        </w:rPr>
      </w:pPr>
      <w:r w:rsidRPr="00E433E4">
        <w:rPr>
          <w:rFonts w:ascii="Times New Roman" w:hAnsi="Times New Roman" w:cs="Times New Roman"/>
          <w:b/>
          <w:bCs/>
          <w:sz w:val="28"/>
          <w:szCs w:val="28"/>
        </w:rPr>
        <w:t>административных процедур, требования к порядку</w:t>
      </w:r>
    </w:p>
    <w:p w:rsidR="008D1926" w:rsidRDefault="008D1926" w:rsidP="00550016">
      <w:pPr>
        <w:pStyle w:val="ConsPlusNormal"/>
        <w:spacing w:line="276" w:lineRule="auto"/>
        <w:jc w:val="center"/>
        <w:rPr>
          <w:rFonts w:ascii="Times New Roman" w:hAnsi="Times New Roman" w:cs="Times New Roman"/>
          <w:b/>
          <w:bCs/>
          <w:sz w:val="28"/>
          <w:szCs w:val="28"/>
        </w:rPr>
      </w:pPr>
      <w:r w:rsidRPr="00E433E4">
        <w:rPr>
          <w:rFonts w:ascii="Times New Roman" w:hAnsi="Times New Roman" w:cs="Times New Roman"/>
          <w:b/>
          <w:bCs/>
          <w:sz w:val="28"/>
          <w:szCs w:val="28"/>
        </w:rPr>
        <w:t>их выполнения</w:t>
      </w:r>
    </w:p>
    <w:p w:rsidR="009B57F2" w:rsidRPr="00E433E4" w:rsidRDefault="009B57F2" w:rsidP="00550016">
      <w:pPr>
        <w:pStyle w:val="ConsPlusNormal"/>
        <w:spacing w:line="276" w:lineRule="auto"/>
        <w:jc w:val="center"/>
        <w:rPr>
          <w:rFonts w:ascii="Times New Roman" w:hAnsi="Times New Roman" w:cs="Times New Roman"/>
          <w:b/>
          <w:bCs/>
          <w:sz w:val="28"/>
          <w:szCs w:val="28"/>
        </w:rPr>
      </w:pPr>
    </w:p>
    <w:p w:rsidR="009B57F2" w:rsidRPr="00E433E4" w:rsidRDefault="009B57F2" w:rsidP="0055001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w:t>
      </w:r>
      <w:r w:rsidRPr="00E433E4">
        <w:rPr>
          <w:rFonts w:ascii="Times New Roman" w:hAnsi="Times New Roman" w:cs="Times New Roman"/>
          <w:sz w:val="28"/>
          <w:szCs w:val="28"/>
        </w:rPr>
        <w:t>Предоставление муниципальной услуги включает в себя следующие административные действия (процедуры):</w:t>
      </w:r>
    </w:p>
    <w:p w:rsidR="009B57F2" w:rsidRPr="00E433E4" w:rsidRDefault="009B57F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прием заявления о постановке на учет и поста</w:t>
      </w:r>
      <w:r>
        <w:rPr>
          <w:rFonts w:ascii="Times New Roman" w:hAnsi="Times New Roman" w:cs="Times New Roman"/>
          <w:sz w:val="28"/>
          <w:szCs w:val="28"/>
        </w:rPr>
        <w:t>новка на учет Получателя услуги</w:t>
      </w:r>
      <w:r w:rsidRPr="00E433E4">
        <w:rPr>
          <w:rFonts w:ascii="Times New Roman" w:hAnsi="Times New Roman" w:cs="Times New Roman"/>
          <w:sz w:val="28"/>
          <w:szCs w:val="28"/>
        </w:rPr>
        <w:t>;</w:t>
      </w:r>
    </w:p>
    <w:p w:rsidR="009B57F2" w:rsidRPr="00E433E4" w:rsidRDefault="009B57F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выдача направления на зачисление в Учреждение;</w:t>
      </w:r>
    </w:p>
    <w:p w:rsidR="009B57F2" w:rsidRPr="00E433E4" w:rsidRDefault="009B57F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прием заявления о зачислении в Учреждение и комплекта документов на зачисление в Учреждение;</w:t>
      </w:r>
    </w:p>
    <w:p w:rsidR="009B57F2" w:rsidRPr="00E433E4" w:rsidRDefault="009B57F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рассмотрение заявления о зачислении в Учреждение и документов, поступивших от Заявителя, принятие решения о предоставлении муниципальной услуги в части зачисления Получателя услуги в Учреждение или об отказе в предоставлении услуги, заключение договора об образовании между Учреждением и Заявителем;</w:t>
      </w:r>
    </w:p>
    <w:p w:rsidR="009B57F2" w:rsidRPr="00E433E4" w:rsidRDefault="009B57F2" w:rsidP="00550016">
      <w:pPr>
        <w:pStyle w:val="ConsPlusNormal"/>
        <w:spacing w:before="160"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 xml:space="preserve">- зачисление Получателя услуги в Учреждение приказом руководителя </w:t>
      </w:r>
      <w:r w:rsidRPr="00E433E4">
        <w:rPr>
          <w:rFonts w:ascii="Times New Roman" w:hAnsi="Times New Roman" w:cs="Times New Roman"/>
          <w:sz w:val="28"/>
          <w:szCs w:val="28"/>
        </w:rPr>
        <w:lastRenderedPageBreak/>
        <w:t>Учреждения.</w:t>
      </w:r>
    </w:p>
    <w:p w:rsidR="000566F9" w:rsidRDefault="000566F9" w:rsidP="00550016">
      <w:pPr>
        <w:pStyle w:val="ConsPlusNormal"/>
        <w:spacing w:line="276" w:lineRule="auto"/>
        <w:ind w:firstLine="540"/>
        <w:jc w:val="both"/>
        <w:rPr>
          <w:rFonts w:ascii="Times New Roman" w:hAnsi="Times New Roman" w:cs="Times New Roman"/>
          <w:sz w:val="28"/>
          <w:szCs w:val="28"/>
        </w:rPr>
      </w:pPr>
      <w:r w:rsidRPr="00E433E4">
        <w:rPr>
          <w:rFonts w:ascii="Times New Roman" w:hAnsi="Times New Roman" w:cs="Times New Roman"/>
          <w:sz w:val="28"/>
          <w:szCs w:val="28"/>
        </w:rPr>
        <w:t>3.2. Прием заявления о постановке на учет и поста</w:t>
      </w:r>
      <w:r>
        <w:rPr>
          <w:rFonts w:ascii="Times New Roman" w:hAnsi="Times New Roman" w:cs="Times New Roman"/>
          <w:sz w:val="28"/>
          <w:szCs w:val="28"/>
        </w:rPr>
        <w:t>новка на учет Получателя услуги.</w:t>
      </w:r>
    </w:p>
    <w:p w:rsidR="000566F9" w:rsidRPr="000566F9" w:rsidRDefault="00DC2B24" w:rsidP="0055001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3.2.1. Постановка на учет получателя услуги осуществляется путем направления заявления. Заявление</w:t>
      </w:r>
      <w:r w:rsidR="000566F9" w:rsidRPr="000566F9">
        <w:rPr>
          <w:rFonts w:ascii="Times New Roman" w:hAnsi="Times New Roman" w:cs="Times New Roman"/>
          <w:sz w:val="28"/>
          <w:szCs w:val="28"/>
        </w:rPr>
        <w:t xml:space="preserve"> может быть сформировано в электронном виде на ЕПГУ и/или РПГУ или подано на бумажном носителе. </w:t>
      </w:r>
    </w:p>
    <w:p w:rsidR="008D1926" w:rsidRDefault="000566F9" w:rsidP="00550016">
      <w:pPr>
        <w:pStyle w:val="ConsPlusNormal"/>
        <w:spacing w:line="276" w:lineRule="auto"/>
        <w:ind w:firstLine="540"/>
        <w:jc w:val="both"/>
        <w:rPr>
          <w:rFonts w:ascii="Times New Roman" w:hAnsi="Times New Roman" w:cs="Times New Roman"/>
          <w:sz w:val="28"/>
          <w:szCs w:val="28"/>
        </w:rPr>
      </w:pPr>
      <w:r w:rsidRPr="000566F9">
        <w:rPr>
          <w:rFonts w:ascii="Times New Roman" w:hAnsi="Times New Roman" w:cs="Times New Roman"/>
          <w:sz w:val="28"/>
          <w:szCs w:val="28"/>
        </w:rPr>
        <w:t>Формирование заявления в электронной форме не требует дополнительной подачи заявления на бумажном носителе.</w:t>
      </w:r>
      <w:r>
        <w:rPr>
          <w:rFonts w:ascii="Times New Roman" w:hAnsi="Times New Roman" w:cs="Times New Roman"/>
          <w:sz w:val="28"/>
          <w:szCs w:val="28"/>
        </w:rPr>
        <w:tab/>
      </w:r>
    </w:p>
    <w:p w:rsidR="000566F9" w:rsidRDefault="00DC2B24" w:rsidP="0055001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 </w:t>
      </w:r>
      <w:r w:rsidR="000566F9" w:rsidRPr="000566F9">
        <w:rPr>
          <w:rFonts w:ascii="Times New Roman" w:hAnsi="Times New Roman" w:cs="Times New Roman"/>
          <w:sz w:val="28"/>
          <w:szCs w:val="28"/>
        </w:rPr>
        <w:t>Сформированное на ЕПГУ и/или РПГУ заявление направляется в региональную информационную систему доступности дошкольного образования (далее – РГИС ДДО) посредством СМЭВ</w:t>
      </w:r>
      <w:r>
        <w:rPr>
          <w:rFonts w:ascii="Times New Roman" w:hAnsi="Times New Roman" w:cs="Times New Roman"/>
          <w:sz w:val="28"/>
          <w:szCs w:val="28"/>
        </w:rPr>
        <w:t>.</w:t>
      </w:r>
    </w:p>
    <w:p w:rsidR="008D1926" w:rsidRDefault="00DC2B24" w:rsidP="0055001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3.2.3. </w:t>
      </w:r>
      <w:r w:rsidRPr="00DC2B24">
        <w:rPr>
          <w:rFonts w:ascii="Times New Roman" w:hAnsi="Times New Roman" w:cs="Times New Roman"/>
          <w:sz w:val="28"/>
          <w:szCs w:val="28"/>
        </w:rPr>
        <w:t>После поступления в РГИС ДДО электронное заявление становится доступным для должностного лица У</w:t>
      </w:r>
      <w:r>
        <w:rPr>
          <w:rFonts w:ascii="Times New Roman" w:hAnsi="Times New Roman" w:cs="Times New Roman"/>
          <w:sz w:val="28"/>
          <w:szCs w:val="28"/>
        </w:rPr>
        <w:t>правления</w:t>
      </w:r>
      <w:r w:rsidRPr="00DC2B24">
        <w:rPr>
          <w:rFonts w:ascii="Times New Roman" w:hAnsi="Times New Roman" w:cs="Times New Roman"/>
          <w:sz w:val="28"/>
          <w:szCs w:val="28"/>
        </w:rPr>
        <w:t>, ответственного за прием и регистрацию заявления</w:t>
      </w:r>
      <w:r>
        <w:rPr>
          <w:rFonts w:ascii="Times New Roman" w:hAnsi="Times New Roman" w:cs="Times New Roman"/>
          <w:sz w:val="28"/>
          <w:szCs w:val="28"/>
        </w:rPr>
        <w:t xml:space="preserve">. </w:t>
      </w:r>
      <w:r w:rsidRPr="00DC2B24">
        <w:rPr>
          <w:rFonts w:ascii="Times New Roman" w:hAnsi="Times New Roman" w:cs="Times New Roman"/>
          <w:sz w:val="28"/>
          <w:szCs w:val="28"/>
        </w:rPr>
        <w:t xml:space="preserve">При этом заявителю на ЕПГУ и/или РПГУ направляется </w:t>
      </w:r>
      <w:r w:rsidR="00403B12">
        <w:rPr>
          <w:rFonts w:ascii="Times New Roman" w:hAnsi="Times New Roman" w:cs="Times New Roman"/>
          <w:sz w:val="28"/>
          <w:szCs w:val="28"/>
        </w:rPr>
        <w:t>соответствующее уведомление.</w:t>
      </w:r>
    </w:p>
    <w:p w:rsidR="001F29D5" w:rsidRPr="009F7AE8" w:rsidRDefault="001F29D5" w:rsidP="0055001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3.2.4. </w:t>
      </w:r>
      <w:r w:rsidRPr="001F29D5">
        <w:rPr>
          <w:rFonts w:ascii="Times New Roman" w:hAnsi="Times New Roman" w:cs="Times New Roman"/>
          <w:sz w:val="28"/>
          <w:szCs w:val="28"/>
        </w:rPr>
        <w:t xml:space="preserve">Ответственное должностное лицо </w:t>
      </w:r>
      <w:r>
        <w:rPr>
          <w:rFonts w:ascii="Times New Roman" w:hAnsi="Times New Roman" w:cs="Times New Roman"/>
          <w:sz w:val="28"/>
          <w:szCs w:val="28"/>
        </w:rPr>
        <w:t>Управления обеспечивает</w:t>
      </w:r>
      <w:r w:rsidR="005C7A07">
        <w:rPr>
          <w:rFonts w:ascii="Times New Roman" w:hAnsi="Times New Roman" w:cs="Times New Roman"/>
          <w:sz w:val="28"/>
          <w:szCs w:val="28"/>
        </w:rPr>
        <w:t xml:space="preserve"> </w:t>
      </w:r>
      <w:r w:rsidRPr="009F7AE8">
        <w:rPr>
          <w:rFonts w:ascii="Times New Roman" w:hAnsi="Times New Roman" w:cs="Times New Roman"/>
          <w:sz w:val="28"/>
          <w:szCs w:val="28"/>
        </w:rPr>
        <w:t xml:space="preserve">в срок не позднее 1 рабочего дня с момента подачи заявления, а в случае его поступления в нерабочий или праздничный день, – в следующий за ним первый рабочий день прием в работу заявления о предоставлении муниципальной услуги. При этом заявителю на ЕПГУ и/или РПГУ направляется уведомление </w:t>
      </w:r>
      <w:r w:rsidR="0037040E">
        <w:rPr>
          <w:rFonts w:ascii="Times New Roman" w:hAnsi="Times New Roman" w:cs="Times New Roman"/>
          <w:sz w:val="28"/>
          <w:szCs w:val="28"/>
        </w:rPr>
        <w:t>о начале рассмотрения заявления</w:t>
      </w:r>
      <w:r w:rsidRPr="009F7AE8">
        <w:rPr>
          <w:rFonts w:ascii="Times New Roman" w:hAnsi="Times New Roman" w:cs="Times New Roman"/>
          <w:sz w:val="28"/>
          <w:szCs w:val="28"/>
        </w:rPr>
        <w:t>.</w:t>
      </w:r>
    </w:p>
    <w:p w:rsidR="009F7AE8" w:rsidRDefault="009F7AE8" w:rsidP="00550016">
      <w:pPr>
        <w:pStyle w:val="ConsPlusNormal"/>
        <w:spacing w:line="276" w:lineRule="auto"/>
        <w:ind w:firstLine="540"/>
        <w:jc w:val="both"/>
        <w:rPr>
          <w:rFonts w:ascii="Times New Roman" w:hAnsi="Times New Roman" w:cs="Times New Roman"/>
          <w:sz w:val="28"/>
          <w:szCs w:val="28"/>
        </w:rPr>
      </w:pPr>
      <w:r w:rsidRPr="009F7AE8">
        <w:rPr>
          <w:rFonts w:ascii="Times New Roman" w:hAnsi="Times New Roman" w:cs="Times New Roman"/>
          <w:sz w:val="28"/>
          <w:szCs w:val="28"/>
        </w:rPr>
        <w:t xml:space="preserve">В случае необходимости подтверждения данных заявления заявителю сообщается об этом в форме уведомления на ЕПГУ и/или РПГУ </w:t>
      </w:r>
      <w:r w:rsidR="0097388C">
        <w:rPr>
          <w:rFonts w:ascii="Times New Roman" w:hAnsi="Times New Roman" w:cs="Times New Roman"/>
          <w:sz w:val="28"/>
          <w:szCs w:val="28"/>
        </w:rPr>
        <w:t>с указанием срока и перечня необходимых для представления в Управление документов. П</w:t>
      </w:r>
      <w:r w:rsidRPr="009F7AE8">
        <w:rPr>
          <w:rFonts w:ascii="Times New Roman" w:hAnsi="Times New Roman" w:cs="Times New Roman"/>
          <w:sz w:val="28"/>
          <w:szCs w:val="28"/>
        </w:rPr>
        <w:t xml:space="preserve">ри несоблюдении </w:t>
      </w:r>
      <w:r w:rsidR="0097388C">
        <w:rPr>
          <w:rFonts w:ascii="Times New Roman" w:hAnsi="Times New Roman" w:cs="Times New Roman"/>
          <w:sz w:val="28"/>
          <w:szCs w:val="28"/>
        </w:rPr>
        <w:t xml:space="preserve">указанного в уведомлении срока Заявителю направляется </w:t>
      </w:r>
      <w:r w:rsidRPr="009F7AE8">
        <w:rPr>
          <w:rFonts w:ascii="Times New Roman" w:hAnsi="Times New Roman" w:cs="Times New Roman"/>
          <w:sz w:val="28"/>
          <w:szCs w:val="28"/>
        </w:rPr>
        <w:t xml:space="preserve">отказ </w:t>
      </w:r>
      <w:r w:rsidR="0097388C">
        <w:rPr>
          <w:rFonts w:ascii="Times New Roman" w:hAnsi="Times New Roman" w:cs="Times New Roman"/>
          <w:sz w:val="28"/>
          <w:szCs w:val="28"/>
        </w:rPr>
        <w:t xml:space="preserve">в </w:t>
      </w:r>
      <w:r w:rsidR="00404A8D">
        <w:rPr>
          <w:rFonts w:ascii="Times New Roman" w:hAnsi="Times New Roman" w:cs="Times New Roman"/>
          <w:sz w:val="28"/>
          <w:szCs w:val="28"/>
        </w:rPr>
        <w:t>предоставлении услуги</w:t>
      </w:r>
      <w:r w:rsidR="0097388C">
        <w:rPr>
          <w:rFonts w:ascii="Times New Roman" w:hAnsi="Times New Roman" w:cs="Times New Roman"/>
          <w:sz w:val="28"/>
          <w:szCs w:val="28"/>
        </w:rPr>
        <w:t xml:space="preserve"> </w:t>
      </w:r>
      <w:r w:rsidRPr="009F7AE8">
        <w:rPr>
          <w:rFonts w:ascii="Times New Roman" w:hAnsi="Times New Roman" w:cs="Times New Roman"/>
          <w:sz w:val="28"/>
          <w:szCs w:val="28"/>
        </w:rPr>
        <w:t>в соответствии с пункт</w:t>
      </w:r>
      <w:r w:rsidR="00404A8D">
        <w:rPr>
          <w:rFonts w:ascii="Times New Roman" w:hAnsi="Times New Roman" w:cs="Times New Roman"/>
          <w:sz w:val="28"/>
          <w:szCs w:val="28"/>
        </w:rPr>
        <w:t>ом 2.9</w:t>
      </w:r>
      <w:r w:rsidRPr="009F7AE8">
        <w:rPr>
          <w:rFonts w:ascii="Times New Roman" w:hAnsi="Times New Roman" w:cs="Times New Roman"/>
          <w:sz w:val="28"/>
          <w:szCs w:val="28"/>
        </w:rPr>
        <w:t xml:space="preserve"> настоящего </w:t>
      </w:r>
      <w:r w:rsidR="0097388C">
        <w:rPr>
          <w:rFonts w:ascii="Times New Roman" w:hAnsi="Times New Roman" w:cs="Times New Roman"/>
          <w:sz w:val="28"/>
          <w:szCs w:val="28"/>
        </w:rPr>
        <w:t>Р</w:t>
      </w:r>
      <w:r w:rsidRPr="009F7AE8">
        <w:rPr>
          <w:rFonts w:ascii="Times New Roman" w:hAnsi="Times New Roman" w:cs="Times New Roman"/>
          <w:sz w:val="28"/>
          <w:szCs w:val="28"/>
        </w:rPr>
        <w:t>егламента.</w:t>
      </w:r>
    </w:p>
    <w:p w:rsidR="0037040E" w:rsidRDefault="00404A8D"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5C7A07">
        <w:rPr>
          <w:rFonts w:ascii="Times New Roman" w:hAnsi="Times New Roman" w:cs="Times New Roman"/>
          <w:sz w:val="28"/>
          <w:szCs w:val="28"/>
        </w:rPr>
        <w:t>3.2.5.</w:t>
      </w:r>
      <w:r w:rsidRPr="00404A8D">
        <w:rPr>
          <w:rFonts w:ascii="Times New Roman" w:hAnsi="Times New Roman" w:cs="Times New Roman"/>
          <w:sz w:val="28"/>
          <w:szCs w:val="28"/>
        </w:rPr>
        <w:t xml:space="preserve"> </w:t>
      </w:r>
      <w:r w:rsidR="0037040E" w:rsidRPr="00E433E4">
        <w:rPr>
          <w:rFonts w:ascii="Times New Roman" w:hAnsi="Times New Roman" w:cs="Times New Roman"/>
          <w:sz w:val="28"/>
          <w:szCs w:val="28"/>
        </w:rPr>
        <w:t>При личном обращении Заявителя специалист Управления, МФЦ, осуществляющий личный прием</w:t>
      </w:r>
      <w:r w:rsidR="0037040E">
        <w:rPr>
          <w:rFonts w:ascii="Times New Roman" w:hAnsi="Times New Roman" w:cs="Times New Roman"/>
          <w:sz w:val="28"/>
          <w:szCs w:val="28"/>
        </w:rPr>
        <w:t>:</w:t>
      </w:r>
    </w:p>
    <w:p w:rsidR="0037040E" w:rsidRDefault="0037040E"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устанавливает личность заявителя;</w:t>
      </w:r>
    </w:p>
    <w:p w:rsidR="0037040E" w:rsidRPr="00511E89" w:rsidRDefault="0037040E"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Pr="00511E89">
        <w:rPr>
          <w:rFonts w:ascii="Times New Roman" w:hAnsi="Times New Roman" w:cs="Times New Roman"/>
          <w:sz w:val="28"/>
          <w:szCs w:val="28"/>
        </w:rPr>
        <w:t xml:space="preserve">рассматривает комплект представленных документов, предусмотренных </w:t>
      </w:r>
      <w:hyperlink w:anchor="Par134" w:history="1">
        <w:r w:rsidR="00511E89" w:rsidRPr="00511E89">
          <w:rPr>
            <w:rFonts w:ascii="Times New Roman" w:hAnsi="Times New Roman" w:cs="Times New Roman"/>
            <w:color w:val="0000FF"/>
            <w:sz w:val="28"/>
            <w:szCs w:val="28"/>
          </w:rPr>
          <w:t>подпунктом</w:t>
        </w:r>
        <w:r w:rsidRPr="00511E89">
          <w:rPr>
            <w:rFonts w:ascii="Times New Roman" w:hAnsi="Times New Roman" w:cs="Times New Roman"/>
            <w:color w:val="0000FF"/>
            <w:sz w:val="28"/>
            <w:szCs w:val="28"/>
          </w:rPr>
          <w:t xml:space="preserve"> 2.6.1 пункта 2.6</w:t>
        </w:r>
      </w:hyperlink>
      <w:r w:rsidRPr="00511E89">
        <w:rPr>
          <w:rFonts w:ascii="Times New Roman" w:hAnsi="Times New Roman" w:cs="Times New Roman"/>
          <w:sz w:val="28"/>
          <w:szCs w:val="28"/>
        </w:rPr>
        <w:t xml:space="preserve"> настоящего Регламента.</w:t>
      </w:r>
    </w:p>
    <w:p w:rsidR="005C7A07" w:rsidRDefault="0037040E" w:rsidP="00550016">
      <w:pPr>
        <w:pStyle w:val="ConsPlusNormal"/>
        <w:spacing w:line="276" w:lineRule="auto"/>
        <w:ind w:firstLine="0"/>
        <w:jc w:val="both"/>
        <w:rPr>
          <w:rFonts w:ascii="Times New Roman" w:hAnsi="Times New Roman" w:cs="Times New Roman"/>
          <w:sz w:val="28"/>
          <w:szCs w:val="28"/>
        </w:rPr>
      </w:pPr>
      <w:r w:rsidRPr="00511E89">
        <w:rPr>
          <w:rFonts w:ascii="Times New Roman" w:hAnsi="Times New Roman" w:cs="Times New Roman"/>
          <w:sz w:val="28"/>
          <w:szCs w:val="28"/>
        </w:rPr>
        <w:t xml:space="preserve">- заносит в </w:t>
      </w:r>
      <w:r w:rsidR="005C7A07" w:rsidRPr="00511E89">
        <w:rPr>
          <w:rFonts w:ascii="Times New Roman" w:hAnsi="Times New Roman" w:cs="Times New Roman"/>
          <w:sz w:val="28"/>
          <w:szCs w:val="28"/>
        </w:rPr>
        <w:t>интерактивную форму</w:t>
      </w:r>
      <w:r w:rsidR="005C7A07">
        <w:rPr>
          <w:rFonts w:ascii="Times New Roman" w:hAnsi="Times New Roman" w:cs="Times New Roman"/>
          <w:sz w:val="28"/>
          <w:szCs w:val="28"/>
        </w:rPr>
        <w:t xml:space="preserve"> заявления </w:t>
      </w:r>
      <w:r w:rsidR="005C7A07" w:rsidRPr="00E433E4">
        <w:rPr>
          <w:rFonts w:ascii="Times New Roman" w:hAnsi="Times New Roman" w:cs="Times New Roman"/>
          <w:sz w:val="28"/>
          <w:szCs w:val="28"/>
        </w:rPr>
        <w:t>о постановке на учет</w:t>
      </w:r>
      <w:r w:rsidR="005C7A07">
        <w:rPr>
          <w:rFonts w:ascii="Times New Roman" w:hAnsi="Times New Roman" w:cs="Times New Roman"/>
          <w:sz w:val="28"/>
          <w:szCs w:val="28"/>
        </w:rPr>
        <w:t xml:space="preserve"> в </w:t>
      </w:r>
      <w:r w:rsidRPr="00DC2B24">
        <w:rPr>
          <w:rFonts w:ascii="Times New Roman" w:hAnsi="Times New Roman" w:cs="Times New Roman"/>
          <w:sz w:val="28"/>
          <w:szCs w:val="28"/>
        </w:rPr>
        <w:t>РГИС ДДО</w:t>
      </w:r>
      <w:r w:rsidR="005C7A07">
        <w:rPr>
          <w:rFonts w:ascii="Times New Roman" w:hAnsi="Times New Roman" w:cs="Times New Roman"/>
          <w:sz w:val="28"/>
          <w:szCs w:val="28"/>
        </w:rPr>
        <w:t xml:space="preserve"> данные</w:t>
      </w:r>
      <w:r w:rsidR="00404A8D" w:rsidRPr="00404A8D">
        <w:rPr>
          <w:rFonts w:ascii="Times New Roman" w:hAnsi="Times New Roman" w:cs="Times New Roman"/>
          <w:sz w:val="28"/>
          <w:szCs w:val="28"/>
        </w:rPr>
        <w:t xml:space="preserve"> </w:t>
      </w:r>
      <w:r w:rsidR="005C7A07" w:rsidRPr="00E433E4">
        <w:rPr>
          <w:rFonts w:ascii="Times New Roman" w:hAnsi="Times New Roman" w:cs="Times New Roman"/>
          <w:sz w:val="28"/>
          <w:szCs w:val="28"/>
        </w:rPr>
        <w:t>на основании комплекта представленных Заявителем документов</w:t>
      </w:r>
      <w:r w:rsidR="005C7A07">
        <w:rPr>
          <w:rFonts w:ascii="Times New Roman" w:hAnsi="Times New Roman" w:cs="Times New Roman"/>
          <w:sz w:val="28"/>
          <w:szCs w:val="28"/>
        </w:rPr>
        <w:t>;</w:t>
      </w:r>
    </w:p>
    <w:p w:rsidR="005C7A07" w:rsidRDefault="00F8703F"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t>3.2.6</w:t>
      </w:r>
      <w:r w:rsidR="005C7A07">
        <w:rPr>
          <w:rFonts w:ascii="Times New Roman" w:hAnsi="Times New Roman" w:cs="Times New Roman"/>
          <w:sz w:val="28"/>
          <w:szCs w:val="28"/>
        </w:rPr>
        <w:t xml:space="preserve">. </w:t>
      </w:r>
      <w:r w:rsidR="005C7A07" w:rsidRPr="005C7A07">
        <w:rPr>
          <w:rFonts w:ascii="Times New Roman" w:hAnsi="Times New Roman" w:cs="Times New Roman"/>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6C4F33" w:rsidRDefault="006C4F33"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t>3.2.</w:t>
      </w:r>
      <w:r w:rsidR="00F8703F">
        <w:rPr>
          <w:rFonts w:ascii="Times New Roman" w:hAnsi="Times New Roman" w:cs="Times New Roman"/>
          <w:sz w:val="28"/>
          <w:szCs w:val="28"/>
        </w:rPr>
        <w:t>7</w:t>
      </w:r>
      <w:r>
        <w:rPr>
          <w:rFonts w:ascii="Times New Roman" w:hAnsi="Times New Roman" w:cs="Times New Roman"/>
          <w:sz w:val="28"/>
          <w:szCs w:val="28"/>
        </w:rPr>
        <w:t xml:space="preserve">. </w:t>
      </w:r>
      <w:r w:rsidRPr="006C4F33">
        <w:rPr>
          <w:rFonts w:ascii="Times New Roman" w:hAnsi="Times New Roman" w:cs="Times New Roman"/>
          <w:sz w:val="28"/>
          <w:szCs w:val="28"/>
        </w:rPr>
        <w:t xml:space="preserve">Заявителю обеспечивается возможность получения результата </w:t>
      </w:r>
      <w:r w:rsidRPr="006C4F33">
        <w:rPr>
          <w:rFonts w:ascii="Times New Roman" w:hAnsi="Times New Roman" w:cs="Times New Roman"/>
          <w:sz w:val="28"/>
          <w:szCs w:val="28"/>
        </w:rPr>
        <w:lastRenderedPageBreak/>
        <w:t>предоставления государственной (муниципальной) услуги на ЕПГУ в виде уведомления при подаче заявления на ЕПГУ или при запросе о получения информации о заявлениях, поданных в иной форме, в виде уведомления на РПГУ при подаче заявления на РПГУ</w:t>
      </w:r>
      <w:r>
        <w:rPr>
          <w:rFonts w:ascii="Times New Roman" w:hAnsi="Times New Roman" w:cs="Times New Roman"/>
          <w:sz w:val="28"/>
          <w:szCs w:val="28"/>
        </w:rPr>
        <w:t xml:space="preserve">. </w:t>
      </w:r>
      <w:r w:rsidRPr="006C4F33">
        <w:rPr>
          <w:rFonts w:ascii="Times New Roman" w:hAnsi="Times New Roman" w:cs="Times New Roman"/>
          <w:sz w:val="28"/>
          <w:szCs w:val="28"/>
        </w:rPr>
        <w:t xml:space="preserve">В случае необходимости </w:t>
      </w:r>
      <w:r w:rsidR="00D2006C" w:rsidRPr="00D2006C">
        <w:rPr>
          <w:rFonts w:ascii="Times New Roman" w:hAnsi="Times New Roman" w:cs="Times New Roman"/>
          <w:sz w:val="28"/>
          <w:szCs w:val="28"/>
        </w:rPr>
        <w:t>Заявитель</w:t>
      </w:r>
      <w:r w:rsidRPr="006C4F33">
        <w:rPr>
          <w:rFonts w:ascii="Times New Roman" w:hAnsi="Times New Roman" w:cs="Times New Roman"/>
          <w:sz w:val="28"/>
          <w:szCs w:val="28"/>
        </w:rPr>
        <w:t xml:space="preserve"> может также получить результат в виде выписки из документа о направлении при личном обращении в </w:t>
      </w:r>
      <w:r>
        <w:rPr>
          <w:rFonts w:ascii="Times New Roman" w:hAnsi="Times New Roman" w:cs="Times New Roman"/>
          <w:sz w:val="28"/>
          <w:szCs w:val="28"/>
        </w:rPr>
        <w:t>Управление.</w:t>
      </w:r>
    </w:p>
    <w:p w:rsidR="006C4F33" w:rsidRDefault="006C4F33" w:rsidP="00550016">
      <w:pPr>
        <w:pStyle w:val="ConsPlusNormal"/>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3.2.</w:t>
      </w:r>
      <w:r w:rsidR="00F8703F">
        <w:rPr>
          <w:rFonts w:ascii="Times New Roman" w:hAnsi="Times New Roman" w:cs="Times New Roman"/>
          <w:sz w:val="28"/>
          <w:szCs w:val="28"/>
        </w:rPr>
        <w:t>8</w:t>
      </w:r>
      <w:r>
        <w:rPr>
          <w:rFonts w:ascii="Times New Roman" w:hAnsi="Times New Roman" w:cs="Times New Roman"/>
          <w:sz w:val="28"/>
          <w:szCs w:val="28"/>
        </w:rPr>
        <w:t xml:space="preserve">. </w:t>
      </w:r>
      <w:r w:rsidRPr="006C4F33">
        <w:rPr>
          <w:rFonts w:ascii="Times New Roman" w:hAnsi="Times New Roman" w:cs="Times New Roman"/>
          <w:sz w:val="28"/>
          <w:szCs w:val="28"/>
        </w:rPr>
        <w:t>Вне зависимости от способа подачи заявления заявителю по его запросу предоставлена возможность получения информации о ходе рассмотрения заявления и о результатах предоставления государственной (муниципальной) услуги на ЕПГУ и/или РПГУ.</w:t>
      </w:r>
    </w:p>
    <w:p w:rsidR="006C4F33" w:rsidRDefault="006C4F33" w:rsidP="00550016">
      <w:pPr>
        <w:pStyle w:val="ConsPlusNorma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ab/>
      </w:r>
      <w:r w:rsidR="00403B12">
        <w:rPr>
          <w:rFonts w:ascii="Times New Roman" w:hAnsi="Times New Roman" w:cs="Times New Roman"/>
          <w:sz w:val="28"/>
          <w:szCs w:val="28"/>
        </w:rPr>
        <w:t>3.3. В</w:t>
      </w:r>
      <w:r w:rsidR="00403B12" w:rsidRPr="00E433E4">
        <w:rPr>
          <w:rFonts w:ascii="Times New Roman" w:hAnsi="Times New Roman" w:cs="Times New Roman"/>
          <w:sz w:val="28"/>
          <w:szCs w:val="28"/>
        </w:rPr>
        <w:t xml:space="preserve">ыдача направления </w:t>
      </w:r>
      <w:r w:rsidR="00403B12">
        <w:rPr>
          <w:rFonts w:ascii="Times New Roman" w:hAnsi="Times New Roman" w:cs="Times New Roman"/>
          <w:sz w:val="28"/>
          <w:szCs w:val="28"/>
        </w:rPr>
        <w:t xml:space="preserve">заявителю </w:t>
      </w:r>
      <w:r w:rsidR="00403B12" w:rsidRPr="00E433E4">
        <w:rPr>
          <w:rFonts w:ascii="Times New Roman" w:hAnsi="Times New Roman" w:cs="Times New Roman"/>
          <w:sz w:val="28"/>
          <w:szCs w:val="28"/>
        </w:rPr>
        <w:t>на зачисление в Учреждение</w:t>
      </w:r>
      <w:r w:rsidR="00403B12">
        <w:rPr>
          <w:rFonts w:ascii="Times New Roman" w:hAnsi="Times New Roman" w:cs="Times New Roman"/>
          <w:sz w:val="28"/>
          <w:szCs w:val="28"/>
        </w:rPr>
        <w:t>.</w:t>
      </w:r>
    </w:p>
    <w:p w:rsidR="00403B12" w:rsidRDefault="00403B12" w:rsidP="00550016">
      <w:pPr>
        <w:pStyle w:val="ConsPlusNormal"/>
        <w:spacing w:line="276" w:lineRule="auto"/>
        <w:ind w:firstLine="708"/>
        <w:jc w:val="both"/>
        <w:rPr>
          <w:rFonts w:ascii="Times New Roman" w:hAnsi="Times New Roman" w:cs="Times New Roman"/>
          <w:sz w:val="28"/>
          <w:szCs w:val="28"/>
        </w:rPr>
      </w:pPr>
      <w:r w:rsidRPr="00403B12">
        <w:rPr>
          <w:rFonts w:ascii="Times New Roman" w:hAnsi="Times New Roman" w:cs="Times New Roman"/>
          <w:sz w:val="28"/>
          <w:szCs w:val="28"/>
        </w:rPr>
        <w:t xml:space="preserve">При наступлении желаемой даты приема и отсутствии свободных мест в </w:t>
      </w:r>
      <w:r>
        <w:rPr>
          <w:rFonts w:ascii="Times New Roman" w:hAnsi="Times New Roman" w:cs="Times New Roman"/>
          <w:sz w:val="28"/>
          <w:szCs w:val="28"/>
        </w:rPr>
        <w:t>Учреждениях</w:t>
      </w:r>
      <w:r w:rsidRPr="00403B12">
        <w:rPr>
          <w:rFonts w:ascii="Times New Roman" w:hAnsi="Times New Roman" w:cs="Times New Roman"/>
          <w:sz w:val="28"/>
          <w:szCs w:val="28"/>
        </w:rPr>
        <w:t>, указанных заявителем в заявлении (по данным РГИС ДДО) заявителю сообщается, в том числе в форме уведомления на ЕПГУ и/или РПГУ</w:t>
      </w:r>
      <w:r>
        <w:rPr>
          <w:rFonts w:ascii="Times New Roman" w:hAnsi="Times New Roman" w:cs="Times New Roman"/>
          <w:sz w:val="28"/>
          <w:szCs w:val="28"/>
        </w:rPr>
        <w:t xml:space="preserve"> об отсутствии свободных мест в Учреждениях, указанных в заявлении и направляется перечень Учреждений, </w:t>
      </w:r>
      <w:r w:rsidRPr="00403B12">
        <w:rPr>
          <w:rFonts w:ascii="Times New Roman" w:hAnsi="Times New Roman" w:cs="Times New Roman"/>
          <w:sz w:val="28"/>
          <w:szCs w:val="28"/>
        </w:rPr>
        <w:t>в которых могут быть предоставлен</w:t>
      </w:r>
      <w:r>
        <w:rPr>
          <w:rFonts w:ascii="Times New Roman" w:hAnsi="Times New Roman" w:cs="Times New Roman"/>
          <w:sz w:val="28"/>
          <w:szCs w:val="28"/>
        </w:rPr>
        <w:t>ы места</w:t>
      </w:r>
      <w:r w:rsidR="007A6006">
        <w:rPr>
          <w:rFonts w:ascii="Times New Roman" w:hAnsi="Times New Roman" w:cs="Times New Roman"/>
          <w:sz w:val="28"/>
          <w:szCs w:val="28"/>
        </w:rPr>
        <w:t xml:space="preserve"> для зачисления</w:t>
      </w:r>
      <w:r w:rsidRPr="00403B12">
        <w:rPr>
          <w:rFonts w:ascii="Times New Roman" w:hAnsi="Times New Roman" w:cs="Times New Roman"/>
          <w:sz w:val="28"/>
          <w:szCs w:val="28"/>
        </w:rPr>
        <w:t xml:space="preserve">. В случае согласия </w:t>
      </w:r>
      <w:r>
        <w:rPr>
          <w:rFonts w:ascii="Times New Roman" w:hAnsi="Times New Roman" w:cs="Times New Roman"/>
          <w:sz w:val="28"/>
          <w:szCs w:val="28"/>
        </w:rPr>
        <w:t xml:space="preserve">заявителя </w:t>
      </w:r>
      <w:r w:rsidRPr="00403B12">
        <w:rPr>
          <w:rFonts w:ascii="Times New Roman" w:hAnsi="Times New Roman" w:cs="Times New Roman"/>
          <w:sz w:val="28"/>
          <w:szCs w:val="28"/>
        </w:rPr>
        <w:t xml:space="preserve">на получение места в </w:t>
      </w:r>
      <w:r w:rsidR="007A6006">
        <w:rPr>
          <w:rFonts w:ascii="Times New Roman" w:hAnsi="Times New Roman" w:cs="Times New Roman"/>
          <w:sz w:val="28"/>
          <w:szCs w:val="28"/>
        </w:rPr>
        <w:t xml:space="preserve">каком – либо </w:t>
      </w:r>
      <w:r>
        <w:rPr>
          <w:rFonts w:ascii="Times New Roman" w:hAnsi="Times New Roman" w:cs="Times New Roman"/>
          <w:sz w:val="28"/>
          <w:szCs w:val="28"/>
        </w:rPr>
        <w:t>Учреждении, из направленного перечня</w:t>
      </w:r>
      <w:r w:rsidR="007A6006">
        <w:rPr>
          <w:rFonts w:ascii="Times New Roman" w:hAnsi="Times New Roman" w:cs="Times New Roman"/>
          <w:sz w:val="28"/>
          <w:szCs w:val="28"/>
        </w:rPr>
        <w:t>, заявителю сообщается о необходимости</w:t>
      </w:r>
      <w:r w:rsidRPr="00403B12">
        <w:rPr>
          <w:rFonts w:ascii="Times New Roman" w:hAnsi="Times New Roman" w:cs="Times New Roman"/>
          <w:sz w:val="28"/>
          <w:szCs w:val="28"/>
        </w:rPr>
        <w:t xml:space="preserve"> изменить в заявлении для направления перечень </w:t>
      </w:r>
      <w:r w:rsidR="007A6006">
        <w:rPr>
          <w:rFonts w:ascii="Times New Roman" w:hAnsi="Times New Roman" w:cs="Times New Roman"/>
          <w:sz w:val="28"/>
          <w:szCs w:val="28"/>
        </w:rPr>
        <w:t>Учреждений</w:t>
      </w:r>
      <w:r w:rsidRPr="00403B12">
        <w:rPr>
          <w:rFonts w:ascii="Times New Roman" w:hAnsi="Times New Roman" w:cs="Times New Roman"/>
          <w:sz w:val="28"/>
          <w:szCs w:val="28"/>
        </w:rPr>
        <w:t>, выбранных для приема.</w:t>
      </w:r>
    </w:p>
    <w:p w:rsidR="005835D4" w:rsidRDefault="00DD686F" w:rsidP="00550016">
      <w:pPr>
        <w:pStyle w:val="Default"/>
        <w:spacing w:line="276" w:lineRule="auto"/>
        <w:ind w:firstLine="708"/>
        <w:jc w:val="both"/>
        <w:rPr>
          <w:color w:val="auto"/>
          <w:sz w:val="28"/>
          <w:szCs w:val="28"/>
        </w:rPr>
      </w:pPr>
      <w:r>
        <w:rPr>
          <w:color w:val="auto"/>
          <w:sz w:val="28"/>
          <w:szCs w:val="28"/>
        </w:rPr>
        <w:t xml:space="preserve">При наступлении желаемой даты приема и наличии свободных мест в </w:t>
      </w:r>
      <w:r w:rsidRPr="00DD686F">
        <w:rPr>
          <w:color w:val="auto"/>
          <w:sz w:val="28"/>
          <w:szCs w:val="28"/>
        </w:rPr>
        <w:t>Учреждениях, указанных заявителем в заявлении (по данным РГИС ДДО)</w:t>
      </w:r>
      <w:r>
        <w:rPr>
          <w:color w:val="auto"/>
          <w:sz w:val="28"/>
          <w:szCs w:val="28"/>
        </w:rPr>
        <w:t>, после утверждения документа о направлении, содержащего информацию об определении места для ребенка, и внесения реквизитов данного документа</w:t>
      </w:r>
      <w:r w:rsidR="005E1ABB">
        <w:rPr>
          <w:color w:val="auto"/>
          <w:sz w:val="28"/>
          <w:szCs w:val="28"/>
        </w:rPr>
        <w:t xml:space="preserve"> </w:t>
      </w:r>
      <w:r>
        <w:rPr>
          <w:color w:val="auto"/>
          <w:sz w:val="28"/>
          <w:szCs w:val="28"/>
        </w:rPr>
        <w:t xml:space="preserve">в РГИС заявителю на ЕПГУ и/или РПГУ направляется уведомление </w:t>
      </w:r>
      <w:r w:rsidR="005E1ABB">
        <w:rPr>
          <w:color w:val="auto"/>
          <w:sz w:val="28"/>
          <w:szCs w:val="28"/>
        </w:rPr>
        <w:t>о предоставлении м</w:t>
      </w:r>
      <w:r>
        <w:rPr>
          <w:color w:val="auto"/>
          <w:sz w:val="28"/>
          <w:szCs w:val="28"/>
        </w:rPr>
        <w:t>ест</w:t>
      </w:r>
      <w:r w:rsidR="005E1ABB">
        <w:rPr>
          <w:color w:val="auto"/>
          <w:sz w:val="28"/>
          <w:szCs w:val="28"/>
        </w:rPr>
        <w:t>а</w:t>
      </w:r>
      <w:r>
        <w:rPr>
          <w:color w:val="auto"/>
          <w:sz w:val="28"/>
          <w:szCs w:val="28"/>
        </w:rPr>
        <w:t xml:space="preserve"> в </w:t>
      </w:r>
      <w:r w:rsidR="005E1ABB">
        <w:rPr>
          <w:color w:val="auto"/>
          <w:sz w:val="28"/>
          <w:szCs w:val="28"/>
        </w:rPr>
        <w:t>Учреждении.</w:t>
      </w:r>
      <w:r>
        <w:rPr>
          <w:color w:val="auto"/>
          <w:sz w:val="28"/>
          <w:szCs w:val="28"/>
        </w:rPr>
        <w:t xml:space="preserve"> </w:t>
      </w:r>
    </w:p>
    <w:p w:rsidR="00F8703F" w:rsidRDefault="00F8703F" w:rsidP="00550016">
      <w:pPr>
        <w:pStyle w:val="Default"/>
        <w:spacing w:line="276" w:lineRule="auto"/>
        <w:ind w:firstLine="708"/>
        <w:jc w:val="both"/>
        <w:rPr>
          <w:color w:val="auto"/>
          <w:sz w:val="28"/>
          <w:szCs w:val="28"/>
        </w:rPr>
      </w:pPr>
      <w:r>
        <w:rPr>
          <w:color w:val="auto"/>
          <w:sz w:val="28"/>
          <w:szCs w:val="28"/>
        </w:rPr>
        <w:t>3.4. Зачисление в Учреждение получателя услуги.</w:t>
      </w:r>
    </w:p>
    <w:p w:rsidR="00F8703F" w:rsidRDefault="00F8703F" w:rsidP="00550016">
      <w:pPr>
        <w:pStyle w:val="Default"/>
        <w:spacing w:line="276" w:lineRule="auto"/>
        <w:ind w:firstLine="708"/>
        <w:jc w:val="both"/>
        <w:rPr>
          <w:sz w:val="28"/>
          <w:szCs w:val="28"/>
        </w:rPr>
      </w:pPr>
      <w:r>
        <w:rPr>
          <w:sz w:val="28"/>
          <w:szCs w:val="28"/>
        </w:rPr>
        <w:t>Зачисление</w:t>
      </w:r>
      <w:r w:rsidRPr="005B41F0">
        <w:rPr>
          <w:sz w:val="28"/>
          <w:szCs w:val="28"/>
        </w:rPr>
        <w:t xml:space="preserve"> в Учреждени</w:t>
      </w:r>
      <w:r w:rsidR="001B704A">
        <w:rPr>
          <w:sz w:val="28"/>
          <w:szCs w:val="28"/>
        </w:rPr>
        <w:t>е</w:t>
      </w:r>
      <w:r w:rsidRPr="005B41F0">
        <w:rPr>
          <w:sz w:val="28"/>
          <w:szCs w:val="28"/>
        </w:rPr>
        <w:t xml:space="preserve"> осуществляется по направлению Управления посредством использования </w:t>
      </w:r>
      <w:r w:rsidRPr="00F8703F">
        <w:rPr>
          <w:sz w:val="28"/>
          <w:szCs w:val="28"/>
        </w:rPr>
        <w:t>РГИС ДДО</w:t>
      </w:r>
      <w:r w:rsidRPr="005B41F0">
        <w:rPr>
          <w:sz w:val="28"/>
          <w:szCs w:val="28"/>
        </w:rPr>
        <w:t xml:space="preserve">. Документы о приеме подаются </w:t>
      </w:r>
      <w:r w:rsidR="001B704A">
        <w:rPr>
          <w:sz w:val="28"/>
          <w:szCs w:val="28"/>
        </w:rPr>
        <w:t xml:space="preserve">Заявителем </w:t>
      </w:r>
      <w:r w:rsidRPr="005B41F0">
        <w:rPr>
          <w:sz w:val="28"/>
          <w:szCs w:val="28"/>
        </w:rPr>
        <w:t>в Учреждение, в которое получено направление</w:t>
      </w:r>
      <w:r w:rsidR="00F0123B">
        <w:rPr>
          <w:sz w:val="28"/>
          <w:szCs w:val="28"/>
        </w:rPr>
        <w:t>.</w:t>
      </w:r>
    </w:p>
    <w:p w:rsidR="00F0123B" w:rsidRDefault="00F0123B" w:rsidP="00550016">
      <w:pPr>
        <w:pStyle w:val="Default"/>
        <w:spacing w:line="276" w:lineRule="auto"/>
        <w:ind w:firstLine="708"/>
        <w:jc w:val="both"/>
        <w:rPr>
          <w:color w:val="auto"/>
          <w:sz w:val="28"/>
          <w:szCs w:val="28"/>
        </w:rPr>
      </w:pPr>
    </w:p>
    <w:p w:rsidR="005F2723" w:rsidRPr="005F2723" w:rsidRDefault="005F2723" w:rsidP="00550016">
      <w:pPr>
        <w:pStyle w:val="ConsPlusNormal"/>
        <w:spacing w:line="276" w:lineRule="auto"/>
        <w:ind w:firstLine="540"/>
        <w:jc w:val="center"/>
        <w:rPr>
          <w:rFonts w:ascii="Times New Roman" w:hAnsi="Times New Roman" w:cs="Times New Roman"/>
          <w:b/>
          <w:sz w:val="28"/>
          <w:szCs w:val="28"/>
        </w:rPr>
      </w:pPr>
      <w:r w:rsidRPr="005F2723">
        <w:rPr>
          <w:rFonts w:ascii="Times New Roman" w:hAnsi="Times New Roman" w:cs="Times New Roman"/>
          <w:b/>
          <w:sz w:val="28"/>
          <w:szCs w:val="28"/>
        </w:rPr>
        <w:t>4. Формы контроля за исполнением Регламента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4.1. Текущий контроль за соблюдением и исполнением ответственными специалистами Управления и специалистами многофункционального центра, в рамках предоставленных полномочий, последовательности действий, определенных настоящим Регламентом, осуществляется начальником Управления, заместителем главы Администрации, курирующим работу Управления, и руководителем многофункционального центра.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lastRenderedPageBreak/>
        <w:t>4.2. Сотрудники Управления либо специалисты многофункционального центра,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настоящим Регламентом.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4.3. Контроль за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w:t>
      </w:r>
      <w:r>
        <w:rPr>
          <w:rFonts w:ascii="Times New Roman" w:hAnsi="Times New Roman" w:cs="Times New Roman"/>
          <w:sz w:val="28"/>
          <w:szCs w:val="28"/>
        </w:rPr>
        <w:t>заявлений о предоставлении муниципальной услуги</w:t>
      </w:r>
      <w:r w:rsidRPr="005F2723">
        <w:rPr>
          <w:rFonts w:ascii="Times New Roman" w:hAnsi="Times New Roman" w:cs="Times New Roman"/>
          <w:sz w:val="28"/>
          <w:szCs w:val="28"/>
        </w:rPr>
        <w:t>, подготовку ответов на обращения Заявителей, содержащие жалобы на решения, действия (бездействие) должностных лиц.</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4.4.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p>
    <w:p w:rsidR="005835D4"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4.5. При предоставлении гражданину результата муниципальной услуги специалист (сотрудник МФЦ) обязательно (при наличии технических возможностей) информирует его о возможности любым из имеющихся способов выразить свое мнение о качестве предоставленной муниципальной услуги и предлагает ему ими воспользоваться.</w:t>
      </w:r>
    </w:p>
    <w:p w:rsidR="005F2723" w:rsidRPr="005F2723" w:rsidRDefault="005F2723" w:rsidP="00550016">
      <w:pPr>
        <w:pStyle w:val="ConsPlusNormal"/>
        <w:spacing w:line="276" w:lineRule="auto"/>
        <w:ind w:firstLine="540"/>
        <w:jc w:val="center"/>
        <w:rPr>
          <w:rFonts w:ascii="Times New Roman" w:hAnsi="Times New Roman" w:cs="Times New Roman"/>
          <w:b/>
          <w:sz w:val="28"/>
          <w:szCs w:val="28"/>
        </w:rPr>
      </w:pPr>
    </w:p>
    <w:p w:rsidR="005F2723" w:rsidRPr="005F2723" w:rsidRDefault="005F2723" w:rsidP="00550016">
      <w:pPr>
        <w:pStyle w:val="ConsPlusNormal"/>
        <w:spacing w:line="276" w:lineRule="auto"/>
        <w:ind w:firstLine="540"/>
        <w:jc w:val="center"/>
        <w:rPr>
          <w:rFonts w:ascii="Times New Roman" w:hAnsi="Times New Roman" w:cs="Times New Roman"/>
          <w:b/>
          <w:sz w:val="28"/>
          <w:szCs w:val="28"/>
        </w:rPr>
      </w:pPr>
      <w:r w:rsidRPr="005F2723">
        <w:rPr>
          <w:rFonts w:ascii="Times New Roman" w:hAnsi="Times New Roman" w:cs="Times New Roman"/>
          <w:b/>
          <w:sz w:val="28"/>
          <w:szCs w:val="28"/>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5.1. Заявитель может обратиться с жалобой на решение и действия (бездействие) органа, предоставляющего муниципальную услугу, его должностных лиц и муниципальных служащих, задействованных в предоставлении муниципальной услуги, многофункционального центра, работников многофункционального центра, в том числе в следующих случаях:</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нарушение срока регистрации запроса Заявителя о предоставлении муниципальной услуги;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нарушение срока предоставления муниципальной услуги;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РФ, нормативными </w:t>
      </w:r>
      <w:r w:rsidRPr="005F2723">
        <w:rPr>
          <w:rFonts w:ascii="Times New Roman" w:hAnsi="Times New Roman" w:cs="Times New Roman"/>
          <w:sz w:val="28"/>
          <w:szCs w:val="28"/>
        </w:rPr>
        <w:lastRenderedPageBreak/>
        <w:t>правовыми актами Ивановской области, муниципальными правовыми актами, настоящим Регламентом;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 отказ в приеме </w:t>
      </w:r>
      <w:r w:rsidR="00BF2747">
        <w:rPr>
          <w:rFonts w:ascii="Times New Roman" w:hAnsi="Times New Roman" w:cs="Times New Roman"/>
          <w:sz w:val="28"/>
          <w:szCs w:val="28"/>
        </w:rPr>
        <w:t>заявления</w:t>
      </w:r>
      <w:r w:rsidRPr="005F2723">
        <w:rPr>
          <w:rFonts w:ascii="Times New Roman" w:hAnsi="Times New Roman" w:cs="Times New Roman"/>
          <w:sz w:val="28"/>
          <w:szCs w:val="28"/>
        </w:rPr>
        <w:t xml:space="preserve"> и прилагаемых к нему документов, предоставление которых предусмотрено нормативными правовыми актами РФ, нормативными правовыми актами Ивановской области, муниципальными правовыми актами, настоящим Регламентом для предоставления муниципальной услуги, у Заявителя;</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РФ, законами и иными нормативными правовыми актами Ивановской области, муниципальными правовыми актами, настоящим Регламентом;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настоящим Регламентом;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Ивановской области, муниципальными правовыми актами;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2.10 настоящего Регламента.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5.2. Жалоба подается в письменной форме на бумажном носителе либо в электронной форме.</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Жалоба может быть направлена по почте, через многофункциональные центры предоставления государственных и муниципальных услуг, с </w:t>
      </w:r>
      <w:r w:rsidRPr="005F2723">
        <w:rPr>
          <w:rFonts w:ascii="Times New Roman" w:hAnsi="Times New Roman" w:cs="Times New Roman"/>
          <w:sz w:val="28"/>
          <w:szCs w:val="28"/>
        </w:rPr>
        <w:lastRenderedPageBreak/>
        <w:t>использованием информационно-телекоммуникационной сети "Интернет", через официальный сайт Управления, официальный сайт многофункционального центра, через Порталы, а также может быть принята при личном приеме Заявителя в соответствии с графиком приема.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В случае обжалования решений, действий (бездействия) должностных лиц и муниципальных служащих Управления жалоба подается на имя начальника Управления и рассматривается им.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В случае обжалования решений начальника Управления жалоба подается в Администрацию города Иванова на имя заместителя главы Администрации города Иванова, курирующего работу Управления, и рассматривается им. В случае обжалования решений заместителя главы Администрации города Иванова, курирующего работу Управления, жалоба подается в Администрацию города Иванова на имя Главы города Иванова и рассматривается им.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В случае обжалования решений, действий (бездействия) работника многофункционального центра жалоба подается непосредственно на имя директора многофункционального центра. В случае обжалования решений, действий (бездействия) многофункционального центра жалоба подается в орган местного самоуправления - учредителю многофункционального центра или на имя заместителя главы Администрации города Иванова, курирующего работу многофункционального центра.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Почтовый адрес для направления жалоб:</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153000, г. Иваново, пл. Революции, д. 6;</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153012, г. Иваново, ул. Советская, д. 25 (в случае направления жалоб на имя директора многофункционального центра).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Адреса для направления жалоб в электронной форме:</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 имя начальника Управления: uags@ivgoradm.ru;</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 имя директора многофункционального центра: ivmfc@mail.ru;</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на имя заместителя главы Администрации города Иванова, курирующего работу Управления, на имя заместителя главы Администрации города Иванова, курирующего работу многофункционального центра, на имя Главы города Иванова: http://priem.ivgoradm.ru, раздел "Электронная приемная", подраздел "Досудебное обжалование";</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через Порталы: http://www.gosuslugi.ru, http://pgu.ivanovoobl.ru.</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5.2.1. В случае обжалования решений, действий (бездействия) должностных лиц, муниципальных служащих органа, предоставляющего муниципальную услугу, работников организации, участвующей в предоставлении муниципальной услуги, Заявителями - юридическими лицами и индивидуальными предпринимателями, являющимися субъектами </w:t>
      </w:r>
      <w:r w:rsidRPr="005F2723">
        <w:rPr>
          <w:rFonts w:ascii="Times New Roman" w:hAnsi="Times New Roman" w:cs="Times New Roman"/>
          <w:sz w:val="28"/>
          <w:szCs w:val="28"/>
        </w:rPr>
        <w:lastRenderedPageBreak/>
        <w:t>градостроительных отношений, процедур, включенных в исчерпывающие перечни процедур в сферах строительства, утвержденных Правительством Российской Федерации в соответствии с частью 2 статьи 6 Градостроительного кодекса Российской Федерации, жалоба может быть подана в порядке, установленном антимонопольным законодательством Российской Федерации, в антимонопольный орган.</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5.3. График личного приема Заявителей.</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Личный прием Заявителей осуществляется начальником Управления, первым заместителем (заместителем) главы Администрации города Иванова, курирующим работу Управления, заместителем главы Администрации города Иванова, курирующим работу многофункционального центра, вышестоящим должностным лицом Администрации города Иванова в соответствии с графиком.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5.4. Жалоба должна содержать:</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 xml:space="preserve">5.5. 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w:t>
      </w:r>
      <w:r w:rsidRPr="005F2723">
        <w:rPr>
          <w:rFonts w:ascii="Times New Roman" w:hAnsi="Times New Roman" w:cs="Times New Roman"/>
          <w:sz w:val="28"/>
          <w:szCs w:val="28"/>
        </w:rPr>
        <w:lastRenderedPageBreak/>
        <w:t>ее регистрации.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5.6. По результатам рассмотрения жалобы принимается одно из следующих решений:</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Ивановской области, муниципальными правовыми актами, настоящим Регламентом;</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2) в удовлетворении жалобы отказывается.</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5.7. Не позднее дня, следующего за днем принятия решения, указанного в пункте 5.6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5.8. В случае признания жалобы подлежащей удовлетворению в ответе Заявителю, указанном в пункте 5.7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В случае признания жалобы не подлежащей удовлетворению в ответе Заявителю, указанном в пункте 5.7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5.10. В случае, если в жалобе не указаны фамилия гражданина или почтовый адрес, по которому должен быть направлен ответ, ответ на такую жалобу не дается.</w:t>
      </w:r>
    </w:p>
    <w:p w:rsidR="005F2723" w:rsidRPr="005F2723" w:rsidRDefault="005F2723" w:rsidP="00550016">
      <w:pPr>
        <w:pStyle w:val="ConsPlusNormal"/>
        <w:spacing w:line="276" w:lineRule="auto"/>
        <w:ind w:firstLine="540"/>
        <w:jc w:val="both"/>
        <w:rPr>
          <w:rFonts w:ascii="Times New Roman" w:hAnsi="Times New Roman" w:cs="Times New Roman"/>
          <w:sz w:val="28"/>
          <w:szCs w:val="28"/>
        </w:rPr>
      </w:pPr>
      <w:r w:rsidRPr="005F2723">
        <w:rPr>
          <w:rFonts w:ascii="Times New Roman" w:hAnsi="Times New Roman" w:cs="Times New Roman"/>
          <w:sz w:val="28"/>
          <w:szCs w:val="28"/>
        </w:rPr>
        <w:t>5.11. В случае, если текст жалобы не поддается прочтению, ответ на такую жалобу не дается, такая жалоба не направляется на рассмотрение, о чем в течение пяти рабочих дней со дня регистрации такой жалобы сообщается Заявителю (если его фамилия и почтовый адрес поддаются прочтению).</w:t>
      </w:r>
    </w:p>
    <w:p w:rsidR="005F2723" w:rsidRPr="00E433E4" w:rsidRDefault="005F2723" w:rsidP="00550016">
      <w:pPr>
        <w:pStyle w:val="ConsPlusNormal"/>
        <w:spacing w:line="276" w:lineRule="auto"/>
        <w:ind w:firstLine="540"/>
        <w:jc w:val="both"/>
        <w:rPr>
          <w:rFonts w:ascii="Times New Roman" w:hAnsi="Times New Roman" w:cs="Times New Roman"/>
          <w:sz w:val="28"/>
          <w:szCs w:val="28"/>
        </w:rPr>
      </w:pPr>
    </w:p>
    <w:sectPr w:rsidR="005F2723" w:rsidRPr="00E433E4" w:rsidSect="002216FC">
      <w:headerReference w:type="default" r:id="rId13"/>
      <w:headerReference w:type="first" r:id="rId14"/>
      <w:pgSz w:w="11906" w:h="16838"/>
      <w:pgMar w:top="1134" w:right="992" w:bottom="1134" w:left="1559"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AF" w:rsidRDefault="009116AF">
      <w:r>
        <w:separator/>
      </w:r>
    </w:p>
  </w:endnote>
  <w:endnote w:type="continuationSeparator" w:id="0">
    <w:p w:rsidR="009116AF" w:rsidRDefault="0091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AF" w:rsidRDefault="009116AF">
      <w:r>
        <w:separator/>
      </w:r>
    </w:p>
  </w:footnote>
  <w:footnote w:type="continuationSeparator" w:id="0">
    <w:p w:rsidR="009116AF" w:rsidRDefault="0091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1661582"/>
      <w:docPartObj>
        <w:docPartGallery w:val="Page Numbers (Top of Page)"/>
        <w:docPartUnique/>
      </w:docPartObj>
    </w:sdtPr>
    <w:sdtEndPr/>
    <w:sdtContent>
      <w:p w:rsidR="00490C12" w:rsidRDefault="00490C12">
        <w:pPr>
          <w:pStyle w:val="a8"/>
          <w:jc w:val="right"/>
        </w:pPr>
        <w:r>
          <w:fldChar w:fldCharType="begin"/>
        </w:r>
        <w:r>
          <w:instrText>PAGE   \* MERGEFORMAT</w:instrText>
        </w:r>
        <w:r>
          <w:fldChar w:fldCharType="separate"/>
        </w:r>
        <w:r w:rsidR="00D2006C">
          <w:rPr>
            <w:noProof/>
          </w:rPr>
          <w:t>24</w:t>
        </w:r>
        <w:r>
          <w:fldChar w:fldCharType="end"/>
        </w:r>
      </w:p>
    </w:sdtContent>
  </w:sdt>
  <w:p w:rsidR="00490C12" w:rsidRDefault="00490C1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0C12" w:rsidRDefault="00490C12">
    <w:pPr>
      <w:pStyle w:val="a8"/>
      <w:jc w:val="right"/>
    </w:pPr>
  </w:p>
  <w:p w:rsidR="00490C12" w:rsidRDefault="00490C1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00439"/>
    <w:multiLevelType w:val="multilevel"/>
    <w:tmpl w:val="5D04D454"/>
    <w:lvl w:ilvl="0">
      <w:start w:val="1"/>
      <w:numFmt w:val="decimal"/>
      <w:lvlText w:val="%1."/>
      <w:lvlJc w:val="left"/>
      <w:pPr>
        <w:ind w:left="1485" w:hanging="94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 w15:restartNumberingAfterBreak="0">
    <w:nsid w:val="05357B44"/>
    <w:multiLevelType w:val="multilevel"/>
    <w:tmpl w:val="7FF43FA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09181E3F"/>
    <w:multiLevelType w:val="hybridMultilevel"/>
    <w:tmpl w:val="32A08B7E"/>
    <w:lvl w:ilvl="0" w:tplc="7DC447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15:restartNumberingAfterBreak="0">
    <w:nsid w:val="0A6F73D6"/>
    <w:multiLevelType w:val="multilevel"/>
    <w:tmpl w:val="91F28942"/>
    <w:lvl w:ilvl="0">
      <w:start w:val="2"/>
      <w:numFmt w:val="decimal"/>
      <w:lvlText w:val="%1."/>
      <w:lvlJc w:val="left"/>
      <w:pPr>
        <w:tabs>
          <w:tab w:val="num" w:pos="600"/>
        </w:tabs>
        <w:ind w:left="600" w:hanging="600"/>
      </w:pPr>
      <w:rPr>
        <w:rFonts w:hint="default"/>
        <w:i/>
      </w:rPr>
    </w:lvl>
    <w:lvl w:ilvl="1">
      <w:start w:val="14"/>
      <w:numFmt w:val="decimal"/>
      <w:lvlText w:val="%1.%2."/>
      <w:lvlJc w:val="left"/>
      <w:pPr>
        <w:tabs>
          <w:tab w:val="num" w:pos="1140"/>
        </w:tabs>
        <w:ind w:left="1140" w:hanging="600"/>
      </w:pPr>
      <w:rPr>
        <w:rFonts w:hint="default"/>
        <w:i w:val="0"/>
      </w:rPr>
    </w:lvl>
    <w:lvl w:ilvl="2">
      <w:start w:val="1"/>
      <w:numFmt w:val="decimal"/>
      <w:lvlText w:val="%1.%2.%3."/>
      <w:lvlJc w:val="left"/>
      <w:pPr>
        <w:tabs>
          <w:tab w:val="num" w:pos="1800"/>
        </w:tabs>
        <w:ind w:left="1800" w:hanging="720"/>
      </w:pPr>
      <w:rPr>
        <w:rFonts w:hint="default"/>
        <w:i/>
      </w:rPr>
    </w:lvl>
    <w:lvl w:ilvl="3">
      <w:start w:val="1"/>
      <w:numFmt w:val="decimal"/>
      <w:lvlText w:val="%1.%2.%3.%4."/>
      <w:lvlJc w:val="left"/>
      <w:pPr>
        <w:tabs>
          <w:tab w:val="num" w:pos="2340"/>
        </w:tabs>
        <w:ind w:left="2340" w:hanging="720"/>
      </w:pPr>
      <w:rPr>
        <w:rFonts w:hint="default"/>
        <w:i/>
      </w:rPr>
    </w:lvl>
    <w:lvl w:ilvl="4">
      <w:start w:val="1"/>
      <w:numFmt w:val="decimal"/>
      <w:lvlText w:val="%1.%2.%3.%4.%5."/>
      <w:lvlJc w:val="left"/>
      <w:pPr>
        <w:tabs>
          <w:tab w:val="num" w:pos="3240"/>
        </w:tabs>
        <w:ind w:left="3240" w:hanging="1080"/>
      </w:pPr>
      <w:rPr>
        <w:rFonts w:hint="default"/>
        <w:i/>
      </w:rPr>
    </w:lvl>
    <w:lvl w:ilvl="5">
      <w:start w:val="1"/>
      <w:numFmt w:val="decimal"/>
      <w:lvlText w:val="%1.%2.%3.%4.%5.%6."/>
      <w:lvlJc w:val="left"/>
      <w:pPr>
        <w:tabs>
          <w:tab w:val="num" w:pos="3780"/>
        </w:tabs>
        <w:ind w:left="3780" w:hanging="1080"/>
      </w:pPr>
      <w:rPr>
        <w:rFonts w:hint="default"/>
        <w:i/>
      </w:rPr>
    </w:lvl>
    <w:lvl w:ilvl="6">
      <w:start w:val="1"/>
      <w:numFmt w:val="decimal"/>
      <w:lvlText w:val="%1.%2.%3.%4.%5.%6.%7."/>
      <w:lvlJc w:val="left"/>
      <w:pPr>
        <w:tabs>
          <w:tab w:val="num" w:pos="4680"/>
        </w:tabs>
        <w:ind w:left="4680" w:hanging="1440"/>
      </w:pPr>
      <w:rPr>
        <w:rFonts w:hint="default"/>
        <w:i/>
      </w:rPr>
    </w:lvl>
    <w:lvl w:ilvl="7">
      <w:start w:val="1"/>
      <w:numFmt w:val="decimal"/>
      <w:lvlText w:val="%1.%2.%3.%4.%5.%6.%7.%8."/>
      <w:lvlJc w:val="left"/>
      <w:pPr>
        <w:tabs>
          <w:tab w:val="num" w:pos="5220"/>
        </w:tabs>
        <w:ind w:left="5220" w:hanging="1440"/>
      </w:pPr>
      <w:rPr>
        <w:rFonts w:hint="default"/>
        <w:i/>
      </w:rPr>
    </w:lvl>
    <w:lvl w:ilvl="8">
      <w:start w:val="1"/>
      <w:numFmt w:val="decimal"/>
      <w:lvlText w:val="%1.%2.%3.%4.%5.%6.%7.%8.%9."/>
      <w:lvlJc w:val="left"/>
      <w:pPr>
        <w:tabs>
          <w:tab w:val="num" w:pos="6120"/>
        </w:tabs>
        <w:ind w:left="6120" w:hanging="1800"/>
      </w:pPr>
      <w:rPr>
        <w:rFonts w:hint="default"/>
        <w:i/>
      </w:rPr>
    </w:lvl>
  </w:abstractNum>
  <w:abstractNum w:abstractNumId="4" w15:restartNumberingAfterBreak="0">
    <w:nsid w:val="0EAD3F15"/>
    <w:multiLevelType w:val="hybridMultilevel"/>
    <w:tmpl w:val="6F58E9A2"/>
    <w:lvl w:ilvl="0" w:tplc="7DC447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21F861D6"/>
    <w:multiLevelType w:val="multilevel"/>
    <w:tmpl w:val="8CB20B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5776BA"/>
    <w:multiLevelType w:val="hybridMultilevel"/>
    <w:tmpl w:val="32568F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EF6CCC"/>
    <w:multiLevelType w:val="multilevel"/>
    <w:tmpl w:val="8E003C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6"/>
        </w:tabs>
        <w:ind w:left="1086" w:hanging="36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2898"/>
        </w:tabs>
        <w:ind w:left="2898" w:hanging="72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4710"/>
        </w:tabs>
        <w:ind w:left="4710" w:hanging="108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522"/>
        </w:tabs>
        <w:ind w:left="6522" w:hanging="1440"/>
      </w:pPr>
      <w:rPr>
        <w:rFonts w:hint="default"/>
      </w:rPr>
    </w:lvl>
    <w:lvl w:ilvl="8">
      <w:start w:val="1"/>
      <w:numFmt w:val="decimal"/>
      <w:lvlText w:val="%1.%2.%3.%4.%5.%6.%7.%8.%9."/>
      <w:lvlJc w:val="left"/>
      <w:pPr>
        <w:tabs>
          <w:tab w:val="num" w:pos="7608"/>
        </w:tabs>
        <w:ind w:left="7608" w:hanging="1800"/>
      </w:pPr>
      <w:rPr>
        <w:rFonts w:hint="default"/>
      </w:rPr>
    </w:lvl>
  </w:abstractNum>
  <w:abstractNum w:abstractNumId="8" w15:restartNumberingAfterBreak="0">
    <w:nsid w:val="2FD82B65"/>
    <w:multiLevelType w:val="hybridMultilevel"/>
    <w:tmpl w:val="EE8C38E2"/>
    <w:lvl w:ilvl="0" w:tplc="7DC447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FD7945"/>
    <w:multiLevelType w:val="hybridMultilevel"/>
    <w:tmpl w:val="230E3054"/>
    <w:lvl w:ilvl="0" w:tplc="A98CE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6D04D2"/>
    <w:multiLevelType w:val="hybridMultilevel"/>
    <w:tmpl w:val="179052CC"/>
    <w:lvl w:ilvl="0" w:tplc="A98CE936">
      <w:start w:val="1"/>
      <w:numFmt w:val="bullet"/>
      <w:lvlText w:val=""/>
      <w:lvlJc w:val="left"/>
      <w:pPr>
        <w:ind w:left="206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42A402B"/>
    <w:multiLevelType w:val="multilevel"/>
    <w:tmpl w:val="C248F436"/>
    <w:lvl w:ilvl="0">
      <w:start w:val="1"/>
      <w:numFmt w:val="decimal"/>
      <w:lvlText w:val="%1."/>
      <w:lvlJc w:val="left"/>
      <w:pPr>
        <w:tabs>
          <w:tab w:val="num" w:pos="1032"/>
        </w:tabs>
        <w:ind w:left="1032" w:hanging="360"/>
      </w:pPr>
      <w:rPr>
        <w:rFonts w:hint="default"/>
      </w:rPr>
    </w:lvl>
    <w:lvl w:ilvl="1">
      <w:start w:val="1"/>
      <w:numFmt w:val="decimal"/>
      <w:isLgl/>
      <w:lvlText w:val="%1.%2."/>
      <w:lvlJc w:val="left"/>
      <w:pPr>
        <w:tabs>
          <w:tab w:val="num" w:pos="1101"/>
        </w:tabs>
        <w:ind w:left="1101" w:hanging="405"/>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64"/>
        </w:tabs>
        <w:ind w:left="1464" w:hanging="720"/>
      </w:pPr>
      <w:rPr>
        <w:rFonts w:hint="default"/>
      </w:rPr>
    </w:lvl>
    <w:lvl w:ilvl="4">
      <w:start w:val="1"/>
      <w:numFmt w:val="decimal"/>
      <w:isLgl/>
      <w:lvlText w:val="%1.%2.%3.%4.%5."/>
      <w:lvlJc w:val="left"/>
      <w:pPr>
        <w:tabs>
          <w:tab w:val="num" w:pos="1848"/>
        </w:tabs>
        <w:ind w:left="1848" w:hanging="1080"/>
      </w:pPr>
      <w:rPr>
        <w:rFonts w:hint="default"/>
      </w:rPr>
    </w:lvl>
    <w:lvl w:ilvl="5">
      <w:start w:val="1"/>
      <w:numFmt w:val="decimal"/>
      <w:isLgl/>
      <w:lvlText w:val="%1.%2.%3.%4.%5.%6."/>
      <w:lvlJc w:val="left"/>
      <w:pPr>
        <w:tabs>
          <w:tab w:val="num" w:pos="1872"/>
        </w:tabs>
        <w:ind w:left="1872" w:hanging="1080"/>
      </w:pPr>
      <w:rPr>
        <w:rFonts w:hint="default"/>
      </w:rPr>
    </w:lvl>
    <w:lvl w:ilvl="6">
      <w:start w:val="1"/>
      <w:numFmt w:val="decimal"/>
      <w:isLgl/>
      <w:lvlText w:val="%1.%2.%3.%4.%5.%6.%7."/>
      <w:lvlJc w:val="left"/>
      <w:pPr>
        <w:tabs>
          <w:tab w:val="num" w:pos="2256"/>
        </w:tabs>
        <w:ind w:left="2256" w:hanging="1440"/>
      </w:pPr>
      <w:rPr>
        <w:rFonts w:hint="default"/>
      </w:rPr>
    </w:lvl>
    <w:lvl w:ilvl="7">
      <w:start w:val="1"/>
      <w:numFmt w:val="decimal"/>
      <w:isLgl/>
      <w:lvlText w:val="%1.%2.%3.%4.%5.%6.%7.%8."/>
      <w:lvlJc w:val="left"/>
      <w:pPr>
        <w:tabs>
          <w:tab w:val="num" w:pos="2280"/>
        </w:tabs>
        <w:ind w:left="2280" w:hanging="1440"/>
      </w:pPr>
      <w:rPr>
        <w:rFonts w:hint="default"/>
      </w:rPr>
    </w:lvl>
    <w:lvl w:ilvl="8">
      <w:start w:val="1"/>
      <w:numFmt w:val="decimal"/>
      <w:isLgl/>
      <w:lvlText w:val="%1.%2.%3.%4.%5.%6.%7.%8.%9."/>
      <w:lvlJc w:val="left"/>
      <w:pPr>
        <w:tabs>
          <w:tab w:val="num" w:pos="2664"/>
        </w:tabs>
        <w:ind w:left="2664" w:hanging="1800"/>
      </w:pPr>
      <w:rPr>
        <w:rFonts w:hint="default"/>
      </w:rPr>
    </w:lvl>
  </w:abstractNum>
  <w:abstractNum w:abstractNumId="12" w15:restartNumberingAfterBreak="0">
    <w:nsid w:val="4A322C4D"/>
    <w:multiLevelType w:val="multilevel"/>
    <w:tmpl w:val="61F8EBA0"/>
    <w:lvl w:ilvl="0">
      <w:start w:val="1"/>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2172" w:hanging="720"/>
      </w:pPr>
      <w:rPr>
        <w:rFonts w:hint="default"/>
      </w:rPr>
    </w:lvl>
    <w:lvl w:ilvl="3">
      <w:start w:val="1"/>
      <w:numFmt w:val="decimal"/>
      <w:lvlText w:val="%1.%2.%3.%4."/>
      <w:lvlJc w:val="left"/>
      <w:pPr>
        <w:ind w:left="2898" w:hanging="720"/>
      </w:pPr>
      <w:rPr>
        <w:rFonts w:hint="default"/>
      </w:rPr>
    </w:lvl>
    <w:lvl w:ilvl="4">
      <w:start w:val="1"/>
      <w:numFmt w:val="decimal"/>
      <w:lvlText w:val="%1.%2.%3.%4.%5."/>
      <w:lvlJc w:val="left"/>
      <w:pPr>
        <w:ind w:left="3984" w:hanging="1080"/>
      </w:pPr>
      <w:rPr>
        <w:rFonts w:hint="default"/>
      </w:rPr>
    </w:lvl>
    <w:lvl w:ilvl="5">
      <w:start w:val="1"/>
      <w:numFmt w:val="decimal"/>
      <w:lvlText w:val="%1.%2.%3.%4.%5.%6."/>
      <w:lvlJc w:val="left"/>
      <w:pPr>
        <w:ind w:left="4710" w:hanging="1080"/>
      </w:pPr>
      <w:rPr>
        <w:rFonts w:hint="default"/>
      </w:rPr>
    </w:lvl>
    <w:lvl w:ilvl="6">
      <w:start w:val="1"/>
      <w:numFmt w:val="decimal"/>
      <w:lvlText w:val="%1.%2.%3.%4.%5.%6.%7."/>
      <w:lvlJc w:val="left"/>
      <w:pPr>
        <w:ind w:left="5796" w:hanging="1440"/>
      </w:pPr>
      <w:rPr>
        <w:rFonts w:hint="default"/>
      </w:rPr>
    </w:lvl>
    <w:lvl w:ilvl="7">
      <w:start w:val="1"/>
      <w:numFmt w:val="decimal"/>
      <w:lvlText w:val="%1.%2.%3.%4.%5.%6.%7.%8."/>
      <w:lvlJc w:val="left"/>
      <w:pPr>
        <w:ind w:left="6522" w:hanging="1440"/>
      </w:pPr>
      <w:rPr>
        <w:rFonts w:hint="default"/>
      </w:rPr>
    </w:lvl>
    <w:lvl w:ilvl="8">
      <w:start w:val="1"/>
      <w:numFmt w:val="decimal"/>
      <w:lvlText w:val="%1.%2.%3.%4.%5.%6.%7.%8.%9."/>
      <w:lvlJc w:val="left"/>
      <w:pPr>
        <w:ind w:left="7608" w:hanging="1800"/>
      </w:pPr>
      <w:rPr>
        <w:rFonts w:hint="default"/>
      </w:rPr>
    </w:lvl>
  </w:abstractNum>
  <w:abstractNum w:abstractNumId="13" w15:restartNumberingAfterBreak="0">
    <w:nsid w:val="4C366963"/>
    <w:multiLevelType w:val="hybridMultilevel"/>
    <w:tmpl w:val="6C2A25DC"/>
    <w:lvl w:ilvl="0" w:tplc="7DC44748">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4FDF5A8D"/>
    <w:multiLevelType w:val="multilevel"/>
    <w:tmpl w:val="5D04D454"/>
    <w:lvl w:ilvl="0">
      <w:start w:val="1"/>
      <w:numFmt w:val="decimal"/>
      <w:lvlText w:val="%1."/>
      <w:lvlJc w:val="left"/>
      <w:pPr>
        <w:ind w:left="1485" w:hanging="94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5" w15:restartNumberingAfterBreak="0">
    <w:nsid w:val="510F7821"/>
    <w:multiLevelType w:val="multilevel"/>
    <w:tmpl w:val="A9E4290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56"/>
        </w:tabs>
        <w:ind w:left="1056" w:hanging="360"/>
      </w:pPr>
      <w:rPr>
        <w:rFonts w:hint="default"/>
      </w:rPr>
    </w:lvl>
    <w:lvl w:ilvl="2">
      <w:start w:val="1"/>
      <w:numFmt w:val="decimal"/>
      <w:lvlText w:val="%1.%2.%3."/>
      <w:lvlJc w:val="left"/>
      <w:pPr>
        <w:tabs>
          <w:tab w:val="num" w:pos="2112"/>
        </w:tabs>
        <w:ind w:left="2112" w:hanging="720"/>
      </w:pPr>
      <w:rPr>
        <w:rFonts w:hint="default"/>
      </w:rPr>
    </w:lvl>
    <w:lvl w:ilvl="3">
      <w:start w:val="1"/>
      <w:numFmt w:val="decimal"/>
      <w:lvlText w:val="%1.%2.%3.%4."/>
      <w:lvlJc w:val="left"/>
      <w:pPr>
        <w:tabs>
          <w:tab w:val="num" w:pos="2808"/>
        </w:tabs>
        <w:ind w:left="2808" w:hanging="720"/>
      </w:pPr>
      <w:rPr>
        <w:rFonts w:hint="default"/>
      </w:rPr>
    </w:lvl>
    <w:lvl w:ilvl="4">
      <w:start w:val="1"/>
      <w:numFmt w:val="decimal"/>
      <w:lvlText w:val="%1.%2.%3.%4.%5."/>
      <w:lvlJc w:val="left"/>
      <w:pPr>
        <w:tabs>
          <w:tab w:val="num" w:pos="3864"/>
        </w:tabs>
        <w:ind w:left="3864" w:hanging="1080"/>
      </w:pPr>
      <w:rPr>
        <w:rFonts w:hint="default"/>
      </w:rPr>
    </w:lvl>
    <w:lvl w:ilvl="5">
      <w:start w:val="1"/>
      <w:numFmt w:val="decimal"/>
      <w:lvlText w:val="%1.%2.%3.%4.%5.%6."/>
      <w:lvlJc w:val="left"/>
      <w:pPr>
        <w:tabs>
          <w:tab w:val="num" w:pos="4560"/>
        </w:tabs>
        <w:ind w:left="4560" w:hanging="1080"/>
      </w:pPr>
      <w:rPr>
        <w:rFonts w:hint="default"/>
      </w:rPr>
    </w:lvl>
    <w:lvl w:ilvl="6">
      <w:start w:val="1"/>
      <w:numFmt w:val="decimal"/>
      <w:lvlText w:val="%1.%2.%3.%4.%5.%6.%7."/>
      <w:lvlJc w:val="left"/>
      <w:pPr>
        <w:tabs>
          <w:tab w:val="num" w:pos="5616"/>
        </w:tabs>
        <w:ind w:left="5616" w:hanging="1440"/>
      </w:pPr>
      <w:rPr>
        <w:rFonts w:hint="default"/>
      </w:rPr>
    </w:lvl>
    <w:lvl w:ilvl="7">
      <w:start w:val="1"/>
      <w:numFmt w:val="decimal"/>
      <w:lvlText w:val="%1.%2.%3.%4.%5.%6.%7.%8."/>
      <w:lvlJc w:val="left"/>
      <w:pPr>
        <w:tabs>
          <w:tab w:val="num" w:pos="6312"/>
        </w:tabs>
        <w:ind w:left="6312" w:hanging="1440"/>
      </w:pPr>
      <w:rPr>
        <w:rFonts w:hint="default"/>
      </w:rPr>
    </w:lvl>
    <w:lvl w:ilvl="8">
      <w:start w:val="1"/>
      <w:numFmt w:val="decimal"/>
      <w:lvlText w:val="%1.%2.%3.%4.%5.%6.%7.%8.%9."/>
      <w:lvlJc w:val="left"/>
      <w:pPr>
        <w:tabs>
          <w:tab w:val="num" w:pos="7368"/>
        </w:tabs>
        <w:ind w:left="7368" w:hanging="1800"/>
      </w:pPr>
      <w:rPr>
        <w:rFonts w:hint="default"/>
      </w:rPr>
    </w:lvl>
  </w:abstractNum>
  <w:abstractNum w:abstractNumId="16" w15:restartNumberingAfterBreak="0">
    <w:nsid w:val="535C4469"/>
    <w:multiLevelType w:val="hybridMultilevel"/>
    <w:tmpl w:val="1506E826"/>
    <w:lvl w:ilvl="0" w:tplc="71FE9FDA">
      <w:start w:val="1"/>
      <w:numFmt w:val="decimal"/>
      <w:lvlText w:val="%1."/>
      <w:lvlJc w:val="left"/>
      <w:pPr>
        <w:ind w:left="900" w:hanging="360"/>
      </w:pPr>
      <w:rPr>
        <w:rFonts w:hint="default"/>
        <w:sz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6036901"/>
    <w:multiLevelType w:val="multilevel"/>
    <w:tmpl w:val="8E003C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6"/>
        </w:tabs>
        <w:ind w:left="1086" w:hanging="36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2898"/>
        </w:tabs>
        <w:ind w:left="2898" w:hanging="72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4710"/>
        </w:tabs>
        <w:ind w:left="4710" w:hanging="108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522"/>
        </w:tabs>
        <w:ind w:left="6522" w:hanging="1440"/>
      </w:pPr>
      <w:rPr>
        <w:rFonts w:hint="default"/>
      </w:rPr>
    </w:lvl>
    <w:lvl w:ilvl="8">
      <w:start w:val="1"/>
      <w:numFmt w:val="decimal"/>
      <w:lvlText w:val="%1.%2.%3.%4.%5.%6.%7.%8.%9."/>
      <w:lvlJc w:val="left"/>
      <w:pPr>
        <w:tabs>
          <w:tab w:val="num" w:pos="7608"/>
        </w:tabs>
        <w:ind w:left="7608" w:hanging="1800"/>
      </w:pPr>
      <w:rPr>
        <w:rFonts w:hint="default"/>
      </w:rPr>
    </w:lvl>
  </w:abstractNum>
  <w:abstractNum w:abstractNumId="18" w15:restartNumberingAfterBreak="0">
    <w:nsid w:val="5B6578DB"/>
    <w:multiLevelType w:val="multilevel"/>
    <w:tmpl w:val="5D04D454"/>
    <w:lvl w:ilvl="0">
      <w:start w:val="1"/>
      <w:numFmt w:val="decimal"/>
      <w:lvlText w:val="%1."/>
      <w:lvlJc w:val="left"/>
      <w:pPr>
        <w:ind w:left="1485" w:hanging="945"/>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66080351"/>
    <w:multiLevelType w:val="multilevel"/>
    <w:tmpl w:val="8E003C1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6"/>
        </w:tabs>
        <w:ind w:left="1086" w:hanging="360"/>
      </w:pPr>
      <w:rPr>
        <w:rFonts w:hint="default"/>
      </w:rPr>
    </w:lvl>
    <w:lvl w:ilvl="2">
      <w:start w:val="1"/>
      <w:numFmt w:val="decimal"/>
      <w:lvlText w:val="%1.%2.%3."/>
      <w:lvlJc w:val="left"/>
      <w:pPr>
        <w:tabs>
          <w:tab w:val="num" w:pos="2172"/>
        </w:tabs>
        <w:ind w:left="2172" w:hanging="720"/>
      </w:pPr>
      <w:rPr>
        <w:rFonts w:hint="default"/>
      </w:rPr>
    </w:lvl>
    <w:lvl w:ilvl="3">
      <w:start w:val="1"/>
      <w:numFmt w:val="decimal"/>
      <w:lvlText w:val="%1.%2.%3.%4."/>
      <w:lvlJc w:val="left"/>
      <w:pPr>
        <w:tabs>
          <w:tab w:val="num" w:pos="2898"/>
        </w:tabs>
        <w:ind w:left="2898" w:hanging="720"/>
      </w:pPr>
      <w:rPr>
        <w:rFonts w:hint="default"/>
      </w:rPr>
    </w:lvl>
    <w:lvl w:ilvl="4">
      <w:start w:val="1"/>
      <w:numFmt w:val="decimal"/>
      <w:lvlText w:val="%1.%2.%3.%4.%5."/>
      <w:lvlJc w:val="left"/>
      <w:pPr>
        <w:tabs>
          <w:tab w:val="num" w:pos="3984"/>
        </w:tabs>
        <w:ind w:left="3984" w:hanging="1080"/>
      </w:pPr>
      <w:rPr>
        <w:rFonts w:hint="default"/>
      </w:rPr>
    </w:lvl>
    <w:lvl w:ilvl="5">
      <w:start w:val="1"/>
      <w:numFmt w:val="decimal"/>
      <w:lvlText w:val="%1.%2.%3.%4.%5.%6."/>
      <w:lvlJc w:val="left"/>
      <w:pPr>
        <w:tabs>
          <w:tab w:val="num" w:pos="4710"/>
        </w:tabs>
        <w:ind w:left="4710" w:hanging="1080"/>
      </w:pPr>
      <w:rPr>
        <w:rFonts w:hint="default"/>
      </w:rPr>
    </w:lvl>
    <w:lvl w:ilvl="6">
      <w:start w:val="1"/>
      <w:numFmt w:val="decimal"/>
      <w:lvlText w:val="%1.%2.%3.%4.%5.%6.%7."/>
      <w:lvlJc w:val="left"/>
      <w:pPr>
        <w:tabs>
          <w:tab w:val="num" w:pos="5796"/>
        </w:tabs>
        <w:ind w:left="5796" w:hanging="1440"/>
      </w:pPr>
      <w:rPr>
        <w:rFonts w:hint="default"/>
      </w:rPr>
    </w:lvl>
    <w:lvl w:ilvl="7">
      <w:start w:val="1"/>
      <w:numFmt w:val="decimal"/>
      <w:lvlText w:val="%1.%2.%3.%4.%5.%6.%7.%8."/>
      <w:lvlJc w:val="left"/>
      <w:pPr>
        <w:tabs>
          <w:tab w:val="num" w:pos="6522"/>
        </w:tabs>
        <w:ind w:left="6522" w:hanging="1440"/>
      </w:pPr>
      <w:rPr>
        <w:rFonts w:hint="default"/>
      </w:rPr>
    </w:lvl>
    <w:lvl w:ilvl="8">
      <w:start w:val="1"/>
      <w:numFmt w:val="decimal"/>
      <w:lvlText w:val="%1.%2.%3.%4.%5.%6.%7.%8.%9."/>
      <w:lvlJc w:val="left"/>
      <w:pPr>
        <w:tabs>
          <w:tab w:val="num" w:pos="7608"/>
        </w:tabs>
        <w:ind w:left="7608" w:hanging="1800"/>
      </w:pPr>
      <w:rPr>
        <w:rFonts w:hint="default"/>
      </w:rPr>
    </w:lvl>
  </w:abstractNum>
  <w:abstractNum w:abstractNumId="20" w15:restartNumberingAfterBreak="0">
    <w:nsid w:val="676726B1"/>
    <w:multiLevelType w:val="hybridMultilevel"/>
    <w:tmpl w:val="C5500E26"/>
    <w:lvl w:ilvl="0" w:tplc="74D0D4A2">
      <w:start w:val="1"/>
      <w:numFmt w:val="decimal"/>
      <w:lvlText w:val="%1."/>
      <w:lvlJc w:val="left"/>
      <w:pPr>
        <w:ind w:left="1860"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5B0646"/>
    <w:multiLevelType w:val="hybridMultilevel"/>
    <w:tmpl w:val="2162FC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EB7D81"/>
    <w:multiLevelType w:val="hybridMultilevel"/>
    <w:tmpl w:val="AA9A6478"/>
    <w:lvl w:ilvl="0" w:tplc="E75439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75690141"/>
    <w:multiLevelType w:val="hybridMultilevel"/>
    <w:tmpl w:val="AF7CC2DE"/>
    <w:lvl w:ilvl="0" w:tplc="A98CE936">
      <w:start w:val="1"/>
      <w:numFmt w:val="bullet"/>
      <w:lvlText w:val=""/>
      <w:lvlJc w:val="left"/>
      <w:pPr>
        <w:ind w:left="36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num w:numId="1">
    <w:abstractNumId w:val="15"/>
  </w:num>
  <w:num w:numId="2">
    <w:abstractNumId w:val="11"/>
  </w:num>
  <w:num w:numId="3">
    <w:abstractNumId w:val="23"/>
  </w:num>
  <w:num w:numId="4">
    <w:abstractNumId w:val="8"/>
  </w:num>
  <w:num w:numId="5">
    <w:abstractNumId w:val="3"/>
  </w:num>
  <w:num w:numId="6">
    <w:abstractNumId w:val="4"/>
  </w:num>
  <w:num w:numId="7">
    <w:abstractNumId w:val="2"/>
  </w:num>
  <w:num w:numId="8">
    <w:abstractNumId w:val="13"/>
  </w:num>
  <w:num w:numId="9">
    <w:abstractNumId w:val="10"/>
  </w:num>
  <w:num w:numId="10">
    <w:abstractNumId w:val="9"/>
  </w:num>
  <w:num w:numId="11">
    <w:abstractNumId w:val="18"/>
  </w:num>
  <w:num w:numId="12">
    <w:abstractNumId w:val="16"/>
  </w:num>
  <w:num w:numId="13">
    <w:abstractNumId w:val="0"/>
  </w:num>
  <w:num w:numId="14">
    <w:abstractNumId w:val="14"/>
  </w:num>
  <w:num w:numId="15">
    <w:abstractNumId w:val="7"/>
  </w:num>
  <w:num w:numId="16">
    <w:abstractNumId w:val="1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2"/>
  </w:num>
  <w:num w:numId="20">
    <w:abstractNumId w:val="6"/>
  </w:num>
  <w:num w:numId="21">
    <w:abstractNumId w:val="1"/>
  </w:num>
  <w:num w:numId="22">
    <w:abstractNumId w:val="22"/>
  </w:num>
  <w:num w:numId="23">
    <w:abstractNumId w:val="2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BD1"/>
    <w:rsid w:val="000010B9"/>
    <w:rsid w:val="00015781"/>
    <w:rsid w:val="000362B9"/>
    <w:rsid w:val="00040E92"/>
    <w:rsid w:val="00042A72"/>
    <w:rsid w:val="0005199C"/>
    <w:rsid w:val="000566F9"/>
    <w:rsid w:val="00060129"/>
    <w:rsid w:val="00070105"/>
    <w:rsid w:val="0007465D"/>
    <w:rsid w:val="0008121A"/>
    <w:rsid w:val="00081643"/>
    <w:rsid w:val="00082F53"/>
    <w:rsid w:val="000871AA"/>
    <w:rsid w:val="00091EFF"/>
    <w:rsid w:val="000A3F32"/>
    <w:rsid w:val="000B2E02"/>
    <w:rsid w:val="000B3AC3"/>
    <w:rsid w:val="000C46E7"/>
    <w:rsid w:val="000C6F68"/>
    <w:rsid w:val="000D321B"/>
    <w:rsid w:val="000D4133"/>
    <w:rsid w:val="000D48AD"/>
    <w:rsid w:val="000E0347"/>
    <w:rsid w:val="000E06BD"/>
    <w:rsid w:val="000E356C"/>
    <w:rsid w:val="000E3A3B"/>
    <w:rsid w:val="000F54D3"/>
    <w:rsid w:val="000F79E2"/>
    <w:rsid w:val="00105691"/>
    <w:rsid w:val="001108BA"/>
    <w:rsid w:val="00114B3E"/>
    <w:rsid w:val="00146813"/>
    <w:rsid w:val="00151C4A"/>
    <w:rsid w:val="001606CE"/>
    <w:rsid w:val="0016084A"/>
    <w:rsid w:val="00163A5C"/>
    <w:rsid w:val="00163D3E"/>
    <w:rsid w:val="00166EC8"/>
    <w:rsid w:val="0017266B"/>
    <w:rsid w:val="00174AA9"/>
    <w:rsid w:val="0018012E"/>
    <w:rsid w:val="0018287F"/>
    <w:rsid w:val="00185842"/>
    <w:rsid w:val="001934B5"/>
    <w:rsid w:val="00193A29"/>
    <w:rsid w:val="001A1BD1"/>
    <w:rsid w:val="001B40FD"/>
    <w:rsid w:val="001B704A"/>
    <w:rsid w:val="001C7A88"/>
    <w:rsid w:val="001F29D5"/>
    <w:rsid w:val="001F5420"/>
    <w:rsid w:val="001F6A1D"/>
    <w:rsid w:val="00200E65"/>
    <w:rsid w:val="00202ACF"/>
    <w:rsid w:val="002126D6"/>
    <w:rsid w:val="002216FC"/>
    <w:rsid w:val="00221AA6"/>
    <w:rsid w:val="00224767"/>
    <w:rsid w:val="00227516"/>
    <w:rsid w:val="002312AA"/>
    <w:rsid w:val="00251141"/>
    <w:rsid w:val="00252BB4"/>
    <w:rsid w:val="00257DD9"/>
    <w:rsid w:val="0026305D"/>
    <w:rsid w:val="0028104D"/>
    <w:rsid w:val="00294416"/>
    <w:rsid w:val="00295C73"/>
    <w:rsid w:val="002A6CB3"/>
    <w:rsid w:val="002B2DC2"/>
    <w:rsid w:val="002B594C"/>
    <w:rsid w:val="002C0B7E"/>
    <w:rsid w:val="002C5C74"/>
    <w:rsid w:val="002D199E"/>
    <w:rsid w:val="002D1DA2"/>
    <w:rsid w:val="002D2989"/>
    <w:rsid w:val="002D4F53"/>
    <w:rsid w:val="002E1A06"/>
    <w:rsid w:val="002E3218"/>
    <w:rsid w:val="002E3F30"/>
    <w:rsid w:val="002E4453"/>
    <w:rsid w:val="002F1372"/>
    <w:rsid w:val="002F2E7F"/>
    <w:rsid w:val="003003A3"/>
    <w:rsid w:val="00302208"/>
    <w:rsid w:val="00303264"/>
    <w:rsid w:val="00306B78"/>
    <w:rsid w:val="00313D5D"/>
    <w:rsid w:val="0031782B"/>
    <w:rsid w:val="00322B9F"/>
    <w:rsid w:val="00324C91"/>
    <w:rsid w:val="00326E8D"/>
    <w:rsid w:val="00327657"/>
    <w:rsid w:val="00332E17"/>
    <w:rsid w:val="003347CD"/>
    <w:rsid w:val="00334911"/>
    <w:rsid w:val="00340198"/>
    <w:rsid w:val="003546D4"/>
    <w:rsid w:val="00361951"/>
    <w:rsid w:val="00363C9C"/>
    <w:rsid w:val="0036797C"/>
    <w:rsid w:val="0037040E"/>
    <w:rsid w:val="00390C06"/>
    <w:rsid w:val="0039514E"/>
    <w:rsid w:val="00396B07"/>
    <w:rsid w:val="003A101F"/>
    <w:rsid w:val="003B54E1"/>
    <w:rsid w:val="003C180E"/>
    <w:rsid w:val="003C7E75"/>
    <w:rsid w:val="003D0E88"/>
    <w:rsid w:val="003D1C3F"/>
    <w:rsid w:val="003D23CC"/>
    <w:rsid w:val="003D58B3"/>
    <w:rsid w:val="003D5C5F"/>
    <w:rsid w:val="003E1195"/>
    <w:rsid w:val="003E2A98"/>
    <w:rsid w:val="003F5F95"/>
    <w:rsid w:val="003F7D82"/>
    <w:rsid w:val="004017F7"/>
    <w:rsid w:val="00402160"/>
    <w:rsid w:val="00403B12"/>
    <w:rsid w:val="00404A8D"/>
    <w:rsid w:val="00407056"/>
    <w:rsid w:val="004100D6"/>
    <w:rsid w:val="00412AE6"/>
    <w:rsid w:val="00414223"/>
    <w:rsid w:val="00415F05"/>
    <w:rsid w:val="00417EA6"/>
    <w:rsid w:val="004200C4"/>
    <w:rsid w:val="004317C8"/>
    <w:rsid w:val="004337D4"/>
    <w:rsid w:val="00434970"/>
    <w:rsid w:val="00434DFC"/>
    <w:rsid w:val="00437452"/>
    <w:rsid w:val="004378E7"/>
    <w:rsid w:val="00454F96"/>
    <w:rsid w:val="004560EC"/>
    <w:rsid w:val="00456923"/>
    <w:rsid w:val="00461428"/>
    <w:rsid w:val="00472920"/>
    <w:rsid w:val="0048697E"/>
    <w:rsid w:val="00490C12"/>
    <w:rsid w:val="004960DA"/>
    <w:rsid w:val="004978B0"/>
    <w:rsid w:val="00497C83"/>
    <w:rsid w:val="004A16E2"/>
    <w:rsid w:val="004A30FD"/>
    <w:rsid w:val="004A7462"/>
    <w:rsid w:val="004B0A7D"/>
    <w:rsid w:val="004B3EFC"/>
    <w:rsid w:val="004B61DD"/>
    <w:rsid w:val="004B638E"/>
    <w:rsid w:val="004C5183"/>
    <w:rsid w:val="004D66AB"/>
    <w:rsid w:val="004D7307"/>
    <w:rsid w:val="004E0485"/>
    <w:rsid w:val="004E1E4A"/>
    <w:rsid w:val="004E3265"/>
    <w:rsid w:val="004E37F3"/>
    <w:rsid w:val="00505722"/>
    <w:rsid w:val="00510951"/>
    <w:rsid w:val="00511E89"/>
    <w:rsid w:val="00521260"/>
    <w:rsid w:val="00532563"/>
    <w:rsid w:val="00534836"/>
    <w:rsid w:val="005443CB"/>
    <w:rsid w:val="00550016"/>
    <w:rsid w:val="005526EC"/>
    <w:rsid w:val="00552E84"/>
    <w:rsid w:val="005541E5"/>
    <w:rsid w:val="00554FA5"/>
    <w:rsid w:val="00567150"/>
    <w:rsid w:val="00574ACD"/>
    <w:rsid w:val="005828B8"/>
    <w:rsid w:val="005835D4"/>
    <w:rsid w:val="0058744A"/>
    <w:rsid w:val="005911CF"/>
    <w:rsid w:val="00593176"/>
    <w:rsid w:val="005962EB"/>
    <w:rsid w:val="00596A1A"/>
    <w:rsid w:val="005A08FF"/>
    <w:rsid w:val="005A1513"/>
    <w:rsid w:val="005A5BA6"/>
    <w:rsid w:val="005B1885"/>
    <w:rsid w:val="005B4883"/>
    <w:rsid w:val="005C7A07"/>
    <w:rsid w:val="005D360D"/>
    <w:rsid w:val="005E0FBF"/>
    <w:rsid w:val="005E1ABB"/>
    <w:rsid w:val="005E422B"/>
    <w:rsid w:val="005E473F"/>
    <w:rsid w:val="005F0CA6"/>
    <w:rsid w:val="005F2723"/>
    <w:rsid w:val="005F3620"/>
    <w:rsid w:val="005F3657"/>
    <w:rsid w:val="005F41AA"/>
    <w:rsid w:val="006010DA"/>
    <w:rsid w:val="00601ADB"/>
    <w:rsid w:val="006054F2"/>
    <w:rsid w:val="00616AE9"/>
    <w:rsid w:val="00617FC4"/>
    <w:rsid w:val="00623434"/>
    <w:rsid w:val="00630757"/>
    <w:rsid w:val="006317B1"/>
    <w:rsid w:val="00632DD3"/>
    <w:rsid w:val="00634522"/>
    <w:rsid w:val="00635629"/>
    <w:rsid w:val="00635D42"/>
    <w:rsid w:val="0063621A"/>
    <w:rsid w:val="00644D50"/>
    <w:rsid w:val="0065018C"/>
    <w:rsid w:val="00653179"/>
    <w:rsid w:val="0065430D"/>
    <w:rsid w:val="006543DF"/>
    <w:rsid w:val="00654F7B"/>
    <w:rsid w:val="00655523"/>
    <w:rsid w:val="00656B29"/>
    <w:rsid w:val="00657167"/>
    <w:rsid w:val="00657B49"/>
    <w:rsid w:val="00665B80"/>
    <w:rsid w:val="00666B80"/>
    <w:rsid w:val="00673CE8"/>
    <w:rsid w:val="00686FF6"/>
    <w:rsid w:val="00687EE1"/>
    <w:rsid w:val="006909D4"/>
    <w:rsid w:val="0069592A"/>
    <w:rsid w:val="00697673"/>
    <w:rsid w:val="006977AA"/>
    <w:rsid w:val="006A27A6"/>
    <w:rsid w:val="006B0C9C"/>
    <w:rsid w:val="006B4143"/>
    <w:rsid w:val="006B7CCA"/>
    <w:rsid w:val="006C2A2A"/>
    <w:rsid w:val="006C4F33"/>
    <w:rsid w:val="006D0BFB"/>
    <w:rsid w:val="006D4211"/>
    <w:rsid w:val="006D460E"/>
    <w:rsid w:val="006D7822"/>
    <w:rsid w:val="006E2CEC"/>
    <w:rsid w:val="006F32DF"/>
    <w:rsid w:val="006F621C"/>
    <w:rsid w:val="007067D7"/>
    <w:rsid w:val="00713BC1"/>
    <w:rsid w:val="00715148"/>
    <w:rsid w:val="00720F63"/>
    <w:rsid w:val="0072326B"/>
    <w:rsid w:val="00730732"/>
    <w:rsid w:val="007505C0"/>
    <w:rsid w:val="0075294B"/>
    <w:rsid w:val="00752C74"/>
    <w:rsid w:val="00755B83"/>
    <w:rsid w:val="00757C4C"/>
    <w:rsid w:val="00766A20"/>
    <w:rsid w:val="00772640"/>
    <w:rsid w:val="007740B5"/>
    <w:rsid w:val="00781FD4"/>
    <w:rsid w:val="007914FB"/>
    <w:rsid w:val="00792001"/>
    <w:rsid w:val="007928F5"/>
    <w:rsid w:val="00793803"/>
    <w:rsid w:val="00795E14"/>
    <w:rsid w:val="00796844"/>
    <w:rsid w:val="007A6006"/>
    <w:rsid w:val="007B267B"/>
    <w:rsid w:val="007B53BF"/>
    <w:rsid w:val="007C18A3"/>
    <w:rsid w:val="007C1FF5"/>
    <w:rsid w:val="007C44EB"/>
    <w:rsid w:val="007C6ACD"/>
    <w:rsid w:val="007C7547"/>
    <w:rsid w:val="007D54E3"/>
    <w:rsid w:val="007D7FB8"/>
    <w:rsid w:val="007E49C0"/>
    <w:rsid w:val="007E5D5E"/>
    <w:rsid w:val="007E74DB"/>
    <w:rsid w:val="007F5537"/>
    <w:rsid w:val="0080335B"/>
    <w:rsid w:val="00803C4D"/>
    <w:rsid w:val="00815681"/>
    <w:rsid w:val="0081762A"/>
    <w:rsid w:val="00817AD8"/>
    <w:rsid w:val="008207A7"/>
    <w:rsid w:val="00821896"/>
    <w:rsid w:val="00824993"/>
    <w:rsid w:val="00824EDA"/>
    <w:rsid w:val="0082551F"/>
    <w:rsid w:val="00826E67"/>
    <w:rsid w:val="00836EA1"/>
    <w:rsid w:val="0084181C"/>
    <w:rsid w:val="008427C7"/>
    <w:rsid w:val="00845AF5"/>
    <w:rsid w:val="0085054F"/>
    <w:rsid w:val="0085125E"/>
    <w:rsid w:val="00853919"/>
    <w:rsid w:val="00853972"/>
    <w:rsid w:val="00855910"/>
    <w:rsid w:val="00856181"/>
    <w:rsid w:val="008607F9"/>
    <w:rsid w:val="00860A22"/>
    <w:rsid w:val="00861807"/>
    <w:rsid w:val="00866875"/>
    <w:rsid w:val="0086798D"/>
    <w:rsid w:val="00872377"/>
    <w:rsid w:val="00872FBD"/>
    <w:rsid w:val="00884C7F"/>
    <w:rsid w:val="008866EA"/>
    <w:rsid w:val="00892247"/>
    <w:rsid w:val="00897C6D"/>
    <w:rsid w:val="008A52FD"/>
    <w:rsid w:val="008A5FDB"/>
    <w:rsid w:val="008A76E9"/>
    <w:rsid w:val="008B4780"/>
    <w:rsid w:val="008C0E12"/>
    <w:rsid w:val="008C26CA"/>
    <w:rsid w:val="008C2EC7"/>
    <w:rsid w:val="008C670A"/>
    <w:rsid w:val="008D1926"/>
    <w:rsid w:val="008D4288"/>
    <w:rsid w:val="008E4569"/>
    <w:rsid w:val="008F3F97"/>
    <w:rsid w:val="0090558D"/>
    <w:rsid w:val="00907F5C"/>
    <w:rsid w:val="009116AF"/>
    <w:rsid w:val="0091412B"/>
    <w:rsid w:val="00914FDC"/>
    <w:rsid w:val="009315E4"/>
    <w:rsid w:val="00942152"/>
    <w:rsid w:val="00945BE5"/>
    <w:rsid w:val="00952D05"/>
    <w:rsid w:val="009646D0"/>
    <w:rsid w:val="0096783F"/>
    <w:rsid w:val="0097388C"/>
    <w:rsid w:val="00975FAB"/>
    <w:rsid w:val="00991E79"/>
    <w:rsid w:val="009A4424"/>
    <w:rsid w:val="009A7225"/>
    <w:rsid w:val="009B57F2"/>
    <w:rsid w:val="009B74B5"/>
    <w:rsid w:val="009C0053"/>
    <w:rsid w:val="009C091D"/>
    <w:rsid w:val="009C17AB"/>
    <w:rsid w:val="009C5566"/>
    <w:rsid w:val="009C5C67"/>
    <w:rsid w:val="009C693C"/>
    <w:rsid w:val="009C7209"/>
    <w:rsid w:val="009C7B3A"/>
    <w:rsid w:val="009D2071"/>
    <w:rsid w:val="009D233A"/>
    <w:rsid w:val="009E0F83"/>
    <w:rsid w:val="009E1EBC"/>
    <w:rsid w:val="009E2A2F"/>
    <w:rsid w:val="009E587E"/>
    <w:rsid w:val="009E7D45"/>
    <w:rsid w:val="009F0624"/>
    <w:rsid w:val="009F0C8A"/>
    <w:rsid w:val="009F4AFC"/>
    <w:rsid w:val="009F7AE8"/>
    <w:rsid w:val="00A048D7"/>
    <w:rsid w:val="00A0617B"/>
    <w:rsid w:val="00A14B0E"/>
    <w:rsid w:val="00A14E1C"/>
    <w:rsid w:val="00A15BB2"/>
    <w:rsid w:val="00A166B5"/>
    <w:rsid w:val="00A22732"/>
    <w:rsid w:val="00A22ECE"/>
    <w:rsid w:val="00A2567A"/>
    <w:rsid w:val="00A26E80"/>
    <w:rsid w:val="00A27538"/>
    <w:rsid w:val="00A310FF"/>
    <w:rsid w:val="00A3124D"/>
    <w:rsid w:val="00A336CF"/>
    <w:rsid w:val="00A34A0F"/>
    <w:rsid w:val="00A443AD"/>
    <w:rsid w:val="00A44789"/>
    <w:rsid w:val="00A46C95"/>
    <w:rsid w:val="00A518FE"/>
    <w:rsid w:val="00A52C9D"/>
    <w:rsid w:val="00A532A1"/>
    <w:rsid w:val="00A53E5D"/>
    <w:rsid w:val="00A600E5"/>
    <w:rsid w:val="00A63301"/>
    <w:rsid w:val="00A65EF8"/>
    <w:rsid w:val="00A67BD7"/>
    <w:rsid w:val="00A703DA"/>
    <w:rsid w:val="00A723F9"/>
    <w:rsid w:val="00A742BC"/>
    <w:rsid w:val="00A76408"/>
    <w:rsid w:val="00A80B0A"/>
    <w:rsid w:val="00A91B4E"/>
    <w:rsid w:val="00A935FF"/>
    <w:rsid w:val="00A94638"/>
    <w:rsid w:val="00AB0E3C"/>
    <w:rsid w:val="00AB1167"/>
    <w:rsid w:val="00AB7C8A"/>
    <w:rsid w:val="00AC0A3B"/>
    <w:rsid w:val="00AC1642"/>
    <w:rsid w:val="00AD758D"/>
    <w:rsid w:val="00AF0100"/>
    <w:rsid w:val="00AF3339"/>
    <w:rsid w:val="00AF5B29"/>
    <w:rsid w:val="00AF734F"/>
    <w:rsid w:val="00B14138"/>
    <w:rsid w:val="00B20BB7"/>
    <w:rsid w:val="00B2638A"/>
    <w:rsid w:val="00B27D23"/>
    <w:rsid w:val="00B30F4C"/>
    <w:rsid w:val="00B33545"/>
    <w:rsid w:val="00B33EF0"/>
    <w:rsid w:val="00B42A15"/>
    <w:rsid w:val="00B51225"/>
    <w:rsid w:val="00B55B9A"/>
    <w:rsid w:val="00B600CB"/>
    <w:rsid w:val="00B60A1E"/>
    <w:rsid w:val="00B70E3B"/>
    <w:rsid w:val="00B71E78"/>
    <w:rsid w:val="00B7262F"/>
    <w:rsid w:val="00B77B29"/>
    <w:rsid w:val="00B80CBB"/>
    <w:rsid w:val="00B80D43"/>
    <w:rsid w:val="00B84583"/>
    <w:rsid w:val="00B85CE2"/>
    <w:rsid w:val="00B9327C"/>
    <w:rsid w:val="00B9599E"/>
    <w:rsid w:val="00B97783"/>
    <w:rsid w:val="00BA1FC2"/>
    <w:rsid w:val="00BA35E0"/>
    <w:rsid w:val="00BB5290"/>
    <w:rsid w:val="00BC316F"/>
    <w:rsid w:val="00BD0423"/>
    <w:rsid w:val="00BD0A00"/>
    <w:rsid w:val="00BD3B48"/>
    <w:rsid w:val="00BD572C"/>
    <w:rsid w:val="00BD5CD9"/>
    <w:rsid w:val="00BD688C"/>
    <w:rsid w:val="00BD6B78"/>
    <w:rsid w:val="00BD6E86"/>
    <w:rsid w:val="00BE0A7E"/>
    <w:rsid w:val="00BE4452"/>
    <w:rsid w:val="00BE45B6"/>
    <w:rsid w:val="00BF04CF"/>
    <w:rsid w:val="00BF20FC"/>
    <w:rsid w:val="00BF2747"/>
    <w:rsid w:val="00BF5149"/>
    <w:rsid w:val="00BF78F0"/>
    <w:rsid w:val="00C02F72"/>
    <w:rsid w:val="00C16DFB"/>
    <w:rsid w:val="00C17503"/>
    <w:rsid w:val="00C21F7E"/>
    <w:rsid w:val="00C26398"/>
    <w:rsid w:val="00C31BC7"/>
    <w:rsid w:val="00C37925"/>
    <w:rsid w:val="00C4265F"/>
    <w:rsid w:val="00C470DF"/>
    <w:rsid w:val="00C50505"/>
    <w:rsid w:val="00C541BE"/>
    <w:rsid w:val="00C615AF"/>
    <w:rsid w:val="00C67C1D"/>
    <w:rsid w:val="00C74847"/>
    <w:rsid w:val="00C8264E"/>
    <w:rsid w:val="00C8298F"/>
    <w:rsid w:val="00C85B08"/>
    <w:rsid w:val="00C8762B"/>
    <w:rsid w:val="00C938E2"/>
    <w:rsid w:val="00C94CDF"/>
    <w:rsid w:val="00C979DD"/>
    <w:rsid w:val="00CA02B9"/>
    <w:rsid w:val="00CA58E1"/>
    <w:rsid w:val="00CB115C"/>
    <w:rsid w:val="00CD62DB"/>
    <w:rsid w:val="00CD7167"/>
    <w:rsid w:val="00CE0286"/>
    <w:rsid w:val="00CE416C"/>
    <w:rsid w:val="00CF6AF1"/>
    <w:rsid w:val="00D03690"/>
    <w:rsid w:val="00D10FD9"/>
    <w:rsid w:val="00D17743"/>
    <w:rsid w:val="00D2006C"/>
    <w:rsid w:val="00D219BB"/>
    <w:rsid w:val="00D32C89"/>
    <w:rsid w:val="00D33862"/>
    <w:rsid w:val="00D34754"/>
    <w:rsid w:val="00D34F8C"/>
    <w:rsid w:val="00D4383D"/>
    <w:rsid w:val="00D457A9"/>
    <w:rsid w:val="00D47AE9"/>
    <w:rsid w:val="00D512D0"/>
    <w:rsid w:val="00D52621"/>
    <w:rsid w:val="00D526D3"/>
    <w:rsid w:val="00D62594"/>
    <w:rsid w:val="00D63853"/>
    <w:rsid w:val="00D65A60"/>
    <w:rsid w:val="00D660D7"/>
    <w:rsid w:val="00D727FB"/>
    <w:rsid w:val="00D73FF0"/>
    <w:rsid w:val="00D808FF"/>
    <w:rsid w:val="00D8562E"/>
    <w:rsid w:val="00D90247"/>
    <w:rsid w:val="00D9317B"/>
    <w:rsid w:val="00D93755"/>
    <w:rsid w:val="00D93C61"/>
    <w:rsid w:val="00D969CB"/>
    <w:rsid w:val="00D97328"/>
    <w:rsid w:val="00DA2784"/>
    <w:rsid w:val="00DA3D80"/>
    <w:rsid w:val="00DA75AC"/>
    <w:rsid w:val="00DA75EF"/>
    <w:rsid w:val="00DB06CB"/>
    <w:rsid w:val="00DB0CC7"/>
    <w:rsid w:val="00DB4F53"/>
    <w:rsid w:val="00DB5188"/>
    <w:rsid w:val="00DB6F88"/>
    <w:rsid w:val="00DC2B24"/>
    <w:rsid w:val="00DC2D43"/>
    <w:rsid w:val="00DD3E05"/>
    <w:rsid w:val="00DD686F"/>
    <w:rsid w:val="00DE5514"/>
    <w:rsid w:val="00DE6187"/>
    <w:rsid w:val="00DE6FDA"/>
    <w:rsid w:val="00DF226E"/>
    <w:rsid w:val="00DF2A01"/>
    <w:rsid w:val="00DF73A0"/>
    <w:rsid w:val="00E039FB"/>
    <w:rsid w:val="00E06F9F"/>
    <w:rsid w:val="00E0719E"/>
    <w:rsid w:val="00E242DD"/>
    <w:rsid w:val="00E261C4"/>
    <w:rsid w:val="00E27F91"/>
    <w:rsid w:val="00E35DF5"/>
    <w:rsid w:val="00E36320"/>
    <w:rsid w:val="00E40FEF"/>
    <w:rsid w:val="00E418CE"/>
    <w:rsid w:val="00E46E61"/>
    <w:rsid w:val="00E479B5"/>
    <w:rsid w:val="00E575CF"/>
    <w:rsid w:val="00E6013C"/>
    <w:rsid w:val="00E60E71"/>
    <w:rsid w:val="00E6247E"/>
    <w:rsid w:val="00E66E17"/>
    <w:rsid w:val="00E67BD1"/>
    <w:rsid w:val="00E8644C"/>
    <w:rsid w:val="00EA6A8E"/>
    <w:rsid w:val="00EB6748"/>
    <w:rsid w:val="00EC15FD"/>
    <w:rsid w:val="00EC4800"/>
    <w:rsid w:val="00EC632B"/>
    <w:rsid w:val="00ED364C"/>
    <w:rsid w:val="00EF0E69"/>
    <w:rsid w:val="00EF3F32"/>
    <w:rsid w:val="00EF47F8"/>
    <w:rsid w:val="00F00499"/>
    <w:rsid w:val="00F0123B"/>
    <w:rsid w:val="00F05C45"/>
    <w:rsid w:val="00F07C4C"/>
    <w:rsid w:val="00F07F78"/>
    <w:rsid w:val="00F10A79"/>
    <w:rsid w:val="00F12644"/>
    <w:rsid w:val="00F2577D"/>
    <w:rsid w:val="00F27FBC"/>
    <w:rsid w:val="00F31AAD"/>
    <w:rsid w:val="00F33BD6"/>
    <w:rsid w:val="00F37A8B"/>
    <w:rsid w:val="00F4079C"/>
    <w:rsid w:val="00F40F50"/>
    <w:rsid w:val="00F4262D"/>
    <w:rsid w:val="00F47568"/>
    <w:rsid w:val="00F54EFB"/>
    <w:rsid w:val="00F57097"/>
    <w:rsid w:val="00F60FFF"/>
    <w:rsid w:val="00F63883"/>
    <w:rsid w:val="00F638EE"/>
    <w:rsid w:val="00F65655"/>
    <w:rsid w:val="00F6607E"/>
    <w:rsid w:val="00F73F21"/>
    <w:rsid w:val="00F77375"/>
    <w:rsid w:val="00F778C1"/>
    <w:rsid w:val="00F84512"/>
    <w:rsid w:val="00F8703F"/>
    <w:rsid w:val="00F9392A"/>
    <w:rsid w:val="00F93D59"/>
    <w:rsid w:val="00F975B1"/>
    <w:rsid w:val="00FA46DC"/>
    <w:rsid w:val="00FA710A"/>
    <w:rsid w:val="00FB18FF"/>
    <w:rsid w:val="00FB1B0B"/>
    <w:rsid w:val="00FB5460"/>
    <w:rsid w:val="00FB5EAD"/>
    <w:rsid w:val="00FC2794"/>
    <w:rsid w:val="00FD12A1"/>
    <w:rsid w:val="00FD158D"/>
    <w:rsid w:val="00FD552A"/>
    <w:rsid w:val="00FE1938"/>
    <w:rsid w:val="00FE7FC3"/>
    <w:rsid w:val="00FF03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00C32F5-4E9E-4060-8E4B-05AC2687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F91"/>
    <w:rPr>
      <w:sz w:val="24"/>
      <w:szCs w:val="24"/>
    </w:rPr>
  </w:style>
  <w:style w:type="paragraph" w:styleId="1">
    <w:name w:val="heading 1"/>
    <w:basedOn w:val="a"/>
    <w:next w:val="a"/>
    <w:link w:val="10"/>
    <w:qFormat/>
    <w:rsid w:val="005F3657"/>
    <w:pPr>
      <w:keepNext/>
      <w:jc w:val="right"/>
      <w:outlineLvl w:val="0"/>
    </w:pPr>
    <w:rPr>
      <w:sz w:val="28"/>
      <w:szCs w:val="20"/>
    </w:rPr>
  </w:style>
  <w:style w:type="paragraph" w:styleId="2">
    <w:name w:val="heading 2"/>
    <w:basedOn w:val="a"/>
    <w:next w:val="a"/>
    <w:link w:val="20"/>
    <w:qFormat/>
    <w:rsid w:val="005F3657"/>
    <w:pPr>
      <w:keepNext/>
      <w:jc w:val="center"/>
      <w:outlineLvl w:val="1"/>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link w:val="a7"/>
    <w:uiPriority w:val="99"/>
    <w:rsid w:val="001606CE"/>
    <w:pPr>
      <w:tabs>
        <w:tab w:val="center" w:pos="4153"/>
        <w:tab w:val="right" w:pos="8306"/>
      </w:tabs>
    </w:pPr>
    <w:rPr>
      <w:sz w:val="20"/>
      <w:szCs w:val="20"/>
    </w:rPr>
  </w:style>
  <w:style w:type="paragraph" w:styleId="a8">
    <w:name w:val="header"/>
    <w:basedOn w:val="a"/>
    <w:link w:val="a9"/>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a">
    <w:name w:val="Balloon Text"/>
    <w:basedOn w:val="a"/>
    <w:link w:val="ab"/>
    <w:rsid w:val="00FA710A"/>
    <w:rPr>
      <w:rFonts w:ascii="Tahoma" w:hAnsi="Tahoma" w:cs="Tahoma"/>
      <w:sz w:val="16"/>
      <w:szCs w:val="16"/>
    </w:rPr>
  </w:style>
  <w:style w:type="character" w:customStyle="1" w:styleId="ab">
    <w:name w:val="Текст выноски Знак"/>
    <w:basedOn w:val="a0"/>
    <w:link w:val="aa"/>
    <w:rsid w:val="00FA710A"/>
    <w:rPr>
      <w:rFonts w:ascii="Tahoma" w:hAnsi="Tahoma" w:cs="Tahoma"/>
      <w:sz w:val="16"/>
      <w:szCs w:val="16"/>
    </w:rPr>
  </w:style>
  <w:style w:type="character" w:customStyle="1" w:styleId="10">
    <w:name w:val="Заголовок 1 Знак"/>
    <w:basedOn w:val="a0"/>
    <w:link w:val="1"/>
    <w:rsid w:val="005F3657"/>
    <w:rPr>
      <w:sz w:val="28"/>
    </w:rPr>
  </w:style>
  <w:style w:type="character" w:customStyle="1" w:styleId="20">
    <w:name w:val="Заголовок 2 Знак"/>
    <w:basedOn w:val="a0"/>
    <w:link w:val="2"/>
    <w:rsid w:val="005F3657"/>
    <w:rPr>
      <w:b/>
      <w:sz w:val="28"/>
    </w:rPr>
  </w:style>
  <w:style w:type="paragraph" w:customStyle="1" w:styleId="ConsPlusNonformat">
    <w:name w:val="ConsPlusNonformat"/>
    <w:rsid w:val="00BD3B48"/>
    <w:pPr>
      <w:widowControl w:val="0"/>
      <w:autoSpaceDE w:val="0"/>
      <w:autoSpaceDN w:val="0"/>
      <w:adjustRightInd w:val="0"/>
    </w:pPr>
    <w:rPr>
      <w:rFonts w:ascii="Courier New" w:hAnsi="Courier New" w:cs="Courier New"/>
    </w:rPr>
  </w:style>
  <w:style w:type="paragraph" w:customStyle="1" w:styleId="ConsPlusTitle">
    <w:name w:val="ConsPlusTitle"/>
    <w:rsid w:val="00BD3B48"/>
    <w:pPr>
      <w:widowControl w:val="0"/>
      <w:autoSpaceDE w:val="0"/>
      <w:autoSpaceDN w:val="0"/>
      <w:adjustRightInd w:val="0"/>
    </w:pPr>
    <w:rPr>
      <w:b/>
      <w:bCs/>
      <w:sz w:val="24"/>
      <w:szCs w:val="24"/>
    </w:rPr>
  </w:style>
  <w:style w:type="paragraph" w:customStyle="1" w:styleId="ConsPlusCell">
    <w:name w:val="ConsPlusCell"/>
    <w:rsid w:val="00BD3B48"/>
    <w:pPr>
      <w:widowControl w:val="0"/>
      <w:autoSpaceDE w:val="0"/>
      <w:autoSpaceDN w:val="0"/>
      <w:adjustRightInd w:val="0"/>
    </w:pPr>
    <w:rPr>
      <w:rFonts w:ascii="Arial" w:hAnsi="Arial" w:cs="Arial"/>
    </w:rPr>
  </w:style>
  <w:style w:type="paragraph" w:styleId="ac">
    <w:name w:val="Title"/>
    <w:basedOn w:val="a"/>
    <w:link w:val="ad"/>
    <w:qFormat/>
    <w:rsid w:val="00BD3B48"/>
    <w:pPr>
      <w:jc w:val="center"/>
    </w:pPr>
    <w:rPr>
      <w:sz w:val="28"/>
      <w:szCs w:val="20"/>
    </w:rPr>
  </w:style>
  <w:style w:type="character" w:customStyle="1" w:styleId="ad">
    <w:name w:val="Название Знак"/>
    <w:basedOn w:val="a0"/>
    <w:link w:val="ac"/>
    <w:rsid w:val="00BD3B48"/>
    <w:rPr>
      <w:sz w:val="28"/>
    </w:rPr>
  </w:style>
  <w:style w:type="paragraph" w:styleId="ae">
    <w:name w:val="Subtitle"/>
    <w:basedOn w:val="a"/>
    <w:link w:val="af"/>
    <w:qFormat/>
    <w:rsid w:val="00BD3B48"/>
    <w:pPr>
      <w:jc w:val="center"/>
    </w:pPr>
    <w:rPr>
      <w:szCs w:val="20"/>
    </w:rPr>
  </w:style>
  <w:style w:type="character" w:customStyle="1" w:styleId="af">
    <w:name w:val="Подзаголовок Знак"/>
    <w:basedOn w:val="a0"/>
    <w:link w:val="ae"/>
    <w:rsid w:val="00BD3B48"/>
    <w:rPr>
      <w:sz w:val="24"/>
    </w:rPr>
  </w:style>
  <w:style w:type="character" w:styleId="af0">
    <w:name w:val="Hyperlink"/>
    <w:unhideWhenUsed/>
    <w:rsid w:val="00BD3B48"/>
    <w:rPr>
      <w:color w:val="0071BB"/>
      <w:u w:val="single"/>
    </w:rPr>
  </w:style>
  <w:style w:type="paragraph" w:customStyle="1" w:styleId="Default">
    <w:name w:val="Default"/>
    <w:rsid w:val="00BD3B48"/>
    <w:pPr>
      <w:autoSpaceDE w:val="0"/>
      <w:autoSpaceDN w:val="0"/>
      <w:adjustRightInd w:val="0"/>
    </w:pPr>
    <w:rPr>
      <w:rFonts w:eastAsia="Calibri"/>
      <w:color w:val="000000"/>
      <w:sz w:val="24"/>
      <w:szCs w:val="24"/>
      <w:lang w:eastAsia="en-US"/>
    </w:rPr>
  </w:style>
  <w:style w:type="paragraph" w:customStyle="1" w:styleId="21">
    <w:name w:val="Знак Знак Знак2"/>
    <w:basedOn w:val="a"/>
    <w:rsid w:val="00BD3B48"/>
    <w:pPr>
      <w:spacing w:after="160" w:line="240" w:lineRule="exact"/>
    </w:pPr>
    <w:rPr>
      <w:rFonts w:ascii="Verdana" w:hAnsi="Verdana"/>
      <w:lang w:val="en-US" w:eastAsia="en-US"/>
    </w:rPr>
  </w:style>
  <w:style w:type="paragraph" w:styleId="af1">
    <w:name w:val="Normal (Web)"/>
    <w:basedOn w:val="a"/>
    <w:uiPriority w:val="99"/>
    <w:unhideWhenUsed/>
    <w:rsid w:val="00BD3B48"/>
    <w:pPr>
      <w:spacing w:before="144" w:after="72" w:line="360" w:lineRule="auto"/>
    </w:pPr>
  </w:style>
  <w:style w:type="character" w:styleId="af2">
    <w:name w:val="Strong"/>
    <w:uiPriority w:val="22"/>
    <w:qFormat/>
    <w:rsid w:val="00BD3B48"/>
    <w:rPr>
      <w:b/>
      <w:bCs/>
    </w:rPr>
  </w:style>
  <w:style w:type="paragraph" w:customStyle="1" w:styleId="ConsPlusNormal">
    <w:name w:val="ConsPlusNormal"/>
    <w:rsid w:val="00BD3B48"/>
    <w:pPr>
      <w:widowControl w:val="0"/>
      <w:autoSpaceDE w:val="0"/>
      <w:autoSpaceDN w:val="0"/>
      <w:adjustRightInd w:val="0"/>
      <w:ind w:firstLine="720"/>
    </w:pPr>
    <w:rPr>
      <w:rFonts w:ascii="Arial" w:hAnsi="Arial" w:cs="Arial"/>
    </w:rPr>
  </w:style>
  <w:style w:type="paragraph" w:customStyle="1" w:styleId="22">
    <w:name w:val="Знак Знак2"/>
    <w:basedOn w:val="a"/>
    <w:rsid w:val="00BD3B48"/>
    <w:pPr>
      <w:spacing w:after="160" w:line="240" w:lineRule="exact"/>
    </w:pPr>
    <w:rPr>
      <w:rFonts w:ascii="Verdana" w:hAnsi="Verdana"/>
      <w:lang w:val="en-US" w:eastAsia="en-US"/>
    </w:rPr>
  </w:style>
  <w:style w:type="paragraph" w:customStyle="1" w:styleId="western">
    <w:name w:val="western"/>
    <w:basedOn w:val="a"/>
    <w:rsid w:val="00BD3B48"/>
    <w:pPr>
      <w:spacing w:before="100" w:beforeAutospacing="1"/>
      <w:jc w:val="center"/>
    </w:pPr>
    <w:rPr>
      <w:color w:val="000000"/>
      <w:sz w:val="16"/>
      <w:szCs w:val="16"/>
    </w:rPr>
  </w:style>
  <w:style w:type="character" w:customStyle="1" w:styleId="highlight">
    <w:name w:val="highlight"/>
    <w:basedOn w:val="a0"/>
    <w:rsid w:val="00BD3B48"/>
  </w:style>
  <w:style w:type="paragraph" w:styleId="af3">
    <w:name w:val="No Spacing"/>
    <w:uiPriority w:val="1"/>
    <w:qFormat/>
    <w:rsid w:val="00BD3B48"/>
    <w:rPr>
      <w:sz w:val="24"/>
      <w:szCs w:val="24"/>
    </w:rPr>
  </w:style>
  <w:style w:type="paragraph" w:styleId="af4">
    <w:name w:val="List Paragraph"/>
    <w:basedOn w:val="a"/>
    <w:uiPriority w:val="34"/>
    <w:qFormat/>
    <w:rsid w:val="007C1FF5"/>
    <w:pPr>
      <w:ind w:left="720"/>
      <w:contextualSpacing/>
    </w:pPr>
  </w:style>
  <w:style w:type="table" w:styleId="af5">
    <w:name w:val="Table Grid"/>
    <w:basedOn w:val="a1"/>
    <w:rsid w:val="00841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6">
    <w:name w:val="Цветовое выделение"/>
    <w:uiPriority w:val="99"/>
    <w:rsid w:val="00060129"/>
    <w:rPr>
      <w:b/>
      <w:color w:val="26282F"/>
    </w:rPr>
  </w:style>
  <w:style w:type="character" w:customStyle="1" w:styleId="af7">
    <w:name w:val="Гипертекстовая ссылка"/>
    <w:basedOn w:val="af6"/>
    <w:uiPriority w:val="99"/>
    <w:rsid w:val="00060129"/>
    <w:rPr>
      <w:rFonts w:cs="Times New Roman"/>
      <w:b w:val="0"/>
      <w:color w:val="106BBE"/>
    </w:rPr>
  </w:style>
  <w:style w:type="paragraph" w:customStyle="1" w:styleId="af8">
    <w:name w:val="Нормальный (таблица)"/>
    <w:basedOn w:val="a"/>
    <w:next w:val="a"/>
    <w:uiPriority w:val="99"/>
    <w:rsid w:val="00060129"/>
    <w:pPr>
      <w:widowControl w:val="0"/>
      <w:autoSpaceDE w:val="0"/>
      <w:autoSpaceDN w:val="0"/>
      <w:adjustRightInd w:val="0"/>
      <w:jc w:val="both"/>
    </w:pPr>
    <w:rPr>
      <w:rFonts w:ascii="Arial" w:eastAsiaTheme="minorEastAsia" w:hAnsi="Arial" w:cs="Arial"/>
    </w:rPr>
  </w:style>
  <w:style w:type="paragraph" w:customStyle="1" w:styleId="af9">
    <w:name w:val="Прижатый влево"/>
    <w:basedOn w:val="a"/>
    <w:next w:val="a"/>
    <w:uiPriority w:val="99"/>
    <w:rsid w:val="00060129"/>
    <w:pPr>
      <w:widowControl w:val="0"/>
      <w:autoSpaceDE w:val="0"/>
      <w:autoSpaceDN w:val="0"/>
      <w:adjustRightInd w:val="0"/>
    </w:pPr>
    <w:rPr>
      <w:rFonts w:ascii="Arial" w:eastAsiaTheme="minorEastAsia" w:hAnsi="Arial" w:cs="Arial"/>
    </w:rPr>
  </w:style>
  <w:style w:type="character" w:customStyle="1" w:styleId="a7">
    <w:name w:val="Нижний колонтитул Знак"/>
    <w:basedOn w:val="a0"/>
    <w:link w:val="a6"/>
    <w:uiPriority w:val="99"/>
    <w:rsid w:val="00817AD8"/>
  </w:style>
  <w:style w:type="character" w:customStyle="1" w:styleId="a9">
    <w:name w:val="Верхний колонтитул Знак"/>
    <w:basedOn w:val="a0"/>
    <w:link w:val="a8"/>
    <w:uiPriority w:val="99"/>
    <w:rsid w:val="00C1750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54089">
      <w:bodyDiv w:val="1"/>
      <w:marLeft w:val="0"/>
      <w:marRight w:val="0"/>
      <w:marTop w:val="0"/>
      <w:marBottom w:val="0"/>
      <w:divBdr>
        <w:top w:val="none" w:sz="0" w:space="0" w:color="auto"/>
        <w:left w:val="none" w:sz="0" w:space="0" w:color="auto"/>
        <w:bottom w:val="none" w:sz="0" w:space="0" w:color="auto"/>
        <w:right w:val="none" w:sz="0" w:space="0" w:color="auto"/>
      </w:divBdr>
    </w:div>
    <w:div w:id="236523774">
      <w:bodyDiv w:val="1"/>
      <w:marLeft w:val="0"/>
      <w:marRight w:val="0"/>
      <w:marTop w:val="0"/>
      <w:marBottom w:val="0"/>
      <w:divBdr>
        <w:top w:val="none" w:sz="0" w:space="0" w:color="auto"/>
        <w:left w:val="none" w:sz="0" w:space="0" w:color="auto"/>
        <w:bottom w:val="none" w:sz="0" w:space="0" w:color="auto"/>
        <w:right w:val="none" w:sz="0" w:space="0" w:color="auto"/>
      </w:divBdr>
    </w:div>
    <w:div w:id="494224796">
      <w:bodyDiv w:val="1"/>
      <w:marLeft w:val="0"/>
      <w:marRight w:val="0"/>
      <w:marTop w:val="0"/>
      <w:marBottom w:val="0"/>
      <w:divBdr>
        <w:top w:val="none" w:sz="0" w:space="0" w:color="auto"/>
        <w:left w:val="none" w:sz="0" w:space="0" w:color="auto"/>
        <w:bottom w:val="none" w:sz="0" w:space="0" w:color="auto"/>
        <w:right w:val="none" w:sz="0" w:space="0" w:color="auto"/>
      </w:divBdr>
    </w:div>
    <w:div w:id="603421086">
      <w:bodyDiv w:val="1"/>
      <w:marLeft w:val="0"/>
      <w:marRight w:val="0"/>
      <w:marTop w:val="0"/>
      <w:marBottom w:val="0"/>
      <w:divBdr>
        <w:top w:val="none" w:sz="0" w:space="0" w:color="auto"/>
        <w:left w:val="none" w:sz="0" w:space="0" w:color="auto"/>
        <w:bottom w:val="none" w:sz="0" w:space="0" w:color="auto"/>
        <w:right w:val="none" w:sz="0" w:space="0" w:color="auto"/>
      </w:divBdr>
      <w:divsChild>
        <w:div w:id="1967815566">
          <w:marLeft w:val="0"/>
          <w:marRight w:val="0"/>
          <w:marTop w:val="0"/>
          <w:marBottom w:val="0"/>
          <w:divBdr>
            <w:top w:val="none" w:sz="0" w:space="0" w:color="auto"/>
            <w:left w:val="none" w:sz="0" w:space="0" w:color="auto"/>
            <w:bottom w:val="none" w:sz="0" w:space="0" w:color="auto"/>
            <w:right w:val="none" w:sz="0" w:space="0" w:color="auto"/>
          </w:divBdr>
        </w:div>
      </w:divsChild>
    </w:div>
    <w:div w:id="1611207724">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 w:id="2004624729">
      <w:bodyDiv w:val="1"/>
      <w:marLeft w:val="0"/>
      <w:marRight w:val="0"/>
      <w:marTop w:val="0"/>
      <w:marBottom w:val="0"/>
      <w:divBdr>
        <w:top w:val="none" w:sz="0" w:space="0" w:color="auto"/>
        <w:left w:val="none" w:sz="0" w:space="0" w:color="auto"/>
        <w:bottom w:val="none" w:sz="0" w:space="0" w:color="auto"/>
        <w:right w:val="none" w:sz="0" w:space="0" w:color="auto"/>
      </w:divBdr>
    </w:div>
    <w:div w:id="20729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vedu.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9EFB41F3CF759337BD465CF20F4E944B2E4BE1D93AE724B2FA83DF8DDCCD5683F927DD888AE889BC22B61907ECB173AC12F0DA866C0F354mEl6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332414EE0F92CDD50B7495B9A7FAF215F41CD01CBC5BBA5A07433B38F2B6E8DFBFAF5FCEB2AD5BF88752365772D7C5E85F18830880BA09D60383CEs3j5M" TargetMode="External"/><Relationship Id="rId4" Type="http://schemas.openxmlformats.org/officeDocument/2006/relationships/settings" Target="settings.xml"/><Relationship Id="rId9" Type="http://schemas.openxmlformats.org/officeDocument/2006/relationships/hyperlink" Target="consultantplus://offline/ref=332414EE0F92CDD50B7495B9A7FAF215F41CD01CBC5EBE5B0D433B38F2B6E8DFBFAF5FCEB2AD5BF887503E5F72D7C5E85F18830880BA09D60383CEs3j5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2E491E-0A8B-489B-A7A5-2C1F4C94F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3534</TotalTime>
  <Pages>1</Pages>
  <Words>7859</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52551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bakvv</dc:creator>
  <cp:keywords/>
  <dc:description/>
  <cp:lastModifiedBy>Учетная запись Майкрософт</cp:lastModifiedBy>
  <cp:revision>17</cp:revision>
  <cp:lastPrinted>2022-08-12T08:03:00Z</cp:lastPrinted>
  <dcterms:created xsi:type="dcterms:W3CDTF">2021-03-10T07:23:00Z</dcterms:created>
  <dcterms:modified xsi:type="dcterms:W3CDTF">2022-08-12T08:03:00Z</dcterms:modified>
</cp:coreProperties>
</file>