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2726614</wp:posOffset>
            </wp:positionH>
            <wp:positionV relativeFrom="paragraph">
              <wp:posOffset>-264515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rsidP="0038673E">
      <w:pPr>
        <w:pStyle w:val="a3"/>
        <w:ind w:right="-144"/>
        <w:jc w:val="center"/>
        <w:rPr>
          <w:spacing w:val="34"/>
          <w:sz w:val="28"/>
          <w:szCs w:val="28"/>
        </w:rPr>
      </w:pPr>
    </w:p>
    <w:tbl>
      <w:tblPr>
        <w:tblW w:w="9322" w:type="dxa"/>
        <w:tblLayout w:type="fixed"/>
        <w:tblLook w:val="0000" w:firstRow="0" w:lastRow="0" w:firstColumn="0" w:lastColumn="0" w:noHBand="0" w:noVBand="0"/>
      </w:tblPr>
      <w:tblGrid>
        <w:gridCol w:w="9322"/>
      </w:tblGrid>
      <w:tr w:rsidR="00D65A60" w:rsidTr="0038673E">
        <w:tc>
          <w:tcPr>
            <w:tcW w:w="9322"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w:t>
            </w:r>
            <w:r w:rsidR="0038673E">
              <w:rPr>
                <w:sz w:val="28"/>
              </w:rPr>
              <w:t xml:space="preserve">                                   </w:t>
            </w:r>
            <w:r w:rsidR="008D4377">
              <w:rPr>
                <w:sz w:val="28"/>
              </w:rPr>
              <w:t xml:space="preserve">    </w:t>
            </w:r>
            <w:r w:rsidR="005F3657">
              <w:rPr>
                <w:sz w:val="28"/>
              </w:rPr>
              <w:t>№ _______</w:t>
            </w:r>
            <w:r w:rsidR="00DB6F88">
              <w:rPr>
                <w:sz w:val="28"/>
              </w:rPr>
              <w:t>_____</w:t>
            </w:r>
          </w:p>
          <w:p w:rsidR="00D65A60" w:rsidRDefault="00D65A60">
            <w:pPr>
              <w:jc w:val="center"/>
              <w:rPr>
                <w:sz w:val="28"/>
              </w:rPr>
            </w:pPr>
          </w:p>
        </w:tc>
      </w:tr>
    </w:tbl>
    <w:p w:rsidR="005F3657" w:rsidRDefault="005F3657" w:rsidP="005B4883">
      <w:pPr>
        <w:jc w:val="center"/>
        <w:rPr>
          <w:sz w:val="28"/>
        </w:rPr>
      </w:pPr>
    </w:p>
    <w:tbl>
      <w:tblPr>
        <w:tblW w:w="9782" w:type="dxa"/>
        <w:tblInd w:w="-176" w:type="dxa"/>
        <w:tblLayout w:type="fixed"/>
        <w:tblLook w:val="0000" w:firstRow="0" w:lastRow="0" w:firstColumn="0" w:lastColumn="0" w:noHBand="0" w:noVBand="0"/>
      </w:tblPr>
      <w:tblGrid>
        <w:gridCol w:w="9782"/>
      </w:tblGrid>
      <w:tr w:rsidR="00D65A60" w:rsidRPr="0038673E" w:rsidTr="008E3D40">
        <w:tc>
          <w:tcPr>
            <w:tcW w:w="9782" w:type="dxa"/>
          </w:tcPr>
          <w:p w:rsidR="00D65A60" w:rsidRPr="0038673E" w:rsidRDefault="008E3D40" w:rsidP="0025154D">
            <w:pPr>
              <w:autoSpaceDE w:val="0"/>
              <w:autoSpaceDN w:val="0"/>
              <w:adjustRightInd w:val="0"/>
              <w:jc w:val="center"/>
              <w:rPr>
                <w:sz w:val="28"/>
                <w:szCs w:val="28"/>
              </w:rPr>
            </w:pPr>
            <w:r>
              <w:rPr>
                <w:sz w:val="28"/>
                <w:szCs w:val="28"/>
              </w:rPr>
              <w:t>О</w:t>
            </w:r>
            <w:r w:rsidRPr="008E3D40">
              <w:rPr>
                <w:sz w:val="28"/>
                <w:szCs w:val="28"/>
              </w:rPr>
              <w:t xml:space="preserve"> внес</w:t>
            </w:r>
            <w:r w:rsidR="00943A1B">
              <w:rPr>
                <w:sz w:val="28"/>
                <w:szCs w:val="28"/>
              </w:rPr>
              <w:t>ении изменени</w:t>
            </w:r>
            <w:r w:rsidR="0025154D">
              <w:rPr>
                <w:sz w:val="28"/>
                <w:szCs w:val="28"/>
              </w:rPr>
              <w:t>я</w:t>
            </w:r>
            <w:r>
              <w:rPr>
                <w:sz w:val="28"/>
                <w:szCs w:val="28"/>
              </w:rPr>
              <w:t xml:space="preserve"> в постановление </w:t>
            </w:r>
            <w:r w:rsidR="0019443D">
              <w:rPr>
                <w:sz w:val="28"/>
                <w:szCs w:val="28"/>
              </w:rPr>
              <w:t>Админист</w:t>
            </w:r>
            <w:r w:rsidR="00585D08">
              <w:rPr>
                <w:sz w:val="28"/>
                <w:szCs w:val="28"/>
              </w:rPr>
              <w:t>рации города</w:t>
            </w:r>
            <w:r w:rsidR="0019443D">
              <w:rPr>
                <w:sz w:val="28"/>
                <w:szCs w:val="28"/>
              </w:rPr>
              <w:t xml:space="preserve"> Иванова </w:t>
            </w:r>
            <w:r w:rsidR="0019443D">
              <w:rPr>
                <w:sz w:val="28"/>
                <w:szCs w:val="28"/>
              </w:rPr>
              <w:br/>
            </w:r>
            <w:r w:rsidR="0025154D">
              <w:rPr>
                <w:sz w:val="28"/>
                <w:szCs w:val="28"/>
              </w:rPr>
              <w:t>от 29.06.2012 №</w:t>
            </w:r>
            <w:r w:rsidR="0025154D">
              <w:rPr>
                <w:sz w:val="28"/>
                <w:szCs w:val="28"/>
              </w:rPr>
              <w:t xml:space="preserve"> 1511</w:t>
            </w:r>
            <w:r w:rsidR="0025154D">
              <w:rPr>
                <w:sz w:val="28"/>
                <w:szCs w:val="28"/>
              </w:rPr>
              <w:t xml:space="preserve"> «</w:t>
            </w:r>
            <w:r w:rsidR="0025154D">
              <w:rPr>
                <w:sz w:val="28"/>
                <w:szCs w:val="28"/>
              </w:rPr>
              <w:t>Об утверждении административного регламента предо</w:t>
            </w:r>
            <w:r w:rsidR="0025154D">
              <w:rPr>
                <w:sz w:val="28"/>
                <w:szCs w:val="28"/>
              </w:rPr>
              <w:t>ставления муниципальной услуги «</w:t>
            </w:r>
            <w:r w:rsidR="0025154D">
              <w:rPr>
                <w:sz w:val="28"/>
                <w:szCs w:val="28"/>
              </w:rPr>
              <w:t>Принятие на учет граждан в качестве нуждающихся в ж</w:t>
            </w:r>
            <w:r w:rsidR="0025154D">
              <w:rPr>
                <w:sz w:val="28"/>
                <w:szCs w:val="28"/>
              </w:rPr>
              <w:t>илых помещениях»</w:t>
            </w:r>
          </w:p>
        </w:tc>
      </w:tr>
    </w:tbl>
    <w:p w:rsidR="00D65A60" w:rsidRDefault="00D65A60" w:rsidP="00360DF5">
      <w:pPr>
        <w:rPr>
          <w:sz w:val="28"/>
          <w:szCs w:val="28"/>
        </w:rPr>
      </w:pPr>
    </w:p>
    <w:p w:rsidR="009C4B2B" w:rsidRPr="0038673E" w:rsidRDefault="009C4B2B" w:rsidP="00360DF5">
      <w:pPr>
        <w:rPr>
          <w:sz w:val="28"/>
          <w:szCs w:val="28"/>
        </w:rPr>
      </w:pPr>
      <w:bookmarkStart w:id="0" w:name="_GoBack"/>
      <w:bookmarkEnd w:id="0"/>
    </w:p>
    <w:tbl>
      <w:tblPr>
        <w:tblW w:w="9464" w:type="dxa"/>
        <w:tblLayout w:type="fixed"/>
        <w:tblLook w:val="0000" w:firstRow="0" w:lastRow="0" w:firstColumn="0" w:lastColumn="0" w:noHBand="0" w:noVBand="0"/>
      </w:tblPr>
      <w:tblGrid>
        <w:gridCol w:w="9464"/>
      </w:tblGrid>
      <w:tr w:rsidR="00D65A60" w:rsidRPr="0038673E" w:rsidTr="0038673E">
        <w:tc>
          <w:tcPr>
            <w:tcW w:w="9464" w:type="dxa"/>
          </w:tcPr>
          <w:p w:rsidR="00651344" w:rsidRPr="0025154D" w:rsidRDefault="0019443D" w:rsidP="0019443D">
            <w:pPr>
              <w:autoSpaceDE w:val="0"/>
              <w:autoSpaceDN w:val="0"/>
              <w:adjustRightInd w:val="0"/>
              <w:ind w:firstLine="709"/>
              <w:jc w:val="both"/>
              <w:rPr>
                <w:sz w:val="28"/>
                <w:szCs w:val="28"/>
              </w:rPr>
            </w:pPr>
            <w:r w:rsidRPr="0025154D">
              <w:rPr>
                <w:sz w:val="28"/>
                <w:szCs w:val="28"/>
              </w:rPr>
              <w:t xml:space="preserve">В соответствии с Федеральным </w:t>
            </w:r>
            <w:hyperlink r:id="rId9" w:history="1">
              <w:r w:rsidRPr="0025154D">
                <w:rPr>
                  <w:sz w:val="28"/>
                  <w:szCs w:val="28"/>
                </w:rPr>
                <w:t>законом</w:t>
              </w:r>
            </w:hyperlink>
            <w:r w:rsidRPr="0025154D">
              <w:rPr>
                <w:sz w:val="28"/>
                <w:szCs w:val="28"/>
              </w:rPr>
              <w:t xml:space="preserve"> от 27.07.2010 №210-ФЗ </w:t>
            </w:r>
            <w:r w:rsidR="0025154D">
              <w:rPr>
                <w:sz w:val="28"/>
                <w:szCs w:val="28"/>
              </w:rPr>
              <w:br/>
            </w:r>
            <w:r w:rsidRPr="0025154D">
              <w:rPr>
                <w:sz w:val="28"/>
                <w:szCs w:val="28"/>
              </w:rPr>
              <w:t xml:space="preserve">«Об организации предоставления государственных и муниципальных услуг», руководствуясь </w:t>
            </w:r>
            <w:hyperlink r:id="rId10" w:history="1">
              <w:r w:rsidRPr="0025154D">
                <w:rPr>
                  <w:sz w:val="28"/>
                  <w:szCs w:val="28"/>
                </w:rPr>
                <w:t>пунктом 19 части 3 статьи 44</w:t>
              </w:r>
            </w:hyperlink>
            <w:r w:rsidRPr="0025154D">
              <w:rPr>
                <w:sz w:val="28"/>
                <w:szCs w:val="28"/>
              </w:rPr>
              <w:t xml:space="preserve"> Устава города Иванова, Администрация города Иванова </w:t>
            </w:r>
            <w:r w:rsidR="00825F6F" w:rsidRPr="0025154D">
              <w:rPr>
                <w:b/>
                <w:sz w:val="28"/>
                <w:szCs w:val="28"/>
              </w:rPr>
              <w:t>п</w:t>
            </w:r>
            <w:r w:rsidR="00A3061A" w:rsidRPr="0025154D">
              <w:rPr>
                <w:b/>
                <w:sz w:val="28"/>
                <w:szCs w:val="28"/>
              </w:rPr>
              <w:t xml:space="preserve"> </w:t>
            </w:r>
            <w:r w:rsidR="00825F6F" w:rsidRPr="0025154D">
              <w:rPr>
                <w:b/>
                <w:sz w:val="28"/>
                <w:szCs w:val="28"/>
              </w:rPr>
              <w:t>о</w:t>
            </w:r>
            <w:r w:rsidR="00A3061A" w:rsidRPr="0025154D">
              <w:rPr>
                <w:b/>
                <w:sz w:val="28"/>
                <w:szCs w:val="28"/>
              </w:rPr>
              <w:t xml:space="preserve"> </w:t>
            </w:r>
            <w:r w:rsidR="00825F6F" w:rsidRPr="0025154D">
              <w:rPr>
                <w:b/>
                <w:sz w:val="28"/>
                <w:szCs w:val="28"/>
              </w:rPr>
              <w:t>с</w:t>
            </w:r>
            <w:r w:rsidR="00A3061A" w:rsidRPr="0025154D">
              <w:rPr>
                <w:b/>
                <w:sz w:val="28"/>
                <w:szCs w:val="28"/>
              </w:rPr>
              <w:t xml:space="preserve"> </w:t>
            </w:r>
            <w:r w:rsidR="00825F6F" w:rsidRPr="0025154D">
              <w:rPr>
                <w:b/>
                <w:sz w:val="28"/>
                <w:szCs w:val="28"/>
              </w:rPr>
              <w:t>т</w:t>
            </w:r>
            <w:r w:rsidR="00A3061A" w:rsidRPr="0025154D">
              <w:rPr>
                <w:b/>
                <w:sz w:val="28"/>
                <w:szCs w:val="28"/>
              </w:rPr>
              <w:t xml:space="preserve"> </w:t>
            </w:r>
            <w:r w:rsidR="00825F6F" w:rsidRPr="0025154D">
              <w:rPr>
                <w:b/>
                <w:sz w:val="28"/>
                <w:szCs w:val="28"/>
              </w:rPr>
              <w:t>а</w:t>
            </w:r>
            <w:r w:rsidR="00A3061A" w:rsidRPr="0025154D">
              <w:rPr>
                <w:b/>
                <w:sz w:val="28"/>
                <w:szCs w:val="28"/>
              </w:rPr>
              <w:t xml:space="preserve"> </w:t>
            </w:r>
            <w:r w:rsidR="00825F6F" w:rsidRPr="0025154D">
              <w:rPr>
                <w:b/>
                <w:sz w:val="28"/>
                <w:szCs w:val="28"/>
              </w:rPr>
              <w:t>н</w:t>
            </w:r>
            <w:r w:rsidR="00A3061A" w:rsidRPr="0025154D">
              <w:rPr>
                <w:b/>
                <w:sz w:val="28"/>
                <w:szCs w:val="28"/>
              </w:rPr>
              <w:t xml:space="preserve"> </w:t>
            </w:r>
            <w:r w:rsidR="00825F6F" w:rsidRPr="0025154D">
              <w:rPr>
                <w:b/>
                <w:sz w:val="28"/>
                <w:szCs w:val="28"/>
              </w:rPr>
              <w:t>о</w:t>
            </w:r>
            <w:r w:rsidR="00A3061A" w:rsidRPr="0025154D">
              <w:rPr>
                <w:b/>
                <w:sz w:val="28"/>
                <w:szCs w:val="28"/>
              </w:rPr>
              <w:t xml:space="preserve"> </w:t>
            </w:r>
            <w:r w:rsidR="00825F6F" w:rsidRPr="0025154D">
              <w:rPr>
                <w:b/>
                <w:sz w:val="28"/>
                <w:szCs w:val="28"/>
              </w:rPr>
              <w:t>в</w:t>
            </w:r>
            <w:r w:rsidR="00A3061A" w:rsidRPr="0025154D">
              <w:rPr>
                <w:b/>
                <w:sz w:val="28"/>
                <w:szCs w:val="28"/>
              </w:rPr>
              <w:t xml:space="preserve"> </w:t>
            </w:r>
            <w:r w:rsidR="00825F6F" w:rsidRPr="0025154D">
              <w:rPr>
                <w:b/>
                <w:sz w:val="28"/>
                <w:szCs w:val="28"/>
              </w:rPr>
              <w:t>л</w:t>
            </w:r>
            <w:r w:rsidR="00A3061A" w:rsidRPr="0025154D">
              <w:rPr>
                <w:b/>
                <w:sz w:val="28"/>
                <w:szCs w:val="28"/>
              </w:rPr>
              <w:t xml:space="preserve"> </w:t>
            </w:r>
            <w:r w:rsidR="00825F6F" w:rsidRPr="0025154D">
              <w:rPr>
                <w:b/>
                <w:sz w:val="28"/>
                <w:szCs w:val="28"/>
              </w:rPr>
              <w:t>я</w:t>
            </w:r>
            <w:r w:rsidR="00A3061A" w:rsidRPr="0025154D">
              <w:rPr>
                <w:b/>
                <w:sz w:val="28"/>
                <w:szCs w:val="28"/>
              </w:rPr>
              <w:t xml:space="preserve"> </w:t>
            </w:r>
            <w:r w:rsidR="00825F6F" w:rsidRPr="0025154D">
              <w:rPr>
                <w:b/>
                <w:sz w:val="28"/>
                <w:szCs w:val="28"/>
              </w:rPr>
              <w:t>е</w:t>
            </w:r>
            <w:r w:rsidR="00A3061A" w:rsidRPr="0025154D">
              <w:rPr>
                <w:b/>
                <w:sz w:val="28"/>
                <w:szCs w:val="28"/>
              </w:rPr>
              <w:t xml:space="preserve"> </w:t>
            </w:r>
            <w:r w:rsidR="00825F6F" w:rsidRPr="0025154D">
              <w:rPr>
                <w:b/>
                <w:sz w:val="28"/>
                <w:szCs w:val="28"/>
              </w:rPr>
              <w:t>т</w:t>
            </w:r>
            <w:r w:rsidR="00825F6F" w:rsidRPr="0025154D">
              <w:rPr>
                <w:sz w:val="28"/>
                <w:szCs w:val="28"/>
              </w:rPr>
              <w:t>:</w:t>
            </w:r>
          </w:p>
          <w:p w:rsidR="00651344" w:rsidRPr="0025154D" w:rsidRDefault="00651344" w:rsidP="0038673E">
            <w:pPr>
              <w:tabs>
                <w:tab w:val="left" w:pos="9248"/>
              </w:tabs>
              <w:autoSpaceDE w:val="0"/>
              <w:autoSpaceDN w:val="0"/>
              <w:adjustRightInd w:val="0"/>
              <w:ind w:firstLine="709"/>
              <w:jc w:val="both"/>
              <w:rPr>
                <w:sz w:val="28"/>
                <w:szCs w:val="28"/>
              </w:rPr>
            </w:pPr>
          </w:p>
          <w:p w:rsidR="0025154D" w:rsidRPr="0025154D" w:rsidRDefault="00651344" w:rsidP="0025154D">
            <w:pPr>
              <w:autoSpaceDE w:val="0"/>
              <w:autoSpaceDN w:val="0"/>
              <w:adjustRightInd w:val="0"/>
              <w:ind w:firstLine="709"/>
              <w:jc w:val="both"/>
              <w:rPr>
                <w:sz w:val="28"/>
                <w:szCs w:val="28"/>
              </w:rPr>
            </w:pPr>
            <w:r w:rsidRPr="0025154D">
              <w:rPr>
                <w:sz w:val="28"/>
                <w:szCs w:val="28"/>
              </w:rPr>
              <w:t xml:space="preserve">1. </w:t>
            </w:r>
            <w:r w:rsidR="0025154D">
              <w:rPr>
                <w:sz w:val="28"/>
                <w:szCs w:val="28"/>
              </w:rPr>
              <w:t>Внести изменение</w:t>
            </w:r>
            <w:r w:rsidR="0025154D" w:rsidRPr="0025154D">
              <w:rPr>
                <w:sz w:val="28"/>
                <w:szCs w:val="28"/>
              </w:rPr>
              <w:t xml:space="preserve"> в административный </w:t>
            </w:r>
            <w:hyperlink r:id="rId11" w:history="1">
              <w:r w:rsidR="0025154D" w:rsidRPr="0025154D">
                <w:rPr>
                  <w:sz w:val="28"/>
                  <w:szCs w:val="28"/>
                </w:rPr>
                <w:t>регламент</w:t>
              </w:r>
            </w:hyperlink>
            <w:r w:rsidR="0025154D" w:rsidRPr="0025154D">
              <w:rPr>
                <w:sz w:val="28"/>
                <w:szCs w:val="28"/>
              </w:rPr>
              <w:t xml:space="preserve"> предоставления муниципальной услуги «Принятие на учет граждан в качестве нуждающихся в жилых помещениях</w:t>
            </w:r>
            <w:r w:rsidR="0025154D" w:rsidRPr="0025154D">
              <w:rPr>
                <w:rFonts w:eastAsiaTheme="minorHAnsi"/>
                <w:sz w:val="28"/>
                <w:szCs w:val="28"/>
                <w:lang w:eastAsia="en-US"/>
              </w:rPr>
              <w:t>»</w:t>
            </w:r>
            <w:r w:rsidR="0025154D" w:rsidRPr="0025154D">
              <w:rPr>
                <w:sz w:val="28"/>
                <w:szCs w:val="28"/>
              </w:rPr>
              <w:t>, утвержденный постановлением Администрации города Иванова от 29.06.2012 № 1511 (в редакции постановлений Администрации города Иванова</w:t>
            </w:r>
            <w:r w:rsidR="0025154D" w:rsidRPr="0025154D">
              <w:rPr>
                <w:sz w:val="28"/>
                <w:szCs w:val="28"/>
              </w:rPr>
              <w:t xml:space="preserve"> </w:t>
            </w:r>
            <w:r w:rsidR="0025154D" w:rsidRPr="0025154D">
              <w:rPr>
                <w:sz w:val="28"/>
                <w:szCs w:val="28"/>
              </w:rPr>
              <w:t xml:space="preserve">от 11.07.2013 </w:t>
            </w:r>
            <w:hyperlink r:id="rId12" w:history="1">
              <w:r w:rsidR="0025154D" w:rsidRPr="0025154D">
                <w:rPr>
                  <w:sz w:val="28"/>
                  <w:szCs w:val="28"/>
                </w:rPr>
                <w:t>№</w:t>
              </w:r>
              <w:r w:rsidR="0025154D" w:rsidRPr="0025154D">
                <w:rPr>
                  <w:sz w:val="28"/>
                  <w:szCs w:val="28"/>
                </w:rPr>
                <w:t xml:space="preserve"> 1474</w:t>
              </w:r>
            </w:hyperlink>
            <w:r w:rsidR="0025154D" w:rsidRPr="0025154D">
              <w:rPr>
                <w:sz w:val="28"/>
                <w:szCs w:val="28"/>
              </w:rPr>
              <w:t xml:space="preserve">, от 19.12.2013 </w:t>
            </w:r>
            <w:r w:rsidR="009C4B2B">
              <w:rPr>
                <w:sz w:val="28"/>
                <w:szCs w:val="28"/>
              </w:rPr>
              <w:br/>
            </w:r>
            <w:hyperlink r:id="rId13" w:history="1">
              <w:r w:rsidR="0025154D" w:rsidRPr="0025154D">
                <w:rPr>
                  <w:sz w:val="28"/>
                  <w:szCs w:val="28"/>
                </w:rPr>
                <w:t>№</w:t>
              </w:r>
              <w:r w:rsidR="0025154D" w:rsidRPr="0025154D">
                <w:rPr>
                  <w:sz w:val="28"/>
                  <w:szCs w:val="28"/>
                </w:rPr>
                <w:t xml:space="preserve"> 2817</w:t>
              </w:r>
            </w:hyperlink>
            <w:r w:rsidR="0025154D" w:rsidRPr="0025154D">
              <w:rPr>
                <w:sz w:val="28"/>
                <w:szCs w:val="28"/>
              </w:rPr>
              <w:t xml:space="preserve">, от 25.08.2015 </w:t>
            </w:r>
            <w:hyperlink r:id="rId14" w:history="1">
              <w:r w:rsidR="0025154D" w:rsidRPr="0025154D">
                <w:rPr>
                  <w:sz w:val="28"/>
                  <w:szCs w:val="28"/>
                </w:rPr>
                <w:t>№</w:t>
              </w:r>
              <w:r w:rsidR="0025154D" w:rsidRPr="0025154D">
                <w:rPr>
                  <w:sz w:val="28"/>
                  <w:szCs w:val="28"/>
                </w:rPr>
                <w:t xml:space="preserve"> 1622</w:t>
              </w:r>
            </w:hyperlink>
            <w:r w:rsidR="0025154D" w:rsidRPr="0025154D">
              <w:rPr>
                <w:sz w:val="28"/>
                <w:szCs w:val="28"/>
              </w:rPr>
              <w:t xml:space="preserve">, от 16.11.2015 </w:t>
            </w:r>
            <w:hyperlink r:id="rId15" w:history="1">
              <w:r w:rsidR="0025154D" w:rsidRPr="0025154D">
                <w:rPr>
                  <w:sz w:val="28"/>
                  <w:szCs w:val="28"/>
                </w:rPr>
                <w:t>№</w:t>
              </w:r>
              <w:r w:rsidR="0025154D" w:rsidRPr="0025154D">
                <w:rPr>
                  <w:sz w:val="28"/>
                  <w:szCs w:val="28"/>
                </w:rPr>
                <w:t xml:space="preserve"> 2335</w:t>
              </w:r>
            </w:hyperlink>
            <w:r w:rsidR="0025154D" w:rsidRPr="0025154D">
              <w:rPr>
                <w:sz w:val="28"/>
                <w:szCs w:val="28"/>
              </w:rPr>
              <w:t xml:space="preserve">, от 22.01.2016 </w:t>
            </w:r>
            <w:hyperlink r:id="rId16" w:history="1">
              <w:r w:rsidR="0025154D" w:rsidRPr="0025154D">
                <w:rPr>
                  <w:sz w:val="28"/>
                  <w:szCs w:val="28"/>
                </w:rPr>
                <w:t>№</w:t>
              </w:r>
              <w:r w:rsidR="0025154D" w:rsidRPr="0025154D">
                <w:rPr>
                  <w:sz w:val="28"/>
                  <w:szCs w:val="28"/>
                </w:rPr>
                <w:t xml:space="preserve"> 67</w:t>
              </w:r>
            </w:hyperlink>
            <w:r w:rsidR="0025154D" w:rsidRPr="0025154D">
              <w:rPr>
                <w:sz w:val="28"/>
                <w:szCs w:val="28"/>
              </w:rPr>
              <w:t xml:space="preserve">, </w:t>
            </w:r>
            <w:r w:rsidR="009C4B2B">
              <w:rPr>
                <w:sz w:val="28"/>
                <w:szCs w:val="28"/>
              </w:rPr>
              <w:br/>
            </w:r>
            <w:r w:rsidR="0025154D" w:rsidRPr="0025154D">
              <w:rPr>
                <w:sz w:val="28"/>
                <w:szCs w:val="28"/>
              </w:rPr>
              <w:t xml:space="preserve">от 17.06.2016 </w:t>
            </w:r>
            <w:hyperlink r:id="rId17" w:history="1">
              <w:r w:rsidR="0025154D" w:rsidRPr="0025154D">
                <w:rPr>
                  <w:sz w:val="28"/>
                  <w:szCs w:val="28"/>
                </w:rPr>
                <w:t>№</w:t>
              </w:r>
              <w:r w:rsidR="0025154D" w:rsidRPr="0025154D">
                <w:rPr>
                  <w:sz w:val="28"/>
                  <w:szCs w:val="28"/>
                </w:rPr>
                <w:t xml:space="preserve"> 1137</w:t>
              </w:r>
            </w:hyperlink>
            <w:r w:rsidR="0025154D" w:rsidRPr="0025154D">
              <w:rPr>
                <w:sz w:val="28"/>
                <w:szCs w:val="28"/>
              </w:rPr>
              <w:t xml:space="preserve">, от 02.08.2016 </w:t>
            </w:r>
            <w:hyperlink r:id="rId18" w:history="1">
              <w:r w:rsidR="0025154D" w:rsidRPr="0025154D">
                <w:rPr>
                  <w:sz w:val="28"/>
                  <w:szCs w:val="28"/>
                </w:rPr>
                <w:t>№</w:t>
              </w:r>
              <w:r w:rsidR="0025154D" w:rsidRPr="0025154D">
                <w:rPr>
                  <w:sz w:val="28"/>
                  <w:szCs w:val="28"/>
                </w:rPr>
                <w:t xml:space="preserve"> 1439</w:t>
              </w:r>
            </w:hyperlink>
            <w:r w:rsidR="0025154D" w:rsidRPr="0025154D">
              <w:rPr>
                <w:sz w:val="28"/>
                <w:szCs w:val="28"/>
              </w:rPr>
              <w:t xml:space="preserve">, от 24.11.2016 </w:t>
            </w:r>
            <w:hyperlink r:id="rId19" w:history="1">
              <w:r w:rsidR="0025154D" w:rsidRPr="0025154D">
                <w:rPr>
                  <w:sz w:val="28"/>
                  <w:szCs w:val="28"/>
                </w:rPr>
                <w:t>№</w:t>
              </w:r>
              <w:r w:rsidR="0025154D" w:rsidRPr="0025154D">
                <w:rPr>
                  <w:sz w:val="28"/>
                  <w:szCs w:val="28"/>
                </w:rPr>
                <w:t xml:space="preserve"> 2166</w:t>
              </w:r>
            </w:hyperlink>
            <w:r w:rsidR="0025154D" w:rsidRPr="0025154D">
              <w:rPr>
                <w:sz w:val="28"/>
                <w:szCs w:val="28"/>
              </w:rPr>
              <w:t xml:space="preserve">, </w:t>
            </w:r>
            <w:r w:rsidR="009C4B2B">
              <w:rPr>
                <w:sz w:val="28"/>
                <w:szCs w:val="28"/>
              </w:rPr>
              <w:br/>
            </w:r>
            <w:r w:rsidR="0025154D" w:rsidRPr="0025154D">
              <w:rPr>
                <w:sz w:val="28"/>
                <w:szCs w:val="28"/>
              </w:rPr>
              <w:t xml:space="preserve">от 04.04.2017 </w:t>
            </w:r>
            <w:hyperlink r:id="rId20" w:history="1">
              <w:r w:rsidR="0025154D" w:rsidRPr="0025154D">
                <w:rPr>
                  <w:sz w:val="28"/>
                  <w:szCs w:val="28"/>
                </w:rPr>
                <w:t>№</w:t>
              </w:r>
              <w:r w:rsidR="0025154D" w:rsidRPr="0025154D">
                <w:rPr>
                  <w:sz w:val="28"/>
                  <w:szCs w:val="28"/>
                </w:rPr>
                <w:t xml:space="preserve"> 451</w:t>
              </w:r>
            </w:hyperlink>
            <w:r w:rsidR="0025154D" w:rsidRPr="0025154D">
              <w:rPr>
                <w:sz w:val="28"/>
                <w:szCs w:val="28"/>
              </w:rPr>
              <w:t xml:space="preserve">, от 08.02.2018 </w:t>
            </w:r>
            <w:hyperlink r:id="rId21" w:history="1">
              <w:r w:rsidR="0025154D" w:rsidRPr="0025154D">
                <w:rPr>
                  <w:sz w:val="28"/>
                  <w:szCs w:val="28"/>
                </w:rPr>
                <w:t>№</w:t>
              </w:r>
              <w:r w:rsidR="0025154D" w:rsidRPr="0025154D">
                <w:rPr>
                  <w:sz w:val="28"/>
                  <w:szCs w:val="28"/>
                </w:rPr>
                <w:t xml:space="preserve"> 143</w:t>
              </w:r>
            </w:hyperlink>
            <w:r w:rsidR="0025154D" w:rsidRPr="0025154D">
              <w:rPr>
                <w:sz w:val="28"/>
                <w:szCs w:val="28"/>
              </w:rPr>
              <w:t xml:space="preserve">, от 16.05.2018 </w:t>
            </w:r>
            <w:hyperlink r:id="rId22" w:history="1">
              <w:r w:rsidR="0025154D" w:rsidRPr="0025154D">
                <w:rPr>
                  <w:sz w:val="28"/>
                  <w:szCs w:val="28"/>
                </w:rPr>
                <w:t>№</w:t>
              </w:r>
              <w:r w:rsidR="0025154D" w:rsidRPr="0025154D">
                <w:rPr>
                  <w:sz w:val="28"/>
                  <w:szCs w:val="28"/>
                </w:rPr>
                <w:t xml:space="preserve"> 604</w:t>
              </w:r>
            </w:hyperlink>
            <w:r w:rsidR="0025154D" w:rsidRPr="0025154D">
              <w:rPr>
                <w:sz w:val="28"/>
                <w:szCs w:val="28"/>
              </w:rPr>
              <w:t xml:space="preserve">, </w:t>
            </w:r>
            <w:r w:rsidR="009C4B2B">
              <w:rPr>
                <w:sz w:val="28"/>
                <w:szCs w:val="28"/>
              </w:rPr>
              <w:br/>
            </w:r>
            <w:r w:rsidR="0025154D" w:rsidRPr="0025154D">
              <w:rPr>
                <w:sz w:val="28"/>
                <w:szCs w:val="28"/>
              </w:rPr>
              <w:t xml:space="preserve">от 23.10.2018 </w:t>
            </w:r>
            <w:hyperlink r:id="rId23" w:history="1">
              <w:r w:rsidR="0025154D" w:rsidRPr="0025154D">
                <w:rPr>
                  <w:sz w:val="28"/>
                  <w:szCs w:val="28"/>
                </w:rPr>
                <w:t>№</w:t>
              </w:r>
              <w:r w:rsidR="0025154D" w:rsidRPr="0025154D">
                <w:rPr>
                  <w:sz w:val="28"/>
                  <w:szCs w:val="28"/>
                </w:rPr>
                <w:t xml:space="preserve"> 1345</w:t>
              </w:r>
            </w:hyperlink>
            <w:r w:rsidR="0025154D" w:rsidRPr="0025154D">
              <w:rPr>
                <w:sz w:val="28"/>
                <w:szCs w:val="28"/>
              </w:rPr>
              <w:t xml:space="preserve">, от 07.08.2019 </w:t>
            </w:r>
            <w:hyperlink r:id="rId24" w:history="1">
              <w:r w:rsidR="0025154D" w:rsidRPr="0025154D">
                <w:rPr>
                  <w:sz w:val="28"/>
                  <w:szCs w:val="28"/>
                </w:rPr>
                <w:t>№</w:t>
              </w:r>
              <w:r w:rsidR="0025154D" w:rsidRPr="0025154D">
                <w:rPr>
                  <w:sz w:val="28"/>
                  <w:szCs w:val="28"/>
                </w:rPr>
                <w:t xml:space="preserve"> 1146</w:t>
              </w:r>
            </w:hyperlink>
            <w:r w:rsidR="0025154D" w:rsidRPr="0025154D">
              <w:rPr>
                <w:sz w:val="28"/>
                <w:szCs w:val="28"/>
              </w:rPr>
              <w:t xml:space="preserve">, от 28.03.2022 </w:t>
            </w:r>
            <w:hyperlink r:id="rId25" w:history="1">
              <w:r w:rsidR="0025154D" w:rsidRPr="0025154D">
                <w:rPr>
                  <w:sz w:val="28"/>
                  <w:szCs w:val="28"/>
                </w:rPr>
                <w:t>№</w:t>
              </w:r>
              <w:r w:rsidR="0025154D" w:rsidRPr="0025154D">
                <w:rPr>
                  <w:sz w:val="28"/>
                  <w:szCs w:val="28"/>
                </w:rPr>
                <w:t xml:space="preserve"> 346</w:t>
              </w:r>
            </w:hyperlink>
            <w:r w:rsidR="0025154D" w:rsidRPr="0025154D">
              <w:rPr>
                <w:rFonts w:eastAsiaTheme="minorHAnsi"/>
                <w:sz w:val="28"/>
                <w:szCs w:val="28"/>
                <w:lang w:eastAsia="en-US"/>
              </w:rPr>
              <w:t>)</w:t>
            </w:r>
            <w:r w:rsidR="009C4B2B">
              <w:rPr>
                <w:sz w:val="28"/>
                <w:szCs w:val="28"/>
              </w:rPr>
              <w:t>, дополнив п</w:t>
            </w:r>
            <w:r w:rsidR="0025154D" w:rsidRPr="0025154D">
              <w:rPr>
                <w:sz w:val="28"/>
                <w:szCs w:val="28"/>
              </w:rPr>
              <w:t>ункт 3.7 абзацем третьим следующего содержания:</w:t>
            </w:r>
          </w:p>
          <w:p w:rsidR="0025154D" w:rsidRPr="0025154D" w:rsidRDefault="0025154D" w:rsidP="009C4B2B">
            <w:pPr>
              <w:autoSpaceDE w:val="0"/>
              <w:autoSpaceDN w:val="0"/>
              <w:adjustRightInd w:val="0"/>
              <w:ind w:firstLine="708"/>
              <w:jc w:val="both"/>
              <w:rPr>
                <w:sz w:val="28"/>
                <w:szCs w:val="28"/>
              </w:rPr>
            </w:pPr>
            <w:r w:rsidRPr="0025154D">
              <w:rPr>
                <w:sz w:val="28"/>
                <w:szCs w:val="28"/>
              </w:rPr>
              <w:t xml:space="preserve">«Представленный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w:t>
            </w:r>
            <w:r w:rsidRPr="0025154D">
              <w:rPr>
                <w:sz w:val="28"/>
                <w:szCs w:val="28"/>
              </w:rPr>
              <w:lastRenderedPageBreak/>
              <w:t>которые должны быть представлены в Управление в оригинале), признается равнозначным документу на бумажном носителе.».</w:t>
            </w:r>
          </w:p>
          <w:p w:rsidR="0025154D" w:rsidRPr="0025154D" w:rsidRDefault="0025154D" w:rsidP="0025154D">
            <w:pPr>
              <w:autoSpaceDE w:val="0"/>
              <w:autoSpaceDN w:val="0"/>
              <w:adjustRightInd w:val="0"/>
              <w:ind w:firstLine="709"/>
              <w:jc w:val="both"/>
              <w:rPr>
                <w:sz w:val="28"/>
                <w:szCs w:val="28"/>
              </w:rPr>
            </w:pPr>
            <w:r w:rsidRPr="0025154D">
              <w:rPr>
                <w:sz w:val="28"/>
                <w:szCs w:val="28"/>
              </w:rPr>
              <w:t>2. Настоящее постановление вступает в силу со дня его официального опубликования.</w:t>
            </w:r>
          </w:p>
          <w:p w:rsidR="0019443D" w:rsidRPr="0025154D" w:rsidRDefault="0025154D" w:rsidP="00184AF4">
            <w:pPr>
              <w:autoSpaceDE w:val="0"/>
              <w:autoSpaceDN w:val="0"/>
              <w:adjustRightInd w:val="0"/>
              <w:ind w:firstLine="709"/>
              <w:jc w:val="both"/>
              <w:rPr>
                <w:sz w:val="28"/>
                <w:szCs w:val="28"/>
              </w:rPr>
            </w:pPr>
            <w:r w:rsidRPr="0025154D">
              <w:rPr>
                <w:sz w:val="28"/>
                <w:szCs w:val="28"/>
              </w:rP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252BB4" w:rsidRPr="0025154D" w:rsidRDefault="00252BB4" w:rsidP="00E5645C">
            <w:pPr>
              <w:tabs>
                <w:tab w:val="left" w:pos="9248"/>
              </w:tabs>
              <w:autoSpaceDE w:val="0"/>
              <w:autoSpaceDN w:val="0"/>
              <w:adjustRightInd w:val="0"/>
              <w:ind w:firstLine="709"/>
              <w:jc w:val="both"/>
              <w:rPr>
                <w:sz w:val="28"/>
                <w:szCs w:val="28"/>
              </w:rPr>
            </w:pPr>
          </w:p>
        </w:tc>
      </w:tr>
      <w:tr w:rsidR="0019443D" w:rsidRPr="0038673E" w:rsidTr="0038673E">
        <w:tc>
          <w:tcPr>
            <w:tcW w:w="9464" w:type="dxa"/>
          </w:tcPr>
          <w:p w:rsidR="0019443D" w:rsidRDefault="0019443D" w:rsidP="0019443D">
            <w:pPr>
              <w:autoSpaceDE w:val="0"/>
              <w:autoSpaceDN w:val="0"/>
              <w:adjustRightInd w:val="0"/>
              <w:jc w:val="both"/>
              <w:rPr>
                <w:sz w:val="28"/>
                <w:szCs w:val="28"/>
              </w:rPr>
            </w:pPr>
          </w:p>
        </w:tc>
      </w:tr>
      <w:tr w:rsidR="0019443D" w:rsidRPr="0038673E" w:rsidTr="0038673E">
        <w:tc>
          <w:tcPr>
            <w:tcW w:w="9464" w:type="dxa"/>
          </w:tcPr>
          <w:p w:rsidR="0019443D" w:rsidRDefault="0019443D" w:rsidP="0019443D">
            <w:pPr>
              <w:autoSpaceDE w:val="0"/>
              <w:autoSpaceDN w:val="0"/>
              <w:adjustRightInd w:val="0"/>
              <w:jc w:val="both"/>
              <w:rPr>
                <w:sz w:val="28"/>
                <w:szCs w:val="28"/>
              </w:rPr>
            </w:pPr>
          </w:p>
        </w:tc>
      </w:tr>
    </w:tbl>
    <w:p w:rsidR="00D65A60" w:rsidRPr="0038673E" w:rsidRDefault="00D65A60" w:rsidP="00434DFC">
      <w:pPr>
        <w:pStyle w:val="a4"/>
        <w:rPr>
          <w:szCs w:val="28"/>
        </w:rPr>
      </w:pPr>
    </w:p>
    <w:tbl>
      <w:tblPr>
        <w:tblW w:w="9464" w:type="dxa"/>
        <w:tblLayout w:type="fixed"/>
        <w:tblLook w:val="04A0" w:firstRow="1" w:lastRow="0" w:firstColumn="1" w:lastColumn="0" w:noHBand="0" w:noVBand="1"/>
      </w:tblPr>
      <w:tblGrid>
        <w:gridCol w:w="4590"/>
        <w:gridCol w:w="4874"/>
      </w:tblGrid>
      <w:tr w:rsidR="00CE416C" w:rsidRPr="0038673E" w:rsidTr="0038673E">
        <w:tc>
          <w:tcPr>
            <w:tcW w:w="4590" w:type="dxa"/>
            <w:hideMark/>
          </w:tcPr>
          <w:p w:rsidR="00CE416C" w:rsidRPr="0038673E" w:rsidRDefault="005F3657" w:rsidP="005F3657">
            <w:pPr>
              <w:pStyle w:val="a4"/>
              <w:ind w:right="-156" w:firstLine="0"/>
              <w:jc w:val="left"/>
              <w:rPr>
                <w:szCs w:val="28"/>
              </w:rPr>
            </w:pPr>
            <w:r w:rsidRPr="0038673E">
              <w:rPr>
                <w:szCs w:val="28"/>
              </w:rPr>
              <w:t>Глава города Иванова</w:t>
            </w:r>
          </w:p>
        </w:tc>
        <w:tc>
          <w:tcPr>
            <w:tcW w:w="4874" w:type="dxa"/>
          </w:tcPr>
          <w:p w:rsidR="00CE416C" w:rsidRPr="0025154D" w:rsidRDefault="005F3657" w:rsidP="00062766">
            <w:pPr>
              <w:pStyle w:val="a4"/>
              <w:ind w:firstLine="0"/>
              <w:jc w:val="right"/>
              <w:rPr>
                <w:szCs w:val="28"/>
              </w:rPr>
            </w:pPr>
            <w:r w:rsidRPr="0038673E">
              <w:rPr>
                <w:szCs w:val="28"/>
              </w:rPr>
              <w:t>В.Н. Шарыпов</w:t>
            </w:r>
          </w:p>
        </w:tc>
      </w:tr>
    </w:tbl>
    <w:p w:rsidR="003A05F5" w:rsidRPr="00A4141C" w:rsidRDefault="003A05F5" w:rsidP="0025154D"/>
    <w:sectPr w:rsidR="003A05F5" w:rsidRPr="00A4141C" w:rsidSect="0038673E">
      <w:footerReference w:type="default" r:id="rId26"/>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40D" w:rsidRDefault="00B9540D">
      <w:r>
        <w:separator/>
      </w:r>
    </w:p>
  </w:endnote>
  <w:endnote w:type="continuationSeparator" w:id="0">
    <w:p w:rsidR="00B9540D" w:rsidRDefault="00B9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009067"/>
      <w:docPartObj>
        <w:docPartGallery w:val="Page Numbers (Bottom of Page)"/>
        <w:docPartUnique/>
      </w:docPartObj>
    </w:sdtPr>
    <w:sdtEndPr/>
    <w:sdtContent>
      <w:p w:rsidR="0038673E" w:rsidRDefault="0038673E">
        <w:pPr>
          <w:pStyle w:val="a6"/>
          <w:jc w:val="center"/>
        </w:pPr>
        <w:r>
          <w:fldChar w:fldCharType="begin"/>
        </w:r>
        <w:r>
          <w:instrText>PAGE   \* MERGEFORMAT</w:instrText>
        </w:r>
        <w:r>
          <w:fldChar w:fldCharType="separate"/>
        </w:r>
        <w:r w:rsidR="009C4B2B">
          <w:rPr>
            <w:noProof/>
          </w:rPr>
          <w:t>2</w:t>
        </w:r>
        <w:r>
          <w:fldChar w:fldCharType="end"/>
        </w:r>
      </w:p>
    </w:sdtContent>
  </w:sdt>
  <w:p w:rsidR="0038673E" w:rsidRDefault="00386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40D" w:rsidRDefault="00B9540D">
      <w:r>
        <w:separator/>
      </w:r>
    </w:p>
  </w:footnote>
  <w:footnote w:type="continuationSeparator" w:id="0">
    <w:p w:rsidR="00B9540D" w:rsidRDefault="00B95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9CB"/>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B933C6"/>
    <w:multiLevelType w:val="hybridMultilevel"/>
    <w:tmpl w:val="DD407D92"/>
    <w:lvl w:ilvl="0" w:tplc="FF866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B7B118E"/>
    <w:multiLevelType w:val="hybridMultilevel"/>
    <w:tmpl w:val="5FF811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ED01B1"/>
    <w:multiLevelType w:val="hybridMultilevel"/>
    <w:tmpl w:val="61A2DAC0"/>
    <w:lvl w:ilvl="0" w:tplc="42A4F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C2666E"/>
    <w:multiLevelType w:val="multilevel"/>
    <w:tmpl w:val="74CAF46E"/>
    <w:lvl w:ilvl="0">
      <w:start w:val="1"/>
      <w:numFmt w:val="decimal"/>
      <w:lvlText w:val="%1."/>
      <w:lvlJc w:val="left"/>
      <w:pPr>
        <w:ind w:left="360" w:hanging="360"/>
      </w:p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374933C5"/>
    <w:multiLevelType w:val="hybridMultilevel"/>
    <w:tmpl w:val="58843178"/>
    <w:lvl w:ilvl="0" w:tplc="95BE0370">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EA09C6"/>
    <w:multiLevelType w:val="hybridMultilevel"/>
    <w:tmpl w:val="B7FA6402"/>
    <w:lvl w:ilvl="0" w:tplc="D542DDC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3B0D13F5"/>
    <w:multiLevelType w:val="hybridMultilevel"/>
    <w:tmpl w:val="EE46A17E"/>
    <w:lvl w:ilvl="0" w:tplc="5F607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2F280A"/>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ADD50BC"/>
    <w:multiLevelType w:val="hybridMultilevel"/>
    <w:tmpl w:val="F31639BC"/>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5581C41"/>
    <w:multiLevelType w:val="hybridMultilevel"/>
    <w:tmpl w:val="33EA06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8CF765A"/>
    <w:multiLevelType w:val="hybridMultilevel"/>
    <w:tmpl w:val="C17EA6AA"/>
    <w:lvl w:ilvl="0" w:tplc="1652AD5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7"/>
  </w:num>
  <w:num w:numId="8">
    <w:abstractNumId w:val="2"/>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9C"/>
    <w:rsid w:val="0001704E"/>
    <w:rsid w:val="00047AED"/>
    <w:rsid w:val="0006158B"/>
    <w:rsid w:val="00062766"/>
    <w:rsid w:val="000630BF"/>
    <w:rsid w:val="00067F43"/>
    <w:rsid w:val="00074E0B"/>
    <w:rsid w:val="00090CCF"/>
    <w:rsid w:val="000B21AE"/>
    <w:rsid w:val="000B2E02"/>
    <w:rsid w:val="000B3141"/>
    <w:rsid w:val="000B5F60"/>
    <w:rsid w:val="000E2641"/>
    <w:rsid w:val="00103F44"/>
    <w:rsid w:val="00122F51"/>
    <w:rsid w:val="001256EA"/>
    <w:rsid w:val="001344FD"/>
    <w:rsid w:val="00141C67"/>
    <w:rsid w:val="00142DF8"/>
    <w:rsid w:val="00145308"/>
    <w:rsid w:val="00145919"/>
    <w:rsid w:val="0015373E"/>
    <w:rsid w:val="001606CE"/>
    <w:rsid w:val="00174AA9"/>
    <w:rsid w:val="0018287F"/>
    <w:rsid w:val="00183252"/>
    <w:rsid w:val="00184AF4"/>
    <w:rsid w:val="00186A25"/>
    <w:rsid w:val="00192E40"/>
    <w:rsid w:val="0019443D"/>
    <w:rsid w:val="0019466D"/>
    <w:rsid w:val="001A1BD1"/>
    <w:rsid w:val="001A3085"/>
    <w:rsid w:val="001B51AD"/>
    <w:rsid w:val="001C1C66"/>
    <w:rsid w:val="001D5868"/>
    <w:rsid w:val="001E7512"/>
    <w:rsid w:val="001F3288"/>
    <w:rsid w:val="0020187F"/>
    <w:rsid w:val="00204542"/>
    <w:rsid w:val="00213081"/>
    <w:rsid w:val="00224B4B"/>
    <w:rsid w:val="00230382"/>
    <w:rsid w:val="002306C9"/>
    <w:rsid w:val="00244019"/>
    <w:rsid w:val="00245301"/>
    <w:rsid w:val="002466BA"/>
    <w:rsid w:val="0025154D"/>
    <w:rsid w:val="00252BB4"/>
    <w:rsid w:val="00255AFB"/>
    <w:rsid w:val="00274D97"/>
    <w:rsid w:val="00275DD4"/>
    <w:rsid w:val="00276D8B"/>
    <w:rsid w:val="00291F20"/>
    <w:rsid w:val="002958E1"/>
    <w:rsid w:val="00295C73"/>
    <w:rsid w:val="00297748"/>
    <w:rsid w:val="002C47D8"/>
    <w:rsid w:val="002D0CC5"/>
    <w:rsid w:val="002F4ECE"/>
    <w:rsid w:val="00302208"/>
    <w:rsid w:val="00302DE8"/>
    <w:rsid w:val="00305125"/>
    <w:rsid w:val="00313D5D"/>
    <w:rsid w:val="00317BBF"/>
    <w:rsid w:val="00320CCA"/>
    <w:rsid w:val="0032284D"/>
    <w:rsid w:val="00323A8B"/>
    <w:rsid w:val="00324232"/>
    <w:rsid w:val="00324A67"/>
    <w:rsid w:val="00325923"/>
    <w:rsid w:val="00342AB5"/>
    <w:rsid w:val="00353B70"/>
    <w:rsid w:val="003546D4"/>
    <w:rsid w:val="00360DF5"/>
    <w:rsid w:val="0037186A"/>
    <w:rsid w:val="0038673E"/>
    <w:rsid w:val="0039317A"/>
    <w:rsid w:val="00396B07"/>
    <w:rsid w:val="003A05F5"/>
    <w:rsid w:val="003A1B81"/>
    <w:rsid w:val="003A708B"/>
    <w:rsid w:val="003C5702"/>
    <w:rsid w:val="003C7276"/>
    <w:rsid w:val="003C7EF2"/>
    <w:rsid w:val="003D2CBC"/>
    <w:rsid w:val="003E2A98"/>
    <w:rsid w:val="004017F7"/>
    <w:rsid w:val="004055AE"/>
    <w:rsid w:val="00414A47"/>
    <w:rsid w:val="00417449"/>
    <w:rsid w:val="0042105E"/>
    <w:rsid w:val="00434DFC"/>
    <w:rsid w:val="00450769"/>
    <w:rsid w:val="00450E72"/>
    <w:rsid w:val="004566F0"/>
    <w:rsid w:val="0046674C"/>
    <w:rsid w:val="00475EF6"/>
    <w:rsid w:val="00484B8A"/>
    <w:rsid w:val="004A2DEA"/>
    <w:rsid w:val="004B638E"/>
    <w:rsid w:val="004B77D7"/>
    <w:rsid w:val="004C5183"/>
    <w:rsid w:val="004C635B"/>
    <w:rsid w:val="004C6874"/>
    <w:rsid w:val="004C7B6B"/>
    <w:rsid w:val="004D0BE4"/>
    <w:rsid w:val="004D4645"/>
    <w:rsid w:val="004E28C6"/>
    <w:rsid w:val="004E3F55"/>
    <w:rsid w:val="004E789A"/>
    <w:rsid w:val="004F0230"/>
    <w:rsid w:val="0050073E"/>
    <w:rsid w:val="00501BC6"/>
    <w:rsid w:val="00503375"/>
    <w:rsid w:val="00503E00"/>
    <w:rsid w:val="00515A46"/>
    <w:rsid w:val="00534DF9"/>
    <w:rsid w:val="005369C7"/>
    <w:rsid w:val="005426F0"/>
    <w:rsid w:val="0055134E"/>
    <w:rsid w:val="005568A4"/>
    <w:rsid w:val="00585D08"/>
    <w:rsid w:val="00586E85"/>
    <w:rsid w:val="005917AD"/>
    <w:rsid w:val="00597B8E"/>
    <w:rsid w:val="005A3373"/>
    <w:rsid w:val="005B4883"/>
    <w:rsid w:val="005D48B1"/>
    <w:rsid w:val="005E1E49"/>
    <w:rsid w:val="005E422B"/>
    <w:rsid w:val="005E478D"/>
    <w:rsid w:val="005F1B0C"/>
    <w:rsid w:val="005F3657"/>
    <w:rsid w:val="00613F6F"/>
    <w:rsid w:val="00616AE9"/>
    <w:rsid w:val="00624CF4"/>
    <w:rsid w:val="006333A2"/>
    <w:rsid w:val="00635629"/>
    <w:rsid w:val="00641109"/>
    <w:rsid w:val="0065041A"/>
    <w:rsid w:val="00651344"/>
    <w:rsid w:val="0065430D"/>
    <w:rsid w:val="006549B2"/>
    <w:rsid w:val="00662B3B"/>
    <w:rsid w:val="006643B8"/>
    <w:rsid w:val="00687564"/>
    <w:rsid w:val="006A1192"/>
    <w:rsid w:val="006A27A6"/>
    <w:rsid w:val="006A704C"/>
    <w:rsid w:val="006B1BA1"/>
    <w:rsid w:val="006C59F3"/>
    <w:rsid w:val="006C6349"/>
    <w:rsid w:val="006C75E7"/>
    <w:rsid w:val="006E3BDA"/>
    <w:rsid w:val="006F459C"/>
    <w:rsid w:val="006F534C"/>
    <w:rsid w:val="00701B6E"/>
    <w:rsid w:val="007037F8"/>
    <w:rsid w:val="00721CBC"/>
    <w:rsid w:val="00730732"/>
    <w:rsid w:val="00740CA4"/>
    <w:rsid w:val="00746441"/>
    <w:rsid w:val="00757D3C"/>
    <w:rsid w:val="007772A4"/>
    <w:rsid w:val="007928F5"/>
    <w:rsid w:val="00795E14"/>
    <w:rsid w:val="007A520B"/>
    <w:rsid w:val="007A7768"/>
    <w:rsid w:val="007B53BF"/>
    <w:rsid w:val="007C7547"/>
    <w:rsid w:val="007D55BC"/>
    <w:rsid w:val="007D76FC"/>
    <w:rsid w:val="007F36DA"/>
    <w:rsid w:val="007F696F"/>
    <w:rsid w:val="008074AE"/>
    <w:rsid w:val="00815681"/>
    <w:rsid w:val="00816F3C"/>
    <w:rsid w:val="00817F3F"/>
    <w:rsid w:val="00820AF6"/>
    <w:rsid w:val="0082265A"/>
    <w:rsid w:val="00825F6F"/>
    <w:rsid w:val="0083210C"/>
    <w:rsid w:val="008440C5"/>
    <w:rsid w:val="008450E9"/>
    <w:rsid w:val="00857A3F"/>
    <w:rsid w:val="008719FE"/>
    <w:rsid w:val="00882A0C"/>
    <w:rsid w:val="0088621A"/>
    <w:rsid w:val="00892487"/>
    <w:rsid w:val="008A0129"/>
    <w:rsid w:val="008A2F80"/>
    <w:rsid w:val="008C58DE"/>
    <w:rsid w:val="008C5B20"/>
    <w:rsid w:val="008D2D0E"/>
    <w:rsid w:val="008D4377"/>
    <w:rsid w:val="008E003C"/>
    <w:rsid w:val="008E3D40"/>
    <w:rsid w:val="008E732A"/>
    <w:rsid w:val="008F14AA"/>
    <w:rsid w:val="0091412B"/>
    <w:rsid w:val="009167EC"/>
    <w:rsid w:val="00942152"/>
    <w:rsid w:val="00943A1B"/>
    <w:rsid w:val="009513FA"/>
    <w:rsid w:val="00952A8B"/>
    <w:rsid w:val="009570EE"/>
    <w:rsid w:val="009727CD"/>
    <w:rsid w:val="009734AA"/>
    <w:rsid w:val="009938F1"/>
    <w:rsid w:val="00995551"/>
    <w:rsid w:val="009A6ED8"/>
    <w:rsid w:val="009B62E8"/>
    <w:rsid w:val="009C4B2B"/>
    <w:rsid w:val="009C7209"/>
    <w:rsid w:val="009F4C08"/>
    <w:rsid w:val="009F5047"/>
    <w:rsid w:val="00A0617B"/>
    <w:rsid w:val="00A13B97"/>
    <w:rsid w:val="00A13D48"/>
    <w:rsid w:val="00A14B0E"/>
    <w:rsid w:val="00A1547D"/>
    <w:rsid w:val="00A15BB2"/>
    <w:rsid w:val="00A2567A"/>
    <w:rsid w:val="00A27538"/>
    <w:rsid w:val="00A3061A"/>
    <w:rsid w:val="00A34A0F"/>
    <w:rsid w:val="00A52A1E"/>
    <w:rsid w:val="00A532A1"/>
    <w:rsid w:val="00A600E5"/>
    <w:rsid w:val="00A6643B"/>
    <w:rsid w:val="00A723F9"/>
    <w:rsid w:val="00A76408"/>
    <w:rsid w:val="00A80B0A"/>
    <w:rsid w:val="00AB247F"/>
    <w:rsid w:val="00AB4C6E"/>
    <w:rsid w:val="00AB7243"/>
    <w:rsid w:val="00AE2F1C"/>
    <w:rsid w:val="00AE5CCF"/>
    <w:rsid w:val="00B10AFF"/>
    <w:rsid w:val="00B17923"/>
    <w:rsid w:val="00B30F4C"/>
    <w:rsid w:val="00B33545"/>
    <w:rsid w:val="00B41536"/>
    <w:rsid w:val="00B60A1E"/>
    <w:rsid w:val="00B61897"/>
    <w:rsid w:val="00B742E1"/>
    <w:rsid w:val="00B77DC8"/>
    <w:rsid w:val="00B836F2"/>
    <w:rsid w:val="00B837DE"/>
    <w:rsid w:val="00B86C2D"/>
    <w:rsid w:val="00B9540D"/>
    <w:rsid w:val="00BB5A58"/>
    <w:rsid w:val="00BC5FC0"/>
    <w:rsid w:val="00BD6B78"/>
    <w:rsid w:val="00BE553D"/>
    <w:rsid w:val="00C01136"/>
    <w:rsid w:val="00C03570"/>
    <w:rsid w:val="00C05E6B"/>
    <w:rsid w:val="00C12E81"/>
    <w:rsid w:val="00C15B1C"/>
    <w:rsid w:val="00C160F1"/>
    <w:rsid w:val="00C21F7E"/>
    <w:rsid w:val="00C46764"/>
    <w:rsid w:val="00C470DF"/>
    <w:rsid w:val="00C47D82"/>
    <w:rsid w:val="00C62842"/>
    <w:rsid w:val="00C65DD1"/>
    <w:rsid w:val="00C67C1D"/>
    <w:rsid w:val="00C73EB3"/>
    <w:rsid w:val="00C77A7B"/>
    <w:rsid w:val="00C8785D"/>
    <w:rsid w:val="00C947FE"/>
    <w:rsid w:val="00C979DD"/>
    <w:rsid w:val="00CA2E26"/>
    <w:rsid w:val="00CA7680"/>
    <w:rsid w:val="00CB32B3"/>
    <w:rsid w:val="00CB78CD"/>
    <w:rsid w:val="00CD445D"/>
    <w:rsid w:val="00CE416C"/>
    <w:rsid w:val="00CF23BC"/>
    <w:rsid w:val="00CF7117"/>
    <w:rsid w:val="00D10960"/>
    <w:rsid w:val="00D10FD9"/>
    <w:rsid w:val="00D15FBD"/>
    <w:rsid w:val="00D30690"/>
    <w:rsid w:val="00D526D3"/>
    <w:rsid w:val="00D65A60"/>
    <w:rsid w:val="00D660D7"/>
    <w:rsid w:val="00D7133C"/>
    <w:rsid w:val="00D771B6"/>
    <w:rsid w:val="00D828AF"/>
    <w:rsid w:val="00D8586E"/>
    <w:rsid w:val="00D95569"/>
    <w:rsid w:val="00DA2784"/>
    <w:rsid w:val="00DB6F88"/>
    <w:rsid w:val="00DC14AC"/>
    <w:rsid w:val="00DC5FF3"/>
    <w:rsid w:val="00DE6187"/>
    <w:rsid w:val="00E00D88"/>
    <w:rsid w:val="00E03382"/>
    <w:rsid w:val="00E227D3"/>
    <w:rsid w:val="00E242DD"/>
    <w:rsid w:val="00E26B4C"/>
    <w:rsid w:val="00E27401"/>
    <w:rsid w:val="00E30279"/>
    <w:rsid w:val="00E35749"/>
    <w:rsid w:val="00E35DF5"/>
    <w:rsid w:val="00E3664A"/>
    <w:rsid w:val="00E43A92"/>
    <w:rsid w:val="00E5645C"/>
    <w:rsid w:val="00E5787B"/>
    <w:rsid w:val="00E578C8"/>
    <w:rsid w:val="00E57E19"/>
    <w:rsid w:val="00E71F40"/>
    <w:rsid w:val="00EC2B17"/>
    <w:rsid w:val="00EC4800"/>
    <w:rsid w:val="00EC5139"/>
    <w:rsid w:val="00EE0815"/>
    <w:rsid w:val="00EF3F32"/>
    <w:rsid w:val="00F11539"/>
    <w:rsid w:val="00F12644"/>
    <w:rsid w:val="00F244A1"/>
    <w:rsid w:val="00F343E4"/>
    <w:rsid w:val="00F54906"/>
    <w:rsid w:val="00F60B44"/>
    <w:rsid w:val="00F64CFF"/>
    <w:rsid w:val="00F73F21"/>
    <w:rsid w:val="00F841BB"/>
    <w:rsid w:val="00F906BA"/>
    <w:rsid w:val="00F96DFC"/>
    <w:rsid w:val="00FA5757"/>
    <w:rsid w:val="00FA710A"/>
    <w:rsid w:val="00FB4A1D"/>
    <w:rsid w:val="00FB6BD5"/>
    <w:rsid w:val="00FC4DE6"/>
    <w:rsid w:val="00FD496F"/>
    <w:rsid w:val="00FE7463"/>
    <w:rsid w:val="00FF0522"/>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FD98A-C7F7-4902-BE3F-8CE1FB1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518464">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6DC85FBF2715FC4558B829F8BA1C8FD5E37A15E309CB2CC887B4CD57EEF754E1DF5FCC7D0DC57D48090680BDCE07B4DC7090D1EBC6CE487129249i6h1K" TargetMode="External"/><Relationship Id="rId18" Type="http://schemas.openxmlformats.org/officeDocument/2006/relationships/hyperlink" Target="consultantplus://offline/ref=66DC85FBF2715FC4558B829F8BA1C8FD5E37A15E3694BECD807311DF76B6794C1AFAA3D0D7955BD58090680ED2BF7E58D651011CA172E09D0E904B61i5hE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6DC85FBF2715FC4558B829F8BA1C8FD5E37A15E3696B3CE8A7111DF76B6794C1AFAA3D0D7955BD58090680ED2BF7E58D651011CA172E09D0E904B61i5hEK" TargetMode="External"/><Relationship Id="rId7" Type="http://schemas.openxmlformats.org/officeDocument/2006/relationships/endnotes" Target="endnotes.xml"/><Relationship Id="rId12" Type="http://schemas.openxmlformats.org/officeDocument/2006/relationships/hyperlink" Target="consultantplus://offline/ref=66DC85FBF2715FC4558B829F8BA1C8FD5E37A15E3097B3CD887B4CD57EEF754E1DF5FCC7D0DC57D48090680BDCE07B4DC7090D1EBC6CE487129249i6h1K" TargetMode="External"/><Relationship Id="rId17" Type="http://schemas.openxmlformats.org/officeDocument/2006/relationships/hyperlink" Target="consultantplus://offline/ref=66DC85FBF2715FC4558B829F8BA1C8FD5E37A15E3694B0C88F7311DF76B6794C1AFAA3D0D7955BD58090680ED2BF7E58D651011CA172E09D0E904B61i5hEK" TargetMode="External"/><Relationship Id="rId25" Type="http://schemas.openxmlformats.org/officeDocument/2006/relationships/hyperlink" Target="consultantplus://offline/ref=66DC85FBF2715FC4558B829F8BA1C8FD5E37A15E3692B0CD897811DF76B6794C1AFAA3D0D7955BD58090680ED2BF7E58D651011CA172E09D0E904B61i5hEK" TargetMode="External"/><Relationship Id="rId2" Type="http://schemas.openxmlformats.org/officeDocument/2006/relationships/numbering" Target="numbering.xml"/><Relationship Id="rId16" Type="http://schemas.openxmlformats.org/officeDocument/2006/relationships/hyperlink" Target="consultantplus://offline/ref=66DC85FBF2715FC4558B829F8BA1C8FD5E37A15E3694B7C88E7111DF76B6794C1AFAA3D0D7955BD58090680ED2BF7E58D651011CA172E09D0E904B61i5hEK" TargetMode="External"/><Relationship Id="rId20" Type="http://schemas.openxmlformats.org/officeDocument/2006/relationships/hyperlink" Target="consultantplus://offline/ref=66DC85FBF2715FC4558B829F8BA1C8FD5E37A15E3695B3C48C7411DF76B6794C1AFAA3D0D7955BD58090680ED2BF7E58D651011CA172E09D0E904B61i5h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BC2ED7212486CD5CBB2109EBC3DC884E826AB0ADC2E53EC3C8E4E59FEB922521EAFBFBC647032056C4BAE0C34941677C2524F05DF39F07445CDB37hELEI" TargetMode="External"/><Relationship Id="rId24" Type="http://schemas.openxmlformats.org/officeDocument/2006/relationships/hyperlink" Target="consultantplus://offline/ref=66DC85FBF2715FC4558B829F8BA1C8FD5E37A15E3690B7CD8A7611DF76B6794C1AFAA3D0D7955BD58090680ED2BF7E58D651011CA172E09D0E904B61i5hEK" TargetMode="External"/><Relationship Id="rId5" Type="http://schemas.openxmlformats.org/officeDocument/2006/relationships/webSettings" Target="webSettings.xml"/><Relationship Id="rId15" Type="http://schemas.openxmlformats.org/officeDocument/2006/relationships/hyperlink" Target="consultantplus://offline/ref=66DC85FBF2715FC4558B829F8BA1C8FD5E37A15E3E9DB0C88A7B4CD57EEF754E1DF5FCC7D0DC57D48090680BDCE07B4DC7090D1EBC6CE487129249i6h1K" TargetMode="External"/><Relationship Id="rId23" Type="http://schemas.openxmlformats.org/officeDocument/2006/relationships/hyperlink" Target="consultantplus://offline/ref=66DC85FBF2715FC4558B829F8BA1C8FD5E37A15E3697B4CA8E7011DF76B6794C1AFAA3D0D7955BD58090680ED2BF7E58D651011CA172E09D0E904B61i5hEK" TargetMode="External"/><Relationship Id="rId28" Type="http://schemas.openxmlformats.org/officeDocument/2006/relationships/theme" Target="theme/theme1.xml"/><Relationship Id="rId10" Type="http://schemas.openxmlformats.org/officeDocument/2006/relationships/hyperlink" Target="consultantplus://offline/ref=D3189E6C2EE7F61805C21D7147F5519FC53E1799CF8A5BF67E2847E6B7CF2C4907BD571E23C309D743AF1505DAAB5852CDDD19CBD432078931804467N7K7I" TargetMode="External"/><Relationship Id="rId19" Type="http://schemas.openxmlformats.org/officeDocument/2006/relationships/hyperlink" Target="consultantplus://offline/ref=66DC85FBF2715FC4558B829F8BA1C8FD5E37A15E3695B7CB8C7811DF76B6794C1AFAA3D0D7955BD58090680ED2BF7E58D651011CA172E09D0E904B61i5hEK" TargetMode="External"/><Relationship Id="rId4" Type="http://schemas.openxmlformats.org/officeDocument/2006/relationships/settings" Target="settings.xml"/><Relationship Id="rId9" Type="http://schemas.openxmlformats.org/officeDocument/2006/relationships/hyperlink" Target="consultantplus://offline/ref=D3189E6C2EE7F61805C2037C51990D90C2304C9CC68F57A5257841B1E89F2A1C55FD094760861AD641B01004DANAK2I" TargetMode="External"/><Relationship Id="rId14" Type="http://schemas.openxmlformats.org/officeDocument/2006/relationships/hyperlink" Target="consultantplus://offline/ref=66DC85FBF2715FC4558B829F8BA1C8FD5E37A15E3E93B4CD887B4CD57EEF754E1DF5FCC7D0DC57D48090680BDCE07B4DC7090D1EBC6CE487129249i6h1K" TargetMode="External"/><Relationship Id="rId22" Type="http://schemas.openxmlformats.org/officeDocument/2006/relationships/hyperlink" Target="consultantplus://offline/ref=66DC85FBF2715FC4558B829F8BA1C8FD5E37A15E3696BECF8A7711DF76B6794C1AFAA3D0D7955BD58090680ED2BF7E58D651011CA172E09D0E904B61i5hE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B1E2D-5DF3-46BD-845C-EFE71C23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803</Words>
  <Characters>4582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Светлана Анатольевна Жукова</cp:lastModifiedBy>
  <cp:revision>99</cp:revision>
  <cp:lastPrinted>2022-02-16T14:05:00Z</cp:lastPrinted>
  <dcterms:created xsi:type="dcterms:W3CDTF">2020-01-23T07:08:00Z</dcterms:created>
  <dcterms:modified xsi:type="dcterms:W3CDTF">2022-04-13T10:42:00Z</dcterms:modified>
</cp:coreProperties>
</file>