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D5" w:rsidRDefault="00D0469F" w:rsidP="00E850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137D5">
        <w:rPr>
          <w:rFonts w:ascii="Times New Roman" w:hAnsi="Times New Roman" w:cs="Times New Roman"/>
          <w:sz w:val="24"/>
          <w:szCs w:val="24"/>
        </w:rPr>
        <w:t>тчет о ходе реализации в 201</w:t>
      </w:r>
      <w:r w:rsidR="00AE078E">
        <w:rPr>
          <w:rFonts w:ascii="Times New Roman" w:hAnsi="Times New Roman" w:cs="Times New Roman"/>
          <w:sz w:val="24"/>
          <w:szCs w:val="24"/>
        </w:rPr>
        <w:t>7</w:t>
      </w:r>
      <w:r w:rsidR="009137D5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137D5" w:rsidRDefault="009137D5" w:rsidP="00E850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«Забота и поддержка» на 201</w:t>
      </w:r>
      <w:r w:rsidR="00D231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E078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0469F" w:rsidRDefault="00D0469F" w:rsidP="00FA1C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7D5" w:rsidRDefault="00FA1CD8" w:rsidP="00CA7B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137D5">
        <w:rPr>
          <w:rFonts w:ascii="Times New Roman" w:hAnsi="Times New Roman" w:cs="Times New Roman"/>
          <w:sz w:val="24"/>
          <w:szCs w:val="24"/>
        </w:rPr>
        <w:t xml:space="preserve"> 201</w:t>
      </w:r>
      <w:r w:rsidR="00AE078E">
        <w:rPr>
          <w:rFonts w:ascii="Times New Roman" w:hAnsi="Times New Roman" w:cs="Times New Roman"/>
          <w:sz w:val="24"/>
          <w:szCs w:val="24"/>
        </w:rPr>
        <w:t>7</w:t>
      </w:r>
      <w:r w:rsidR="009137D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137D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9137D5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37D5">
        <w:rPr>
          <w:rFonts w:ascii="Times New Roman" w:hAnsi="Times New Roman" w:cs="Times New Roman"/>
          <w:sz w:val="24"/>
          <w:szCs w:val="24"/>
        </w:rPr>
        <w:t xml:space="preserve"> муниципальной программы было предусмотрено  </w:t>
      </w:r>
      <w:r w:rsidR="00CA7BAD">
        <w:rPr>
          <w:rFonts w:ascii="Times New Roman" w:hAnsi="Times New Roman" w:cs="Times New Roman"/>
          <w:sz w:val="24"/>
          <w:szCs w:val="24"/>
        </w:rPr>
        <w:t>33</w:t>
      </w:r>
      <w:r w:rsidR="00AE078E">
        <w:rPr>
          <w:rFonts w:ascii="Times New Roman" w:hAnsi="Times New Roman" w:cs="Times New Roman"/>
          <w:sz w:val="24"/>
          <w:szCs w:val="24"/>
        </w:rPr>
        <w:t>2</w:t>
      </w:r>
      <w:r w:rsidR="00CA7BAD">
        <w:rPr>
          <w:rFonts w:ascii="Times New Roman" w:hAnsi="Times New Roman" w:cs="Times New Roman"/>
          <w:sz w:val="24"/>
          <w:szCs w:val="24"/>
        </w:rPr>
        <w:t xml:space="preserve"> </w:t>
      </w:r>
      <w:r w:rsidR="00AE078E">
        <w:rPr>
          <w:rFonts w:ascii="Times New Roman" w:hAnsi="Times New Roman" w:cs="Times New Roman"/>
          <w:sz w:val="24"/>
          <w:szCs w:val="24"/>
        </w:rPr>
        <w:t>594</w:t>
      </w:r>
      <w:r w:rsidR="00CA7BAD">
        <w:rPr>
          <w:rFonts w:ascii="Times New Roman" w:hAnsi="Times New Roman" w:cs="Times New Roman"/>
          <w:sz w:val="24"/>
          <w:szCs w:val="24"/>
        </w:rPr>
        <w:t>,</w:t>
      </w:r>
      <w:r w:rsidR="00AE078E">
        <w:rPr>
          <w:rFonts w:ascii="Times New Roman" w:hAnsi="Times New Roman" w:cs="Times New Roman"/>
          <w:sz w:val="24"/>
          <w:szCs w:val="24"/>
        </w:rPr>
        <w:t>82</w:t>
      </w:r>
      <w:r w:rsidR="00CA7BAD">
        <w:rPr>
          <w:rFonts w:ascii="Times New Roman" w:hAnsi="Times New Roman" w:cs="Times New Roman"/>
          <w:sz w:val="24"/>
          <w:szCs w:val="24"/>
        </w:rPr>
        <w:t xml:space="preserve"> </w:t>
      </w:r>
      <w:r w:rsidR="009137D5">
        <w:rPr>
          <w:rFonts w:ascii="Times New Roman" w:hAnsi="Times New Roman" w:cs="Times New Roman"/>
          <w:sz w:val="24"/>
          <w:szCs w:val="24"/>
        </w:rPr>
        <w:t xml:space="preserve">тыс. руб. (бюджет города – </w:t>
      </w:r>
      <w:r w:rsidR="00AE078E">
        <w:rPr>
          <w:rFonts w:ascii="Times New Roman" w:hAnsi="Times New Roman" w:cs="Times New Roman"/>
          <w:sz w:val="24"/>
          <w:szCs w:val="24"/>
        </w:rPr>
        <w:t>321125,17</w:t>
      </w:r>
      <w:r w:rsidR="009137D5">
        <w:rPr>
          <w:rFonts w:ascii="Times New Roman" w:hAnsi="Times New Roman" w:cs="Times New Roman"/>
          <w:sz w:val="24"/>
          <w:szCs w:val="24"/>
        </w:rPr>
        <w:t xml:space="preserve"> тыс. руб., областной бюджет –</w:t>
      </w:r>
      <w:r w:rsidR="00CA7BAD">
        <w:rPr>
          <w:rFonts w:ascii="Times New Roman" w:hAnsi="Times New Roman" w:cs="Times New Roman"/>
          <w:sz w:val="24"/>
          <w:szCs w:val="24"/>
        </w:rPr>
        <w:t xml:space="preserve"> </w:t>
      </w:r>
      <w:r w:rsidR="00AE078E">
        <w:rPr>
          <w:rFonts w:ascii="Times New Roman" w:hAnsi="Times New Roman" w:cs="Times New Roman"/>
          <w:sz w:val="24"/>
          <w:szCs w:val="24"/>
        </w:rPr>
        <w:t>11469</w:t>
      </w:r>
      <w:r w:rsidR="00CA7BAD">
        <w:rPr>
          <w:rFonts w:ascii="Times New Roman" w:hAnsi="Times New Roman" w:cs="Times New Roman"/>
          <w:sz w:val="24"/>
          <w:szCs w:val="24"/>
        </w:rPr>
        <w:t>,</w:t>
      </w:r>
      <w:r w:rsidR="00AE078E">
        <w:rPr>
          <w:rFonts w:ascii="Times New Roman" w:hAnsi="Times New Roman" w:cs="Times New Roman"/>
          <w:sz w:val="24"/>
          <w:szCs w:val="24"/>
        </w:rPr>
        <w:t>49</w:t>
      </w:r>
      <w:r w:rsidR="00CA7BAD">
        <w:rPr>
          <w:rFonts w:ascii="Times New Roman" w:hAnsi="Times New Roman" w:cs="Times New Roman"/>
          <w:sz w:val="24"/>
          <w:szCs w:val="24"/>
        </w:rPr>
        <w:t xml:space="preserve"> </w:t>
      </w:r>
      <w:r w:rsidR="009137D5">
        <w:rPr>
          <w:rFonts w:ascii="Times New Roman" w:hAnsi="Times New Roman" w:cs="Times New Roman"/>
          <w:sz w:val="24"/>
          <w:szCs w:val="24"/>
        </w:rPr>
        <w:t>тыс. руб.).</w:t>
      </w:r>
    </w:p>
    <w:p w:rsidR="006B24AF" w:rsidRDefault="006B24AF" w:rsidP="00CA7B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фактических кассовых расходов составил </w:t>
      </w:r>
      <w:r w:rsidR="00321135" w:rsidRPr="00321135">
        <w:rPr>
          <w:rFonts w:ascii="Times New Roman" w:hAnsi="Times New Roman" w:cs="Times New Roman"/>
          <w:sz w:val="24"/>
          <w:szCs w:val="24"/>
        </w:rPr>
        <w:t>3</w:t>
      </w:r>
      <w:r w:rsidR="00AE078E">
        <w:rPr>
          <w:rFonts w:ascii="Times New Roman" w:hAnsi="Times New Roman" w:cs="Times New Roman"/>
          <w:sz w:val="24"/>
          <w:szCs w:val="24"/>
        </w:rPr>
        <w:t>3</w:t>
      </w:r>
      <w:r w:rsidR="00170E46">
        <w:rPr>
          <w:rFonts w:ascii="Times New Roman" w:hAnsi="Times New Roman" w:cs="Times New Roman"/>
          <w:sz w:val="24"/>
          <w:szCs w:val="24"/>
        </w:rPr>
        <w:t>2</w:t>
      </w:r>
      <w:r w:rsidR="00AE078E">
        <w:rPr>
          <w:rFonts w:ascii="Times New Roman" w:hAnsi="Times New Roman" w:cs="Times New Roman"/>
          <w:sz w:val="24"/>
          <w:szCs w:val="24"/>
        </w:rPr>
        <w:t> 1</w:t>
      </w:r>
      <w:r w:rsidR="00170E46">
        <w:rPr>
          <w:rFonts w:ascii="Times New Roman" w:hAnsi="Times New Roman" w:cs="Times New Roman"/>
          <w:sz w:val="24"/>
          <w:szCs w:val="24"/>
        </w:rPr>
        <w:t>34</w:t>
      </w:r>
      <w:r w:rsidR="00AE078E">
        <w:rPr>
          <w:rFonts w:ascii="Times New Roman" w:hAnsi="Times New Roman" w:cs="Times New Roman"/>
          <w:sz w:val="24"/>
          <w:szCs w:val="24"/>
        </w:rPr>
        <w:t>,</w:t>
      </w:r>
      <w:r w:rsidR="00170E46">
        <w:rPr>
          <w:rFonts w:ascii="Times New Roman" w:hAnsi="Times New Roman" w:cs="Times New Roman"/>
          <w:sz w:val="24"/>
          <w:szCs w:val="24"/>
        </w:rPr>
        <w:t>5</w:t>
      </w:r>
      <w:r w:rsidR="007F6ABA">
        <w:rPr>
          <w:rFonts w:ascii="Times New Roman" w:hAnsi="Times New Roman" w:cs="Times New Roman"/>
          <w:sz w:val="24"/>
          <w:szCs w:val="24"/>
        </w:rPr>
        <w:t>5</w:t>
      </w:r>
      <w:r w:rsidR="00321135" w:rsidRPr="00321135">
        <w:rPr>
          <w:rFonts w:ascii="Times New Roman" w:hAnsi="Times New Roman" w:cs="Times New Roman"/>
          <w:sz w:val="24"/>
          <w:szCs w:val="24"/>
        </w:rPr>
        <w:t xml:space="preserve"> </w:t>
      </w:r>
      <w:r w:rsidRPr="00321135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 xml:space="preserve">. руб. (бюджет города – </w:t>
      </w:r>
      <w:r w:rsidR="00AE078E">
        <w:rPr>
          <w:rFonts w:ascii="Times New Roman" w:hAnsi="Times New Roman" w:cs="Times New Roman"/>
          <w:sz w:val="24"/>
          <w:szCs w:val="24"/>
        </w:rPr>
        <w:t>32</w:t>
      </w:r>
      <w:r w:rsidR="00170E46">
        <w:rPr>
          <w:rFonts w:ascii="Times New Roman" w:hAnsi="Times New Roman" w:cs="Times New Roman"/>
          <w:sz w:val="24"/>
          <w:szCs w:val="24"/>
        </w:rPr>
        <w:t>0</w:t>
      </w:r>
      <w:r w:rsidR="00AE078E">
        <w:rPr>
          <w:rFonts w:ascii="Times New Roman" w:hAnsi="Times New Roman" w:cs="Times New Roman"/>
          <w:sz w:val="24"/>
          <w:szCs w:val="24"/>
        </w:rPr>
        <w:t xml:space="preserve"> </w:t>
      </w:r>
      <w:r w:rsidR="00170E46">
        <w:rPr>
          <w:rFonts w:ascii="Times New Roman" w:hAnsi="Times New Roman" w:cs="Times New Roman"/>
          <w:sz w:val="24"/>
          <w:szCs w:val="24"/>
        </w:rPr>
        <w:t>665</w:t>
      </w:r>
      <w:r w:rsidR="00AE078E">
        <w:rPr>
          <w:rFonts w:ascii="Times New Roman" w:hAnsi="Times New Roman" w:cs="Times New Roman"/>
          <w:sz w:val="24"/>
          <w:szCs w:val="24"/>
        </w:rPr>
        <w:t>,</w:t>
      </w:r>
      <w:r w:rsidR="007F6ABA">
        <w:rPr>
          <w:rFonts w:ascii="Times New Roman" w:hAnsi="Times New Roman" w:cs="Times New Roman"/>
          <w:sz w:val="24"/>
          <w:szCs w:val="24"/>
        </w:rPr>
        <w:t>1</w:t>
      </w:r>
      <w:r w:rsidR="00321135" w:rsidRPr="003211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руб., областной бюджет –</w:t>
      </w:r>
      <w:r w:rsidR="00AE078E">
        <w:rPr>
          <w:rFonts w:ascii="Times New Roman" w:hAnsi="Times New Roman" w:cs="Times New Roman"/>
          <w:sz w:val="24"/>
          <w:szCs w:val="24"/>
        </w:rPr>
        <w:t>11 469,49</w:t>
      </w:r>
      <w:r w:rsidR="00CA7BAD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ыс. руб.).</w:t>
      </w:r>
    </w:p>
    <w:p w:rsidR="006B24AF" w:rsidRDefault="006B24AF" w:rsidP="00FA1C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7D5" w:rsidRDefault="009137D5" w:rsidP="00E850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выполнения показателей муниципальной программы «Забота и поддержка» за 201</w:t>
      </w:r>
      <w:r w:rsidR="00170E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показал, что из </w:t>
      </w:r>
      <w:r w:rsidR="000272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показателей, заложенных в программе, по </w:t>
      </w:r>
      <w:r w:rsidR="007F6A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достигнуто значение на уровне запланированного, по </w:t>
      </w:r>
      <w:r w:rsidR="000272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выше запланированного и по </w:t>
      </w:r>
      <w:r w:rsidR="0002729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AE078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не удалось достичь запланированного результата по объективным причинам.</w:t>
      </w:r>
    </w:p>
    <w:p w:rsidR="009137D5" w:rsidRDefault="009137D5" w:rsidP="00E850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AE078E">
        <w:rPr>
          <w:rFonts w:ascii="Times New Roman" w:hAnsi="Times New Roman" w:cs="Times New Roman"/>
          <w:sz w:val="24"/>
          <w:szCs w:val="24"/>
        </w:rPr>
        <w:t xml:space="preserve">доля детей, в отношении которых </w:t>
      </w:r>
      <w:proofErr w:type="gramStart"/>
      <w:r w:rsidR="00AE078E">
        <w:rPr>
          <w:rFonts w:ascii="Times New Roman" w:hAnsi="Times New Roman" w:cs="Times New Roman"/>
          <w:sz w:val="24"/>
          <w:szCs w:val="24"/>
        </w:rPr>
        <w:t xml:space="preserve">предоставляется компенсация  за содержание в </w:t>
      </w:r>
      <w:proofErr w:type="spellStart"/>
      <w:r w:rsidR="00AE078E">
        <w:rPr>
          <w:rFonts w:ascii="Times New Roman" w:hAnsi="Times New Roman" w:cs="Times New Roman"/>
          <w:sz w:val="24"/>
          <w:szCs w:val="24"/>
        </w:rPr>
        <w:t>дошеольных</w:t>
      </w:r>
      <w:proofErr w:type="spellEnd"/>
      <w:r w:rsidR="00AE078E">
        <w:rPr>
          <w:rFonts w:ascii="Times New Roman" w:hAnsi="Times New Roman" w:cs="Times New Roman"/>
          <w:sz w:val="24"/>
          <w:szCs w:val="24"/>
        </w:rPr>
        <w:t xml:space="preserve"> учреждениях была</w:t>
      </w:r>
      <w:proofErr w:type="gramEnd"/>
      <w:r w:rsidR="00AE078E">
        <w:rPr>
          <w:rFonts w:ascii="Times New Roman" w:hAnsi="Times New Roman" w:cs="Times New Roman"/>
          <w:sz w:val="24"/>
          <w:szCs w:val="24"/>
        </w:rPr>
        <w:t xml:space="preserve"> меньше, чем запланировано, в связи с изменением числа заявителей, предоставивших полный пакет документов на льготу.</w:t>
      </w:r>
    </w:p>
    <w:p w:rsidR="009137D5" w:rsidRPr="00ED2D3B" w:rsidRDefault="009137D5" w:rsidP="00E850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D3B">
        <w:rPr>
          <w:rFonts w:ascii="Times New Roman" w:hAnsi="Times New Roman" w:cs="Times New Roman"/>
          <w:b/>
          <w:sz w:val="24"/>
          <w:szCs w:val="24"/>
        </w:rPr>
        <w:t>Аналитическая подпрограмма «Предоставление мер социальной поддержки в сфере образования»</w:t>
      </w:r>
    </w:p>
    <w:p w:rsidR="00FA1CD8" w:rsidRDefault="009137D5" w:rsidP="00E850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D3B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на компенсацию части родительской платы за присмотр и уход за детьми в </w:t>
      </w:r>
      <w:proofErr w:type="gramStart"/>
      <w:r w:rsidRPr="00ED2D3B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 образовательную программу дошкольного образования исполнены</w:t>
      </w:r>
      <w:proofErr w:type="gramEnd"/>
      <w:r w:rsidRPr="00ED2D3B">
        <w:rPr>
          <w:rFonts w:ascii="Times New Roman" w:hAnsi="Times New Roman" w:cs="Times New Roman"/>
          <w:sz w:val="24"/>
          <w:szCs w:val="24"/>
        </w:rPr>
        <w:t xml:space="preserve"> управлением образования  </w:t>
      </w:r>
      <w:r w:rsidR="00FA1CD8">
        <w:rPr>
          <w:rFonts w:ascii="Times New Roman" w:hAnsi="Times New Roman" w:cs="Times New Roman"/>
          <w:sz w:val="24"/>
          <w:szCs w:val="24"/>
        </w:rPr>
        <w:t xml:space="preserve">в </w:t>
      </w:r>
      <w:r w:rsidRPr="00ED2D3B">
        <w:rPr>
          <w:rFonts w:ascii="Times New Roman" w:hAnsi="Times New Roman" w:cs="Times New Roman"/>
          <w:sz w:val="24"/>
          <w:szCs w:val="24"/>
        </w:rPr>
        <w:t>полном объеме</w:t>
      </w:r>
      <w:r w:rsidR="00FA1CD8">
        <w:rPr>
          <w:rFonts w:ascii="Times New Roman" w:hAnsi="Times New Roman" w:cs="Times New Roman"/>
          <w:sz w:val="24"/>
          <w:szCs w:val="24"/>
        </w:rPr>
        <w:t>.</w:t>
      </w:r>
    </w:p>
    <w:p w:rsidR="009137D5" w:rsidRDefault="009137D5" w:rsidP="00E850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 городского бюджета на о</w:t>
      </w:r>
      <w:r w:rsidRPr="007F4BE1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F4BE1">
        <w:rPr>
          <w:rFonts w:ascii="Times New Roman" w:hAnsi="Times New Roman" w:cs="Times New Roman"/>
          <w:sz w:val="24"/>
          <w:szCs w:val="24"/>
        </w:rPr>
        <w:t xml:space="preserve"> питания в муниципальных образовательных организациях обучающихся 1-4 классов</w:t>
      </w:r>
      <w:r>
        <w:rPr>
          <w:rFonts w:ascii="Times New Roman" w:hAnsi="Times New Roman" w:cs="Times New Roman"/>
          <w:sz w:val="24"/>
          <w:szCs w:val="24"/>
        </w:rPr>
        <w:t xml:space="preserve"> не исполнены управлением образования в полном объеме в связи с пропусками </w:t>
      </w:r>
      <w:r w:rsidR="00FA1CD8">
        <w:rPr>
          <w:rFonts w:ascii="Times New Roman" w:hAnsi="Times New Roman" w:cs="Times New Roman"/>
          <w:sz w:val="24"/>
          <w:szCs w:val="24"/>
        </w:rPr>
        <w:t>учебных занятий отдельными учащимися по уважительным причинам.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37D5" w:rsidRDefault="009137D5" w:rsidP="00E850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средств: городского бюджета –</w:t>
      </w:r>
      <w:r w:rsidR="00923926">
        <w:rPr>
          <w:rFonts w:ascii="Times New Roman" w:hAnsi="Times New Roman" w:cs="Times New Roman"/>
          <w:sz w:val="24"/>
          <w:szCs w:val="24"/>
        </w:rPr>
        <w:t xml:space="preserve"> 49,73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9137D5" w:rsidRDefault="009137D5" w:rsidP="003211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городского бюджета на п</w:t>
      </w:r>
      <w:r w:rsidRPr="00C75329">
        <w:rPr>
          <w:rFonts w:ascii="Times New Roman" w:hAnsi="Times New Roman" w:cs="Times New Roman"/>
          <w:sz w:val="24"/>
          <w:szCs w:val="24"/>
        </w:rPr>
        <w:t>редоставление горячего питания (завтрака) отдельным категориям учащихся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не исполнены управлением </w:t>
      </w:r>
      <w:r w:rsidR="00740D66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 в связи с</w:t>
      </w:r>
      <w:proofErr w:type="gramStart"/>
      <w:r w:rsidR="00321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1135" w:rsidRPr="00321135">
        <w:rPr>
          <w:rFonts w:ascii="Times New Roman" w:hAnsi="Times New Roman" w:cs="Times New Roman"/>
          <w:sz w:val="20"/>
          <w:szCs w:val="20"/>
        </w:rPr>
        <w:t xml:space="preserve"> </w:t>
      </w:r>
      <w:r w:rsidR="00321135" w:rsidRPr="00321135">
        <w:rPr>
          <w:rFonts w:ascii="Times New Roman" w:hAnsi="Times New Roman" w:cs="Times New Roman"/>
          <w:sz w:val="24"/>
          <w:szCs w:val="24"/>
        </w:rPr>
        <w:t>карантином в общеобразовательных учебных заведениях и с пропуском учебных занятий отдельными учащимися по уважительным причинам</w:t>
      </w:r>
    </w:p>
    <w:p w:rsidR="00747C5A" w:rsidRDefault="009137D5" w:rsidP="00747C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Экономия средств городского бюджета –</w:t>
      </w:r>
      <w:r w:rsidR="00747C5A">
        <w:rPr>
          <w:rFonts w:ascii="Times New Roman" w:hAnsi="Times New Roman" w:cs="Times New Roman"/>
          <w:sz w:val="24"/>
          <w:szCs w:val="24"/>
        </w:rPr>
        <w:t xml:space="preserve"> </w:t>
      </w:r>
      <w:r w:rsidR="00923926">
        <w:rPr>
          <w:rFonts w:ascii="Times New Roman" w:hAnsi="Times New Roman" w:cs="Times New Roman"/>
          <w:sz w:val="24"/>
          <w:szCs w:val="24"/>
        </w:rPr>
        <w:t>1,62</w:t>
      </w:r>
      <w:r w:rsidR="00747C5A" w:rsidRPr="00747C5A">
        <w:rPr>
          <w:rFonts w:ascii="Times New Roman" w:hAnsi="Times New Roman" w:cs="Times New Roman"/>
          <w:sz w:val="24"/>
          <w:szCs w:val="24"/>
        </w:rPr>
        <w:t xml:space="preserve"> </w:t>
      </w:r>
      <w:r w:rsidR="00747C5A">
        <w:rPr>
          <w:rFonts w:ascii="Times New Roman" w:hAnsi="Times New Roman" w:cs="Times New Roman"/>
          <w:sz w:val="24"/>
          <w:szCs w:val="24"/>
        </w:rPr>
        <w:t>тыс. руб.</w:t>
      </w:r>
    </w:p>
    <w:p w:rsidR="00923926" w:rsidRDefault="00923926" w:rsidP="009239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926">
        <w:rPr>
          <w:rFonts w:ascii="Times New Roman" w:hAnsi="Times New Roman" w:cs="Times New Roman"/>
          <w:sz w:val="24"/>
          <w:szCs w:val="24"/>
        </w:rPr>
        <w:t>Предоставление компенсационных выплат отдельным категориям граждан части затрат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города Иванова (за исключением государственных (муниципальных) учреждений)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926">
        <w:rPr>
          <w:rFonts w:ascii="Times New Roman" w:hAnsi="Times New Roman" w:cs="Times New Roman"/>
          <w:sz w:val="24"/>
          <w:szCs w:val="24"/>
        </w:rPr>
        <w:t>не исполнены управлением образования в полном объеме в связи с</w:t>
      </w:r>
      <w:r>
        <w:rPr>
          <w:rFonts w:ascii="Times New Roman" w:hAnsi="Times New Roman" w:cs="Times New Roman"/>
          <w:sz w:val="24"/>
          <w:szCs w:val="24"/>
        </w:rPr>
        <w:t xml:space="preserve"> тем, что п</w:t>
      </w:r>
      <w:r w:rsidRPr="00923926">
        <w:rPr>
          <w:rFonts w:ascii="Times New Roman" w:hAnsi="Times New Roman" w:cs="Times New Roman"/>
          <w:sz w:val="24"/>
          <w:szCs w:val="24"/>
        </w:rPr>
        <w:t>отенциальным получателям компенсации были предоставлены места в детских садах</w:t>
      </w:r>
      <w:proofErr w:type="gramEnd"/>
    </w:p>
    <w:p w:rsidR="00923926" w:rsidRPr="00923926" w:rsidRDefault="00923926" w:rsidP="009239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926">
        <w:rPr>
          <w:rFonts w:ascii="Times New Roman" w:hAnsi="Times New Roman" w:cs="Times New Roman"/>
          <w:sz w:val="24"/>
          <w:szCs w:val="24"/>
        </w:rPr>
        <w:t>Экономия средств городского бюджета – 1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239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23926">
        <w:rPr>
          <w:rFonts w:ascii="Times New Roman" w:hAnsi="Times New Roman" w:cs="Times New Roman"/>
          <w:sz w:val="24"/>
          <w:szCs w:val="24"/>
        </w:rPr>
        <w:t>тыс. руб.</w:t>
      </w:r>
    </w:p>
    <w:p w:rsidR="00923926" w:rsidRPr="00747C5A" w:rsidRDefault="00923926" w:rsidP="009239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7D5" w:rsidRPr="00D0469F" w:rsidRDefault="009137D5" w:rsidP="00D0469F">
      <w:pPr>
        <w:spacing w:line="240" w:lineRule="auto"/>
        <w:ind w:firstLine="708"/>
        <w:contextualSpacing/>
        <w:jc w:val="both"/>
        <w:rPr>
          <w:rFonts w:cstheme="minorHAnsi"/>
          <w:b/>
        </w:rPr>
      </w:pPr>
      <w:r w:rsidRPr="00D0469F">
        <w:rPr>
          <w:rFonts w:ascii="Times New Roman" w:hAnsi="Times New Roman" w:cs="Times New Roman"/>
          <w:b/>
          <w:sz w:val="24"/>
          <w:szCs w:val="24"/>
        </w:rPr>
        <w:t>Аналитическая подпрограмма «Поддержка отдельных категорий жителей города Иванова»</w:t>
      </w:r>
    </w:p>
    <w:p w:rsidR="009137D5" w:rsidRDefault="009137D5" w:rsidP="006F7BC4">
      <w:pPr>
        <w:pStyle w:val="Pro-Tab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Средства городского бюджета на выполнение мероприятий подпрограммы не  исполнены управлением социальной защиты населения в полном объеме (остаток </w:t>
      </w:r>
      <w:r w:rsidR="0060238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23926">
        <w:rPr>
          <w:sz w:val="24"/>
          <w:szCs w:val="24"/>
        </w:rPr>
        <w:t>29</w:t>
      </w:r>
      <w:r w:rsidR="00747C5A" w:rsidRPr="00747C5A">
        <w:rPr>
          <w:sz w:val="24"/>
          <w:szCs w:val="24"/>
        </w:rPr>
        <w:t>7,</w:t>
      </w:r>
      <w:r w:rsidR="00923926">
        <w:rPr>
          <w:sz w:val="24"/>
          <w:szCs w:val="24"/>
        </w:rPr>
        <w:t>72</w:t>
      </w:r>
      <w:r w:rsidR="00747C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тыс. руб.) в связи:</w:t>
      </w:r>
    </w:p>
    <w:p w:rsidR="009137D5" w:rsidRDefault="009137D5" w:rsidP="006F7BC4">
      <w:pPr>
        <w:pStyle w:val="Pro-Tab"/>
        <w:jc w:val="both"/>
        <w:rPr>
          <w:sz w:val="24"/>
          <w:szCs w:val="24"/>
        </w:rPr>
      </w:pPr>
      <w:r>
        <w:rPr>
          <w:sz w:val="24"/>
          <w:szCs w:val="24"/>
        </w:rPr>
        <w:t>- материальная помощь оказана всем подавшим заявления (</w:t>
      </w:r>
      <w:r w:rsidR="00602380">
        <w:rPr>
          <w:sz w:val="24"/>
          <w:szCs w:val="24"/>
        </w:rPr>
        <w:t>1</w:t>
      </w:r>
      <w:r w:rsidR="00923926">
        <w:rPr>
          <w:sz w:val="24"/>
          <w:szCs w:val="24"/>
        </w:rPr>
        <w:t>49</w:t>
      </w:r>
      <w:r>
        <w:rPr>
          <w:sz w:val="24"/>
          <w:szCs w:val="24"/>
        </w:rPr>
        <w:t xml:space="preserve"> чел.));</w:t>
      </w:r>
    </w:p>
    <w:p w:rsidR="009137D5" w:rsidRDefault="009137D5" w:rsidP="006F7BC4">
      <w:pPr>
        <w:pStyle w:val="Pro-Tab"/>
        <w:jc w:val="both"/>
        <w:rPr>
          <w:sz w:val="24"/>
          <w:szCs w:val="24"/>
        </w:rPr>
      </w:pPr>
      <w:r>
        <w:rPr>
          <w:sz w:val="24"/>
          <w:szCs w:val="24"/>
        </w:rPr>
        <w:t>- случаи гибели пожарных отсутствовали (остаток 70,0 тыс. руб.);</w:t>
      </w:r>
    </w:p>
    <w:p w:rsidR="009137D5" w:rsidRDefault="00602380" w:rsidP="006F7BC4">
      <w:pPr>
        <w:pStyle w:val="Pro-Tab"/>
        <w:jc w:val="both"/>
        <w:rPr>
          <w:sz w:val="24"/>
          <w:szCs w:val="24"/>
        </w:rPr>
      </w:pPr>
      <w:r>
        <w:rPr>
          <w:sz w:val="24"/>
          <w:szCs w:val="24"/>
        </w:rPr>
        <w:t>умер</w:t>
      </w:r>
      <w:r w:rsidR="00747C5A">
        <w:rPr>
          <w:sz w:val="24"/>
          <w:szCs w:val="24"/>
        </w:rPr>
        <w:t>ли</w:t>
      </w:r>
      <w:r>
        <w:rPr>
          <w:sz w:val="24"/>
          <w:szCs w:val="24"/>
        </w:rPr>
        <w:t xml:space="preserve"> Почетны</w:t>
      </w:r>
      <w:r w:rsidR="00747C5A">
        <w:rPr>
          <w:sz w:val="24"/>
          <w:szCs w:val="24"/>
        </w:rPr>
        <w:t>е</w:t>
      </w:r>
      <w:r>
        <w:rPr>
          <w:sz w:val="24"/>
          <w:szCs w:val="24"/>
        </w:rPr>
        <w:t xml:space="preserve"> граждан</w:t>
      </w:r>
      <w:r w:rsidR="00747C5A">
        <w:rPr>
          <w:sz w:val="24"/>
          <w:szCs w:val="24"/>
        </w:rPr>
        <w:t>е</w:t>
      </w:r>
      <w:r>
        <w:rPr>
          <w:sz w:val="24"/>
          <w:szCs w:val="24"/>
        </w:rPr>
        <w:t xml:space="preserve"> города Иванова</w:t>
      </w:r>
      <w:r w:rsidR="00747C5A">
        <w:rPr>
          <w:sz w:val="24"/>
          <w:szCs w:val="24"/>
        </w:rPr>
        <w:t xml:space="preserve"> </w:t>
      </w:r>
      <w:r w:rsidR="00923926" w:rsidRPr="00923926">
        <w:rPr>
          <w:sz w:val="24"/>
          <w:szCs w:val="24"/>
        </w:rPr>
        <w:t xml:space="preserve">Жуковский и Ермилов, </w:t>
      </w:r>
      <w:proofErr w:type="spellStart"/>
      <w:r w:rsidR="00923926" w:rsidRPr="00923926">
        <w:rPr>
          <w:sz w:val="24"/>
          <w:szCs w:val="24"/>
        </w:rPr>
        <w:t>Волынкин</w:t>
      </w:r>
      <w:proofErr w:type="spellEnd"/>
      <w:r w:rsidR="00923926" w:rsidRPr="00923926">
        <w:rPr>
          <w:sz w:val="24"/>
          <w:szCs w:val="24"/>
        </w:rPr>
        <w:t xml:space="preserve"> отказался по заявлению </w:t>
      </w:r>
      <w:r w:rsidR="00747C5A">
        <w:rPr>
          <w:sz w:val="24"/>
          <w:szCs w:val="24"/>
        </w:rPr>
        <w:t xml:space="preserve">(экономия </w:t>
      </w:r>
      <w:r w:rsidR="00923926">
        <w:rPr>
          <w:sz w:val="24"/>
          <w:szCs w:val="24"/>
        </w:rPr>
        <w:t>–</w:t>
      </w:r>
      <w:r w:rsidR="00747C5A">
        <w:rPr>
          <w:sz w:val="24"/>
          <w:szCs w:val="24"/>
        </w:rPr>
        <w:t xml:space="preserve"> </w:t>
      </w:r>
      <w:r w:rsidR="00923926">
        <w:rPr>
          <w:sz w:val="24"/>
          <w:szCs w:val="24"/>
        </w:rPr>
        <w:t>203,54</w:t>
      </w:r>
      <w:r w:rsidR="006F7BC4">
        <w:rPr>
          <w:sz w:val="24"/>
          <w:szCs w:val="24"/>
        </w:rPr>
        <w:t xml:space="preserve"> тыс. </w:t>
      </w:r>
      <w:proofErr w:type="spellStart"/>
      <w:r w:rsidR="006F7BC4">
        <w:rPr>
          <w:sz w:val="24"/>
          <w:szCs w:val="24"/>
        </w:rPr>
        <w:t>руб</w:t>
      </w:r>
      <w:proofErr w:type="spellEnd"/>
      <w:r w:rsidR="00747C5A">
        <w:rPr>
          <w:sz w:val="24"/>
          <w:szCs w:val="24"/>
        </w:rPr>
        <w:t>)</w:t>
      </w:r>
      <w:r w:rsidR="009137D5">
        <w:rPr>
          <w:sz w:val="24"/>
          <w:szCs w:val="24"/>
        </w:rPr>
        <w:t>;</w:t>
      </w:r>
    </w:p>
    <w:p w:rsidR="006F7BC4" w:rsidRPr="006F7BC4" w:rsidRDefault="006F7BC4" w:rsidP="006F7BC4">
      <w:pPr>
        <w:pStyle w:val="Pro-Tab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F7BC4">
        <w:rPr>
          <w:sz w:val="24"/>
          <w:szCs w:val="24"/>
        </w:rPr>
        <w:t>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</w:r>
      <w:r>
        <w:rPr>
          <w:sz w:val="24"/>
          <w:szCs w:val="24"/>
        </w:rPr>
        <w:t xml:space="preserve"> (экономия – 15,8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)</w:t>
      </w:r>
    </w:p>
    <w:p w:rsidR="006F7BC4" w:rsidRDefault="006F7BC4" w:rsidP="006F7BC4">
      <w:pPr>
        <w:pStyle w:val="Pro-Tab"/>
        <w:jc w:val="both"/>
        <w:rPr>
          <w:sz w:val="24"/>
          <w:szCs w:val="24"/>
        </w:rPr>
      </w:pPr>
      <w:r w:rsidRPr="006F7BC4">
        <w:rPr>
          <w:sz w:val="24"/>
          <w:szCs w:val="24"/>
        </w:rPr>
        <w:t>(Управление социальной защиты населения администрации города Иванова)</w:t>
      </w:r>
    </w:p>
    <w:p w:rsidR="009137D5" w:rsidRDefault="009137D5" w:rsidP="006F7BC4">
      <w:pPr>
        <w:pStyle w:val="Pro-T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3926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 </w:t>
      </w:r>
      <w:r w:rsidR="00747C5A">
        <w:rPr>
          <w:sz w:val="24"/>
          <w:szCs w:val="24"/>
        </w:rPr>
        <w:t xml:space="preserve">по пункту </w:t>
      </w:r>
      <w:r w:rsidR="00747C5A" w:rsidRPr="00747C5A">
        <w:rPr>
          <w:sz w:val="24"/>
          <w:szCs w:val="24"/>
        </w:rPr>
        <w:t xml:space="preserve">Оказание единовременной материальной помощи гражданам в случае утраты или порчи их личного имущества в результате </w:t>
      </w:r>
      <w:proofErr w:type="gramStart"/>
      <w:r w:rsidR="00747C5A" w:rsidRPr="00747C5A">
        <w:rPr>
          <w:sz w:val="24"/>
          <w:szCs w:val="24"/>
        </w:rPr>
        <w:t>пожара, произошедшего в муниципал</w:t>
      </w:r>
      <w:r w:rsidR="00747C5A">
        <w:rPr>
          <w:sz w:val="24"/>
          <w:szCs w:val="24"/>
        </w:rPr>
        <w:t>ьных учреждениях города Иванов</w:t>
      </w:r>
      <w:r>
        <w:rPr>
          <w:sz w:val="24"/>
          <w:szCs w:val="24"/>
        </w:rPr>
        <w:t xml:space="preserve"> </w:t>
      </w:r>
      <w:r w:rsidR="00923926">
        <w:rPr>
          <w:sz w:val="24"/>
          <w:szCs w:val="24"/>
        </w:rPr>
        <w:t>не было</w:t>
      </w:r>
      <w:proofErr w:type="gramEnd"/>
      <w:r w:rsidR="00923926">
        <w:rPr>
          <w:sz w:val="24"/>
          <w:szCs w:val="24"/>
        </w:rPr>
        <w:t>;</w:t>
      </w:r>
    </w:p>
    <w:p w:rsidR="00923926" w:rsidRPr="00923926" w:rsidRDefault="00923926" w:rsidP="006F7BC4">
      <w:pPr>
        <w:pStyle w:val="Pro-T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 обращения по пункту </w:t>
      </w:r>
      <w:r w:rsidRPr="00923926">
        <w:rPr>
          <w:sz w:val="24"/>
          <w:szCs w:val="24"/>
        </w:rPr>
        <w:t>Оказание единовременной материальной помощи гражданам (членам семьи), пострадавшим (погибшим) в результате техногенного или природного стихийного бедствия или иного чрезвычайного происшествия, произошедшего на территории города Иванова</w:t>
      </w:r>
      <w:r>
        <w:rPr>
          <w:sz w:val="24"/>
          <w:szCs w:val="24"/>
        </w:rPr>
        <w:t>;</w:t>
      </w:r>
    </w:p>
    <w:p w:rsidR="00923926" w:rsidRDefault="00923926" w:rsidP="00747C5A">
      <w:pPr>
        <w:pStyle w:val="Pro-Tab"/>
        <w:rPr>
          <w:sz w:val="24"/>
          <w:szCs w:val="24"/>
        </w:rPr>
      </w:pPr>
    </w:p>
    <w:p w:rsidR="009137D5" w:rsidRDefault="009137D5" w:rsidP="00E85039">
      <w:pPr>
        <w:pStyle w:val="Pro-Tab"/>
        <w:ind w:firstLine="708"/>
        <w:jc w:val="both"/>
        <w:rPr>
          <w:b/>
          <w:sz w:val="24"/>
          <w:szCs w:val="24"/>
        </w:rPr>
      </w:pPr>
      <w:r w:rsidRPr="005F7683">
        <w:rPr>
          <w:b/>
          <w:sz w:val="24"/>
          <w:szCs w:val="24"/>
        </w:rPr>
        <w:t>Аналитическая подпрограмма «Организация льготного транспортного обслуживания»</w:t>
      </w:r>
    </w:p>
    <w:p w:rsidR="009137D5" w:rsidRDefault="009137D5" w:rsidP="0030317A">
      <w:pPr>
        <w:pStyle w:val="Pro-Tab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Средства подпрограммы исполнены в полном объеме. Показатели соответствуют фактически совершенным поездкам и количеству приобретенных льготных проездных документов</w:t>
      </w:r>
      <w:r w:rsidR="003031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30317A" w:rsidRPr="0030317A" w:rsidRDefault="0030317A" w:rsidP="0030317A">
      <w:pPr>
        <w:pStyle w:val="Pro-Tab"/>
        <w:ind w:firstLine="708"/>
        <w:jc w:val="both"/>
        <w:rPr>
          <w:sz w:val="24"/>
          <w:szCs w:val="24"/>
        </w:rPr>
      </w:pPr>
      <w:r w:rsidRPr="0030317A">
        <w:rPr>
          <w:sz w:val="24"/>
          <w:szCs w:val="24"/>
        </w:rPr>
        <w:t>Число поездок, совершенных пенсионерами, имеющими право на льготу, установленную муниципальными правовыми актами города Иванова - 1</w:t>
      </w:r>
      <w:r w:rsidR="006F7BC4">
        <w:rPr>
          <w:sz w:val="24"/>
          <w:szCs w:val="24"/>
        </w:rPr>
        <w:t>1</w:t>
      </w:r>
      <w:r w:rsidR="007F6ABA">
        <w:rPr>
          <w:sz w:val="24"/>
          <w:szCs w:val="24"/>
        </w:rPr>
        <w:t>77</w:t>
      </w:r>
      <w:r w:rsidRPr="0030317A">
        <w:rPr>
          <w:sz w:val="24"/>
          <w:szCs w:val="24"/>
        </w:rPr>
        <w:t>,</w:t>
      </w:r>
      <w:r w:rsidR="007F6ABA">
        <w:rPr>
          <w:sz w:val="24"/>
          <w:szCs w:val="24"/>
        </w:rPr>
        <w:t>3</w:t>
      </w:r>
      <w:r>
        <w:rPr>
          <w:sz w:val="24"/>
          <w:szCs w:val="24"/>
        </w:rPr>
        <w:t xml:space="preserve"> тыс. поездок,</w:t>
      </w:r>
    </w:p>
    <w:p w:rsidR="0030317A" w:rsidRPr="0030317A" w:rsidRDefault="0030317A" w:rsidP="0030317A">
      <w:pPr>
        <w:pStyle w:val="Pro-Tab"/>
        <w:ind w:firstLine="708"/>
        <w:jc w:val="both"/>
        <w:rPr>
          <w:sz w:val="24"/>
          <w:szCs w:val="24"/>
        </w:rPr>
      </w:pPr>
      <w:r w:rsidRPr="0030317A">
        <w:rPr>
          <w:sz w:val="24"/>
          <w:szCs w:val="24"/>
        </w:rPr>
        <w:t xml:space="preserve">Количество льготных проездных документов, выданных учащимся и студентам образовательных организаций </w:t>
      </w:r>
      <w:r w:rsidR="006F7BC4">
        <w:rPr>
          <w:sz w:val="24"/>
          <w:szCs w:val="24"/>
        </w:rPr>
        <w:t>–</w:t>
      </w:r>
      <w:r w:rsidRPr="0030317A">
        <w:rPr>
          <w:sz w:val="24"/>
          <w:szCs w:val="24"/>
        </w:rPr>
        <w:t xml:space="preserve"> </w:t>
      </w:r>
      <w:r w:rsidR="006F7BC4">
        <w:rPr>
          <w:sz w:val="24"/>
          <w:szCs w:val="24"/>
        </w:rPr>
        <w:t>9</w:t>
      </w:r>
      <w:r w:rsidR="007F6ABA">
        <w:rPr>
          <w:sz w:val="24"/>
          <w:szCs w:val="24"/>
        </w:rPr>
        <w:t>813</w:t>
      </w:r>
      <w:r w:rsidR="006F7B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проездных документов,</w:t>
      </w:r>
    </w:p>
    <w:p w:rsidR="0030317A" w:rsidRPr="0030317A" w:rsidRDefault="0030317A" w:rsidP="0030317A">
      <w:pPr>
        <w:pStyle w:val="Pro-Tab"/>
        <w:ind w:firstLine="708"/>
        <w:jc w:val="both"/>
        <w:rPr>
          <w:sz w:val="24"/>
          <w:szCs w:val="24"/>
        </w:rPr>
      </w:pPr>
      <w:r w:rsidRPr="0030317A">
        <w:rPr>
          <w:sz w:val="24"/>
          <w:szCs w:val="24"/>
        </w:rPr>
        <w:t xml:space="preserve">Число поездок, совершенных гражданами на городском электрическом транспорте общего пользования по </w:t>
      </w:r>
      <w:proofErr w:type="gramStart"/>
      <w:r w:rsidRPr="0030317A">
        <w:rPr>
          <w:sz w:val="24"/>
          <w:szCs w:val="24"/>
        </w:rPr>
        <w:t>контрольным</w:t>
      </w:r>
      <w:proofErr w:type="gramEnd"/>
      <w:r w:rsidRPr="0030317A">
        <w:rPr>
          <w:sz w:val="24"/>
          <w:szCs w:val="24"/>
        </w:rPr>
        <w:t xml:space="preserve"> билетам-</w:t>
      </w:r>
      <w:r w:rsidR="006F7BC4">
        <w:rPr>
          <w:sz w:val="24"/>
          <w:szCs w:val="24"/>
        </w:rPr>
        <w:t>66</w:t>
      </w:r>
      <w:r w:rsidR="007F6ABA">
        <w:rPr>
          <w:sz w:val="24"/>
          <w:szCs w:val="24"/>
        </w:rPr>
        <w:t>42</w:t>
      </w:r>
      <w:r w:rsidR="006F7BC4">
        <w:rPr>
          <w:sz w:val="24"/>
          <w:szCs w:val="24"/>
        </w:rPr>
        <w:t>,</w:t>
      </w:r>
      <w:r w:rsidR="007F6ABA">
        <w:rPr>
          <w:sz w:val="24"/>
          <w:szCs w:val="24"/>
        </w:rPr>
        <w:t>7</w:t>
      </w:r>
      <w:r>
        <w:rPr>
          <w:sz w:val="24"/>
          <w:szCs w:val="24"/>
        </w:rPr>
        <w:t xml:space="preserve"> тыс. поездок,</w:t>
      </w:r>
    </w:p>
    <w:p w:rsidR="0030317A" w:rsidRDefault="0030317A" w:rsidP="0030317A">
      <w:pPr>
        <w:pStyle w:val="Pro-Tab"/>
        <w:ind w:firstLine="708"/>
        <w:jc w:val="both"/>
        <w:rPr>
          <w:sz w:val="24"/>
          <w:szCs w:val="24"/>
        </w:rPr>
      </w:pPr>
    </w:p>
    <w:p w:rsidR="009137D5" w:rsidRDefault="009137D5" w:rsidP="00E85039">
      <w:pPr>
        <w:pStyle w:val="Pro-Tab"/>
        <w:ind w:firstLine="708"/>
        <w:jc w:val="both"/>
        <w:rPr>
          <w:b/>
          <w:sz w:val="24"/>
          <w:szCs w:val="24"/>
        </w:rPr>
      </w:pPr>
      <w:r w:rsidRPr="00F275C3">
        <w:rPr>
          <w:b/>
          <w:sz w:val="24"/>
          <w:szCs w:val="24"/>
        </w:rPr>
        <w:t>Аналитическая подпрограмма «Организация льготного банного обслуживания»</w:t>
      </w:r>
    </w:p>
    <w:p w:rsidR="009137D5" w:rsidRDefault="009137D5" w:rsidP="00E85039">
      <w:pPr>
        <w:pStyle w:val="Pro-Tab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 городского бюджета на </w:t>
      </w:r>
      <w:r w:rsidRPr="00EE2118">
        <w:rPr>
          <w:sz w:val="24"/>
          <w:szCs w:val="24"/>
        </w:rPr>
        <w:t>организаци</w:t>
      </w:r>
      <w:r>
        <w:rPr>
          <w:sz w:val="24"/>
          <w:szCs w:val="24"/>
        </w:rPr>
        <w:t>ю</w:t>
      </w:r>
      <w:r w:rsidRPr="00EE2118">
        <w:rPr>
          <w:sz w:val="24"/>
          <w:szCs w:val="24"/>
        </w:rPr>
        <w:t xml:space="preserve"> льготного банного обслуживания</w:t>
      </w:r>
      <w:r>
        <w:rPr>
          <w:sz w:val="24"/>
          <w:szCs w:val="24"/>
        </w:rPr>
        <w:t xml:space="preserve"> </w:t>
      </w:r>
      <w:r w:rsidR="00170E46">
        <w:rPr>
          <w:sz w:val="24"/>
          <w:szCs w:val="24"/>
        </w:rPr>
        <w:t>освоены</w:t>
      </w:r>
      <w:r>
        <w:rPr>
          <w:sz w:val="24"/>
          <w:szCs w:val="24"/>
        </w:rPr>
        <w:t xml:space="preserve"> управлением благоустройства </w:t>
      </w:r>
      <w:r w:rsidR="00170E46">
        <w:rPr>
          <w:sz w:val="24"/>
          <w:szCs w:val="24"/>
        </w:rPr>
        <w:t xml:space="preserve">в </w:t>
      </w:r>
      <w:proofErr w:type="gramStart"/>
      <w:r w:rsidR="00170E46">
        <w:rPr>
          <w:sz w:val="24"/>
          <w:szCs w:val="24"/>
        </w:rPr>
        <w:t>полном</w:t>
      </w:r>
      <w:proofErr w:type="gramEnd"/>
      <w:r w:rsidR="00170E46">
        <w:rPr>
          <w:sz w:val="24"/>
          <w:szCs w:val="24"/>
        </w:rPr>
        <w:t xml:space="preserve"> </w:t>
      </w:r>
      <w:proofErr w:type="spellStart"/>
      <w:r w:rsidR="00170E46">
        <w:rPr>
          <w:sz w:val="24"/>
          <w:szCs w:val="24"/>
        </w:rPr>
        <w:t>обьеме</w:t>
      </w:r>
      <w:proofErr w:type="spellEnd"/>
    </w:p>
    <w:p w:rsidR="009137D5" w:rsidRDefault="009137D5" w:rsidP="00E85039">
      <w:pPr>
        <w:pStyle w:val="Pro-Tab"/>
        <w:ind w:firstLine="708"/>
        <w:jc w:val="both"/>
        <w:rPr>
          <w:b/>
          <w:sz w:val="24"/>
          <w:szCs w:val="24"/>
        </w:rPr>
      </w:pPr>
      <w:r w:rsidRPr="00EE2118">
        <w:rPr>
          <w:b/>
          <w:sz w:val="24"/>
          <w:szCs w:val="24"/>
        </w:rPr>
        <w:t xml:space="preserve"> Аналитическая подпрограмма «Поддержка социально ориентированных некоммерческих организаций</w:t>
      </w:r>
    </w:p>
    <w:p w:rsidR="009137D5" w:rsidRDefault="009137D5" w:rsidP="00E85039">
      <w:pPr>
        <w:pStyle w:val="Pro-Tab"/>
        <w:ind w:firstLine="708"/>
        <w:jc w:val="both"/>
        <w:rPr>
          <w:sz w:val="24"/>
          <w:szCs w:val="24"/>
        </w:rPr>
      </w:pPr>
      <w:r w:rsidRPr="00EE2118">
        <w:rPr>
          <w:sz w:val="24"/>
          <w:szCs w:val="24"/>
        </w:rPr>
        <w:t>Средства и показатели подпрограммы исполнены управлением социальной защиты населения в полном объеме.</w:t>
      </w:r>
    </w:p>
    <w:p w:rsidR="009137D5" w:rsidRPr="006E4006" w:rsidRDefault="006E4006" w:rsidP="00E85039">
      <w:pPr>
        <w:pStyle w:val="Pro-Tab"/>
        <w:ind w:firstLine="708"/>
        <w:jc w:val="both"/>
        <w:rPr>
          <w:sz w:val="24"/>
          <w:szCs w:val="24"/>
        </w:rPr>
      </w:pPr>
      <w:r w:rsidRPr="006E4006">
        <w:rPr>
          <w:sz w:val="24"/>
          <w:szCs w:val="24"/>
        </w:rPr>
        <w:t xml:space="preserve"> </w:t>
      </w:r>
      <w:r w:rsidR="006F7BC4">
        <w:rPr>
          <w:b/>
          <w:sz w:val="24"/>
          <w:szCs w:val="24"/>
        </w:rPr>
        <w:t>32</w:t>
      </w:r>
      <w:r w:rsidRPr="006E4006">
        <w:rPr>
          <w:b/>
          <w:sz w:val="24"/>
          <w:szCs w:val="24"/>
        </w:rPr>
        <w:t xml:space="preserve"> </w:t>
      </w:r>
      <w:r w:rsidRPr="006E4006">
        <w:rPr>
          <w:sz w:val="24"/>
          <w:szCs w:val="24"/>
        </w:rPr>
        <w:t xml:space="preserve">социально ориентированные некоммерческие организации, осуществляющие свою деятельность на территории города Иванова, получили субсидии на общую сумму </w:t>
      </w:r>
      <w:r w:rsidR="006F7BC4">
        <w:rPr>
          <w:b/>
          <w:sz w:val="24"/>
          <w:szCs w:val="24"/>
        </w:rPr>
        <w:t>6500</w:t>
      </w:r>
      <w:r w:rsidRPr="006E4006">
        <w:rPr>
          <w:b/>
          <w:sz w:val="24"/>
          <w:szCs w:val="24"/>
        </w:rPr>
        <w:t>,0 тыс. руб.</w:t>
      </w:r>
    </w:p>
    <w:p w:rsidR="009137D5" w:rsidRDefault="009137D5" w:rsidP="00E85039">
      <w:pPr>
        <w:pStyle w:val="Pro-Tab"/>
        <w:ind w:firstLine="708"/>
        <w:jc w:val="both"/>
        <w:rPr>
          <w:b/>
          <w:sz w:val="24"/>
          <w:szCs w:val="24"/>
        </w:rPr>
      </w:pPr>
      <w:r w:rsidRPr="002E5B91">
        <w:rPr>
          <w:b/>
          <w:sz w:val="24"/>
          <w:szCs w:val="24"/>
        </w:rPr>
        <w:t>Специальная подпрограмма «Организация акций и мероприятий для граждан, нуждающихся в особом внимании»</w:t>
      </w:r>
    </w:p>
    <w:p w:rsidR="00E03045" w:rsidRPr="00E03045" w:rsidRDefault="00E03045" w:rsidP="00E03045">
      <w:pPr>
        <w:pStyle w:val="Pro-Tab"/>
        <w:ind w:firstLine="708"/>
        <w:rPr>
          <w:sz w:val="24"/>
          <w:szCs w:val="24"/>
        </w:rPr>
      </w:pPr>
      <w:proofErr w:type="gramStart"/>
      <w:r w:rsidRPr="00E03045">
        <w:rPr>
          <w:sz w:val="24"/>
          <w:szCs w:val="24"/>
        </w:rPr>
        <w:t xml:space="preserve">В ходе проведения ставших традиционными мероприятий (акции, конкурсы, чествования,  праздничные мероприятия Дня Победы, Международного дня семьи и защиты детей, городского конкурса «Семья года», Дня пожилых людей, Дня памяти жертв политических репрессий, Дня матери, Дня инвалидов, годовщины аварии на Чернобыльской АЭС  и другие) были вручены </w:t>
      </w:r>
      <w:r w:rsidRPr="00E03045">
        <w:rPr>
          <w:bCs/>
          <w:iCs/>
          <w:sz w:val="24"/>
          <w:szCs w:val="24"/>
        </w:rPr>
        <w:t>памятные подарки</w:t>
      </w:r>
      <w:r w:rsidRPr="00E03045">
        <w:rPr>
          <w:sz w:val="24"/>
          <w:szCs w:val="24"/>
        </w:rPr>
        <w:t xml:space="preserve"> </w:t>
      </w:r>
      <w:r w:rsidR="00F345D2">
        <w:rPr>
          <w:b/>
          <w:sz w:val="24"/>
          <w:szCs w:val="24"/>
        </w:rPr>
        <w:t>5152</w:t>
      </w:r>
      <w:r w:rsidRPr="00E03045">
        <w:rPr>
          <w:sz w:val="24"/>
          <w:szCs w:val="24"/>
        </w:rPr>
        <w:t xml:space="preserve">(жителям города, в </w:t>
      </w:r>
      <w:proofErr w:type="spellStart"/>
      <w:r w:rsidRPr="00E03045">
        <w:rPr>
          <w:sz w:val="24"/>
          <w:szCs w:val="24"/>
        </w:rPr>
        <w:t>т.ч</w:t>
      </w:r>
      <w:proofErr w:type="spellEnd"/>
      <w:r w:rsidRPr="00E03045">
        <w:rPr>
          <w:sz w:val="24"/>
          <w:szCs w:val="24"/>
        </w:rPr>
        <w:t xml:space="preserve">. </w:t>
      </w:r>
      <w:r w:rsidRPr="00E03045">
        <w:rPr>
          <w:b/>
          <w:sz w:val="24"/>
          <w:szCs w:val="24"/>
        </w:rPr>
        <w:t>398</w:t>
      </w:r>
      <w:r w:rsidRPr="00E03045">
        <w:rPr>
          <w:sz w:val="24"/>
          <w:szCs w:val="24"/>
        </w:rPr>
        <w:t xml:space="preserve"> ветеранам-юбилярам и долгожителям города </w:t>
      </w:r>
      <w:r w:rsidRPr="00E03045">
        <w:rPr>
          <w:b/>
          <w:bCs/>
          <w:i/>
          <w:iCs/>
          <w:sz w:val="24"/>
          <w:szCs w:val="24"/>
        </w:rPr>
        <w:t xml:space="preserve">продуктовые наборы </w:t>
      </w:r>
      <w:r w:rsidRPr="00E03045">
        <w:rPr>
          <w:b/>
          <w:bCs/>
          <w:iCs/>
          <w:sz w:val="24"/>
          <w:szCs w:val="24"/>
        </w:rPr>
        <w:t>455</w:t>
      </w:r>
      <w:r w:rsidRPr="00E03045">
        <w:rPr>
          <w:sz w:val="24"/>
          <w:szCs w:val="24"/>
        </w:rPr>
        <w:t>пенсионерам</w:t>
      </w:r>
      <w:proofErr w:type="gramEnd"/>
      <w:r w:rsidRPr="00E03045">
        <w:rPr>
          <w:sz w:val="24"/>
          <w:szCs w:val="24"/>
        </w:rPr>
        <w:t xml:space="preserve">, инвалидам   и   </w:t>
      </w:r>
      <w:r w:rsidRPr="00E03045">
        <w:rPr>
          <w:b/>
          <w:sz w:val="24"/>
          <w:szCs w:val="24"/>
        </w:rPr>
        <w:t>1</w:t>
      </w:r>
      <w:r w:rsidR="00F345D2">
        <w:rPr>
          <w:b/>
          <w:sz w:val="24"/>
          <w:szCs w:val="24"/>
        </w:rPr>
        <w:t>521</w:t>
      </w:r>
      <w:r w:rsidRPr="00E03045">
        <w:rPr>
          <w:sz w:val="24"/>
          <w:szCs w:val="24"/>
        </w:rPr>
        <w:t xml:space="preserve"> семьям  с  детьми, продуктовые наборы участникам Великой отечественной войны – 325 человек   на  общую  сумму </w:t>
      </w:r>
      <w:r w:rsidR="00F345D2">
        <w:rPr>
          <w:b/>
          <w:sz w:val="24"/>
          <w:szCs w:val="24"/>
        </w:rPr>
        <w:t>2079,62</w:t>
      </w:r>
      <w:r w:rsidRPr="00E03045">
        <w:rPr>
          <w:sz w:val="24"/>
          <w:szCs w:val="24"/>
        </w:rPr>
        <w:t xml:space="preserve"> </w:t>
      </w:r>
      <w:r w:rsidRPr="00E03045">
        <w:rPr>
          <w:b/>
          <w:sz w:val="24"/>
          <w:szCs w:val="24"/>
        </w:rPr>
        <w:t xml:space="preserve">тыс. </w:t>
      </w:r>
      <w:proofErr w:type="spellStart"/>
      <w:r w:rsidRPr="00E03045">
        <w:rPr>
          <w:b/>
          <w:sz w:val="24"/>
          <w:szCs w:val="24"/>
        </w:rPr>
        <w:t>руб</w:t>
      </w:r>
      <w:proofErr w:type="spellEnd"/>
    </w:p>
    <w:p w:rsidR="00E03045" w:rsidRPr="00E03045" w:rsidRDefault="00E03045" w:rsidP="00E03045">
      <w:pPr>
        <w:pStyle w:val="Pro-Tab"/>
        <w:ind w:firstLine="708"/>
        <w:rPr>
          <w:sz w:val="24"/>
          <w:szCs w:val="24"/>
        </w:rPr>
      </w:pPr>
      <w:r w:rsidRPr="00E03045">
        <w:rPr>
          <w:sz w:val="24"/>
          <w:szCs w:val="24"/>
        </w:rPr>
        <w:t>Во исполнение поручения Президента Российской Федерации и Правительства Ивановской области в 201</w:t>
      </w:r>
      <w:r w:rsidR="00F345D2">
        <w:rPr>
          <w:sz w:val="24"/>
          <w:szCs w:val="24"/>
        </w:rPr>
        <w:t>7</w:t>
      </w:r>
      <w:r w:rsidRPr="00E03045">
        <w:rPr>
          <w:sz w:val="24"/>
          <w:szCs w:val="24"/>
        </w:rPr>
        <w:t xml:space="preserve"> году было продолжено поздравление ветеранов Великой Отечественной Войны с юбилейными днями рождений персональными поздравительными открытками от Президента России</w:t>
      </w:r>
      <w:proofErr w:type="gramStart"/>
      <w:r w:rsidRPr="00E03045">
        <w:rPr>
          <w:sz w:val="24"/>
          <w:szCs w:val="24"/>
        </w:rPr>
        <w:t>.</w:t>
      </w:r>
      <w:proofErr w:type="gramEnd"/>
      <w:r w:rsidRPr="00E03045">
        <w:rPr>
          <w:sz w:val="24"/>
          <w:szCs w:val="24"/>
        </w:rPr>
        <w:t xml:space="preserve">  </w:t>
      </w:r>
      <w:proofErr w:type="gramStart"/>
      <w:r w:rsidRPr="00E03045">
        <w:rPr>
          <w:sz w:val="24"/>
          <w:szCs w:val="24"/>
        </w:rPr>
        <w:t>к</w:t>
      </w:r>
      <w:proofErr w:type="gramEnd"/>
      <w:r w:rsidRPr="00E03045">
        <w:rPr>
          <w:sz w:val="24"/>
          <w:szCs w:val="24"/>
        </w:rPr>
        <w:t xml:space="preserve">онвертированные персональные поздравления  вручены  на дому  </w:t>
      </w:r>
      <w:r w:rsidR="006F7BC4">
        <w:rPr>
          <w:b/>
          <w:sz w:val="24"/>
          <w:szCs w:val="24"/>
        </w:rPr>
        <w:t>409</w:t>
      </w:r>
      <w:r w:rsidRPr="00E03045">
        <w:rPr>
          <w:sz w:val="24"/>
          <w:szCs w:val="24"/>
        </w:rPr>
        <w:t xml:space="preserve"> ветеранам Великой Отечественной войны.</w:t>
      </w:r>
    </w:p>
    <w:p w:rsidR="00E33EFF" w:rsidRDefault="00E03045" w:rsidP="00E03045">
      <w:pPr>
        <w:pStyle w:val="Pro-Tab"/>
        <w:ind w:firstLine="708"/>
        <w:rPr>
          <w:bCs/>
          <w:sz w:val="24"/>
          <w:szCs w:val="24"/>
        </w:rPr>
      </w:pPr>
      <w:r w:rsidRPr="00E03045">
        <w:rPr>
          <w:bCs/>
          <w:sz w:val="24"/>
          <w:szCs w:val="24"/>
        </w:rPr>
        <w:t xml:space="preserve">В </w:t>
      </w:r>
      <w:proofErr w:type="spellStart"/>
      <w:r w:rsidRPr="00E03045">
        <w:rPr>
          <w:bCs/>
          <w:sz w:val="24"/>
          <w:szCs w:val="24"/>
        </w:rPr>
        <w:t>ЦКиО</w:t>
      </w:r>
      <w:proofErr w:type="spellEnd"/>
      <w:r w:rsidRPr="00E03045">
        <w:rPr>
          <w:bCs/>
          <w:sz w:val="24"/>
          <w:szCs w:val="24"/>
        </w:rPr>
        <w:t xml:space="preserve"> г. Иваново было организовано проведение 11 новогодних и одного рождественского представления, которые посетили </w:t>
      </w:r>
      <w:r w:rsidR="00F345D2">
        <w:rPr>
          <w:bCs/>
          <w:sz w:val="24"/>
          <w:szCs w:val="24"/>
        </w:rPr>
        <w:t>11 250</w:t>
      </w:r>
      <w:r w:rsidRPr="00E03045">
        <w:rPr>
          <w:bCs/>
          <w:sz w:val="24"/>
          <w:szCs w:val="24"/>
        </w:rPr>
        <w:t xml:space="preserve"> подростков. Приобретено и распределено </w:t>
      </w:r>
      <w:r w:rsidR="006F7BC4">
        <w:rPr>
          <w:b/>
          <w:bCs/>
          <w:sz w:val="24"/>
          <w:szCs w:val="24"/>
        </w:rPr>
        <w:t>11250</w:t>
      </w:r>
      <w:r w:rsidRPr="00E03045">
        <w:rPr>
          <w:bCs/>
          <w:sz w:val="24"/>
          <w:szCs w:val="24"/>
        </w:rPr>
        <w:t xml:space="preserve"> новогодних и рождественских подарков на общую сумму  </w:t>
      </w:r>
      <w:r w:rsidRPr="00E03045">
        <w:rPr>
          <w:b/>
          <w:bCs/>
          <w:sz w:val="24"/>
          <w:szCs w:val="24"/>
        </w:rPr>
        <w:t>1 </w:t>
      </w:r>
      <w:r w:rsidR="00F345D2">
        <w:rPr>
          <w:b/>
          <w:bCs/>
          <w:sz w:val="24"/>
          <w:szCs w:val="24"/>
        </w:rPr>
        <w:t>386</w:t>
      </w:r>
      <w:r w:rsidRPr="00E03045">
        <w:rPr>
          <w:b/>
          <w:bCs/>
          <w:sz w:val="24"/>
          <w:szCs w:val="24"/>
        </w:rPr>
        <w:t xml:space="preserve">, </w:t>
      </w:r>
      <w:r w:rsidR="00F345D2">
        <w:rPr>
          <w:b/>
          <w:bCs/>
          <w:sz w:val="24"/>
          <w:szCs w:val="24"/>
        </w:rPr>
        <w:t>11</w:t>
      </w:r>
      <w:r w:rsidRPr="00E03045">
        <w:rPr>
          <w:b/>
          <w:bCs/>
          <w:sz w:val="24"/>
          <w:szCs w:val="24"/>
        </w:rPr>
        <w:t xml:space="preserve"> тыс. руб.</w:t>
      </w:r>
      <w:r w:rsidRPr="00E0304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9137D5" w:rsidRDefault="009137D5" w:rsidP="00E85039">
      <w:pPr>
        <w:pStyle w:val="Pro-Tab"/>
        <w:ind w:firstLine="708"/>
        <w:jc w:val="both"/>
        <w:rPr>
          <w:b/>
          <w:sz w:val="24"/>
          <w:szCs w:val="24"/>
        </w:rPr>
      </w:pPr>
      <w:r w:rsidRPr="002E5B91">
        <w:rPr>
          <w:b/>
          <w:sz w:val="24"/>
          <w:szCs w:val="24"/>
        </w:rPr>
        <w:t>Специальная подпрограмма «Бесплатное предоставление земельных участков в собственность отдельным категориям граждан</w:t>
      </w:r>
      <w:r>
        <w:rPr>
          <w:b/>
          <w:sz w:val="24"/>
          <w:szCs w:val="24"/>
        </w:rPr>
        <w:t>»</w:t>
      </w:r>
    </w:p>
    <w:p w:rsidR="009137D5" w:rsidRDefault="009137D5" w:rsidP="00E85039">
      <w:pPr>
        <w:pStyle w:val="Pro-Tab"/>
        <w:ind w:firstLine="708"/>
        <w:jc w:val="both"/>
        <w:rPr>
          <w:sz w:val="24"/>
          <w:szCs w:val="24"/>
        </w:rPr>
      </w:pPr>
      <w:r w:rsidRPr="002E5B91">
        <w:rPr>
          <w:sz w:val="24"/>
          <w:szCs w:val="24"/>
        </w:rPr>
        <w:t>Фактические показатели подпрограммы соответствуют запланированным.</w:t>
      </w:r>
    </w:p>
    <w:p w:rsidR="009137D5" w:rsidRPr="00F345D2" w:rsidRDefault="006B24AF" w:rsidP="0062758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F345D2" w:rsidRPr="00F345D2">
        <w:rPr>
          <w:rFonts w:ascii="Times New Roman" w:eastAsia="Calibri" w:hAnsi="Times New Roman" w:cs="Times New Roman"/>
          <w:sz w:val="24"/>
          <w:szCs w:val="24"/>
        </w:rPr>
        <w:t>По показателю</w:t>
      </w:r>
      <w:r w:rsidR="00F345D2">
        <w:rPr>
          <w:rFonts w:eastAsia="Calibri"/>
          <w:sz w:val="24"/>
          <w:szCs w:val="24"/>
        </w:rPr>
        <w:t xml:space="preserve"> </w:t>
      </w:r>
      <w:r w:rsidR="00F345D2" w:rsidRPr="00F345D2">
        <w:rPr>
          <w:rFonts w:ascii="Times New Roman" w:eastAsia="Calibri" w:hAnsi="Times New Roman" w:cs="Times New Roman"/>
          <w:sz w:val="24"/>
          <w:szCs w:val="24"/>
        </w:rPr>
        <w:t>«Площадь территории, на которой выполняются работы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</w:r>
      <w:r w:rsidR="00F345D2">
        <w:rPr>
          <w:rFonts w:ascii="Times New Roman" w:eastAsia="Calibri" w:hAnsi="Times New Roman" w:cs="Times New Roman"/>
          <w:sz w:val="24"/>
          <w:szCs w:val="24"/>
        </w:rPr>
        <w:t>» участки были переданы поздно и работы по ним перенесены на 2018 год.</w:t>
      </w:r>
    </w:p>
    <w:p w:rsidR="006B24AF" w:rsidRDefault="006B24AF" w:rsidP="006B2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6B24AF">
        <w:rPr>
          <w:rFonts w:ascii="Times New Roman" w:eastAsia="Calibri" w:hAnsi="Times New Roman" w:cs="Times New Roman"/>
          <w:sz w:val="24"/>
          <w:szCs w:val="24"/>
        </w:rPr>
        <w:t xml:space="preserve">Динамика реализации мероприятий подпрограмм и программы в целом свидетельствуют о том, что </w:t>
      </w:r>
      <w:proofErr w:type="gramStart"/>
      <w:r w:rsidRPr="006B24AF">
        <w:rPr>
          <w:rFonts w:ascii="Times New Roman" w:eastAsia="Calibri" w:hAnsi="Times New Roman" w:cs="Times New Roman"/>
          <w:sz w:val="24"/>
          <w:szCs w:val="24"/>
        </w:rPr>
        <w:t>все основные целевые показатели, запланированные на момент ее окончания будут</w:t>
      </w:r>
      <w:proofErr w:type="gramEnd"/>
      <w:r w:rsidRPr="006B24AF">
        <w:rPr>
          <w:rFonts w:ascii="Times New Roman" w:eastAsia="Calibri" w:hAnsi="Times New Roman" w:cs="Times New Roman"/>
          <w:sz w:val="24"/>
          <w:szCs w:val="24"/>
        </w:rPr>
        <w:t xml:space="preserve"> достигнуты</w:t>
      </w:r>
      <w:r w:rsidR="00B170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705D" w:rsidRDefault="00B1705D" w:rsidP="006B2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Дополнительный объем расходов на реализацию программы не требуется.</w:t>
      </w:r>
    </w:p>
    <w:p w:rsidR="00B1705D" w:rsidRDefault="00B1705D" w:rsidP="006B2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Досрочное прекращение программы не предполагается, следовательно, не предполагаются и финансовые потери для бюджета.</w:t>
      </w:r>
    </w:p>
    <w:p w:rsidR="00B1705D" w:rsidRDefault="00B1705D" w:rsidP="006B2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05D" w:rsidRDefault="00B1705D" w:rsidP="006B2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05D" w:rsidRPr="006B24AF" w:rsidRDefault="00B1705D" w:rsidP="006B2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45D2" w:rsidRDefault="00EB73E8" w:rsidP="00D0469F">
      <w:pPr>
        <w:pStyle w:val="Pro-Tab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9137D5" w:rsidRPr="00D0469F">
        <w:rPr>
          <w:sz w:val="24"/>
          <w:szCs w:val="24"/>
        </w:rPr>
        <w:t>ачальник управления</w:t>
      </w:r>
      <w:r w:rsidR="00F345D2">
        <w:rPr>
          <w:sz w:val="24"/>
          <w:szCs w:val="24"/>
        </w:rPr>
        <w:t xml:space="preserve"> </w:t>
      </w:r>
      <w:proofErr w:type="gramStart"/>
      <w:r w:rsidR="00F345D2">
        <w:rPr>
          <w:sz w:val="24"/>
          <w:szCs w:val="24"/>
        </w:rPr>
        <w:t>социальной</w:t>
      </w:r>
      <w:proofErr w:type="gramEnd"/>
      <w:r w:rsidR="00F345D2">
        <w:rPr>
          <w:sz w:val="24"/>
          <w:szCs w:val="24"/>
        </w:rPr>
        <w:t xml:space="preserve"> </w:t>
      </w:r>
    </w:p>
    <w:p w:rsidR="00F345D2" w:rsidRDefault="00F345D2" w:rsidP="00D0469F">
      <w:pPr>
        <w:pStyle w:val="Pro-T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защиты населения администрации </w:t>
      </w:r>
    </w:p>
    <w:p w:rsidR="009137D5" w:rsidRPr="00D0469F" w:rsidRDefault="00F345D2" w:rsidP="00D0469F">
      <w:pPr>
        <w:pStyle w:val="Pro-Tab"/>
        <w:jc w:val="both"/>
        <w:rPr>
          <w:sz w:val="24"/>
          <w:szCs w:val="24"/>
        </w:rPr>
      </w:pPr>
      <w:r>
        <w:rPr>
          <w:sz w:val="24"/>
          <w:szCs w:val="24"/>
        </w:rPr>
        <w:t>города Иванова</w:t>
      </w:r>
      <w:r w:rsidR="00D0469F">
        <w:rPr>
          <w:sz w:val="24"/>
          <w:szCs w:val="24"/>
        </w:rPr>
        <w:tab/>
      </w:r>
      <w:r w:rsidR="00D0469F">
        <w:rPr>
          <w:sz w:val="24"/>
          <w:szCs w:val="24"/>
        </w:rPr>
        <w:tab/>
      </w:r>
      <w:r w:rsidR="00D0469F">
        <w:rPr>
          <w:sz w:val="24"/>
          <w:szCs w:val="24"/>
        </w:rPr>
        <w:tab/>
      </w:r>
      <w:r w:rsidR="00D0469F">
        <w:rPr>
          <w:sz w:val="24"/>
          <w:szCs w:val="24"/>
        </w:rPr>
        <w:tab/>
      </w:r>
      <w:r w:rsidR="00D0469F">
        <w:rPr>
          <w:sz w:val="24"/>
          <w:szCs w:val="24"/>
        </w:rPr>
        <w:tab/>
      </w:r>
      <w:r w:rsidR="009137D5" w:rsidRPr="00D0469F">
        <w:rPr>
          <w:sz w:val="24"/>
          <w:szCs w:val="24"/>
        </w:rPr>
        <w:tab/>
      </w:r>
      <w:r w:rsidR="00E030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73E8">
        <w:rPr>
          <w:sz w:val="24"/>
          <w:szCs w:val="24"/>
        </w:rPr>
        <w:t>Л.М. Семенова</w:t>
      </w:r>
    </w:p>
    <w:p w:rsidR="009137D5" w:rsidRPr="00D0469F" w:rsidRDefault="009137D5" w:rsidP="00D0469F">
      <w:pPr>
        <w:pStyle w:val="Pro-Tab"/>
        <w:jc w:val="both"/>
        <w:rPr>
          <w:sz w:val="24"/>
          <w:szCs w:val="24"/>
        </w:rPr>
      </w:pPr>
    </w:p>
    <w:p w:rsidR="009137D5" w:rsidRDefault="009137D5" w:rsidP="00E85039">
      <w:pPr>
        <w:pStyle w:val="Pro-Tab"/>
        <w:jc w:val="both"/>
        <w:rPr>
          <w:sz w:val="24"/>
          <w:szCs w:val="24"/>
        </w:rPr>
      </w:pPr>
    </w:p>
    <w:p w:rsidR="009137D5" w:rsidRDefault="009137D5" w:rsidP="00E85039">
      <w:pPr>
        <w:pStyle w:val="Pro-Tab"/>
        <w:jc w:val="both"/>
        <w:rPr>
          <w:sz w:val="24"/>
          <w:szCs w:val="24"/>
        </w:rPr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B1705D" w:rsidP="00E85039">
      <w:pPr>
        <w:pStyle w:val="Pro-Tab"/>
        <w:jc w:val="both"/>
      </w:pPr>
    </w:p>
    <w:p w:rsidR="00B1705D" w:rsidRDefault="00A12109" w:rsidP="00E85039">
      <w:pPr>
        <w:pStyle w:val="Pro-Tab"/>
        <w:jc w:val="both"/>
      </w:pPr>
      <w:r>
        <w:t>А.И. Масленкин</w:t>
      </w:r>
    </w:p>
    <w:p w:rsidR="009137D5" w:rsidRPr="00072D3A" w:rsidRDefault="00A12109" w:rsidP="00E85039">
      <w:pPr>
        <w:pStyle w:val="Pro-Tab"/>
        <w:jc w:val="both"/>
        <w:rPr>
          <w:sz w:val="24"/>
          <w:szCs w:val="24"/>
        </w:rPr>
      </w:pPr>
      <w:r>
        <w:t>59 47 35</w:t>
      </w:r>
    </w:p>
    <w:sectPr w:rsidR="009137D5" w:rsidRPr="00072D3A" w:rsidSect="0091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A"/>
    <w:rsid w:val="000121D1"/>
    <w:rsid w:val="0002729A"/>
    <w:rsid w:val="00056A43"/>
    <w:rsid w:val="00072D3A"/>
    <w:rsid w:val="000E0E3B"/>
    <w:rsid w:val="000E6963"/>
    <w:rsid w:val="00170E46"/>
    <w:rsid w:val="001A07B5"/>
    <w:rsid w:val="00281496"/>
    <w:rsid w:val="002D4DC3"/>
    <w:rsid w:val="002E5B91"/>
    <w:rsid w:val="0030317A"/>
    <w:rsid w:val="00321135"/>
    <w:rsid w:val="00384A8B"/>
    <w:rsid w:val="005F7683"/>
    <w:rsid w:val="00602380"/>
    <w:rsid w:val="00627584"/>
    <w:rsid w:val="0064795D"/>
    <w:rsid w:val="00654559"/>
    <w:rsid w:val="006B24AF"/>
    <w:rsid w:val="006C7DFC"/>
    <w:rsid w:val="006E4006"/>
    <w:rsid w:val="006F7BC4"/>
    <w:rsid w:val="007229EC"/>
    <w:rsid w:val="00740D66"/>
    <w:rsid w:val="00747C5A"/>
    <w:rsid w:val="0076079C"/>
    <w:rsid w:val="007916E5"/>
    <w:rsid w:val="007E2505"/>
    <w:rsid w:val="007F4BE1"/>
    <w:rsid w:val="007F6ABA"/>
    <w:rsid w:val="008016E4"/>
    <w:rsid w:val="008129D1"/>
    <w:rsid w:val="009137D5"/>
    <w:rsid w:val="00923926"/>
    <w:rsid w:val="00954651"/>
    <w:rsid w:val="00954F1A"/>
    <w:rsid w:val="009F6313"/>
    <w:rsid w:val="00A12109"/>
    <w:rsid w:val="00AE078E"/>
    <w:rsid w:val="00B1705D"/>
    <w:rsid w:val="00B7166D"/>
    <w:rsid w:val="00BF1972"/>
    <w:rsid w:val="00C01D95"/>
    <w:rsid w:val="00C75329"/>
    <w:rsid w:val="00CA7BAD"/>
    <w:rsid w:val="00CD674A"/>
    <w:rsid w:val="00CE0CE5"/>
    <w:rsid w:val="00D0469F"/>
    <w:rsid w:val="00D20F6F"/>
    <w:rsid w:val="00D23122"/>
    <w:rsid w:val="00D7682B"/>
    <w:rsid w:val="00E03045"/>
    <w:rsid w:val="00E33EFF"/>
    <w:rsid w:val="00EB73E8"/>
    <w:rsid w:val="00ED2D3B"/>
    <w:rsid w:val="00EE2118"/>
    <w:rsid w:val="00F275C3"/>
    <w:rsid w:val="00F345D2"/>
    <w:rsid w:val="00F61A59"/>
    <w:rsid w:val="00FA1CD8"/>
    <w:rsid w:val="00F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link w:val="Pro-Tab0"/>
    <w:qFormat/>
    <w:rsid w:val="007E2505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7E2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3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7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link w:val="Pro-Tab0"/>
    <w:qFormat/>
    <w:rsid w:val="007E2505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7E2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3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7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Алексей Игоревич Масленкин</cp:lastModifiedBy>
  <cp:revision>8</cp:revision>
  <cp:lastPrinted>2018-03-26T06:19:00Z</cp:lastPrinted>
  <dcterms:created xsi:type="dcterms:W3CDTF">2018-02-27T09:11:00Z</dcterms:created>
  <dcterms:modified xsi:type="dcterms:W3CDTF">2018-04-28T08:10:00Z</dcterms:modified>
</cp:coreProperties>
</file>