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29" w:rsidRDefault="00991429">
      <w:pPr>
        <w:pStyle w:val="ConsPlusTitle"/>
        <w:jc w:val="center"/>
      </w:pPr>
      <w:bookmarkStart w:id="0" w:name="_GoBack"/>
      <w:bookmarkEnd w:id="0"/>
      <w:r>
        <w:t>МИНИСТЕРСТВО ЭКОНОМИЧЕСКОГО РАЗВИТИЯ РОССИЙСКОЙ ФЕДЕРАЦИИ</w:t>
      </w:r>
    </w:p>
    <w:p w:rsidR="00991429" w:rsidRDefault="00991429">
      <w:pPr>
        <w:pStyle w:val="ConsPlusTitle"/>
        <w:jc w:val="center"/>
      </w:pPr>
    </w:p>
    <w:p w:rsidR="00991429" w:rsidRDefault="00991429">
      <w:pPr>
        <w:pStyle w:val="ConsPlusTitle"/>
        <w:jc w:val="center"/>
      </w:pPr>
      <w:r>
        <w:t>ПИСЬМО</w:t>
      </w:r>
    </w:p>
    <w:p w:rsidR="00991429" w:rsidRDefault="00991429">
      <w:pPr>
        <w:pStyle w:val="ConsPlusTitle"/>
        <w:jc w:val="center"/>
      </w:pPr>
      <w:r>
        <w:t>от 22 июня 2015 г. N Д28и-1813</w:t>
      </w:r>
    </w:p>
    <w:p w:rsidR="00991429" w:rsidRDefault="00991429">
      <w:pPr>
        <w:pStyle w:val="ConsPlusNormal"/>
        <w:jc w:val="both"/>
      </w:pPr>
    </w:p>
    <w:p w:rsidR="00991429" w:rsidRDefault="00991429">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5"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991429" w:rsidRDefault="00991429">
      <w:pPr>
        <w:pStyle w:val="ConsPlusNormal"/>
        <w:ind w:firstLine="540"/>
        <w:jc w:val="both"/>
      </w:pPr>
      <w:r>
        <w:t xml:space="preserve">Согласно </w:t>
      </w:r>
      <w:hyperlink r:id="rId6" w:history="1">
        <w:r>
          <w:rPr>
            <w:color w:val="0000FF"/>
          </w:rPr>
          <w:t>подпункту "б" пункта 1 части 1 статьи 95</w:t>
        </w:r>
      </w:hyperlink>
      <w:r>
        <w:t xml:space="preserve"> Закона N 44-ФЗ изменение существенных условий контракта при его исполнении не допускается, за исключением их изменения по соглашению сторон, в том </w:t>
      </w:r>
      <w:proofErr w:type="gramStart"/>
      <w:r>
        <w:t>числе</w:t>
      </w:r>
      <w:proofErr w:type="gramEnd"/>
      <w:r>
        <w:t xml:space="preserve">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991429" w:rsidRDefault="00991429">
      <w:pPr>
        <w:pStyle w:val="ConsPlusNormal"/>
        <w:ind w:firstLine="540"/>
        <w:jc w:val="both"/>
      </w:pPr>
      <w:r>
        <w:t xml:space="preserve">При этом положения </w:t>
      </w:r>
      <w:hyperlink r:id="rId7" w:history="1">
        <w:r>
          <w:rPr>
            <w:color w:val="0000FF"/>
          </w:rPr>
          <w:t>Закона</w:t>
        </w:r>
      </w:hyperlink>
      <w:r>
        <w:t xml:space="preserve"> N 44-ФЗ не предусматривают возможность внесения изменений в предмет контракта, в том числе исключения одной из позиций объекта закупки.</w:t>
      </w:r>
    </w:p>
    <w:p w:rsidR="00991429" w:rsidRDefault="00991429">
      <w:pPr>
        <w:pStyle w:val="ConsPlusNormal"/>
        <w:ind w:firstLine="540"/>
        <w:jc w:val="both"/>
      </w:pPr>
      <w:r>
        <w:t xml:space="preserve">Учитывая изложенное, положениями </w:t>
      </w:r>
      <w:hyperlink r:id="rId8" w:history="1">
        <w:r>
          <w:rPr>
            <w:color w:val="0000FF"/>
          </w:rPr>
          <w:t>Закона</w:t>
        </w:r>
      </w:hyperlink>
      <w:r>
        <w:t xml:space="preserve"> N 44-ФЗ предусмотрено увеличение (уменьшение) (не более чем на 10 процентов от общего объема контракта) количества (объема) товаров, работ или услуг по предложению заказчика. При увеличении (уменьшении) количества (объема) товаров, работ или услуг также допускается увеличение (уменьшение) цены контракта, но не более чем на десять процентов, по соглашению сторон.</w:t>
      </w:r>
    </w:p>
    <w:p w:rsidR="00991429" w:rsidRDefault="00991429">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9"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991429" w:rsidRDefault="00991429">
      <w:pPr>
        <w:pStyle w:val="ConsPlusNormal"/>
      </w:pPr>
      <w:hyperlink r:id="rId10" w:history="1">
        <w:r>
          <w:rPr>
            <w:i/>
            <w:color w:val="0000FF"/>
          </w:rPr>
          <w:br/>
        </w:r>
        <w:proofErr w:type="gramStart"/>
        <w:r>
          <w:rPr>
            <w:i/>
            <w:color w:val="0000FF"/>
          </w:rPr>
          <w:t>{Вопрос:</w:t>
        </w:r>
        <w:proofErr w:type="gramEnd"/>
        <w:r>
          <w:rPr>
            <w:i/>
            <w:color w:val="0000FF"/>
          </w:rPr>
          <w:t xml:space="preserve"> О возможности уменьшения (увеличения) цены контракта при его исполнении, а также количества (объема) товаров, работ или услуг, в том числе путем исключения одной из позиций объекта закупки. </w:t>
        </w:r>
        <w:proofErr w:type="gramStart"/>
        <w:r>
          <w:rPr>
            <w:i/>
            <w:color w:val="0000FF"/>
          </w:rPr>
          <w:t>(Письмо Минэкономразвития России от 22.06.2015 N Д28и-1813) {КонсультантПлюс}}</w:t>
        </w:r>
        <w:r>
          <w:rPr>
            <w:i/>
            <w:color w:val="0000FF"/>
          </w:rPr>
          <w:br/>
        </w:r>
      </w:hyperlink>
      <w:proofErr w:type="gramEnd"/>
    </w:p>
    <w:p w:rsidR="00185242" w:rsidRDefault="00991429"/>
    <w:sectPr w:rsidR="00185242" w:rsidSect="00E67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29"/>
    <w:rsid w:val="003519AC"/>
    <w:rsid w:val="004832E7"/>
    <w:rsid w:val="009149F8"/>
    <w:rsid w:val="00991429"/>
    <w:rsid w:val="00D43E89"/>
    <w:rsid w:val="00E3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4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142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4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142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7F0C492D0FE854D71246F5B4F71C96DAEF643D3CE104BFD472B403AA2DA400AAF8CD5162A04ADCB7N7O" TargetMode="External"/><Relationship Id="rId3" Type="http://schemas.openxmlformats.org/officeDocument/2006/relationships/settings" Target="settings.xml"/><Relationship Id="rId7" Type="http://schemas.openxmlformats.org/officeDocument/2006/relationships/hyperlink" Target="consultantplus://offline/ref=307F0C492D0FE854D71246F5B4F71C96DAEF643D3CE104BFD472B403AA2DA400AAF8CD5162A04ADCB7N4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07F0C492D0FE854D71246F5B4F71C96DAEF643D3CE104BFD472B403AA2DA400AAF8CD5162A04ADCB7N7O" TargetMode="External"/><Relationship Id="rId11" Type="http://schemas.openxmlformats.org/officeDocument/2006/relationships/fontTable" Target="fontTable.xml"/><Relationship Id="rId5" Type="http://schemas.openxmlformats.org/officeDocument/2006/relationships/hyperlink" Target="consultantplus://offline/ref=307F0C492D0FE854D71246F5B4F71C96DAEF643D3CE104BFD472B403AAB2NDO" TargetMode="External"/><Relationship Id="rId10" Type="http://schemas.openxmlformats.org/officeDocument/2006/relationships/hyperlink" Target="consultantplus://offline/ref=307F0C492D0FE854D7125BE1A69F269085E5623F31EC0EE98370E556A428AC50E2E883146FA049DD7490B1N9O" TargetMode="External"/><Relationship Id="rId4" Type="http://schemas.openxmlformats.org/officeDocument/2006/relationships/webSettings" Target="webSettings.xml"/><Relationship Id="rId9" Type="http://schemas.openxmlformats.org/officeDocument/2006/relationships/hyperlink" Target="consultantplus://offline/ref=307F0C492D0FE854D71246F5B4F71C96DAE0633330E404BFD472B403AA2DA400AAF8CD5162A149DFB7N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 Константинова</dc:creator>
  <cp:lastModifiedBy>Анна Алексеевна Константинова</cp:lastModifiedBy>
  <cp:revision>1</cp:revision>
  <dcterms:created xsi:type="dcterms:W3CDTF">2015-08-28T14:13:00Z</dcterms:created>
  <dcterms:modified xsi:type="dcterms:W3CDTF">2015-08-28T14:13:00Z</dcterms:modified>
</cp:coreProperties>
</file>