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D" w:rsidRDefault="00533D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Title"/>
        <w:jc w:val="center"/>
      </w:pPr>
      <w:r>
        <w:t>ПРАВИТЕЛЬСТВО РОССИЙСКОЙ ФЕДЕРАЦИИ</w:t>
      </w:r>
    </w:p>
    <w:p w:rsidR="00533D4D" w:rsidRDefault="00533D4D">
      <w:pPr>
        <w:pStyle w:val="ConsPlusTitle"/>
        <w:jc w:val="center"/>
      </w:pPr>
    </w:p>
    <w:p w:rsidR="00533D4D" w:rsidRDefault="00533D4D">
      <w:pPr>
        <w:pStyle w:val="ConsPlusTitle"/>
        <w:jc w:val="center"/>
      </w:pPr>
      <w:r>
        <w:t>ПОСТАНОВЛЕНИЕ</w:t>
      </w:r>
    </w:p>
    <w:p w:rsidR="00533D4D" w:rsidRDefault="00533D4D">
      <w:pPr>
        <w:pStyle w:val="ConsPlusTitle"/>
        <w:jc w:val="center"/>
      </w:pPr>
      <w:r>
        <w:t>от 4 февраля 2016 г. N 63</w:t>
      </w:r>
    </w:p>
    <w:p w:rsidR="00533D4D" w:rsidRDefault="00533D4D">
      <w:pPr>
        <w:pStyle w:val="ConsPlusTitle"/>
        <w:jc w:val="center"/>
      </w:pPr>
    </w:p>
    <w:p w:rsidR="00533D4D" w:rsidRDefault="00533D4D">
      <w:pPr>
        <w:pStyle w:val="ConsPlusTitle"/>
        <w:jc w:val="center"/>
      </w:pPr>
      <w:r>
        <w:t>О ВНЕСЕНИИ ИЗМЕНЕНИЙ</w:t>
      </w:r>
    </w:p>
    <w:p w:rsidR="00533D4D" w:rsidRDefault="00533D4D">
      <w:pPr>
        <w:pStyle w:val="ConsPlusTitle"/>
        <w:jc w:val="center"/>
      </w:pPr>
      <w:r>
        <w:t>В ПЕРЕЧЕНЬ ТОВАРОВ (РАБОТ, УСЛУГ), В СООТВЕТСТВИИ С КОТОРЫМ</w:t>
      </w:r>
    </w:p>
    <w:p w:rsidR="00533D4D" w:rsidRDefault="00533D4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533D4D" w:rsidRDefault="00533D4D">
      <w:pPr>
        <w:pStyle w:val="ConsPlusTitle"/>
        <w:jc w:val="center"/>
      </w:pPr>
      <w:r>
        <w:t>ЗАКАЗЧИК ОБЯЗАН ПРЕДОСТАВЛЯТЬ УЧРЕЖДЕНИЯМ И ПРЕДПРИЯТИЯМ</w:t>
      </w:r>
    </w:p>
    <w:p w:rsidR="00533D4D" w:rsidRDefault="00533D4D">
      <w:pPr>
        <w:pStyle w:val="ConsPlusTitle"/>
        <w:jc w:val="center"/>
      </w:pPr>
      <w:r>
        <w:t>УГОЛОВНО-ИСПОЛНИТЕЛЬНОЙ СИСТЕМЫ ПРЕИМУЩЕСТВА В ОТНОШЕНИИ</w:t>
      </w:r>
    </w:p>
    <w:p w:rsidR="00533D4D" w:rsidRDefault="00533D4D">
      <w:pPr>
        <w:pStyle w:val="ConsPlusTitle"/>
        <w:jc w:val="center"/>
      </w:pPr>
      <w:r>
        <w:t>ПРЕДЛАГАЕМОЙ ИМИ ЦЕНЫ КОНТРАКТА</w:t>
      </w:r>
    </w:p>
    <w:p w:rsidR="00533D4D" w:rsidRDefault="00533D4D">
      <w:pPr>
        <w:pStyle w:val="ConsPlusNormal"/>
        <w:jc w:val="center"/>
      </w:pPr>
    </w:p>
    <w:p w:rsidR="00533D4D" w:rsidRDefault="00533D4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33D4D" w:rsidRDefault="00533D4D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</w:t>
      </w:r>
      <w:proofErr w:type="gramStart"/>
      <w:r>
        <w:t>отношении</w:t>
      </w:r>
      <w:proofErr w:type="gramEnd"/>
      <w:r>
        <w:t xml:space="preserve"> предлагаемой ими цены контракта, утвержденный постановлением Правительства Российской Федерации от 14 июля 2014 г. N 649 "О порядке предоставления учреждениям и предприятиям уголовно-исполнительной системы преимуществ в отношении предлагаемой ими цены контракта" (Собрание законодательства Российской Федерации, 2014, N 29, ст. 4153).</w:t>
      </w:r>
    </w:p>
    <w:p w:rsidR="00533D4D" w:rsidRDefault="00533D4D">
      <w:pPr>
        <w:pStyle w:val="ConsPlusNormal"/>
        <w:ind w:firstLine="540"/>
        <w:jc w:val="both"/>
      </w:pPr>
      <w:r>
        <w:t>2. Настоящее постановление вступает в силу с 1 января 2017 г.</w:t>
      </w: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right"/>
      </w:pPr>
      <w:r>
        <w:t>Председатель Правительства</w:t>
      </w:r>
    </w:p>
    <w:p w:rsidR="00533D4D" w:rsidRDefault="00533D4D">
      <w:pPr>
        <w:pStyle w:val="ConsPlusNormal"/>
        <w:jc w:val="right"/>
      </w:pPr>
      <w:r>
        <w:t>Российской Федерации</w:t>
      </w:r>
    </w:p>
    <w:p w:rsidR="00533D4D" w:rsidRDefault="00533D4D">
      <w:pPr>
        <w:pStyle w:val="ConsPlusNormal"/>
        <w:jc w:val="right"/>
      </w:pPr>
      <w:r>
        <w:t>Д.МЕДВЕДЕВ</w:t>
      </w: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right"/>
      </w:pPr>
      <w:r>
        <w:t>Утверждены</w:t>
      </w:r>
    </w:p>
    <w:p w:rsidR="00533D4D" w:rsidRDefault="00533D4D">
      <w:pPr>
        <w:pStyle w:val="ConsPlusNormal"/>
        <w:jc w:val="right"/>
      </w:pPr>
      <w:r>
        <w:t>постановлением Правительства</w:t>
      </w:r>
    </w:p>
    <w:p w:rsidR="00533D4D" w:rsidRDefault="00533D4D">
      <w:pPr>
        <w:pStyle w:val="ConsPlusNormal"/>
        <w:jc w:val="right"/>
      </w:pPr>
      <w:r>
        <w:t>Российской Федерации</w:t>
      </w:r>
    </w:p>
    <w:p w:rsidR="00533D4D" w:rsidRDefault="00533D4D">
      <w:pPr>
        <w:pStyle w:val="ConsPlusNormal"/>
        <w:jc w:val="right"/>
      </w:pPr>
      <w:r>
        <w:t>от 4 февраля 2016 г. N 63</w:t>
      </w:r>
    </w:p>
    <w:p w:rsidR="00533D4D" w:rsidRDefault="00533D4D">
      <w:pPr>
        <w:pStyle w:val="ConsPlusNormal"/>
        <w:jc w:val="right"/>
      </w:pPr>
    </w:p>
    <w:p w:rsidR="00533D4D" w:rsidRDefault="00533D4D">
      <w:pPr>
        <w:pStyle w:val="ConsPlusTitle"/>
        <w:jc w:val="center"/>
      </w:pPr>
      <w:bookmarkStart w:id="0" w:name="P30"/>
      <w:bookmarkEnd w:id="0"/>
      <w:r>
        <w:t>ИЗМЕНЕНИЯ,</w:t>
      </w:r>
    </w:p>
    <w:p w:rsidR="00533D4D" w:rsidRDefault="00533D4D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ТОВАРОВ (РАБОТ, УСЛУГ),</w:t>
      </w:r>
    </w:p>
    <w:p w:rsidR="00533D4D" w:rsidRDefault="00533D4D">
      <w:pPr>
        <w:pStyle w:val="ConsPlusTitle"/>
        <w:jc w:val="center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КОТОРЫМ ПРИ ОПРЕДЕЛЕНИИ ПОСТАВЩИКОВ</w:t>
      </w:r>
    </w:p>
    <w:p w:rsidR="00533D4D" w:rsidRDefault="00533D4D">
      <w:pPr>
        <w:pStyle w:val="ConsPlusTitle"/>
        <w:jc w:val="center"/>
      </w:pPr>
      <w:r>
        <w:t>(ПОДРЯДЧИКОВ, ИСПОЛНИТЕЛЕЙ) ЗАКАЗЧИК ОБЯЗАН ПРЕДОСТАВЛЯТЬ</w:t>
      </w:r>
    </w:p>
    <w:p w:rsidR="00533D4D" w:rsidRDefault="00533D4D">
      <w:pPr>
        <w:pStyle w:val="ConsPlusTitle"/>
        <w:jc w:val="center"/>
      </w:pPr>
      <w:r>
        <w:t>УЧРЕЖДЕНИЯМ И ПРЕДПРИЯТИЯМ УГОЛОВНО-ИСПОЛНИТЕЛЬНОЙ СИСТЕМЫ</w:t>
      </w:r>
    </w:p>
    <w:p w:rsidR="00533D4D" w:rsidRDefault="00533D4D">
      <w:pPr>
        <w:pStyle w:val="ConsPlusTitle"/>
        <w:jc w:val="center"/>
      </w:pPr>
      <w:r>
        <w:t>ПРЕИМУЩЕСТВА В ОТНОШЕНИИ ПРЕДЛАГАЕМОЙ ИМИ ЦЕНЫ КОНТРАКТА</w:t>
      </w: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ind w:firstLine="540"/>
        <w:jc w:val="both"/>
      </w:pPr>
      <w:r>
        <w:t xml:space="preserve">Изложить </w:t>
      </w:r>
      <w:hyperlink r:id="rId7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</w:t>
      </w:r>
      <w:proofErr w:type="gramStart"/>
      <w:r>
        <w:t>отношении</w:t>
      </w:r>
      <w:proofErr w:type="gramEnd"/>
      <w:r>
        <w:t xml:space="preserve"> предлагаемой ими цены контракта, в следующей редакции:</w:t>
      </w:r>
    </w:p>
    <w:p w:rsidR="00533D4D" w:rsidRDefault="00533D4D">
      <w:pPr>
        <w:sectPr w:rsidR="00533D4D" w:rsidSect="000F1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right"/>
      </w:pPr>
      <w:r>
        <w:t>"Утвержден</w:t>
      </w:r>
    </w:p>
    <w:p w:rsidR="00533D4D" w:rsidRDefault="00533D4D">
      <w:pPr>
        <w:pStyle w:val="ConsPlusNormal"/>
        <w:jc w:val="right"/>
      </w:pPr>
      <w:r>
        <w:t>постановлением Правительства</w:t>
      </w:r>
    </w:p>
    <w:p w:rsidR="00533D4D" w:rsidRDefault="00533D4D">
      <w:pPr>
        <w:pStyle w:val="ConsPlusNormal"/>
        <w:jc w:val="right"/>
      </w:pPr>
      <w:r>
        <w:t>Российской Федерации</w:t>
      </w:r>
    </w:p>
    <w:p w:rsidR="00533D4D" w:rsidRDefault="00533D4D">
      <w:pPr>
        <w:pStyle w:val="ConsPlusNormal"/>
        <w:jc w:val="right"/>
      </w:pPr>
      <w:r>
        <w:t>от 14 июля 2014 г. N 649</w:t>
      </w:r>
    </w:p>
    <w:p w:rsidR="00533D4D" w:rsidRDefault="00533D4D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533D4D" w:rsidRDefault="00533D4D">
      <w:pPr>
        <w:pStyle w:val="ConsPlusNormal"/>
        <w:jc w:val="right"/>
      </w:pPr>
      <w:r>
        <w:t>Правительства Российской Федерации</w:t>
      </w:r>
    </w:p>
    <w:p w:rsidR="00533D4D" w:rsidRDefault="00533D4D">
      <w:pPr>
        <w:pStyle w:val="ConsPlusNormal"/>
        <w:jc w:val="right"/>
      </w:pPr>
      <w:r>
        <w:t>от 4 февраля 2016 г. N 63)</w:t>
      </w: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Title"/>
        <w:jc w:val="center"/>
      </w:pPr>
      <w:r>
        <w:t>ПЕРЕЧЕНЬ</w:t>
      </w:r>
    </w:p>
    <w:p w:rsidR="00533D4D" w:rsidRDefault="00533D4D">
      <w:pPr>
        <w:pStyle w:val="ConsPlusTitle"/>
        <w:jc w:val="center"/>
      </w:pPr>
      <w:r>
        <w:t>ТОВАРОВ (РАБОТ, УСЛУГ), В СООТВЕТСТВИИ С КОТОРЫМ</w:t>
      </w:r>
    </w:p>
    <w:p w:rsidR="00533D4D" w:rsidRDefault="00533D4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533D4D" w:rsidRDefault="00533D4D">
      <w:pPr>
        <w:pStyle w:val="ConsPlusTitle"/>
        <w:jc w:val="center"/>
      </w:pPr>
      <w:r>
        <w:t>ЗАКАЗЧИК ОБЯЗАН ПРЕДОСТАВЛЯТЬ УЧРЕЖДЕНИЯМ И ПРЕДПРИЯТИЯМ</w:t>
      </w:r>
    </w:p>
    <w:p w:rsidR="00533D4D" w:rsidRDefault="00533D4D">
      <w:pPr>
        <w:pStyle w:val="ConsPlusTitle"/>
        <w:jc w:val="center"/>
      </w:pPr>
      <w:r>
        <w:t>УГОЛОВНО-ИСПОЛНИТЕЛЬНОЙ СИСТЕМЫ ПРЕИМУЩЕСТВА</w:t>
      </w:r>
    </w:p>
    <w:p w:rsidR="00533D4D" w:rsidRDefault="00533D4D">
      <w:pPr>
        <w:pStyle w:val="ConsPlusTitle"/>
        <w:jc w:val="center"/>
      </w:pPr>
      <w:r>
        <w:t>В ОТНОШЕНИИ ПРЕДЛАГАЕМОЙ ИМИ ЦЕНЫ КОНТРАКТА</w:t>
      </w:r>
    </w:p>
    <w:p w:rsidR="00533D4D" w:rsidRDefault="00533D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7370"/>
      </w:tblGrid>
      <w:tr w:rsidR="00533D4D"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3D4D" w:rsidRDefault="00533D4D">
            <w:pPr>
              <w:pStyle w:val="ConsPlusNormal"/>
              <w:jc w:val="center"/>
            </w:pPr>
            <w:r>
              <w:t xml:space="preserve">Код </w:t>
            </w:r>
            <w:hyperlink r:id="rId8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3D4D" w:rsidRDefault="00533D4D">
            <w:pPr>
              <w:pStyle w:val="ConsPlusNormal"/>
              <w:jc w:val="center"/>
            </w:pPr>
            <w:r>
              <w:t>Виды продукции и услуг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01.19.10.190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Молоко сырое коровье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03.11.63.120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Водоросли бурые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05.10.10.110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Антрацит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05.20.10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Уголь бурый (лигнит)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10.13.14.110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Изделия колбасные вареные, в том числе фаршированные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10.31.13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Мука тонкого и грубого помола, хлопья и гранулы из сушеного картофеля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10.39.17.111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Пюре и пасты овощные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10.39.25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Фрукты переработанные и консервированные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10.51.40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10.51.52.120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Сметана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10.62.11.110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Крахмалы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10.72.12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 xml:space="preserve">Печенье и </w:t>
            </w:r>
            <w:proofErr w:type="gramStart"/>
            <w:r>
              <w:t>пряники</w:t>
            </w:r>
            <w:proofErr w:type="gramEnd"/>
            <w:r>
              <w:t xml:space="preserve"> имбирные и аналогичные изделия; печенье сладкое; вафли и вафельные облатки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10.81.12.110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Сахар белый свекловичный в твердом состоянии без вкусоароматических или красящих добавок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10.84.12.190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Соусы и кремы на растительных маслах прочие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10.89.11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10.89.12.110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Яйца без скорлупы и желтки яичные, свежие или консервированные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10.89.13.112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Дрожжи хлебопекарные сушеные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25.71.11.110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Ножи (кроме ножей для машин)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25.71.14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27.51.21.122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Электромясорубки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27.51.24.190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27.51.25.110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27.51.25.120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Кипятильники погружные электрические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31.09.12.121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533D4D" w:rsidRDefault="00533D4D">
            <w:pPr>
              <w:pStyle w:val="ConsPlusNormal"/>
            </w:pPr>
            <w:r>
              <w:t>Кровати деревянные для взрослых</w:t>
            </w:r>
          </w:p>
        </w:tc>
      </w:tr>
      <w:tr w:rsidR="00533D4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4D" w:rsidRDefault="00533D4D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31.09.12.124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D4D" w:rsidRDefault="00533D4D">
            <w:pPr>
              <w:pStyle w:val="ConsPlusNormal"/>
            </w:pPr>
            <w:r>
              <w:t>Тумбы деревянные для спальни".</w:t>
            </w:r>
          </w:p>
        </w:tc>
      </w:tr>
    </w:tbl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jc w:val="both"/>
      </w:pPr>
    </w:p>
    <w:p w:rsidR="00533D4D" w:rsidRDefault="00533D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533D4D">
      <w:bookmarkStart w:id="1" w:name="_GoBack"/>
      <w:bookmarkEnd w:id="1"/>
    </w:p>
    <w:sectPr w:rsidR="00185242" w:rsidSect="00804D0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D"/>
    <w:rsid w:val="001F0B19"/>
    <w:rsid w:val="003519AC"/>
    <w:rsid w:val="0044480B"/>
    <w:rsid w:val="004832E7"/>
    <w:rsid w:val="00533D4D"/>
    <w:rsid w:val="005B408C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D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AEBB48F6208B692E3F5C9961D9F7948E9D7DBB4C7E7FD747C60737316007G" TargetMode="External"/><Relationship Id="rId13" Type="http://schemas.openxmlformats.org/officeDocument/2006/relationships/hyperlink" Target="consultantplus://offline/ref=01AEBB48F6208B692E3F5C9961D9F7948E9D7DBB4C7E7FD747C607373107097F5B860F83AEA71E636703G" TargetMode="External"/><Relationship Id="rId18" Type="http://schemas.openxmlformats.org/officeDocument/2006/relationships/hyperlink" Target="consultantplus://offline/ref=01AEBB48F6208B692E3F5C9961D9F7948E9D7DBB4C7E7FD747C607373107097F5B860F83AEA11365670BG" TargetMode="External"/><Relationship Id="rId26" Type="http://schemas.openxmlformats.org/officeDocument/2006/relationships/hyperlink" Target="consultantplus://offline/ref=01AEBB48F6208B692E3F5C9961D9F7948E9D7DBB4C7E7FD747C607373107097F5B860F83AEA31962670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AEBB48F6208B692E3F5C9961D9F7948E9D7DBB4C7E7FD747C607373107097F5B860F83AEA21C606709G" TargetMode="External"/><Relationship Id="rId34" Type="http://schemas.openxmlformats.org/officeDocument/2006/relationships/hyperlink" Target="consultantplus://offline/ref=01AEBB48F6208B692E3F5C9961D9F7948E9D7DBB4C7E7FD747C607373107097F5B860F83ACA01260670FG" TargetMode="External"/><Relationship Id="rId7" Type="http://schemas.openxmlformats.org/officeDocument/2006/relationships/hyperlink" Target="consultantplus://offline/ref=01AEBB48F6208B692E3F5C9961D9F7948E9371B54A777FD747C607373107097F5B860F83AEA41A63670FG" TargetMode="External"/><Relationship Id="rId12" Type="http://schemas.openxmlformats.org/officeDocument/2006/relationships/hyperlink" Target="consultantplus://offline/ref=01AEBB48F6208B692E3F5C9961D9F7948E9D7DBB4C7E7FD747C607373107097F5B860F83AEA719646703G" TargetMode="External"/><Relationship Id="rId17" Type="http://schemas.openxmlformats.org/officeDocument/2006/relationships/hyperlink" Target="consultantplus://offline/ref=01AEBB48F6208B692E3F5C9961D9F7948E9D7DBB4C7E7FD747C607373107097F5B860F83AEA11E646709G" TargetMode="External"/><Relationship Id="rId25" Type="http://schemas.openxmlformats.org/officeDocument/2006/relationships/hyperlink" Target="consultantplus://offline/ref=01AEBB48F6208B692E3F5C9961D9F7948E9D7DBB4C7E7FD747C607373107097F5B860F83AEA3186B670BG" TargetMode="External"/><Relationship Id="rId33" Type="http://schemas.openxmlformats.org/officeDocument/2006/relationships/hyperlink" Target="consultantplus://offline/ref=01AEBB48F6208B692E3F5C9961D9F7948E9D7DBB4C7E7FD747C607373107097F5B860F83ACA61A64670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AEBB48F6208B692E3F5C9961D9F7948E9D7DBB4C7E7FD747C607373107097F5B860F83AEA11E62670BG" TargetMode="External"/><Relationship Id="rId20" Type="http://schemas.openxmlformats.org/officeDocument/2006/relationships/hyperlink" Target="consultantplus://offline/ref=01AEBB48F6208B692E3F5C9961D9F7948E9D7DBB4C7E7FD747C607373107097F5B860F83AEA21F60670DG" TargetMode="External"/><Relationship Id="rId29" Type="http://schemas.openxmlformats.org/officeDocument/2006/relationships/hyperlink" Target="consultantplus://offline/ref=01AEBB48F6208B692E3F5C9961D9F7948E9D7DBB4C7E7FD747C607373107097F5B860F83ACA41267670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AEBB48F6208B692E3F5C9961D9F7948E9371B54A777FD747C607373107097F5B860F83AEA41A63670FG" TargetMode="External"/><Relationship Id="rId11" Type="http://schemas.openxmlformats.org/officeDocument/2006/relationships/hyperlink" Target="consultantplus://offline/ref=01AEBB48F6208B692E3F5C9961D9F7948E9D7DBB4C7E7FD747C607373107097F5B860F83AEA612606702G" TargetMode="External"/><Relationship Id="rId24" Type="http://schemas.openxmlformats.org/officeDocument/2006/relationships/hyperlink" Target="consultantplus://offline/ref=01AEBB48F6208B692E3F5C9961D9F7948E9D7DBB4C7E7FD747C607373107097F5B860F83AEA31867670DG" TargetMode="External"/><Relationship Id="rId32" Type="http://schemas.openxmlformats.org/officeDocument/2006/relationships/hyperlink" Target="consultantplus://offline/ref=01AEBB48F6208B692E3F5C9961D9F7948E9D7DBB4C7E7FD747C607373107097F5B860F83ACA4126B6703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1AEBB48F6208B692E3F5C9961D9F7948E9D7DBB4C7E7FD747C607373107097F5B860F83AEA11B656709G" TargetMode="External"/><Relationship Id="rId23" Type="http://schemas.openxmlformats.org/officeDocument/2006/relationships/hyperlink" Target="consultantplus://offline/ref=01AEBB48F6208B692E3F5C9961D9F7948E9D7DBB4C7E7FD747C607373107097F5B860F83AEA31A606703G" TargetMode="External"/><Relationship Id="rId28" Type="http://schemas.openxmlformats.org/officeDocument/2006/relationships/hyperlink" Target="consultantplus://offline/ref=01AEBB48F6208B692E3F5C9961D9F7948E9D7DBB4C7E7FD747C607373107097F5B860F83AFAC196A6709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1AEBB48F6208B692E3F5C9961D9F7948E9D7DBB4C7E7FD747C607373107097F5B860F83AEA518616702G" TargetMode="External"/><Relationship Id="rId19" Type="http://schemas.openxmlformats.org/officeDocument/2006/relationships/hyperlink" Target="consultantplus://offline/ref=01AEBB48F6208B692E3F5C9961D9F7948E9D7DBB4C7E7FD747C607373107097F5B860F83AEA21B636709G" TargetMode="External"/><Relationship Id="rId31" Type="http://schemas.openxmlformats.org/officeDocument/2006/relationships/hyperlink" Target="consultantplus://offline/ref=01AEBB48F6208B692E3F5C9961D9F7948E9D7DBB4C7E7FD747C607373107097F5B860F83ACA4126B670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AEBB48F6208B692E3F5C9961D9F7948E9D7DBB4C7E7FD747C607373107097F5B860F83AEA41D666702G" TargetMode="External"/><Relationship Id="rId14" Type="http://schemas.openxmlformats.org/officeDocument/2006/relationships/hyperlink" Target="consultantplus://offline/ref=01AEBB48F6208B692E3F5C9961D9F7948E9D7DBB4C7E7FD747C607373107097F5B860F83AEA01D6A670BG" TargetMode="External"/><Relationship Id="rId22" Type="http://schemas.openxmlformats.org/officeDocument/2006/relationships/hyperlink" Target="consultantplus://offline/ref=01AEBB48F6208B692E3F5C9961D9F7948E9D7DBB4C7E7FD747C607373107097F5B860F83AEA21C6B6709G" TargetMode="External"/><Relationship Id="rId27" Type="http://schemas.openxmlformats.org/officeDocument/2006/relationships/hyperlink" Target="consultantplus://offline/ref=01AEBB48F6208B692E3F5C9961D9F7948E9D7DBB4C7E7FD747C607373107097F5B860F83AFAC1964670BG" TargetMode="External"/><Relationship Id="rId30" Type="http://schemas.openxmlformats.org/officeDocument/2006/relationships/hyperlink" Target="consultantplus://offline/ref=01AEBB48F6208B692E3F5C9961D9F7948E9D7DBB4C7E7FD747C607373107097F5B860F83ACA4126B6709G" TargetMode="External"/><Relationship Id="rId35" Type="http://schemas.openxmlformats.org/officeDocument/2006/relationships/hyperlink" Target="consultantplus://offline/ref=01AEBB48F6208B692E3F5C9961D9F7948E9D7DBB4C7E7FD747C607373107097F5B860F83ACA01261670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2016-02-16T06:52:00Z</dcterms:created>
  <dcterms:modified xsi:type="dcterms:W3CDTF">2016-02-16T06:53:00Z</dcterms:modified>
</cp:coreProperties>
</file>