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2B" w:rsidRPr="000A752B" w:rsidRDefault="000A752B" w:rsidP="000A752B">
      <w:pPr>
        <w:tabs>
          <w:tab w:val="left" w:pos="6165"/>
        </w:tabs>
        <w:ind w:right="141" w:firstLine="5670"/>
        <w:rPr>
          <w:rFonts w:ascii="Arial" w:hAnsi="Arial" w:cs="Arial"/>
        </w:rPr>
      </w:pPr>
      <w:bookmarkStart w:id="0" w:name="_GoBack"/>
      <w:bookmarkEnd w:id="0"/>
      <w:r w:rsidRPr="000A752B">
        <w:rPr>
          <w:rFonts w:ascii="Arial" w:hAnsi="Arial" w:cs="Arial"/>
        </w:rPr>
        <w:t>Приложение</w:t>
      </w:r>
    </w:p>
    <w:p w:rsidR="000A752B" w:rsidRDefault="000A752B" w:rsidP="000A752B">
      <w:pPr>
        <w:tabs>
          <w:tab w:val="left" w:pos="6165"/>
        </w:tabs>
        <w:ind w:right="141" w:firstLine="5670"/>
        <w:rPr>
          <w:rFonts w:ascii="Arial" w:hAnsi="Arial" w:cs="Arial"/>
        </w:rPr>
      </w:pPr>
    </w:p>
    <w:p w:rsidR="000A752B" w:rsidRPr="000A752B" w:rsidRDefault="000A752B" w:rsidP="000A752B">
      <w:pPr>
        <w:tabs>
          <w:tab w:val="left" w:pos="6165"/>
        </w:tabs>
        <w:ind w:right="141" w:firstLine="5670"/>
        <w:rPr>
          <w:rFonts w:ascii="Arial" w:hAnsi="Arial" w:cs="Arial"/>
        </w:rPr>
      </w:pPr>
      <w:r w:rsidRPr="000A752B">
        <w:rPr>
          <w:rFonts w:ascii="Arial" w:hAnsi="Arial" w:cs="Arial"/>
        </w:rPr>
        <w:t>Утверждена</w:t>
      </w:r>
    </w:p>
    <w:p w:rsidR="000A752B" w:rsidRPr="000A752B" w:rsidRDefault="000A752B" w:rsidP="000A752B">
      <w:pPr>
        <w:tabs>
          <w:tab w:val="left" w:pos="6165"/>
        </w:tabs>
        <w:ind w:right="-1" w:firstLine="5670"/>
        <w:rPr>
          <w:rFonts w:ascii="Arial" w:hAnsi="Arial" w:cs="Arial"/>
        </w:rPr>
      </w:pPr>
      <w:r>
        <w:rPr>
          <w:rFonts w:ascii="Arial" w:hAnsi="Arial" w:cs="Arial"/>
        </w:rPr>
        <w:t>решением</w:t>
      </w:r>
      <w:r w:rsidRPr="000A752B">
        <w:rPr>
          <w:rFonts w:ascii="Arial" w:hAnsi="Arial" w:cs="Arial"/>
        </w:rPr>
        <w:t xml:space="preserve"> Ивановской городской Думы</w:t>
      </w:r>
    </w:p>
    <w:p w:rsidR="000A752B" w:rsidRPr="000A752B" w:rsidRDefault="000A752B" w:rsidP="000A752B">
      <w:pPr>
        <w:tabs>
          <w:tab w:val="left" w:pos="6165"/>
        </w:tabs>
        <w:ind w:right="141" w:firstLine="5670"/>
        <w:rPr>
          <w:rFonts w:ascii="Arial" w:hAnsi="Arial" w:cs="Arial"/>
        </w:rPr>
      </w:pPr>
      <w:r>
        <w:rPr>
          <w:rFonts w:ascii="Arial" w:hAnsi="Arial" w:cs="Arial"/>
        </w:rPr>
        <w:t>от</w:t>
      </w:r>
      <w:r w:rsidRPr="000A752B">
        <w:rPr>
          <w:rFonts w:ascii="Arial" w:hAnsi="Arial" w:cs="Arial"/>
        </w:rPr>
        <w:t xml:space="preserve"> 22.12.2021 № </w:t>
      </w:r>
      <w:r w:rsidR="007A05F4">
        <w:rPr>
          <w:rFonts w:ascii="Arial" w:hAnsi="Arial" w:cs="Arial"/>
        </w:rPr>
        <w:t>220</w:t>
      </w:r>
    </w:p>
    <w:p w:rsidR="000A752B" w:rsidRPr="000A752B" w:rsidRDefault="000A752B" w:rsidP="000A752B">
      <w:pPr>
        <w:ind w:right="141" w:firstLine="5670"/>
        <w:rPr>
          <w:rFonts w:ascii="Arial" w:hAnsi="Arial" w:cs="Arial"/>
        </w:rPr>
      </w:pPr>
    </w:p>
    <w:p w:rsidR="000A752B" w:rsidRDefault="000A752B" w:rsidP="00526DA0">
      <w:pPr>
        <w:rPr>
          <w:rFonts w:ascii="Arial" w:hAnsi="Arial" w:cs="Arial"/>
          <w:sz w:val="24"/>
          <w:szCs w:val="24"/>
        </w:rPr>
      </w:pPr>
    </w:p>
    <w:p w:rsidR="000A752B" w:rsidRDefault="000A752B" w:rsidP="00526DA0">
      <w:pPr>
        <w:rPr>
          <w:rFonts w:ascii="Arial" w:hAnsi="Arial" w:cs="Arial"/>
          <w:sz w:val="24"/>
          <w:szCs w:val="24"/>
        </w:rPr>
      </w:pPr>
    </w:p>
    <w:p w:rsidR="000A752B" w:rsidRDefault="000A752B" w:rsidP="00526DA0">
      <w:pPr>
        <w:rPr>
          <w:rFonts w:ascii="Arial" w:hAnsi="Arial" w:cs="Arial"/>
          <w:sz w:val="24"/>
          <w:szCs w:val="24"/>
        </w:rPr>
      </w:pPr>
    </w:p>
    <w:p w:rsidR="000A752B" w:rsidRPr="003B7D5C" w:rsidRDefault="000A752B" w:rsidP="000A752B">
      <w:pPr>
        <w:spacing w:after="200" w:line="276" w:lineRule="auto"/>
        <w:jc w:val="right"/>
      </w:pPr>
    </w:p>
    <w:p w:rsidR="000A752B" w:rsidRPr="003B7D5C" w:rsidRDefault="000A752B" w:rsidP="000A752B">
      <w:pPr>
        <w:spacing w:after="200" w:line="276" w:lineRule="auto"/>
        <w:jc w:val="right"/>
        <w:rPr>
          <w:sz w:val="28"/>
          <w:szCs w:val="28"/>
        </w:rPr>
      </w:pPr>
    </w:p>
    <w:p w:rsidR="000A752B" w:rsidRPr="003B7D5C" w:rsidRDefault="000A752B" w:rsidP="000A752B">
      <w:pPr>
        <w:tabs>
          <w:tab w:val="left" w:pos="3857"/>
        </w:tabs>
        <w:spacing w:after="200" w:line="276" w:lineRule="auto"/>
        <w:rPr>
          <w:sz w:val="28"/>
          <w:szCs w:val="28"/>
        </w:rPr>
      </w:pPr>
      <w:r w:rsidRPr="003B7D5C">
        <w:rPr>
          <w:sz w:val="28"/>
          <w:szCs w:val="28"/>
        </w:rPr>
        <w:tab/>
      </w:r>
    </w:p>
    <w:p w:rsidR="000A752B" w:rsidRPr="003B7D5C" w:rsidRDefault="000A752B" w:rsidP="000A752B">
      <w:pPr>
        <w:spacing w:after="200" w:line="276" w:lineRule="auto"/>
        <w:jc w:val="right"/>
        <w:rPr>
          <w:sz w:val="28"/>
          <w:szCs w:val="28"/>
        </w:rPr>
      </w:pPr>
    </w:p>
    <w:p w:rsidR="000A752B" w:rsidRPr="003B7D5C" w:rsidRDefault="000A752B" w:rsidP="000A752B">
      <w:pPr>
        <w:spacing w:after="200" w:line="276" w:lineRule="auto"/>
        <w:jc w:val="right"/>
        <w:rPr>
          <w:sz w:val="28"/>
          <w:szCs w:val="28"/>
        </w:rPr>
      </w:pPr>
    </w:p>
    <w:p w:rsidR="000A752B" w:rsidRPr="003B7D5C" w:rsidRDefault="000A752B" w:rsidP="000A752B">
      <w:pPr>
        <w:spacing w:after="200" w:line="276" w:lineRule="auto"/>
        <w:jc w:val="right"/>
        <w:rPr>
          <w:sz w:val="28"/>
          <w:szCs w:val="28"/>
        </w:rPr>
      </w:pPr>
    </w:p>
    <w:p w:rsidR="000A752B" w:rsidRPr="000A752B" w:rsidRDefault="000A752B" w:rsidP="00C60190">
      <w:pPr>
        <w:spacing w:after="200" w:line="276" w:lineRule="auto"/>
        <w:jc w:val="center"/>
        <w:rPr>
          <w:rFonts w:ascii="Arial" w:hAnsi="Arial" w:cs="Arial"/>
          <w:b/>
          <w:sz w:val="28"/>
          <w:szCs w:val="28"/>
        </w:rPr>
      </w:pPr>
      <w:r w:rsidRPr="000A752B">
        <w:rPr>
          <w:rFonts w:ascii="Arial" w:hAnsi="Arial" w:cs="Arial"/>
          <w:b/>
          <w:sz w:val="28"/>
          <w:szCs w:val="28"/>
        </w:rPr>
        <w:t>Стратегия социально-экономического развития</w:t>
      </w:r>
    </w:p>
    <w:p w:rsidR="000A752B" w:rsidRPr="000A752B" w:rsidRDefault="000A752B" w:rsidP="00C60190">
      <w:pPr>
        <w:spacing w:after="200" w:line="276" w:lineRule="auto"/>
        <w:jc w:val="center"/>
        <w:rPr>
          <w:rFonts w:ascii="Arial" w:hAnsi="Arial" w:cs="Arial"/>
          <w:b/>
          <w:sz w:val="28"/>
          <w:szCs w:val="28"/>
        </w:rPr>
      </w:pPr>
      <w:r w:rsidRPr="000A752B">
        <w:rPr>
          <w:rFonts w:ascii="Arial" w:hAnsi="Arial" w:cs="Arial"/>
          <w:b/>
          <w:sz w:val="28"/>
          <w:szCs w:val="28"/>
        </w:rPr>
        <w:t>городского округа Иваново</w:t>
      </w:r>
    </w:p>
    <w:p w:rsidR="000A752B" w:rsidRPr="000A752B" w:rsidRDefault="000A752B" w:rsidP="00C60190">
      <w:pPr>
        <w:spacing w:after="200" w:line="276" w:lineRule="auto"/>
        <w:jc w:val="center"/>
        <w:rPr>
          <w:rFonts w:ascii="Arial" w:hAnsi="Arial" w:cs="Arial"/>
          <w:b/>
          <w:sz w:val="28"/>
          <w:szCs w:val="28"/>
        </w:rPr>
      </w:pPr>
      <w:r w:rsidRPr="000A752B">
        <w:rPr>
          <w:rFonts w:ascii="Arial" w:hAnsi="Arial" w:cs="Arial"/>
          <w:b/>
          <w:sz w:val="28"/>
          <w:szCs w:val="28"/>
        </w:rPr>
        <w:t>до 2030 года</w:t>
      </w:r>
    </w:p>
    <w:p w:rsidR="000A752B" w:rsidRPr="003B7D5C" w:rsidRDefault="000A752B" w:rsidP="000A752B">
      <w:pPr>
        <w:spacing w:after="200" w:line="276" w:lineRule="auto"/>
        <w:jc w:val="right"/>
        <w:rPr>
          <w:sz w:val="28"/>
          <w:szCs w:val="28"/>
        </w:rPr>
      </w:pPr>
    </w:p>
    <w:p w:rsidR="000A752B" w:rsidRPr="003B7D5C" w:rsidRDefault="000A752B" w:rsidP="000A752B">
      <w:pPr>
        <w:spacing w:after="200" w:line="276" w:lineRule="auto"/>
        <w:jc w:val="right"/>
        <w:rPr>
          <w:b/>
          <w:sz w:val="28"/>
          <w:szCs w:val="28"/>
        </w:rPr>
      </w:pPr>
      <w:r w:rsidRPr="003B7D5C">
        <w:rPr>
          <w:sz w:val="28"/>
          <w:szCs w:val="28"/>
        </w:rPr>
        <w:br w:type="page"/>
      </w:r>
    </w:p>
    <w:p w:rsidR="000A752B" w:rsidRPr="003B7D5C" w:rsidRDefault="000A752B" w:rsidP="000A752B">
      <w:pPr>
        <w:pStyle w:val="ConsPlusTitle"/>
        <w:jc w:val="center"/>
        <w:rPr>
          <w:rFonts w:ascii="Times New Roman" w:hAnsi="Times New Roman" w:cs="Times New Roman"/>
          <w:sz w:val="28"/>
          <w:szCs w:val="28"/>
        </w:rPr>
      </w:pPr>
      <w:r w:rsidRPr="003B7D5C">
        <w:rPr>
          <w:rFonts w:ascii="Times New Roman" w:hAnsi="Times New Roman" w:cs="Times New Roman"/>
          <w:sz w:val="28"/>
          <w:szCs w:val="28"/>
        </w:rPr>
        <w:lastRenderedPageBreak/>
        <w:t>Оглавление</w:t>
      </w:r>
    </w:p>
    <w:p w:rsidR="000A752B" w:rsidRPr="003B7D5C" w:rsidRDefault="000A752B" w:rsidP="000A752B">
      <w:pPr>
        <w:pStyle w:val="ConsPlusTitle"/>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889"/>
        <w:gridCol w:w="7945"/>
      </w:tblGrid>
      <w:tr w:rsidR="000A752B" w:rsidRPr="000A752B" w:rsidTr="000A752B">
        <w:tc>
          <w:tcPr>
            <w:tcW w:w="829"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rPr>
                <w:rFonts w:ascii="Arial" w:hAnsi="Arial" w:cs="Arial"/>
              </w:rPr>
            </w:pPr>
          </w:p>
        </w:tc>
        <w:tc>
          <w:tcPr>
            <w:tcW w:w="7945"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pStyle w:val="2"/>
              <w:spacing w:before="0"/>
              <w:outlineLvl w:val="1"/>
              <w:rPr>
                <w:rFonts w:ascii="Arial" w:hAnsi="Arial" w:cs="Arial"/>
                <w:color w:val="auto"/>
                <w:sz w:val="22"/>
                <w:szCs w:val="22"/>
              </w:rPr>
            </w:pPr>
            <w:r w:rsidRPr="000A752B">
              <w:rPr>
                <w:rFonts w:ascii="Arial" w:hAnsi="Arial" w:cs="Arial"/>
                <w:color w:val="auto"/>
                <w:sz w:val="22"/>
                <w:szCs w:val="22"/>
              </w:rPr>
              <w:t xml:space="preserve">Введение </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rPr>
                <w:rFonts w:ascii="Arial" w:hAnsi="Arial" w:cs="Arial"/>
              </w:rPr>
            </w:pPr>
            <w:r w:rsidRPr="000A752B">
              <w:rPr>
                <w:rFonts w:ascii="Arial" w:hAnsi="Arial" w:cs="Arial"/>
              </w:rPr>
              <w:t>1.</w:t>
            </w:r>
          </w:p>
        </w:tc>
        <w:tc>
          <w:tcPr>
            <w:tcW w:w="7945"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jc w:val="both"/>
              <w:rPr>
                <w:rFonts w:ascii="Arial" w:hAnsi="Arial" w:cs="Arial"/>
                <w:b/>
              </w:rPr>
            </w:pPr>
            <w:r w:rsidRPr="000A752B">
              <w:rPr>
                <w:rFonts w:ascii="Arial" w:hAnsi="Arial" w:cs="Arial"/>
                <w:b/>
              </w:rPr>
              <w:t>Оценка достигнутого уровня социально-экономического развития городского округа Иваново</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rPr>
                <w:rFonts w:ascii="Arial" w:hAnsi="Arial" w:cs="Arial"/>
              </w:rPr>
            </w:pPr>
            <w:r w:rsidRPr="000A752B">
              <w:rPr>
                <w:rFonts w:ascii="Arial" w:hAnsi="Arial" w:cs="Arial"/>
              </w:rPr>
              <w:t>1.1.</w:t>
            </w:r>
          </w:p>
        </w:tc>
        <w:tc>
          <w:tcPr>
            <w:tcW w:w="7945"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jc w:val="both"/>
              <w:rPr>
                <w:rFonts w:ascii="Arial" w:hAnsi="Arial" w:cs="Arial"/>
                <w:b/>
              </w:rPr>
            </w:pPr>
            <w:r w:rsidRPr="000A752B">
              <w:rPr>
                <w:rFonts w:ascii="Arial" w:hAnsi="Arial" w:cs="Arial"/>
                <w:b/>
              </w:rPr>
              <w:t>Общая характеристика социально-экономического развития городского округа Иваново</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1.1.1.</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hAnsi="Arial" w:cs="Arial"/>
              </w:rPr>
            </w:pPr>
            <w:r w:rsidRPr="000A752B">
              <w:rPr>
                <w:rFonts w:ascii="Arial" w:hAnsi="Arial" w:cs="Arial"/>
              </w:rPr>
              <w:t>Демография</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1.1.2.</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hAnsi="Arial" w:cs="Arial"/>
              </w:rPr>
            </w:pPr>
            <w:r w:rsidRPr="000A752B">
              <w:rPr>
                <w:rFonts w:ascii="Arial" w:hAnsi="Arial" w:cs="Arial"/>
              </w:rPr>
              <w:t xml:space="preserve">Труд и занятость </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1.1.3.</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hAnsi="Arial" w:cs="Arial"/>
              </w:rPr>
            </w:pPr>
            <w:r w:rsidRPr="000A752B">
              <w:rPr>
                <w:rFonts w:ascii="Arial" w:eastAsiaTheme="minorHAnsi" w:hAnsi="Arial" w:cs="Arial"/>
              </w:rPr>
              <w:t>Промышленность</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1.1.4.</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Инвестиции</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1.1.5.</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Малый и средний бизнес</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1.1.6.</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Потребительский рынок</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1.1.7.</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Культура, туризм и инфраструктура гостеприимства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1.1.8.</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Дорожно-транспортная инфраструктура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1.1.9.</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Жилищно-коммунальное хозяйство, жилищная политика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1.1.10.</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Территориальное развитие и градостроительная политика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1.1.11.</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Комфортная городская среда, благоустройство, экология</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1.1.12.</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Образование</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1.1.13.</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Спорт</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1.1.14.</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Бюджетная политика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1.1.15.</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Муниципальное и общественное управление, межмуниципальное сотрудничество</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1.1.16.</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eastAsiaTheme="minorHAnsi" w:hAnsi="Arial" w:cs="Arial"/>
              </w:rPr>
            </w:pPr>
            <w:r w:rsidRPr="000A752B">
              <w:rPr>
                <w:rFonts w:ascii="Arial" w:eastAsiaTheme="minorHAnsi" w:hAnsi="Arial" w:cs="Arial"/>
              </w:rPr>
              <w:t>Управление муниципальным имуществом</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rPr>
                <w:rFonts w:ascii="Arial" w:hAnsi="Arial" w:cs="Arial"/>
              </w:rPr>
            </w:pPr>
            <w:r w:rsidRPr="000A752B">
              <w:rPr>
                <w:rFonts w:ascii="Arial" w:hAnsi="Arial" w:cs="Arial"/>
              </w:rPr>
              <w:t>1.2.</w:t>
            </w:r>
          </w:p>
        </w:tc>
        <w:tc>
          <w:tcPr>
            <w:tcW w:w="7945"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rPr>
                <w:rFonts w:ascii="Arial" w:hAnsi="Arial" w:cs="Arial"/>
                <w:b/>
              </w:rPr>
            </w:pPr>
            <w:r w:rsidRPr="000A752B">
              <w:rPr>
                <w:rFonts w:ascii="Arial" w:hAnsi="Arial" w:cs="Arial"/>
                <w:b/>
              </w:rPr>
              <w:t>Анализ показателей социально-экономического развития городского округа Иваново в сравнении с показателями развития городов Центрального федерального округа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rPr>
                <w:rFonts w:ascii="Arial" w:hAnsi="Arial" w:cs="Arial"/>
              </w:rPr>
            </w:pPr>
            <w:r w:rsidRPr="000A752B">
              <w:rPr>
                <w:rFonts w:ascii="Arial" w:hAnsi="Arial" w:cs="Arial"/>
              </w:rPr>
              <w:t>2.</w:t>
            </w:r>
          </w:p>
        </w:tc>
        <w:tc>
          <w:tcPr>
            <w:tcW w:w="7945"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jc w:val="both"/>
              <w:rPr>
                <w:rFonts w:ascii="Arial" w:hAnsi="Arial" w:cs="Arial"/>
                <w:b/>
              </w:rPr>
            </w:pPr>
            <w:r w:rsidRPr="000A752B">
              <w:rPr>
                <w:rFonts w:ascii="Arial" w:hAnsi="Arial" w:cs="Arial"/>
                <w:b/>
              </w:rPr>
              <w:t>Анализ сильных и слабых сторон, возможностей и угроз социально-экономического развития городского округа Иваново до 2030 года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lang w:val="en-US"/>
              </w:rPr>
            </w:pPr>
            <w:r w:rsidRPr="000A752B">
              <w:rPr>
                <w:rFonts w:ascii="Arial" w:hAnsi="Arial" w:cs="Arial"/>
              </w:rPr>
              <w:t>3.</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rPr>
                <w:rFonts w:ascii="Arial" w:hAnsi="Arial" w:cs="Arial"/>
                <w:b/>
              </w:rPr>
            </w:pPr>
            <w:r w:rsidRPr="000A752B">
              <w:rPr>
                <w:rFonts w:ascii="Arial" w:hAnsi="Arial" w:cs="Arial"/>
                <w:b/>
              </w:rPr>
              <w:t>Стратегические цели социально-экономического развития городского округа Иваново</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w:t>
            </w:r>
          </w:p>
        </w:tc>
        <w:tc>
          <w:tcPr>
            <w:tcW w:w="7945"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rPr>
                <w:rFonts w:ascii="Arial" w:hAnsi="Arial" w:cs="Arial"/>
                <w:b/>
              </w:rPr>
            </w:pPr>
            <w:r w:rsidRPr="000A752B">
              <w:rPr>
                <w:rFonts w:ascii="Arial" w:hAnsi="Arial" w:cs="Arial"/>
                <w:b/>
              </w:rPr>
              <w:t>Приоритетные направления социально-экономического развития городского округа Иваново</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4.1.</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b/>
              </w:rPr>
            </w:pPr>
            <w:r w:rsidRPr="000A752B">
              <w:rPr>
                <w:rFonts w:ascii="Arial" w:hAnsi="Arial" w:cs="Arial"/>
                <w:b/>
              </w:rPr>
              <w:t>Повышение экономического потенциала, создание благоприятного делового климата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4.1.1.</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textAlignment w:val="baseline"/>
              <w:rPr>
                <w:rFonts w:ascii="Arial" w:hAnsi="Arial" w:cs="Arial"/>
              </w:rPr>
            </w:pPr>
            <w:r w:rsidRPr="000A752B">
              <w:rPr>
                <w:rFonts w:ascii="Arial" w:hAnsi="Arial" w:cs="Arial"/>
              </w:rPr>
              <w:t>Развитие инвестиционного потенциала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4.1.2.</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Создание благоприятных условий для развития приоритетных отраслей экономики, малого и среднего бизнеса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4.1.3.</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Развитие кадрового потенциала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4.1.4.</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Развитие креативных индустрий</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4.2.</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b/>
              </w:rPr>
            </w:pPr>
            <w:r w:rsidRPr="000A752B">
              <w:rPr>
                <w:rFonts w:ascii="Arial" w:hAnsi="Arial" w:cs="Arial"/>
                <w:b/>
              </w:rPr>
              <w:t>Развитие социальной инфраструктуры</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4.2.1.</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textAlignment w:val="baseline"/>
              <w:rPr>
                <w:rFonts w:ascii="Arial" w:hAnsi="Arial" w:cs="Arial"/>
              </w:rPr>
            </w:pPr>
            <w:r w:rsidRPr="000A752B">
              <w:rPr>
                <w:rFonts w:ascii="Arial" w:eastAsiaTheme="minorHAnsi" w:hAnsi="Arial" w:cs="Arial"/>
              </w:rPr>
              <w:t>Повышение доступности и качества образования</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4.2.2.</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textAlignment w:val="baseline"/>
              <w:rPr>
                <w:rFonts w:ascii="Arial" w:hAnsi="Arial" w:cs="Arial"/>
              </w:rPr>
            </w:pPr>
            <w:r w:rsidRPr="000A752B">
              <w:rPr>
                <w:rFonts w:ascii="Arial" w:eastAsiaTheme="minorHAnsi" w:hAnsi="Arial" w:cs="Arial"/>
              </w:rPr>
              <w:t>Развитие туристского потенциала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4.2.3.</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textAlignment w:val="baseline"/>
              <w:rPr>
                <w:rFonts w:ascii="Arial" w:hAnsi="Arial" w:cs="Arial"/>
              </w:rPr>
            </w:pPr>
            <w:r w:rsidRPr="000A752B">
              <w:rPr>
                <w:rFonts w:ascii="Arial" w:eastAsiaTheme="minorHAnsi" w:hAnsi="Arial" w:cs="Arial"/>
              </w:rPr>
              <w:t>Развитие сферы культуры</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4.2.4.</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Создание условий для формирования здорового образа жизни населения</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4.3.</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b/>
              </w:rPr>
            </w:pPr>
            <w:r w:rsidRPr="000A752B">
              <w:rPr>
                <w:rFonts w:ascii="Arial" w:hAnsi="Arial" w:cs="Arial"/>
                <w:b/>
              </w:rPr>
              <w:t>Улучшение городской среды</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4.3.1.</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textAlignment w:val="baseline"/>
              <w:rPr>
                <w:rFonts w:ascii="Arial" w:hAnsi="Arial" w:cs="Arial"/>
              </w:rPr>
            </w:pPr>
            <w:r w:rsidRPr="000A752B">
              <w:rPr>
                <w:rFonts w:ascii="Arial" w:hAnsi="Arial" w:cs="Arial"/>
              </w:rPr>
              <w:t>Развитие дорожно-транспортной инфраструктуры</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4.3.2.</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textAlignment w:val="baseline"/>
              <w:rPr>
                <w:rFonts w:ascii="Arial" w:hAnsi="Arial" w:cs="Arial"/>
              </w:rPr>
            </w:pPr>
            <w:r w:rsidRPr="000A752B">
              <w:rPr>
                <w:rFonts w:ascii="Arial" w:hAnsi="Arial" w:cs="Arial"/>
              </w:rPr>
              <w:t>Благоустройство и комфортные общественные пространства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4.3.3.</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textAlignment w:val="baseline"/>
              <w:rPr>
                <w:rFonts w:ascii="Arial" w:hAnsi="Arial" w:cs="Arial"/>
              </w:rPr>
            </w:pPr>
            <w:r w:rsidRPr="000A752B">
              <w:rPr>
                <w:rFonts w:ascii="Arial" w:hAnsi="Arial" w:cs="Arial"/>
              </w:rPr>
              <w:t>Экология</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4.3.4.</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textAlignment w:val="baseline"/>
              <w:rPr>
                <w:rFonts w:ascii="Arial" w:hAnsi="Arial" w:cs="Arial"/>
              </w:rPr>
            </w:pPr>
            <w:r w:rsidRPr="000A752B">
              <w:rPr>
                <w:rFonts w:ascii="Arial" w:hAnsi="Arial" w:cs="Arial"/>
              </w:rPr>
              <w:t>Совершенствование инфраструктуры жилищно-коммунального хозяйства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4.3.5.</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Градостроительное развитие, повышение доступности жилья</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4.4.</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b/>
              </w:rPr>
            </w:pPr>
            <w:r w:rsidRPr="000A752B">
              <w:rPr>
                <w:rFonts w:ascii="Arial" w:hAnsi="Arial" w:cs="Arial"/>
                <w:b/>
              </w:rPr>
              <w:t>Повышение эффективности муниципального и общественного управления</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4.4.1.</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textAlignment w:val="baseline"/>
              <w:rPr>
                <w:rFonts w:ascii="Arial" w:hAnsi="Arial" w:cs="Arial"/>
              </w:rPr>
            </w:pPr>
            <w:r w:rsidRPr="000A752B">
              <w:rPr>
                <w:rFonts w:ascii="Arial" w:hAnsi="Arial" w:cs="Arial"/>
              </w:rPr>
              <w:t>Совершенствование системы управления муниципальным имуществом</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4.4.2.</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both"/>
              <w:textAlignment w:val="baseline"/>
              <w:rPr>
                <w:rFonts w:ascii="Arial" w:hAnsi="Arial" w:cs="Arial"/>
              </w:rPr>
            </w:pPr>
            <w:r w:rsidRPr="000A752B">
              <w:rPr>
                <w:rFonts w:ascii="Arial" w:hAnsi="Arial" w:cs="Arial"/>
              </w:rPr>
              <w:t>Совершенствование бюджетной политики</w:t>
            </w:r>
          </w:p>
        </w:tc>
      </w:tr>
      <w:tr w:rsidR="000A752B" w:rsidRPr="000A752B" w:rsidTr="000A752B">
        <w:trPr>
          <w:trHeight w:val="96"/>
        </w:trPr>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4.4.3.</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Развитие общественного самоуправления, международного и межмуниципального сотрудничества</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4.4.4.</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Развитие цифровизации</w:t>
            </w:r>
          </w:p>
        </w:tc>
      </w:tr>
      <w:tr w:rsidR="000A752B" w:rsidRPr="000A752B" w:rsidTr="000A752B">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5.</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F011FF" w:rsidP="000A752B">
            <w:pPr>
              <w:rPr>
                <w:rFonts w:ascii="Arial" w:hAnsi="Arial" w:cs="Arial"/>
                <w:b/>
              </w:rPr>
            </w:pPr>
            <w:r>
              <w:rPr>
                <w:rFonts w:ascii="Arial" w:hAnsi="Arial" w:cs="Arial"/>
                <w:b/>
              </w:rPr>
              <w:t>Целевые индикаторы реализации С</w:t>
            </w:r>
            <w:r w:rsidR="000A752B" w:rsidRPr="000A752B">
              <w:rPr>
                <w:rFonts w:ascii="Arial" w:hAnsi="Arial" w:cs="Arial"/>
                <w:b/>
              </w:rPr>
              <w:t>тратегии</w:t>
            </w:r>
          </w:p>
        </w:tc>
      </w:tr>
      <w:tr w:rsidR="000A752B" w:rsidRPr="000A752B" w:rsidTr="000A752B">
        <w:trPr>
          <w:trHeight w:val="100"/>
        </w:trPr>
        <w:tc>
          <w:tcPr>
            <w:tcW w:w="829"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hAnsi="Arial" w:cs="Arial"/>
              </w:rPr>
            </w:pPr>
            <w:r w:rsidRPr="000A752B">
              <w:rPr>
                <w:rFonts w:ascii="Arial" w:hAnsi="Arial" w:cs="Arial"/>
              </w:rPr>
              <w:t>6.</w:t>
            </w:r>
          </w:p>
        </w:tc>
        <w:tc>
          <w:tcPr>
            <w:tcW w:w="7945" w:type="dxa"/>
            <w:tcBorders>
              <w:top w:val="single" w:sz="4" w:space="0" w:color="auto"/>
              <w:left w:val="single" w:sz="4" w:space="0" w:color="auto"/>
              <w:bottom w:val="single" w:sz="4" w:space="0" w:color="auto"/>
              <w:right w:val="single" w:sz="4" w:space="0" w:color="auto"/>
            </w:tcBorders>
          </w:tcPr>
          <w:p w:rsidR="000A752B" w:rsidRPr="000A752B" w:rsidRDefault="00F011FF" w:rsidP="000A752B">
            <w:pPr>
              <w:rPr>
                <w:rFonts w:ascii="Arial" w:hAnsi="Arial" w:cs="Arial"/>
                <w:b/>
              </w:rPr>
            </w:pPr>
            <w:r>
              <w:rPr>
                <w:rFonts w:ascii="Arial" w:hAnsi="Arial" w:cs="Arial"/>
                <w:b/>
              </w:rPr>
              <w:t>Этапы и механизмы реализации С</w:t>
            </w:r>
            <w:r w:rsidR="000A752B" w:rsidRPr="000A752B">
              <w:rPr>
                <w:rFonts w:ascii="Arial" w:hAnsi="Arial" w:cs="Arial"/>
                <w:b/>
              </w:rPr>
              <w:t>тратегии</w:t>
            </w:r>
          </w:p>
        </w:tc>
      </w:tr>
    </w:tbl>
    <w:p w:rsidR="000A752B" w:rsidRPr="000A752B" w:rsidRDefault="000A752B" w:rsidP="000A752B">
      <w:pPr>
        <w:spacing w:after="200" w:line="276" w:lineRule="auto"/>
        <w:jc w:val="center"/>
        <w:rPr>
          <w:rFonts w:ascii="Arial" w:hAnsi="Arial" w:cs="Arial"/>
          <w:b/>
          <w:sz w:val="28"/>
          <w:szCs w:val="28"/>
        </w:rPr>
      </w:pPr>
      <w:r w:rsidRPr="003B7D5C">
        <w:rPr>
          <w:b/>
        </w:rPr>
        <w:br w:type="page"/>
      </w:r>
      <w:r w:rsidRPr="000A752B">
        <w:rPr>
          <w:rFonts w:ascii="Arial" w:hAnsi="Arial" w:cs="Arial"/>
          <w:b/>
          <w:sz w:val="28"/>
          <w:szCs w:val="28"/>
        </w:rPr>
        <w:lastRenderedPageBreak/>
        <w:t>Введение</w:t>
      </w:r>
    </w:p>
    <w:p w:rsidR="000A752B" w:rsidRPr="000A752B" w:rsidRDefault="000A752B" w:rsidP="000A752B">
      <w:pPr>
        <w:ind w:firstLine="708"/>
        <w:jc w:val="both"/>
        <w:rPr>
          <w:rFonts w:ascii="Arial" w:hAnsi="Arial" w:cs="Arial"/>
          <w:sz w:val="24"/>
          <w:szCs w:val="24"/>
        </w:rPr>
      </w:pPr>
      <w:r w:rsidRPr="000A752B">
        <w:rPr>
          <w:rFonts w:ascii="Arial" w:hAnsi="Arial" w:cs="Arial"/>
          <w:sz w:val="24"/>
          <w:szCs w:val="24"/>
        </w:rPr>
        <w:t xml:space="preserve">Стратегия социально-экономического развития городского округа Иваново </w:t>
      </w:r>
      <w:r w:rsidRPr="000A752B">
        <w:rPr>
          <w:rFonts w:ascii="Arial" w:hAnsi="Arial" w:cs="Arial"/>
          <w:sz w:val="24"/>
          <w:szCs w:val="24"/>
        </w:rPr>
        <w:br/>
        <w:t>до 2030 года (далее – Стратегия) разработана</w:t>
      </w:r>
      <w:r>
        <w:rPr>
          <w:rFonts w:ascii="Arial" w:hAnsi="Arial" w:cs="Arial"/>
          <w:sz w:val="24"/>
          <w:szCs w:val="24"/>
        </w:rPr>
        <w:t xml:space="preserve"> </w:t>
      </w:r>
      <w:r w:rsidRPr="000A752B">
        <w:rPr>
          <w:rFonts w:ascii="Arial" w:hAnsi="Arial" w:cs="Arial"/>
          <w:sz w:val="24"/>
          <w:szCs w:val="24"/>
        </w:rPr>
        <w:t xml:space="preserve">в соответствии с Федеральным законом от 28.06.2014 № 172-ФЗ «О стратегическом планировании в Российской Федерации», постановлением Администрации города Иванова от 15.12.2015 </w:t>
      </w:r>
      <w:r>
        <w:rPr>
          <w:rFonts w:ascii="Arial" w:hAnsi="Arial" w:cs="Arial"/>
          <w:sz w:val="24"/>
          <w:szCs w:val="24"/>
        </w:rPr>
        <w:t xml:space="preserve">               </w:t>
      </w:r>
      <w:r w:rsidRPr="000A752B">
        <w:rPr>
          <w:rFonts w:ascii="Arial" w:hAnsi="Arial" w:cs="Arial"/>
          <w:sz w:val="24"/>
          <w:szCs w:val="24"/>
        </w:rPr>
        <w:t>№  2520 «Об утверждении порядка разработки, корректировки, мониторинга и контроля реализации стратегии социально-экономического развития городского округа Иваново и плана мероприятий</w:t>
      </w:r>
      <w:r>
        <w:rPr>
          <w:rFonts w:ascii="Arial" w:hAnsi="Arial" w:cs="Arial"/>
          <w:sz w:val="24"/>
          <w:szCs w:val="24"/>
        </w:rPr>
        <w:t xml:space="preserve"> </w:t>
      </w:r>
      <w:r w:rsidRPr="000A752B">
        <w:rPr>
          <w:rFonts w:ascii="Arial" w:hAnsi="Arial" w:cs="Arial"/>
          <w:sz w:val="24"/>
          <w:szCs w:val="24"/>
        </w:rPr>
        <w:t>по реализации стратегии социально-экономического развития городского округа Иваново»,</w:t>
      </w:r>
      <w:r>
        <w:rPr>
          <w:rFonts w:ascii="Arial" w:hAnsi="Arial" w:cs="Arial"/>
          <w:sz w:val="24"/>
          <w:szCs w:val="24"/>
        </w:rPr>
        <w:t xml:space="preserve"> </w:t>
      </w:r>
      <w:r w:rsidRPr="000A752B">
        <w:rPr>
          <w:rFonts w:ascii="Arial" w:hAnsi="Arial" w:cs="Arial"/>
          <w:sz w:val="24"/>
          <w:szCs w:val="24"/>
        </w:rPr>
        <w:t>п</w:t>
      </w:r>
      <w:r w:rsidRPr="000A752B">
        <w:rPr>
          <w:rFonts w:ascii="Arial" w:eastAsiaTheme="minorHAnsi" w:hAnsi="Arial" w:cs="Arial"/>
          <w:bCs/>
          <w:sz w:val="24"/>
          <w:szCs w:val="24"/>
          <w:lang w:eastAsia="en-US"/>
        </w:rPr>
        <w:t>остановлением Администрации города Иванова от 06.02.2020 № 140 «О разработке, стратегии социально-экономического развития городского округа Иваново до 2030 года»</w:t>
      </w:r>
      <w:r>
        <w:rPr>
          <w:rFonts w:ascii="Arial" w:hAnsi="Arial" w:cs="Arial"/>
          <w:sz w:val="24"/>
          <w:szCs w:val="24"/>
        </w:rPr>
        <w:t xml:space="preserve"> </w:t>
      </w:r>
      <w:r w:rsidRPr="000A752B">
        <w:rPr>
          <w:rFonts w:ascii="Arial" w:hAnsi="Arial" w:cs="Arial"/>
          <w:sz w:val="24"/>
          <w:szCs w:val="24"/>
        </w:rPr>
        <w:t>и</w:t>
      </w:r>
      <w:r>
        <w:rPr>
          <w:rFonts w:ascii="Arial" w:hAnsi="Arial" w:cs="Arial"/>
          <w:sz w:val="24"/>
          <w:szCs w:val="24"/>
        </w:rPr>
        <w:t xml:space="preserve"> </w:t>
      </w:r>
      <w:r w:rsidRPr="000A752B">
        <w:rPr>
          <w:rFonts w:ascii="Arial" w:hAnsi="Arial" w:cs="Arial"/>
          <w:sz w:val="24"/>
          <w:szCs w:val="24"/>
        </w:rPr>
        <w:t xml:space="preserve">является ключевым документом стратегического планирования на уровне муниципалитета. </w:t>
      </w:r>
    </w:p>
    <w:p w:rsidR="000A752B" w:rsidRPr="000A752B" w:rsidRDefault="000A752B" w:rsidP="000A752B">
      <w:pPr>
        <w:ind w:firstLine="708"/>
        <w:jc w:val="both"/>
        <w:rPr>
          <w:rFonts w:ascii="Arial" w:hAnsi="Arial" w:cs="Arial"/>
          <w:sz w:val="24"/>
          <w:szCs w:val="24"/>
        </w:rPr>
      </w:pPr>
      <w:r w:rsidRPr="000A752B">
        <w:rPr>
          <w:rFonts w:ascii="Arial" w:hAnsi="Arial" w:cs="Arial"/>
          <w:sz w:val="24"/>
          <w:szCs w:val="24"/>
        </w:rPr>
        <w:t xml:space="preserve">Стратегия опирается на стратегические документы федерального уровня, национальные проекты, а также стратегические документы регионального </w:t>
      </w:r>
      <w:r w:rsidRPr="000A752B">
        <w:rPr>
          <w:rFonts w:ascii="Arial" w:hAnsi="Arial" w:cs="Arial"/>
          <w:sz w:val="24"/>
          <w:szCs w:val="24"/>
        </w:rPr>
        <w:br/>
        <w:t>и муниципального уровней.</w:t>
      </w:r>
      <w:r>
        <w:rPr>
          <w:rFonts w:ascii="Arial" w:hAnsi="Arial" w:cs="Arial"/>
          <w:sz w:val="24"/>
          <w:szCs w:val="24"/>
        </w:rPr>
        <w:t xml:space="preserve"> </w:t>
      </w:r>
      <w:r w:rsidRPr="000A752B">
        <w:rPr>
          <w:rFonts w:ascii="Arial" w:hAnsi="Arial" w:cs="Arial"/>
          <w:sz w:val="24"/>
          <w:szCs w:val="24"/>
        </w:rPr>
        <w:t>Подготовка Стратегии осуществлялась в тесной увязке с программами, стратегиями и концепциями развития Российской Федерации, Центрального федерального округа (далее – ЦФО), Указом Президента Российской Федерации от 21.07.2020 № 474 «О национальных целях развития Российской Федерации на период до 2030 года», стратегией социально-экономического развития Ивановской области до 2024 года</w:t>
      </w:r>
      <w:r w:rsidRPr="000A752B">
        <w:rPr>
          <w:rStyle w:val="af"/>
          <w:rFonts w:ascii="Arial" w:hAnsi="Arial" w:cs="Arial"/>
          <w:sz w:val="24"/>
          <w:szCs w:val="24"/>
        </w:rPr>
        <w:footnoteReference w:id="1"/>
      </w:r>
      <w:r w:rsidRPr="000A752B">
        <w:rPr>
          <w:rFonts w:ascii="Arial" w:hAnsi="Arial" w:cs="Arial"/>
          <w:sz w:val="24"/>
          <w:szCs w:val="24"/>
        </w:rPr>
        <w:t>.</w:t>
      </w:r>
    </w:p>
    <w:p w:rsidR="000A752B" w:rsidRPr="000A752B" w:rsidRDefault="000A752B" w:rsidP="000A752B">
      <w:pPr>
        <w:ind w:firstLine="708"/>
        <w:jc w:val="both"/>
        <w:rPr>
          <w:rFonts w:ascii="Arial" w:hAnsi="Arial" w:cs="Arial"/>
          <w:sz w:val="24"/>
          <w:szCs w:val="24"/>
        </w:rPr>
      </w:pPr>
      <w:r w:rsidRPr="000A752B">
        <w:rPr>
          <w:rFonts w:ascii="Arial" w:hAnsi="Arial" w:cs="Arial"/>
          <w:sz w:val="24"/>
          <w:szCs w:val="24"/>
        </w:rPr>
        <w:t>При</w:t>
      </w:r>
      <w:r>
        <w:rPr>
          <w:rFonts w:ascii="Arial" w:hAnsi="Arial" w:cs="Arial"/>
          <w:sz w:val="24"/>
          <w:szCs w:val="24"/>
        </w:rPr>
        <w:t xml:space="preserve"> </w:t>
      </w:r>
      <w:r w:rsidRPr="000A752B">
        <w:rPr>
          <w:rFonts w:ascii="Arial" w:hAnsi="Arial" w:cs="Arial"/>
          <w:sz w:val="24"/>
          <w:szCs w:val="24"/>
        </w:rPr>
        <w:t>разработке Стратегии, определении стратегической цели развития города Иванова учитывались результаты опроса населения, а также предложения, полученные</w:t>
      </w:r>
      <w:r>
        <w:rPr>
          <w:rFonts w:ascii="Arial" w:hAnsi="Arial" w:cs="Arial"/>
          <w:sz w:val="24"/>
          <w:szCs w:val="24"/>
        </w:rPr>
        <w:t xml:space="preserve"> </w:t>
      </w:r>
      <w:r w:rsidRPr="000A752B">
        <w:rPr>
          <w:rFonts w:ascii="Arial" w:hAnsi="Arial" w:cs="Arial"/>
          <w:sz w:val="24"/>
          <w:szCs w:val="24"/>
        </w:rPr>
        <w:t>от научного и бизнес-сообщества, общественных организаций. Базой для определения направлений развития</w:t>
      </w:r>
      <w:r w:rsidR="003C225A">
        <w:rPr>
          <w:rFonts w:ascii="Arial" w:hAnsi="Arial" w:cs="Arial"/>
          <w:sz w:val="24"/>
          <w:szCs w:val="24"/>
        </w:rPr>
        <w:t xml:space="preserve"> города </w:t>
      </w:r>
      <w:r w:rsidRPr="000A752B">
        <w:rPr>
          <w:rFonts w:ascii="Arial" w:hAnsi="Arial" w:cs="Arial"/>
          <w:sz w:val="24"/>
          <w:szCs w:val="24"/>
        </w:rPr>
        <w:t>является также оценка достигнутого уровня социально-экономического развития, анализ показателей города Иванова в сравнении с городами ЦФО, SWOT-анализ для определения сильных и слабых сторон, возможностей и угроз социально-экономического развития городского округа Иваново.</w:t>
      </w:r>
    </w:p>
    <w:p w:rsidR="000A752B" w:rsidRPr="000A752B" w:rsidRDefault="000A752B" w:rsidP="000A752B">
      <w:pPr>
        <w:ind w:firstLine="708"/>
        <w:jc w:val="both"/>
        <w:rPr>
          <w:rFonts w:ascii="Arial" w:hAnsi="Arial" w:cs="Arial"/>
          <w:sz w:val="24"/>
          <w:szCs w:val="24"/>
        </w:rPr>
      </w:pPr>
      <w:r w:rsidRPr="000A752B">
        <w:rPr>
          <w:rFonts w:ascii="Arial" w:hAnsi="Arial" w:cs="Arial"/>
          <w:sz w:val="24"/>
          <w:szCs w:val="24"/>
        </w:rPr>
        <w:t>Стратегия призвана создать предпосылки для объединения усилий муниципалитета, частного бизнеса, государственных структур и институтов гражданского общества, направленных на обеспечение устойчивого, динамичного социально-экономического развития городского округа Иваново на период</w:t>
      </w:r>
      <w:r w:rsidR="00C60190">
        <w:rPr>
          <w:rFonts w:ascii="Arial" w:hAnsi="Arial" w:cs="Arial"/>
          <w:sz w:val="24"/>
          <w:szCs w:val="24"/>
        </w:rPr>
        <w:t xml:space="preserve">                                </w:t>
      </w:r>
      <w:r w:rsidRPr="000A752B">
        <w:rPr>
          <w:rFonts w:ascii="Arial" w:hAnsi="Arial" w:cs="Arial"/>
          <w:sz w:val="24"/>
          <w:szCs w:val="24"/>
        </w:rPr>
        <w:t>до 2030 года.</w:t>
      </w:r>
    </w:p>
    <w:p w:rsidR="000A752B" w:rsidRPr="000A752B" w:rsidRDefault="000A752B" w:rsidP="000A752B">
      <w:pPr>
        <w:jc w:val="both"/>
        <w:rPr>
          <w:rFonts w:ascii="Arial" w:hAnsi="Arial" w:cs="Arial"/>
          <w:sz w:val="24"/>
          <w:szCs w:val="24"/>
        </w:rPr>
      </w:pPr>
    </w:p>
    <w:p w:rsidR="000A752B" w:rsidRPr="000A752B" w:rsidRDefault="000A752B" w:rsidP="000A752B">
      <w:pPr>
        <w:ind w:left="360"/>
        <w:jc w:val="both"/>
        <w:textAlignment w:val="baseline"/>
        <w:rPr>
          <w:rFonts w:ascii="Arial" w:hAnsi="Arial" w:cs="Arial"/>
          <w:b/>
          <w:sz w:val="24"/>
          <w:szCs w:val="24"/>
        </w:rPr>
      </w:pPr>
    </w:p>
    <w:p w:rsidR="000A752B" w:rsidRPr="003B7D5C" w:rsidRDefault="000A752B" w:rsidP="000A752B">
      <w:pPr>
        <w:spacing w:after="200" w:line="276" w:lineRule="auto"/>
        <w:rPr>
          <w:b/>
          <w:sz w:val="28"/>
          <w:szCs w:val="28"/>
        </w:rPr>
      </w:pPr>
      <w:r w:rsidRPr="003B7D5C">
        <w:rPr>
          <w:b/>
          <w:sz w:val="28"/>
          <w:szCs w:val="28"/>
        </w:rPr>
        <w:br w:type="page"/>
      </w:r>
    </w:p>
    <w:p w:rsidR="000A752B" w:rsidRPr="000A752B" w:rsidRDefault="000A752B" w:rsidP="003C225A">
      <w:pPr>
        <w:pStyle w:val="a7"/>
        <w:numPr>
          <w:ilvl w:val="0"/>
          <w:numId w:val="13"/>
        </w:numPr>
        <w:ind w:left="0" w:firstLine="284"/>
        <w:jc w:val="center"/>
        <w:textAlignment w:val="baseline"/>
        <w:rPr>
          <w:rFonts w:ascii="Arial" w:hAnsi="Arial" w:cs="Arial"/>
          <w:b/>
          <w:sz w:val="24"/>
          <w:szCs w:val="24"/>
        </w:rPr>
      </w:pPr>
      <w:r w:rsidRPr="000A752B">
        <w:rPr>
          <w:rFonts w:ascii="Arial" w:hAnsi="Arial" w:cs="Arial"/>
          <w:b/>
          <w:sz w:val="24"/>
          <w:szCs w:val="24"/>
        </w:rPr>
        <w:lastRenderedPageBreak/>
        <w:t>Оценка достигнутого уровня социально-экономического развития городского округа Иваново</w:t>
      </w:r>
    </w:p>
    <w:p w:rsidR="000A752B" w:rsidRPr="000A752B" w:rsidRDefault="000A752B" w:rsidP="003C225A">
      <w:pPr>
        <w:pStyle w:val="a7"/>
        <w:ind w:left="0" w:firstLine="284"/>
        <w:textAlignment w:val="baseline"/>
        <w:rPr>
          <w:rFonts w:ascii="Arial" w:hAnsi="Arial" w:cs="Arial"/>
          <w:b/>
          <w:sz w:val="24"/>
          <w:szCs w:val="24"/>
        </w:rPr>
      </w:pPr>
    </w:p>
    <w:p w:rsidR="000A752B" w:rsidRPr="000A752B" w:rsidRDefault="000A752B" w:rsidP="003C225A">
      <w:pPr>
        <w:pStyle w:val="a7"/>
        <w:numPr>
          <w:ilvl w:val="1"/>
          <w:numId w:val="13"/>
        </w:numPr>
        <w:ind w:left="0" w:firstLine="284"/>
        <w:jc w:val="center"/>
        <w:textAlignment w:val="baseline"/>
        <w:rPr>
          <w:rFonts w:ascii="Arial" w:hAnsi="Arial" w:cs="Arial"/>
          <w:b/>
          <w:sz w:val="24"/>
          <w:szCs w:val="24"/>
        </w:rPr>
      </w:pPr>
      <w:r w:rsidRPr="000A752B">
        <w:rPr>
          <w:rFonts w:ascii="Arial" w:hAnsi="Arial" w:cs="Arial"/>
          <w:b/>
          <w:sz w:val="24"/>
          <w:szCs w:val="24"/>
        </w:rPr>
        <w:t>Общая характеристика социально-экономического развития городского округа Иваново</w:t>
      </w:r>
    </w:p>
    <w:p w:rsidR="000A752B" w:rsidRPr="000A752B" w:rsidRDefault="000A752B" w:rsidP="003C225A">
      <w:pPr>
        <w:pStyle w:val="a7"/>
        <w:ind w:left="0" w:firstLine="284"/>
        <w:textAlignment w:val="baseline"/>
        <w:rPr>
          <w:rFonts w:ascii="Arial" w:hAnsi="Arial" w:cs="Arial"/>
          <w:b/>
          <w:sz w:val="28"/>
          <w:szCs w:val="28"/>
        </w:rPr>
      </w:pPr>
    </w:p>
    <w:p w:rsidR="000A752B" w:rsidRPr="000A752B" w:rsidRDefault="000A752B" w:rsidP="000A752B">
      <w:pPr>
        <w:autoSpaceDE w:val="0"/>
        <w:autoSpaceDN w:val="0"/>
        <w:adjustRightInd w:val="0"/>
        <w:ind w:firstLine="708"/>
        <w:jc w:val="both"/>
        <w:rPr>
          <w:rFonts w:ascii="Arial" w:eastAsiaTheme="minorHAnsi" w:hAnsi="Arial" w:cs="Arial"/>
          <w:sz w:val="24"/>
          <w:szCs w:val="24"/>
          <w:lang w:eastAsia="en-US"/>
        </w:rPr>
      </w:pPr>
      <w:r w:rsidRPr="000A752B">
        <w:rPr>
          <w:rFonts w:ascii="Arial" w:eastAsiaTheme="minorHAnsi" w:hAnsi="Arial" w:cs="Arial"/>
          <w:sz w:val="24"/>
          <w:szCs w:val="24"/>
          <w:lang w:eastAsia="en-US"/>
        </w:rPr>
        <w:t>Город Иваново расположен в Центральном федеральном округе, является  административным центром Ивановской области, которая граничит с Ярославской, Владимирской, Костромской и Нижегородской областями.</w:t>
      </w:r>
    </w:p>
    <w:p w:rsidR="000A752B" w:rsidRPr="000A752B" w:rsidRDefault="000A752B" w:rsidP="000A752B">
      <w:pPr>
        <w:autoSpaceDE w:val="0"/>
        <w:autoSpaceDN w:val="0"/>
        <w:adjustRightInd w:val="0"/>
        <w:ind w:firstLine="708"/>
        <w:jc w:val="both"/>
        <w:rPr>
          <w:rFonts w:ascii="Arial" w:eastAsiaTheme="minorHAnsi" w:hAnsi="Arial" w:cs="Arial"/>
          <w:sz w:val="24"/>
          <w:szCs w:val="24"/>
          <w:lang w:eastAsia="en-US"/>
        </w:rPr>
      </w:pPr>
      <w:r w:rsidRPr="000A752B">
        <w:rPr>
          <w:rFonts w:ascii="Arial" w:eastAsiaTheme="minorHAnsi" w:hAnsi="Arial" w:cs="Arial"/>
          <w:sz w:val="24"/>
          <w:szCs w:val="24"/>
          <w:lang w:eastAsia="en-US"/>
        </w:rPr>
        <w:t>Официальное полное наименование – городской округ Иваново. Административно город состоит из 4 районов: Ленинск</w:t>
      </w:r>
      <w:r>
        <w:rPr>
          <w:rFonts w:ascii="Arial" w:eastAsiaTheme="minorHAnsi" w:hAnsi="Arial" w:cs="Arial"/>
          <w:sz w:val="24"/>
          <w:szCs w:val="24"/>
          <w:lang w:eastAsia="en-US"/>
        </w:rPr>
        <w:t>ого</w:t>
      </w:r>
      <w:r w:rsidRPr="000A752B">
        <w:rPr>
          <w:rFonts w:ascii="Arial" w:eastAsiaTheme="minorHAnsi" w:hAnsi="Arial" w:cs="Arial"/>
          <w:sz w:val="24"/>
          <w:szCs w:val="24"/>
          <w:lang w:eastAsia="en-US"/>
        </w:rPr>
        <w:t>, Фрунзенск</w:t>
      </w:r>
      <w:r>
        <w:rPr>
          <w:rFonts w:ascii="Arial" w:eastAsiaTheme="minorHAnsi" w:hAnsi="Arial" w:cs="Arial"/>
          <w:sz w:val="24"/>
          <w:szCs w:val="24"/>
          <w:lang w:eastAsia="en-US"/>
        </w:rPr>
        <w:t>ого</w:t>
      </w:r>
      <w:r w:rsidRPr="000A752B">
        <w:rPr>
          <w:rFonts w:ascii="Arial" w:eastAsiaTheme="minorHAnsi" w:hAnsi="Arial" w:cs="Arial"/>
          <w:sz w:val="24"/>
          <w:szCs w:val="24"/>
          <w:lang w:eastAsia="en-US"/>
        </w:rPr>
        <w:t>, Октябрьск</w:t>
      </w:r>
      <w:r>
        <w:rPr>
          <w:rFonts w:ascii="Arial" w:eastAsiaTheme="minorHAnsi" w:hAnsi="Arial" w:cs="Arial"/>
          <w:sz w:val="24"/>
          <w:szCs w:val="24"/>
          <w:lang w:eastAsia="en-US"/>
        </w:rPr>
        <w:t>ого</w:t>
      </w:r>
      <w:r w:rsidRPr="000A752B">
        <w:rPr>
          <w:rFonts w:ascii="Arial" w:eastAsiaTheme="minorHAnsi" w:hAnsi="Arial" w:cs="Arial"/>
          <w:sz w:val="24"/>
          <w:szCs w:val="24"/>
          <w:lang w:eastAsia="en-US"/>
        </w:rPr>
        <w:t>, Советск</w:t>
      </w:r>
      <w:r>
        <w:rPr>
          <w:rFonts w:ascii="Arial" w:eastAsiaTheme="minorHAnsi" w:hAnsi="Arial" w:cs="Arial"/>
          <w:sz w:val="24"/>
          <w:szCs w:val="24"/>
          <w:lang w:eastAsia="en-US"/>
        </w:rPr>
        <w:t>ого</w:t>
      </w:r>
      <w:r w:rsidRPr="000A752B">
        <w:rPr>
          <w:rFonts w:ascii="Arial" w:eastAsiaTheme="minorHAnsi" w:hAnsi="Arial" w:cs="Arial"/>
          <w:sz w:val="24"/>
          <w:szCs w:val="24"/>
          <w:lang w:eastAsia="en-US"/>
        </w:rPr>
        <w:t xml:space="preserve">. </w:t>
      </w:r>
    </w:p>
    <w:p w:rsidR="000A752B" w:rsidRPr="000A752B" w:rsidRDefault="000A752B" w:rsidP="000A752B">
      <w:pPr>
        <w:autoSpaceDE w:val="0"/>
        <w:autoSpaceDN w:val="0"/>
        <w:adjustRightInd w:val="0"/>
        <w:ind w:firstLine="708"/>
        <w:jc w:val="both"/>
        <w:rPr>
          <w:rFonts w:ascii="Arial" w:eastAsiaTheme="minorHAnsi" w:hAnsi="Arial" w:cs="Arial"/>
          <w:sz w:val="24"/>
          <w:szCs w:val="24"/>
        </w:rPr>
      </w:pPr>
      <w:r w:rsidRPr="000A752B">
        <w:rPr>
          <w:rFonts w:ascii="Arial" w:eastAsiaTheme="minorHAnsi" w:hAnsi="Arial" w:cs="Arial"/>
          <w:sz w:val="24"/>
          <w:szCs w:val="24"/>
          <w:lang w:eastAsia="en-US"/>
        </w:rPr>
        <w:t>Общая площадь</w:t>
      </w:r>
      <w:r>
        <w:rPr>
          <w:rFonts w:ascii="Arial" w:eastAsiaTheme="minorHAnsi" w:hAnsi="Arial" w:cs="Arial"/>
          <w:sz w:val="24"/>
          <w:szCs w:val="24"/>
          <w:lang w:eastAsia="en-US"/>
        </w:rPr>
        <w:t xml:space="preserve"> </w:t>
      </w:r>
      <w:r w:rsidRPr="000A752B">
        <w:rPr>
          <w:rFonts w:ascii="Arial" w:eastAsiaTheme="minorHAnsi" w:hAnsi="Arial" w:cs="Arial"/>
          <w:sz w:val="24"/>
          <w:szCs w:val="24"/>
          <w:lang w:eastAsia="en-US"/>
        </w:rPr>
        <w:t>города</w:t>
      </w:r>
      <w:r>
        <w:rPr>
          <w:rFonts w:ascii="Arial" w:eastAsiaTheme="minorHAnsi" w:hAnsi="Arial" w:cs="Arial"/>
          <w:sz w:val="24"/>
          <w:szCs w:val="24"/>
          <w:lang w:eastAsia="en-US"/>
        </w:rPr>
        <w:t xml:space="preserve"> </w:t>
      </w:r>
      <w:r w:rsidRPr="000A752B">
        <w:rPr>
          <w:rFonts w:ascii="Arial" w:eastAsiaTheme="minorHAnsi" w:hAnsi="Arial" w:cs="Arial"/>
          <w:sz w:val="24"/>
          <w:szCs w:val="24"/>
          <w:lang w:eastAsia="en-US"/>
        </w:rPr>
        <w:t>– 10,6 тыс. га.</w:t>
      </w:r>
    </w:p>
    <w:p w:rsidR="000A752B" w:rsidRPr="000A752B" w:rsidRDefault="000A752B" w:rsidP="000A752B">
      <w:pPr>
        <w:autoSpaceDE w:val="0"/>
        <w:autoSpaceDN w:val="0"/>
        <w:adjustRightInd w:val="0"/>
        <w:ind w:firstLine="708"/>
        <w:jc w:val="both"/>
        <w:rPr>
          <w:rFonts w:ascii="Arial" w:eastAsiaTheme="minorHAnsi" w:hAnsi="Arial" w:cs="Arial"/>
          <w:sz w:val="24"/>
          <w:szCs w:val="24"/>
        </w:rPr>
      </w:pPr>
      <w:r w:rsidRPr="000A752B">
        <w:rPr>
          <w:rFonts w:ascii="Arial" w:eastAsiaTheme="minorHAnsi" w:hAnsi="Arial" w:cs="Arial"/>
          <w:sz w:val="24"/>
          <w:szCs w:val="24"/>
        </w:rPr>
        <w:t>Плотность населения на 1 км</w:t>
      </w:r>
      <w:r w:rsidRPr="000A752B">
        <w:rPr>
          <w:rFonts w:ascii="Arial" w:eastAsiaTheme="minorHAnsi" w:hAnsi="Arial" w:cs="Arial"/>
          <w:sz w:val="24"/>
          <w:szCs w:val="24"/>
          <w:vertAlign w:val="superscript"/>
        </w:rPr>
        <w:t>2</w:t>
      </w:r>
      <w:r w:rsidRPr="000A752B">
        <w:rPr>
          <w:rFonts w:ascii="Arial" w:eastAsiaTheme="minorHAnsi" w:hAnsi="Arial" w:cs="Arial"/>
          <w:sz w:val="24"/>
          <w:szCs w:val="24"/>
        </w:rPr>
        <w:t xml:space="preserve"> – 3788 чел.</w:t>
      </w:r>
    </w:p>
    <w:p w:rsidR="000A752B" w:rsidRPr="000A752B" w:rsidRDefault="000A752B" w:rsidP="000A752B">
      <w:pPr>
        <w:autoSpaceDE w:val="0"/>
        <w:autoSpaceDN w:val="0"/>
        <w:adjustRightInd w:val="0"/>
        <w:ind w:firstLine="708"/>
        <w:jc w:val="both"/>
        <w:rPr>
          <w:rFonts w:ascii="Arial" w:eastAsiaTheme="minorHAnsi" w:hAnsi="Arial" w:cs="Arial"/>
          <w:sz w:val="24"/>
          <w:szCs w:val="24"/>
          <w:lang w:eastAsia="en-US"/>
        </w:rPr>
      </w:pPr>
      <w:r w:rsidRPr="000A752B">
        <w:rPr>
          <w:rFonts w:ascii="Arial" w:eastAsiaTheme="minorHAnsi" w:hAnsi="Arial" w:cs="Arial"/>
          <w:sz w:val="24"/>
          <w:szCs w:val="24"/>
          <w:lang w:eastAsia="en-US"/>
        </w:rPr>
        <w:t>В разделе «Общая характеристика социально-экономического развития городского округа Иваново»</w:t>
      </w:r>
      <w:r>
        <w:rPr>
          <w:rFonts w:ascii="Arial" w:eastAsiaTheme="minorHAnsi" w:hAnsi="Arial" w:cs="Arial"/>
          <w:sz w:val="24"/>
          <w:szCs w:val="24"/>
          <w:lang w:eastAsia="en-US"/>
        </w:rPr>
        <w:t xml:space="preserve"> </w:t>
      </w:r>
      <w:r w:rsidRPr="000A752B">
        <w:rPr>
          <w:rFonts w:ascii="Arial" w:eastAsiaTheme="minorHAnsi" w:hAnsi="Arial" w:cs="Arial"/>
          <w:sz w:val="24"/>
          <w:szCs w:val="24"/>
          <w:lang w:eastAsia="en-US"/>
        </w:rPr>
        <w:t>представлен краткий анализ основных показателей социально-экономического развития города Иванова в ретроспективе пятилетнего периода:</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демография;</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труд и занятость;</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промышленность;</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инвестиции;</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малый и средний бизнес;</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потребительский рынок;</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культура, туризм и инфраструктура гостеприимства;</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дорожно-транспортная инфраструктура;</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жилищно-коммунальное хозяйство</w:t>
      </w:r>
      <w:r w:rsidR="000A752B">
        <w:rPr>
          <w:rFonts w:ascii="Arial" w:eastAsiaTheme="minorHAnsi" w:hAnsi="Arial" w:cs="Arial"/>
          <w:sz w:val="24"/>
          <w:szCs w:val="24"/>
          <w:lang w:eastAsia="en-US"/>
        </w:rPr>
        <w:t xml:space="preserve"> </w:t>
      </w:r>
      <w:r w:rsidR="000A752B" w:rsidRPr="000A752B">
        <w:rPr>
          <w:rFonts w:ascii="Arial" w:eastAsiaTheme="minorHAnsi" w:hAnsi="Arial" w:cs="Arial"/>
          <w:sz w:val="24"/>
          <w:szCs w:val="24"/>
          <w:lang w:eastAsia="en-US"/>
        </w:rPr>
        <w:t>(далее – ЖКХ), жилищная политика;</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территориальное развитие и градостроительная политика;</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комфортная городская среда, благоустройство, экология;</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образование;</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спорт;</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бюджетная политика;</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муниципальное и общественное управление, межмуниципальное сотрудничество;</w:t>
      </w:r>
    </w:p>
    <w:p w:rsidR="000A752B" w:rsidRPr="000A752B" w:rsidRDefault="00282C52"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0A752B">
        <w:rPr>
          <w:rFonts w:ascii="Arial" w:eastAsiaTheme="minorHAnsi" w:hAnsi="Arial" w:cs="Arial"/>
          <w:sz w:val="24"/>
          <w:szCs w:val="24"/>
          <w:lang w:eastAsia="en-US"/>
        </w:rPr>
        <w:t>управление муниципальным имуществом.</w:t>
      </w:r>
    </w:p>
    <w:p w:rsidR="000A752B" w:rsidRPr="000A752B" w:rsidRDefault="000A752B" w:rsidP="000A752B">
      <w:pPr>
        <w:autoSpaceDE w:val="0"/>
        <w:autoSpaceDN w:val="0"/>
        <w:adjustRightInd w:val="0"/>
        <w:ind w:firstLine="708"/>
        <w:jc w:val="both"/>
        <w:rPr>
          <w:rFonts w:ascii="Arial" w:eastAsiaTheme="minorHAnsi" w:hAnsi="Arial" w:cs="Arial"/>
          <w:sz w:val="24"/>
          <w:szCs w:val="24"/>
          <w:lang w:eastAsia="en-US"/>
        </w:rPr>
      </w:pPr>
      <w:r w:rsidRPr="000A752B">
        <w:rPr>
          <w:rFonts w:ascii="Arial" w:eastAsiaTheme="minorHAnsi" w:hAnsi="Arial" w:cs="Arial"/>
          <w:sz w:val="24"/>
          <w:szCs w:val="24"/>
          <w:lang w:eastAsia="en-US"/>
        </w:rPr>
        <w:t>В рамках проведенного Финансовым университетом при Правительстве Российской Федерации исследования по итогам 2020 года городской округ Иваново занял</w:t>
      </w:r>
      <w:r>
        <w:rPr>
          <w:rFonts w:ascii="Arial" w:eastAsiaTheme="minorHAnsi" w:hAnsi="Arial" w:cs="Arial"/>
          <w:sz w:val="24"/>
          <w:szCs w:val="24"/>
          <w:lang w:eastAsia="en-US"/>
        </w:rPr>
        <w:t xml:space="preserve"> </w:t>
      </w:r>
      <w:r w:rsidRPr="000A752B">
        <w:rPr>
          <w:rFonts w:ascii="Arial" w:eastAsiaTheme="minorHAnsi" w:hAnsi="Arial" w:cs="Arial"/>
          <w:sz w:val="24"/>
          <w:szCs w:val="24"/>
          <w:lang w:eastAsia="en-US"/>
        </w:rPr>
        <w:t xml:space="preserve">42 строчку (из 75) </w:t>
      </w:r>
      <w:hyperlink r:id="rId9" w:history="1">
        <w:r w:rsidRPr="000A752B">
          <w:rPr>
            <w:rFonts w:ascii="Arial" w:eastAsiaTheme="minorHAnsi" w:hAnsi="Arial" w:cs="Arial"/>
            <w:sz w:val="24"/>
            <w:szCs w:val="24"/>
            <w:lang w:eastAsia="en-US"/>
          </w:rPr>
          <w:t>в рейтинге качества жизни в городах России</w:t>
        </w:r>
      </w:hyperlink>
      <w:r w:rsidRPr="000A752B">
        <w:rPr>
          <w:rFonts w:ascii="Arial" w:eastAsiaTheme="minorHAnsi" w:hAnsi="Arial" w:cs="Arial"/>
          <w:sz w:val="24"/>
          <w:szCs w:val="24"/>
          <w:lang w:eastAsia="en-US"/>
        </w:rPr>
        <w:t xml:space="preserve"> с населением более 250 тыс. чел. При составлении рейтинга учитывались: конфликтность экономических отношений, потребительская активность, склонность к миграции, интерес к культурным ценностям, состояние </w:t>
      </w:r>
      <w:r w:rsidRPr="000A752B">
        <w:rPr>
          <w:rFonts w:ascii="Arial" w:hAnsi="Arial" w:cs="Arial"/>
          <w:sz w:val="24"/>
          <w:szCs w:val="24"/>
        </w:rPr>
        <w:t>городской инфраструктуры и качество городского управления (состояние дорог, качество образования,</w:t>
      </w:r>
      <w:r>
        <w:rPr>
          <w:rFonts w:ascii="Arial" w:hAnsi="Arial" w:cs="Arial"/>
          <w:sz w:val="24"/>
          <w:szCs w:val="24"/>
        </w:rPr>
        <w:t xml:space="preserve"> </w:t>
      </w:r>
      <w:r w:rsidRPr="000A752B">
        <w:rPr>
          <w:rFonts w:ascii="Arial" w:hAnsi="Arial" w:cs="Arial"/>
          <w:sz w:val="24"/>
          <w:szCs w:val="24"/>
        </w:rPr>
        <w:t xml:space="preserve">работа ЖКХ, условия для развития бизнеса и др.). Оценка качества жизни была основана на мнении россиян при помощи </w:t>
      </w:r>
      <w:r w:rsidRPr="000A752B">
        <w:rPr>
          <w:rFonts w:ascii="Arial" w:eastAsiaTheme="minorHAnsi" w:hAnsi="Arial" w:cs="Arial"/>
          <w:sz w:val="24"/>
          <w:szCs w:val="24"/>
          <w:lang w:eastAsia="en-US"/>
        </w:rPr>
        <w:t>социологических исследований, проведенных в течение 2020 года.</w:t>
      </w:r>
    </w:p>
    <w:p w:rsidR="000A752B" w:rsidRPr="000A752B" w:rsidRDefault="000A752B" w:rsidP="000A752B">
      <w:pPr>
        <w:spacing w:after="200" w:line="276" w:lineRule="auto"/>
        <w:rPr>
          <w:rFonts w:ascii="Arial" w:eastAsiaTheme="minorHAnsi" w:hAnsi="Arial" w:cs="Arial"/>
          <w:sz w:val="24"/>
          <w:szCs w:val="24"/>
          <w:lang w:eastAsia="en-US"/>
        </w:rPr>
      </w:pPr>
      <w:r w:rsidRPr="000A752B">
        <w:rPr>
          <w:rFonts w:ascii="Arial" w:eastAsiaTheme="minorHAnsi" w:hAnsi="Arial" w:cs="Arial"/>
          <w:sz w:val="24"/>
          <w:szCs w:val="24"/>
          <w:lang w:eastAsia="en-US"/>
        </w:rPr>
        <w:br w:type="page"/>
      </w:r>
    </w:p>
    <w:p w:rsidR="000A752B" w:rsidRPr="000A752B" w:rsidRDefault="000A752B" w:rsidP="000A752B">
      <w:pPr>
        <w:jc w:val="center"/>
        <w:textAlignment w:val="baseline"/>
        <w:rPr>
          <w:rFonts w:ascii="Arial" w:hAnsi="Arial" w:cs="Arial"/>
          <w:b/>
          <w:sz w:val="24"/>
          <w:szCs w:val="24"/>
        </w:rPr>
      </w:pPr>
      <w:r w:rsidRPr="000A752B">
        <w:rPr>
          <w:rFonts w:ascii="Arial" w:hAnsi="Arial" w:cs="Arial"/>
          <w:b/>
          <w:sz w:val="24"/>
          <w:szCs w:val="24"/>
        </w:rPr>
        <w:lastRenderedPageBreak/>
        <w:t>1.1.1. Демография</w:t>
      </w:r>
    </w:p>
    <w:p w:rsidR="000A752B" w:rsidRPr="000A752B" w:rsidRDefault="000A752B" w:rsidP="000A752B">
      <w:pPr>
        <w:ind w:firstLine="708"/>
        <w:jc w:val="both"/>
        <w:rPr>
          <w:rFonts w:ascii="Arial" w:hAnsi="Arial" w:cs="Arial"/>
          <w:sz w:val="24"/>
          <w:szCs w:val="24"/>
        </w:rPr>
      </w:pPr>
    </w:p>
    <w:p w:rsidR="000A752B" w:rsidRPr="000A752B" w:rsidRDefault="000A752B" w:rsidP="000A752B">
      <w:pPr>
        <w:ind w:firstLine="708"/>
        <w:jc w:val="both"/>
        <w:rPr>
          <w:rFonts w:ascii="Arial" w:hAnsi="Arial" w:cs="Arial"/>
          <w:sz w:val="24"/>
          <w:szCs w:val="24"/>
        </w:rPr>
      </w:pPr>
      <w:r w:rsidRPr="000A752B">
        <w:rPr>
          <w:rFonts w:ascii="Arial" w:hAnsi="Arial" w:cs="Arial"/>
          <w:sz w:val="24"/>
          <w:szCs w:val="24"/>
        </w:rPr>
        <w:t xml:space="preserve">Численность населения города Иванова по состоянию на 01.01.2021 </w:t>
      </w:r>
      <w:r w:rsidRPr="000A752B">
        <w:rPr>
          <w:rFonts w:ascii="Arial" w:hAnsi="Arial" w:cs="Arial"/>
          <w:sz w:val="24"/>
          <w:szCs w:val="24"/>
        </w:rPr>
        <w:br/>
        <w:t>составила 401,5 тыс. чел.</w:t>
      </w:r>
      <w:r w:rsidRPr="000A752B">
        <w:rPr>
          <w:rStyle w:val="af"/>
          <w:rFonts w:ascii="Arial" w:hAnsi="Arial" w:cs="Arial"/>
          <w:sz w:val="24"/>
          <w:szCs w:val="24"/>
        </w:rPr>
        <w:footnoteReference w:id="2"/>
      </w:r>
      <w:r w:rsidR="00AC184E">
        <w:rPr>
          <w:rFonts w:ascii="Arial" w:hAnsi="Arial" w:cs="Arial"/>
          <w:sz w:val="24"/>
          <w:szCs w:val="24"/>
        </w:rPr>
        <w:t>,</w:t>
      </w:r>
      <w:r w:rsidR="006D42E4">
        <w:rPr>
          <w:rFonts w:ascii="Arial" w:hAnsi="Arial" w:cs="Arial"/>
          <w:sz w:val="24"/>
          <w:szCs w:val="24"/>
        </w:rPr>
        <w:t xml:space="preserve"> </w:t>
      </w:r>
      <w:r w:rsidRPr="000A752B">
        <w:rPr>
          <w:rFonts w:ascii="Arial" w:hAnsi="Arial" w:cs="Arial"/>
          <w:sz w:val="24"/>
          <w:szCs w:val="24"/>
        </w:rPr>
        <w:t>или около 40,0% от численности населения Ивановской области. Основные демографические показатели представлены в таблице 1.</w:t>
      </w:r>
    </w:p>
    <w:p w:rsidR="000A752B" w:rsidRPr="000A752B" w:rsidRDefault="000A752B" w:rsidP="000A752B">
      <w:pPr>
        <w:ind w:firstLine="708"/>
        <w:jc w:val="right"/>
        <w:rPr>
          <w:rFonts w:ascii="Arial" w:hAnsi="Arial" w:cs="Arial"/>
          <w:sz w:val="24"/>
          <w:szCs w:val="24"/>
        </w:rPr>
      </w:pPr>
      <w:r w:rsidRPr="000A752B">
        <w:rPr>
          <w:rFonts w:ascii="Arial" w:hAnsi="Arial" w:cs="Arial"/>
          <w:sz w:val="24"/>
          <w:szCs w:val="24"/>
        </w:rPr>
        <w:t>Таблица 1</w:t>
      </w:r>
    </w:p>
    <w:p w:rsidR="000A752B" w:rsidRPr="000A752B" w:rsidRDefault="000A752B" w:rsidP="000A752B">
      <w:pPr>
        <w:jc w:val="center"/>
        <w:rPr>
          <w:rFonts w:ascii="Arial" w:eastAsia="Calibri" w:hAnsi="Arial" w:cs="Arial"/>
          <w:b/>
          <w:bCs/>
          <w:sz w:val="24"/>
          <w:szCs w:val="24"/>
        </w:rPr>
      </w:pPr>
      <w:r w:rsidRPr="000A752B">
        <w:rPr>
          <w:rFonts w:ascii="Arial" w:eastAsia="Calibri" w:hAnsi="Arial" w:cs="Arial"/>
          <w:b/>
          <w:bCs/>
          <w:sz w:val="24"/>
          <w:szCs w:val="24"/>
        </w:rPr>
        <w:t xml:space="preserve">Основные демографические показатели </w:t>
      </w:r>
    </w:p>
    <w:p w:rsidR="000A752B" w:rsidRPr="003B7D5C" w:rsidRDefault="000A752B" w:rsidP="000A752B">
      <w:pPr>
        <w:jc w:val="center"/>
        <w:rPr>
          <w:rFonts w:eastAsia="Calibri"/>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275"/>
        <w:gridCol w:w="1418"/>
        <w:gridCol w:w="1417"/>
        <w:gridCol w:w="1276"/>
        <w:gridCol w:w="1276"/>
      </w:tblGrid>
      <w:tr w:rsidR="000A752B" w:rsidRPr="000A752B" w:rsidTr="00FD704D">
        <w:trPr>
          <w:trHeight w:val="327"/>
        </w:trPr>
        <w:tc>
          <w:tcPr>
            <w:tcW w:w="567"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jc w:val="center"/>
              <w:rPr>
                <w:rFonts w:ascii="Arial" w:eastAsia="Calibri" w:hAnsi="Arial" w:cs="Arial"/>
                <w:b/>
                <w:bCs/>
              </w:rPr>
            </w:pPr>
            <w:r w:rsidRPr="000A752B">
              <w:rPr>
                <w:rFonts w:ascii="Arial" w:eastAsia="Calibri" w:hAnsi="Arial" w:cs="Arial"/>
                <w:b/>
                <w:bCs/>
              </w:rPr>
              <w:t>№ п/п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
                <w:bCs/>
                <w:lang w:eastAsia="en-US"/>
              </w:rPr>
            </w:pPr>
            <w:r w:rsidRPr="000A752B">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
                <w:bCs/>
              </w:rPr>
            </w:pPr>
            <w:r w:rsidRPr="000A752B">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
                <w:bCs/>
              </w:rPr>
            </w:pPr>
            <w:r w:rsidRPr="000A752B">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
                <w:bCs/>
                <w:lang w:eastAsia="en-US"/>
              </w:rPr>
            </w:pPr>
            <w:r w:rsidRPr="000A752B">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
                <w:bCs/>
                <w:lang w:eastAsia="en-US"/>
              </w:rPr>
            </w:pPr>
            <w:r w:rsidRPr="000A752B">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
                <w:bCs/>
                <w:lang w:eastAsia="en-US"/>
              </w:rPr>
            </w:pPr>
            <w:r w:rsidRPr="000A752B">
              <w:rPr>
                <w:rFonts w:ascii="Arial" w:eastAsia="Calibri" w:hAnsi="Arial" w:cs="Arial"/>
                <w:b/>
                <w:bCs/>
              </w:rPr>
              <w:t>2020</w:t>
            </w:r>
          </w:p>
        </w:tc>
      </w:tr>
      <w:tr w:rsidR="000A752B" w:rsidRPr="000A752B" w:rsidTr="00FD704D">
        <w:trPr>
          <w:trHeight w:val="77"/>
        </w:trPr>
        <w:tc>
          <w:tcPr>
            <w:tcW w:w="567"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1</w:t>
            </w:r>
          </w:p>
        </w:tc>
        <w:tc>
          <w:tcPr>
            <w:tcW w:w="2127" w:type="dxa"/>
            <w:tcBorders>
              <w:top w:val="single" w:sz="4" w:space="0" w:color="auto"/>
              <w:left w:val="single" w:sz="4" w:space="0" w:color="auto"/>
              <w:bottom w:val="single" w:sz="4" w:space="0" w:color="auto"/>
              <w:right w:val="single" w:sz="4" w:space="0" w:color="auto"/>
            </w:tcBorders>
            <w:hideMark/>
          </w:tcPr>
          <w:p w:rsidR="006D42E4" w:rsidRDefault="000A752B" w:rsidP="006D42E4">
            <w:pPr>
              <w:ind w:right="-108"/>
              <w:rPr>
                <w:rFonts w:ascii="Arial" w:eastAsia="Calibri" w:hAnsi="Arial" w:cs="Arial"/>
                <w:bCs/>
              </w:rPr>
            </w:pPr>
            <w:r w:rsidRPr="000A752B">
              <w:rPr>
                <w:rFonts w:ascii="Arial" w:eastAsia="Calibri" w:hAnsi="Arial" w:cs="Arial"/>
                <w:bCs/>
              </w:rPr>
              <w:t>Численность населения</w:t>
            </w:r>
            <w:r w:rsidR="00282C52">
              <w:rPr>
                <w:rFonts w:ascii="Arial" w:eastAsia="Calibri" w:hAnsi="Arial" w:cs="Arial"/>
                <w:bCs/>
              </w:rPr>
              <w:t xml:space="preserve"> </w:t>
            </w:r>
          </w:p>
          <w:p w:rsidR="000A752B" w:rsidRPr="000A752B" w:rsidRDefault="000A752B" w:rsidP="006D42E4">
            <w:pPr>
              <w:ind w:right="-108"/>
              <w:rPr>
                <w:rFonts w:ascii="Arial" w:eastAsia="Calibri" w:hAnsi="Arial" w:cs="Arial"/>
                <w:bCs/>
                <w:lang w:eastAsia="en-US"/>
              </w:rPr>
            </w:pPr>
            <w:r w:rsidRPr="000A752B">
              <w:rPr>
                <w:rFonts w:ascii="Arial" w:eastAsia="Calibri" w:hAnsi="Arial" w:cs="Arial"/>
                <w:bCs/>
              </w:rPr>
              <w:t xml:space="preserve">(на конец года), </w:t>
            </w:r>
            <w:r w:rsidR="006D42E4">
              <w:rPr>
                <w:rFonts w:ascii="Arial" w:eastAsia="Calibri" w:hAnsi="Arial" w:cs="Arial"/>
                <w:bCs/>
              </w:rPr>
              <w:t>ч</w:t>
            </w:r>
            <w:r w:rsidRPr="000A752B">
              <w:rPr>
                <w:rFonts w:ascii="Arial" w:eastAsia="Calibri" w:hAnsi="Arial" w:cs="Arial"/>
                <w:bCs/>
              </w:rPr>
              <w:t>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406 933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406 113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405 053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vertAlign w:val="superscript"/>
                <w:lang w:eastAsia="en-US"/>
              </w:rPr>
            </w:pPr>
            <w:r w:rsidRPr="000A752B">
              <w:rPr>
                <w:rFonts w:ascii="Arial" w:eastAsia="Calibri" w:hAnsi="Arial" w:cs="Arial"/>
                <w:bCs/>
              </w:rPr>
              <w:t>404 598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401 505</w:t>
            </w:r>
          </w:p>
        </w:tc>
      </w:tr>
      <w:tr w:rsidR="000A752B" w:rsidRPr="000A752B" w:rsidTr="00FD704D">
        <w:trPr>
          <w:trHeight w:val="72"/>
        </w:trPr>
        <w:tc>
          <w:tcPr>
            <w:tcW w:w="567"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2</w:t>
            </w:r>
          </w:p>
        </w:tc>
        <w:tc>
          <w:tcPr>
            <w:tcW w:w="2127"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jc w:val="both"/>
              <w:rPr>
                <w:rFonts w:ascii="Arial" w:eastAsia="Calibri" w:hAnsi="Arial" w:cs="Arial"/>
                <w:bCs/>
                <w:lang w:eastAsia="en-US"/>
              </w:rPr>
            </w:pPr>
            <w:r w:rsidRPr="000A752B">
              <w:rPr>
                <w:rFonts w:ascii="Arial" w:eastAsia="Calibri" w:hAnsi="Arial" w:cs="Arial"/>
                <w:bCs/>
              </w:rPr>
              <w:t>Среднегодовая численность населения,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407 479</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406 523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405 583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404 826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403 052</w:t>
            </w:r>
          </w:p>
        </w:tc>
      </w:tr>
      <w:tr w:rsidR="000A752B" w:rsidRPr="000A752B" w:rsidTr="00FD704D">
        <w:tc>
          <w:tcPr>
            <w:tcW w:w="567" w:type="dxa"/>
            <w:tcBorders>
              <w:top w:val="single" w:sz="4" w:space="0" w:color="auto"/>
              <w:left w:val="single" w:sz="4" w:space="0" w:color="auto"/>
              <w:bottom w:val="single" w:sz="4" w:space="0" w:color="auto"/>
              <w:right w:val="single" w:sz="4" w:space="0" w:color="auto"/>
            </w:tcBorders>
            <w:vAlign w:val="center"/>
          </w:tcPr>
          <w:p w:rsidR="000A752B" w:rsidRDefault="00282C52" w:rsidP="000A752B">
            <w:pPr>
              <w:jc w:val="center"/>
              <w:rPr>
                <w:rFonts w:ascii="Arial" w:eastAsia="Calibri" w:hAnsi="Arial" w:cs="Arial"/>
                <w:bCs/>
              </w:rPr>
            </w:pPr>
            <w:r>
              <w:rPr>
                <w:rFonts w:ascii="Arial" w:eastAsia="Calibri" w:hAnsi="Arial" w:cs="Arial"/>
                <w:bCs/>
              </w:rPr>
              <w:t>3</w:t>
            </w:r>
          </w:p>
          <w:p w:rsidR="00282C52" w:rsidRPr="000A752B" w:rsidRDefault="00282C52" w:rsidP="000A752B">
            <w:pPr>
              <w:jc w:val="center"/>
              <w:rPr>
                <w:rFonts w:ascii="Arial" w:eastAsia="Calibri" w:hAnsi="Arial" w:cs="Arial"/>
                <w:bCs/>
              </w:rPr>
            </w:pPr>
          </w:p>
        </w:tc>
        <w:tc>
          <w:tcPr>
            <w:tcW w:w="2127"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jc w:val="both"/>
              <w:rPr>
                <w:rFonts w:ascii="Arial" w:eastAsia="Calibri" w:hAnsi="Arial" w:cs="Arial"/>
                <w:bCs/>
                <w:lang w:eastAsia="en-US"/>
              </w:rPr>
            </w:pPr>
            <w:r w:rsidRPr="000A752B">
              <w:rPr>
                <w:rFonts w:ascii="Arial" w:eastAsia="Calibri" w:hAnsi="Arial" w:cs="Arial"/>
                <w:bCs/>
              </w:rPr>
              <w:t>Родилось,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4 571</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4 002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3 840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3 308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3 162</w:t>
            </w:r>
          </w:p>
        </w:tc>
      </w:tr>
      <w:tr w:rsidR="000A752B" w:rsidRPr="000A752B" w:rsidTr="00FD704D">
        <w:tc>
          <w:tcPr>
            <w:tcW w:w="567" w:type="dxa"/>
            <w:tcBorders>
              <w:top w:val="single" w:sz="4" w:space="0" w:color="auto"/>
              <w:left w:val="single" w:sz="4" w:space="0" w:color="auto"/>
              <w:bottom w:val="single" w:sz="4" w:space="0" w:color="auto"/>
              <w:right w:val="single" w:sz="4" w:space="0" w:color="auto"/>
            </w:tcBorders>
            <w:vAlign w:val="center"/>
          </w:tcPr>
          <w:p w:rsidR="000A752B" w:rsidRDefault="00282C52" w:rsidP="000A752B">
            <w:pPr>
              <w:jc w:val="center"/>
              <w:rPr>
                <w:rFonts w:ascii="Arial" w:eastAsia="Calibri" w:hAnsi="Arial" w:cs="Arial"/>
                <w:bCs/>
              </w:rPr>
            </w:pPr>
            <w:r>
              <w:rPr>
                <w:rFonts w:ascii="Arial" w:eastAsia="Calibri" w:hAnsi="Arial" w:cs="Arial"/>
                <w:bCs/>
              </w:rPr>
              <w:t>4</w:t>
            </w:r>
          </w:p>
          <w:p w:rsidR="00282C52" w:rsidRPr="000A752B" w:rsidRDefault="00282C52" w:rsidP="000A752B">
            <w:pPr>
              <w:jc w:val="center"/>
              <w:rPr>
                <w:rFonts w:ascii="Arial" w:eastAsia="Calibri" w:hAnsi="Arial" w:cs="Arial"/>
                <w:bCs/>
              </w:rPr>
            </w:pPr>
          </w:p>
        </w:tc>
        <w:tc>
          <w:tcPr>
            <w:tcW w:w="2127"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jc w:val="both"/>
              <w:rPr>
                <w:rFonts w:ascii="Arial" w:eastAsia="Calibri" w:hAnsi="Arial" w:cs="Arial"/>
                <w:bCs/>
                <w:lang w:eastAsia="en-US"/>
              </w:rPr>
            </w:pPr>
            <w:r w:rsidRPr="000A752B">
              <w:rPr>
                <w:rFonts w:ascii="Arial" w:eastAsia="Calibri" w:hAnsi="Arial" w:cs="Arial"/>
                <w:bCs/>
              </w:rPr>
              <w:t>Умерло,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5 830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5 813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5 713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5 638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6 269</w:t>
            </w:r>
          </w:p>
        </w:tc>
      </w:tr>
      <w:tr w:rsidR="000A752B" w:rsidRPr="000A752B" w:rsidTr="00FD704D">
        <w:tc>
          <w:tcPr>
            <w:tcW w:w="567" w:type="dxa"/>
            <w:tcBorders>
              <w:top w:val="single" w:sz="4" w:space="0" w:color="auto"/>
              <w:left w:val="single" w:sz="4" w:space="0" w:color="auto"/>
              <w:bottom w:val="single" w:sz="4" w:space="0" w:color="auto"/>
              <w:right w:val="single" w:sz="4" w:space="0" w:color="auto"/>
            </w:tcBorders>
            <w:vAlign w:val="center"/>
          </w:tcPr>
          <w:p w:rsidR="000A752B" w:rsidRPr="000A752B" w:rsidRDefault="00282C52" w:rsidP="000A752B">
            <w:pPr>
              <w:jc w:val="center"/>
              <w:rPr>
                <w:rFonts w:ascii="Arial" w:eastAsia="Calibri" w:hAnsi="Arial" w:cs="Arial"/>
                <w:bCs/>
              </w:rPr>
            </w:pPr>
            <w:r>
              <w:rPr>
                <w:rFonts w:ascii="Arial" w:eastAsia="Calibri" w:hAnsi="Arial" w:cs="Arial"/>
                <w:bCs/>
              </w:rPr>
              <w:t>5</w:t>
            </w:r>
          </w:p>
        </w:tc>
        <w:tc>
          <w:tcPr>
            <w:tcW w:w="2127"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jc w:val="both"/>
              <w:rPr>
                <w:rFonts w:ascii="Arial" w:eastAsia="Calibri" w:hAnsi="Arial" w:cs="Arial"/>
                <w:bCs/>
                <w:lang w:eastAsia="en-US"/>
              </w:rPr>
            </w:pPr>
            <w:r w:rsidRPr="000A752B">
              <w:rPr>
                <w:rFonts w:ascii="Arial" w:eastAsia="Calibri" w:hAnsi="Arial" w:cs="Arial"/>
                <w:bCs/>
              </w:rPr>
              <w:t>Естественная убыль,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-1 259</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-1 811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-1 873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-2 330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- 3 107</w:t>
            </w:r>
          </w:p>
        </w:tc>
      </w:tr>
      <w:tr w:rsidR="000A752B" w:rsidRPr="000A752B" w:rsidTr="00FD704D">
        <w:tc>
          <w:tcPr>
            <w:tcW w:w="567" w:type="dxa"/>
            <w:tcBorders>
              <w:top w:val="single" w:sz="4" w:space="0" w:color="auto"/>
              <w:left w:val="single" w:sz="4" w:space="0" w:color="auto"/>
              <w:bottom w:val="single" w:sz="4" w:space="0" w:color="auto"/>
              <w:right w:val="single" w:sz="4" w:space="0" w:color="auto"/>
            </w:tcBorders>
            <w:vAlign w:val="center"/>
          </w:tcPr>
          <w:p w:rsidR="000A752B" w:rsidRPr="000A752B" w:rsidRDefault="00282C52" w:rsidP="000A752B">
            <w:pPr>
              <w:jc w:val="center"/>
              <w:rPr>
                <w:rFonts w:ascii="Arial" w:eastAsia="Calibri" w:hAnsi="Arial" w:cs="Arial"/>
                <w:bCs/>
              </w:rPr>
            </w:pPr>
            <w:r>
              <w:rPr>
                <w:rFonts w:ascii="Arial" w:eastAsia="Calibri" w:hAnsi="Arial" w:cs="Arial"/>
                <w:bCs/>
              </w:rPr>
              <w:t>6</w:t>
            </w:r>
          </w:p>
        </w:tc>
        <w:tc>
          <w:tcPr>
            <w:tcW w:w="2127"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rPr>
                <w:rFonts w:ascii="Arial" w:eastAsia="Calibri" w:hAnsi="Arial" w:cs="Arial"/>
                <w:bCs/>
                <w:lang w:eastAsia="en-US"/>
              </w:rPr>
            </w:pPr>
            <w:r w:rsidRPr="000A752B">
              <w:rPr>
                <w:rFonts w:ascii="Arial" w:eastAsia="Calibri" w:hAnsi="Arial" w:cs="Arial"/>
                <w:bCs/>
              </w:rPr>
              <w:t>Миграционный прирост (убыль),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+167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+991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+813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+1 875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+81</w:t>
            </w:r>
          </w:p>
        </w:tc>
      </w:tr>
      <w:tr w:rsidR="000A752B" w:rsidRPr="000A752B" w:rsidTr="00FD704D">
        <w:tc>
          <w:tcPr>
            <w:tcW w:w="567" w:type="dxa"/>
            <w:tcBorders>
              <w:top w:val="single" w:sz="4" w:space="0" w:color="auto"/>
              <w:left w:val="single" w:sz="4" w:space="0" w:color="auto"/>
              <w:bottom w:val="single" w:sz="4" w:space="0" w:color="auto"/>
              <w:right w:val="single" w:sz="4" w:space="0" w:color="auto"/>
            </w:tcBorders>
            <w:vAlign w:val="center"/>
          </w:tcPr>
          <w:p w:rsidR="000A752B" w:rsidRPr="000A752B" w:rsidRDefault="00282C52" w:rsidP="000A752B">
            <w:pPr>
              <w:jc w:val="center"/>
              <w:rPr>
                <w:rFonts w:ascii="Arial" w:eastAsia="Calibri" w:hAnsi="Arial" w:cs="Arial"/>
                <w:bCs/>
              </w:rPr>
            </w:pPr>
            <w:r>
              <w:rPr>
                <w:rFonts w:ascii="Arial" w:eastAsia="Calibri" w:hAnsi="Arial" w:cs="Arial"/>
                <w:bCs/>
              </w:rPr>
              <w:t>7</w:t>
            </w:r>
          </w:p>
        </w:tc>
        <w:tc>
          <w:tcPr>
            <w:tcW w:w="2127" w:type="dxa"/>
            <w:tcBorders>
              <w:top w:val="single" w:sz="4" w:space="0" w:color="auto"/>
              <w:left w:val="single" w:sz="4" w:space="0" w:color="auto"/>
              <w:bottom w:val="single" w:sz="4" w:space="0" w:color="auto"/>
              <w:right w:val="single" w:sz="4" w:space="0" w:color="auto"/>
            </w:tcBorders>
            <w:hideMark/>
          </w:tcPr>
          <w:p w:rsidR="000A752B" w:rsidRPr="000A752B" w:rsidRDefault="000A752B" w:rsidP="000A752B">
            <w:pPr>
              <w:rPr>
                <w:rFonts w:ascii="Arial" w:eastAsia="Calibri" w:hAnsi="Arial" w:cs="Arial"/>
                <w:bCs/>
                <w:lang w:eastAsia="en-US"/>
              </w:rPr>
            </w:pPr>
            <w:r w:rsidRPr="000A752B">
              <w:rPr>
                <w:rFonts w:ascii="Arial" w:eastAsia="Calibri" w:hAnsi="Arial" w:cs="Arial"/>
                <w:bCs/>
              </w:rPr>
              <w:t>Превышение смертности над рождаемостью</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в 1,28 раза</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в 1,45 раза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в 1,49 раза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в 1,69 раза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rPr>
              <w:t>в 1,98 раза</w:t>
            </w:r>
          </w:p>
        </w:tc>
      </w:tr>
      <w:tr w:rsidR="000A752B" w:rsidRPr="000A752B" w:rsidTr="00FD704D">
        <w:tc>
          <w:tcPr>
            <w:tcW w:w="567" w:type="dxa"/>
            <w:tcBorders>
              <w:top w:val="single" w:sz="4" w:space="0" w:color="auto"/>
              <w:left w:val="single" w:sz="4" w:space="0" w:color="auto"/>
              <w:bottom w:val="single" w:sz="4" w:space="0" w:color="auto"/>
              <w:right w:val="single" w:sz="4" w:space="0" w:color="auto"/>
            </w:tcBorders>
            <w:vAlign w:val="center"/>
          </w:tcPr>
          <w:p w:rsidR="000A752B" w:rsidRPr="000A752B" w:rsidRDefault="00282C52" w:rsidP="000A752B">
            <w:pPr>
              <w:jc w:val="center"/>
              <w:rPr>
                <w:rFonts w:ascii="Arial" w:eastAsia="Calibri" w:hAnsi="Arial" w:cs="Arial"/>
                <w:bCs/>
              </w:rPr>
            </w:pPr>
            <w:r>
              <w:rPr>
                <w:rFonts w:ascii="Arial" w:eastAsia="Calibri" w:hAnsi="Arial" w:cs="Arial"/>
                <w:bCs/>
              </w:rPr>
              <w:t>8</w:t>
            </w:r>
          </w:p>
        </w:tc>
        <w:tc>
          <w:tcPr>
            <w:tcW w:w="2127"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eastAsia="Calibri" w:hAnsi="Arial" w:cs="Arial"/>
                <w:bCs/>
                <w:lang w:eastAsia="en-US"/>
              </w:rPr>
            </w:pPr>
            <w:r w:rsidRPr="000A752B">
              <w:rPr>
                <w:rFonts w:ascii="Arial" w:eastAsia="Calibri" w:hAnsi="Arial" w:cs="Arial"/>
                <w:bCs/>
                <w:lang w:eastAsia="en-US"/>
              </w:rPr>
              <w:t>Численность населения моложе трудоспособного возраста,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64 826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66 650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67 459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67 988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67 072</w:t>
            </w:r>
          </w:p>
        </w:tc>
      </w:tr>
      <w:tr w:rsidR="000A752B" w:rsidRPr="000A752B" w:rsidTr="00FD704D">
        <w:tc>
          <w:tcPr>
            <w:tcW w:w="567" w:type="dxa"/>
            <w:tcBorders>
              <w:top w:val="single" w:sz="4" w:space="0" w:color="auto"/>
              <w:left w:val="single" w:sz="4" w:space="0" w:color="auto"/>
              <w:bottom w:val="single" w:sz="4" w:space="0" w:color="auto"/>
              <w:right w:val="single" w:sz="4" w:space="0" w:color="auto"/>
            </w:tcBorders>
            <w:vAlign w:val="center"/>
          </w:tcPr>
          <w:p w:rsidR="000A752B" w:rsidRPr="000A752B" w:rsidRDefault="00282C52" w:rsidP="000A752B">
            <w:pPr>
              <w:jc w:val="center"/>
              <w:rPr>
                <w:rFonts w:ascii="Arial" w:eastAsia="Calibri" w:hAnsi="Arial" w:cs="Arial"/>
                <w:bCs/>
              </w:rPr>
            </w:pPr>
            <w:r>
              <w:rPr>
                <w:rFonts w:ascii="Arial" w:eastAsia="Calibri" w:hAnsi="Arial" w:cs="Arial"/>
                <w:bCs/>
              </w:rPr>
              <w:t>9</w:t>
            </w:r>
          </w:p>
        </w:tc>
        <w:tc>
          <w:tcPr>
            <w:tcW w:w="2127"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eastAsia="Calibri" w:hAnsi="Arial" w:cs="Arial"/>
                <w:bCs/>
                <w:lang w:eastAsia="en-US"/>
              </w:rPr>
            </w:pPr>
            <w:r w:rsidRPr="000A752B">
              <w:rPr>
                <w:rFonts w:ascii="Arial" w:eastAsia="Calibri" w:hAnsi="Arial" w:cs="Arial"/>
                <w:bCs/>
                <w:lang w:eastAsia="en-US"/>
              </w:rPr>
              <w:t>Численность населения в трудоспособном возрасте,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235 802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232 403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230 291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228 177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230 386</w:t>
            </w:r>
          </w:p>
        </w:tc>
      </w:tr>
      <w:tr w:rsidR="000A752B" w:rsidRPr="000A752B" w:rsidTr="00FD704D">
        <w:tc>
          <w:tcPr>
            <w:tcW w:w="567"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rPr>
            </w:pPr>
            <w:r w:rsidRPr="000A752B">
              <w:rPr>
                <w:rFonts w:ascii="Arial" w:eastAsia="Calibri" w:hAnsi="Arial" w:cs="Arial"/>
                <w:bCs/>
              </w:rPr>
              <w:t>1</w:t>
            </w:r>
            <w:r w:rsidR="00282C52">
              <w:rPr>
                <w:rFonts w:ascii="Arial" w:eastAsia="Calibri" w:hAnsi="Arial" w:cs="Arial"/>
                <w:bCs/>
              </w:rPr>
              <w:t>0</w:t>
            </w:r>
          </w:p>
        </w:tc>
        <w:tc>
          <w:tcPr>
            <w:tcW w:w="2127" w:type="dxa"/>
            <w:tcBorders>
              <w:top w:val="single" w:sz="4" w:space="0" w:color="auto"/>
              <w:left w:val="single" w:sz="4" w:space="0" w:color="auto"/>
              <w:bottom w:val="single" w:sz="4" w:space="0" w:color="auto"/>
              <w:right w:val="single" w:sz="4" w:space="0" w:color="auto"/>
            </w:tcBorders>
          </w:tcPr>
          <w:p w:rsidR="000A752B" w:rsidRPr="000A752B" w:rsidRDefault="000A752B" w:rsidP="000A752B">
            <w:pPr>
              <w:rPr>
                <w:rFonts w:ascii="Arial" w:eastAsia="Calibri" w:hAnsi="Arial" w:cs="Arial"/>
                <w:bCs/>
                <w:lang w:eastAsia="en-US"/>
              </w:rPr>
            </w:pPr>
            <w:r w:rsidRPr="000A752B">
              <w:rPr>
                <w:rFonts w:ascii="Arial" w:eastAsia="Calibri" w:hAnsi="Arial" w:cs="Arial"/>
                <w:bCs/>
                <w:lang w:eastAsia="en-US"/>
              </w:rPr>
              <w:t>Численность населения старше трудоспособного возраста,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107 397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107 880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108 363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108 888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A752B" w:rsidRDefault="000A752B" w:rsidP="000A752B">
            <w:pPr>
              <w:jc w:val="center"/>
              <w:rPr>
                <w:rFonts w:ascii="Arial" w:eastAsia="Calibri" w:hAnsi="Arial" w:cs="Arial"/>
                <w:bCs/>
                <w:lang w:eastAsia="en-US"/>
              </w:rPr>
            </w:pPr>
            <w:r w:rsidRPr="000A752B">
              <w:rPr>
                <w:rFonts w:ascii="Arial" w:eastAsia="Calibri" w:hAnsi="Arial" w:cs="Arial"/>
                <w:bCs/>
                <w:lang w:eastAsia="en-US"/>
              </w:rPr>
              <w:t>104 047</w:t>
            </w:r>
          </w:p>
        </w:tc>
      </w:tr>
    </w:tbl>
    <w:p w:rsidR="000A752B" w:rsidRPr="003B7D5C" w:rsidRDefault="000A752B" w:rsidP="000A752B">
      <w:pPr>
        <w:ind w:firstLine="708"/>
        <w:jc w:val="both"/>
        <w:rPr>
          <w:rFonts w:asciiTheme="minorHAnsi" w:eastAsiaTheme="minorHAnsi" w:hAnsiTheme="minorHAnsi" w:cstheme="minorBidi"/>
          <w:lang w:eastAsia="en-US"/>
        </w:rPr>
      </w:pPr>
    </w:p>
    <w:p w:rsidR="000A752B" w:rsidRPr="00282C52" w:rsidRDefault="000A752B" w:rsidP="000A752B">
      <w:pPr>
        <w:ind w:firstLine="708"/>
        <w:jc w:val="both"/>
        <w:rPr>
          <w:rFonts w:ascii="Arial" w:hAnsi="Arial" w:cs="Arial"/>
          <w:sz w:val="24"/>
          <w:szCs w:val="24"/>
        </w:rPr>
      </w:pPr>
      <w:r w:rsidRPr="00282C52">
        <w:rPr>
          <w:rFonts w:ascii="Arial" w:hAnsi="Arial" w:cs="Arial"/>
          <w:sz w:val="24"/>
          <w:szCs w:val="24"/>
        </w:rPr>
        <w:t xml:space="preserve">Сокращение численности населения в исследуемом периоде происходило </w:t>
      </w:r>
      <w:r w:rsidRPr="00282C52">
        <w:rPr>
          <w:rFonts w:ascii="Arial" w:hAnsi="Arial" w:cs="Arial"/>
          <w:sz w:val="24"/>
          <w:szCs w:val="24"/>
        </w:rPr>
        <w:br/>
        <w:t xml:space="preserve">в основном за счет естественной убыли. </w:t>
      </w:r>
    </w:p>
    <w:p w:rsidR="006D42E4" w:rsidRDefault="000A752B" w:rsidP="000A752B">
      <w:pPr>
        <w:ind w:firstLine="708"/>
        <w:jc w:val="both"/>
        <w:rPr>
          <w:rFonts w:ascii="Arial" w:hAnsi="Arial" w:cs="Arial"/>
          <w:sz w:val="24"/>
          <w:szCs w:val="24"/>
        </w:rPr>
      </w:pPr>
      <w:r w:rsidRPr="00282C52">
        <w:rPr>
          <w:rFonts w:ascii="Arial" w:hAnsi="Arial" w:cs="Arial"/>
          <w:sz w:val="24"/>
          <w:szCs w:val="24"/>
        </w:rPr>
        <w:t xml:space="preserve">Снижение рождаемости обусловлено в первую очередь сокращением числа женщин ранне- и средне-репродуктивного возраста (20-34 года), а также тенденцией к откладыванию рождения первого ребенка на более поздний период. </w:t>
      </w:r>
    </w:p>
    <w:p w:rsidR="000A752B" w:rsidRPr="00282C52" w:rsidRDefault="000A752B" w:rsidP="000A752B">
      <w:pPr>
        <w:ind w:firstLine="708"/>
        <w:jc w:val="both"/>
        <w:rPr>
          <w:rFonts w:ascii="Arial" w:hAnsi="Arial" w:cs="Arial"/>
          <w:sz w:val="24"/>
          <w:szCs w:val="24"/>
        </w:rPr>
      </w:pPr>
      <w:r w:rsidRPr="00282C52">
        <w:rPr>
          <w:rFonts w:ascii="Arial" w:hAnsi="Arial" w:cs="Arial"/>
          <w:sz w:val="24"/>
          <w:szCs w:val="24"/>
        </w:rPr>
        <w:t>В целом в возрастной структуре населения города Иванова отмечается сокращение численности молодых жителей 16-29 лет с 19,4% на начало 2016 года до 16,4% на начало 2020 года,</w:t>
      </w:r>
      <w:r w:rsidR="00282C52">
        <w:rPr>
          <w:rFonts w:ascii="Arial" w:hAnsi="Arial" w:cs="Arial"/>
          <w:sz w:val="24"/>
          <w:szCs w:val="24"/>
        </w:rPr>
        <w:t xml:space="preserve"> </w:t>
      </w:r>
      <w:r w:rsidRPr="00282C52">
        <w:rPr>
          <w:rFonts w:ascii="Arial" w:hAnsi="Arial" w:cs="Arial"/>
          <w:sz w:val="24"/>
          <w:szCs w:val="24"/>
        </w:rPr>
        <w:t>что обуславливается в первую очередь неблагоприятной демографической ситуацией 90-х годов прошлого столетия и начала 2000</w:t>
      </w:r>
      <w:r w:rsidR="006D42E4">
        <w:rPr>
          <w:rFonts w:ascii="Arial" w:hAnsi="Arial" w:cs="Arial"/>
          <w:sz w:val="24"/>
          <w:szCs w:val="24"/>
        </w:rPr>
        <w:t>-х</w:t>
      </w:r>
      <w:r w:rsidRPr="00282C52">
        <w:rPr>
          <w:rFonts w:ascii="Arial" w:hAnsi="Arial" w:cs="Arial"/>
          <w:sz w:val="24"/>
          <w:szCs w:val="24"/>
        </w:rPr>
        <w:t xml:space="preserve"> годов. </w:t>
      </w:r>
    </w:p>
    <w:p w:rsidR="000A752B" w:rsidRPr="00282C52" w:rsidRDefault="000A752B" w:rsidP="000A752B">
      <w:pPr>
        <w:ind w:firstLine="708"/>
        <w:jc w:val="both"/>
        <w:rPr>
          <w:rFonts w:ascii="Arial" w:hAnsi="Arial" w:cs="Arial"/>
          <w:sz w:val="24"/>
          <w:szCs w:val="24"/>
        </w:rPr>
      </w:pPr>
      <w:r w:rsidRPr="00282C52">
        <w:rPr>
          <w:rFonts w:ascii="Arial" w:hAnsi="Arial" w:cs="Arial"/>
          <w:sz w:val="24"/>
          <w:szCs w:val="24"/>
        </w:rPr>
        <w:t xml:space="preserve">Превышение смертности над рождаемостью обусловлено многими факторами. Прежде всего, это возрастная структура населения. В Иванове высока доля населения старших возрастов: более 104,0 тыс. чел. старше трудоспособного возраста (на начало 2020 года), что </w:t>
      </w:r>
      <w:r w:rsidRPr="00282C52">
        <w:rPr>
          <w:rFonts w:ascii="Arial" w:hAnsi="Arial" w:cs="Arial"/>
          <w:color w:val="000000" w:themeColor="text1"/>
          <w:sz w:val="24"/>
          <w:szCs w:val="24"/>
        </w:rPr>
        <w:t xml:space="preserve">составляет 25,7% </w:t>
      </w:r>
      <w:r w:rsidRPr="00282C52">
        <w:rPr>
          <w:rFonts w:ascii="Arial" w:hAnsi="Arial" w:cs="Arial"/>
          <w:sz w:val="24"/>
          <w:szCs w:val="24"/>
        </w:rPr>
        <w:t xml:space="preserve">от общего населения города, это является основанием для отнесения города к высокому уровню демографической старости (от 18% и выше). </w:t>
      </w:r>
    </w:p>
    <w:p w:rsidR="000A752B" w:rsidRPr="00282C52" w:rsidRDefault="000A752B" w:rsidP="000A752B">
      <w:pPr>
        <w:ind w:firstLine="708"/>
        <w:jc w:val="both"/>
        <w:rPr>
          <w:rFonts w:ascii="Arial" w:hAnsi="Arial" w:cs="Arial"/>
          <w:sz w:val="24"/>
          <w:szCs w:val="24"/>
        </w:rPr>
      </w:pPr>
      <w:r w:rsidRPr="00282C52">
        <w:rPr>
          <w:rFonts w:ascii="Arial" w:hAnsi="Arial" w:cs="Arial"/>
          <w:sz w:val="24"/>
          <w:szCs w:val="24"/>
        </w:rPr>
        <w:t xml:space="preserve">В связи с поэтапным повышением пенсионного возраста в рамках проводимой пенсионной реформы наблюдается рост доли жителей, относящихся </w:t>
      </w:r>
      <w:r w:rsidRPr="00282C52">
        <w:rPr>
          <w:rFonts w:ascii="Arial" w:hAnsi="Arial" w:cs="Arial"/>
          <w:sz w:val="24"/>
          <w:szCs w:val="24"/>
        </w:rPr>
        <w:lastRenderedPageBreak/>
        <w:t xml:space="preserve">к трудоспособному возрасту, </w:t>
      </w:r>
      <w:r w:rsidRPr="00282C52">
        <w:rPr>
          <w:rFonts w:ascii="Arial" w:hAnsi="Arial" w:cs="Arial"/>
          <w:color w:val="000000" w:themeColor="text1"/>
          <w:sz w:val="24"/>
          <w:szCs w:val="24"/>
        </w:rPr>
        <w:t xml:space="preserve">до 57% на </w:t>
      </w:r>
      <w:r w:rsidRPr="00282C52">
        <w:rPr>
          <w:rFonts w:ascii="Arial" w:hAnsi="Arial" w:cs="Arial"/>
          <w:sz w:val="24"/>
          <w:szCs w:val="24"/>
        </w:rPr>
        <w:t>начало 2020 года после ежегодного снижения в 2016-2019 гг.</w:t>
      </w:r>
    </w:p>
    <w:p w:rsidR="006D42E4" w:rsidRDefault="000A752B" w:rsidP="000A752B">
      <w:pPr>
        <w:ind w:firstLine="708"/>
        <w:jc w:val="both"/>
        <w:rPr>
          <w:rFonts w:ascii="Arial" w:hAnsi="Arial" w:cs="Arial"/>
          <w:sz w:val="24"/>
          <w:szCs w:val="24"/>
        </w:rPr>
      </w:pPr>
      <w:r w:rsidRPr="00282C52">
        <w:rPr>
          <w:rFonts w:ascii="Arial" w:hAnsi="Arial" w:cs="Arial"/>
          <w:sz w:val="24"/>
          <w:szCs w:val="24"/>
        </w:rPr>
        <w:t>Кроме того, важной составляющей, влияющей на демографические процессы, остается миграция населения в регионы с более высоким уровнем жизни (Москва,</w:t>
      </w:r>
      <w:r w:rsidR="00282C52">
        <w:rPr>
          <w:rFonts w:ascii="Arial" w:hAnsi="Arial" w:cs="Arial"/>
          <w:sz w:val="24"/>
          <w:szCs w:val="24"/>
        </w:rPr>
        <w:t xml:space="preserve"> </w:t>
      </w:r>
      <w:r w:rsidRPr="00282C52">
        <w:rPr>
          <w:rFonts w:ascii="Arial" w:hAnsi="Arial" w:cs="Arial"/>
          <w:sz w:val="24"/>
          <w:szCs w:val="24"/>
        </w:rPr>
        <w:t>Санкт-Петербург, а также соседние города – Ярославль, Владимир, Нижний Новгород и др.), доля людей в возрасте от 15 до 39 лет, т.е. самой активной части населения, в миграционном</w:t>
      </w:r>
      <w:r w:rsidR="006D42E4">
        <w:rPr>
          <w:rFonts w:ascii="Arial" w:hAnsi="Arial" w:cs="Arial"/>
          <w:sz w:val="24"/>
          <w:szCs w:val="24"/>
        </w:rPr>
        <w:t xml:space="preserve"> оттоке составляет порядка 60%. </w:t>
      </w:r>
    </w:p>
    <w:p w:rsidR="000A752B" w:rsidRPr="00282C52" w:rsidRDefault="000A752B" w:rsidP="000A752B">
      <w:pPr>
        <w:ind w:firstLine="708"/>
        <w:jc w:val="both"/>
        <w:rPr>
          <w:rFonts w:ascii="Arial" w:hAnsi="Arial" w:cs="Arial"/>
          <w:sz w:val="24"/>
          <w:szCs w:val="24"/>
        </w:rPr>
      </w:pPr>
      <w:r w:rsidRPr="00282C52">
        <w:rPr>
          <w:rFonts w:ascii="Arial" w:hAnsi="Arial" w:cs="Arial"/>
          <w:sz w:val="24"/>
          <w:szCs w:val="24"/>
        </w:rPr>
        <w:t xml:space="preserve">Также в последние годы наблюдается нарастающая тенденция образовательной миграции молодежи. При этом необходимо принимать во внимание, что по итогам 2020 года миграционные процессы сдерживались из-за введения ограничительных мероприятий на территории Российской Федерации </w:t>
      </w:r>
      <w:r w:rsidRPr="00282C52">
        <w:rPr>
          <w:rFonts w:ascii="Arial" w:hAnsi="Arial" w:cs="Arial"/>
          <w:sz w:val="24"/>
          <w:szCs w:val="24"/>
        </w:rPr>
        <w:br/>
        <w:t xml:space="preserve">в связи с неблагоприятной эпидемиологической обстановкой. </w:t>
      </w:r>
    </w:p>
    <w:p w:rsidR="000A752B" w:rsidRPr="00282C52" w:rsidRDefault="000A752B" w:rsidP="000A752B">
      <w:pPr>
        <w:spacing w:after="200" w:line="276" w:lineRule="auto"/>
        <w:rPr>
          <w:rFonts w:ascii="Arial" w:eastAsia="Calibri" w:hAnsi="Arial" w:cs="Arial"/>
          <w:b/>
          <w:bCs/>
          <w:i/>
          <w:sz w:val="24"/>
          <w:szCs w:val="24"/>
        </w:rPr>
      </w:pPr>
      <w:r w:rsidRPr="00282C52">
        <w:rPr>
          <w:rFonts w:ascii="Arial" w:eastAsia="Calibri" w:hAnsi="Arial" w:cs="Arial"/>
          <w:b/>
          <w:bCs/>
          <w:i/>
          <w:sz w:val="24"/>
          <w:szCs w:val="24"/>
        </w:rPr>
        <w:br w:type="page"/>
      </w:r>
    </w:p>
    <w:p w:rsidR="000A752B" w:rsidRPr="00282C52" w:rsidRDefault="000A752B" w:rsidP="000A752B">
      <w:pPr>
        <w:jc w:val="center"/>
        <w:rPr>
          <w:rFonts w:ascii="Arial" w:eastAsia="Calibri" w:hAnsi="Arial" w:cs="Arial"/>
          <w:b/>
          <w:bCs/>
          <w:sz w:val="24"/>
          <w:szCs w:val="24"/>
        </w:rPr>
      </w:pPr>
      <w:r w:rsidRPr="00282C52">
        <w:rPr>
          <w:rFonts w:ascii="Arial" w:eastAsia="Calibri" w:hAnsi="Arial" w:cs="Arial"/>
          <w:b/>
          <w:bCs/>
          <w:sz w:val="24"/>
          <w:szCs w:val="24"/>
        </w:rPr>
        <w:lastRenderedPageBreak/>
        <w:t>1.1.2. Труд и занятость</w:t>
      </w:r>
    </w:p>
    <w:p w:rsidR="000A752B" w:rsidRPr="00282C52" w:rsidRDefault="000A752B" w:rsidP="000A752B">
      <w:pPr>
        <w:jc w:val="center"/>
        <w:rPr>
          <w:rFonts w:ascii="Arial" w:eastAsia="Calibri" w:hAnsi="Arial" w:cs="Arial"/>
          <w:b/>
          <w:bCs/>
          <w:sz w:val="24"/>
          <w:szCs w:val="24"/>
          <w:lang w:eastAsia="en-US"/>
        </w:rPr>
      </w:pPr>
    </w:p>
    <w:p w:rsidR="000A752B" w:rsidRPr="00282C52" w:rsidRDefault="000A752B" w:rsidP="000A752B">
      <w:pPr>
        <w:ind w:firstLine="708"/>
        <w:jc w:val="both"/>
        <w:rPr>
          <w:rFonts w:ascii="Arial" w:hAnsi="Arial" w:cs="Arial"/>
          <w:sz w:val="24"/>
          <w:szCs w:val="24"/>
        </w:rPr>
      </w:pPr>
      <w:r w:rsidRPr="00282C52">
        <w:rPr>
          <w:rFonts w:ascii="Arial" w:hAnsi="Arial" w:cs="Arial"/>
          <w:sz w:val="24"/>
          <w:szCs w:val="24"/>
        </w:rPr>
        <w:t xml:space="preserve">Основные показатели в сфере труда и занятости представлены в </w:t>
      </w:r>
      <w:r w:rsidR="007F596A">
        <w:rPr>
          <w:rFonts w:ascii="Arial" w:hAnsi="Arial" w:cs="Arial"/>
          <w:sz w:val="24"/>
          <w:szCs w:val="24"/>
        </w:rPr>
        <w:t xml:space="preserve">             </w:t>
      </w:r>
      <w:r w:rsidRPr="00282C52">
        <w:rPr>
          <w:rFonts w:ascii="Arial" w:hAnsi="Arial" w:cs="Arial"/>
          <w:sz w:val="24"/>
          <w:szCs w:val="24"/>
        </w:rPr>
        <w:t>таблице 2.</w:t>
      </w:r>
    </w:p>
    <w:p w:rsidR="000A752B" w:rsidRPr="00282C52" w:rsidRDefault="000A752B" w:rsidP="000A752B">
      <w:pPr>
        <w:ind w:firstLine="708"/>
        <w:jc w:val="right"/>
        <w:rPr>
          <w:rFonts w:ascii="Arial" w:hAnsi="Arial" w:cs="Arial"/>
          <w:sz w:val="24"/>
          <w:szCs w:val="24"/>
        </w:rPr>
      </w:pPr>
      <w:r w:rsidRPr="00282C52">
        <w:rPr>
          <w:rFonts w:ascii="Arial" w:hAnsi="Arial" w:cs="Arial"/>
          <w:sz w:val="24"/>
          <w:szCs w:val="24"/>
        </w:rPr>
        <w:t>Таблица 2</w:t>
      </w:r>
    </w:p>
    <w:p w:rsidR="00282C52" w:rsidRDefault="00282C52" w:rsidP="000A752B">
      <w:pPr>
        <w:ind w:firstLine="708"/>
        <w:jc w:val="center"/>
        <w:rPr>
          <w:rFonts w:ascii="Arial" w:hAnsi="Arial" w:cs="Arial"/>
          <w:b/>
          <w:sz w:val="24"/>
          <w:szCs w:val="24"/>
        </w:rPr>
      </w:pPr>
    </w:p>
    <w:p w:rsidR="000A752B" w:rsidRPr="00282C52" w:rsidRDefault="000A752B" w:rsidP="000A752B">
      <w:pPr>
        <w:ind w:firstLine="708"/>
        <w:jc w:val="center"/>
        <w:rPr>
          <w:rFonts w:ascii="Arial" w:hAnsi="Arial" w:cs="Arial"/>
          <w:b/>
          <w:sz w:val="24"/>
          <w:szCs w:val="24"/>
        </w:rPr>
      </w:pPr>
      <w:r w:rsidRPr="00282C52">
        <w:rPr>
          <w:rFonts w:ascii="Arial" w:hAnsi="Arial" w:cs="Arial"/>
          <w:b/>
          <w:sz w:val="24"/>
          <w:szCs w:val="24"/>
        </w:rPr>
        <w:t>Основные показатели в сфере труда и занятости</w:t>
      </w:r>
    </w:p>
    <w:p w:rsidR="000A752B" w:rsidRPr="00282C52" w:rsidRDefault="000A752B" w:rsidP="000A752B">
      <w:pPr>
        <w:ind w:firstLine="708"/>
        <w:jc w:val="center"/>
        <w:rPr>
          <w:rFonts w:ascii="Arial" w:hAnsi="Arial" w:cs="Arial"/>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275"/>
        <w:gridCol w:w="1418"/>
        <w:gridCol w:w="1417"/>
        <w:gridCol w:w="1276"/>
        <w:gridCol w:w="1276"/>
      </w:tblGrid>
      <w:tr w:rsidR="000A752B" w:rsidRPr="00282C52" w:rsidTr="00FD704D">
        <w:trPr>
          <w:trHeight w:val="327"/>
        </w:trPr>
        <w:tc>
          <w:tcPr>
            <w:tcW w:w="567" w:type="dxa"/>
            <w:tcBorders>
              <w:top w:val="single" w:sz="4" w:space="0" w:color="auto"/>
              <w:left w:val="single" w:sz="4" w:space="0" w:color="auto"/>
              <w:bottom w:val="single" w:sz="4" w:space="0" w:color="auto"/>
              <w:right w:val="single" w:sz="4" w:space="0" w:color="auto"/>
            </w:tcBorders>
          </w:tcPr>
          <w:p w:rsidR="000A752B" w:rsidRPr="00282C52" w:rsidRDefault="000A752B" w:rsidP="000A752B">
            <w:pPr>
              <w:jc w:val="center"/>
              <w:rPr>
                <w:rFonts w:ascii="Arial" w:eastAsia="Calibri" w:hAnsi="Arial" w:cs="Arial"/>
                <w:b/>
                <w:bCs/>
              </w:rPr>
            </w:pPr>
            <w:r w:rsidRPr="00282C52">
              <w:rPr>
                <w:rFonts w:ascii="Arial" w:eastAsia="Calibri" w:hAnsi="Arial" w:cs="Arial"/>
                <w:b/>
                <w:bCs/>
              </w:rPr>
              <w:t>№ п/п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0A752B" w:rsidRPr="00282C52" w:rsidRDefault="000A752B" w:rsidP="000A752B">
            <w:pPr>
              <w:jc w:val="center"/>
              <w:rPr>
                <w:rFonts w:ascii="Arial" w:eastAsia="Calibri" w:hAnsi="Arial" w:cs="Arial"/>
                <w:b/>
                <w:bCs/>
                <w:lang w:eastAsia="en-US"/>
              </w:rPr>
            </w:pPr>
            <w:r w:rsidRPr="00282C52">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
                <w:bCs/>
              </w:rPr>
            </w:pPr>
            <w:r w:rsidRPr="00282C52">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
                <w:bCs/>
              </w:rPr>
            </w:pPr>
            <w:r w:rsidRPr="00282C52">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282C52" w:rsidRDefault="000A752B" w:rsidP="000A752B">
            <w:pPr>
              <w:jc w:val="center"/>
              <w:rPr>
                <w:rFonts w:ascii="Arial" w:eastAsia="Calibri" w:hAnsi="Arial" w:cs="Arial"/>
                <w:b/>
                <w:bCs/>
                <w:lang w:eastAsia="en-US"/>
              </w:rPr>
            </w:pPr>
            <w:r w:rsidRPr="00282C52">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282C52" w:rsidRDefault="000A752B" w:rsidP="000A752B">
            <w:pPr>
              <w:jc w:val="center"/>
              <w:rPr>
                <w:rFonts w:ascii="Arial" w:eastAsia="Calibri" w:hAnsi="Arial" w:cs="Arial"/>
                <w:b/>
                <w:bCs/>
                <w:lang w:eastAsia="en-US"/>
              </w:rPr>
            </w:pPr>
            <w:r w:rsidRPr="00282C52">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282C52" w:rsidRDefault="000A752B" w:rsidP="000A752B">
            <w:pPr>
              <w:jc w:val="center"/>
              <w:rPr>
                <w:rFonts w:ascii="Arial" w:eastAsia="Calibri" w:hAnsi="Arial" w:cs="Arial"/>
                <w:b/>
                <w:bCs/>
                <w:lang w:eastAsia="en-US"/>
              </w:rPr>
            </w:pPr>
            <w:r w:rsidRPr="00282C52">
              <w:rPr>
                <w:rFonts w:ascii="Arial" w:eastAsia="Calibri" w:hAnsi="Arial" w:cs="Arial"/>
                <w:b/>
                <w:bCs/>
              </w:rPr>
              <w:t>2020</w:t>
            </w:r>
          </w:p>
        </w:tc>
      </w:tr>
      <w:tr w:rsidR="000A752B" w:rsidRPr="00282C52" w:rsidTr="00FD704D">
        <w:trPr>
          <w:trHeight w:val="77"/>
        </w:trPr>
        <w:tc>
          <w:tcPr>
            <w:tcW w:w="567"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1</w:t>
            </w:r>
          </w:p>
        </w:tc>
        <w:tc>
          <w:tcPr>
            <w:tcW w:w="2127" w:type="dxa"/>
            <w:tcBorders>
              <w:top w:val="single" w:sz="4" w:space="0" w:color="auto"/>
              <w:left w:val="single" w:sz="4" w:space="0" w:color="auto"/>
              <w:bottom w:val="single" w:sz="4" w:space="0" w:color="auto"/>
              <w:right w:val="single" w:sz="4" w:space="0" w:color="auto"/>
            </w:tcBorders>
          </w:tcPr>
          <w:p w:rsidR="000A752B" w:rsidRPr="00282C52" w:rsidRDefault="000A752B" w:rsidP="000A752B">
            <w:pPr>
              <w:rPr>
                <w:rFonts w:ascii="Arial" w:eastAsia="Calibri" w:hAnsi="Arial" w:cs="Arial"/>
                <w:bCs/>
                <w:lang w:eastAsia="en-US"/>
              </w:rPr>
            </w:pPr>
            <w:r w:rsidRPr="00282C52">
              <w:rPr>
                <w:rFonts w:ascii="Arial" w:eastAsia="Calibri" w:hAnsi="Arial" w:cs="Arial"/>
                <w:bCs/>
                <w:lang w:eastAsia="en-US"/>
              </w:rPr>
              <w:t>Среднесписочная численность работников организаций</w:t>
            </w:r>
            <w:r w:rsidRPr="00282C52">
              <w:rPr>
                <w:rStyle w:val="af"/>
                <w:rFonts w:ascii="Arial" w:eastAsia="Calibri" w:hAnsi="Arial" w:cs="Arial"/>
                <w:bCs/>
                <w:lang w:eastAsia="en-US"/>
              </w:rPr>
              <w:footnoteReference w:id="3"/>
            </w:r>
            <w:r w:rsidRPr="00282C52">
              <w:rPr>
                <w:rFonts w:ascii="Arial" w:eastAsia="Calibri" w:hAnsi="Arial" w:cs="Arial"/>
                <w:bCs/>
                <w:lang w:eastAsia="en-US"/>
              </w:rPr>
              <w:t>,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87 236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81 876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81 703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vertAlign w:val="superscript"/>
                <w:lang w:eastAsia="en-US"/>
              </w:rPr>
            </w:pPr>
            <w:r w:rsidRPr="00282C52">
              <w:rPr>
                <w:rFonts w:ascii="Arial" w:eastAsia="Calibri" w:hAnsi="Arial" w:cs="Arial"/>
                <w:bCs/>
                <w:lang w:eastAsia="en-US"/>
              </w:rPr>
              <w:t>81 102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79 892</w:t>
            </w:r>
          </w:p>
        </w:tc>
      </w:tr>
      <w:tr w:rsidR="000A752B" w:rsidRPr="00282C52" w:rsidTr="00FD704D">
        <w:trPr>
          <w:trHeight w:val="72"/>
        </w:trPr>
        <w:tc>
          <w:tcPr>
            <w:tcW w:w="567"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2</w:t>
            </w:r>
          </w:p>
        </w:tc>
        <w:tc>
          <w:tcPr>
            <w:tcW w:w="2127" w:type="dxa"/>
            <w:tcBorders>
              <w:top w:val="single" w:sz="4" w:space="0" w:color="auto"/>
              <w:left w:val="single" w:sz="4" w:space="0" w:color="auto"/>
              <w:bottom w:val="single" w:sz="4" w:space="0" w:color="auto"/>
              <w:right w:val="single" w:sz="4" w:space="0" w:color="auto"/>
            </w:tcBorders>
          </w:tcPr>
          <w:p w:rsidR="000A752B" w:rsidRPr="00282C52" w:rsidRDefault="000A752B" w:rsidP="000A752B">
            <w:pPr>
              <w:rPr>
                <w:rFonts w:ascii="Arial" w:eastAsia="Calibri" w:hAnsi="Arial" w:cs="Arial"/>
                <w:bCs/>
                <w:lang w:eastAsia="en-US"/>
              </w:rPr>
            </w:pPr>
            <w:r w:rsidRPr="00282C52">
              <w:rPr>
                <w:rFonts w:ascii="Arial" w:eastAsia="Calibri" w:hAnsi="Arial" w:cs="Arial"/>
                <w:bCs/>
                <w:lang w:eastAsia="en-US"/>
              </w:rPr>
              <w:t>Среднемесячная заработная плата</w:t>
            </w:r>
            <w:r w:rsidRPr="00282C52">
              <w:rPr>
                <w:rFonts w:ascii="Arial" w:eastAsia="Calibri" w:hAnsi="Arial" w:cs="Arial"/>
                <w:bCs/>
                <w:vertAlign w:val="superscript"/>
                <w:lang w:eastAsia="en-US"/>
              </w:rPr>
              <w:t>4</w:t>
            </w:r>
            <w:r w:rsidRPr="00282C52">
              <w:rPr>
                <w:rFonts w:ascii="Arial" w:eastAsia="Calibri" w:hAnsi="Arial" w:cs="Arial"/>
                <w:bCs/>
                <w:lang w:eastAsia="en-US"/>
              </w:rPr>
              <w:t>,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27 716,0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29 496,4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32 462,7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35 023,2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37 178,0</w:t>
            </w:r>
          </w:p>
        </w:tc>
      </w:tr>
      <w:tr w:rsidR="000A752B" w:rsidRPr="00282C52" w:rsidTr="00FD704D">
        <w:tc>
          <w:tcPr>
            <w:tcW w:w="567" w:type="dxa"/>
            <w:tcBorders>
              <w:top w:val="single" w:sz="4" w:space="0" w:color="auto"/>
              <w:left w:val="single" w:sz="4" w:space="0" w:color="auto"/>
              <w:bottom w:val="single" w:sz="4" w:space="0" w:color="auto"/>
              <w:right w:val="single" w:sz="4" w:space="0" w:color="auto"/>
            </w:tcBorders>
            <w:vAlign w:val="center"/>
          </w:tcPr>
          <w:p w:rsidR="000A752B" w:rsidRPr="00282C52" w:rsidRDefault="007F596A" w:rsidP="000A752B">
            <w:pPr>
              <w:jc w:val="center"/>
              <w:rPr>
                <w:rFonts w:ascii="Arial" w:eastAsia="Calibri" w:hAnsi="Arial" w:cs="Arial"/>
                <w:bCs/>
              </w:rPr>
            </w:pPr>
            <w:r>
              <w:rPr>
                <w:rFonts w:ascii="Arial" w:eastAsia="Calibri" w:hAnsi="Arial" w:cs="Arial"/>
                <w:bCs/>
              </w:rPr>
              <w:t>3</w:t>
            </w:r>
          </w:p>
        </w:tc>
        <w:tc>
          <w:tcPr>
            <w:tcW w:w="2127" w:type="dxa"/>
            <w:tcBorders>
              <w:top w:val="single" w:sz="4" w:space="0" w:color="auto"/>
              <w:left w:val="single" w:sz="4" w:space="0" w:color="auto"/>
              <w:bottom w:val="single" w:sz="4" w:space="0" w:color="auto"/>
              <w:right w:val="single" w:sz="4" w:space="0" w:color="auto"/>
            </w:tcBorders>
          </w:tcPr>
          <w:p w:rsidR="000A752B" w:rsidRPr="00282C52" w:rsidRDefault="000A752B" w:rsidP="000A752B">
            <w:pPr>
              <w:rPr>
                <w:rFonts w:ascii="Arial" w:eastAsia="Calibri" w:hAnsi="Arial" w:cs="Arial"/>
                <w:bCs/>
                <w:lang w:eastAsia="en-US"/>
              </w:rPr>
            </w:pPr>
            <w:r w:rsidRPr="00282C52">
              <w:rPr>
                <w:rFonts w:ascii="Arial" w:eastAsia="Calibri" w:hAnsi="Arial" w:cs="Arial"/>
                <w:bCs/>
                <w:lang w:eastAsia="en-US"/>
              </w:rPr>
              <w:t>Численность безработных, зарегистрирован</w:t>
            </w:r>
            <w:r w:rsidR="006D42E4">
              <w:rPr>
                <w:rFonts w:ascii="Arial" w:eastAsia="Calibri" w:hAnsi="Arial" w:cs="Arial"/>
                <w:bCs/>
                <w:lang w:eastAsia="en-US"/>
              </w:rPr>
              <w:t>-</w:t>
            </w:r>
            <w:r w:rsidRPr="00282C52">
              <w:rPr>
                <w:rFonts w:ascii="Arial" w:eastAsia="Calibri" w:hAnsi="Arial" w:cs="Arial"/>
                <w:bCs/>
                <w:lang w:eastAsia="en-US"/>
              </w:rPr>
              <w:t>ных в органах государственной службы занятости,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1 400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911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789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671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9 367</w:t>
            </w:r>
          </w:p>
        </w:tc>
      </w:tr>
      <w:tr w:rsidR="000A752B" w:rsidRPr="00282C52" w:rsidTr="00FD704D">
        <w:tc>
          <w:tcPr>
            <w:tcW w:w="567" w:type="dxa"/>
            <w:tcBorders>
              <w:top w:val="single" w:sz="4" w:space="0" w:color="auto"/>
              <w:left w:val="single" w:sz="4" w:space="0" w:color="auto"/>
              <w:bottom w:val="single" w:sz="4" w:space="0" w:color="auto"/>
              <w:right w:val="single" w:sz="4" w:space="0" w:color="auto"/>
            </w:tcBorders>
            <w:vAlign w:val="center"/>
          </w:tcPr>
          <w:p w:rsidR="000A752B" w:rsidRPr="00282C52" w:rsidRDefault="007F596A" w:rsidP="000A752B">
            <w:pPr>
              <w:jc w:val="center"/>
              <w:rPr>
                <w:rFonts w:ascii="Arial" w:eastAsia="Calibri" w:hAnsi="Arial" w:cs="Arial"/>
                <w:bCs/>
              </w:rPr>
            </w:pPr>
            <w:r>
              <w:rPr>
                <w:rFonts w:ascii="Arial" w:eastAsia="Calibri" w:hAnsi="Arial" w:cs="Arial"/>
                <w:bCs/>
              </w:rPr>
              <w:t>4</w:t>
            </w:r>
          </w:p>
        </w:tc>
        <w:tc>
          <w:tcPr>
            <w:tcW w:w="2127" w:type="dxa"/>
            <w:tcBorders>
              <w:top w:val="single" w:sz="4" w:space="0" w:color="auto"/>
              <w:left w:val="single" w:sz="4" w:space="0" w:color="auto"/>
              <w:bottom w:val="single" w:sz="4" w:space="0" w:color="auto"/>
              <w:right w:val="single" w:sz="4" w:space="0" w:color="auto"/>
            </w:tcBorders>
          </w:tcPr>
          <w:p w:rsidR="000A752B" w:rsidRPr="00282C52" w:rsidRDefault="000A752B" w:rsidP="000A752B">
            <w:pPr>
              <w:rPr>
                <w:rFonts w:ascii="Arial" w:eastAsia="Calibri" w:hAnsi="Arial" w:cs="Arial"/>
                <w:bCs/>
                <w:lang w:eastAsia="en-US"/>
              </w:rPr>
            </w:pPr>
            <w:r w:rsidRPr="00282C52">
              <w:rPr>
                <w:rFonts w:ascii="Arial" w:eastAsia="Calibri" w:hAnsi="Arial" w:cs="Arial"/>
                <w:bCs/>
                <w:lang w:eastAsia="en-US"/>
              </w:rPr>
              <w:t>Уровень зарегистрированной безработицы,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0,6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0,4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0,35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0,3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4,2</w:t>
            </w:r>
          </w:p>
        </w:tc>
      </w:tr>
      <w:tr w:rsidR="000A752B" w:rsidRPr="00282C52" w:rsidTr="00FD704D">
        <w:tc>
          <w:tcPr>
            <w:tcW w:w="567" w:type="dxa"/>
            <w:tcBorders>
              <w:top w:val="single" w:sz="4" w:space="0" w:color="auto"/>
              <w:left w:val="single" w:sz="4" w:space="0" w:color="auto"/>
              <w:bottom w:val="single" w:sz="4" w:space="0" w:color="auto"/>
              <w:right w:val="single" w:sz="4" w:space="0" w:color="auto"/>
            </w:tcBorders>
            <w:vAlign w:val="center"/>
          </w:tcPr>
          <w:p w:rsidR="000A752B" w:rsidRPr="00282C52" w:rsidRDefault="007F596A" w:rsidP="000A752B">
            <w:pPr>
              <w:jc w:val="center"/>
              <w:rPr>
                <w:rFonts w:ascii="Arial" w:eastAsia="Calibri" w:hAnsi="Arial" w:cs="Arial"/>
                <w:bCs/>
              </w:rPr>
            </w:pPr>
            <w:r>
              <w:rPr>
                <w:rFonts w:ascii="Arial" w:eastAsia="Calibri" w:hAnsi="Arial" w:cs="Arial"/>
                <w:bCs/>
              </w:rPr>
              <w:t>5</w:t>
            </w:r>
          </w:p>
        </w:tc>
        <w:tc>
          <w:tcPr>
            <w:tcW w:w="2127" w:type="dxa"/>
            <w:tcBorders>
              <w:top w:val="single" w:sz="4" w:space="0" w:color="auto"/>
              <w:left w:val="single" w:sz="4" w:space="0" w:color="auto"/>
              <w:bottom w:val="single" w:sz="4" w:space="0" w:color="auto"/>
              <w:right w:val="single" w:sz="4" w:space="0" w:color="auto"/>
            </w:tcBorders>
          </w:tcPr>
          <w:p w:rsidR="000A752B" w:rsidRPr="00282C52" w:rsidRDefault="000A752B" w:rsidP="000A752B">
            <w:pPr>
              <w:rPr>
                <w:rFonts w:ascii="Arial" w:eastAsia="Calibri" w:hAnsi="Arial" w:cs="Arial"/>
                <w:bCs/>
                <w:lang w:eastAsia="en-US"/>
              </w:rPr>
            </w:pPr>
            <w:r w:rsidRPr="00282C52">
              <w:rPr>
                <w:rFonts w:ascii="Arial" w:eastAsia="Calibri" w:hAnsi="Arial" w:cs="Arial"/>
                <w:bCs/>
                <w:lang w:eastAsia="en-US"/>
              </w:rPr>
              <w:t>Число вакансий, заявленных работодателями в органы государственной службы занятости (потребность в работниках) на конец года,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2 664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rPr>
            </w:pPr>
            <w:r w:rsidRPr="00282C52">
              <w:rPr>
                <w:rFonts w:ascii="Arial" w:eastAsia="Calibri" w:hAnsi="Arial" w:cs="Arial"/>
                <w:bCs/>
              </w:rPr>
              <w:t>3 373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3 278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3 434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282C52" w:rsidRDefault="000A752B" w:rsidP="000A752B">
            <w:pPr>
              <w:jc w:val="center"/>
              <w:rPr>
                <w:rFonts w:ascii="Arial" w:eastAsia="Calibri" w:hAnsi="Arial" w:cs="Arial"/>
                <w:bCs/>
                <w:lang w:eastAsia="en-US"/>
              </w:rPr>
            </w:pPr>
            <w:r w:rsidRPr="00282C52">
              <w:rPr>
                <w:rFonts w:ascii="Arial" w:eastAsia="Calibri" w:hAnsi="Arial" w:cs="Arial"/>
                <w:bCs/>
                <w:lang w:eastAsia="en-US"/>
              </w:rPr>
              <w:t>4 086</w:t>
            </w:r>
          </w:p>
        </w:tc>
      </w:tr>
    </w:tbl>
    <w:p w:rsidR="000A752B" w:rsidRPr="00282C52" w:rsidRDefault="000A752B" w:rsidP="000A752B">
      <w:pPr>
        <w:ind w:firstLine="708"/>
        <w:jc w:val="center"/>
        <w:rPr>
          <w:rFonts w:ascii="Arial" w:hAnsi="Arial" w:cs="Arial"/>
          <w:sz w:val="24"/>
          <w:szCs w:val="24"/>
        </w:rPr>
      </w:pPr>
    </w:p>
    <w:p w:rsidR="000A752B" w:rsidRPr="00282C52" w:rsidRDefault="000A752B" w:rsidP="007F596A">
      <w:pPr>
        <w:ind w:firstLine="709"/>
        <w:jc w:val="both"/>
        <w:rPr>
          <w:rFonts w:ascii="Arial" w:hAnsi="Arial" w:cs="Arial"/>
          <w:sz w:val="24"/>
          <w:szCs w:val="24"/>
        </w:rPr>
      </w:pPr>
      <w:r w:rsidRPr="00282C52">
        <w:rPr>
          <w:rFonts w:ascii="Arial" w:hAnsi="Arial" w:cs="Arial"/>
          <w:sz w:val="24"/>
          <w:szCs w:val="24"/>
        </w:rPr>
        <w:t>Более 50% среднесписочной численности работников Ивановской области приходится на город Иваново. Рынок труда в областном центре занимают разные секторы экономики: промышленность, строительство, торговля, транспорт и связь, операции с недвижимым имуществом, государственное управление и обеспечение военной безопасности, образование, здравоохранение и другие.</w:t>
      </w:r>
    </w:p>
    <w:p w:rsidR="000A752B" w:rsidRPr="00282C52" w:rsidRDefault="000A752B" w:rsidP="007F596A">
      <w:pPr>
        <w:ind w:firstLine="709"/>
        <w:jc w:val="both"/>
        <w:rPr>
          <w:rFonts w:ascii="Arial" w:hAnsi="Arial" w:cs="Arial"/>
          <w:sz w:val="24"/>
          <w:szCs w:val="24"/>
        </w:rPr>
      </w:pPr>
      <w:r w:rsidRPr="00282C52">
        <w:rPr>
          <w:rFonts w:ascii="Arial" w:hAnsi="Arial" w:cs="Arial"/>
          <w:sz w:val="24"/>
          <w:szCs w:val="24"/>
        </w:rPr>
        <w:t>Наибольший удельный вес численности работников в</w:t>
      </w:r>
      <w:r w:rsidR="00282C52">
        <w:rPr>
          <w:rFonts w:ascii="Arial" w:hAnsi="Arial" w:cs="Arial"/>
          <w:sz w:val="24"/>
          <w:szCs w:val="24"/>
        </w:rPr>
        <w:t xml:space="preserve"> </w:t>
      </w:r>
      <w:r w:rsidRPr="00282C52">
        <w:rPr>
          <w:rFonts w:ascii="Arial" w:hAnsi="Arial" w:cs="Arial"/>
          <w:sz w:val="24"/>
          <w:szCs w:val="24"/>
        </w:rPr>
        <w:t>сфере образования (среднесписочная численность работников – 17,5%), госуправления и обеспечения военной безопасности (16,1%), здравоохранения и предоставления социальных услуг (15,5%), обрабатывающих производств (14,2%).</w:t>
      </w:r>
    </w:p>
    <w:p w:rsidR="000A752B" w:rsidRPr="00282C52" w:rsidRDefault="000A752B" w:rsidP="007F596A">
      <w:pPr>
        <w:ind w:firstLine="709"/>
        <w:jc w:val="both"/>
        <w:rPr>
          <w:rFonts w:ascii="Arial" w:hAnsi="Arial" w:cs="Arial"/>
          <w:sz w:val="24"/>
          <w:szCs w:val="24"/>
        </w:rPr>
      </w:pPr>
      <w:r w:rsidRPr="00282C52">
        <w:rPr>
          <w:rFonts w:ascii="Arial" w:hAnsi="Arial" w:cs="Arial"/>
          <w:sz w:val="24"/>
          <w:szCs w:val="24"/>
        </w:rPr>
        <w:t>Ситуация на рынке труда областного центра до 2020 года оставалась стабильной. Однако с апреля 2020 года из-за введения ограничительных мероприятий на территории Российской Федерации в связи с неблагоприятной эпидемиологической обстановкой</w:t>
      </w:r>
      <w:r w:rsidR="00282C52">
        <w:rPr>
          <w:rFonts w:ascii="Arial" w:hAnsi="Arial" w:cs="Arial"/>
          <w:sz w:val="24"/>
          <w:szCs w:val="24"/>
        </w:rPr>
        <w:t xml:space="preserve"> </w:t>
      </w:r>
      <w:r w:rsidRPr="00282C52">
        <w:rPr>
          <w:rFonts w:ascii="Arial" w:hAnsi="Arial" w:cs="Arial"/>
          <w:sz w:val="24"/>
          <w:szCs w:val="24"/>
        </w:rPr>
        <w:t>наблюдалась отрицательная динамика основных показателей рынка труда.</w:t>
      </w:r>
      <w:r w:rsidR="00282C52">
        <w:rPr>
          <w:rFonts w:ascii="Arial" w:hAnsi="Arial" w:cs="Arial"/>
          <w:sz w:val="24"/>
          <w:szCs w:val="24"/>
        </w:rPr>
        <w:t xml:space="preserve"> </w:t>
      </w:r>
      <w:r w:rsidRPr="00282C52">
        <w:rPr>
          <w:rFonts w:ascii="Arial" w:hAnsi="Arial" w:cs="Arial"/>
          <w:sz w:val="24"/>
          <w:szCs w:val="24"/>
        </w:rPr>
        <w:t>Необходимо отметить, что рост официальных показателей по безработице в 2020 году происходил</w:t>
      </w:r>
      <w:r w:rsidR="00282C52">
        <w:rPr>
          <w:rFonts w:ascii="Arial" w:hAnsi="Arial" w:cs="Arial"/>
          <w:sz w:val="24"/>
          <w:szCs w:val="24"/>
        </w:rPr>
        <w:t xml:space="preserve"> </w:t>
      </w:r>
      <w:r w:rsidRPr="00282C52">
        <w:rPr>
          <w:rFonts w:ascii="Arial" w:hAnsi="Arial" w:cs="Arial"/>
          <w:sz w:val="24"/>
          <w:szCs w:val="24"/>
        </w:rPr>
        <w:t>как за счет тех, кто потерял работу в этот период, так и в основном за счет тех, кто длительно не работал или был занят в неформальном секторе экономики и решил зарегистрироваться в качестве безработного для получения государственных мер социальной поддержки из-за пандемии COVID-19.</w:t>
      </w:r>
    </w:p>
    <w:p w:rsidR="000A752B" w:rsidRPr="00282C52" w:rsidRDefault="006D42E4" w:rsidP="000A752B">
      <w:pPr>
        <w:ind w:firstLine="567"/>
        <w:jc w:val="both"/>
        <w:rPr>
          <w:rFonts w:ascii="Arial" w:hAnsi="Arial" w:cs="Arial"/>
          <w:sz w:val="24"/>
          <w:szCs w:val="24"/>
        </w:rPr>
      </w:pPr>
      <w:r>
        <w:rPr>
          <w:rFonts w:ascii="Arial" w:hAnsi="Arial" w:cs="Arial"/>
          <w:sz w:val="24"/>
          <w:szCs w:val="24"/>
        </w:rPr>
        <w:t>Вместе с тем</w:t>
      </w:r>
      <w:r w:rsidR="000A752B" w:rsidRPr="00282C52">
        <w:rPr>
          <w:rFonts w:ascii="Arial" w:hAnsi="Arial" w:cs="Arial"/>
          <w:sz w:val="24"/>
          <w:szCs w:val="24"/>
        </w:rPr>
        <w:t xml:space="preserve"> в 2020 году сохранилась положительная динамика изменения размера средней номинальной заработной платы. Самый высокий уровень зарплаты в городе наблюдается в финансовой и страховой сфере – 53 487,6 руб. </w:t>
      </w:r>
      <w:r w:rsidR="000A752B" w:rsidRPr="00282C52">
        <w:rPr>
          <w:rFonts w:ascii="Arial" w:hAnsi="Arial" w:cs="Arial"/>
          <w:sz w:val="24"/>
          <w:szCs w:val="24"/>
        </w:rPr>
        <w:lastRenderedPageBreak/>
        <w:t>(143,9% к среднемесячной заработной плате по городу), самая низкая в</w:t>
      </w:r>
      <w:r w:rsidR="00282C52">
        <w:rPr>
          <w:rFonts w:ascii="Arial" w:hAnsi="Arial" w:cs="Arial"/>
          <w:sz w:val="24"/>
          <w:szCs w:val="24"/>
        </w:rPr>
        <w:t xml:space="preserve"> </w:t>
      </w:r>
      <w:r w:rsidR="000A752B" w:rsidRPr="00282C52">
        <w:rPr>
          <w:rFonts w:ascii="Arial" w:hAnsi="Arial" w:cs="Arial"/>
          <w:sz w:val="24"/>
          <w:szCs w:val="24"/>
        </w:rPr>
        <w:t>производстве одежды – 22 874,8 руб. (61,5%</w:t>
      </w:r>
      <w:r w:rsidR="00282C52">
        <w:rPr>
          <w:rFonts w:ascii="Arial" w:hAnsi="Arial" w:cs="Arial"/>
          <w:sz w:val="24"/>
          <w:szCs w:val="24"/>
        </w:rPr>
        <w:t xml:space="preserve"> </w:t>
      </w:r>
      <w:r w:rsidR="000A752B" w:rsidRPr="00282C52">
        <w:rPr>
          <w:rFonts w:ascii="Arial" w:hAnsi="Arial" w:cs="Arial"/>
          <w:sz w:val="24"/>
          <w:szCs w:val="24"/>
        </w:rPr>
        <w:t>к среднемесячной заработной плате по городу).</w:t>
      </w:r>
    </w:p>
    <w:p w:rsidR="000A752B" w:rsidRPr="00282C52" w:rsidRDefault="000A752B" w:rsidP="000A752B">
      <w:pPr>
        <w:ind w:firstLine="708"/>
        <w:contextualSpacing/>
        <w:jc w:val="both"/>
        <w:rPr>
          <w:rFonts w:ascii="Arial" w:hAnsi="Arial" w:cs="Arial"/>
          <w:sz w:val="24"/>
          <w:szCs w:val="24"/>
        </w:rPr>
      </w:pPr>
      <w:r w:rsidRPr="00282C52">
        <w:rPr>
          <w:rFonts w:ascii="Arial" w:hAnsi="Arial" w:cs="Arial"/>
          <w:sz w:val="24"/>
          <w:szCs w:val="24"/>
        </w:rPr>
        <w:t xml:space="preserve">Наибольшие темпы роста среднемесячной заработной платы работников </w:t>
      </w:r>
      <w:r w:rsidRPr="00282C52">
        <w:rPr>
          <w:rFonts w:ascii="Arial" w:hAnsi="Arial" w:cs="Arial"/>
          <w:sz w:val="24"/>
          <w:szCs w:val="24"/>
        </w:rPr>
        <w:br/>
        <w:t>в 2020 году по сравнению с 2019 годом наблюдались по следующим видам экономической деятельности: строительство – 119,9% (46 443,0 руб.), здравоохранение – 116,2% (37 496,0 руб.), научная и техническая деятельность – 110,6% (50 378,4 руб.), в области информации и связи – 111,5% (40 910,3 руб.</w:t>
      </w:r>
      <w:r w:rsidR="00282C52">
        <w:rPr>
          <w:rFonts w:ascii="Arial" w:hAnsi="Arial" w:cs="Arial"/>
          <w:sz w:val="24"/>
          <w:szCs w:val="24"/>
        </w:rPr>
        <w:t xml:space="preserve">), производство одежды – 118,9% </w:t>
      </w:r>
      <w:r w:rsidRPr="00282C52">
        <w:rPr>
          <w:rFonts w:ascii="Arial" w:hAnsi="Arial" w:cs="Arial"/>
          <w:sz w:val="24"/>
          <w:szCs w:val="24"/>
        </w:rPr>
        <w:t xml:space="preserve">(22874,8 руб.). При этом необходимо учитывать, что официальные данные по уровню среднемесячной заработной платы предоставляются Ивановостат только в отношении крупных и средних организаций, без учета малого предпринимательства. </w:t>
      </w:r>
    </w:p>
    <w:p w:rsidR="000A752B" w:rsidRPr="00282C52" w:rsidRDefault="000A752B" w:rsidP="000A752B">
      <w:pPr>
        <w:pStyle w:val="af2"/>
        <w:spacing w:before="0" w:beforeAutospacing="0" w:after="0" w:afterAutospacing="0"/>
        <w:ind w:firstLine="720"/>
        <w:jc w:val="both"/>
        <w:rPr>
          <w:rFonts w:ascii="Arial" w:hAnsi="Arial" w:cs="Arial"/>
        </w:rPr>
      </w:pPr>
      <w:r w:rsidRPr="00282C52">
        <w:rPr>
          <w:rFonts w:ascii="Arial" w:hAnsi="Arial" w:cs="Arial"/>
        </w:rPr>
        <w:t xml:space="preserve">Одним из факторов, сдерживающих развитие экономики, является нехватка кадров рабочих специальностей. Анализ структуры свободных рабочих мест банка данных центра занятости населения показывает, что доля вакансий по рабочим профессиям составляет 57%, для ИТР и служащих – 43%. </w:t>
      </w:r>
    </w:p>
    <w:p w:rsidR="000A752B" w:rsidRPr="00282C52" w:rsidRDefault="000A752B" w:rsidP="000A752B">
      <w:pPr>
        <w:spacing w:after="200" w:line="276" w:lineRule="auto"/>
        <w:rPr>
          <w:rFonts w:ascii="Arial" w:hAnsi="Arial" w:cs="Arial"/>
          <w:b/>
          <w:i/>
          <w:sz w:val="24"/>
          <w:szCs w:val="24"/>
        </w:rPr>
      </w:pPr>
      <w:r w:rsidRPr="00282C52">
        <w:rPr>
          <w:rFonts w:ascii="Arial" w:hAnsi="Arial" w:cs="Arial"/>
          <w:b/>
          <w:i/>
          <w:sz w:val="24"/>
          <w:szCs w:val="24"/>
        </w:rPr>
        <w:br w:type="page"/>
      </w:r>
    </w:p>
    <w:p w:rsidR="000A752B" w:rsidRPr="007C4D08" w:rsidRDefault="000A752B" w:rsidP="000A752B">
      <w:pPr>
        <w:contextualSpacing/>
        <w:jc w:val="center"/>
        <w:rPr>
          <w:rFonts w:ascii="Arial" w:hAnsi="Arial" w:cs="Arial"/>
          <w:b/>
          <w:sz w:val="24"/>
          <w:szCs w:val="24"/>
        </w:rPr>
      </w:pPr>
      <w:r w:rsidRPr="007C4D08">
        <w:rPr>
          <w:rFonts w:ascii="Arial" w:hAnsi="Arial" w:cs="Arial"/>
          <w:b/>
          <w:sz w:val="24"/>
          <w:szCs w:val="24"/>
        </w:rPr>
        <w:lastRenderedPageBreak/>
        <w:t>1.1.3. Промышленность</w:t>
      </w:r>
    </w:p>
    <w:p w:rsidR="000A752B" w:rsidRPr="007C4D08" w:rsidRDefault="000A752B" w:rsidP="000A752B">
      <w:pPr>
        <w:autoSpaceDE w:val="0"/>
        <w:autoSpaceDN w:val="0"/>
        <w:adjustRightInd w:val="0"/>
        <w:ind w:firstLine="708"/>
        <w:jc w:val="both"/>
        <w:rPr>
          <w:rFonts w:ascii="Arial" w:eastAsiaTheme="minorHAnsi" w:hAnsi="Arial" w:cs="Arial"/>
          <w:sz w:val="24"/>
          <w:szCs w:val="24"/>
          <w:lang w:eastAsia="en-US"/>
        </w:rPr>
      </w:pPr>
    </w:p>
    <w:p w:rsidR="000A752B" w:rsidRPr="007C4D08" w:rsidRDefault="000A752B" w:rsidP="000A752B">
      <w:pPr>
        <w:autoSpaceDE w:val="0"/>
        <w:autoSpaceDN w:val="0"/>
        <w:adjustRightInd w:val="0"/>
        <w:ind w:firstLine="708"/>
        <w:jc w:val="both"/>
        <w:rPr>
          <w:rFonts w:ascii="Arial" w:eastAsiaTheme="minorHAnsi" w:hAnsi="Arial" w:cs="Arial"/>
          <w:sz w:val="24"/>
          <w:szCs w:val="24"/>
          <w:lang w:eastAsia="en-US"/>
        </w:rPr>
      </w:pPr>
      <w:r w:rsidRPr="007C4D08">
        <w:rPr>
          <w:rFonts w:ascii="Arial" w:eastAsiaTheme="minorHAnsi" w:hAnsi="Arial" w:cs="Arial"/>
          <w:sz w:val="24"/>
          <w:szCs w:val="24"/>
          <w:lang w:eastAsia="en-US"/>
        </w:rPr>
        <w:t xml:space="preserve">Промышленность областного центра представлена тремя видами производства: </w:t>
      </w:r>
    </w:p>
    <w:p w:rsidR="000A752B" w:rsidRPr="007C4D08" w:rsidRDefault="007C4D08"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7C4D08">
        <w:rPr>
          <w:rFonts w:ascii="Arial" w:eastAsiaTheme="minorHAnsi" w:hAnsi="Arial" w:cs="Arial"/>
          <w:sz w:val="24"/>
          <w:szCs w:val="24"/>
          <w:lang w:eastAsia="en-US"/>
        </w:rPr>
        <w:t>обрабатывающие производства (68,7% отгрузки в промышленном производстве);</w:t>
      </w:r>
    </w:p>
    <w:p w:rsidR="000A752B" w:rsidRPr="007C4D08" w:rsidRDefault="007C4D08"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7C4D08">
        <w:rPr>
          <w:rFonts w:ascii="Arial" w:eastAsiaTheme="minorHAnsi" w:hAnsi="Arial" w:cs="Arial"/>
          <w:sz w:val="24"/>
          <w:szCs w:val="24"/>
          <w:lang w:eastAsia="en-US"/>
        </w:rPr>
        <w:t>обеспечение электрической энергией, газом и паром; кондиционирование воздуха (26,6%);</w:t>
      </w:r>
    </w:p>
    <w:p w:rsidR="000A752B" w:rsidRPr="007C4D08" w:rsidRDefault="007C4D08"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7C4D08">
        <w:rPr>
          <w:rFonts w:ascii="Arial" w:eastAsiaTheme="minorHAnsi" w:hAnsi="Arial" w:cs="Arial"/>
          <w:sz w:val="24"/>
          <w:szCs w:val="24"/>
          <w:lang w:eastAsia="en-US"/>
        </w:rPr>
        <w:t xml:space="preserve">водоснабжение; водоотведение, организация сбора и утилизация отходов, деятельность по ликвидации загрязнений (4,7%). </w:t>
      </w:r>
    </w:p>
    <w:p w:rsidR="000A752B" w:rsidRPr="007C4D08" w:rsidRDefault="000A752B" w:rsidP="000A752B">
      <w:pPr>
        <w:autoSpaceDE w:val="0"/>
        <w:autoSpaceDN w:val="0"/>
        <w:adjustRightInd w:val="0"/>
        <w:ind w:firstLine="708"/>
        <w:jc w:val="both"/>
        <w:rPr>
          <w:rFonts w:ascii="Arial" w:eastAsiaTheme="minorHAnsi" w:hAnsi="Arial" w:cs="Arial"/>
          <w:sz w:val="24"/>
          <w:szCs w:val="24"/>
          <w:lang w:eastAsia="en-US"/>
        </w:rPr>
      </w:pPr>
      <w:r w:rsidRPr="007C4D08">
        <w:rPr>
          <w:rFonts w:ascii="Arial" w:eastAsiaTheme="minorHAnsi" w:hAnsi="Arial" w:cs="Arial"/>
          <w:sz w:val="24"/>
          <w:szCs w:val="24"/>
          <w:lang w:eastAsia="en-US"/>
        </w:rPr>
        <w:t xml:space="preserve">Иваново обладает промышленным потенциалом, 23% объема отгруженной продукции в обрабатывающих производствах Ивановской области приходится на город Иваново. </w:t>
      </w:r>
    </w:p>
    <w:p w:rsidR="000A752B" w:rsidRPr="007C4D08" w:rsidRDefault="000A752B" w:rsidP="000A752B">
      <w:pPr>
        <w:autoSpaceDE w:val="0"/>
        <w:autoSpaceDN w:val="0"/>
        <w:adjustRightInd w:val="0"/>
        <w:ind w:firstLine="708"/>
        <w:jc w:val="both"/>
        <w:rPr>
          <w:rFonts w:ascii="Arial" w:eastAsiaTheme="minorHAnsi" w:hAnsi="Arial" w:cs="Arial"/>
          <w:sz w:val="24"/>
          <w:szCs w:val="24"/>
          <w:lang w:eastAsia="en-US"/>
        </w:rPr>
      </w:pPr>
      <w:r w:rsidRPr="007C4D08">
        <w:rPr>
          <w:rFonts w:ascii="Arial" w:eastAsiaTheme="minorHAnsi" w:hAnsi="Arial" w:cs="Arial"/>
          <w:sz w:val="24"/>
          <w:szCs w:val="24"/>
          <w:lang w:eastAsia="en-US"/>
        </w:rPr>
        <w:t>Основные показатели промышленного производства представлены в таблице 3.</w:t>
      </w:r>
    </w:p>
    <w:p w:rsidR="000A752B" w:rsidRDefault="000A752B" w:rsidP="000A752B">
      <w:pPr>
        <w:autoSpaceDE w:val="0"/>
        <w:autoSpaceDN w:val="0"/>
        <w:adjustRightInd w:val="0"/>
        <w:ind w:firstLine="708"/>
        <w:jc w:val="right"/>
        <w:rPr>
          <w:rFonts w:ascii="Arial" w:eastAsiaTheme="minorHAnsi" w:hAnsi="Arial" w:cs="Arial"/>
          <w:sz w:val="24"/>
          <w:szCs w:val="24"/>
          <w:lang w:eastAsia="en-US"/>
        </w:rPr>
      </w:pPr>
      <w:r w:rsidRPr="007C4D08">
        <w:rPr>
          <w:rFonts w:ascii="Arial" w:eastAsiaTheme="minorHAnsi" w:hAnsi="Arial" w:cs="Arial"/>
          <w:sz w:val="24"/>
          <w:szCs w:val="24"/>
          <w:lang w:eastAsia="en-US"/>
        </w:rPr>
        <w:t>Таблица 3</w:t>
      </w:r>
    </w:p>
    <w:p w:rsidR="007C4D08" w:rsidRPr="007C4D08" w:rsidRDefault="007C4D08" w:rsidP="000A752B">
      <w:pPr>
        <w:autoSpaceDE w:val="0"/>
        <w:autoSpaceDN w:val="0"/>
        <w:adjustRightInd w:val="0"/>
        <w:ind w:firstLine="708"/>
        <w:jc w:val="right"/>
        <w:rPr>
          <w:rFonts w:ascii="Arial" w:eastAsiaTheme="minorHAnsi" w:hAnsi="Arial" w:cs="Arial"/>
          <w:sz w:val="24"/>
          <w:szCs w:val="24"/>
          <w:lang w:eastAsia="en-US"/>
        </w:rPr>
      </w:pPr>
    </w:p>
    <w:p w:rsidR="000A752B" w:rsidRPr="007C4D08" w:rsidRDefault="000A752B" w:rsidP="000A752B">
      <w:pPr>
        <w:autoSpaceDE w:val="0"/>
        <w:autoSpaceDN w:val="0"/>
        <w:adjustRightInd w:val="0"/>
        <w:ind w:firstLine="708"/>
        <w:jc w:val="center"/>
        <w:rPr>
          <w:rFonts w:ascii="Arial" w:eastAsiaTheme="minorHAnsi" w:hAnsi="Arial" w:cs="Arial"/>
          <w:b/>
          <w:sz w:val="24"/>
          <w:szCs w:val="24"/>
          <w:lang w:eastAsia="en-US"/>
        </w:rPr>
      </w:pPr>
      <w:r w:rsidRPr="007C4D08">
        <w:rPr>
          <w:rFonts w:ascii="Arial" w:eastAsiaTheme="minorHAnsi" w:hAnsi="Arial" w:cs="Arial"/>
          <w:b/>
          <w:sz w:val="24"/>
          <w:szCs w:val="24"/>
          <w:lang w:eastAsia="en-US"/>
        </w:rPr>
        <w:t>Основные показатели промышленного производства</w:t>
      </w:r>
      <w:r w:rsidRPr="007C4D08">
        <w:rPr>
          <w:rStyle w:val="af"/>
          <w:rFonts w:ascii="Arial" w:eastAsiaTheme="minorHAnsi" w:hAnsi="Arial" w:cs="Arial"/>
          <w:b/>
          <w:sz w:val="24"/>
          <w:szCs w:val="24"/>
          <w:lang w:eastAsia="en-US"/>
        </w:rPr>
        <w:footnoteReference w:id="4"/>
      </w:r>
    </w:p>
    <w:p w:rsidR="000A752B" w:rsidRPr="007C4D08" w:rsidRDefault="000A752B" w:rsidP="000A752B">
      <w:pPr>
        <w:autoSpaceDE w:val="0"/>
        <w:autoSpaceDN w:val="0"/>
        <w:adjustRightInd w:val="0"/>
        <w:ind w:firstLine="708"/>
        <w:jc w:val="center"/>
        <w:rPr>
          <w:rFonts w:ascii="Arial" w:eastAsiaTheme="minorHAnsi" w:hAnsi="Arial" w:cs="Arial"/>
          <w:b/>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276"/>
      </w:tblGrid>
      <w:tr w:rsidR="000A752B" w:rsidRPr="007C4D08" w:rsidTr="000A752B">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7C4D08" w:rsidRDefault="000A752B" w:rsidP="000A752B">
            <w:pPr>
              <w:jc w:val="center"/>
              <w:rPr>
                <w:rFonts w:ascii="Arial" w:eastAsia="Calibri" w:hAnsi="Arial" w:cs="Arial"/>
                <w:b/>
                <w:bCs/>
              </w:rPr>
            </w:pPr>
            <w:r w:rsidRPr="007C4D08">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7C4D08" w:rsidRDefault="000A752B" w:rsidP="000A752B">
            <w:pPr>
              <w:jc w:val="center"/>
              <w:rPr>
                <w:rFonts w:ascii="Arial" w:eastAsia="Calibri" w:hAnsi="Arial" w:cs="Arial"/>
                <w:b/>
                <w:bCs/>
                <w:lang w:eastAsia="en-US"/>
              </w:rPr>
            </w:pPr>
            <w:r w:rsidRPr="007C4D08">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
                <w:bCs/>
              </w:rPr>
            </w:pPr>
            <w:r w:rsidRPr="007C4D08">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
                <w:bCs/>
              </w:rPr>
            </w:pPr>
            <w:r w:rsidRPr="007C4D08">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7C4D08" w:rsidRDefault="000A752B" w:rsidP="000A752B">
            <w:pPr>
              <w:jc w:val="center"/>
              <w:rPr>
                <w:rFonts w:ascii="Arial" w:eastAsia="Calibri" w:hAnsi="Arial" w:cs="Arial"/>
                <w:b/>
                <w:bCs/>
                <w:lang w:eastAsia="en-US"/>
              </w:rPr>
            </w:pPr>
            <w:r w:rsidRPr="007C4D08">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7C4D08" w:rsidRDefault="000A752B" w:rsidP="000A752B">
            <w:pPr>
              <w:jc w:val="center"/>
              <w:rPr>
                <w:rFonts w:ascii="Arial" w:eastAsia="Calibri" w:hAnsi="Arial" w:cs="Arial"/>
                <w:b/>
                <w:bCs/>
                <w:lang w:eastAsia="en-US"/>
              </w:rPr>
            </w:pPr>
            <w:r w:rsidRPr="007C4D08">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7C4D08" w:rsidRDefault="000A752B" w:rsidP="000A752B">
            <w:pPr>
              <w:jc w:val="center"/>
              <w:rPr>
                <w:rFonts w:ascii="Arial" w:eastAsia="Calibri" w:hAnsi="Arial" w:cs="Arial"/>
                <w:b/>
                <w:bCs/>
                <w:lang w:eastAsia="en-US"/>
              </w:rPr>
            </w:pPr>
            <w:r w:rsidRPr="007C4D08">
              <w:rPr>
                <w:rFonts w:ascii="Arial" w:eastAsia="Calibri" w:hAnsi="Arial" w:cs="Arial"/>
                <w:b/>
                <w:bCs/>
              </w:rPr>
              <w:t>2020</w:t>
            </w:r>
          </w:p>
        </w:tc>
      </w:tr>
      <w:tr w:rsidR="000A752B" w:rsidRPr="007C4D08" w:rsidTr="000A752B">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r w:rsidRPr="007C4D08">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6D42E4" w:rsidRDefault="000A752B" w:rsidP="000A752B">
            <w:pPr>
              <w:rPr>
                <w:rFonts w:ascii="Arial" w:eastAsia="Calibri" w:hAnsi="Arial" w:cs="Arial"/>
                <w:bCs/>
                <w:lang w:eastAsia="en-US"/>
              </w:rPr>
            </w:pPr>
            <w:r w:rsidRPr="007C4D08">
              <w:rPr>
                <w:rFonts w:ascii="Arial" w:eastAsia="Calibri" w:hAnsi="Arial" w:cs="Arial"/>
                <w:bCs/>
                <w:lang w:eastAsia="en-US"/>
              </w:rPr>
              <w:t xml:space="preserve">Объем отгруженных товаров, собственного производства, выполненных работ и услуг собственными силами в промышленном производстве, </w:t>
            </w:r>
          </w:p>
          <w:p w:rsidR="000A752B" w:rsidRPr="007C4D08" w:rsidRDefault="000A752B" w:rsidP="000A752B">
            <w:pPr>
              <w:rPr>
                <w:rFonts w:ascii="Arial" w:eastAsia="Calibri" w:hAnsi="Arial" w:cs="Arial"/>
                <w:bCs/>
                <w:lang w:eastAsia="en-US"/>
              </w:rPr>
            </w:pPr>
            <w:r w:rsidRPr="007C4D08">
              <w:rPr>
                <w:rFonts w:ascii="Arial" w:eastAsia="Calibri" w:hAnsi="Arial" w:cs="Arial"/>
                <w:bCs/>
                <w:lang w:eastAsia="en-US"/>
              </w:rPr>
              <w:t>млн</w:t>
            </w:r>
            <w:r w:rsidR="007C4D08">
              <w:rPr>
                <w:rFonts w:ascii="Arial" w:eastAsia="Calibri" w:hAnsi="Arial" w:cs="Arial"/>
                <w:bCs/>
                <w:lang w:eastAsia="en-US"/>
              </w:rPr>
              <w:t>.</w:t>
            </w:r>
            <w:r w:rsidRPr="007C4D08">
              <w:rPr>
                <w:rFonts w:ascii="Arial" w:eastAsia="Calibri" w:hAnsi="Arial" w:cs="Arial"/>
                <w:bCs/>
                <w:lang w:eastAsia="en-US"/>
              </w:rPr>
              <w:t xml:space="preserve">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r w:rsidRPr="007C4D08">
              <w:rPr>
                <w:rFonts w:ascii="Arial" w:eastAsia="Calibri" w:hAnsi="Arial" w:cs="Arial"/>
                <w:bCs/>
              </w:rPr>
              <w:t>49 990,9</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r w:rsidRPr="007C4D08">
              <w:rPr>
                <w:rFonts w:ascii="Arial" w:eastAsia="Calibri" w:hAnsi="Arial" w:cs="Arial"/>
                <w:bCs/>
              </w:rPr>
              <w:t>54 645,5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60 646,1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vertAlign w:val="superscript"/>
                <w:lang w:eastAsia="en-US"/>
              </w:rPr>
            </w:pPr>
            <w:r w:rsidRPr="007C4D08">
              <w:rPr>
                <w:rFonts w:ascii="Arial" w:eastAsia="Calibri" w:hAnsi="Arial" w:cs="Arial"/>
                <w:bCs/>
                <w:lang w:eastAsia="en-US"/>
              </w:rPr>
              <w:t>62 057,1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66 514,8</w:t>
            </w:r>
          </w:p>
        </w:tc>
      </w:tr>
      <w:tr w:rsidR="000A752B" w:rsidRPr="007C4D08" w:rsidTr="000A752B">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p>
        </w:tc>
        <w:tc>
          <w:tcPr>
            <w:tcW w:w="2268" w:type="dxa"/>
            <w:tcBorders>
              <w:top w:val="single" w:sz="4" w:space="0" w:color="auto"/>
              <w:left w:val="single" w:sz="4" w:space="0" w:color="auto"/>
              <w:bottom w:val="single" w:sz="4" w:space="0" w:color="auto"/>
              <w:right w:val="single" w:sz="4" w:space="0" w:color="auto"/>
            </w:tcBorders>
          </w:tcPr>
          <w:p w:rsidR="000A752B" w:rsidRPr="007C4D08" w:rsidRDefault="000A752B" w:rsidP="000A752B">
            <w:pPr>
              <w:rPr>
                <w:rFonts w:ascii="Arial" w:eastAsia="Calibri" w:hAnsi="Arial" w:cs="Arial"/>
                <w:bCs/>
                <w:lang w:eastAsia="en-US"/>
              </w:rPr>
            </w:pPr>
            <w:r w:rsidRPr="007C4D08">
              <w:rPr>
                <w:rFonts w:ascii="Arial" w:eastAsia="Calibri" w:hAnsi="Arial" w:cs="Arial"/>
                <w:bCs/>
                <w:lang w:eastAsia="en-US"/>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p>
        </w:tc>
      </w:tr>
      <w:tr w:rsidR="000A752B" w:rsidRPr="007C4D08"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r w:rsidRPr="007C4D08">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tcPr>
          <w:p w:rsidR="00891DE1" w:rsidRDefault="000A752B" w:rsidP="000A752B">
            <w:pPr>
              <w:rPr>
                <w:rFonts w:ascii="Arial" w:eastAsia="Calibri" w:hAnsi="Arial" w:cs="Arial"/>
                <w:bCs/>
                <w:lang w:eastAsia="en-US"/>
              </w:rPr>
            </w:pPr>
            <w:r w:rsidRPr="007C4D08">
              <w:rPr>
                <w:rFonts w:ascii="Arial" w:eastAsia="Calibri" w:hAnsi="Arial" w:cs="Arial"/>
                <w:bCs/>
                <w:lang w:eastAsia="en-US"/>
              </w:rPr>
              <w:t xml:space="preserve">Обрабатывающие производства, </w:t>
            </w:r>
          </w:p>
          <w:p w:rsidR="000A752B" w:rsidRPr="007C4D08" w:rsidRDefault="000A752B" w:rsidP="000A752B">
            <w:pPr>
              <w:rPr>
                <w:rFonts w:ascii="Arial" w:eastAsia="Calibri" w:hAnsi="Arial" w:cs="Arial"/>
                <w:bCs/>
                <w:lang w:eastAsia="en-US"/>
              </w:rPr>
            </w:pPr>
            <w:r w:rsidRPr="007C4D08">
              <w:rPr>
                <w:rFonts w:ascii="Arial" w:eastAsia="Calibri" w:hAnsi="Arial" w:cs="Arial"/>
                <w:bCs/>
                <w:lang w:eastAsia="en-US"/>
              </w:rPr>
              <w:t>млн</w:t>
            </w:r>
            <w:r w:rsidR="007C4D08">
              <w:rPr>
                <w:rFonts w:ascii="Arial" w:eastAsia="Calibri" w:hAnsi="Arial" w:cs="Arial"/>
                <w:bCs/>
                <w:lang w:eastAsia="en-US"/>
              </w:rPr>
              <w:t>.</w:t>
            </w:r>
            <w:r w:rsidRPr="007C4D08">
              <w:rPr>
                <w:rFonts w:ascii="Arial" w:eastAsia="Calibri" w:hAnsi="Arial" w:cs="Arial"/>
                <w:bCs/>
                <w:lang w:eastAsia="en-US"/>
              </w:rPr>
              <w:t xml:space="preserve">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r w:rsidRPr="007C4D08">
              <w:rPr>
                <w:rFonts w:ascii="Arial" w:eastAsia="Calibri" w:hAnsi="Arial" w:cs="Arial"/>
                <w:bCs/>
              </w:rPr>
              <w:t>31 531,3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r w:rsidRPr="007C4D08">
              <w:rPr>
                <w:rFonts w:ascii="Arial" w:eastAsia="Calibri" w:hAnsi="Arial" w:cs="Arial"/>
                <w:bCs/>
              </w:rPr>
              <w:t>35 076,4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40 942,0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vertAlign w:val="superscript"/>
                <w:lang w:eastAsia="en-US"/>
              </w:rPr>
            </w:pPr>
            <w:r w:rsidRPr="007C4D08">
              <w:rPr>
                <w:rFonts w:ascii="Arial" w:eastAsia="Calibri" w:hAnsi="Arial" w:cs="Arial"/>
                <w:bCs/>
                <w:lang w:eastAsia="en-US"/>
              </w:rPr>
              <w:t>42 012,3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47 918,2</w:t>
            </w:r>
          </w:p>
        </w:tc>
      </w:tr>
      <w:tr w:rsidR="000A752B" w:rsidRPr="007C4D08"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6D42E4" w:rsidRDefault="00FD704D" w:rsidP="000A752B">
            <w:pPr>
              <w:jc w:val="center"/>
              <w:rPr>
                <w:rFonts w:ascii="Arial" w:eastAsia="Calibri" w:hAnsi="Arial" w:cs="Arial"/>
                <w:bCs/>
              </w:rPr>
            </w:pPr>
            <w:r w:rsidRPr="006D42E4">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7C4D08" w:rsidRDefault="000A752B" w:rsidP="007C4D08">
            <w:pPr>
              <w:rPr>
                <w:rFonts w:ascii="Arial" w:eastAsia="Calibri" w:hAnsi="Arial" w:cs="Arial"/>
                <w:bCs/>
                <w:lang w:eastAsia="en-US"/>
              </w:rPr>
            </w:pPr>
            <w:r w:rsidRPr="007C4D08">
              <w:rPr>
                <w:rFonts w:ascii="Arial" w:eastAsiaTheme="minorHAnsi" w:hAnsi="Arial" w:cs="Arial"/>
                <w:lang w:eastAsia="en-US"/>
              </w:rPr>
              <w:t>Обеспечение электрической энергией, газом и паром; кондиционирование воздуха</w:t>
            </w:r>
            <w:r w:rsidRPr="007C4D08">
              <w:rPr>
                <w:rFonts w:ascii="Arial" w:eastAsia="Calibri" w:hAnsi="Arial" w:cs="Arial"/>
                <w:bCs/>
                <w:lang w:eastAsia="en-US"/>
              </w:rPr>
              <w:t xml:space="preserve">, </w:t>
            </w:r>
            <w:r w:rsidRPr="006D42E4">
              <w:rPr>
                <w:rFonts w:ascii="Arial" w:eastAsia="Calibri" w:hAnsi="Arial" w:cs="Arial"/>
                <w:bCs/>
                <w:lang w:eastAsia="en-US"/>
              </w:rPr>
              <w:t>мл</w:t>
            </w:r>
            <w:r w:rsidR="00891DE1" w:rsidRPr="006D42E4">
              <w:rPr>
                <w:rFonts w:ascii="Arial" w:eastAsia="Calibri" w:hAnsi="Arial" w:cs="Arial"/>
                <w:bCs/>
                <w:lang w:eastAsia="en-US"/>
              </w:rPr>
              <w:t>н</w:t>
            </w:r>
            <w:r w:rsidR="007C4D08" w:rsidRPr="006D42E4">
              <w:rPr>
                <w:rFonts w:ascii="Arial" w:eastAsia="Calibri" w:hAnsi="Arial" w:cs="Arial"/>
                <w:bCs/>
                <w:lang w:eastAsia="en-US"/>
              </w:rPr>
              <w:t>.</w:t>
            </w:r>
            <w:r w:rsidRPr="006D42E4">
              <w:rPr>
                <w:rFonts w:ascii="Arial" w:eastAsia="Calibri" w:hAnsi="Arial" w:cs="Arial"/>
                <w:bCs/>
                <w:lang w:eastAsia="en-US"/>
              </w:rPr>
              <w:t xml:space="preserve"> руб.</w:t>
            </w:r>
          </w:p>
        </w:tc>
        <w:tc>
          <w:tcPr>
            <w:tcW w:w="1275" w:type="dxa"/>
            <w:vMerge w:val="restart"/>
            <w:tcBorders>
              <w:top w:val="single" w:sz="4" w:space="0" w:color="auto"/>
              <w:left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r w:rsidRPr="007C4D08">
              <w:rPr>
                <w:rFonts w:ascii="Arial" w:eastAsia="Calibri" w:hAnsi="Arial" w:cs="Arial"/>
                <w:bCs/>
              </w:rPr>
              <w:t>18 459,6</w:t>
            </w:r>
            <w:r w:rsidRPr="007C4D08">
              <w:rPr>
                <w:rStyle w:val="af"/>
                <w:rFonts w:ascii="Arial" w:eastAsia="Calibri" w:hAnsi="Arial" w:cs="Arial"/>
                <w:bCs/>
              </w:rPr>
              <w:footnoteReference w:id="5"/>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r w:rsidRPr="007C4D08">
              <w:rPr>
                <w:rFonts w:ascii="Arial" w:eastAsia="Calibri" w:hAnsi="Arial" w:cs="Arial"/>
                <w:bCs/>
              </w:rPr>
              <w:t>18 339,7</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18 199,3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17 540,4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15 750,2</w:t>
            </w:r>
          </w:p>
        </w:tc>
      </w:tr>
      <w:tr w:rsidR="000A752B" w:rsidRPr="007C4D08"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6D42E4" w:rsidRDefault="00FD704D" w:rsidP="000A752B">
            <w:pPr>
              <w:jc w:val="center"/>
              <w:rPr>
                <w:rFonts w:ascii="Arial" w:eastAsia="Calibri" w:hAnsi="Arial" w:cs="Arial"/>
                <w:bCs/>
              </w:rPr>
            </w:pPr>
            <w:r w:rsidRPr="006D42E4">
              <w:rPr>
                <w:rFonts w:ascii="Arial" w:eastAsia="Calibri" w:hAnsi="Arial" w:cs="Arial"/>
                <w:bCs/>
              </w:rPr>
              <w:t>4</w:t>
            </w:r>
          </w:p>
        </w:tc>
        <w:tc>
          <w:tcPr>
            <w:tcW w:w="2268" w:type="dxa"/>
            <w:tcBorders>
              <w:top w:val="single" w:sz="4" w:space="0" w:color="auto"/>
              <w:left w:val="single" w:sz="4" w:space="0" w:color="auto"/>
              <w:bottom w:val="single" w:sz="4" w:space="0" w:color="auto"/>
              <w:right w:val="single" w:sz="4" w:space="0" w:color="auto"/>
            </w:tcBorders>
          </w:tcPr>
          <w:p w:rsidR="00891DE1" w:rsidRDefault="000A752B" w:rsidP="000A752B">
            <w:pPr>
              <w:rPr>
                <w:rFonts w:ascii="Arial" w:eastAsia="Calibri" w:hAnsi="Arial" w:cs="Arial"/>
                <w:bCs/>
                <w:lang w:eastAsia="en-US"/>
              </w:rPr>
            </w:pPr>
            <w:r w:rsidRPr="007C4D08">
              <w:rPr>
                <w:rFonts w:ascii="Arial" w:eastAsiaTheme="minorHAnsi" w:hAnsi="Arial" w:cs="Arial"/>
                <w:lang w:eastAsia="en-US"/>
              </w:rPr>
              <w:t>Водоснабжение; водоотведение, организация сбора и утилизация отходов, деятельность по ликвидации загрязнений</w:t>
            </w:r>
            <w:r w:rsidRPr="007C4D08">
              <w:rPr>
                <w:rFonts w:ascii="Arial" w:eastAsia="Calibri" w:hAnsi="Arial" w:cs="Arial"/>
                <w:bCs/>
                <w:lang w:eastAsia="en-US"/>
              </w:rPr>
              <w:t xml:space="preserve">, </w:t>
            </w:r>
          </w:p>
          <w:p w:rsidR="000A752B" w:rsidRPr="007C4D08" w:rsidRDefault="000A752B" w:rsidP="000A752B">
            <w:pPr>
              <w:rPr>
                <w:rFonts w:ascii="Arial" w:eastAsia="Calibri" w:hAnsi="Arial" w:cs="Arial"/>
                <w:bCs/>
                <w:lang w:eastAsia="en-US"/>
              </w:rPr>
            </w:pPr>
            <w:r w:rsidRPr="007C4D08">
              <w:rPr>
                <w:rFonts w:ascii="Arial" w:eastAsia="Calibri" w:hAnsi="Arial" w:cs="Arial"/>
                <w:bCs/>
                <w:lang w:eastAsia="en-US"/>
              </w:rPr>
              <w:t>млн</w:t>
            </w:r>
            <w:r w:rsidR="007C4D08">
              <w:rPr>
                <w:rFonts w:ascii="Arial" w:eastAsia="Calibri" w:hAnsi="Arial" w:cs="Arial"/>
                <w:bCs/>
                <w:lang w:eastAsia="en-US"/>
              </w:rPr>
              <w:t>.</w:t>
            </w:r>
            <w:r w:rsidRPr="007C4D08">
              <w:rPr>
                <w:rFonts w:ascii="Arial" w:eastAsia="Calibri" w:hAnsi="Arial" w:cs="Arial"/>
                <w:bCs/>
                <w:lang w:eastAsia="en-US"/>
              </w:rPr>
              <w:t xml:space="preserve"> руб.</w:t>
            </w:r>
          </w:p>
        </w:tc>
        <w:tc>
          <w:tcPr>
            <w:tcW w:w="1275" w:type="dxa"/>
            <w:vMerge/>
            <w:tcBorders>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r w:rsidRPr="007C4D08">
              <w:rPr>
                <w:rFonts w:ascii="Arial" w:eastAsia="Calibri" w:hAnsi="Arial" w:cs="Arial"/>
                <w:bCs/>
              </w:rPr>
              <w:t>1 220,4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1 504,8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2 504,4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2 846,4</w:t>
            </w:r>
          </w:p>
        </w:tc>
      </w:tr>
      <w:tr w:rsidR="000A752B" w:rsidRPr="007C4D08"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6D42E4" w:rsidRDefault="00FD704D" w:rsidP="000A752B">
            <w:pPr>
              <w:jc w:val="center"/>
              <w:rPr>
                <w:rFonts w:ascii="Arial" w:eastAsia="Calibri" w:hAnsi="Arial" w:cs="Arial"/>
                <w:bCs/>
              </w:rPr>
            </w:pPr>
            <w:r w:rsidRPr="006D42E4">
              <w:rPr>
                <w:rFonts w:ascii="Arial" w:eastAsia="Calibri" w:hAnsi="Arial" w:cs="Arial"/>
                <w:bCs/>
              </w:rPr>
              <w:t>5</w:t>
            </w:r>
          </w:p>
        </w:tc>
        <w:tc>
          <w:tcPr>
            <w:tcW w:w="2268" w:type="dxa"/>
            <w:tcBorders>
              <w:top w:val="single" w:sz="4" w:space="0" w:color="auto"/>
              <w:left w:val="single" w:sz="4" w:space="0" w:color="auto"/>
              <w:bottom w:val="single" w:sz="4" w:space="0" w:color="auto"/>
              <w:right w:val="single" w:sz="4" w:space="0" w:color="auto"/>
            </w:tcBorders>
          </w:tcPr>
          <w:p w:rsidR="000A752B" w:rsidRPr="007C4D08" w:rsidRDefault="000A752B" w:rsidP="000A752B">
            <w:pPr>
              <w:rPr>
                <w:rFonts w:ascii="Arial" w:eastAsiaTheme="minorHAnsi" w:hAnsi="Arial" w:cs="Arial"/>
                <w:lang w:eastAsia="en-US"/>
              </w:rPr>
            </w:pPr>
            <w:r w:rsidRPr="007C4D08">
              <w:rPr>
                <w:rFonts w:ascii="Arial" w:hAnsi="Arial" w:cs="Arial"/>
              </w:rPr>
              <w:t>Удельный вес прибыльных организаций в сфере обрабатывающих производств,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r w:rsidRPr="007C4D08">
              <w:rPr>
                <w:rFonts w:ascii="Arial" w:eastAsia="Calibri" w:hAnsi="Arial" w:cs="Arial"/>
                <w:bCs/>
              </w:rPr>
              <w:t>84,5</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rPr>
            </w:pPr>
            <w:r w:rsidRPr="007C4D08">
              <w:rPr>
                <w:rFonts w:ascii="Arial" w:eastAsia="Calibri" w:hAnsi="Arial" w:cs="Arial"/>
                <w:bCs/>
              </w:rPr>
              <w:t>84,3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84,8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lang w:eastAsia="en-US"/>
              </w:rPr>
            </w:pPr>
            <w:r w:rsidRPr="007C4D08">
              <w:rPr>
                <w:rFonts w:ascii="Arial" w:eastAsia="Calibri" w:hAnsi="Arial" w:cs="Arial"/>
                <w:bCs/>
                <w:lang w:eastAsia="en-US"/>
              </w:rPr>
              <w:t>85,4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7C4D08" w:rsidRDefault="000A752B" w:rsidP="000A752B">
            <w:pPr>
              <w:jc w:val="center"/>
              <w:rPr>
                <w:rFonts w:ascii="Arial" w:eastAsia="Calibri" w:hAnsi="Arial" w:cs="Arial"/>
                <w:bCs/>
                <w:vertAlign w:val="superscript"/>
                <w:lang w:eastAsia="en-US"/>
              </w:rPr>
            </w:pPr>
            <w:r w:rsidRPr="007C4D08">
              <w:rPr>
                <w:rFonts w:ascii="Arial" w:eastAsia="Calibri" w:hAnsi="Arial" w:cs="Arial"/>
                <w:bCs/>
                <w:lang w:eastAsia="en-US"/>
              </w:rPr>
              <w:t>83,4</w:t>
            </w:r>
          </w:p>
        </w:tc>
      </w:tr>
    </w:tbl>
    <w:p w:rsidR="000340B4" w:rsidRDefault="000340B4" w:rsidP="000A752B">
      <w:pPr>
        <w:autoSpaceDE w:val="0"/>
        <w:autoSpaceDN w:val="0"/>
        <w:adjustRightInd w:val="0"/>
        <w:ind w:firstLine="708"/>
        <w:jc w:val="both"/>
        <w:rPr>
          <w:rFonts w:ascii="Arial" w:eastAsiaTheme="minorHAnsi" w:hAnsi="Arial" w:cs="Arial"/>
          <w:sz w:val="24"/>
          <w:szCs w:val="24"/>
          <w:lang w:eastAsia="en-US"/>
        </w:rPr>
      </w:pPr>
    </w:p>
    <w:p w:rsidR="000A752B" w:rsidRPr="007C4D08" w:rsidRDefault="000A752B" w:rsidP="000A752B">
      <w:pPr>
        <w:autoSpaceDE w:val="0"/>
        <w:autoSpaceDN w:val="0"/>
        <w:adjustRightInd w:val="0"/>
        <w:ind w:firstLine="708"/>
        <w:jc w:val="both"/>
        <w:rPr>
          <w:rFonts w:ascii="Arial" w:eastAsiaTheme="minorHAnsi" w:hAnsi="Arial" w:cs="Arial"/>
          <w:sz w:val="24"/>
          <w:szCs w:val="24"/>
          <w:lang w:eastAsia="en-US"/>
        </w:rPr>
      </w:pPr>
      <w:r w:rsidRPr="007C4D08">
        <w:rPr>
          <w:rFonts w:ascii="Arial" w:eastAsiaTheme="minorHAnsi" w:hAnsi="Arial" w:cs="Arial"/>
          <w:sz w:val="24"/>
          <w:szCs w:val="24"/>
          <w:lang w:eastAsia="en-US"/>
        </w:rPr>
        <w:t>В обрабатывающей отрасли, основной составляющей промышленности областного центра, преобладают текстильное и швейное производство, машиностроение, а также пищевая промышленность.</w:t>
      </w:r>
    </w:p>
    <w:p w:rsidR="000A752B" w:rsidRPr="006D42E4" w:rsidRDefault="000A752B" w:rsidP="000A752B">
      <w:pPr>
        <w:pStyle w:val="af2"/>
        <w:spacing w:before="0" w:beforeAutospacing="0" w:after="0" w:afterAutospacing="0"/>
        <w:ind w:firstLine="720"/>
        <w:jc w:val="both"/>
        <w:rPr>
          <w:rFonts w:ascii="Arial" w:hAnsi="Arial" w:cs="Arial"/>
        </w:rPr>
      </w:pPr>
      <w:r w:rsidRPr="007C4D08">
        <w:rPr>
          <w:rFonts w:ascii="Arial" w:hAnsi="Arial" w:cs="Arial"/>
        </w:rPr>
        <w:lastRenderedPageBreak/>
        <w:t xml:space="preserve">В производстве текстильных изделий и одежды осуществляют деятельность ООО «ТДЛ Текстиль», ПАО Швейная фирма «Айвенго», ООО ПТК «Красная Ветка», ООО НПФ «Фабитекс», </w:t>
      </w:r>
      <w:r w:rsidRPr="006D42E4">
        <w:rPr>
          <w:rFonts w:ascii="Arial" w:hAnsi="Arial" w:cs="Arial"/>
        </w:rPr>
        <w:t>АО «Полет» Ивановский парашютный завод, АО «Ивановоискож» и др.</w:t>
      </w:r>
    </w:p>
    <w:p w:rsidR="000A752B" w:rsidRPr="007C4D08" w:rsidRDefault="000A752B" w:rsidP="000A752B">
      <w:pPr>
        <w:pStyle w:val="af2"/>
        <w:spacing w:before="0" w:beforeAutospacing="0" w:after="0" w:afterAutospacing="0"/>
        <w:ind w:firstLine="720"/>
        <w:jc w:val="both"/>
        <w:rPr>
          <w:rFonts w:ascii="Arial" w:hAnsi="Arial" w:cs="Arial"/>
        </w:rPr>
      </w:pPr>
      <w:r w:rsidRPr="007C4D08">
        <w:rPr>
          <w:rFonts w:ascii="Arial" w:hAnsi="Arial" w:cs="Arial"/>
        </w:rPr>
        <w:t>Пищевую продукцию производят ООО «Агрофирма», ООО «Ивановский комбинат детского питания», Ивановский филиал АО «АБ ИнБев Эфес» и др.</w:t>
      </w:r>
    </w:p>
    <w:p w:rsidR="000A752B" w:rsidRPr="007C4D08" w:rsidRDefault="000A752B" w:rsidP="000A752B">
      <w:pPr>
        <w:pStyle w:val="af2"/>
        <w:spacing w:before="0" w:beforeAutospacing="0" w:after="0" w:afterAutospacing="0"/>
        <w:ind w:firstLine="720"/>
        <w:jc w:val="both"/>
        <w:rPr>
          <w:rFonts w:ascii="Arial" w:hAnsi="Arial" w:cs="Arial"/>
        </w:rPr>
      </w:pPr>
      <w:r w:rsidRPr="007C4D08">
        <w:rPr>
          <w:rFonts w:ascii="Arial" w:hAnsi="Arial" w:cs="Arial"/>
        </w:rPr>
        <w:t xml:space="preserve">Также вклад в развитие города вносят предприятия машиностроительного комплекса – ООО «Ивановский машиностроительный завод «Автокран», </w:t>
      </w:r>
      <w:r w:rsidRPr="007C4D08">
        <w:rPr>
          <w:rFonts w:ascii="Arial" w:hAnsi="Arial" w:cs="Arial"/>
        </w:rPr>
        <w:br/>
        <w:t xml:space="preserve">ООО «Профессионал», Машиностроительная группа «Кранэкс», </w:t>
      </w:r>
      <w:r w:rsidR="000340B4">
        <w:rPr>
          <w:rFonts w:ascii="Arial" w:hAnsi="Arial" w:cs="Arial"/>
        </w:rPr>
        <w:t xml:space="preserve">                                  </w:t>
      </w:r>
      <w:r w:rsidRPr="007C4D08">
        <w:rPr>
          <w:rFonts w:ascii="Arial" w:hAnsi="Arial" w:cs="Arial"/>
        </w:rPr>
        <w:t>АО «308 Авиационный ремонтный завод», ООО «Ивановский станкостроительный завод», ООО «Нейрософт»</w:t>
      </w:r>
      <w:r w:rsidR="000340B4">
        <w:rPr>
          <w:rFonts w:ascii="Arial" w:hAnsi="Arial" w:cs="Arial"/>
        </w:rPr>
        <w:t xml:space="preserve"> </w:t>
      </w:r>
      <w:r w:rsidRPr="007C4D08">
        <w:rPr>
          <w:rFonts w:ascii="Arial" w:hAnsi="Arial" w:cs="Arial"/>
        </w:rPr>
        <w:t xml:space="preserve">и др., </w:t>
      </w:r>
      <w:r w:rsidR="00FD704D">
        <w:rPr>
          <w:rFonts w:ascii="Arial" w:hAnsi="Arial" w:cs="Arial"/>
        </w:rPr>
        <w:t xml:space="preserve">предприятия </w:t>
      </w:r>
      <w:r w:rsidRPr="007C4D08">
        <w:rPr>
          <w:rFonts w:ascii="Arial" w:hAnsi="Arial" w:cs="Arial"/>
        </w:rPr>
        <w:t xml:space="preserve">химической промышленности </w:t>
      </w:r>
      <w:r w:rsidR="000340B4">
        <w:rPr>
          <w:rFonts w:ascii="Arial" w:hAnsi="Arial" w:cs="Arial"/>
        </w:rPr>
        <w:t xml:space="preserve">                                 </w:t>
      </w:r>
      <w:r w:rsidR="00FD704D">
        <w:rPr>
          <w:rFonts w:ascii="Arial" w:hAnsi="Arial" w:cs="Arial"/>
        </w:rPr>
        <w:t xml:space="preserve"> (</w:t>
      </w:r>
      <w:r w:rsidRPr="007C4D08">
        <w:rPr>
          <w:rFonts w:ascii="Arial" w:hAnsi="Arial" w:cs="Arial"/>
        </w:rPr>
        <w:t xml:space="preserve">ООО «Ивхимпром», ООО «Стандартпласт» и др.) и </w:t>
      </w:r>
      <w:r w:rsidR="00FD704D">
        <w:rPr>
          <w:rFonts w:ascii="Arial" w:hAnsi="Arial" w:cs="Arial"/>
        </w:rPr>
        <w:t>иные</w:t>
      </w:r>
      <w:r w:rsidRPr="007C4D08">
        <w:rPr>
          <w:rFonts w:ascii="Arial" w:hAnsi="Arial" w:cs="Arial"/>
        </w:rPr>
        <w:t>.</w:t>
      </w:r>
    </w:p>
    <w:p w:rsidR="000A752B" w:rsidRPr="007C4D08" w:rsidRDefault="000A752B" w:rsidP="000A752B">
      <w:pPr>
        <w:pStyle w:val="af2"/>
        <w:spacing w:before="0" w:beforeAutospacing="0" w:after="0" w:afterAutospacing="0"/>
        <w:ind w:firstLine="720"/>
        <w:jc w:val="both"/>
        <w:rPr>
          <w:rFonts w:ascii="Arial" w:hAnsi="Arial" w:cs="Arial"/>
        </w:rPr>
      </w:pPr>
    </w:p>
    <w:p w:rsidR="000A752B" w:rsidRPr="007C4D08" w:rsidRDefault="000A752B" w:rsidP="000A752B">
      <w:pPr>
        <w:spacing w:after="200" w:line="276" w:lineRule="auto"/>
        <w:rPr>
          <w:rFonts w:ascii="Arial" w:hAnsi="Arial" w:cs="Arial"/>
          <w:sz w:val="24"/>
          <w:szCs w:val="24"/>
        </w:rPr>
      </w:pPr>
      <w:r w:rsidRPr="007C4D08">
        <w:rPr>
          <w:rFonts w:ascii="Arial" w:hAnsi="Arial" w:cs="Arial"/>
          <w:sz w:val="24"/>
          <w:szCs w:val="24"/>
        </w:rPr>
        <w:br w:type="page"/>
      </w:r>
    </w:p>
    <w:p w:rsidR="000A752B" w:rsidRPr="000340B4" w:rsidRDefault="000A752B" w:rsidP="000A752B">
      <w:pPr>
        <w:jc w:val="center"/>
        <w:textAlignment w:val="baseline"/>
        <w:rPr>
          <w:rFonts w:ascii="Arial" w:hAnsi="Arial" w:cs="Arial"/>
          <w:b/>
          <w:sz w:val="24"/>
          <w:szCs w:val="24"/>
        </w:rPr>
      </w:pPr>
      <w:r w:rsidRPr="000340B4">
        <w:rPr>
          <w:rFonts w:ascii="Arial" w:hAnsi="Arial" w:cs="Arial"/>
          <w:b/>
          <w:sz w:val="24"/>
          <w:szCs w:val="24"/>
        </w:rPr>
        <w:lastRenderedPageBreak/>
        <w:t>1.1.4. Инвестиции</w:t>
      </w:r>
    </w:p>
    <w:p w:rsidR="000A752B" w:rsidRPr="000340B4" w:rsidRDefault="000A752B" w:rsidP="000A752B">
      <w:pPr>
        <w:jc w:val="both"/>
        <w:textAlignment w:val="baseline"/>
        <w:rPr>
          <w:rFonts w:ascii="Arial" w:hAnsi="Arial" w:cs="Arial"/>
          <w:b/>
          <w:i/>
          <w:sz w:val="24"/>
          <w:szCs w:val="24"/>
        </w:rPr>
      </w:pPr>
    </w:p>
    <w:p w:rsidR="000A752B" w:rsidRPr="000340B4" w:rsidRDefault="000A752B" w:rsidP="008D641F">
      <w:pPr>
        <w:widowControl w:val="0"/>
        <w:autoSpaceDE w:val="0"/>
        <w:autoSpaceDN w:val="0"/>
        <w:adjustRightInd w:val="0"/>
        <w:ind w:firstLine="709"/>
        <w:jc w:val="both"/>
        <w:rPr>
          <w:rFonts w:ascii="Arial" w:hAnsi="Arial" w:cs="Arial"/>
          <w:sz w:val="24"/>
          <w:szCs w:val="24"/>
        </w:rPr>
      </w:pPr>
      <w:r w:rsidRPr="000340B4">
        <w:rPr>
          <w:rFonts w:ascii="Arial" w:eastAsiaTheme="minorHAnsi" w:hAnsi="Arial" w:cs="Arial"/>
          <w:sz w:val="24"/>
          <w:szCs w:val="24"/>
          <w:lang w:eastAsia="en-US"/>
        </w:rPr>
        <w:t>Более 50% объема инвестиций в основной капитал Ивановской области приходится на город Иваново</w:t>
      </w:r>
      <w:r w:rsidRPr="000340B4">
        <w:rPr>
          <w:rStyle w:val="af"/>
          <w:rFonts w:ascii="Arial" w:eastAsiaTheme="minorHAnsi" w:hAnsi="Arial" w:cs="Arial"/>
          <w:sz w:val="24"/>
          <w:szCs w:val="24"/>
          <w:lang w:eastAsia="en-US"/>
        </w:rPr>
        <w:footnoteReference w:id="6"/>
      </w:r>
      <w:r w:rsidRPr="000340B4">
        <w:rPr>
          <w:rFonts w:ascii="Arial" w:eastAsiaTheme="minorHAnsi" w:hAnsi="Arial" w:cs="Arial"/>
          <w:sz w:val="24"/>
          <w:szCs w:val="24"/>
          <w:lang w:eastAsia="en-US"/>
        </w:rPr>
        <w:t>. Вместе с тем, г</w:t>
      </w:r>
      <w:r w:rsidRPr="000340B4">
        <w:rPr>
          <w:rFonts w:ascii="Arial" w:hAnsi="Arial" w:cs="Arial"/>
          <w:sz w:val="24"/>
          <w:szCs w:val="24"/>
        </w:rPr>
        <w:t>ородской округ Иваново, как и Ивановская область в целом, характеризуется пониженным уровнем инвестиционной привлекательности. Это приводит к недостаточному объему и динамике инвестиций, низкому коэффициенту обновления основных фондов</w:t>
      </w:r>
      <w:r w:rsidR="008D641F">
        <w:rPr>
          <w:rFonts w:ascii="Arial" w:hAnsi="Arial" w:cs="Arial"/>
          <w:sz w:val="24"/>
          <w:szCs w:val="24"/>
        </w:rPr>
        <w:t xml:space="preserve"> </w:t>
      </w:r>
      <w:r w:rsidRPr="000340B4">
        <w:rPr>
          <w:rFonts w:ascii="Arial" w:hAnsi="Arial" w:cs="Arial"/>
          <w:sz w:val="24"/>
          <w:szCs w:val="24"/>
        </w:rPr>
        <w:t xml:space="preserve">и недостаточным темпам обновления технологического потенциала на современной основе. </w:t>
      </w:r>
    </w:p>
    <w:p w:rsidR="000A752B" w:rsidRPr="000340B4" w:rsidRDefault="000A752B" w:rsidP="008D641F">
      <w:pPr>
        <w:ind w:firstLine="709"/>
        <w:jc w:val="both"/>
        <w:rPr>
          <w:rFonts w:ascii="Arial" w:hAnsi="Arial" w:cs="Arial"/>
          <w:sz w:val="24"/>
          <w:szCs w:val="24"/>
        </w:rPr>
      </w:pPr>
      <w:r w:rsidRPr="000340B4">
        <w:rPr>
          <w:rFonts w:ascii="Arial" w:hAnsi="Arial" w:cs="Arial"/>
          <w:sz w:val="24"/>
          <w:szCs w:val="24"/>
        </w:rPr>
        <w:t xml:space="preserve">Основные показатели инвестиционной деятельности представлены в таблице 4. </w:t>
      </w:r>
    </w:p>
    <w:p w:rsidR="000A752B" w:rsidRPr="000340B4" w:rsidRDefault="000A752B" w:rsidP="000A752B">
      <w:pPr>
        <w:ind w:firstLine="708"/>
        <w:jc w:val="right"/>
        <w:rPr>
          <w:rFonts w:ascii="Arial" w:hAnsi="Arial" w:cs="Arial"/>
          <w:sz w:val="24"/>
          <w:szCs w:val="24"/>
        </w:rPr>
      </w:pPr>
      <w:r w:rsidRPr="000340B4">
        <w:rPr>
          <w:rFonts w:ascii="Arial" w:hAnsi="Arial" w:cs="Arial"/>
          <w:sz w:val="24"/>
          <w:szCs w:val="24"/>
        </w:rPr>
        <w:t>Таблица 4</w:t>
      </w:r>
    </w:p>
    <w:p w:rsidR="000340B4" w:rsidRDefault="000340B4" w:rsidP="000A752B">
      <w:pPr>
        <w:ind w:firstLine="708"/>
        <w:jc w:val="center"/>
        <w:rPr>
          <w:rFonts w:ascii="Arial" w:hAnsi="Arial" w:cs="Arial"/>
          <w:b/>
          <w:sz w:val="24"/>
          <w:szCs w:val="24"/>
        </w:rPr>
      </w:pPr>
    </w:p>
    <w:p w:rsidR="000A752B" w:rsidRPr="000340B4" w:rsidRDefault="000A752B" w:rsidP="000A752B">
      <w:pPr>
        <w:ind w:firstLine="708"/>
        <w:jc w:val="center"/>
        <w:rPr>
          <w:rFonts w:ascii="Arial" w:hAnsi="Arial" w:cs="Arial"/>
          <w:b/>
          <w:sz w:val="24"/>
          <w:szCs w:val="24"/>
        </w:rPr>
      </w:pPr>
      <w:r w:rsidRPr="000340B4">
        <w:rPr>
          <w:rFonts w:ascii="Arial" w:hAnsi="Arial" w:cs="Arial"/>
          <w:b/>
          <w:sz w:val="24"/>
          <w:szCs w:val="24"/>
        </w:rPr>
        <w:t>Основные показатели инвестиционной деятельности</w:t>
      </w:r>
      <w:r w:rsidRPr="000340B4">
        <w:rPr>
          <w:rStyle w:val="af"/>
          <w:rFonts w:ascii="Arial" w:hAnsi="Arial" w:cs="Arial"/>
          <w:b/>
          <w:sz w:val="24"/>
          <w:szCs w:val="24"/>
        </w:rPr>
        <w:footnoteReference w:id="7"/>
      </w:r>
    </w:p>
    <w:p w:rsidR="000A752B" w:rsidRPr="000340B4" w:rsidRDefault="000A752B" w:rsidP="000A752B">
      <w:pPr>
        <w:ind w:firstLine="708"/>
        <w:jc w:val="center"/>
        <w:rPr>
          <w:rFonts w:ascii="Arial" w:hAnsi="Arial" w:cs="Arial"/>
          <w:b/>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276"/>
      </w:tblGrid>
      <w:tr w:rsidR="000A752B" w:rsidRPr="000340B4" w:rsidTr="00021522">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jc w:val="center"/>
              <w:rPr>
                <w:rFonts w:ascii="Arial" w:eastAsia="Calibri" w:hAnsi="Arial" w:cs="Arial"/>
                <w:b/>
                <w:bCs/>
              </w:rPr>
            </w:pPr>
            <w:r w:rsidRPr="000340B4">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
                <w:bCs/>
              </w:rPr>
            </w:pPr>
            <w:r w:rsidRPr="000340B4">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
                <w:bCs/>
              </w:rPr>
            </w:pPr>
            <w:r w:rsidRPr="000340B4">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2020</w:t>
            </w:r>
          </w:p>
        </w:tc>
      </w:tr>
      <w:tr w:rsidR="000A752B" w:rsidRPr="000340B4" w:rsidTr="00021522">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Calibri" w:hAnsi="Arial" w:cs="Arial"/>
                <w:bCs/>
                <w:lang w:eastAsia="en-US"/>
              </w:rPr>
            </w:pPr>
            <w:r w:rsidRPr="000340B4">
              <w:rPr>
                <w:rFonts w:ascii="Arial" w:hAnsi="Arial" w:cs="Arial"/>
              </w:rPr>
              <w:t>Инвестиции в основной капитал, млн</w:t>
            </w:r>
            <w:r w:rsidR="008D641F">
              <w:rPr>
                <w:rFonts w:ascii="Arial" w:hAnsi="Arial" w:cs="Arial"/>
              </w:rPr>
              <w:t>.</w:t>
            </w:r>
            <w:r w:rsidRPr="000340B4">
              <w:rPr>
                <w:rFonts w:ascii="Arial" w:hAnsi="Arial" w:cs="Arial"/>
              </w:rPr>
              <w:t xml:space="preserve"> руб.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6 916,8</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8 033,1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8 800,6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vertAlign w:val="superscript"/>
                <w:lang w:eastAsia="en-US"/>
              </w:rPr>
            </w:pPr>
            <w:r w:rsidRPr="000340B4">
              <w:rPr>
                <w:rFonts w:ascii="Arial" w:hAnsi="Arial" w:cs="Arial"/>
              </w:rPr>
              <w:t>9 929,5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eastAsia="Calibri" w:hAnsi="Arial" w:cs="Arial"/>
                <w:bCs/>
                <w:lang w:eastAsia="en-US"/>
              </w:rPr>
              <w:t>13 901,5</w:t>
            </w:r>
          </w:p>
        </w:tc>
      </w:tr>
      <w:tr w:rsidR="000A752B" w:rsidRPr="000340B4" w:rsidTr="00021522">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Calibri" w:hAnsi="Arial" w:cs="Arial"/>
                <w:bCs/>
                <w:lang w:eastAsia="en-US"/>
              </w:rPr>
            </w:pPr>
            <w:r w:rsidRPr="000340B4">
              <w:rPr>
                <w:rFonts w:ascii="Arial" w:hAnsi="Arial" w:cs="Arial"/>
              </w:rPr>
              <w:t xml:space="preserve">Доля собственных средств в объеме инвестиций в основной капитал, %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44,4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40,7</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55,0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53,6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vertAlign w:val="superscript"/>
                <w:lang w:eastAsia="en-US"/>
              </w:rPr>
            </w:pPr>
            <w:r w:rsidRPr="000340B4">
              <w:rPr>
                <w:rFonts w:ascii="Arial" w:eastAsia="Calibri" w:hAnsi="Arial" w:cs="Arial"/>
                <w:bCs/>
                <w:lang w:eastAsia="en-US"/>
              </w:rPr>
              <w:t>39,1</w:t>
            </w:r>
          </w:p>
        </w:tc>
      </w:tr>
      <w:tr w:rsidR="000A752B" w:rsidRPr="000340B4"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Calibri" w:hAnsi="Arial" w:cs="Arial"/>
                <w:bCs/>
                <w:lang w:eastAsia="en-US"/>
              </w:rPr>
            </w:pPr>
            <w:r w:rsidRPr="000340B4">
              <w:rPr>
                <w:rFonts w:ascii="Arial" w:hAnsi="Arial" w:cs="Arial"/>
              </w:rPr>
              <w:t>Доля привлеченных средств в объеме инвестиций в основной капитал,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55,6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59,3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45,0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46,4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eastAsia="Calibri" w:hAnsi="Arial" w:cs="Arial"/>
                <w:bCs/>
                <w:lang w:eastAsia="en-US"/>
              </w:rPr>
              <w:t>60,9</w:t>
            </w:r>
          </w:p>
        </w:tc>
      </w:tr>
      <w:tr w:rsidR="000A752B" w:rsidRPr="000340B4"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4</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Theme="minorHAnsi" w:hAnsi="Arial" w:cs="Arial"/>
                <w:lang w:eastAsia="en-US"/>
              </w:rPr>
            </w:pPr>
            <w:r w:rsidRPr="000340B4">
              <w:rPr>
                <w:rFonts w:ascii="Arial" w:hAnsi="Arial" w:cs="Arial"/>
              </w:rPr>
              <w:t>Инвестиции в основной капитал на душу населения</w:t>
            </w:r>
            <w:r w:rsidRPr="000340B4">
              <w:rPr>
                <w:rStyle w:val="af"/>
                <w:rFonts w:ascii="Arial" w:hAnsi="Arial" w:cs="Arial"/>
              </w:rPr>
              <w:footnoteReference w:id="8"/>
            </w:r>
            <w:r w:rsidRPr="000340B4">
              <w:rPr>
                <w:rFonts w:ascii="Arial" w:hAnsi="Arial" w:cs="Arial"/>
              </w:rPr>
              <w:t>,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16 974,6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19 760,4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21 698,6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24 527,8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34 490,6</w:t>
            </w:r>
          </w:p>
        </w:tc>
      </w:tr>
    </w:tbl>
    <w:p w:rsidR="000A752B" w:rsidRPr="000340B4" w:rsidRDefault="000A752B" w:rsidP="000A752B">
      <w:pPr>
        <w:ind w:firstLine="708"/>
        <w:jc w:val="center"/>
        <w:rPr>
          <w:rFonts w:ascii="Arial" w:hAnsi="Arial" w:cs="Arial"/>
          <w:b/>
          <w:sz w:val="24"/>
          <w:szCs w:val="24"/>
        </w:rPr>
      </w:pPr>
    </w:p>
    <w:p w:rsidR="000A752B" w:rsidRPr="000340B4" w:rsidRDefault="000A752B" w:rsidP="000A752B">
      <w:pPr>
        <w:ind w:firstLine="708"/>
        <w:jc w:val="both"/>
        <w:rPr>
          <w:rFonts w:ascii="Arial" w:hAnsi="Arial" w:cs="Arial"/>
          <w:sz w:val="24"/>
          <w:szCs w:val="24"/>
        </w:rPr>
      </w:pPr>
      <w:r w:rsidRPr="000340B4">
        <w:rPr>
          <w:rFonts w:ascii="Arial" w:hAnsi="Arial" w:cs="Arial"/>
          <w:sz w:val="24"/>
          <w:szCs w:val="24"/>
        </w:rPr>
        <w:t xml:space="preserve">Структура инвестиций по видам экономической деятельности в </w:t>
      </w:r>
      <w:r w:rsidR="008D641F">
        <w:rPr>
          <w:rFonts w:ascii="Arial" w:hAnsi="Arial" w:cs="Arial"/>
          <w:sz w:val="24"/>
          <w:szCs w:val="24"/>
        </w:rPr>
        <w:t xml:space="preserve">                          </w:t>
      </w:r>
      <w:r w:rsidRPr="000340B4">
        <w:rPr>
          <w:rFonts w:ascii="Arial" w:hAnsi="Arial" w:cs="Arial"/>
          <w:sz w:val="24"/>
          <w:szCs w:val="24"/>
        </w:rPr>
        <w:t>2016-2020 гг. претерпевала изменения. Так, наибольшую долю в объеме инвестиций по итогам</w:t>
      </w:r>
      <w:r w:rsidR="000340B4">
        <w:rPr>
          <w:rFonts w:ascii="Arial" w:hAnsi="Arial" w:cs="Arial"/>
          <w:sz w:val="24"/>
          <w:szCs w:val="24"/>
        </w:rPr>
        <w:t xml:space="preserve"> </w:t>
      </w:r>
      <w:r w:rsidRPr="000340B4">
        <w:rPr>
          <w:rFonts w:ascii="Arial" w:hAnsi="Arial" w:cs="Arial"/>
          <w:sz w:val="24"/>
          <w:szCs w:val="24"/>
        </w:rPr>
        <w:t>2016 года</w:t>
      </w:r>
      <w:r w:rsidR="000340B4">
        <w:rPr>
          <w:rFonts w:ascii="Arial" w:hAnsi="Arial" w:cs="Arial"/>
          <w:sz w:val="24"/>
          <w:szCs w:val="24"/>
        </w:rPr>
        <w:t xml:space="preserve"> </w:t>
      </w:r>
      <w:r w:rsidRPr="000340B4">
        <w:rPr>
          <w:rFonts w:ascii="Arial" w:hAnsi="Arial" w:cs="Arial"/>
          <w:sz w:val="24"/>
          <w:szCs w:val="24"/>
        </w:rPr>
        <w:t>занимала сфера транспорта и связи (27,4%), в 2017 году –</w:t>
      </w:r>
      <w:r w:rsidR="000F67A3">
        <w:rPr>
          <w:rFonts w:ascii="Arial" w:hAnsi="Arial" w:cs="Arial"/>
          <w:sz w:val="24"/>
          <w:szCs w:val="24"/>
        </w:rPr>
        <w:t xml:space="preserve"> </w:t>
      </w:r>
      <w:r w:rsidRPr="000340B4">
        <w:rPr>
          <w:rFonts w:ascii="Arial" w:hAnsi="Arial" w:cs="Arial"/>
          <w:sz w:val="24"/>
          <w:szCs w:val="24"/>
        </w:rPr>
        <w:t>операции с недвижимым имуществом (22,1%), в 2018 году</w:t>
      </w:r>
      <w:r w:rsidR="000F67A3">
        <w:rPr>
          <w:rFonts w:ascii="Arial" w:hAnsi="Arial" w:cs="Arial"/>
          <w:sz w:val="24"/>
          <w:szCs w:val="24"/>
        </w:rPr>
        <w:t xml:space="preserve"> </w:t>
      </w:r>
      <w:r w:rsidRPr="000340B4">
        <w:rPr>
          <w:rFonts w:ascii="Arial" w:hAnsi="Arial" w:cs="Arial"/>
          <w:sz w:val="24"/>
          <w:szCs w:val="24"/>
        </w:rPr>
        <w:t>– обеспечение электрической энергией, газом и паром (18,7%), в 2019 году – обрабатывающие производства (21,9%), в 2020 году</w:t>
      </w:r>
      <w:r w:rsidR="000340B4">
        <w:rPr>
          <w:rFonts w:ascii="Arial" w:hAnsi="Arial" w:cs="Arial"/>
          <w:sz w:val="24"/>
          <w:szCs w:val="24"/>
        </w:rPr>
        <w:t xml:space="preserve"> </w:t>
      </w:r>
      <w:r w:rsidRPr="000340B4">
        <w:rPr>
          <w:rFonts w:ascii="Arial" w:hAnsi="Arial" w:cs="Arial"/>
          <w:sz w:val="24"/>
          <w:szCs w:val="24"/>
        </w:rPr>
        <w:t xml:space="preserve">наибольший вклад в объем инвестиций – по виду деятельности </w:t>
      </w:r>
      <w:r w:rsidRPr="000340B4">
        <w:rPr>
          <w:rFonts w:ascii="Arial" w:hAnsi="Arial" w:cs="Arial"/>
          <w:bCs/>
          <w:sz w:val="24"/>
          <w:szCs w:val="24"/>
        </w:rPr>
        <w:t>в области здравоохранения и социальных услуг</w:t>
      </w:r>
      <w:r w:rsidRPr="000340B4">
        <w:rPr>
          <w:rFonts w:ascii="Arial" w:hAnsi="Arial" w:cs="Arial"/>
          <w:sz w:val="24"/>
          <w:szCs w:val="24"/>
        </w:rPr>
        <w:t xml:space="preserve"> – порядка 30%.</w:t>
      </w:r>
    </w:p>
    <w:p w:rsidR="000A752B" w:rsidRPr="000340B4" w:rsidRDefault="000A752B" w:rsidP="000A752B">
      <w:pPr>
        <w:ind w:firstLine="708"/>
        <w:jc w:val="both"/>
        <w:rPr>
          <w:rFonts w:ascii="Arial" w:hAnsi="Arial" w:cs="Arial"/>
          <w:sz w:val="24"/>
          <w:szCs w:val="24"/>
        </w:rPr>
      </w:pPr>
      <w:r w:rsidRPr="000340B4">
        <w:rPr>
          <w:rFonts w:ascii="Arial" w:hAnsi="Arial" w:cs="Arial"/>
          <w:sz w:val="24"/>
          <w:szCs w:val="24"/>
        </w:rPr>
        <w:t>Одной из перспективных и наиболее значимых сфер для привлечения инвестиций является также жилищное строительство и комплексное развитие территорий. В этой сфере заключены инвестиционные соглашения:</w:t>
      </w:r>
    </w:p>
    <w:p w:rsidR="000A752B" w:rsidRPr="000340B4" w:rsidRDefault="000340B4" w:rsidP="000A752B">
      <w:pPr>
        <w:ind w:firstLine="708"/>
        <w:jc w:val="both"/>
        <w:rPr>
          <w:rFonts w:ascii="Arial" w:hAnsi="Arial" w:cs="Arial"/>
          <w:sz w:val="24"/>
          <w:szCs w:val="24"/>
        </w:rPr>
      </w:pPr>
      <w:r>
        <w:rPr>
          <w:rFonts w:ascii="Arial" w:hAnsi="Arial" w:cs="Arial"/>
          <w:sz w:val="24"/>
          <w:szCs w:val="24"/>
        </w:rPr>
        <w:t>-</w:t>
      </w:r>
      <w:r w:rsidR="000A752B" w:rsidRPr="000340B4">
        <w:rPr>
          <w:rFonts w:ascii="Arial" w:hAnsi="Arial" w:cs="Arial"/>
          <w:sz w:val="24"/>
          <w:szCs w:val="24"/>
        </w:rPr>
        <w:t>с ООО «ЖСК» о реализации мероприятий по застройке многоквартирными домами, объектами социальной и транспортной инфраструктуры территории города Иванова, ограниченной ул. Павла Большевикова, набережной р. Уводь, границами земельных участков по ул. Куконковых, д. 141 (мкр.</w:t>
      </w:r>
      <w:r>
        <w:rPr>
          <w:rFonts w:ascii="Arial" w:hAnsi="Arial" w:cs="Arial"/>
          <w:sz w:val="24"/>
          <w:szCs w:val="24"/>
        </w:rPr>
        <w:t xml:space="preserve"> </w:t>
      </w:r>
      <w:r w:rsidR="000A752B" w:rsidRPr="000340B4">
        <w:rPr>
          <w:rFonts w:ascii="Arial" w:hAnsi="Arial" w:cs="Arial"/>
          <w:sz w:val="24"/>
          <w:szCs w:val="24"/>
        </w:rPr>
        <w:t>Видный). Ориентировочный объем инвестиций по проекту</w:t>
      </w:r>
      <w:r w:rsidR="000F67A3">
        <w:rPr>
          <w:rFonts w:ascii="Arial" w:hAnsi="Arial" w:cs="Arial"/>
          <w:sz w:val="24"/>
          <w:szCs w:val="24"/>
        </w:rPr>
        <w:t xml:space="preserve"> </w:t>
      </w:r>
      <w:r w:rsidR="000F67A3" w:rsidRPr="000340B4">
        <w:rPr>
          <w:rFonts w:ascii="Arial" w:hAnsi="Arial" w:cs="Arial"/>
          <w:sz w:val="24"/>
          <w:szCs w:val="24"/>
        </w:rPr>
        <w:t>–</w:t>
      </w:r>
      <w:r w:rsidR="000F67A3">
        <w:rPr>
          <w:rFonts w:ascii="Arial" w:hAnsi="Arial" w:cs="Arial"/>
          <w:sz w:val="24"/>
          <w:szCs w:val="24"/>
        </w:rPr>
        <w:t xml:space="preserve"> </w:t>
      </w:r>
      <w:r w:rsidR="000A752B" w:rsidRPr="000340B4">
        <w:rPr>
          <w:rFonts w:ascii="Arial" w:hAnsi="Arial" w:cs="Arial"/>
          <w:sz w:val="24"/>
          <w:szCs w:val="24"/>
        </w:rPr>
        <w:t>2,1 млрд</w:t>
      </w:r>
      <w:r>
        <w:rPr>
          <w:rFonts w:ascii="Arial" w:hAnsi="Arial" w:cs="Arial"/>
          <w:sz w:val="24"/>
          <w:szCs w:val="24"/>
        </w:rPr>
        <w:t>.</w:t>
      </w:r>
      <w:r w:rsidR="000A752B" w:rsidRPr="000340B4">
        <w:rPr>
          <w:rFonts w:ascii="Arial" w:hAnsi="Arial" w:cs="Arial"/>
          <w:sz w:val="24"/>
          <w:szCs w:val="24"/>
        </w:rPr>
        <w:t xml:space="preserve"> руб.</w:t>
      </w:r>
      <w:r w:rsidR="000F67A3">
        <w:rPr>
          <w:rFonts w:ascii="Arial" w:hAnsi="Arial" w:cs="Arial"/>
          <w:sz w:val="24"/>
          <w:szCs w:val="24"/>
        </w:rPr>
        <w:t>;</w:t>
      </w:r>
    </w:p>
    <w:p w:rsidR="000A752B" w:rsidRPr="000340B4" w:rsidRDefault="000340B4" w:rsidP="000A752B">
      <w:pPr>
        <w:ind w:firstLine="708"/>
        <w:jc w:val="both"/>
        <w:rPr>
          <w:rFonts w:ascii="Arial" w:hAnsi="Arial" w:cs="Arial"/>
          <w:sz w:val="24"/>
          <w:szCs w:val="24"/>
        </w:rPr>
      </w:pPr>
      <w:r>
        <w:rPr>
          <w:rFonts w:ascii="Arial" w:hAnsi="Arial" w:cs="Arial"/>
          <w:sz w:val="24"/>
          <w:szCs w:val="24"/>
        </w:rPr>
        <w:t>-</w:t>
      </w:r>
      <w:r w:rsidR="000A752B" w:rsidRPr="000340B4">
        <w:rPr>
          <w:rFonts w:ascii="Arial" w:hAnsi="Arial" w:cs="Arial"/>
          <w:sz w:val="24"/>
          <w:szCs w:val="24"/>
        </w:rPr>
        <w:t xml:space="preserve">с ООО «Южный камень» о реализации мероприятий по застройке территории земельных участков, расположенных по ул. Базисной, д. 38, многоквартирными жилыми домами и объектами социальной инфраструктуры. Ориентировочный объем инвестиций по проекту – 2,5 </w:t>
      </w:r>
      <w:r w:rsidRPr="000340B4">
        <w:rPr>
          <w:rFonts w:ascii="Arial" w:hAnsi="Arial" w:cs="Arial"/>
          <w:sz w:val="24"/>
          <w:szCs w:val="24"/>
        </w:rPr>
        <w:t>млрд.</w:t>
      </w:r>
      <w:r w:rsidR="000F67A3">
        <w:rPr>
          <w:rFonts w:ascii="Arial" w:hAnsi="Arial" w:cs="Arial"/>
          <w:sz w:val="24"/>
          <w:szCs w:val="24"/>
        </w:rPr>
        <w:t xml:space="preserve"> руб.;</w:t>
      </w:r>
    </w:p>
    <w:p w:rsidR="000A752B" w:rsidRPr="000340B4" w:rsidRDefault="000340B4" w:rsidP="000A752B">
      <w:pPr>
        <w:ind w:firstLine="708"/>
        <w:jc w:val="both"/>
        <w:rPr>
          <w:rFonts w:ascii="Arial" w:hAnsi="Arial" w:cs="Arial"/>
          <w:sz w:val="24"/>
          <w:szCs w:val="24"/>
        </w:rPr>
      </w:pPr>
      <w:r>
        <w:rPr>
          <w:rFonts w:ascii="Arial" w:hAnsi="Arial" w:cs="Arial"/>
          <w:sz w:val="24"/>
          <w:szCs w:val="24"/>
        </w:rPr>
        <w:t>-</w:t>
      </w:r>
      <w:r w:rsidR="000A752B" w:rsidRPr="000340B4">
        <w:rPr>
          <w:rFonts w:ascii="Arial" w:hAnsi="Arial" w:cs="Arial"/>
          <w:sz w:val="24"/>
          <w:szCs w:val="24"/>
        </w:rPr>
        <w:t xml:space="preserve">с ООО «Базис» (ГП «Квартал») о строительстве микрорайона «Самоцветы» по адресу: Ивановская область, в 200 метрах восточнее деревни </w:t>
      </w:r>
      <w:r w:rsidR="000A752B" w:rsidRPr="000340B4">
        <w:rPr>
          <w:rFonts w:ascii="Arial" w:hAnsi="Arial" w:cs="Arial"/>
          <w:sz w:val="24"/>
          <w:szCs w:val="24"/>
        </w:rPr>
        <w:lastRenderedPageBreak/>
        <w:t>Дьяково, в рамках проекта планируется застройка многоквартирными и индивидуальными жилыми домами</w:t>
      </w:r>
      <w:r>
        <w:rPr>
          <w:rFonts w:ascii="Arial" w:hAnsi="Arial" w:cs="Arial"/>
          <w:sz w:val="24"/>
          <w:szCs w:val="24"/>
        </w:rPr>
        <w:t xml:space="preserve"> </w:t>
      </w:r>
      <w:r w:rsidR="000A752B" w:rsidRPr="000340B4">
        <w:rPr>
          <w:rFonts w:ascii="Arial" w:hAnsi="Arial" w:cs="Arial"/>
          <w:sz w:val="24"/>
          <w:szCs w:val="24"/>
        </w:rPr>
        <w:t>и объектами социальной инфраструктуры. Ориентировочный объем инвестиций по проекту – 18 млрд</w:t>
      </w:r>
      <w:r>
        <w:rPr>
          <w:rFonts w:ascii="Arial" w:hAnsi="Arial" w:cs="Arial"/>
          <w:sz w:val="24"/>
          <w:szCs w:val="24"/>
        </w:rPr>
        <w:t>.</w:t>
      </w:r>
      <w:r w:rsidR="000A752B" w:rsidRPr="000340B4">
        <w:rPr>
          <w:rFonts w:ascii="Arial" w:hAnsi="Arial" w:cs="Arial"/>
          <w:sz w:val="24"/>
          <w:szCs w:val="24"/>
        </w:rPr>
        <w:t xml:space="preserve"> руб.</w:t>
      </w:r>
    </w:p>
    <w:p w:rsidR="000A752B" w:rsidRPr="000340B4" w:rsidRDefault="000A752B" w:rsidP="000A752B">
      <w:pPr>
        <w:ind w:firstLine="708"/>
        <w:jc w:val="both"/>
        <w:rPr>
          <w:rFonts w:ascii="Arial" w:hAnsi="Arial" w:cs="Arial"/>
          <w:sz w:val="24"/>
          <w:szCs w:val="24"/>
        </w:rPr>
      </w:pPr>
      <w:r w:rsidRPr="000340B4">
        <w:rPr>
          <w:rFonts w:ascii="Arial" w:hAnsi="Arial" w:cs="Arial"/>
          <w:sz w:val="24"/>
          <w:szCs w:val="24"/>
        </w:rPr>
        <w:t>В сфере промышленности</w:t>
      </w:r>
      <w:r w:rsidR="000340B4">
        <w:rPr>
          <w:rFonts w:ascii="Arial" w:hAnsi="Arial" w:cs="Arial"/>
          <w:sz w:val="24"/>
          <w:szCs w:val="24"/>
        </w:rPr>
        <w:t xml:space="preserve"> </w:t>
      </w:r>
      <w:r w:rsidRPr="000340B4">
        <w:rPr>
          <w:rFonts w:ascii="Arial" w:hAnsi="Arial" w:cs="Arial"/>
          <w:sz w:val="24"/>
          <w:szCs w:val="24"/>
        </w:rPr>
        <w:t>в последние</w:t>
      </w:r>
      <w:r w:rsidR="000340B4">
        <w:rPr>
          <w:rFonts w:ascii="Arial" w:hAnsi="Arial" w:cs="Arial"/>
          <w:sz w:val="24"/>
          <w:szCs w:val="24"/>
        </w:rPr>
        <w:t xml:space="preserve"> </w:t>
      </w:r>
      <w:r w:rsidRPr="000340B4">
        <w:rPr>
          <w:rFonts w:ascii="Arial" w:hAnsi="Arial" w:cs="Arial"/>
          <w:sz w:val="24"/>
          <w:szCs w:val="24"/>
        </w:rPr>
        <w:t>годы реализованы следующие значимые инвестиционные проекты:</w:t>
      </w:r>
    </w:p>
    <w:p w:rsidR="000A752B" w:rsidRPr="000340B4" w:rsidRDefault="000340B4" w:rsidP="000A752B">
      <w:pPr>
        <w:ind w:firstLine="708"/>
        <w:jc w:val="both"/>
        <w:rPr>
          <w:rFonts w:ascii="Arial" w:hAnsi="Arial" w:cs="Arial"/>
          <w:sz w:val="24"/>
          <w:szCs w:val="24"/>
        </w:rPr>
      </w:pPr>
      <w:r>
        <w:rPr>
          <w:rFonts w:ascii="Arial" w:hAnsi="Arial" w:cs="Arial"/>
          <w:sz w:val="24"/>
          <w:szCs w:val="24"/>
        </w:rPr>
        <w:t>-</w:t>
      </w:r>
      <w:r w:rsidR="000A752B" w:rsidRPr="000340B4">
        <w:rPr>
          <w:rFonts w:ascii="Arial" w:hAnsi="Arial" w:cs="Arial"/>
          <w:sz w:val="24"/>
          <w:szCs w:val="24"/>
        </w:rPr>
        <w:t>ОАО «Ивхимпром» расширило производство бензинов и завершило реконструкцию цеха;</w:t>
      </w:r>
    </w:p>
    <w:p w:rsidR="000A752B" w:rsidRPr="000340B4" w:rsidRDefault="000340B4" w:rsidP="000A752B">
      <w:pPr>
        <w:ind w:firstLine="708"/>
        <w:jc w:val="both"/>
        <w:rPr>
          <w:rFonts w:ascii="Arial" w:hAnsi="Arial" w:cs="Arial"/>
          <w:sz w:val="24"/>
          <w:szCs w:val="24"/>
        </w:rPr>
      </w:pPr>
      <w:r>
        <w:rPr>
          <w:rFonts w:ascii="Arial" w:hAnsi="Arial" w:cs="Arial"/>
          <w:sz w:val="24"/>
          <w:szCs w:val="24"/>
        </w:rPr>
        <w:t>-</w:t>
      </w:r>
      <w:r w:rsidR="000A752B" w:rsidRPr="000340B4">
        <w:rPr>
          <w:rFonts w:ascii="Arial" w:hAnsi="Arial" w:cs="Arial"/>
          <w:sz w:val="24"/>
          <w:szCs w:val="24"/>
        </w:rPr>
        <w:t>АО «Ивановоискож» с привлечением средств Фонда развития промышленности завершило проект по созданию комплексного высокотехнологичного производства тентовых материалов с полимерными покрытиями;</w:t>
      </w:r>
    </w:p>
    <w:p w:rsidR="000A752B" w:rsidRPr="000340B4" w:rsidRDefault="000340B4" w:rsidP="000A752B">
      <w:pPr>
        <w:ind w:firstLine="708"/>
        <w:jc w:val="both"/>
        <w:rPr>
          <w:rFonts w:ascii="Arial" w:hAnsi="Arial" w:cs="Arial"/>
          <w:sz w:val="24"/>
          <w:szCs w:val="24"/>
        </w:rPr>
      </w:pPr>
      <w:r>
        <w:rPr>
          <w:rFonts w:ascii="Arial" w:hAnsi="Arial" w:cs="Arial"/>
          <w:sz w:val="24"/>
          <w:szCs w:val="24"/>
        </w:rPr>
        <w:t>-</w:t>
      </w:r>
      <w:r w:rsidR="000A752B" w:rsidRPr="000340B4">
        <w:rPr>
          <w:rFonts w:ascii="Arial" w:hAnsi="Arial" w:cs="Arial"/>
          <w:sz w:val="24"/>
          <w:szCs w:val="24"/>
        </w:rPr>
        <w:t>ООО «Ивмолокопродукт» осуществило модернизацию цельномолочного производства и производства сливочного масла;</w:t>
      </w:r>
    </w:p>
    <w:p w:rsidR="000A752B" w:rsidRPr="000340B4" w:rsidRDefault="000340B4" w:rsidP="000A752B">
      <w:pPr>
        <w:ind w:firstLine="708"/>
        <w:jc w:val="both"/>
        <w:rPr>
          <w:rFonts w:ascii="Arial" w:hAnsi="Arial" w:cs="Arial"/>
          <w:sz w:val="24"/>
          <w:szCs w:val="24"/>
        </w:rPr>
      </w:pPr>
      <w:r>
        <w:rPr>
          <w:rFonts w:ascii="Arial" w:hAnsi="Arial" w:cs="Arial"/>
          <w:sz w:val="24"/>
          <w:szCs w:val="24"/>
        </w:rPr>
        <w:t>-</w:t>
      </w:r>
      <w:r w:rsidR="000A752B" w:rsidRPr="000340B4">
        <w:rPr>
          <w:rFonts w:ascii="Arial" w:hAnsi="Arial" w:cs="Arial"/>
          <w:sz w:val="24"/>
          <w:szCs w:val="24"/>
        </w:rPr>
        <w:t>ООО «Ивановский комбинат детского питания» модернизировало производство, построило новое складское помещение;</w:t>
      </w:r>
    </w:p>
    <w:p w:rsidR="000A752B" w:rsidRPr="000340B4" w:rsidRDefault="000340B4" w:rsidP="000A752B">
      <w:pPr>
        <w:ind w:firstLine="708"/>
        <w:jc w:val="both"/>
        <w:rPr>
          <w:rFonts w:ascii="Arial" w:hAnsi="Arial" w:cs="Arial"/>
          <w:sz w:val="24"/>
          <w:szCs w:val="24"/>
        </w:rPr>
      </w:pPr>
      <w:r>
        <w:rPr>
          <w:rFonts w:ascii="Arial" w:hAnsi="Arial" w:cs="Arial"/>
          <w:sz w:val="24"/>
          <w:szCs w:val="24"/>
        </w:rPr>
        <w:t>-</w:t>
      </w:r>
      <w:r w:rsidR="000A752B" w:rsidRPr="000340B4">
        <w:rPr>
          <w:rFonts w:ascii="Arial" w:hAnsi="Arial" w:cs="Arial"/>
          <w:sz w:val="24"/>
          <w:szCs w:val="24"/>
        </w:rPr>
        <w:t>ООО «Стекломакс» завершило реконструкцию приобретенного производственного корпуса;</w:t>
      </w:r>
    </w:p>
    <w:p w:rsidR="000A752B" w:rsidRPr="000340B4" w:rsidRDefault="000340B4" w:rsidP="000A752B">
      <w:pPr>
        <w:ind w:firstLine="708"/>
        <w:jc w:val="both"/>
        <w:rPr>
          <w:rFonts w:ascii="Arial" w:hAnsi="Arial" w:cs="Arial"/>
          <w:sz w:val="24"/>
          <w:szCs w:val="24"/>
        </w:rPr>
      </w:pPr>
      <w:r>
        <w:rPr>
          <w:rFonts w:ascii="Arial" w:hAnsi="Arial" w:cs="Arial"/>
          <w:sz w:val="24"/>
          <w:szCs w:val="24"/>
        </w:rPr>
        <w:t>-</w:t>
      </w:r>
      <w:r w:rsidR="000A752B" w:rsidRPr="000340B4">
        <w:rPr>
          <w:rFonts w:ascii="Arial" w:hAnsi="Arial" w:cs="Arial"/>
          <w:sz w:val="24"/>
          <w:szCs w:val="24"/>
        </w:rPr>
        <w:t>ООО «Профессионал» приобрело бывший производственный корпус Ивановского станкостроительного завода с целью расширения производства;</w:t>
      </w:r>
    </w:p>
    <w:p w:rsidR="000A752B" w:rsidRPr="000340B4" w:rsidRDefault="000340B4" w:rsidP="000A752B">
      <w:pPr>
        <w:ind w:firstLine="708"/>
        <w:jc w:val="both"/>
        <w:rPr>
          <w:rFonts w:ascii="Arial" w:hAnsi="Arial" w:cs="Arial"/>
          <w:sz w:val="24"/>
          <w:szCs w:val="24"/>
        </w:rPr>
      </w:pPr>
      <w:r>
        <w:rPr>
          <w:rFonts w:ascii="Arial" w:hAnsi="Arial" w:cs="Arial"/>
          <w:sz w:val="24"/>
          <w:szCs w:val="24"/>
        </w:rPr>
        <w:t>-</w:t>
      </w:r>
      <w:r w:rsidR="000A752B" w:rsidRPr="000340B4">
        <w:rPr>
          <w:rFonts w:ascii="Arial" w:hAnsi="Arial" w:cs="Arial"/>
          <w:sz w:val="24"/>
          <w:szCs w:val="24"/>
        </w:rPr>
        <w:t>АО «ИСМА» модернизировало производство и др.</w:t>
      </w:r>
    </w:p>
    <w:p w:rsidR="000A752B" w:rsidRPr="000340B4" w:rsidRDefault="000A752B" w:rsidP="000A752B">
      <w:pPr>
        <w:ind w:firstLine="708"/>
        <w:jc w:val="both"/>
        <w:rPr>
          <w:rFonts w:ascii="Arial" w:hAnsi="Arial" w:cs="Arial"/>
          <w:sz w:val="24"/>
          <w:szCs w:val="24"/>
        </w:rPr>
      </w:pPr>
      <w:r w:rsidRPr="000340B4">
        <w:rPr>
          <w:rFonts w:ascii="Arial" w:hAnsi="Arial" w:cs="Arial"/>
          <w:sz w:val="24"/>
          <w:szCs w:val="24"/>
        </w:rPr>
        <w:t>В 2020 году началась реализация ряда крупных проектов, таких как «Создание особой экономической зоны на территории городского округа Иваново», модернизация и расширение производства Ивановского комбината детского питания, развитие производства ООО «Профессионал» и др.</w:t>
      </w:r>
      <w:r w:rsidR="000F67A3">
        <w:rPr>
          <w:rFonts w:ascii="Arial" w:hAnsi="Arial" w:cs="Arial"/>
          <w:sz w:val="24"/>
          <w:szCs w:val="24"/>
        </w:rPr>
        <w:t>,</w:t>
      </w:r>
      <w:r w:rsidRPr="000340B4">
        <w:rPr>
          <w:rFonts w:ascii="Arial" w:hAnsi="Arial" w:cs="Arial"/>
          <w:sz w:val="24"/>
          <w:szCs w:val="24"/>
        </w:rPr>
        <w:t xml:space="preserve"> с общим объем</w:t>
      </w:r>
      <w:r w:rsidR="000F67A3">
        <w:rPr>
          <w:rFonts w:ascii="Arial" w:hAnsi="Arial" w:cs="Arial"/>
          <w:sz w:val="24"/>
          <w:szCs w:val="24"/>
        </w:rPr>
        <w:t>ом</w:t>
      </w:r>
      <w:r w:rsidRPr="000340B4">
        <w:rPr>
          <w:rFonts w:ascii="Arial" w:hAnsi="Arial" w:cs="Arial"/>
          <w:sz w:val="24"/>
          <w:szCs w:val="24"/>
        </w:rPr>
        <w:t xml:space="preserve"> инвестиций свыше 5,0</w:t>
      </w:r>
      <w:r w:rsidR="008D641F">
        <w:rPr>
          <w:rFonts w:ascii="Arial" w:hAnsi="Arial" w:cs="Arial"/>
          <w:sz w:val="24"/>
          <w:szCs w:val="24"/>
        </w:rPr>
        <w:t xml:space="preserve"> </w:t>
      </w:r>
      <w:r w:rsidRPr="000340B4">
        <w:rPr>
          <w:rFonts w:ascii="Arial" w:hAnsi="Arial" w:cs="Arial"/>
          <w:sz w:val="24"/>
          <w:szCs w:val="24"/>
        </w:rPr>
        <w:t>млрд</w:t>
      </w:r>
      <w:r w:rsidR="004B1CF8">
        <w:rPr>
          <w:rFonts w:ascii="Arial" w:hAnsi="Arial" w:cs="Arial"/>
          <w:sz w:val="24"/>
          <w:szCs w:val="24"/>
        </w:rPr>
        <w:t>.</w:t>
      </w:r>
      <w:r w:rsidRPr="000340B4">
        <w:rPr>
          <w:rFonts w:ascii="Arial" w:hAnsi="Arial" w:cs="Arial"/>
          <w:sz w:val="24"/>
          <w:szCs w:val="24"/>
        </w:rPr>
        <w:t xml:space="preserve"> руб., что позволит создать более 1000 рабочих мест.</w:t>
      </w:r>
    </w:p>
    <w:p w:rsidR="000A752B" w:rsidRPr="000340B4" w:rsidRDefault="000A752B" w:rsidP="000A752B">
      <w:pPr>
        <w:ind w:firstLine="708"/>
        <w:jc w:val="both"/>
        <w:rPr>
          <w:rFonts w:ascii="Arial" w:hAnsi="Arial" w:cs="Arial"/>
          <w:sz w:val="24"/>
          <w:szCs w:val="24"/>
        </w:rPr>
      </w:pPr>
      <w:r w:rsidRPr="000340B4">
        <w:rPr>
          <w:rFonts w:ascii="Arial" w:hAnsi="Arial" w:cs="Arial"/>
          <w:sz w:val="24"/>
          <w:szCs w:val="24"/>
        </w:rPr>
        <w:t>С целью привлечения инвесторов в сфере промышленности</w:t>
      </w:r>
      <w:r w:rsidR="000340B4">
        <w:rPr>
          <w:rFonts w:ascii="Arial" w:hAnsi="Arial" w:cs="Arial"/>
          <w:sz w:val="24"/>
          <w:szCs w:val="24"/>
        </w:rPr>
        <w:t xml:space="preserve"> </w:t>
      </w:r>
      <w:r w:rsidRPr="000340B4">
        <w:rPr>
          <w:rFonts w:ascii="Arial" w:hAnsi="Arial" w:cs="Arial"/>
          <w:sz w:val="24"/>
          <w:szCs w:val="24"/>
        </w:rPr>
        <w:t xml:space="preserve">в изменениях, внесенных в Генеральный план города Иванова и Правила землепользования </w:t>
      </w:r>
      <w:r w:rsidR="008D641F">
        <w:rPr>
          <w:rFonts w:ascii="Arial" w:hAnsi="Arial" w:cs="Arial"/>
          <w:sz w:val="24"/>
          <w:szCs w:val="24"/>
        </w:rPr>
        <w:t xml:space="preserve">              </w:t>
      </w:r>
      <w:r w:rsidRPr="000340B4">
        <w:rPr>
          <w:rFonts w:ascii="Arial" w:hAnsi="Arial" w:cs="Arial"/>
          <w:sz w:val="24"/>
          <w:szCs w:val="24"/>
        </w:rPr>
        <w:t>и застройки</w:t>
      </w:r>
      <w:r w:rsidR="000340B4">
        <w:rPr>
          <w:rFonts w:ascii="Arial" w:hAnsi="Arial" w:cs="Arial"/>
          <w:sz w:val="24"/>
          <w:szCs w:val="24"/>
        </w:rPr>
        <w:t xml:space="preserve"> </w:t>
      </w:r>
      <w:r w:rsidRPr="000340B4">
        <w:rPr>
          <w:rFonts w:ascii="Arial" w:hAnsi="Arial" w:cs="Arial"/>
          <w:sz w:val="24"/>
          <w:szCs w:val="24"/>
        </w:rPr>
        <w:t>города Иванова, были предусмотрены корректировки градостроительного зонирования территории, расположенной по ул. Фрунзе, в части расположения земельных участков</w:t>
      </w:r>
      <w:r w:rsidR="008D641F">
        <w:rPr>
          <w:rFonts w:ascii="Arial" w:hAnsi="Arial" w:cs="Arial"/>
          <w:sz w:val="24"/>
          <w:szCs w:val="24"/>
        </w:rPr>
        <w:t xml:space="preserve"> </w:t>
      </w:r>
      <w:r w:rsidRPr="000340B4">
        <w:rPr>
          <w:rFonts w:ascii="Arial" w:hAnsi="Arial" w:cs="Arial"/>
          <w:sz w:val="24"/>
          <w:szCs w:val="24"/>
        </w:rPr>
        <w:t xml:space="preserve">под производственную деятельность. </w:t>
      </w:r>
    </w:p>
    <w:p w:rsidR="000A752B" w:rsidRPr="000340B4" w:rsidRDefault="000A752B" w:rsidP="000A752B">
      <w:pPr>
        <w:ind w:firstLine="708"/>
        <w:jc w:val="both"/>
        <w:rPr>
          <w:rFonts w:ascii="Arial" w:eastAsiaTheme="minorHAnsi" w:hAnsi="Arial" w:cs="Arial"/>
          <w:sz w:val="24"/>
          <w:szCs w:val="24"/>
          <w:lang w:eastAsia="en-US"/>
        </w:rPr>
      </w:pPr>
      <w:r w:rsidRPr="000340B4">
        <w:rPr>
          <w:rFonts w:ascii="Arial" w:hAnsi="Arial" w:cs="Arial"/>
          <w:sz w:val="24"/>
          <w:szCs w:val="24"/>
        </w:rPr>
        <w:t>В целях повышения инвестиционной привлекательности совместно с различными институтами поддержки бизнеса проводится работа по сопровождению инвестиционных проектов для решения возникающих в ходе их реализации трудностей, осуществляется подбор необходимых форм муниципальной и государственной поддержки, в том числе по вопросам технологического присоединения, финансирования</w:t>
      </w:r>
      <w:r w:rsidR="004B1CF8">
        <w:rPr>
          <w:rFonts w:ascii="Arial" w:hAnsi="Arial" w:cs="Arial"/>
          <w:sz w:val="24"/>
          <w:szCs w:val="24"/>
        </w:rPr>
        <w:t xml:space="preserve"> </w:t>
      </w:r>
      <w:r w:rsidRPr="000340B4">
        <w:rPr>
          <w:rFonts w:ascii="Arial" w:hAnsi="Arial" w:cs="Arial"/>
          <w:sz w:val="24"/>
          <w:szCs w:val="24"/>
        </w:rPr>
        <w:t xml:space="preserve">через </w:t>
      </w:r>
      <w:r w:rsidRPr="000340B4">
        <w:rPr>
          <w:rFonts w:ascii="Arial" w:eastAsiaTheme="minorHAnsi" w:hAnsi="Arial" w:cs="Arial"/>
          <w:sz w:val="24"/>
          <w:szCs w:val="24"/>
          <w:lang w:eastAsia="en-US"/>
        </w:rPr>
        <w:t>специализированные организации, фонды и т.д.</w:t>
      </w:r>
      <w:r w:rsidR="004B1CF8">
        <w:rPr>
          <w:rFonts w:ascii="Arial" w:eastAsiaTheme="minorHAnsi" w:hAnsi="Arial" w:cs="Arial"/>
          <w:sz w:val="24"/>
          <w:szCs w:val="24"/>
          <w:lang w:eastAsia="en-US"/>
        </w:rPr>
        <w:t xml:space="preserve"> </w:t>
      </w:r>
      <w:r w:rsidRPr="000340B4">
        <w:rPr>
          <w:rFonts w:ascii="Arial" w:eastAsiaTheme="minorHAnsi" w:hAnsi="Arial" w:cs="Arial"/>
          <w:sz w:val="24"/>
          <w:szCs w:val="24"/>
          <w:lang w:eastAsia="en-US"/>
        </w:rPr>
        <w:t xml:space="preserve">Для взаимодействия с предпринимательским сообществом по принципу «одного окна» заключено соглашение с АНО «Агентство по привлечению инвестиций в Ивановскую область». </w:t>
      </w:r>
      <w:r w:rsidRPr="000340B4">
        <w:rPr>
          <w:rFonts w:ascii="Arial" w:eastAsiaTheme="minorHAnsi" w:hAnsi="Arial" w:cs="Arial"/>
          <w:sz w:val="24"/>
          <w:szCs w:val="24"/>
          <w:lang w:eastAsia="en-US"/>
        </w:rPr>
        <w:br/>
        <w:t xml:space="preserve">Кроме того, на уровне муниципального образования в 2020 году создан штаб </w:t>
      </w:r>
      <w:r w:rsidRPr="000340B4">
        <w:rPr>
          <w:rFonts w:ascii="Arial" w:eastAsiaTheme="minorHAnsi" w:hAnsi="Arial" w:cs="Arial"/>
          <w:sz w:val="24"/>
          <w:szCs w:val="24"/>
          <w:lang w:eastAsia="en-US"/>
        </w:rPr>
        <w:br/>
        <w:t>по улучшению инвестиционного климата в городском округе Иваново</w:t>
      </w:r>
      <w:r w:rsidRPr="000340B4">
        <w:rPr>
          <w:rFonts w:ascii="Arial" w:eastAsiaTheme="minorHAnsi" w:hAnsi="Arial" w:cs="Arial"/>
          <w:sz w:val="24"/>
          <w:szCs w:val="24"/>
          <w:vertAlign w:val="superscript"/>
          <w:lang w:eastAsia="en-US"/>
        </w:rPr>
        <w:footnoteReference w:id="9"/>
      </w:r>
      <w:r w:rsidRPr="000340B4">
        <w:rPr>
          <w:rFonts w:ascii="Arial" w:eastAsiaTheme="minorHAnsi" w:hAnsi="Arial" w:cs="Arial"/>
          <w:sz w:val="24"/>
          <w:szCs w:val="24"/>
          <w:lang w:eastAsia="en-US"/>
        </w:rPr>
        <w:t>.</w:t>
      </w:r>
    </w:p>
    <w:p w:rsidR="000A752B" w:rsidRPr="000340B4" w:rsidRDefault="000A752B" w:rsidP="000A752B">
      <w:pPr>
        <w:ind w:firstLine="708"/>
        <w:jc w:val="both"/>
        <w:rPr>
          <w:rFonts w:ascii="Arial" w:eastAsiaTheme="minorHAnsi" w:hAnsi="Arial" w:cs="Arial"/>
          <w:sz w:val="24"/>
          <w:szCs w:val="24"/>
          <w:lang w:eastAsia="en-US"/>
        </w:rPr>
      </w:pPr>
      <w:r w:rsidRPr="000340B4">
        <w:rPr>
          <w:rFonts w:ascii="Arial" w:eastAsiaTheme="minorHAnsi" w:hAnsi="Arial" w:cs="Arial"/>
          <w:sz w:val="24"/>
          <w:szCs w:val="24"/>
          <w:lang w:eastAsia="en-US"/>
        </w:rPr>
        <w:t xml:space="preserve">Для информационного обеспечения инвестиционной деятельности функционирует инвестиционный портал города Иванова (invest.ivgoradm.ru), где размещены актуальные данные по «зеленым» и «коричневым» инвестиционным площадкам. </w:t>
      </w:r>
    </w:p>
    <w:p w:rsidR="000A752B" w:rsidRPr="000340B4" w:rsidRDefault="000A752B" w:rsidP="000A752B">
      <w:pPr>
        <w:ind w:firstLine="708"/>
        <w:jc w:val="both"/>
        <w:rPr>
          <w:rFonts w:ascii="Arial" w:eastAsiaTheme="minorHAnsi" w:hAnsi="Arial" w:cs="Arial"/>
          <w:sz w:val="24"/>
          <w:szCs w:val="24"/>
          <w:lang w:eastAsia="en-US"/>
        </w:rPr>
      </w:pPr>
      <w:r w:rsidRPr="000340B4">
        <w:rPr>
          <w:rFonts w:ascii="Arial" w:eastAsiaTheme="minorHAnsi" w:hAnsi="Arial" w:cs="Arial"/>
          <w:sz w:val="24"/>
          <w:szCs w:val="24"/>
          <w:lang w:eastAsia="en-US"/>
        </w:rPr>
        <w:t xml:space="preserve">Основным фактором, сдерживающим привлечение инвестиций в город Иваново, является ограниченное количество свободных земельных участков, которые могут быть предоставлены для реализации инвестиционных проектов. </w:t>
      </w:r>
    </w:p>
    <w:p w:rsidR="004B1CF8" w:rsidRDefault="000A752B" w:rsidP="004B1CF8">
      <w:pPr>
        <w:ind w:firstLine="709"/>
        <w:jc w:val="both"/>
        <w:rPr>
          <w:rFonts w:ascii="Arial" w:hAnsi="Arial" w:cs="Arial"/>
          <w:sz w:val="24"/>
          <w:szCs w:val="24"/>
        </w:rPr>
      </w:pPr>
      <w:r w:rsidRPr="000340B4">
        <w:rPr>
          <w:rFonts w:ascii="Arial" w:hAnsi="Arial" w:cs="Arial"/>
          <w:sz w:val="24"/>
          <w:szCs w:val="24"/>
        </w:rPr>
        <w:t>Одним из значимых источников инвестиций в городскую инфраструктуру являются средства консолидированного бюджета (таблица 5).</w:t>
      </w:r>
    </w:p>
    <w:p w:rsidR="004B1CF8" w:rsidRDefault="004B1CF8" w:rsidP="004B1CF8">
      <w:pPr>
        <w:ind w:firstLine="709"/>
        <w:jc w:val="both"/>
        <w:rPr>
          <w:rFonts w:ascii="Arial" w:hAnsi="Arial" w:cs="Arial"/>
          <w:sz w:val="24"/>
          <w:szCs w:val="24"/>
        </w:rPr>
      </w:pPr>
    </w:p>
    <w:p w:rsidR="004B1CF8" w:rsidRDefault="004B1CF8" w:rsidP="004B1CF8">
      <w:pPr>
        <w:ind w:firstLine="709"/>
        <w:jc w:val="both"/>
        <w:rPr>
          <w:rFonts w:ascii="Arial" w:hAnsi="Arial" w:cs="Arial"/>
          <w:sz w:val="24"/>
          <w:szCs w:val="24"/>
        </w:rPr>
      </w:pPr>
    </w:p>
    <w:p w:rsidR="004B1CF8" w:rsidRDefault="004B1CF8" w:rsidP="004B1CF8">
      <w:pPr>
        <w:ind w:firstLine="709"/>
        <w:jc w:val="both"/>
        <w:rPr>
          <w:rFonts w:ascii="Arial" w:hAnsi="Arial" w:cs="Arial"/>
          <w:sz w:val="24"/>
          <w:szCs w:val="24"/>
        </w:rPr>
      </w:pPr>
    </w:p>
    <w:p w:rsidR="004B1CF8" w:rsidRDefault="004B1CF8" w:rsidP="004B1CF8">
      <w:pPr>
        <w:ind w:firstLine="709"/>
        <w:jc w:val="both"/>
        <w:rPr>
          <w:rFonts w:ascii="Arial" w:hAnsi="Arial" w:cs="Arial"/>
          <w:sz w:val="24"/>
          <w:szCs w:val="24"/>
        </w:rPr>
      </w:pPr>
    </w:p>
    <w:p w:rsidR="000A752B" w:rsidRPr="000340B4" w:rsidRDefault="000A752B" w:rsidP="000A752B">
      <w:pPr>
        <w:jc w:val="right"/>
        <w:rPr>
          <w:rFonts w:ascii="Arial" w:hAnsi="Arial" w:cs="Arial"/>
          <w:sz w:val="24"/>
          <w:szCs w:val="24"/>
        </w:rPr>
      </w:pPr>
      <w:r w:rsidRPr="000340B4">
        <w:rPr>
          <w:rFonts w:ascii="Arial" w:hAnsi="Arial" w:cs="Arial"/>
          <w:sz w:val="24"/>
          <w:szCs w:val="24"/>
        </w:rPr>
        <w:lastRenderedPageBreak/>
        <w:t>Таблица 5</w:t>
      </w:r>
    </w:p>
    <w:p w:rsidR="000A752B" w:rsidRPr="000340B4" w:rsidRDefault="000A752B" w:rsidP="000A752B">
      <w:pPr>
        <w:jc w:val="center"/>
        <w:rPr>
          <w:rFonts w:ascii="Arial" w:hAnsi="Arial" w:cs="Arial"/>
          <w:b/>
          <w:sz w:val="24"/>
          <w:szCs w:val="24"/>
        </w:rPr>
      </w:pPr>
      <w:r w:rsidRPr="000340B4">
        <w:rPr>
          <w:rFonts w:ascii="Arial" w:hAnsi="Arial" w:cs="Arial"/>
          <w:b/>
          <w:sz w:val="24"/>
          <w:szCs w:val="24"/>
        </w:rPr>
        <w:t>Бюджетные инвестиции</w:t>
      </w:r>
      <w:r w:rsidRPr="000340B4">
        <w:rPr>
          <w:rStyle w:val="af"/>
          <w:rFonts w:ascii="Arial" w:hAnsi="Arial" w:cs="Arial"/>
          <w:b/>
          <w:sz w:val="24"/>
          <w:szCs w:val="24"/>
        </w:rPr>
        <w:footnoteReference w:id="10"/>
      </w:r>
    </w:p>
    <w:p w:rsidR="000A752B" w:rsidRPr="000340B4" w:rsidRDefault="000A752B" w:rsidP="000A752B">
      <w:pPr>
        <w:jc w:val="cente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276"/>
      </w:tblGrid>
      <w:tr w:rsidR="000A752B" w:rsidRPr="000340B4" w:rsidTr="000A752B">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jc w:val="center"/>
              <w:rPr>
                <w:rFonts w:ascii="Arial" w:eastAsia="Calibri" w:hAnsi="Arial" w:cs="Arial"/>
                <w:b/>
                <w:bCs/>
              </w:rPr>
            </w:pPr>
            <w:r w:rsidRPr="000340B4">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
                <w:bCs/>
              </w:rPr>
            </w:pPr>
            <w:r w:rsidRPr="000340B4">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
                <w:bCs/>
              </w:rPr>
            </w:pPr>
            <w:r w:rsidRPr="000340B4">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2020</w:t>
            </w:r>
          </w:p>
        </w:tc>
      </w:tr>
      <w:tr w:rsidR="000A752B" w:rsidRPr="000340B4" w:rsidTr="000A752B">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Calibri" w:hAnsi="Arial" w:cs="Arial"/>
                <w:bCs/>
                <w:lang w:eastAsia="en-US"/>
              </w:rPr>
            </w:pPr>
            <w:r w:rsidRPr="000340B4">
              <w:rPr>
                <w:rFonts w:ascii="Arial" w:hAnsi="Arial" w:cs="Arial"/>
              </w:rPr>
              <w:t>Федеральный бюджет, 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813 082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963 034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894 409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vertAlign w:val="superscript"/>
                <w:lang w:eastAsia="en-US"/>
              </w:rPr>
            </w:pPr>
            <w:r w:rsidRPr="000340B4">
              <w:rPr>
                <w:rFonts w:ascii="Arial" w:hAnsi="Arial" w:cs="Arial"/>
              </w:rPr>
              <w:t>1 771 352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eastAsia="Calibri" w:hAnsi="Arial" w:cs="Arial"/>
                <w:bCs/>
                <w:lang w:eastAsia="en-US"/>
              </w:rPr>
              <w:t>6 273 425</w:t>
            </w:r>
          </w:p>
        </w:tc>
      </w:tr>
      <w:tr w:rsidR="000A752B" w:rsidRPr="000340B4" w:rsidTr="000A752B">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Calibri" w:hAnsi="Arial" w:cs="Arial"/>
                <w:bCs/>
                <w:lang w:eastAsia="en-US"/>
              </w:rPr>
            </w:pPr>
            <w:r w:rsidRPr="000340B4">
              <w:rPr>
                <w:rFonts w:ascii="Arial" w:hAnsi="Arial" w:cs="Arial"/>
              </w:rPr>
              <w:t>Областной бюджет, 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113 124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452 598</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775 377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486 629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eastAsia="Calibri" w:hAnsi="Arial" w:cs="Arial"/>
                <w:bCs/>
                <w:lang w:eastAsia="en-US"/>
              </w:rPr>
              <w:t>1 053 865</w:t>
            </w:r>
          </w:p>
        </w:tc>
      </w:tr>
      <w:tr w:rsidR="000A752B" w:rsidRPr="000340B4"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Calibri" w:hAnsi="Arial" w:cs="Arial"/>
                <w:bCs/>
                <w:lang w:eastAsia="en-US"/>
              </w:rPr>
            </w:pPr>
            <w:r w:rsidRPr="000340B4">
              <w:rPr>
                <w:rFonts w:ascii="Arial" w:hAnsi="Arial" w:cs="Arial"/>
              </w:rPr>
              <w:t>Местный бюджет, 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213 702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120 822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152 775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199 417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eastAsia="Calibri" w:hAnsi="Arial" w:cs="Arial"/>
                <w:bCs/>
                <w:lang w:eastAsia="en-US"/>
              </w:rPr>
              <w:t>294 911</w:t>
            </w:r>
          </w:p>
        </w:tc>
      </w:tr>
      <w:tr w:rsidR="000A752B" w:rsidRPr="000340B4" w:rsidTr="000A752B">
        <w:tc>
          <w:tcPr>
            <w:tcW w:w="534" w:type="dxa"/>
            <w:tcBorders>
              <w:top w:val="single" w:sz="4" w:space="0" w:color="auto"/>
              <w:left w:val="single" w:sz="4" w:space="0" w:color="auto"/>
              <w:bottom w:val="single" w:sz="4" w:space="0" w:color="auto"/>
              <w:right w:val="single" w:sz="4" w:space="0" w:color="auto"/>
            </w:tcBorders>
            <w:vAlign w:val="center"/>
          </w:tcPr>
          <w:p w:rsidR="00891DE1" w:rsidRDefault="00891DE1" w:rsidP="000A752B">
            <w:pPr>
              <w:jc w:val="center"/>
              <w:rPr>
                <w:rFonts w:ascii="Arial" w:eastAsia="Calibri" w:hAnsi="Arial" w:cs="Arial"/>
                <w:bCs/>
              </w:rPr>
            </w:pPr>
          </w:p>
          <w:p w:rsidR="000A752B" w:rsidRDefault="000A752B" w:rsidP="000A752B">
            <w:pPr>
              <w:jc w:val="center"/>
              <w:rPr>
                <w:rFonts w:ascii="Arial" w:eastAsia="Calibri" w:hAnsi="Arial" w:cs="Arial"/>
                <w:bCs/>
              </w:rPr>
            </w:pPr>
            <w:r w:rsidRPr="000340B4">
              <w:rPr>
                <w:rFonts w:ascii="Arial" w:eastAsia="Calibri" w:hAnsi="Arial" w:cs="Arial"/>
                <w:bCs/>
              </w:rPr>
              <w:t>4</w:t>
            </w:r>
          </w:p>
          <w:p w:rsidR="00891DE1" w:rsidRPr="000340B4" w:rsidRDefault="00891DE1" w:rsidP="000A752B">
            <w:pPr>
              <w:jc w:val="center"/>
              <w:rPr>
                <w:rFonts w:ascii="Arial" w:eastAsia="Calibri" w:hAnsi="Arial" w:cs="Arial"/>
                <w:bCs/>
              </w:rPr>
            </w:pPr>
          </w:p>
        </w:tc>
        <w:tc>
          <w:tcPr>
            <w:tcW w:w="2268" w:type="dxa"/>
            <w:tcBorders>
              <w:top w:val="single" w:sz="4" w:space="0" w:color="auto"/>
              <w:left w:val="single" w:sz="4" w:space="0" w:color="auto"/>
              <w:bottom w:val="single" w:sz="4" w:space="0" w:color="auto"/>
              <w:right w:val="single" w:sz="4" w:space="0" w:color="auto"/>
            </w:tcBorders>
          </w:tcPr>
          <w:p w:rsidR="00891DE1" w:rsidRDefault="00891DE1" w:rsidP="000A752B">
            <w:pPr>
              <w:rPr>
                <w:rFonts w:ascii="Arial" w:hAnsi="Arial" w:cs="Arial"/>
              </w:rPr>
            </w:pPr>
          </w:p>
          <w:p w:rsidR="000A752B" w:rsidRPr="000340B4" w:rsidRDefault="000A752B" w:rsidP="000A752B">
            <w:pPr>
              <w:rPr>
                <w:rFonts w:ascii="Arial" w:eastAsiaTheme="minorHAnsi" w:hAnsi="Arial" w:cs="Arial"/>
                <w:lang w:eastAsia="en-US"/>
              </w:rPr>
            </w:pPr>
            <w:r w:rsidRPr="000340B4">
              <w:rPr>
                <w:rFonts w:ascii="Arial" w:hAnsi="Arial" w:cs="Arial"/>
              </w:rPr>
              <w:t>Всего, 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1 139 908</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1 536 454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hAnsi="Arial" w:cs="Arial"/>
              </w:rPr>
              <w:t>1 822 561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hAnsi="Arial" w:cs="Arial"/>
              </w:rPr>
              <w:t>2 457 398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lang w:eastAsia="en-US"/>
              </w:rPr>
              <w:t>7 622 201</w:t>
            </w:r>
          </w:p>
        </w:tc>
      </w:tr>
    </w:tbl>
    <w:p w:rsidR="000A752B" w:rsidRPr="000340B4" w:rsidRDefault="000A752B" w:rsidP="000A752B">
      <w:pPr>
        <w:ind w:firstLine="709"/>
        <w:jc w:val="both"/>
        <w:rPr>
          <w:rFonts w:ascii="Arial" w:hAnsi="Arial" w:cs="Arial"/>
          <w:sz w:val="24"/>
          <w:szCs w:val="24"/>
        </w:rPr>
      </w:pPr>
    </w:p>
    <w:p w:rsidR="000A752B" w:rsidRPr="000340B4" w:rsidRDefault="000A752B" w:rsidP="000A752B">
      <w:pPr>
        <w:ind w:firstLine="709"/>
        <w:jc w:val="both"/>
        <w:rPr>
          <w:rFonts w:ascii="Arial" w:hAnsi="Arial" w:cs="Arial"/>
          <w:sz w:val="24"/>
          <w:szCs w:val="24"/>
        </w:rPr>
      </w:pPr>
      <w:r w:rsidRPr="000340B4">
        <w:rPr>
          <w:rFonts w:ascii="Arial" w:hAnsi="Arial" w:cs="Arial"/>
          <w:sz w:val="24"/>
          <w:szCs w:val="24"/>
        </w:rPr>
        <w:t xml:space="preserve">В последние годы наблюдается заметное увеличение объема бюджетных инвестиций: в 2019 </w:t>
      </w:r>
      <w:r w:rsidR="000F67A3">
        <w:rPr>
          <w:rFonts w:ascii="Arial" w:hAnsi="Arial" w:cs="Arial"/>
          <w:sz w:val="24"/>
          <w:szCs w:val="24"/>
        </w:rPr>
        <w:t xml:space="preserve">году </w:t>
      </w:r>
      <w:r w:rsidRPr="000340B4">
        <w:rPr>
          <w:rFonts w:ascii="Arial" w:hAnsi="Arial" w:cs="Arial"/>
          <w:sz w:val="24"/>
          <w:szCs w:val="24"/>
        </w:rPr>
        <w:t>рост по сравнению с 2018 годом составил 310%, в 2020 году рост капитальных вложений по отношению к 2019 году – 354%.</w:t>
      </w:r>
      <w:r w:rsidR="00891DE1">
        <w:rPr>
          <w:rFonts w:ascii="Arial" w:hAnsi="Arial" w:cs="Arial"/>
          <w:sz w:val="24"/>
          <w:szCs w:val="24"/>
        </w:rPr>
        <w:t xml:space="preserve"> </w:t>
      </w:r>
      <w:r w:rsidRPr="000340B4">
        <w:rPr>
          <w:rFonts w:ascii="Arial" w:hAnsi="Arial" w:cs="Arial"/>
          <w:sz w:val="24"/>
          <w:szCs w:val="24"/>
        </w:rPr>
        <w:t>Такая динамика объясняется</w:t>
      </w:r>
      <w:r w:rsidR="004B1CF8">
        <w:rPr>
          <w:rFonts w:ascii="Arial" w:hAnsi="Arial" w:cs="Arial"/>
          <w:sz w:val="24"/>
          <w:szCs w:val="24"/>
        </w:rPr>
        <w:t xml:space="preserve"> </w:t>
      </w:r>
      <w:r w:rsidRPr="000340B4">
        <w:rPr>
          <w:rFonts w:ascii="Arial" w:hAnsi="Arial" w:cs="Arial"/>
          <w:sz w:val="24"/>
          <w:szCs w:val="24"/>
        </w:rPr>
        <w:t xml:space="preserve">в том числе активным участием муниципалитета в реализации национальных и региональных проектов. </w:t>
      </w:r>
    </w:p>
    <w:p w:rsidR="000A752B" w:rsidRPr="000340B4" w:rsidRDefault="000A752B" w:rsidP="000A752B">
      <w:pPr>
        <w:ind w:firstLine="709"/>
        <w:jc w:val="both"/>
        <w:rPr>
          <w:rFonts w:ascii="Arial" w:hAnsi="Arial" w:cs="Arial"/>
          <w:sz w:val="24"/>
          <w:szCs w:val="24"/>
        </w:rPr>
      </w:pPr>
      <w:r w:rsidRPr="000340B4">
        <w:rPr>
          <w:rFonts w:ascii="Arial" w:hAnsi="Arial" w:cs="Arial"/>
          <w:sz w:val="24"/>
          <w:szCs w:val="24"/>
        </w:rPr>
        <w:t>В рамках работы, направленной на привлечение частных инвестиций в городскую инфраструктуру, на муниципальном уровне принята соответствующая нормативно-правовая база для реализации механизмов концессии и муниципально-частного партнерства. В настоящее время в муниципалитете реализуются концессионные соглашения в отношении светофорных объектов, по реконструкции объектов теплоснабжения, а также энергосервисный контракт по замене уличного освещения.</w:t>
      </w:r>
    </w:p>
    <w:p w:rsidR="000A752B" w:rsidRPr="003B7D5C" w:rsidRDefault="000A752B" w:rsidP="000A752B">
      <w:pPr>
        <w:jc w:val="right"/>
      </w:pPr>
    </w:p>
    <w:p w:rsidR="000A752B" w:rsidRPr="003B7D5C" w:rsidRDefault="000A752B" w:rsidP="000A752B">
      <w:pPr>
        <w:jc w:val="right"/>
      </w:pPr>
    </w:p>
    <w:p w:rsidR="000A752B" w:rsidRPr="003B7D5C" w:rsidRDefault="000A752B" w:rsidP="000A752B">
      <w:pPr>
        <w:jc w:val="center"/>
      </w:pPr>
      <w:r w:rsidRPr="003B7D5C">
        <w:br w:type="page"/>
      </w:r>
    </w:p>
    <w:p w:rsidR="000A752B" w:rsidRPr="000340B4" w:rsidRDefault="000A752B" w:rsidP="000A752B">
      <w:pPr>
        <w:jc w:val="center"/>
        <w:rPr>
          <w:rFonts w:ascii="Arial" w:eastAsia="Calibri" w:hAnsi="Arial" w:cs="Arial"/>
          <w:b/>
          <w:bCs/>
          <w:sz w:val="24"/>
          <w:szCs w:val="24"/>
          <w:lang w:eastAsia="en-US"/>
        </w:rPr>
      </w:pPr>
      <w:r w:rsidRPr="000340B4">
        <w:rPr>
          <w:rFonts w:ascii="Arial" w:eastAsia="Calibri" w:hAnsi="Arial" w:cs="Arial"/>
          <w:b/>
          <w:bCs/>
          <w:sz w:val="24"/>
          <w:szCs w:val="24"/>
          <w:lang w:eastAsia="en-US"/>
        </w:rPr>
        <w:lastRenderedPageBreak/>
        <w:t>1.1.5. Малый и средний бизнес</w:t>
      </w:r>
    </w:p>
    <w:p w:rsidR="000A752B" w:rsidRPr="000340B4" w:rsidRDefault="000A752B" w:rsidP="000A752B">
      <w:pPr>
        <w:ind w:firstLine="709"/>
        <w:jc w:val="both"/>
        <w:rPr>
          <w:rFonts w:ascii="Arial" w:hAnsi="Arial" w:cs="Arial"/>
          <w:sz w:val="24"/>
          <w:szCs w:val="24"/>
        </w:rPr>
      </w:pPr>
    </w:p>
    <w:p w:rsidR="00E7206B" w:rsidRDefault="000A752B" w:rsidP="000A752B">
      <w:pPr>
        <w:ind w:firstLine="709"/>
        <w:jc w:val="both"/>
        <w:rPr>
          <w:rFonts w:ascii="Arial" w:hAnsi="Arial" w:cs="Arial"/>
          <w:sz w:val="24"/>
          <w:szCs w:val="24"/>
        </w:rPr>
      </w:pPr>
      <w:r w:rsidRPr="000340B4">
        <w:rPr>
          <w:rFonts w:ascii="Arial" w:hAnsi="Arial" w:cs="Arial"/>
          <w:sz w:val="24"/>
          <w:szCs w:val="24"/>
        </w:rPr>
        <w:t>Основная доля субъектов малого и среднего предпринимательства (далее – СМСП), зарегистрированных в Ивановской области, приходится на областной центр – более 60%, при этом из числа предпринимателей – 50%, юридических лиц – свыше 77%. Поступления от СМСП составляют порядка 40% в общем объеме налоговых и неналоговых доходов бюджета города Иванова.</w:t>
      </w:r>
      <w:r w:rsidR="00A05A8A">
        <w:rPr>
          <w:rFonts w:ascii="Arial" w:hAnsi="Arial" w:cs="Arial"/>
          <w:sz w:val="24"/>
          <w:szCs w:val="24"/>
        </w:rPr>
        <w:t xml:space="preserve"> </w:t>
      </w:r>
    </w:p>
    <w:p w:rsidR="000A752B" w:rsidRPr="000340B4" w:rsidRDefault="000A752B" w:rsidP="000A752B">
      <w:pPr>
        <w:ind w:firstLine="709"/>
        <w:jc w:val="both"/>
        <w:rPr>
          <w:rFonts w:ascii="Arial" w:hAnsi="Arial" w:cs="Arial"/>
          <w:sz w:val="24"/>
          <w:szCs w:val="24"/>
        </w:rPr>
      </w:pPr>
      <w:r w:rsidRPr="000340B4">
        <w:rPr>
          <w:rFonts w:ascii="Arial" w:hAnsi="Arial" w:cs="Arial"/>
          <w:sz w:val="24"/>
          <w:szCs w:val="24"/>
        </w:rPr>
        <w:t>Показатели в сфере малого и среднего предпринимательства представлены в таблице 6.</w:t>
      </w:r>
    </w:p>
    <w:p w:rsidR="000A752B" w:rsidRDefault="000A752B" w:rsidP="000A752B">
      <w:pPr>
        <w:autoSpaceDE w:val="0"/>
        <w:autoSpaceDN w:val="0"/>
        <w:adjustRightInd w:val="0"/>
        <w:ind w:firstLine="709"/>
        <w:jc w:val="right"/>
        <w:rPr>
          <w:rFonts w:ascii="Arial" w:hAnsi="Arial" w:cs="Arial"/>
          <w:sz w:val="24"/>
          <w:szCs w:val="24"/>
        </w:rPr>
      </w:pPr>
      <w:r w:rsidRPr="000340B4">
        <w:rPr>
          <w:rFonts w:ascii="Arial" w:hAnsi="Arial" w:cs="Arial"/>
          <w:sz w:val="24"/>
          <w:szCs w:val="24"/>
        </w:rPr>
        <w:t>Таблица 6</w:t>
      </w:r>
    </w:p>
    <w:p w:rsidR="000340B4" w:rsidRPr="000340B4" w:rsidRDefault="000340B4" w:rsidP="000A752B">
      <w:pPr>
        <w:autoSpaceDE w:val="0"/>
        <w:autoSpaceDN w:val="0"/>
        <w:adjustRightInd w:val="0"/>
        <w:ind w:firstLine="709"/>
        <w:jc w:val="right"/>
        <w:rPr>
          <w:rFonts w:ascii="Arial" w:hAnsi="Arial" w:cs="Arial"/>
          <w:sz w:val="24"/>
          <w:szCs w:val="24"/>
        </w:rPr>
      </w:pPr>
    </w:p>
    <w:p w:rsidR="000A752B" w:rsidRPr="000340B4" w:rsidRDefault="000A752B" w:rsidP="000A752B">
      <w:pPr>
        <w:autoSpaceDE w:val="0"/>
        <w:autoSpaceDN w:val="0"/>
        <w:adjustRightInd w:val="0"/>
        <w:ind w:firstLine="708"/>
        <w:jc w:val="center"/>
        <w:rPr>
          <w:rFonts w:ascii="Arial" w:eastAsiaTheme="minorHAnsi" w:hAnsi="Arial" w:cs="Arial"/>
          <w:sz w:val="24"/>
          <w:szCs w:val="24"/>
          <w:lang w:eastAsia="en-US"/>
        </w:rPr>
      </w:pPr>
      <w:r w:rsidRPr="000340B4">
        <w:rPr>
          <w:rFonts w:ascii="Arial" w:eastAsiaTheme="minorHAnsi" w:hAnsi="Arial" w:cs="Arial"/>
          <w:b/>
          <w:sz w:val="24"/>
          <w:szCs w:val="24"/>
          <w:lang w:eastAsia="en-US"/>
        </w:rPr>
        <w:t xml:space="preserve">Основные показатели в сфере </w:t>
      </w:r>
      <w:r w:rsidRPr="000340B4">
        <w:rPr>
          <w:rFonts w:ascii="Arial" w:hAnsi="Arial" w:cs="Arial"/>
          <w:b/>
          <w:sz w:val="24"/>
          <w:szCs w:val="24"/>
        </w:rPr>
        <w:t>малого и среднего предпринимательства</w:t>
      </w:r>
    </w:p>
    <w:p w:rsidR="000A752B" w:rsidRPr="000340B4" w:rsidRDefault="000A752B" w:rsidP="000A752B">
      <w:pPr>
        <w:autoSpaceDE w:val="0"/>
        <w:autoSpaceDN w:val="0"/>
        <w:adjustRightInd w:val="0"/>
        <w:ind w:firstLine="708"/>
        <w:jc w:val="center"/>
        <w:rPr>
          <w:rFonts w:ascii="Arial" w:eastAsiaTheme="minorHAnsi" w:hAnsi="Arial" w:cs="Arial"/>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276"/>
      </w:tblGrid>
      <w:tr w:rsidR="000A752B" w:rsidRPr="000340B4" w:rsidTr="000A752B">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jc w:val="center"/>
              <w:rPr>
                <w:rFonts w:ascii="Arial" w:eastAsia="Calibri" w:hAnsi="Arial" w:cs="Arial"/>
                <w:b/>
                <w:bCs/>
              </w:rPr>
            </w:pPr>
            <w:r w:rsidRPr="000340B4">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
                <w:bCs/>
              </w:rPr>
            </w:pPr>
            <w:r w:rsidRPr="000340B4">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
                <w:bCs/>
              </w:rPr>
            </w:pPr>
            <w:r w:rsidRPr="000340B4">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340B4" w:rsidRDefault="000A752B" w:rsidP="000A752B">
            <w:pPr>
              <w:jc w:val="center"/>
              <w:rPr>
                <w:rFonts w:ascii="Arial" w:eastAsia="Calibri" w:hAnsi="Arial" w:cs="Arial"/>
                <w:b/>
                <w:bCs/>
                <w:lang w:eastAsia="en-US"/>
              </w:rPr>
            </w:pPr>
            <w:r w:rsidRPr="000340B4">
              <w:rPr>
                <w:rFonts w:ascii="Arial" w:eastAsia="Calibri" w:hAnsi="Arial" w:cs="Arial"/>
                <w:b/>
                <w:bCs/>
              </w:rPr>
              <w:t>2020</w:t>
            </w:r>
          </w:p>
        </w:tc>
      </w:tr>
      <w:tr w:rsidR="000A752B" w:rsidRPr="000340B4" w:rsidTr="000A752B">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Calibri" w:hAnsi="Arial" w:cs="Arial"/>
                <w:bCs/>
                <w:lang w:eastAsia="en-US"/>
              </w:rPr>
            </w:pPr>
            <w:r w:rsidRPr="000340B4">
              <w:rPr>
                <w:rFonts w:ascii="Arial" w:hAnsi="Arial" w:cs="Arial"/>
              </w:rPr>
              <w:t>Количество СМСП</w:t>
            </w:r>
            <w:r w:rsidRPr="000340B4">
              <w:rPr>
                <w:rStyle w:val="af"/>
                <w:rFonts w:ascii="Arial" w:hAnsi="Arial" w:cs="Arial"/>
              </w:rPr>
              <w:footnoteReference w:id="11"/>
            </w:r>
            <w:r w:rsidRPr="000340B4">
              <w:rPr>
                <w:rFonts w:ascii="Arial" w:hAnsi="Arial" w:cs="Arial"/>
              </w:rPr>
              <w:t>,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24 290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26 600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27 405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vertAlign w:val="superscript"/>
                <w:lang w:eastAsia="en-US"/>
              </w:rPr>
            </w:pPr>
            <w:r w:rsidRPr="000340B4">
              <w:rPr>
                <w:rFonts w:ascii="Arial" w:hAnsi="Arial" w:cs="Arial"/>
              </w:rPr>
              <w:t>26 781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eastAsia="Calibri" w:hAnsi="Arial" w:cs="Arial"/>
                <w:bCs/>
                <w:lang w:eastAsia="en-US"/>
              </w:rPr>
              <w:t>25 561</w:t>
            </w:r>
          </w:p>
        </w:tc>
      </w:tr>
      <w:tr w:rsidR="000A752B" w:rsidRPr="000340B4" w:rsidTr="000A752B">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Calibri" w:hAnsi="Arial" w:cs="Arial"/>
                <w:bCs/>
                <w:lang w:eastAsia="en-US"/>
              </w:rPr>
            </w:pPr>
            <w:r w:rsidRPr="000340B4">
              <w:rPr>
                <w:rFonts w:ascii="Arial" w:hAnsi="Arial" w:cs="Arial"/>
              </w:rPr>
              <w:t>из них:</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p>
        </w:tc>
      </w:tr>
      <w:tr w:rsidR="000A752B" w:rsidRPr="000340B4"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Calibri" w:hAnsi="Arial" w:cs="Arial"/>
                <w:bCs/>
                <w:lang w:eastAsia="en-US"/>
              </w:rPr>
            </w:pPr>
            <w:r w:rsidRPr="000340B4">
              <w:rPr>
                <w:rFonts w:ascii="Arial" w:hAnsi="Arial" w:cs="Arial"/>
              </w:rPr>
              <w:t>Количество индивидуальных предпринимателей,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10 650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10 574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11 372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hAnsi="Arial" w:cs="Arial"/>
              </w:rPr>
              <w:t>11 372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lang w:eastAsia="en-US"/>
              </w:rPr>
            </w:pPr>
            <w:r w:rsidRPr="000340B4">
              <w:rPr>
                <w:rFonts w:ascii="Arial" w:eastAsia="Calibri" w:hAnsi="Arial" w:cs="Arial"/>
                <w:bCs/>
                <w:lang w:eastAsia="en-US"/>
              </w:rPr>
              <w:t>11 141</w:t>
            </w:r>
          </w:p>
        </w:tc>
      </w:tr>
      <w:tr w:rsidR="000A752B" w:rsidRPr="000340B4"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Theme="minorHAnsi" w:hAnsi="Arial" w:cs="Arial"/>
                <w:lang w:eastAsia="en-US"/>
              </w:rPr>
            </w:pPr>
            <w:r w:rsidRPr="000340B4">
              <w:rPr>
                <w:rFonts w:ascii="Arial" w:hAnsi="Arial" w:cs="Arial"/>
              </w:rPr>
              <w:t>Количество юридических лиц,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13 640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16 026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hAnsi="Arial" w:cs="Arial"/>
              </w:rPr>
              <w:t>16 033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hAnsi="Arial" w:cs="Arial"/>
              </w:rPr>
              <w:t>15 409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lang w:eastAsia="en-US"/>
              </w:rPr>
              <w:t>14 420</w:t>
            </w:r>
          </w:p>
        </w:tc>
      </w:tr>
      <w:tr w:rsidR="000A752B" w:rsidRPr="000340B4"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4</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Theme="minorHAnsi" w:hAnsi="Arial" w:cs="Arial"/>
                <w:lang w:eastAsia="en-US"/>
              </w:rPr>
            </w:pPr>
            <w:r w:rsidRPr="000340B4">
              <w:rPr>
                <w:rFonts w:ascii="Arial" w:hAnsi="Arial" w:cs="Arial"/>
              </w:rPr>
              <w:t>Число СМСП в расчете на 10 тыс. чел. населения,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596,1</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654,3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hAnsi="Arial" w:cs="Arial"/>
              </w:rPr>
              <w:t>676,6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hAnsi="Arial" w:cs="Arial"/>
              </w:rPr>
              <w:t>661,9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lang w:eastAsia="en-US"/>
              </w:rPr>
              <w:t>636,5</w:t>
            </w:r>
          </w:p>
        </w:tc>
      </w:tr>
      <w:tr w:rsidR="000A752B" w:rsidRPr="000340B4"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5</w:t>
            </w:r>
          </w:p>
        </w:tc>
        <w:tc>
          <w:tcPr>
            <w:tcW w:w="2268" w:type="dxa"/>
            <w:tcBorders>
              <w:top w:val="single" w:sz="4" w:space="0" w:color="auto"/>
              <w:left w:val="single" w:sz="4" w:space="0" w:color="auto"/>
              <w:bottom w:val="single" w:sz="4" w:space="0" w:color="auto"/>
              <w:right w:val="single" w:sz="4" w:space="0" w:color="auto"/>
            </w:tcBorders>
          </w:tcPr>
          <w:p w:rsidR="000A752B" w:rsidRPr="000340B4" w:rsidRDefault="000A752B" w:rsidP="000A752B">
            <w:pPr>
              <w:rPr>
                <w:rFonts w:ascii="Arial" w:eastAsiaTheme="minorHAnsi" w:hAnsi="Arial" w:cs="Arial"/>
                <w:lang w:eastAsia="en-US"/>
              </w:rPr>
            </w:pPr>
            <w:r w:rsidRPr="000340B4">
              <w:rPr>
                <w:rFonts w:ascii="Arial" w:hAnsi="Arial" w:cs="Arial"/>
              </w:rPr>
              <w:t xml:space="preserve">Доля среднесписочной численности работников </w:t>
            </w:r>
            <w:r w:rsidRPr="000340B4">
              <w:rPr>
                <w:rFonts w:ascii="Arial" w:hAnsi="Arial" w:cs="Arial"/>
              </w:rPr>
              <w:b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42,9</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rPr>
              <w:t>48,3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hAnsi="Arial" w:cs="Arial"/>
              </w:rPr>
              <w:t>50,3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hAnsi="Arial" w:cs="Arial"/>
              </w:rPr>
              <w:t>49,5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340B4" w:rsidRDefault="000A752B" w:rsidP="000A752B">
            <w:pPr>
              <w:jc w:val="center"/>
              <w:rPr>
                <w:rFonts w:ascii="Arial" w:eastAsia="Calibri" w:hAnsi="Arial" w:cs="Arial"/>
                <w:bCs/>
              </w:rPr>
            </w:pPr>
            <w:r w:rsidRPr="000340B4">
              <w:rPr>
                <w:rFonts w:ascii="Arial" w:eastAsia="Calibri" w:hAnsi="Arial" w:cs="Arial"/>
                <w:bCs/>
                <w:lang w:eastAsia="en-US"/>
              </w:rPr>
              <w:t>48,4</w:t>
            </w:r>
            <w:r w:rsidRPr="000340B4">
              <w:rPr>
                <w:rStyle w:val="af"/>
                <w:rFonts w:ascii="Arial" w:eastAsia="Calibri" w:hAnsi="Arial" w:cs="Arial"/>
                <w:bCs/>
                <w:lang w:eastAsia="en-US"/>
              </w:rPr>
              <w:footnoteReference w:id="12"/>
            </w:r>
          </w:p>
        </w:tc>
      </w:tr>
    </w:tbl>
    <w:p w:rsidR="000A752B" w:rsidRPr="000340B4" w:rsidRDefault="000A752B" w:rsidP="000A752B">
      <w:pPr>
        <w:autoSpaceDE w:val="0"/>
        <w:autoSpaceDN w:val="0"/>
        <w:adjustRightInd w:val="0"/>
        <w:ind w:firstLine="709"/>
        <w:jc w:val="both"/>
        <w:rPr>
          <w:rFonts w:ascii="Arial" w:hAnsi="Arial" w:cs="Arial"/>
          <w:sz w:val="24"/>
          <w:szCs w:val="24"/>
        </w:rPr>
      </w:pPr>
    </w:p>
    <w:p w:rsidR="000A752B" w:rsidRPr="000340B4" w:rsidRDefault="000A752B" w:rsidP="000A752B">
      <w:pPr>
        <w:autoSpaceDE w:val="0"/>
        <w:autoSpaceDN w:val="0"/>
        <w:adjustRightInd w:val="0"/>
        <w:ind w:firstLine="709"/>
        <w:jc w:val="both"/>
        <w:rPr>
          <w:rFonts w:ascii="Arial" w:hAnsi="Arial" w:cs="Arial"/>
          <w:sz w:val="24"/>
          <w:szCs w:val="24"/>
        </w:rPr>
      </w:pPr>
      <w:r w:rsidRPr="000340B4">
        <w:rPr>
          <w:rFonts w:ascii="Arial" w:hAnsi="Arial" w:cs="Arial"/>
          <w:sz w:val="24"/>
          <w:szCs w:val="24"/>
        </w:rPr>
        <w:t>Динамика показателей за последние годы</w:t>
      </w:r>
      <w:r w:rsidR="000340B4">
        <w:rPr>
          <w:rFonts w:ascii="Arial" w:hAnsi="Arial" w:cs="Arial"/>
          <w:sz w:val="24"/>
          <w:szCs w:val="24"/>
        </w:rPr>
        <w:t xml:space="preserve"> </w:t>
      </w:r>
      <w:r w:rsidRPr="000340B4">
        <w:rPr>
          <w:rFonts w:ascii="Arial" w:hAnsi="Arial" w:cs="Arial"/>
          <w:sz w:val="24"/>
          <w:szCs w:val="24"/>
        </w:rPr>
        <w:t xml:space="preserve">обусловлена общей тенденцией снижения численности малого бизнеса в Центральном Федеральном округе, </w:t>
      </w:r>
      <w:r w:rsidRPr="000340B4">
        <w:rPr>
          <w:rFonts w:ascii="Arial" w:hAnsi="Arial" w:cs="Arial"/>
          <w:sz w:val="24"/>
          <w:szCs w:val="24"/>
        </w:rPr>
        <w:br/>
        <w:t>а также ежегодным (в августе) исключением из реестра СМСП Федеральной налоговой службы юридических лиц и индивидуальных предпринимателей, которые не предоставили соответствующую информацию, либо перестали отвечать условиям, установленным законом</w:t>
      </w:r>
      <w:r w:rsidRPr="000340B4">
        <w:rPr>
          <w:rStyle w:val="af"/>
          <w:rFonts w:ascii="Arial" w:hAnsi="Arial" w:cs="Arial"/>
          <w:sz w:val="24"/>
          <w:szCs w:val="24"/>
        </w:rPr>
        <w:footnoteReference w:id="13"/>
      </w:r>
      <w:r w:rsidRPr="000340B4">
        <w:rPr>
          <w:rFonts w:ascii="Arial" w:hAnsi="Arial" w:cs="Arial"/>
          <w:sz w:val="24"/>
          <w:szCs w:val="24"/>
        </w:rPr>
        <w:t xml:space="preserve">. </w:t>
      </w:r>
    </w:p>
    <w:p w:rsidR="000A752B" w:rsidRPr="000340B4" w:rsidRDefault="000A752B" w:rsidP="000A752B">
      <w:pPr>
        <w:autoSpaceDE w:val="0"/>
        <w:autoSpaceDN w:val="0"/>
        <w:adjustRightInd w:val="0"/>
        <w:ind w:firstLine="709"/>
        <w:jc w:val="both"/>
        <w:rPr>
          <w:rFonts w:ascii="Arial" w:hAnsi="Arial" w:cs="Arial"/>
          <w:sz w:val="24"/>
          <w:szCs w:val="24"/>
        </w:rPr>
      </w:pPr>
      <w:r w:rsidRPr="000340B4">
        <w:rPr>
          <w:rFonts w:ascii="Arial" w:hAnsi="Arial" w:cs="Arial"/>
          <w:sz w:val="24"/>
          <w:szCs w:val="24"/>
        </w:rPr>
        <w:t>Сектор малого и среднего предпринимательства занимает существенное положение в структуре занятости городской экономики. По оценке численность работников всех организаций города с учетом малого и среднего бизнеса в Иванове составляет порядка 137 тыс. чел., из них около 50% трудятся на малых и средних предприятиях.</w:t>
      </w:r>
    </w:p>
    <w:p w:rsidR="000A752B" w:rsidRPr="000340B4" w:rsidRDefault="000A752B" w:rsidP="000A752B">
      <w:pPr>
        <w:ind w:firstLine="709"/>
        <w:jc w:val="both"/>
        <w:rPr>
          <w:rFonts w:ascii="Arial" w:hAnsi="Arial" w:cs="Arial"/>
          <w:sz w:val="24"/>
          <w:szCs w:val="24"/>
        </w:rPr>
      </w:pPr>
      <w:r w:rsidRPr="000340B4">
        <w:rPr>
          <w:rFonts w:ascii="Arial" w:hAnsi="Arial" w:cs="Arial"/>
          <w:sz w:val="24"/>
          <w:szCs w:val="24"/>
        </w:rPr>
        <w:lastRenderedPageBreak/>
        <w:t xml:space="preserve">Для повышения предпринимательской активности, развития малого и среднего предпринимательства на территории городского округа Иваново разработано несколько подходов по взаимодействию с предпринимательским сообществом. </w:t>
      </w:r>
    </w:p>
    <w:p w:rsidR="000A752B" w:rsidRPr="000340B4" w:rsidRDefault="000A752B" w:rsidP="000A752B">
      <w:pPr>
        <w:autoSpaceDE w:val="0"/>
        <w:autoSpaceDN w:val="0"/>
        <w:adjustRightInd w:val="0"/>
        <w:ind w:firstLine="709"/>
        <w:jc w:val="both"/>
        <w:rPr>
          <w:rFonts w:ascii="Arial" w:hAnsi="Arial" w:cs="Arial"/>
          <w:sz w:val="24"/>
          <w:szCs w:val="24"/>
        </w:rPr>
      </w:pPr>
      <w:r w:rsidRPr="000340B4">
        <w:rPr>
          <w:rFonts w:ascii="Arial" w:hAnsi="Arial" w:cs="Arial"/>
          <w:sz w:val="24"/>
          <w:szCs w:val="24"/>
        </w:rPr>
        <w:t>Ежегодно реализуется муниципальная программа «Развитие субъектов малого и среднего предпринимательства в городе Иванове», в рамках которой предусмотрена</w:t>
      </w:r>
      <w:r w:rsidR="000340B4">
        <w:rPr>
          <w:rFonts w:ascii="Arial" w:hAnsi="Arial" w:cs="Arial"/>
          <w:sz w:val="24"/>
          <w:szCs w:val="24"/>
        </w:rPr>
        <w:t xml:space="preserve"> </w:t>
      </w:r>
      <w:r w:rsidRPr="000340B4">
        <w:rPr>
          <w:rFonts w:ascii="Arial" w:hAnsi="Arial" w:cs="Arial"/>
          <w:sz w:val="24"/>
          <w:szCs w:val="24"/>
        </w:rPr>
        <w:t>организационная, консультационная, информационная и 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В конце 2020 года было принято решение распространить указанные меры поддержки</w:t>
      </w:r>
      <w:r w:rsidR="000340B4">
        <w:rPr>
          <w:rFonts w:ascii="Arial" w:hAnsi="Arial" w:cs="Arial"/>
          <w:sz w:val="24"/>
          <w:szCs w:val="24"/>
        </w:rPr>
        <w:t xml:space="preserve"> </w:t>
      </w:r>
      <w:r w:rsidRPr="000340B4">
        <w:rPr>
          <w:rFonts w:ascii="Arial" w:hAnsi="Arial" w:cs="Arial"/>
          <w:sz w:val="24"/>
          <w:szCs w:val="24"/>
        </w:rPr>
        <w:t xml:space="preserve">на физических лиц, которые не являются индивидуальными предпринимателями и применяют специальный налоговый режим «Налог на профессиональный доход». </w:t>
      </w:r>
    </w:p>
    <w:p w:rsidR="000A752B" w:rsidRPr="000340B4" w:rsidRDefault="000A752B" w:rsidP="000A752B">
      <w:pPr>
        <w:autoSpaceDE w:val="0"/>
        <w:autoSpaceDN w:val="0"/>
        <w:adjustRightInd w:val="0"/>
        <w:ind w:firstLine="709"/>
        <w:jc w:val="both"/>
        <w:rPr>
          <w:rFonts w:ascii="Arial" w:hAnsi="Arial" w:cs="Arial"/>
          <w:sz w:val="24"/>
          <w:szCs w:val="24"/>
        </w:rPr>
      </w:pPr>
      <w:r w:rsidRPr="000340B4">
        <w:rPr>
          <w:rFonts w:ascii="Arial" w:hAnsi="Arial" w:cs="Arial"/>
          <w:sz w:val="24"/>
          <w:szCs w:val="24"/>
        </w:rPr>
        <w:t xml:space="preserve">Для информационной и консультационной поддержки СМСП функционирует </w:t>
      </w:r>
      <w:r w:rsidRPr="000340B4">
        <w:rPr>
          <w:rFonts w:ascii="Arial" w:hAnsi="Arial" w:cs="Arial"/>
          <w:sz w:val="24"/>
          <w:szCs w:val="24"/>
        </w:rPr>
        <w:br/>
        <w:t xml:space="preserve">МБУ «Инвестиционный центр», в том числе через инвестиционный портал города Иванова (invest.ivgoradm.ru), который является площадкой для взаимодействия </w:t>
      </w:r>
      <w:r w:rsidRPr="000340B4">
        <w:rPr>
          <w:rFonts w:ascii="Arial" w:hAnsi="Arial" w:cs="Arial"/>
          <w:sz w:val="24"/>
          <w:szCs w:val="24"/>
        </w:rPr>
        <w:br/>
        <w:t>с предпринимательским сообществом. Кроме того, функционирует официальный ресурс в сети Интернет по информационной поддержке СМСП (mb.ivgoradm.ru). На нем собрана актуальная информация о мерах поддержки бизнеса, мероприятиях, проводимых для предпринимателей. Количество посещений портала ежегодно растет: с 15 тысяч</w:t>
      </w:r>
      <w:r w:rsidR="000340B4">
        <w:rPr>
          <w:rFonts w:ascii="Arial" w:hAnsi="Arial" w:cs="Arial"/>
          <w:sz w:val="24"/>
          <w:szCs w:val="24"/>
        </w:rPr>
        <w:t xml:space="preserve"> </w:t>
      </w:r>
      <w:r w:rsidRPr="000340B4">
        <w:rPr>
          <w:rFonts w:ascii="Arial" w:hAnsi="Arial" w:cs="Arial"/>
          <w:sz w:val="24"/>
          <w:szCs w:val="24"/>
        </w:rPr>
        <w:t xml:space="preserve">в 2018 году до 50 тысяч в 2020 году. </w:t>
      </w:r>
    </w:p>
    <w:p w:rsidR="000A752B" w:rsidRDefault="000A752B" w:rsidP="000A752B">
      <w:pPr>
        <w:autoSpaceDE w:val="0"/>
        <w:autoSpaceDN w:val="0"/>
        <w:adjustRightInd w:val="0"/>
        <w:ind w:firstLine="709"/>
        <w:jc w:val="both"/>
        <w:rPr>
          <w:rFonts w:ascii="Arial" w:hAnsi="Arial" w:cs="Arial"/>
          <w:sz w:val="24"/>
          <w:szCs w:val="24"/>
        </w:rPr>
      </w:pPr>
      <w:r w:rsidRPr="000340B4">
        <w:rPr>
          <w:rFonts w:ascii="Arial" w:hAnsi="Arial" w:cs="Arial"/>
          <w:sz w:val="24"/>
          <w:szCs w:val="24"/>
        </w:rPr>
        <w:t xml:space="preserve">Также в городе Иванове активно продолжается работа по линии </w:t>
      </w:r>
      <w:r w:rsidR="00E7206B">
        <w:rPr>
          <w:rFonts w:ascii="Arial" w:hAnsi="Arial" w:cs="Arial"/>
          <w:sz w:val="24"/>
          <w:szCs w:val="24"/>
        </w:rPr>
        <w:t xml:space="preserve">                 </w:t>
      </w:r>
      <w:r w:rsidRPr="000340B4">
        <w:rPr>
          <w:rFonts w:ascii="Arial" w:hAnsi="Arial" w:cs="Arial"/>
          <w:sz w:val="24"/>
          <w:szCs w:val="24"/>
        </w:rPr>
        <w:t>бизнес-гида, что подразумевает индивидуальный подбор мероприятий для развития собственного дела, возможность проконсультироваться по принципу «одного окна» о мерах поддержки, действующих на федеральном, региональном и муниципальном уровнях.</w:t>
      </w: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894B98" w:rsidRDefault="00894B98"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340B4" w:rsidRDefault="000340B4" w:rsidP="000A752B">
      <w:pPr>
        <w:autoSpaceDE w:val="0"/>
        <w:autoSpaceDN w:val="0"/>
        <w:adjustRightInd w:val="0"/>
        <w:ind w:firstLine="709"/>
        <w:jc w:val="both"/>
        <w:rPr>
          <w:rFonts w:ascii="Arial" w:hAnsi="Arial" w:cs="Arial"/>
          <w:sz w:val="24"/>
          <w:szCs w:val="24"/>
        </w:rPr>
      </w:pPr>
    </w:p>
    <w:p w:rsidR="000A752B" w:rsidRPr="00A05A8A" w:rsidRDefault="000A752B" w:rsidP="00E7206B">
      <w:pPr>
        <w:jc w:val="center"/>
        <w:rPr>
          <w:rFonts w:ascii="Arial" w:hAnsi="Arial" w:cs="Arial"/>
          <w:b/>
          <w:sz w:val="24"/>
          <w:szCs w:val="24"/>
        </w:rPr>
      </w:pPr>
      <w:r w:rsidRPr="00A05A8A">
        <w:rPr>
          <w:rFonts w:ascii="Arial" w:hAnsi="Arial" w:cs="Arial"/>
          <w:b/>
          <w:sz w:val="24"/>
          <w:szCs w:val="24"/>
        </w:rPr>
        <w:lastRenderedPageBreak/>
        <w:t>1.1.6. Потребительский рынок</w:t>
      </w:r>
    </w:p>
    <w:p w:rsidR="000A752B" w:rsidRPr="00A05A8A" w:rsidRDefault="000A752B" w:rsidP="000A752B">
      <w:pPr>
        <w:ind w:firstLine="567"/>
        <w:jc w:val="both"/>
        <w:rPr>
          <w:rFonts w:ascii="Arial" w:hAnsi="Arial" w:cs="Arial"/>
          <w:b/>
          <w:i/>
          <w:sz w:val="24"/>
          <w:szCs w:val="24"/>
        </w:rPr>
      </w:pPr>
    </w:p>
    <w:p w:rsidR="000A752B" w:rsidRPr="00A05A8A" w:rsidRDefault="000A752B" w:rsidP="00A05A8A">
      <w:pPr>
        <w:autoSpaceDE w:val="0"/>
        <w:autoSpaceDN w:val="0"/>
        <w:adjustRightInd w:val="0"/>
        <w:ind w:firstLine="709"/>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Порядка 60% оборота розничной торговли и более 90% оборота общественного питания Ивановской области приходится на город Иваново</w:t>
      </w:r>
      <w:r w:rsidRPr="00A05A8A">
        <w:rPr>
          <w:rStyle w:val="af"/>
          <w:rFonts w:ascii="Arial" w:eastAsiaTheme="minorHAnsi" w:hAnsi="Arial" w:cs="Arial"/>
          <w:sz w:val="24"/>
          <w:szCs w:val="24"/>
          <w:lang w:eastAsia="en-US"/>
        </w:rPr>
        <w:footnoteReference w:id="14"/>
      </w:r>
      <w:r w:rsidRPr="00A05A8A">
        <w:rPr>
          <w:rFonts w:ascii="Arial" w:eastAsiaTheme="minorHAnsi" w:hAnsi="Arial" w:cs="Arial"/>
          <w:sz w:val="24"/>
          <w:szCs w:val="24"/>
          <w:lang w:eastAsia="en-US"/>
        </w:rPr>
        <w:t>.</w:t>
      </w:r>
    </w:p>
    <w:p w:rsidR="00E7206B" w:rsidRDefault="000A752B" w:rsidP="00A05A8A">
      <w:pPr>
        <w:autoSpaceDE w:val="0"/>
        <w:autoSpaceDN w:val="0"/>
        <w:adjustRightInd w:val="0"/>
        <w:ind w:firstLine="709"/>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 xml:space="preserve">В Иванове сформировалась достаточно крупная инфраструктура потребительского рынка и услуг. </w:t>
      </w:r>
    </w:p>
    <w:p w:rsidR="000A752B" w:rsidRDefault="000A752B" w:rsidP="00A05A8A">
      <w:pPr>
        <w:autoSpaceDE w:val="0"/>
        <w:autoSpaceDN w:val="0"/>
        <w:adjustRightInd w:val="0"/>
        <w:ind w:firstLine="709"/>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Основные показатели потребительского рынка представлены в таблице 7.</w:t>
      </w:r>
    </w:p>
    <w:p w:rsidR="00E7206B" w:rsidRPr="00A05A8A" w:rsidRDefault="00E7206B" w:rsidP="00A05A8A">
      <w:pPr>
        <w:autoSpaceDE w:val="0"/>
        <w:autoSpaceDN w:val="0"/>
        <w:adjustRightInd w:val="0"/>
        <w:ind w:firstLine="709"/>
        <w:jc w:val="both"/>
        <w:rPr>
          <w:rFonts w:ascii="Arial" w:eastAsiaTheme="minorHAnsi" w:hAnsi="Arial" w:cs="Arial"/>
          <w:sz w:val="24"/>
          <w:szCs w:val="24"/>
          <w:lang w:eastAsia="en-US"/>
        </w:rPr>
      </w:pPr>
    </w:p>
    <w:p w:rsidR="000A752B" w:rsidRPr="00A05A8A" w:rsidRDefault="000A752B" w:rsidP="000A752B">
      <w:pPr>
        <w:autoSpaceDE w:val="0"/>
        <w:autoSpaceDN w:val="0"/>
        <w:adjustRightInd w:val="0"/>
        <w:ind w:firstLine="708"/>
        <w:jc w:val="right"/>
        <w:rPr>
          <w:rFonts w:ascii="Arial" w:eastAsiaTheme="minorHAnsi" w:hAnsi="Arial" w:cs="Arial"/>
          <w:sz w:val="24"/>
          <w:szCs w:val="24"/>
          <w:lang w:eastAsia="en-US"/>
        </w:rPr>
      </w:pPr>
      <w:r w:rsidRPr="00A05A8A">
        <w:rPr>
          <w:rFonts w:ascii="Arial" w:eastAsiaTheme="minorHAnsi" w:hAnsi="Arial" w:cs="Arial"/>
          <w:sz w:val="24"/>
          <w:szCs w:val="24"/>
          <w:lang w:eastAsia="en-US"/>
        </w:rPr>
        <w:t>Таблица 7</w:t>
      </w:r>
    </w:p>
    <w:p w:rsidR="000A752B" w:rsidRPr="00A05A8A" w:rsidRDefault="000A752B" w:rsidP="00E7206B">
      <w:pPr>
        <w:tabs>
          <w:tab w:val="left" w:pos="0"/>
          <w:tab w:val="left" w:pos="980"/>
        </w:tabs>
        <w:autoSpaceDE w:val="0"/>
        <w:autoSpaceDN w:val="0"/>
        <w:adjustRightInd w:val="0"/>
        <w:jc w:val="center"/>
        <w:rPr>
          <w:rFonts w:ascii="Arial" w:eastAsiaTheme="minorHAnsi" w:hAnsi="Arial" w:cs="Arial"/>
          <w:b/>
          <w:sz w:val="24"/>
          <w:szCs w:val="24"/>
          <w:lang w:eastAsia="en-US"/>
        </w:rPr>
      </w:pPr>
      <w:r w:rsidRPr="00A05A8A">
        <w:rPr>
          <w:rFonts w:ascii="Arial" w:eastAsiaTheme="minorHAnsi" w:hAnsi="Arial" w:cs="Arial"/>
          <w:b/>
          <w:sz w:val="24"/>
          <w:szCs w:val="24"/>
          <w:lang w:eastAsia="en-US"/>
        </w:rPr>
        <w:t>Основные показатели потребительского рынка</w:t>
      </w:r>
    </w:p>
    <w:p w:rsidR="000A752B" w:rsidRPr="00A05A8A" w:rsidRDefault="000A752B" w:rsidP="000A752B">
      <w:pPr>
        <w:tabs>
          <w:tab w:val="left" w:pos="0"/>
          <w:tab w:val="left" w:pos="980"/>
        </w:tabs>
        <w:autoSpaceDE w:val="0"/>
        <w:autoSpaceDN w:val="0"/>
        <w:adjustRightInd w:val="0"/>
        <w:ind w:firstLine="709"/>
        <w:jc w:val="center"/>
        <w:rPr>
          <w:rFonts w:ascii="Arial" w:eastAsiaTheme="minorHAnsi" w:hAnsi="Arial" w:cs="Arial"/>
          <w:b/>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276"/>
      </w:tblGrid>
      <w:tr w:rsidR="000A752B" w:rsidRPr="00A05A8A" w:rsidTr="000A752B">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jc w:val="center"/>
              <w:rPr>
                <w:rFonts w:ascii="Arial" w:eastAsia="Calibri" w:hAnsi="Arial" w:cs="Arial"/>
                <w:b/>
                <w:bCs/>
              </w:rPr>
            </w:pPr>
            <w:r w:rsidRPr="00A05A8A">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
                <w:bCs/>
              </w:rPr>
            </w:pPr>
            <w:r w:rsidRPr="00A05A8A">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
                <w:bCs/>
              </w:rPr>
            </w:pPr>
            <w:r w:rsidRPr="00A05A8A">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2020</w:t>
            </w:r>
          </w:p>
        </w:tc>
      </w:tr>
      <w:tr w:rsidR="000A752B" w:rsidRPr="00A05A8A" w:rsidTr="000A752B">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Calibri" w:hAnsi="Arial" w:cs="Arial"/>
                <w:bCs/>
                <w:lang w:eastAsia="en-US"/>
              </w:rPr>
            </w:pPr>
            <w:r w:rsidRPr="00A05A8A">
              <w:rPr>
                <w:rFonts w:ascii="Arial" w:hAnsi="Arial" w:cs="Arial"/>
                <w:lang w:eastAsia="en-US"/>
              </w:rPr>
              <w:t>Магазины,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2 077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2 089</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hAnsi="Arial" w:cs="Arial"/>
                <w:lang w:eastAsia="en-US"/>
              </w:rPr>
              <w:t>2 092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vertAlign w:val="superscript"/>
                <w:lang w:eastAsia="en-US"/>
              </w:rPr>
            </w:pPr>
            <w:r w:rsidRPr="00A05A8A">
              <w:rPr>
                <w:rFonts w:ascii="Arial" w:hAnsi="Arial" w:cs="Arial"/>
                <w:lang w:eastAsia="en-US"/>
              </w:rPr>
              <w:t>2 099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2 106</w:t>
            </w:r>
          </w:p>
        </w:tc>
      </w:tr>
      <w:tr w:rsidR="000A752B" w:rsidRPr="00A05A8A" w:rsidTr="000A752B">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Calibri" w:hAnsi="Arial" w:cs="Arial"/>
                <w:bCs/>
                <w:lang w:eastAsia="en-US"/>
              </w:rPr>
            </w:pPr>
            <w:r w:rsidRPr="00A05A8A">
              <w:rPr>
                <w:rFonts w:ascii="Arial" w:hAnsi="Arial" w:cs="Arial"/>
                <w:lang w:eastAsia="en-US"/>
              </w:rPr>
              <w:t>Торговые центры,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35</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36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hAnsi="Arial" w:cs="Arial"/>
                <w:lang w:eastAsia="en-US"/>
              </w:rPr>
              <w:t>36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hAnsi="Arial" w:cs="Arial"/>
                <w:lang w:eastAsia="en-US"/>
              </w:rPr>
              <w:t>36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35</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Calibri" w:hAnsi="Arial" w:cs="Arial"/>
                <w:bCs/>
                <w:lang w:eastAsia="en-US"/>
              </w:rPr>
            </w:pPr>
            <w:r w:rsidRPr="00A05A8A">
              <w:rPr>
                <w:rFonts w:ascii="Arial" w:hAnsi="Arial" w:cs="Arial"/>
                <w:lang w:eastAsia="en-US"/>
              </w:rPr>
              <w:t>Обеспеченность населения торговыми площадями, кв.</w:t>
            </w:r>
            <w:r w:rsidR="000535F6">
              <w:rPr>
                <w:rFonts w:ascii="Arial" w:hAnsi="Arial" w:cs="Arial"/>
                <w:lang w:eastAsia="en-US"/>
              </w:rPr>
              <w:t xml:space="preserve"> </w:t>
            </w:r>
            <w:r w:rsidRPr="00A05A8A">
              <w:rPr>
                <w:rFonts w:ascii="Arial" w:hAnsi="Arial" w:cs="Arial"/>
                <w:lang w:eastAsia="en-US"/>
              </w:rPr>
              <w:t>м на 1000 чел. (норматив 541 кв.</w:t>
            </w:r>
            <w:r w:rsidR="00021522">
              <w:rPr>
                <w:rFonts w:ascii="Arial" w:hAnsi="Arial" w:cs="Arial"/>
                <w:lang w:eastAsia="en-US"/>
              </w:rPr>
              <w:t xml:space="preserve"> </w:t>
            </w:r>
            <w:r w:rsidRPr="00A05A8A">
              <w:rPr>
                <w:rFonts w:ascii="Arial" w:hAnsi="Arial" w:cs="Arial"/>
                <w:lang w:eastAsia="en-US"/>
              </w:rPr>
              <w:t>м)</w:t>
            </w:r>
            <w:r w:rsidRPr="00A05A8A">
              <w:rPr>
                <w:rFonts w:ascii="Arial" w:hAnsi="Arial" w:cs="Arial"/>
                <w:vertAlign w:val="superscript"/>
                <w:lang w:eastAsia="en-US"/>
              </w:rPr>
              <w:footnoteReference w:id="15"/>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1 583,0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1 614,8</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hAnsi="Arial" w:cs="Arial"/>
                <w:lang w:eastAsia="en-US"/>
              </w:rPr>
              <w:t>1 623,2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hAnsi="Arial" w:cs="Arial"/>
                <w:lang w:eastAsia="en-US"/>
              </w:rPr>
              <w:t>1 638,0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1 649,6</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4</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Предприятия общественного питания,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419</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459</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502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516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487</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5</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Количество посадочных мест в организациях общественного питания,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25 193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34 505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35 367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36 127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32 820</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6</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Обеспеченность населения посадочными местами, пос. мест на 1000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62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85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87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89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82</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6.1</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кафе, закусочные (норматив 28 пос. мест/1000 чел.)</w:t>
            </w:r>
            <w:r w:rsidRPr="00A05A8A">
              <w:rPr>
                <w:rFonts w:ascii="Arial" w:hAnsi="Arial" w:cs="Arial"/>
                <w:vertAlign w:val="superscript"/>
                <w:lang w:eastAsia="en-US"/>
              </w:rPr>
              <w:footnoteReference w:id="16"/>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29</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30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val="en-US" w:eastAsia="en-US"/>
              </w:rPr>
              <w:t>28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29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23</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6.2</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 xml:space="preserve">столовые (норматив  40 пос. мест/1000 чел.)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36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36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36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36</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6.3</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рестораны (норматив  12 пос. мест/1000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16</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6.4</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прочие (бары, пабы и т.д.)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7</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7</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Количество объектов бытового обслуживания,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1 196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1 262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1 298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1 294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1 211</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8</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 xml:space="preserve">Ярмарки постоянно действующие, ед.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10</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9</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Ярмарки выходного дня,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10</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Киоски,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63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91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89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89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89</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11</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 xml:space="preserve">Павильоны, ед.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93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96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128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135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135</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12</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 xml:space="preserve">Оборот розничной торговли по полному </w:t>
            </w:r>
            <w:r w:rsidRPr="00A05A8A">
              <w:rPr>
                <w:rFonts w:ascii="Arial" w:hAnsi="Arial" w:cs="Arial"/>
                <w:lang w:eastAsia="en-US"/>
              </w:rPr>
              <w:lastRenderedPageBreak/>
              <w:t>кругу организаций, млн</w:t>
            </w:r>
            <w:r w:rsidR="00A05A8A">
              <w:rPr>
                <w:rFonts w:ascii="Arial" w:hAnsi="Arial" w:cs="Arial"/>
                <w:lang w:eastAsia="en-US"/>
              </w:rPr>
              <w:t>.</w:t>
            </w:r>
            <w:r w:rsidRPr="00A05A8A">
              <w:rPr>
                <w:rFonts w:ascii="Arial" w:hAnsi="Arial" w:cs="Arial"/>
                <w:lang w:eastAsia="en-US"/>
              </w:rPr>
              <w:t xml:space="preserve"> руб.</w:t>
            </w:r>
            <w:r w:rsidRPr="00A05A8A">
              <w:rPr>
                <w:rStyle w:val="af"/>
                <w:rFonts w:ascii="Arial" w:hAnsi="Arial" w:cs="Arial"/>
                <w:lang w:eastAsia="en-US"/>
              </w:rPr>
              <w:footnoteReference w:id="17"/>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lastRenderedPageBreak/>
              <w:t>82 567,7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90 215,9</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97 477,3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104 813,8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w:t>
            </w:r>
            <w:r w:rsidRPr="00A05A8A">
              <w:rPr>
                <w:rStyle w:val="af"/>
                <w:rFonts w:ascii="Arial" w:eastAsia="Calibri" w:hAnsi="Arial" w:cs="Arial"/>
                <w:bCs/>
                <w:lang w:eastAsia="en-US"/>
              </w:rPr>
              <w:footnoteReference w:id="18"/>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lastRenderedPageBreak/>
              <w:t>13</w:t>
            </w:r>
          </w:p>
        </w:tc>
        <w:tc>
          <w:tcPr>
            <w:tcW w:w="2268" w:type="dxa"/>
            <w:tcBorders>
              <w:top w:val="single" w:sz="4" w:space="0" w:color="auto"/>
              <w:left w:val="single" w:sz="4" w:space="0" w:color="auto"/>
              <w:bottom w:val="single" w:sz="4" w:space="0" w:color="auto"/>
              <w:right w:val="single" w:sz="4" w:space="0" w:color="auto"/>
            </w:tcBorders>
          </w:tcPr>
          <w:p w:rsidR="00021522" w:rsidRDefault="000A752B" w:rsidP="00021522">
            <w:pPr>
              <w:rPr>
                <w:rFonts w:ascii="Arial" w:hAnsi="Arial" w:cs="Arial"/>
                <w:lang w:eastAsia="en-US"/>
              </w:rPr>
            </w:pPr>
            <w:r w:rsidRPr="00A05A8A">
              <w:rPr>
                <w:rFonts w:ascii="Arial" w:hAnsi="Arial" w:cs="Arial"/>
                <w:lang w:eastAsia="en-US"/>
              </w:rPr>
              <w:t xml:space="preserve">Оборот розничной торговли по крупным и средним </w:t>
            </w:r>
            <w:r w:rsidR="00021522">
              <w:rPr>
                <w:rFonts w:ascii="Arial" w:hAnsi="Arial" w:cs="Arial"/>
                <w:lang w:eastAsia="en-US"/>
              </w:rPr>
              <w:t>о</w:t>
            </w:r>
            <w:r w:rsidRPr="00A05A8A">
              <w:rPr>
                <w:rFonts w:ascii="Arial" w:hAnsi="Arial" w:cs="Arial"/>
                <w:lang w:eastAsia="en-US"/>
              </w:rPr>
              <w:t xml:space="preserve">рганизациям, </w:t>
            </w:r>
          </w:p>
          <w:p w:rsidR="000A752B" w:rsidRPr="00A05A8A" w:rsidRDefault="000A752B" w:rsidP="00021522">
            <w:pPr>
              <w:rPr>
                <w:rFonts w:ascii="Arial" w:eastAsiaTheme="minorHAnsi" w:hAnsi="Arial" w:cs="Arial"/>
                <w:vertAlign w:val="superscript"/>
                <w:lang w:eastAsia="en-US"/>
              </w:rPr>
            </w:pPr>
            <w:r w:rsidRPr="00A05A8A">
              <w:rPr>
                <w:rFonts w:ascii="Arial" w:hAnsi="Arial" w:cs="Arial"/>
                <w:lang w:eastAsia="en-US"/>
              </w:rPr>
              <w:t>млн</w:t>
            </w:r>
            <w:r w:rsidR="00A05A8A">
              <w:rPr>
                <w:rFonts w:ascii="Arial" w:hAnsi="Arial" w:cs="Arial"/>
                <w:lang w:eastAsia="en-US"/>
              </w:rPr>
              <w:t>.</w:t>
            </w:r>
            <w:r w:rsidRPr="00A05A8A">
              <w:rPr>
                <w:rFonts w:ascii="Arial" w:hAnsi="Arial" w:cs="Arial"/>
                <w:lang w:eastAsia="en-US"/>
              </w:rPr>
              <w:t xml:space="preserve"> руб.</w:t>
            </w:r>
            <w:r w:rsidRPr="00A05A8A">
              <w:rPr>
                <w:rStyle w:val="af"/>
                <w:rFonts w:ascii="Arial" w:hAnsi="Arial" w:cs="Arial"/>
                <w:lang w:eastAsia="en-US"/>
              </w:rPr>
              <w:footnoteReference w:id="19"/>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31 169,3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36 750,2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42 240,3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43 441,9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46 039,0</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14</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lang w:eastAsia="en-US"/>
              </w:rPr>
              <w:t>Оборот общественного питания, млн</w:t>
            </w:r>
            <w:r w:rsidR="00A05A8A">
              <w:rPr>
                <w:rFonts w:ascii="Arial" w:hAnsi="Arial" w:cs="Arial"/>
                <w:lang w:eastAsia="en-US"/>
              </w:rPr>
              <w:t>.</w:t>
            </w:r>
            <w:r w:rsidRPr="00A05A8A">
              <w:rPr>
                <w:rFonts w:ascii="Arial" w:hAnsi="Arial" w:cs="Arial"/>
                <w:lang w:eastAsia="en-US"/>
              </w:rPr>
              <w:t xml:space="preserve"> руб.</w:t>
            </w:r>
            <w:r w:rsidRPr="00A05A8A">
              <w:rPr>
                <w:rStyle w:val="af"/>
                <w:rFonts w:ascii="Arial" w:hAnsi="Arial" w:cs="Arial"/>
                <w:lang w:eastAsia="en-US"/>
              </w:rPr>
              <w:footnoteReference w:id="20"/>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938,6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1 164,1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1 580,4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lang w:eastAsia="en-US"/>
              </w:rPr>
              <w:t>1 837,3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vertAlign w:val="superscript"/>
              </w:rPr>
            </w:pPr>
            <w:r w:rsidRPr="00A05A8A">
              <w:rPr>
                <w:rFonts w:ascii="Arial" w:eastAsia="Calibri" w:hAnsi="Arial" w:cs="Arial"/>
                <w:bCs/>
              </w:rPr>
              <w:t>1754,1</w:t>
            </w:r>
          </w:p>
        </w:tc>
      </w:tr>
    </w:tbl>
    <w:p w:rsidR="000A752B" w:rsidRPr="00A05A8A" w:rsidRDefault="000A752B" w:rsidP="000A752B">
      <w:pPr>
        <w:tabs>
          <w:tab w:val="left" w:pos="0"/>
          <w:tab w:val="left" w:pos="980"/>
        </w:tabs>
        <w:autoSpaceDE w:val="0"/>
        <w:autoSpaceDN w:val="0"/>
        <w:adjustRightInd w:val="0"/>
        <w:ind w:firstLine="709"/>
        <w:jc w:val="center"/>
        <w:rPr>
          <w:rFonts w:ascii="Arial" w:eastAsiaTheme="minorHAnsi" w:hAnsi="Arial" w:cs="Arial"/>
          <w:b/>
          <w:sz w:val="24"/>
          <w:szCs w:val="24"/>
          <w:lang w:eastAsia="en-US"/>
        </w:rPr>
      </w:pPr>
    </w:p>
    <w:p w:rsidR="000A752B" w:rsidRPr="00A05A8A" w:rsidRDefault="000A752B" w:rsidP="000A752B">
      <w:pPr>
        <w:ind w:firstLine="708"/>
        <w:jc w:val="both"/>
        <w:rPr>
          <w:rFonts w:ascii="Arial" w:hAnsi="Arial" w:cs="Arial"/>
          <w:sz w:val="24"/>
          <w:szCs w:val="24"/>
        </w:rPr>
      </w:pPr>
      <w:r w:rsidRPr="00A05A8A">
        <w:rPr>
          <w:rFonts w:ascii="Arial" w:eastAsiaTheme="minorHAnsi" w:hAnsi="Arial" w:cs="Arial"/>
          <w:sz w:val="24"/>
          <w:szCs w:val="24"/>
        </w:rPr>
        <w:t xml:space="preserve">В 2020 году </w:t>
      </w:r>
      <w:r w:rsidRPr="00A05A8A">
        <w:rPr>
          <w:rFonts w:ascii="Arial" w:hAnsi="Arial" w:cs="Arial"/>
          <w:sz w:val="24"/>
          <w:szCs w:val="24"/>
        </w:rPr>
        <w:t xml:space="preserve">из-за введения ограничительных мероприятий на территории Российской Федерации в связи с неблагоприятной эпидемиологической обстановкой, учитывая общероссийскую динамику и региональные показатели </w:t>
      </w:r>
      <w:r w:rsidR="00A05A8A">
        <w:rPr>
          <w:rFonts w:ascii="Arial" w:hAnsi="Arial" w:cs="Arial"/>
          <w:sz w:val="24"/>
          <w:szCs w:val="24"/>
        </w:rPr>
        <w:t xml:space="preserve">               </w:t>
      </w:r>
      <w:r w:rsidRPr="00A05A8A">
        <w:rPr>
          <w:rFonts w:ascii="Arial" w:hAnsi="Arial" w:cs="Arial"/>
          <w:sz w:val="24"/>
          <w:szCs w:val="24"/>
        </w:rPr>
        <w:t xml:space="preserve">в сфере потребительского рынка товаров и услуг, оценивается, что предприниматели, работающие в этой сфере, наиболее остро ощутили снижение оборота. </w:t>
      </w:r>
    </w:p>
    <w:p w:rsidR="000A752B" w:rsidRPr="00A05A8A" w:rsidRDefault="000A752B" w:rsidP="000A752B">
      <w:pPr>
        <w:ind w:firstLine="708"/>
        <w:jc w:val="both"/>
        <w:rPr>
          <w:rFonts w:ascii="Arial" w:eastAsiaTheme="minorHAnsi" w:hAnsi="Arial" w:cs="Arial"/>
          <w:sz w:val="24"/>
          <w:szCs w:val="24"/>
        </w:rPr>
      </w:pPr>
      <w:r w:rsidRPr="00A05A8A">
        <w:rPr>
          <w:rFonts w:ascii="Arial" w:eastAsiaTheme="minorHAnsi" w:hAnsi="Arial" w:cs="Arial"/>
          <w:sz w:val="24"/>
          <w:szCs w:val="24"/>
        </w:rPr>
        <w:t>На протяжении последних лет федеральные сети продолжают свое региональное</w:t>
      </w:r>
      <w:r w:rsidR="00A05A8A">
        <w:rPr>
          <w:rFonts w:ascii="Arial" w:eastAsiaTheme="minorHAnsi" w:hAnsi="Arial" w:cs="Arial"/>
          <w:sz w:val="24"/>
          <w:szCs w:val="24"/>
        </w:rPr>
        <w:t xml:space="preserve"> </w:t>
      </w:r>
      <w:r w:rsidRPr="00A05A8A">
        <w:rPr>
          <w:rFonts w:ascii="Arial" w:eastAsiaTheme="minorHAnsi" w:hAnsi="Arial" w:cs="Arial"/>
          <w:sz w:val="24"/>
          <w:szCs w:val="24"/>
        </w:rPr>
        <w:t>развитие. Так, в отчетном периоде в городе были открыты продовольственные магазины торговых сетей «Магнит», «Магнит Косметик», «Пятерочка». Также в городе в ноябре 2020 года открылся новый супермаркет федеральной сети «Перекресток».</w:t>
      </w:r>
      <w:r w:rsidR="00A05A8A">
        <w:rPr>
          <w:rFonts w:ascii="Arial" w:eastAsiaTheme="minorHAnsi" w:hAnsi="Arial" w:cs="Arial"/>
          <w:sz w:val="24"/>
          <w:szCs w:val="24"/>
        </w:rPr>
        <w:t xml:space="preserve"> </w:t>
      </w:r>
      <w:r w:rsidRPr="00A05A8A">
        <w:rPr>
          <w:rFonts w:ascii="Arial" w:eastAsiaTheme="minorHAnsi" w:hAnsi="Arial" w:cs="Arial"/>
          <w:sz w:val="24"/>
          <w:szCs w:val="24"/>
        </w:rPr>
        <w:t>Наряду с федеральными сетями на потребительском рынке города развивается местный сетевой ритейл «Мясоед», «Фермерский дворик», «Сабиново», «Кенгуру» и др. В последние годы</w:t>
      </w:r>
      <w:r w:rsidR="00A05A8A">
        <w:rPr>
          <w:rFonts w:ascii="Arial" w:eastAsiaTheme="minorHAnsi" w:hAnsi="Arial" w:cs="Arial"/>
          <w:sz w:val="24"/>
          <w:szCs w:val="24"/>
        </w:rPr>
        <w:t xml:space="preserve"> </w:t>
      </w:r>
      <w:r w:rsidRPr="00A05A8A">
        <w:rPr>
          <w:rFonts w:ascii="Arial" w:eastAsiaTheme="minorHAnsi" w:hAnsi="Arial" w:cs="Arial"/>
          <w:sz w:val="24"/>
          <w:szCs w:val="24"/>
        </w:rPr>
        <w:t>также активно развивается сетевой формат торговли в сфере аптечного обслуживания, организаций быстрого питания, пекарен и т.д.</w:t>
      </w:r>
    </w:p>
    <w:p w:rsidR="000A752B" w:rsidRPr="00A05A8A" w:rsidRDefault="000A752B" w:rsidP="000A752B">
      <w:pPr>
        <w:ind w:firstLine="708"/>
        <w:jc w:val="both"/>
        <w:rPr>
          <w:rFonts w:ascii="Arial" w:eastAsiaTheme="minorHAnsi" w:hAnsi="Arial" w:cs="Arial"/>
          <w:sz w:val="24"/>
          <w:szCs w:val="24"/>
        </w:rPr>
      </w:pPr>
      <w:r w:rsidRPr="00A05A8A">
        <w:rPr>
          <w:rFonts w:ascii="Arial" w:eastAsiaTheme="minorHAnsi" w:hAnsi="Arial" w:cs="Arial"/>
          <w:sz w:val="24"/>
          <w:szCs w:val="24"/>
        </w:rPr>
        <w:t xml:space="preserve">Сложившаяся в 2020 году ситуация, связанная с введением ограничительных мероприятий </w:t>
      </w:r>
      <w:r w:rsidRPr="00A05A8A">
        <w:rPr>
          <w:rFonts w:ascii="Arial" w:hAnsi="Arial" w:cs="Arial"/>
          <w:sz w:val="24"/>
          <w:szCs w:val="24"/>
        </w:rPr>
        <w:t xml:space="preserve">на территории Российской Федерации в связи с неблагоприятной эпидемиологической обстановкой, </w:t>
      </w:r>
      <w:r w:rsidRPr="00A05A8A">
        <w:rPr>
          <w:rFonts w:ascii="Arial" w:eastAsiaTheme="minorHAnsi" w:hAnsi="Arial" w:cs="Arial"/>
          <w:sz w:val="24"/>
          <w:szCs w:val="24"/>
        </w:rPr>
        <w:t>повлияла на покупательские привычки населения, а именно, увеличился спрос на онлайн-торговлю и сервисы доставки. Наиболее востребованными в городе являются сервисы доставки Ozon (19 пунктов) и Wildberries</w:t>
      </w:r>
      <w:r w:rsidR="00A05A8A">
        <w:rPr>
          <w:rFonts w:ascii="Arial" w:eastAsiaTheme="minorHAnsi" w:hAnsi="Arial" w:cs="Arial"/>
          <w:sz w:val="24"/>
          <w:szCs w:val="24"/>
        </w:rPr>
        <w:t xml:space="preserve"> </w:t>
      </w:r>
      <w:r w:rsidRPr="00A05A8A">
        <w:rPr>
          <w:rFonts w:ascii="Arial" w:eastAsiaTheme="minorHAnsi" w:hAnsi="Arial" w:cs="Arial"/>
          <w:sz w:val="24"/>
          <w:szCs w:val="24"/>
        </w:rPr>
        <w:t xml:space="preserve">(23 пункта).  </w:t>
      </w:r>
    </w:p>
    <w:p w:rsidR="000A752B" w:rsidRPr="003B7D5C" w:rsidRDefault="000A752B" w:rsidP="000A752B">
      <w:pPr>
        <w:ind w:firstLine="709"/>
        <w:jc w:val="both"/>
        <w:rPr>
          <w:rFonts w:eastAsiaTheme="minorHAnsi" w:cstheme="minorBidi"/>
        </w:rPr>
      </w:pPr>
      <w:r w:rsidRPr="00A05A8A">
        <w:rPr>
          <w:rFonts w:ascii="Arial" w:eastAsiaTheme="minorHAnsi" w:hAnsi="Arial" w:cs="Arial"/>
          <w:sz w:val="24"/>
          <w:szCs w:val="24"/>
        </w:rPr>
        <w:t>В целях оценки состояния и развития конкурентной среды на рынках товаров, работ и услуг города Иванова, определения перечня приоритетных и социально значимых рынков, нуждающихся в развитии конкуренции, и выработке мероприятий по развитию конкуренции, ежегодно</w:t>
      </w:r>
      <w:r w:rsidR="00A05A8A">
        <w:rPr>
          <w:rFonts w:ascii="Arial" w:eastAsiaTheme="minorHAnsi" w:hAnsi="Arial" w:cs="Arial"/>
          <w:sz w:val="24"/>
          <w:szCs w:val="24"/>
        </w:rPr>
        <w:t xml:space="preserve"> </w:t>
      </w:r>
      <w:r w:rsidRPr="00A05A8A">
        <w:rPr>
          <w:rFonts w:ascii="Arial" w:eastAsiaTheme="minorHAnsi" w:hAnsi="Arial" w:cs="Arial"/>
          <w:sz w:val="24"/>
          <w:szCs w:val="24"/>
        </w:rPr>
        <w:t>проводится мониторинг состояния и развития конкурентной среды. В целом результаты опроса показали, что предприниматели позитивно оценивают состояние конкурентной среды в городе Иванове. Среди основных барьеров для развития своего дела представители бизнеса отметили высокие налоги и нестабильность российского законодательства, регулирующего предпринимательскую деятельность.</w:t>
      </w:r>
      <w:r w:rsidRPr="003B7D5C">
        <w:rPr>
          <w:b/>
          <w:i/>
        </w:rPr>
        <w:br w:type="page"/>
      </w:r>
    </w:p>
    <w:p w:rsidR="000A752B" w:rsidRPr="00A05A8A" w:rsidRDefault="000A752B" w:rsidP="000A752B">
      <w:pPr>
        <w:jc w:val="center"/>
        <w:rPr>
          <w:rFonts w:ascii="Arial" w:hAnsi="Arial" w:cs="Arial"/>
          <w:b/>
          <w:sz w:val="24"/>
          <w:szCs w:val="24"/>
        </w:rPr>
      </w:pPr>
      <w:r w:rsidRPr="00A05A8A">
        <w:rPr>
          <w:rFonts w:ascii="Arial" w:hAnsi="Arial" w:cs="Arial"/>
          <w:b/>
          <w:sz w:val="24"/>
          <w:szCs w:val="24"/>
        </w:rPr>
        <w:lastRenderedPageBreak/>
        <w:t>1.1.7. Культура, туризм и инфраструктура гостеприимства</w:t>
      </w:r>
    </w:p>
    <w:p w:rsidR="000A752B" w:rsidRPr="00A05A8A" w:rsidRDefault="000A752B" w:rsidP="000A752B">
      <w:pPr>
        <w:jc w:val="both"/>
        <w:rPr>
          <w:rFonts w:ascii="Arial" w:hAnsi="Arial" w:cs="Arial"/>
          <w:b/>
          <w:i/>
          <w:sz w:val="24"/>
          <w:szCs w:val="24"/>
        </w:rPr>
      </w:pPr>
    </w:p>
    <w:p w:rsidR="000A752B" w:rsidRPr="00A05A8A" w:rsidRDefault="000A752B" w:rsidP="00A05A8A">
      <w:pPr>
        <w:autoSpaceDE w:val="0"/>
        <w:autoSpaceDN w:val="0"/>
        <w:adjustRightInd w:val="0"/>
        <w:ind w:firstLine="708"/>
        <w:jc w:val="both"/>
        <w:rPr>
          <w:rFonts w:ascii="Arial" w:hAnsi="Arial" w:cs="Arial"/>
          <w:sz w:val="24"/>
          <w:szCs w:val="24"/>
        </w:rPr>
      </w:pPr>
      <w:r w:rsidRPr="00A05A8A">
        <w:rPr>
          <w:rFonts w:ascii="Arial" w:hAnsi="Arial" w:cs="Arial"/>
          <w:sz w:val="24"/>
          <w:szCs w:val="24"/>
        </w:rPr>
        <w:t xml:space="preserve">Более 60% туристического потока Ивановской области приходится на город Иваново, который является частью туристского маршрута «Золотое кольцо России». Основные направления туризма в областном центре – познавательный, событийный и шоп-туризм. </w:t>
      </w:r>
    </w:p>
    <w:p w:rsidR="000A752B" w:rsidRPr="00A05A8A" w:rsidRDefault="000A752B" w:rsidP="00A05A8A">
      <w:pPr>
        <w:autoSpaceDE w:val="0"/>
        <w:autoSpaceDN w:val="0"/>
        <w:adjustRightInd w:val="0"/>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Город Иваново имеет богатое историко-культурное прошлое, культурное пространство, уникальные традиции архитектурного и социального конструктивизма, известен благодаря таким брендам как «Город невест», «Родина первого Совета», «Ситцевый край», текстильная столица России, а также «Красный Манчестер». Фестиваль современного искусства «Первая Фабрика Авангарда» развивает бренд «город молодежи».</w:t>
      </w:r>
    </w:p>
    <w:p w:rsidR="000A752B" w:rsidRPr="00A05A8A" w:rsidRDefault="000A752B" w:rsidP="00A05A8A">
      <w:pPr>
        <w:autoSpaceDE w:val="0"/>
        <w:autoSpaceDN w:val="0"/>
        <w:adjustRightInd w:val="0"/>
        <w:ind w:firstLine="708"/>
        <w:jc w:val="both"/>
        <w:rPr>
          <w:rFonts w:ascii="Arial" w:eastAsiaTheme="minorHAnsi" w:hAnsi="Arial" w:cs="Arial"/>
          <w:sz w:val="24"/>
          <w:szCs w:val="24"/>
          <w:lang w:eastAsia="en-US"/>
        </w:rPr>
      </w:pPr>
      <w:r w:rsidRPr="00A05A8A">
        <w:rPr>
          <w:rFonts w:ascii="Arial" w:hAnsi="Arial" w:cs="Arial"/>
          <w:sz w:val="24"/>
          <w:szCs w:val="24"/>
          <w:shd w:val="clear" w:color="auto" w:fill="FFFFFF"/>
        </w:rPr>
        <w:t>За значительный вклад жителей в достижение Победы в Великой Отечественной войне городу Иваново в</w:t>
      </w:r>
      <w:r w:rsidRPr="00A05A8A">
        <w:rPr>
          <w:rFonts w:ascii="Arial" w:eastAsiaTheme="minorHAnsi" w:hAnsi="Arial" w:cs="Arial"/>
          <w:sz w:val="24"/>
          <w:szCs w:val="24"/>
          <w:lang w:eastAsia="en-US"/>
        </w:rPr>
        <w:t xml:space="preserve"> 2020 году присвоено почетное звание Российской Федерации «Город Трудовой доблести».</w:t>
      </w:r>
    </w:p>
    <w:p w:rsidR="000A752B" w:rsidRPr="00A05A8A" w:rsidRDefault="000A752B" w:rsidP="00A05A8A">
      <w:pPr>
        <w:autoSpaceDE w:val="0"/>
        <w:autoSpaceDN w:val="0"/>
        <w:adjustRightInd w:val="0"/>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С 2018 года город Иваново представлен на всероссийских и международных туристических выставках «Интурмаркет»</w:t>
      </w:r>
      <w:r w:rsidR="00A05A8A">
        <w:rPr>
          <w:rFonts w:ascii="Arial" w:eastAsiaTheme="minorHAnsi" w:hAnsi="Arial" w:cs="Arial"/>
          <w:sz w:val="24"/>
          <w:szCs w:val="24"/>
          <w:lang w:eastAsia="en-US"/>
        </w:rPr>
        <w:t xml:space="preserve"> </w:t>
      </w:r>
      <w:r w:rsidRPr="00A05A8A">
        <w:rPr>
          <w:rFonts w:ascii="Arial" w:eastAsiaTheme="minorHAnsi" w:hAnsi="Arial" w:cs="Arial"/>
          <w:sz w:val="24"/>
          <w:szCs w:val="24"/>
          <w:lang w:eastAsia="en-US"/>
        </w:rPr>
        <w:t xml:space="preserve">и «Отдых» </w:t>
      </w:r>
      <w:r w:rsidR="000535F6">
        <w:rPr>
          <w:rFonts w:ascii="Arial" w:eastAsiaTheme="minorHAnsi" w:hAnsi="Arial" w:cs="Arial"/>
          <w:sz w:val="24"/>
          <w:szCs w:val="24"/>
          <w:lang w:eastAsia="en-US"/>
        </w:rPr>
        <w:t xml:space="preserve">                     </w:t>
      </w:r>
      <w:r w:rsidRPr="00A05A8A">
        <w:rPr>
          <w:rFonts w:ascii="Arial" w:eastAsiaTheme="minorHAnsi" w:hAnsi="Arial" w:cs="Arial"/>
          <w:sz w:val="24"/>
          <w:szCs w:val="24"/>
          <w:lang w:eastAsia="en-US"/>
        </w:rPr>
        <w:t>(Крокус-Экспо, Москва), Первая туристская неделя (МВЦ Сокольники, Москва), Инветекс (КВЦ Экспофорум, Санкт-Петербург), «SаjamTurizma» (Белград, Сербия),</w:t>
      </w:r>
      <w:r w:rsidR="00BD3D1C">
        <w:rPr>
          <w:rFonts w:ascii="Arial" w:eastAsiaTheme="minorHAnsi" w:hAnsi="Arial" w:cs="Arial"/>
          <w:sz w:val="24"/>
          <w:szCs w:val="24"/>
          <w:lang w:eastAsia="en-US"/>
        </w:rPr>
        <w:t xml:space="preserve"> </w:t>
      </w:r>
      <w:r w:rsidRPr="00A05A8A">
        <w:rPr>
          <w:rFonts w:ascii="Arial" w:eastAsiaTheme="minorHAnsi" w:hAnsi="Arial" w:cs="Arial"/>
          <w:sz w:val="24"/>
          <w:szCs w:val="24"/>
          <w:lang w:eastAsia="en-US"/>
        </w:rPr>
        <w:t>«</w:t>
      </w:r>
      <w:r w:rsidRPr="00A05A8A">
        <w:rPr>
          <w:rFonts w:ascii="Arial" w:eastAsiaTheme="minorHAnsi" w:hAnsi="Arial" w:cs="Arial"/>
          <w:sz w:val="24"/>
          <w:szCs w:val="24"/>
          <w:lang w:val="en-US" w:eastAsia="en-US"/>
        </w:rPr>
        <w:t>MITT</w:t>
      </w:r>
      <w:r w:rsidRPr="00A05A8A">
        <w:rPr>
          <w:rFonts w:ascii="Arial" w:eastAsiaTheme="minorHAnsi" w:hAnsi="Arial" w:cs="Arial"/>
          <w:sz w:val="24"/>
          <w:szCs w:val="24"/>
          <w:lang w:eastAsia="en-US"/>
        </w:rPr>
        <w:t>» (Крокус-Экспо, Москва).</w:t>
      </w:r>
    </w:p>
    <w:p w:rsidR="000A752B" w:rsidRPr="00A05A8A" w:rsidRDefault="000A752B" w:rsidP="00A05A8A">
      <w:pPr>
        <w:autoSpaceDE w:val="0"/>
        <w:autoSpaceDN w:val="0"/>
        <w:adjustRightInd w:val="0"/>
        <w:ind w:firstLine="708"/>
        <w:jc w:val="both"/>
        <w:rPr>
          <w:rFonts w:ascii="Arial" w:hAnsi="Arial" w:cs="Arial"/>
          <w:sz w:val="24"/>
          <w:szCs w:val="24"/>
        </w:rPr>
      </w:pPr>
      <w:r w:rsidRPr="00A05A8A">
        <w:rPr>
          <w:rFonts w:ascii="Arial" w:hAnsi="Arial" w:cs="Arial"/>
          <w:sz w:val="24"/>
          <w:szCs w:val="24"/>
        </w:rPr>
        <w:t>В период с 2018 года по май 2020 года организовано восемь промотуров</w:t>
      </w:r>
      <w:r w:rsidRPr="00A05A8A">
        <w:rPr>
          <w:rFonts w:ascii="Arial" w:hAnsi="Arial" w:cs="Arial"/>
          <w:sz w:val="24"/>
          <w:szCs w:val="24"/>
        </w:rPr>
        <w:br/>
        <w:t xml:space="preserve">для федеральных туроператоров. В результате их проведения Ивановскую область посетили более сорока крупных туристических компаний Москвы, </w:t>
      </w:r>
      <w:r w:rsidR="000535F6">
        <w:rPr>
          <w:rFonts w:ascii="Arial" w:hAnsi="Arial" w:cs="Arial"/>
          <w:sz w:val="24"/>
          <w:szCs w:val="24"/>
        </w:rPr>
        <w:t xml:space="preserve">                 </w:t>
      </w:r>
      <w:r w:rsidRPr="00A05A8A">
        <w:rPr>
          <w:rFonts w:ascii="Arial" w:hAnsi="Arial" w:cs="Arial"/>
          <w:sz w:val="24"/>
          <w:szCs w:val="24"/>
        </w:rPr>
        <w:t>Санкт-Петербурга, Владимира, Ярославля.</w:t>
      </w:r>
    </w:p>
    <w:p w:rsidR="000A752B" w:rsidRPr="00A05A8A" w:rsidRDefault="000A752B" w:rsidP="00A05A8A">
      <w:pPr>
        <w:autoSpaceDE w:val="0"/>
        <w:autoSpaceDN w:val="0"/>
        <w:adjustRightInd w:val="0"/>
        <w:ind w:firstLine="708"/>
        <w:jc w:val="both"/>
        <w:rPr>
          <w:rFonts w:ascii="Arial" w:hAnsi="Arial" w:cs="Arial"/>
          <w:sz w:val="24"/>
          <w:szCs w:val="24"/>
        </w:rPr>
      </w:pPr>
      <w:r w:rsidRPr="00A05A8A">
        <w:rPr>
          <w:rFonts w:ascii="Arial" w:hAnsi="Arial" w:cs="Arial"/>
          <w:sz w:val="24"/>
          <w:szCs w:val="24"/>
        </w:rPr>
        <w:t>Кроме того, Администрация города Иванова совместно с туристической компанией «Виадук» с целью привлечения туристического потока в города Ивановской области разработали брендовый маршрут «Ивановские манеры», который стал регулярным туром по городам Золотого кольца из города Москв</w:t>
      </w:r>
      <w:r w:rsidR="000535F6">
        <w:rPr>
          <w:rFonts w:ascii="Arial" w:hAnsi="Arial" w:cs="Arial"/>
          <w:sz w:val="24"/>
          <w:szCs w:val="24"/>
        </w:rPr>
        <w:t>ы</w:t>
      </w:r>
      <w:r w:rsidRPr="00A05A8A">
        <w:rPr>
          <w:rFonts w:ascii="Arial" w:hAnsi="Arial" w:cs="Arial"/>
          <w:sz w:val="24"/>
          <w:szCs w:val="24"/>
        </w:rPr>
        <w:t>. Тур включает в себя посещение четырех городов:  Кинешма - Шуя - Палех - Иваново.</w:t>
      </w:r>
    </w:p>
    <w:p w:rsidR="000A752B" w:rsidRPr="00A05A8A" w:rsidRDefault="000A752B" w:rsidP="00A05A8A">
      <w:pPr>
        <w:autoSpaceDE w:val="0"/>
        <w:autoSpaceDN w:val="0"/>
        <w:adjustRightInd w:val="0"/>
        <w:ind w:firstLine="708"/>
        <w:jc w:val="both"/>
        <w:rPr>
          <w:rFonts w:ascii="Arial" w:hAnsi="Arial" w:cs="Arial"/>
          <w:sz w:val="24"/>
          <w:szCs w:val="24"/>
        </w:rPr>
      </w:pPr>
      <w:r w:rsidRPr="00A05A8A">
        <w:rPr>
          <w:rFonts w:ascii="Arial" w:hAnsi="Arial" w:cs="Arial"/>
          <w:sz w:val="24"/>
          <w:szCs w:val="24"/>
        </w:rPr>
        <w:t>Сформированный туристский продукт «Ивановские манеры» одобрен комиссией по импортозамещению Министерства культуры Российской Федерации и поступил на реализацию крупными туристическими компаниями России.</w:t>
      </w:r>
    </w:p>
    <w:p w:rsidR="000A752B" w:rsidRPr="00A05A8A" w:rsidRDefault="000A752B" w:rsidP="000A752B">
      <w:pPr>
        <w:autoSpaceDE w:val="0"/>
        <w:autoSpaceDN w:val="0"/>
        <w:adjustRightInd w:val="0"/>
        <w:ind w:firstLine="708"/>
        <w:jc w:val="both"/>
        <w:rPr>
          <w:rFonts w:ascii="Arial" w:hAnsi="Arial" w:cs="Arial"/>
          <w:sz w:val="24"/>
          <w:szCs w:val="24"/>
        </w:rPr>
      </w:pPr>
      <w:r w:rsidRPr="00A05A8A">
        <w:rPr>
          <w:rFonts w:ascii="Arial" w:eastAsiaTheme="minorHAnsi" w:hAnsi="Arial" w:cs="Arial"/>
          <w:sz w:val="24"/>
          <w:szCs w:val="24"/>
          <w:lang w:eastAsia="en-US"/>
        </w:rPr>
        <w:t>В 2020 году город Иваново вошел в 10-ку городов для путешествия</w:t>
      </w:r>
      <w:r w:rsidRPr="00A05A8A">
        <w:rPr>
          <w:rFonts w:ascii="Arial" w:hAnsi="Arial" w:cs="Arial"/>
          <w:sz w:val="24"/>
          <w:szCs w:val="24"/>
        </w:rPr>
        <w:t xml:space="preserve"> в майские праздники (по данным сервиса онлайн-бронирования Tvil.ru), в 10-ку самых популярных маршрутов (по данным за июль 2020 года сервиса онлайн-бронирования Т</w:t>
      </w:r>
      <w:r w:rsidRPr="00A05A8A">
        <w:rPr>
          <w:rFonts w:ascii="Arial" w:hAnsi="Arial" w:cs="Arial"/>
          <w:sz w:val="24"/>
          <w:szCs w:val="24"/>
          <w:lang w:val="en-US"/>
        </w:rPr>
        <w:t>utu</w:t>
      </w:r>
      <w:r w:rsidRPr="00A05A8A">
        <w:rPr>
          <w:rFonts w:ascii="Arial" w:hAnsi="Arial" w:cs="Arial"/>
          <w:sz w:val="24"/>
          <w:szCs w:val="24"/>
        </w:rPr>
        <w:t>.ru), в 5-ку самых популярных железнодорожных направлений на новогодние праздники (по данным сервиса онлайн-бронирования Т</w:t>
      </w:r>
      <w:r w:rsidRPr="00A05A8A">
        <w:rPr>
          <w:rFonts w:ascii="Arial" w:hAnsi="Arial" w:cs="Arial"/>
          <w:sz w:val="24"/>
          <w:szCs w:val="24"/>
          <w:lang w:val="en-US"/>
        </w:rPr>
        <w:t>utu</w:t>
      </w:r>
      <w:r w:rsidRPr="00A05A8A">
        <w:rPr>
          <w:rFonts w:ascii="Arial" w:hAnsi="Arial" w:cs="Arial"/>
          <w:sz w:val="24"/>
          <w:szCs w:val="24"/>
        </w:rPr>
        <w:t xml:space="preserve">.ru). </w:t>
      </w:r>
    </w:p>
    <w:p w:rsidR="000A752B" w:rsidRPr="00A05A8A" w:rsidRDefault="000A752B" w:rsidP="000A752B">
      <w:pPr>
        <w:autoSpaceDE w:val="0"/>
        <w:autoSpaceDN w:val="0"/>
        <w:adjustRightInd w:val="0"/>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 xml:space="preserve">Сфера культуры и гостеприимства ориентирована как на гостей города, так и на его жителей. В целях повышения доступности к культурным ценностям, информации и знаниям, организации на высоком уровне досуга жителей реализуется муниципальная программа «Культурное пространство города Иванова». </w:t>
      </w:r>
      <w:r w:rsidRPr="00A05A8A">
        <w:rPr>
          <w:rFonts w:ascii="Arial" w:hAnsi="Arial" w:cs="Arial"/>
          <w:sz w:val="24"/>
          <w:szCs w:val="24"/>
        </w:rPr>
        <w:t xml:space="preserve">Одним из основных направлений в муниципальном секторе остается укрепление материально-технической базы учреждений культуры. На эти цели привлекаются в том числе средства вышестоящих бюджетов. </w:t>
      </w:r>
      <w:r w:rsidRPr="00A05A8A">
        <w:rPr>
          <w:rFonts w:ascii="Arial" w:eastAsiaTheme="minorHAnsi" w:hAnsi="Arial" w:cs="Arial"/>
          <w:sz w:val="24"/>
          <w:szCs w:val="24"/>
          <w:lang w:eastAsia="en-US"/>
        </w:rPr>
        <w:t>Отдельное внимание уделяется развитию комфортной туристской среды, включая систему туристской навигации, разрабатывается самостоятельный портал</w:t>
      </w:r>
      <w:r w:rsidR="00A05A8A">
        <w:rPr>
          <w:rFonts w:ascii="Arial" w:eastAsiaTheme="minorHAnsi" w:hAnsi="Arial" w:cs="Arial"/>
          <w:sz w:val="24"/>
          <w:szCs w:val="24"/>
          <w:lang w:eastAsia="en-US"/>
        </w:rPr>
        <w:t xml:space="preserve"> </w:t>
      </w:r>
      <w:r w:rsidRPr="00A05A8A">
        <w:rPr>
          <w:rFonts w:ascii="Arial" w:eastAsiaTheme="minorHAnsi" w:hAnsi="Arial" w:cs="Arial"/>
          <w:sz w:val="24"/>
          <w:szCs w:val="24"/>
          <w:lang w:eastAsia="en-US"/>
        </w:rPr>
        <w:t>для туристов «ИвановоТревел».</w:t>
      </w:r>
    </w:p>
    <w:p w:rsidR="00583409" w:rsidRDefault="000A752B" w:rsidP="000A752B">
      <w:pPr>
        <w:autoSpaceDE w:val="0"/>
        <w:autoSpaceDN w:val="0"/>
        <w:adjustRightInd w:val="0"/>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 xml:space="preserve">В городе работают 28 музеев и культурно-выставочных центров, 3 театра, </w:t>
      </w:r>
      <w:r w:rsidRPr="00A05A8A">
        <w:rPr>
          <w:rFonts w:ascii="Arial" w:eastAsiaTheme="minorHAnsi" w:hAnsi="Arial" w:cs="Arial"/>
          <w:sz w:val="24"/>
          <w:szCs w:val="24"/>
          <w:lang w:eastAsia="en-US"/>
        </w:rPr>
        <w:br/>
        <w:t>1 филармония, 3 кинотеатра, 7 детских музыкальных школ, детская художественная школа, 3 парка культуры и отдыха (плюс 2 филиала), зоологический парк, Центр культуры и отдыха, 29 библиотек, в том числе 16 взрослых и 13 детских, в городе более 230 объектов культурного наследия;</w:t>
      </w:r>
      <w:r w:rsidR="00A05A8A">
        <w:rPr>
          <w:rFonts w:ascii="Arial" w:eastAsiaTheme="minorHAnsi" w:hAnsi="Arial" w:cs="Arial"/>
          <w:sz w:val="24"/>
          <w:szCs w:val="24"/>
          <w:lang w:eastAsia="en-US"/>
        </w:rPr>
        <w:t xml:space="preserve"> </w:t>
      </w:r>
      <w:r w:rsidRPr="00A05A8A">
        <w:rPr>
          <w:rFonts w:ascii="Arial" w:eastAsiaTheme="minorHAnsi" w:hAnsi="Arial" w:cs="Arial"/>
          <w:sz w:val="24"/>
          <w:szCs w:val="24"/>
          <w:lang w:eastAsia="en-US"/>
        </w:rPr>
        <w:t>в сфере гостеприимства – 37 гостиниц, отелей, мини-отелей, хостелов, порядка 500 предприятий общественного питания.</w:t>
      </w:r>
    </w:p>
    <w:p w:rsidR="000A752B" w:rsidRPr="00A05A8A" w:rsidRDefault="000A752B" w:rsidP="000A752B">
      <w:pPr>
        <w:autoSpaceDE w:val="0"/>
        <w:autoSpaceDN w:val="0"/>
        <w:adjustRightInd w:val="0"/>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lastRenderedPageBreak/>
        <w:t xml:space="preserve">Значимым событием стало открытие после масштабной реконструкции вокзального комплекса «Иваново». Обновленный вокзал уже стал для города местом культурного притяжения. </w:t>
      </w:r>
    </w:p>
    <w:p w:rsidR="000A752B" w:rsidRPr="00A05A8A" w:rsidRDefault="000A752B" w:rsidP="000A752B">
      <w:pPr>
        <w:autoSpaceDE w:val="0"/>
        <w:autoSpaceDN w:val="0"/>
        <w:adjustRightInd w:val="0"/>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 xml:space="preserve">В 2020 году презентован пешеходный путеводитель «Пешком по Иванову». Издание знакомит с городом через пять пешеходных маршрутов, которые подчеркивают особенности архитектурных решений, рассказывают об истории областного центра. </w:t>
      </w:r>
    </w:p>
    <w:p w:rsidR="000A752B" w:rsidRPr="00A05A8A" w:rsidRDefault="000A752B" w:rsidP="000A752B">
      <w:pPr>
        <w:autoSpaceDE w:val="0"/>
        <w:autoSpaceDN w:val="0"/>
        <w:adjustRightInd w:val="0"/>
        <w:ind w:firstLine="708"/>
        <w:jc w:val="both"/>
        <w:rPr>
          <w:rFonts w:ascii="Arial" w:hAnsi="Arial" w:cs="Arial"/>
          <w:sz w:val="24"/>
          <w:szCs w:val="24"/>
        </w:rPr>
      </w:pPr>
      <w:r w:rsidRPr="00A05A8A">
        <w:rPr>
          <w:rFonts w:ascii="Arial" w:hAnsi="Arial" w:cs="Arial"/>
          <w:sz w:val="24"/>
          <w:szCs w:val="24"/>
        </w:rPr>
        <w:t>Основные показатели сферы культуры, туризма и инфраструктуры гостеприимства города представлены в таблице 8.</w:t>
      </w:r>
    </w:p>
    <w:p w:rsidR="000A752B" w:rsidRPr="00A05A8A" w:rsidRDefault="000A752B" w:rsidP="000A752B">
      <w:pPr>
        <w:autoSpaceDE w:val="0"/>
        <w:autoSpaceDN w:val="0"/>
        <w:adjustRightInd w:val="0"/>
        <w:ind w:firstLine="360"/>
        <w:jc w:val="right"/>
        <w:rPr>
          <w:rFonts w:ascii="Arial" w:hAnsi="Arial" w:cs="Arial"/>
          <w:sz w:val="24"/>
          <w:szCs w:val="24"/>
        </w:rPr>
      </w:pPr>
      <w:r w:rsidRPr="00A05A8A">
        <w:rPr>
          <w:rFonts w:ascii="Arial" w:hAnsi="Arial" w:cs="Arial"/>
          <w:sz w:val="24"/>
          <w:szCs w:val="24"/>
        </w:rPr>
        <w:t>Таблица 8</w:t>
      </w:r>
    </w:p>
    <w:p w:rsidR="0092477D" w:rsidRDefault="0092477D" w:rsidP="000A752B">
      <w:pPr>
        <w:jc w:val="center"/>
        <w:rPr>
          <w:rFonts w:ascii="Arial" w:hAnsi="Arial" w:cs="Arial"/>
          <w:b/>
          <w:sz w:val="24"/>
          <w:szCs w:val="24"/>
        </w:rPr>
      </w:pPr>
    </w:p>
    <w:p w:rsidR="000A752B" w:rsidRPr="00A05A8A" w:rsidRDefault="000A752B" w:rsidP="000A752B">
      <w:pPr>
        <w:jc w:val="center"/>
        <w:rPr>
          <w:rFonts w:ascii="Arial" w:hAnsi="Arial" w:cs="Arial"/>
          <w:b/>
          <w:sz w:val="24"/>
          <w:szCs w:val="24"/>
        </w:rPr>
      </w:pPr>
      <w:r w:rsidRPr="00A05A8A">
        <w:rPr>
          <w:rFonts w:ascii="Arial" w:hAnsi="Arial" w:cs="Arial"/>
          <w:b/>
          <w:sz w:val="24"/>
          <w:szCs w:val="24"/>
        </w:rPr>
        <w:t xml:space="preserve">Основные показатели сферы культуры, </w:t>
      </w:r>
    </w:p>
    <w:p w:rsidR="000A752B" w:rsidRPr="00A05A8A" w:rsidRDefault="000A752B" w:rsidP="000A752B">
      <w:pPr>
        <w:jc w:val="center"/>
        <w:rPr>
          <w:rFonts w:ascii="Arial" w:hAnsi="Arial" w:cs="Arial"/>
          <w:b/>
          <w:sz w:val="24"/>
          <w:szCs w:val="24"/>
        </w:rPr>
      </w:pPr>
      <w:r w:rsidRPr="00A05A8A">
        <w:rPr>
          <w:rFonts w:ascii="Arial" w:hAnsi="Arial" w:cs="Arial"/>
          <w:b/>
          <w:sz w:val="24"/>
          <w:szCs w:val="24"/>
        </w:rPr>
        <w:t>туризма и инфраструктуры гостеприимства</w:t>
      </w:r>
    </w:p>
    <w:p w:rsidR="000A752B" w:rsidRPr="00A05A8A" w:rsidRDefault="000A752B" w:rsidP="000A752B">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276"/>
      </w:tblGrid>
      <w:tr w:rsidR="000A752B" w:rsidRPr="00A05A8A" w:rsidTr="000A752B">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jc w:val="center"/>
              <w:rPr>
                <w:rFonts w:ascii="Arial" w:eastAsia="Calibri" w:hAnsi="Arial" w:cs="Arial"/>
                <w:b/>
                <w:bCs/>
              </w:rPr>
            </w:pPr>
            <w:r w:rsidRPr="00A05A8A">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
                <w:bCs/>
              </w:rPr>
            </w:pPr>
            <w:r w:rsidRPr="00A05A8A">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
                <w:bCs/>
              </w:rPr>
            </w:pPr>
            <w:r w:rsidRPr="00A05A8A">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2020</w:t>
            </w:r>
          </w:p>
        </w:tc>
      </w:tr>
      <w:tr w:rsidR="000A752B" w:rsidRPr="00A05A8A" w:rsidTr="000A752B">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Calibri" w:hAnsi="Arial" w:cs="Arial"/>
                <w:bCs/>
                <w:lang w:eastAsia="en-US"/>
              </w:rPr>
            </w:pPr>
            <w:r w:rsidRPr="00A05A8A">
              <w:rPr>
                <w:rFonts w:ascii="Arial" w:hAnsi="Arial" w:cs="Arial"/>
              </w:rPr>
              <w:t xml:space="preserve">Туристический поток, тыс. чел.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289,4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430,1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hAnsi="Arial" w:cs="Arial"/>
              </w:rPr>
              <w:t>561,3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vertAlign w:val="superscript"/>
                <w:lang w:eastAsia="en-US"/>
              </w:rPr>
            </w:pPr>
            <w:r w:rsidRPr="00A05A8A">
              <w:rPr>
                <w:rFonts w:ascii="Arial" w:hAnsi="Arial" w:cs="Arial"/>
              </w:rPr>
              <w:t xml:space="preserve">645,5 </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 xml:space="preserve">130,9 </w:t>
            </w:r>
          </w:p>
        </w:tc>
      </w:tr>
      <w:tr w:rsidR="000A752B" w:rsidRPr="00A05A8A" w:rsidTr="000A752B">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Calibri" w:hAnsi="Arial" w:cs="Arial"/>
                <w:bCs/>
                <w:lang w:eastAsia="en-US"/>
              </w:rPr>
            </w:pPr>
            <w:r w:rsidRPr="00A05A8A">
              <w:rPr>
                <w:rFonts w:ascii="Arial" w:hAnsi="Arial" w:cs="Arial"/>
              </w:rPr>
              <w:t>Число посещений театров, тыс. ед.</w:t>
            </w:r>
            <w:r w:rsidRPr="00A05A8A">
              <w:rPr>
                <w:rStyle w:val="af"/>
                <w:rFonts w:ascii="Arial" w:hAnsi="Arial" w:cs="Arial"/>
              </w:rPr>
              <w:footnoteReference w:id="21"/>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209,6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219,2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hAnsi="Arial" w:cs="Arial"/>
              </w:rPr>
              <w:t>226,3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hAnsi="Arial" w:cs="Arial"/>
              </w:rPr>
              <w:t>224,2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69,7</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Calibri" w:hAnsi="Arial" w:cs="Arial"/>
                <w:bCs/>
                <w:vertAlign w:val="superscript"/>
                <w:lang w:eastAsia="en-US"/>
              </w:rPr>
            </w:pPr>
            <w:r w:rsidRPr="00A05A8A">
              <w:rPr>
                <w:rFonts w:ascii="Arial" w:hAnsi="Arial" w:cs="Arial"/>
              </w:rPr>
              <w:t>Число посещений музеев, тыс. ед.</w:t>
            </w:r>
            <w:r w:rsidRPr="00A05A8A">
              <w:rPr>
                <w:rFonts w:ascii="Arial" w:hAnsi="Arial" w:cs="Arial"/>
                <w:vertAlign w:val="superscript"/>
              </w:rPr>
              <w:t>21</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111,0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127,0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hAnsi="Arial" w:cs="Arial"/>
              </w:rPr>
              <w:t>126,4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hAnsi="Arial" w:cs="Arial"/>
              </w:rPr>
              <w:t>123,1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71,1</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4</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eastAsiaTheme="minorHAnsi" w:hAnsi="Arial" w:cs="Arial"/>
                <w:lang w:eastAsia="en-US"/>
              </w:rPr>
              <w:t>Число посетителей зоопарка, тыс.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rPr>
              <w:t>64,8</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rPr>
              <w:t>64,8</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Theme="minorHAnsi" w:hAnsi="Arial" w:cs="Arial"/>
                <w:lang w:eastAsia="en-US"/>
              </w:rPr>
              <w:t>64,8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Theme="minorHAnsi" w:hAnsi="Arial" w:cs="Arial"/>
                <w:lang w:eastAsia="en-US"/>
              </w:rPr>
              <w:t>64,8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 xml:space="preserve">33,7 </w:t>
            </w:r>
          </w:p>
        </w:tc>
      </w:tr>
      <w:tr w:rsidR="000A752B" w:rsidRPr="00A05A8A"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5</w:t>
            </w:r>
          </w:p>
        </w:tc>
        <w:tc>
          <w:tcPr>
            <w:tcW w:w="2268"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eastAsiaTheme="minorHAnsi" w:hAnsi="Arial" w:cs="Arial"/>
                <w:lang w:eastAsia="en-US"/>
              </w:rPr>
              <w:t>Число посещений  библиотек, тыс.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760,4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765,2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Theme="minorHAnsi" w:hAnsi="Arial" w:cs="Arial"/>
                <w:lang w:eastAsia="en-US"/>
              </w:rPr>
              <w:t>777,6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Theme="minorHAnsi" w:hAnsi="Arial" w:cs="Arial"/>
                <w:lang w:eastAsia="en-US"/>
              </w:rPr>
              <w:t>780,2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463,7</w:t>
            </w:r>
          </w:p>
        </w:tc>
      </w:tr>
    </w:tbl>
    <w:p w:rsidR="000A752B" w:rsidRPr="00A05A8A" w:rsidRDefault="000A752B" w:rsidP="000A752B">
      <w:pPr>
        <w:rPr>
          <w:rFonts w:ascii="Arial" w:hAnsi="Arial" w:cs="Arial"/>
          <w:b/>
          <w:sz w:val="24"/>
          <w:szCs w:val="24"/>
        </w:rPr>
      </w:pPr>
    </w:p>
    <w:p w:rsidR="000A752B" w:rsidRPr="00A05A8A" w:rsidRDefault="000A752B" w:rsidP="000A752B">
      <w:pPr>
        <w:tabs>
          <w:tab w:val="num" w:pos="0"/>
        </w:tabs>
        <w:ind w:firstLine="708"/>
        <w:jc w:val="both"/>
        <w:rPr>
          <w:rFonts w:ascii="Arial" w:hAnsi="Arial" w:cs="Arial"/>
          <w:sz w:val="24"/>
          <w:szCs w:val="24"/>
        </w:rPr>
      </w:pPr>
      <w:r w:rsidRPr="00A05A8A">
        <w:rPr>
          <w:rFonts w:ascii="Arial" w:hAnsi="Arial" w:cs="Arial"/>
          <w:sz w:val="24"/>
          <w:szCs w:val="24"/>
        </w:rPr>
        <w:t>Отрасли культуры и туризма в</w:t>
      </w:r>
      <w:r w:rsidRPr="00A05A8A">
        <w:rPr>
          <w:rFonts w:ascii="Arial" w:eastAsiaTheme="minorHAnsi" w:hAnsi="Arial" w:cs="Arial"/>
          <w:sz w:val="24"/>
          <w:szCs w:val="24"/>
        </w:rPr>
        <w:t xml:space="preserve"> 2020 году </w:t>
      </w:r>
      <w:r w:rsidRPr="00A05A8A">
        <w:rPr>
          <w:rFonts w:ascii="Arial" w:hAnsi="Arial" w:cs="Arial"/>
          <w:sz w:val="24"/>
          <w:szCs w:val="24"/>
        </w:rPr>
        <w:t>из-за введения ограничительных мероприятий на территории Российской Федерации в связи с неблагоприятной эпидемиологической обстановкой</w:t>
      </w:r>
      <w:r w:rsidR="00583409">
        <w:rPr>
          <w:rFonts w:ascii="Arial" w:hAnsi="Arial" w:cs="Arial"/>
          <w:sz w:val="24"/>
          <w:szCs w:val="24"/>
        </w:rPr>
        <w:t xml:space="preserve"> </w:t>
      </w:r>
      <w:r w:rsidRPr="00A05A8A">
        <w:rPr>
          <w:rFonts w:ascii="Arial" w:hAnsi="Arial" w:cs="Arial"/>
          <w:sz w:val="24"/>
          <w:szCs w:val="24"/>
        </w:rPr>
        <w:t>наиболее остро ощутили снижение потребительской активности.</w:t>
      </w:r>
    </w:p>
    <w:p w:rsidR="000A752B" w:rsidRPr="003B7D5C" w:rsidRDefault="000A752B" w:rsidP="000A752B">
      <w:pPr>
        <w:autoSpaceDE w:val="0"/>
        <w:autoSpaceDN w:val="0"/>
        <w:adjustRightInd w:val="0"/>
        <w:ind w:firstLine="709"/>
        <w:jc w:val="both"/>
      </w:pPr>
    </w:p>
    <w:p w:rsidR="000A752B" w:rsidRPr="003B7D5C" w:rsidRDefault="000A752B" w:rsidP="000A752B">
      <w:pPr>
        <w:tabs>
          <w:tab w:val="num" w:pos="0"/>
        </w:tabs>
        <w:ind w:firstLine="708"/>
        <w:jc w:val="both"/>
        <w:rPr>
          <w:b/>
          <w:i/>
        </w:rPr>
      </w:pPr>
      <w:r w:rsidRPr="003B7D5C">
        <w:rPr>
          <w:b/>
          <w:i/>
        </w:rPr>
        <w:br w:type="page"/>
      </w:r>
    </w:p>
    <w:p w:rsidR="000A752B" w:rsidRPr="00A05A8A" w:rsidRDefault="000A752B" w:rsidP="000A752B">
      <w:pPr>
        <w:jc w:val="center"/>
        <w:rPr>
          <w:rFonts w:ascii="Arial" w:hAnsi="Arial" w:cs="Arial"/>
          <w:b/>
          <w:sz w:val="24"/>
          <w:szCs w:val="24"/>
        </w:rPr>
      </w:pPr>
      <w:r w:rsidRPr="00A05A8A">
        <w:rPr>
          <w:rFonts w:ascii="Arial" w:hAnsi="Arial" w:cs="Arial"/>
          <w:b/>
          <w:sz w:val="24"/>
          <w:szCs w:val="24"/>
        </w:rPr>
        <w:lastRenderedPageBreak/>
        <w:t>1.1.8. Дорожно-транспортная инфраструктура</w:t>
      </w:r>
    </w:p>
    <w:p w:rsidR="000A752B" w:rsidRPr="00A05A8A" w:rsidRDefault="000A752B" w:rsidP="000A752B">
      <w:pPr>
        <w:autoSpaceDE w:val="0"/>
        <w:autoSpaceDN w:val="0"/>
        <w:adjustRightInd w:val="0"/>
        <w:ind w:firstLine="567"/>
        <w:jc w:val="both"/>
        <w:rPr>
          <w:rFonts w:ascii="Arial" w:eastAsiaTheme="minorHAnsi" w:hAnsi="Arial" w:cs="Arial"/>
          <w:sz w:val="24"/>
          <w:szCs w:val="24"/>
          <w:lang w:eastAsia="en-US"/>
        </w:rPr>
      </w:pPr>
    </w:p>
    <w:p w:rsidR="000A752B" w:rsidRPr="00A05A8A" w:rsidRDefault="000A752B" w:rsidP="00BD3D1C">
      <w:pPr>
        <w:autoSpaceDE w:val="0"/>
        <w:autoSpaceDN w:val="0"/>
        <w:adjustRightInd w:val="0"/>
        <w:ind w:firstLine="709"/>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 xml:space="preserve">Городской округ Иваново имеет разветвленную сеть автомобильных дорог </w:t>
      </w:r>
      <w:r w:rsidRPr="00A05A8A">
        <w:rPr>
          <w:rFonts w:ascii="Arial" w:eastAsiaTheme="minorHAnsi" w:hAnsi="Arial" w:cs="Arial"/>
          <w:sz w:val="24"/>
          <w:szCs w:val="24"/>
          <w:lang w:eastAsia="en-US"/>
        </w:rPr>
        <w:br/>
        <w:t xml:space="preserve">и располагается между магистральными дорогами федерального значения, радиально отходящими от Москвы на север (М-8 «Холмогоры») и на восток </w:t>
      </w:r>
      <w:r w:rsidR="00BD3D1C">
        <w:rPr>
          <w:rFonts w:ascii="Arial" w:eastAsiaTheme="minorHAnsi" w:hAnsi="Arial" w:cs="Arial"/>
          <w:sz w:val="24"/>
          <w:szCs w:val="24"/>
          <w:lang w:eastAsia="en-US"/>
        </w:rPr>
        <w:t xml:space="preserve">               </w:t>
      </w:r>
      <w:r w:rsidRPr="00A05A8A">
        <w:rPr>
          <w:rFonts w:ascii="Arial" w:eastAsiaTheme="minorHAnsi" w:hAnsi="Arial" w:cs="Arial"/>
          <w:sz w:val="24"/>
          <w:szCs w:val="24"/>
          <w:lang w:eastAsia="en-US"/>
        </w:rPr>
        <w:t>(М-7 «Волга») и обладает автодорожными связями с соседними областями: Владимирской, Костромской, Ярославской, Нижегородской.</w:t>
      </w:r>
    </w:p>
    <w:p w:rsidR="00F7227E" w:rsidRDefault="000A752B" w:rsidP="00BD3D1C">
      <w:pPr>
        <w:autoSpaceDE w:val="0"/>
        <w:autoSpaceDN w:val="0"/>
        <w:adjustRightInd w:val="0"/>
        <w:ind w:firstLine="709"/>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 xml:space="preserve">Областной центр располагает следующими видами транспорта: </w:t>
      </w:r>
    </w:p>
    <w:p w:rsidR="00F7227E" w:rsidRDefault="00F7227E" w:rsidP="00BD3D1C">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A05A8A">
        <w:rPr>
          <w:rFonts w:ascii="Arial" w:eastAsiaTheme="minorHAnsi" w:hAnsi="Arial" w:cs="Arial"/>
          <w:sz w:val="24"/>
          <w:szCs w:val="24"/>
          <w:lang w:eastAsia="en-US"/>
        </w:rPr>
        <w:t>железнодорожным;</w:t>
      </w:r>
    </w:p>
    <w:p w:rsidR="00F7227E" w:rsidRDefault="00F7227E" w:rsidP="00BD3D1C">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A05A8A">
        <w:rPr>
          <w:rFonts w:ascii="Arial" w:eastAsiaTheme="minorHAnsi" w:hAnsi="Arial" w:cs="Arial"/>
          <w:sz w:val="24"/>
          <w:szCs w:val="24"/>
          <w:lang w:eastAsia="en-US"/>
        </w:rPr>
        <w:t xml:space="preserve">автомобильным (в том числе транспортом общего пользования); </w:t>
      </w:r>
    </w:p>
    <w:p w:rsidR="00F7227E" w:rsidRDefault="00F7227E" w:rsidP="00BD3D1C">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A05A8A">
        <w:rPr>
          <w:rFonts w:ascii="Arial" w:eastAsiaTheme="minorHAnsi" w:hAnsi="Arial" w:cs="Arial"/>
          <w:sz w:val="24"/>
          <w:szCs w:val="24"/>
          <w:lang w:eastAsia="en-US"/>
        </w:rPr>
        <w:t xml:space="preserve">городским наземным электрическим (троллейбус). </w:t>
      </w:r>
    </w:p>
    <w:p w:rsidR="00F7227E" w:rsidRDefault="000A752B" w:rsidP="00BD3D1C">
      <w:pPr>
        <w:autoSpaceDE w:val="0"/>
        <w:autoSpaceDN w:val="0"/>
        <w:adjustRightInd w:val="0"/>
        <w:ind w:firstLine="709"/>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 xml:space="preserve">Железнодорожный транспорт также обеспечивает связи с такими крупными центрами, как Москва, Санкт-Петербург, Ярославль, Владимир и другими. Развитие железнодорожной сети отмечается в сторону скоростного сообщения с крупными городами. </w:t>
      </w:r>
    </w:p>
    <w:p w:rsidR="000A752B" w:rsidRPr="00A05A8A" w:rsidRDefault="000A752B" w:rsidP="00BD3D1C">
      <w:pPr>
        <w:autoSpaceDE w:val="0"/>
        <w:autoSpaceDN w:val="0"/>
        <w:adjustRightInd w:val="0"/>
        <w:ind w:firstLine="709"/>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Воздушное сообщение осуществляется с помощью гражданского аэропорта «Южный», расположенном на территории Ивановского муниципального района, и военно-транспортного аэродрома.</w:t>
      </w:r>
    </w:p>
    <w:p w:rsidR="000A752B" w:rsidRPr="00A05A8A" w:rsidRDefault="000A752B" w:rsidP="00BD3D1C">
      <w:pPr>
        <w:autoSpaceDE w:val="0"/>
        <w:autoSpaceDN w:val="0"/>
        <w:adjustRightInd w:val="0"/>
        <w:ind w:firstLine="709"/>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Основные показатели дорожно-транспортной инфраструктуры представлены в таблице 9.</w:t>
      </w:r>
    </w:p>
    <w:p w:rsidR="000A752B" w:rsidRPr="00A05A8A" w:rsidRDefault="000A752B" w:rsidP="000A752B">
      <w:pPr>
        <w:autoSpaceDE w:val="0"/>
        <w:autoSpaceDN w:val="0"/>
        <w:adjustRightInd w:val="0"/>
        <w:ind w:firstLine="708"/>
        <w:jc w:val="right"/>
        <w:rPr>
          <w:rFonts w:ascii="Arial" w:eastAsiaTheme="minorHAnsi" w:hAnsi="Arial" w:cs="Arial"/>
          <w:sz w:val="24"/>
          <w:szCs w:val="24"/>
          <w:lang w:eastAsia="en-US"/>
        </w:rPr>
      </w:pPr>
      <w:r w:rsidRPr="00A05A8A">
        <w:rPr>
          <w:rFonts w:ascii="Arial" w:eastAsiaTheme="minorHAnsi" w:hAnsi="Arial" w:cs="Arial"/>
          <w:sz w:val="24"/>
          <w:szCs w:val="24"/>
          <w:lang w:eastAsia="en-US"/>
        </w:rPr>
        <w:t>Таблица 9</w:t>
      </w:r>
    </w:p>
    <w:p w:rsidR="00A05A8A" w:rsidRDefault="00A05A8A" w:rsidP="000A752B">
      <w:pPr>
        <w:autoSpaceDE w:val="0"/>
        <w:autoSpaceDN w:val="0"/>
        <w:adjustRightInd w:val="0"/>
        <w:ind w:firstLine="708"/>
        <w:jc w:val="center"/>
        <w:rPr>
          <w:rFonts w:ascii="Arial" w:eastAsiaTheme="minorHAnsi" w:hAnsi="Arial" w:cs="Arial"/>
          <w:b/>
          <w:sz w:val="24"/>
          <w:szCs w:val="24"/>
          <w:lang w:eastAsia="en-US"/>
        </w:rPr>
      </w:pPr>
    </w:p>
    <w:p w:rsidR="000A752B" w:rsidRPr="00A05A8A" w:rsidRDefault="000A752B" w:rsidP="001C60D8">
      <w:pPr>
        <w:autoSpaceDE w:val="0"/>
        <w:autoSpaceDN w:val="0"/>
        <w:adjustRightInd w:val="0"/>
        <w:jc w:val="center"/>
        <w:rPr>
          <w:rFonts w:ascii="Arial" w:eastAsiaTheme="minorHAnsi" w:hAnsi="Arial" w:cs="Arial"/>
          <w:b/>
          <w:sz w:val="24"/>
          <w:szCs w:val="24"/>
          <w:lang w:eastAsia="en-US"/>
        </w:rPr>
      </w:pPr>
      <w:r w:rsidRPr="00A05A8A">
        <w:rPr>
          <w:rFonts w:ascii="Arial" w:eastAsiaTheme="minorHAnsi" w:hAnsi="Arial" w:cs="Arial"/>
          <w:b/>
          <w:sz w:val="24"/>
          <w:szCs w:val="24"/>
          <w:lang w:eastAsia="en-US"/>
        </w:rPr>
        <w:t xml:space="preserve">Основные показатели дорожно-транспортной инфраструктуры </w:t>
      </w:r>
    </w:p>
    <w:p w:rsidR="000A752B" w:rsidRPr="00A05A8A" w:rsidRDefault="000A752B" w:rsidP="000A752B">
      <w:pPr>
        <w:autoSpaceDE w:val="0"/>
        <w:autoSpaceDN w:val="0"/>
        <w:adjustRightInd w:val="0"/>
        <w:ind w:firstLine="708"/>
        <w:jc w:val="center"/>
        <w:rPr>
          <w:rFonts w:ascii="Arial" w:eastAsiaTheme="minorHAnsi" w:hAnsi="Arial" w:cs="Arial"/>
          <w:b/>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417"/>
        <w:gridCol w:w="1276"/>
        <w:gridCol w:w="1417"/>
        <w:gridCol w:w="1276"/>
        <w:gridCol w:w="1276"/>
      </w:tblGrid>
      <w:tr w:rsidR="000A752B" w:rsidRPr="00A05A8A" w:rsidTr="000A752B">
        <w:trPr>
          <w:trHeight w:val="327"/>
        </w:trPr>
        <w:tc>
          <w:tcPr>
            <w:tcW w:w="675"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jc w:val="center"/>
              <w:rPr>
                <w:rFonts w:ascii="Arial" w:eastAsia="Calibri" w:hAnsi="Arial" w:cs="Arial"/>
                <w:b/>
                <w:bCs/>
              </w:rPr>
            </w:pPr>
            <w:r w:rsidRPr="00A05A8A">
              <w:rPr>
                <w:rFonts w:ascii="Arial" w:eastAsia="Calibri" w:hAnsi="Arial" w:cs="Arial"/>
                <w:b/>
                <w:bCs/>
              </w:rPr>
              <w:t>№ п/п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
                <w:bCs/>
              </w:rPr>
            </w:pPr>
            <w:r w:rsidRPr="00A05A8A">
              <w:rPr>
                <w:rFonts w:ascii="Arial" w:eastAsia="Calibri" w:hAnsi="Arial" w:cs="Arial"/>
                <w:b/>
                <w:bCs/>
              </w:rPr>
              <w:t>2016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
                <w:bCs/>
              </w:rPr>
            </w:pPr>
            <w:r w:rsidRPr="00A05A8A">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A05A8A" w:rsidRDefault="000A752B" w:rsidP="000A752B">
            <w:pPr>
              <w:jc w:val="center"/>
              <w:rPr>
                <w:rFonts w:ascii="Arial" w:eastAsia="Calibri" w:hAnsi="Arial" w:cs="Arial"/>
                <w:b/>
                <w:bCs/>
                <w:lang w:eastAsia="en-US"/>
              </w:rPr>
            </w:pPr>
            <w:r w:rsidRPr="00A05A8A">
              <w:rPr>
                <w:rFonts w:ascii="Arial" w:eastAsia="Calibri" w:hAnsi="Arial" w:cs="Arial"/>
                <w:b/>
                <w:bCs/>
              </w:rPr>
              <w:t>2020</w:t>
            </w:r>
          </w:p>
        </w:tc>
      </w:tr>
      <w:tr w:rsidR="000A752B" w:rsidRPr="00A05A8A" w:rsidTr="000A752B">
        <w:trPr>
          <w:trHeight w:val="77"/>
        </w:trPr>
        <w:tc>
          <w:tcPr>
            <w:tcW w:w="675" w:type="dxa"/>
            <w:tcBorders>
              <w:top w:val="single" w:sz="4" w:space="0" w:color="auto"/>
              <w:left w:val="single" w:sz="4" w:space="0" w:color="auto"/>
              <w:bottom w:val="single" w:sz="4" w:space="0" w:color="auto"/>
              <w:right w:val="single" w:sz="4" w:space="0" w:color="auto"/>
            </w:tcBorders>
          </w:tcPr>
          <w:p w:rsidR="00A05A8A" w:rsidRDefault="00A05A8A" w:rsidP="000A752B">
            <w:pPr>
              <w:jc w:val="center"/>
              <w:rPr>
                <w:rFonts w:ascii="Arial" w:eastAsia="Calibri" w:hAnsi="Arial" w:cs="Arial"/>
                <w:bCs/>
              </w:rPr>
            </w:pPr>
          </w:p>
          <w:p w:rsidR="000A752B" w:rsidRPr="00A05A8A" w:rsidRDefault="000A752B" w:rsidP="000A752B">
            <w:pPr>
              <w:jc w:val="center"/>
              <w:rPr>
                <w:rFonts w:ascii="Arial" w:eastAsia="Calibri" w:hAnsi="Arial" w:cs="Arial"/>
                <w:bCs/>
              </w:rPr>
            </w:pPr>
            <w:r w:rsidRPr="00A05A8A">
              <w:rPr>
                <w:rFonts w:ascii="Arial" w:eastAsia="Calibri" w:hAnsi="Arial" w:cs="Arial"/>
                <w:bCs/>
              </w:rPr>
              <w:t>1</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Calibri" w:hAnsi="Arial" w:cs="Arial"/>
                <w:bCs/>
                <w:lang w:eastAsia="en-US"/>
              </w:rPr>
            </w:pPr>
            <w:r w:rsidRPr="00A05A8A">
              <w:rPr>
                <w:rFonts w:ascii="Arial" w:hAnsi="Arial" w:cs="Arial"/>
              </w:rPr>
              <w:t>Протяженность автомобильных дорог, км</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rPr>
              <w:t>689,24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689,32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691,1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vertAlign w:val="superscript"/>
                <w:lang w:eastAsia="en-US"/>
              </w:rPr>
            </w:pPr>
            <w:r w:rsidRPr="00A05A8A">
              <w:rPr>
                <w:rFonts w:ascii="Arial" w:eastAsia="Calibri" w:hAnsi="Arial" w:cs="Arial"/>
                <w:bCs/>
                <w:lang w:eastAsia="en-US"/>
              </w:rPr>
              <w:t>690,8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693,5</w:t>
            </w:r>
          </w:p>
        </w:tc>
      </w:tr>
      <w:tr w:rsidR="000A752B" w:rsidRPr="00A05A8A" w:rsidTr="000A752B">
        <w:trPr>
          <w:trHeight w:val="72"/>
        </w:trPr>
        <w:tc>
          <w:tcPr>
            <w:tcW w:w="675" w:type="dxa"/>
            <w:tcBorders>
              <w:top w:val="single" w:sz="4" w:space="0" w:color="auto"/>
              <w:left w:val="single" w:sz="4" w:space="0" w:color="auto"/>
              <w:bottom w:val="single" w:sz="4" w:space="0" w:color="auto"/>
              <w:right w:val="single" w:sz="4" w:space="0" w:color="auto"/>
            </w:tcBorders>
          </w:tcPr>
          <w:p w:rsidR="00A05A8A" w:rsidRDefault="00A05A8A" w:rsidP="000A752B">
            <w:pPr>
              <w:jc w:val="center"/>
              <w:rPr>
                <w:rFonts w:ascii="Arial" w:eastAsia="Calibri" w:hAnsi="Arial" w:cs="Arial"/>
                <w:bCs/>
              </w:rPr>
            </w:pPr>
          </w:p>
          <w:p w:rsidR="000A752B" w:rsidRPr="00A05A8A" w:rsidRDefault="000A752B" w:rsidP="000A752B">
            <w:pPr>
              <w:jc w:val="center"/>
              <w:rPr>
                <w:rFonts w:ascii="Arial" w:eastAsia="Calibri" w:hAnsi="Arial" w:cs="Arial"/>
                <w:bCs/>
              </w:rPr>
            </w:pPr>
            <w:r w:rsidRPr="00A05A8A">
              <w:rPr>
                <w:rFonts w:ascii="Arial" w:eastAsia="Calibri" w:hAnsi="Arial" w:cs="Arial"/>
                <w:bCs/>
              </w:rPr>
              <w:t>2</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Calibri" w:hAnsi="Arial" w:cs="Arial"/>
                <w:bCs/>
                <w:lang w:eastAsia="en-US"/>
              </w:rPr>
            </w:pPr>
            <w:r w:rsidRPr="00A05A8A">
              <w:rPr>
                <w:rFonts w:ascii="Arial" w:hAnsi="Arial" w:cs="Arial"/>
              </w:rPr>
              <w:t>Протяженность дорог  с усовершенствован-ным покрытием, км</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hAnsi="Arial" w:cs="Arial"/>
              </w:rPr>
              <w:t>295,8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295,8</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297,6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hAnsi="Arial" w:cs="Arial"/>
              </w:rPr>
              <w:t>297,3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301,1</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tcPr>
          <w:p w:rsidR="00A05A8A" w:rsidRDefault="00A05A8A" w:rsidP="000A752B">
            <w:pPr>
              <w:jc w:val="center"/>
              <w:rPr>
                <w:rFonts w:ascii="Arial" w:eastAsia="Calibri" w:hAnsi="Arial" w:cs="Arial"/>
                <w:bCs/>
              </w:rPr>
            </w:pPr>
          </w:p>
          <w:p w:rsidR="000A752B" w:rsidRPr="00A05A8A" w:rsidRDefault="000A752B" w:rsidP="000A752B">
            <w:pPr>
              <w:jc w:val="center"/>
              <w:rPr>
                <w:rFonts w:ascii="Arial" w:eastAsia="Calibri" w:hAnsi="Arial" w:cs="Arial"/>
                <w:bCs/>
              </w:rPr>
            </w:pPr>
            <w:r w:rsidRPr="00A05A8A">
              <w:rPr>
                <w:rFonts w:ascii="Arial" w:eastAsia="Calibri" w:hAnsi="Arial" w:cs="Arial"/>
                <w:bCs/>
              </w:rPr>
              <w:t>3</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Calibri" w:hAnsi="Arial" w:cs="Arial"/>
                <w:bCs/>
                <w:lang w:eastAsia="en-US"/>
              </w:rPr>
            </w:pPr>
            <w:r w:rsidRPr="00A05A8A">
              <w:rPr>
                <w:rFonts w:ascii="Arial" w:hAnsi="Arial" w:cs="Arial"/>
              </w:rPr>
              <w:t xml:space="preserve">Доля протяженности автомобильных дорог общего пользования местного значения, не отвечающих нормативным требованиям, %  </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45,42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42,58</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41,05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37,55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lang w:eastAsia="en-US"/>
              </w:rPr>
              <w:t>33,0</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tcPr>
          <w:p w:rsidR="00A05A8A" w:rsidRDefault="00A05A8A" w:rsidP="000A752B">
            <w:pPr>
              <w:jc w:val="center"/>
              <w:rPr>
                <w:rFonts w:ascii="Arial" w:eastAsia="Calibri" w:hAnsi="Arial" w:cs="Arial"/>
                <w:bCs/>
              </w:rPr>
            </w:pPr>
          </w:p>
          <w:p w:rsidR="000A752B" w:rsidRPr="00A05A8A" w:rsidRDefault="000A752B" w:rsidP="000A752B">
            <w:pPr>
              <w:jc w:val="center"/>
              <w:rPr>
                <w:rFonts w:ascii="Arial" w:eastAsia="Calibri" w:hAnsi="Arial" w:cs="Arial"/>
                <w:bCs/>
              </w:rPr>
            </w:pPr>
            <w:r w:rsidRPr="00A05A8A">
              <w:rPr>
                <w:rFonts w:ascii="Arial" w:eastAsia="Calibri" w:hAnsi="Arial" w:cs="Arial"/>
                <w:bCs/>
              </w:rPr>
              <w:t>4</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hAnsi="Arial" w:cs="Arial"/>
              </w:rPr>
            </w:pPr>
            <w:r w:rsidRPr="00A05A8A">
              <w:rPr>
                <w:rFonts w:ascii="Arial" w:eastAsiaTheme="minorHAnsi" w:hAnsi="Arial" w:cs="Arial"/>
                <w:lang w:eastAsia="en-US"/>
              </w:rPr>
              <w:t>Общая площадь улично-дорожной сети, тыс.</w:t>
            </w:r>
            <w:r w:rsidR="00A05A8A">
              <w:rPr>
                <w:rFonts w:ascii="Arial" w:eastAsiaTheme="minorHAnsi" w:hAnsi="Arial" w:cs="Arial"/>
                <w:lang w:eastAsia="en-US"/>
              </w:rPr>
              <w:t xml:space="preserve"> </w:t>
            </w:r>
            <w:r w:rsidRPr="00A05A8A">
              <w:rPr>
                <w:rFonts w:ascii="Arial" w:eastAsiaTheme="minorHAnsi" w:hAnsi="Arial" w:cs="Arial"/>
                <w:lang w:eastAsia="en-US"/>
              </w:rPr>
              <w:t>кв.</w:t>
            </w:r>
            <w:r w:rsidR="00A05A8A">
              <w:rPr>
                <w:rFonts w:ascii="Arial" w:eastAsiaTheme="minorHAnsi" w:hAnsi="Arial" w:cs="Arial"/>
                <w:lang w:eastAsia="en-US"/>
              </w:rPr>
              <w:t xml:space="preserve"> </w:t>
            </w:r>
            <w:r w:rsidRPr="00A05A8A">
              <w:rPr>
                <w:rFonts w:ascii="Arial" w:eastAsiaTheme="minorHAnsi" w:hAnsi="Arial" w:cs="Arial"/>
                <w:lang w:eastAsia="en-US"/>
              </w:rPr>
              <w:t>м</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rPr>
              <w:t>7 287,84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rPr>
              <w:t>7 325,44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7 325,44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7 338,54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7 338,54</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tcPr>
          <w:p w:rsidR="00A05A8A" w:rsidRDefault="00A05A8A" w:rsidP="000A752B">
            <w:pPr>
              <w:jc w:val="center"/>
              <w:rPr>
                <w:rFonts w:ascii="Arial" w:eastAsia="Calibri" w:hAnsi="Arial" w:cs="Arial"/>
                <w:bCs/>
              </w:rPr>
            </w:pPr>
          </w:p>
          <w:p w:rsidR="000A752B" w:rsidRPr="00A05A8A" w:rsidRDefault="000A752B" w:rsidP="000A752B">
            <w:pPr>
              <w:jc w:val="center"/>
              <w:rPr>
                <w:rFonts w:ascii="Arial" w:eastAsia="Calibri" w:hAnsi="Arial" w:cs="Arial"/>
                <w:bCs/>
              </w:rPr>
            </w:pPr>
            <w:r w:rsidRPr="00A05A8A">
              <w:rPr>
                <w:rFonts w:ascii="Arial" w:eastAsia="Calibri" w:hAnsi="Arial" w:cs="Arial"/>
                <w:bCs/>
              </w:rPr>
              <w:t>5</w:t>
            </w:r>
          </w:p>
        </w:tc>
        <w:tc>
          <w:tcPr>
            <w:tcW w:w="2127" w:type="dxa"/>
            <w:tcBorders>
              <w:top w:val="single" w:sz="4" w:space="0" w:color="auto"/>
              <w:left w:val="single" w:sz="4" w:space="0" w:color="auto"/>
              <w:bottom w:val="single" w:sz="4" w:space="0" w:color="auto"/>
              <w:right w:val="single" w:sz="4" w:space="0" w:color="auto"/>
            </w:tcBorders>
          </w:tcPr>
          <w:p w:rsidR="00A05A8A" w:rsidRDefault="000A752B" w:rsidP="000A752B">
            <w:pPr>
              <w:rPr>
                <w:rFonts w:ascii="Arial" w:eastAsiaTheme="minorHAnsi" w:hAnsi="Arial" w:cs="Arial"/>
                <w:lang w:eastAsia="en-US"/>
              </w:rPr>
            </w:pPr>
            <w:r w:rsidRPr="00A05A8A">
              <w:rPr>
                <w:rFonts w:ascii="Arial" w:eastAsiaTheme="minorHAnsi" w:hAnsi="Arial" w:cs="Arial"/>
                <w:lang w:eastAsia="en-US"/>
              </w:rPr>
              <w:t xml:space="preserve">Текущий ремонт дорог (площадь дорожного покрытия), </w:t>
            </w:r>
          </w:p>
          <w:p w:rsidR="000A752B" w:rsidRPr="00A05A8A" w:rsidRDefault="000A752B" w:rsidP="000A752B">
            <w:pPr>
              <w:rPr>
                <w:rFonts w:ascii="Arial" w:hAnsi="Arial" w:cs="Arial"/>
              </w:rPr>
            </w:pPr>
            <w:r w:rsidRPr="00A05A8A">
              <w:rPr>
                <w:rFonts w:ascii="Arial" w:eastAsiaTheme="minorHAnsi" w:hAnsi="Arial" w:cs="Arial"/>
                <w:lang w:eastAsia="en-US"/>
              </w:rPr>
              <w:t>тыс.</w:t>
            </w:r>
            <w:r w:rsidR="00A05A8A">
              <w:rPr>
                <w:rFonts w:ascii="Arial" w:eastAsiaTheme="minorHAnsi" w:hAnsi="Arial" w:cs="Arial"/>
                <w:lang w:eastAsia="en-US"/>
              </w:rPr>
              <w:t xml:space="preserve"> </w:t>
            </w:r>
            <w:r w:rsidRPr="00A05A8A">
              <w:rPr>
                <w:rFonts w:ascii="Arial" w:eastAsiaTheme="minorHAnsi" w:hAnsi="Arial" w:cs="Arial"/>
                <w:lang w:eastAsia="en-US"/>
              </w:rPr>
              <w:t>кв.</w:t>
            </w:r>
            <w:r w:rsidR="00A05A8A">
              <w:rPr>
                <w:rFonts w:ascii="Arial" w:eastAsiaTheme="minorHAnsi" w:hAnsi="Arial" w:cs="Arial"/>
                <w:lang w:eastAsia="en-US"/>
              </w:rPr>
              <w:t xml:space="preserve"> </w:t>
            </w:r>
            <w:r w:rsidRPr="00A05A8A">
              <w:rPr>
                <w:rFonts w:ascii="Arial" w:eastAsiaTheme="minorHAnsi" w:hAnsi="Arial" w:cs="Arial"/>
                <w:lang w:eastAsia="en-US"/>
              </w:rPr>
              <w:t>м</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rPr>
              <w:t>63,26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rPr>
              <w:t>44,93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79,62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46,65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62,12</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tcPr>
          <w:p w:rsidR="00A05A8A" w:rsidRDefault="00A05A8A" w:rsidP="000A752B">
            <w:pPr>
              <w:jc w:val="center"/>
              <w:rPr>
                <w:rFonts w:ascii="Arial" w:eastAsia="Calibri" w:hAnsi="Arial" w:cs="Arial"/>
                <w:bCs/>
              </w:rPr>
            </w:pPr>
          </w:p>
          <w:p w:rsidR="000A752B" w:rsidRPr="00A05A8A" w:rsidRDefault="000A752B" w:rsidP="000A752B">
            <w:pPr>
              <w:jc w:val="center"/>
              <w:rPr>
                <w:rFonts w:ascii="Arial" w:eastAsia="Calibri" w:hAnsi="Arial" w:cs="Arial"/>
                <w:bCs/>
              </w:rPr>
            </w:pPr>
            <w:r w:rsidRPr="00A05A8A">
              <w:rPr>
                <w:rFonts w:ascii="Arial" w:eastAsia="Calibri" w:hAnsi="Arial" w:cs="Arial"/>
                <w:bCs/>
              </w:rPr>
              <w:t>6</w:t>
            </w:r>
          </w:p>
        </w:tc>
        <w:tc>
          <w:tcPr>
            <w:tcW w:w="2127" w:type="dxa"/>
            <w:tcBorders>
              <w:top w:val="single" w:sz="4" w:space="0" w:color="auto"/>
              <w:left w:val="single" w:sz="4" w:space="0" w:color="auto"/>
              <w:bottom w:val="single" w:sz="4" w:space="0" w:color="auto"/>
              <w:right w:val="single" w:sz="4" w:space="0" w:color="auto"/>
            </w:tcBorders>
          </w:tcPr>
          <w:p w:rsidR="00A05A8A" w:rsidRDefault="000A752B" w:rsidP="000A752B">
            <w:pPr>
              <w:rPr>
                <w:rFonts w:ascii="Arial" w:eastAsiaTheme="minorHAnsi" w:hAnsi="Arial" w:cs="Arial"/>
                <w:lang w:eastAsia="en-US"/>
              </w:rPr>
            </w:pPr>
            <w:r w:rsidRPr="00A05A8A">
              <w:rPr>
                <w:rFonts w:ascii="Arial" w:eastAsiaTheme="minorHAnsi" w:hAnsi="Arial" w:cs="Arial"/>
                <w:lang w:eastAsia="en-US"/>
              </w:rPr>
              <w:t>Капитальный ремонт и ремонт дорог (площадь дорожного покрытия),</w:t>
            </w:r>
          </w:p>
          <w:p w:rsidR="000A752B" w:rsidRPr="00A05A8A" w:rsidRDefault="000A752B" w:rsidP="000A752B">
            <w:pPr>
              <w:rPr>
                <w:rFonts w:ascii="Arial" w:hAnsi="Arial" w:cs="Arial"/>
              </w:rPr>
            </w:pPr>
            <w:r w:rsidRPr="00A05A8A">
              <w:rPr>
                <w:rFonts w:ascii="Arial" w:eastAsiaTheme="minorHAnsi" w:hAnsi="Arial" w:cs="Arial"/>
                <w:lang w:eastAsia="en-US"/>
              </w:rPr>
              <w:t>тыс. кв.</w:t>
            </w:r>
            <w:r w:rsidR="00A05A8A">
              <w:rPr>
                <w:rFonts w:ascii="Arial" w:eastAsiaTheme="minorHAnsi" w:hAnsi="Arial" w:cs="Arial"/>
                <w:lang w:eastAsia="en-US"/>
              </w:rPr>
              <w:t xml:space="preserve"> </w:t>
            </w:r>
            <w:r w:rsidRPr="00A05A8A">
              <w:rPr>
                <w:rFonts w:ascii="Arial" w:eastAsiaTheme="minorHAnsi" w:hAnsi="Arial" w:cs="Arial"/>
                <w:lang w:eastAsia="en-US"/>
              </w:rPr>
              <w:t>м</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rPr>
              <w:t>114,6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rPr>
              <w:t>191,15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103,98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382,39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287,93</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tcPr>
          <w:p w:rsidR="000561CE" w:rsidRDefault="000561CE" w:rsidP="000A752B">
            <w:pPr>
              <w:jc w:val="center"/>
              <w:rPr>
                <w:rFonts w:ascii="Arial" w:eastAsia="Calibri" w:hAnsi="Arial" w:cs="Arial"/>
                <w:bCs/>
              </w:rPr>
            </w:pPr>
          </w:p>
          <w:p w:rsidR="000A752B" w:rsidRPr="00A05A8A" w:rsidRDefault="000A752B" w:rsidP="000A752B">
            <w:pPr>
              <w:jc w:val="center"/>
              <w:rPr>
                <w:rFonts w:ascii="Arial" w:eastAsia="Calibri" w:hAnsi="Arial" w:cs="Arial"/>
                <w:bCs/>
              </w:rPr>
            </w:pPr>
            <w:r w:rsidRPr="00A05A8A">
              <w:rPr>
                <w:rFonts w:ascii="Arial" w:eastAsia="Calibri" w:hAnsi="Arial" w:cs="Arial"/>
                <w:bCs/>
              </w:rPr>
              <w:t>7</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hAnsi="Arial" w:cs="Arial"/>
              </w:rPr>
            </w:pPr>
            <w:r w:rsidRPr="00A05A8A">
              <w:rPr>
                <w:rFonts w:ascii="Arial" w:eastAsiaTheme="minorHAnsi" w:hAnsi="Arial" w:cs="Arial"/>
                <w:lang w:eastAsia="en-US"/>
              </w:rPr>
              <w:t xml:space="preserve">Прирост протяженности автомобильных дорог общего пользования местного значения, соответствующих </w:t>
            </w:r>
            <w:r w:rsidRPr="00A05A8A">
              <w:rPr>
                <w:rFonts w:ascii="Arial" w:eastAsiaTheme="minorHAnsi" w:hAnsi="Arial" w:cs="Arial"/>
                <w:lang w:eastAsia="en-US"/>
              </w:rPr>
              <w:lastRenderedPageBreak/>
              <w:t>нормативным требованиям, км</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rPr>
              <w:lastRenderedPageBreak/>
              <w:t>10,3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Calibri" w:hAnsi="Arial" w:cs="Arial"/>
                <w:bCs/>
              </w:rPr>
              <w:t>13,16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8,573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24,29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lang w:eastAsia="en-US"/>
              </w:rPr>
            </w:pPr>
            <w:r w:rsidRPr="00A05A8A">
              <w:rPr>
                <w:rFonts w:ascii="Arial" w:eastAsiaTheme="minorHAnsi" w:hAnsi="Arial" w:cs="Arial"/>
                <w:lang w:eastAsia="en-US"/>
              </w:rPr>
              <w:t>30,29</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lastRenderedPageBreak/>
              <w:t>8</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rPr>
              <w:t>Количество перевозчиков, обслуживающих городскую маршрутную сеть, ед.</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18</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17</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eastAsia="Calibri" w:hAnsi="Arial" w:cs="Arial"/>
                <w:bCs/>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8.1</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rPr>
              <w:t>индивидуальных предпринимателей, ед.</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3</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8.2</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rPr>
              <w:t>юридических лиц, в том числе, ед.:</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14</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8.2.1</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rPr>
              <w:t>обществ с ограниченной ответственностью, ед.</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13</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8.2.2</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rPr>
              <w:t>муниципальных унитарных предприятий, ед.</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1</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9</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rPr>
              <w:t>Количество единиц подвижного состава общественного транспорта, ед.</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636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636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610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610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590</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9.1</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rPr>
              <w:t>троллейбусов, ед.</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96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96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96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96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90</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9.2</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rPr>
              <w:t>автобусов, ед.</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557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540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514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514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500</w:t>
            </w:r>
          </w:p>
        </w:tc>
      </w:tr>
      <w:tr w:rsidR="000A752B" w:rsidRPr="00A05A8A" w:rsidTr="000A752B">
        <w:tc>
          <w:tcPr>
            <w:tcW w:w="675"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rPr>
              <w:t>9.3</w:t>
            </w:r>
          </w:p>
        </w:tc>
        <w:tc>
          <w:tcPr>
            <w:tcW w:w="2127" w:type="dxa"/>
            <w:tcBorders>
              <w:top w:val="single" w:sz="4" w:space="0" w:color="auto"/>
              <w:left w:val="single" w:sz="4" w:space="0" w:color="auto"/>
              <w:bottom w:val="single" w:sz="4" w:space="0" w:color="auto"/>
              <w:right w:val="single" w:sz="4" w:space="0" w:color="auto"/>
            </w:tcBorders>
          </w:tcPr>
          <w:p w:rsidR="000A752B" w:rsidRPr="00A05A8A" w:rsidRDefault="000A752B" w:rsidP="000A752B">
            <w:pPr>
              <w:rPr>
                <w:rFonts w:ascii="Arial" w:eastAsiaTheme="minorHAnsi" w:hAnsi="Arial" w:cs="Arial"/>
                <w:lang w:eastAsia="en-US"/>
              </w:rPr>
            </w:pPr>
            <w:r w:rsidRPr="00A05A8A">
              <w:rPr>
                <w:rFonts w:ascii="Arial" w:hAnsi="Arial" w:cs="Arial"/>
              </w:rPr>
              <w:t>Количество маршрутов пассажирского транспорта, ед.</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50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63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60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60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A05A8A" w:rsidRDefault="000A752B" w:rsidP="000A752B">
            <w:pPr>
              <w:jc w:val="center"/>
              <w:rPr>
                <w:rFonts w:ascii="Arial" w:eastAsia="Calibri" w:hAnsi="Arial" w:cs="Arial"/>
                <w:bCs/>
              </w:rPr>
            </w:pPr>
            <w:r w:rsidRPr="00A05A8A">
              <w:rPr>
                <w:rFonts w:ascii="Arial" w:eastAsia="Calibri" w:hAnsi="Arial" w:cs="Arial"/>
                <w:bCs/>
                <w:lang w:eastAsia="en-US"/>
              </w:rPr>
              <w:t>60</w:t>
            </w:r>
          </w:p>
        </w:tc>
      </w:tr>
    </w:tbl>
    <w:p w:rsidR="000A752B" w:rsidRPr="00A05A8A" w:rsidRDefault="000A752B" w:rsidP="000A752B">
      <w:pPr>
        <w:autoSpaceDE w:val="0"/>
        <w:autoSpaceDN w:val="0"/>
        <w:adjustRightInd w:val="0"/>
        <w:ind w:firstLine="708"/>
        <w:jc w:val="center"/>
        <w:rPr>
          <w:rFonts w:ascii="Arial" w:eastAsiaTheme="minorHAnsi" w:hAnsi="Arial" w:cs="Arial"/>
          <w:b/>
          <w:sz w:val="24"/>
          <w:szCs w:val="24"/>
          <w:lang w:eastAsia="en-US"/>
        </w:rPr>
      </w:pPr>
    </w:p>
    <w:p w:rsidR="00F7227E" w:rsidRDefault="000A752B" w:rsidP="000A752B">
      <w:pPr>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Доля дорог, которые отвечают нормативным требованиям, в Иванове ежегодно растет. Иваново, как областной центр, занимает лидирующие позиции среди городских округов Ивановской области по этому показателю, при этом среди городов ЦФО занимает</w:t>
      </w:r>
      <w:r w:rsidR="00A05A8A">
        <w:rPr>
          <w:rFonts w:ascii="Arial" w:eastAsiaTheme="minorHAnsi" w:hAnsi="Arial" w:cs="Arial"/>
          <w:sz w:val="24"/>
          <w:szCs w:val="24"/>
          <w:lang w:eastAsia="en-US"/>
        </w:rPr>
        <w:t xml:space="preserve"> </w:t>
      </w:r>
      <w:r w:rsidRPr="00A05A8A">
        <w:rPr>
          <w:rFonts w:ascii="Arial" w:eastAsiaTheme="minorHAnsi" w:hAnsi="Arial" w:cs="Arial"/>
          <w:sz w:val="24"/>
          <w:szCs w:val="24"/>
          <w:lang w:eastAsia="en-US"/>
        </w:rPr>
        <w:t xml:space="preserve">не выше десятой позиции из шестнадцати. </w:t>
      </w:r>
    </w:p>
    <w:p w:rsidR="000A752B" w:rsidRPr="00A05A8A" w:rsidRDefault="000A752B" w:rsidP="000A752B">
      <w:pPr>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Для решения проблемы износа дорожного покрытия и пропускной способности дорог город Иваново активно участвует</w:t>
      </w:r>
      <w:r w:rsidR="00A05A8A">
        <w:rPr>
          <w:rFonts w:ascii="Arial" w:eastAsiaTheme="minorHAnsi" w:hAnsi="Arial" w:cs="Arial"/>
          <w:sz w:val="24"/>
          <w:szCs w:val="24"/>
          <w:lang w:eastAsia="en-US"/>
        </w:rPr>
        <w:t xml:space="preserve"> </w:t>
      </w:r>
      <w:r w:rsidRPr="00A05A8A">
        <w:rPr>
          <w:rFonts w:ascii="Arial" w:eastAsiaTheme="minorHAnsi" w:hAnsi="Arial" w:cs="Arial"/>
          <w:sz w:val="24"/>
          <w:szCs w:val="24"/>
          <w:lang w:eastAsia="en-US"/>
        </w:rPr>
        <w:t xml:space="preserve">в реализации национальных и региональных проектов, в том числе «Безопасные и качественные автомобильные дороги» и «Жилье». </w:t>
      </w:r>
    </w:p>
    <w:p w:rsidR="00A05A8A" w:rsidRDefault="000A752B" w:rsidP="000A752B">
      <w:pPr>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 xml:space="preserve">План работ по ремонту и капитальному ремонту дорог города Иванова </w:t>
      </w:r>
      <w:r w:rsidRPr="00A05A8A">
        <w:rPr>
          <w:rFonts w:ascii="Arial" w:eastAsiaTheme="minorHAnsi" w:hAnsi="Arial" w:cs="Arial"/>
          <w:sz w:val="24"/>
          <w:szCs w:val="24"/>
          <w:lang w:eastAsia="en-US"/>
        </w:rPr>
        <w:br/>
        <w:t>сформирован с учетом значимости конкретных объектов в общей схеме дорожного движения областного центра, показателей их транспортно-эксплуатационного состояния, потребительских свойств. При выборе объектов, подлежащих ремонту, приоритетными являются улицы общегородского значения, участвующие в пропуске общественного транспорта и соединяющие между собой деловые центры, жилые микрорайоны и транспортные магистрали, а также подъездные пути к социально-значимым объектам.</w:t>
      </w:r>
    </w:p>
    <w:p w:rsidR="000A752B" w:rsidRPr="00A05A8A" w:rsidRDefault="000A752B" w:rsidP="000A752B">
      <w:pPr>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За последние два года был привлечен рекордный объем финансирования из вышестоящих бюджетов в рамках национального проекта «Безопасные и качественные автомобильные дороги», сумма которого за 2019-2020 годы приблизилась к 1,5 млрд</w:t>
      </w:r>
      <w:r w:rsidR="00A05A8A">
        <w:rPr>
          <w:rFonts w:ascii="Arial" w:eastAsiaTheme="minorHAnsi" w:hAnsi="Arial" w:cs="Arial"/>
          <w:sz w:val="24"/>
          <w:szCs w:val="24"/>
          <w:lang w:eastAsia="en-US"/>
        </w:rPr>
        <w:t>.</w:t>
      </w:r>
      <w:r w:rsidRPr="00A05A8A">
        <w:rPr>
          <w:rFonts w:ascii="Arial" w:eastAsiaTheme="minorHAnsi" w:hAnsi="Arial" w:cs="Arial"/>
          <w:sz w:val="24"/>
          <w:szCs w:val="24"/>
          <w:lang w:eastAsia="en-US"/>
        </w:rPr>
        <w:t xml:space="preserve"> руб. Одним из самых значимых проектов в рамках национального проекта стало строительство Западного обхода, которое было завершено в 2020 году. </w:t>
      </w:r>
      <w:r w:rsidRPr="00A05A8A">
        <w:rPr>
          <w:rFonts w:ascii="Arial" w:eastAsiaTheme="minorHAnsi" w:hAnsi="Arial" w:cs="Arial"/>
          <w:sz w:val="24"/>
          <w:szCs w:val="24"/>
          <w:lang w:eastAsia="en-US"/>
        </w:rPr>
        <w:tab/>
      </w:r>
    </w:p>
    <w:p w:rsidR="00F7227E" w:rsidRDefault="000A752B" w:rsidP="000A752B">
      <w:pPr>
        <w:autoSpaceDE w:val="0"/>
        <w:autoSpaceDN w:val="0"/>
        <w:adjustRightInd w:val="0"/>
        <w:ind w:firstLine="708"/>
        <w:jc w:val="both"/>
        <w:rPr>
          <w:rFonts w:ascii="Arial" w:eastAsia="Times New Roman CYR" w:hAnsi="Arial" w:cs="Arial"/>
          <w:kern w:val="1"/>
          <w:sz w:val="24"/>
          <w:szCs w:val="24"/>
          <w:lang w:eastAsia="hi-IN" w:bidi="hi-IN"/>
        </w:rPr>
      </w:pPr>
      <w:r w:rsidRPr="00A05A8A">
        <w:rPr>
          <w:rFonts w:ascii="Arial" w:eastAsia="Times New Roman CYR" w:hAnsi="Arial" w:cs="Arial"/>
          <w:kern w:val="1"/>
          <w:sz w:val="24"/>
          <w:szCs w:val="24"/>
          <w:lang w:eastAsia="hi-IN" w:bidi="hi-IN"/>
        </w:rPr>
        <w:t xml:space="preserve">На улично-дорожной сети областного центра размещено 125 светофорных объектов. </w:t>
      </w:r>
    </w:p>
    <w:p w:rsidR="000A752B" w:rsidRPr="00A05A8A" w:rsidRDefault="000A752B" w:rsidP="000A752B">
      <w:pPr>
        <w:autoSpaceDE w:val="0"/>
        <w:autoSpaceDN w:val="0"/>
        <w:adjustRightInd w:val="0"/>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 xml:space="preserve">В Иванове наблюдается значительная плотность транспортного потока, учитывая уровень автомобилизации (более 280 автомашин на 1000 жителей), пропускную способность улиц и высокую долю дорог, не отвечающих нормативным требованиям. Для решения этой проблемы реализуются </w:t>
      </w:r>
      <w:r w:rsidRPr="00A05A8A">
        <w:rPr>
          <w:rFonts w:ascii="Arial" w:eastAsiaTheme="minorHAnsi" w:hAnsi="Arial" w:cs="Arial"/>
          <w:sz w:val="24"/>
          <w:szCs w:val="24"/>
          <w:lang w:eastAsia="en-US"/>
        </w:rPr>
        <w:lastRenderedPageBreak/>
        <w:t>соответствующие муниципальные программы с привлечением средств региональных и национальных проектов.</w:t>
      </w:r>
    </w:p>
    <w:p w:rsidR="00A05A8A" w:rsidRDefault="000A752B" w:rsidP="000A752B">
      <w:pPr>
        <w:autoSpaceDE w:val="0"/>
        <w:autoSpaceDN w:val="0"/>
        <w:adjustRightInd w:val="0"/>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В соответствии с Законом Ивановской области</w:t>
      </w:r>
      <w:r w:rsidRPr="00A05A8A">
        <w:rPr>
          <w:rFonts w:ascii="Arial" w:eastAsiaTheme="minorHAnsi" w:hAnsi="Arial" w:cs="Arial"/>
          <w:sz w:val="24"/>
          <w:szCs w:val="24"/>
          <w:vertAlign w:val="superscript"/>
          <w:lang w:eastAsia="en-US"/>
        </w:rPr>
        <w:footnoteReference w:id="22"/>
      </w:r>
      <w:r w:rsidRPr="00A05A8A">
        <w:rPr>
          <w:rFonts w:ascii="Arial" w:eastAsiaTheme="minorHAnsi" w:hAnsi="Arial" w:cs="Arial"/>
          <w:sz w:val="24"/>
          <w:szCs w:val="24"/>
          <w:lang w:eastAsia="en-US"/>
        </w:rPr>
        <w:t xml:space="preserve"> с 01.01.2020 полномочия </w:t>
      </w:r>
      <w:r w:rsidRPr="00A05A8A">
        <w:rPr>
          <w:rFonts w:ascii="Arial" w:eastAsiaTheme="minorHAnsi" w:hAnsi="Arial" w:cs="Arial"/>
          <w:sz w:val="24"/>
          <w:szCs w:val="24"/>
          <w:lang w:eastAsia="en-US"/>
        </w:rPr>
        <w:br/>
        <w:t xml:space="preserve">по организации регулярных перевозок пассажиров и багажа автомобильным транспортом (автобусами) по муниципальным маршрутам регулярных перевозок в городском округе Иваново осуществляются органами государственной власти Ивановской области через Департамент дорожного хозяйства и транспорта Ивановской области. </w:t>
      </w:r>
    </w:p>
    <w:p w:rsidR="00F7227E" w:rsidRDefault="000A752B" w:rsidP="000A752B">
      <w:pPr>
        <w:autoSpaceDE w:val="0"/>
        <w:autoSpaceDN w:val="0"/>
        <w:adjustRightInd w:val="0"/>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 xml:space="preserve">При этом в ведении Администрации города Иванова остались полномочия по организации регулярных перевозок пассажиров и багажа городским наземным электрическим транспортом. </w:t>
      </w:r>
    </w:p>
    <w:p w:rsidR="000A752B" w:rsidRPr="00A05A8A" w:rsidRDefault="000A752B" w:rsidP="000A752B">
      <w:pPr>
        <w:autoSpaceDE w:val="0"/>
        <w:autoSpaceDN w:val="0"/>
        <w:adjustRightInd w:val="0"/>
        <w:ind w:firstLine="708"/>
        <w:jc w:val="both"/>
        <w:rPr>
          <w:rFonts w:ascii="Arial" w:eastAsiaTheme="minorHAnsi" w:hAnsi="Arial" w:cs="Arial"/>
          <w:sz w:val="24"/>
          <w:szCs w:val="24"/>
          <w:lang w:eastAsia="en-US"/>
        </w:rPr>
      </w:pPr>
      <w:r w:rsidRPr="00A05A8A">
        <w:rPr>
          <w:rFonts w:ascii="Arial" w:eastAsiaTheme="minorHAnsi" w:hAnsi="Arial" w:cs="Arial"/>
          <w:sz w:val="24"/>
          <w:szCs w:val="24"/>
          <w:lang w:eastAsia="en-US"/>
        </w:rPr>
        <w:t>Следует отметить, что на сегодняшний день ведется работа по обновлению подвижного состава муниципального транспорта. Так, в 2020 году для МУП «Ивановский пассажирский транспорт» в рамках федерального проекта «Общесистемные меры развития дорожного хозяйства» национального проекта «Безопасные и качественные автомобильные дороги»</w:t>
      </w:r>
      <w:r w:rsidRPr="00A05A8A">
        <w:rPr>
          <w:rFonts w:ascii="Arial" w:eastAsiaTheme="minorHAnsi" w:hAnsi="Arial" w:cs="Arial"/>
          <w:sz w:val="24"/>
          <w:szCs w:val="24"/>
          <w:vertAlign w:val="superscript"/>
          <w:lang w:eastAsia="en-US"/>
        </w:rPr>
        <w:footnoteReference w:id="23"/>
      </w:r>
      <w:r w:rsidRPr="00A05A8A">
        <w:rPr>
          <w:rFonts w:ascii="Arial" w:eastAsiaTheme="minorHAnsi" w:hAnsi="Arial" w:cs="Arial"/>
          <w:sz w:val="24"/>
          <w:szCs w:val="24"/>
          <w:lang w:eastAsia="en-US"/>
        </w:rPr>
        <w:t xml:space="preserve"> был приобретен 31 новый троллейбус.</w:t>
      </w:r>
    </w:p>
    <w:p w:rsidR="000A752B" w:rsidRPr="00A05A8A" w:rsidRDefault="000A752B" w:rsidP="000A752B">
      <w:pPr>
        <w:autoSpaceDE w:val="0"/>
        <w:autoSpaceDN w:val="0"/>
        <w:adjustRightInd w:val="0"/>
        <w:ind w:firstLine="708"/>
        <w:jc w:val="both"/>
        <w:rPr>
          <w:rFonts w:ascii="Arial" w:eastAsiaTheme="minorHAnsi" w:hAnsi="Arial" w:cs="Arial"/>
          <w:b/>
          <w:i/>
          <w:sz w:val="24"/>
          <w:szCs w:val="24"/>
          <w:lang w:eastAsia="en-US"/>
        </w:rPr>
      </w:pPr>
      <w:r w:rsidRPr="00A05A8A">
        <w:rPr>
          <w:rFonts w:ascii="Arial" w:eastAsiaTheme="minorHAnsi" w:hAnsi="Arial" w:cs="Arial"/>
          <w:b/>
          <w:i/>
          <w:sz w:val="24"/>
          <w:szCs w:val="24"/>
          <w:lang w:eastAsia="en-US"/>
        </w:rPr>
        <w:br w:type="page"/>
      </w:r>
    </w:p>
    <w:p w:rsidR="000A752B" w:rsidRPr="001A4A6B" w:rsidRDefault="000A752B" w:rsidP="000A752B">
      <w:pPr>
        <w:autoSpaceDE w:val="0"/>
        <w:autoSpaceDN w:val="0"/>
        <w:adjustRightInd w:val="0"/>
        <w:jc w:val="center"/>
        <w:rPr>
          <w:rFonts w:ascii="Arial" w:eastAsiaTheme="minorHAnsi" w:hAnsi="Arial" w:cs="Arial"/>
          <w:b/>
          <w:sz w:val="24"/>
          <w:szCs w:val="24"/>
          <w:lang w:eastAsia="en-US"/>
        </w:rPr>
      </w:pPr>
      <w:r w:rsidRPr="001A4A6B">
        <w:rPr>
          <w:rFonts w:ascii="Arial" w:eastAsiaTheme="minorHAnsi" w:hAnsi="Arial" w:cs="Arial"/>
          <w:b/>
          <w:sz w:val="24"/>
          <w:szCs w:val="24"/>
          <w:lang w:eastAsia="en-US"/>
        </w:rPr>
        <w:lastRenderedPageBreak/>
        <w:t>1.1.9. Жилищно-коммунальное хозяйство, жилищная политика</w:t>
      </w:r>
    </w:p>
    <w:p w:rsidR="000A752B" w:rsidRPr="001A4A6B" w:rsidRDefault="000A752B" w:rsidP="000A752B">
      <w:pPr>
        <w:autoSpaceDE w:val="0"/>
        <w:autoSpaceDN w:val="0"/>
        <w:adjustRightInd w:val="0"/>
        <w:jc w:val="both"/>
        <w:rPr>
          <w:rFonts w:ascii="Arial" w:eastAsiaTheme="minorHAnsi" w:hAnsi="Arial" w:cs="Arial"/>
          <w:b/>
          <w:i/>
          <w:sz w:val="24"/>
          <w:szCs w:val="24"/>
          <w:lang w:eastAsia="en-US"/>
        </w:rPr>
      </w:pPr>
    </w:p>
    <w:p w:rsidR="00F7227E"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 xml:space="preserve">Реализация полномочий органов местного самоуправления в сфере жилищных отношений в условиях реформирования является одним из самых социально значимых направлений. Жилищная сфера характеризуется в первую очередь уровнем благоустройства жилого фонда. </w:t>
      </w:r>
    </w:p>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Техническое состояние многих многоквартирных домов</w:t>
      </w:r>
      <w:r w:rsidR="00EE3E61">
        <w:rPr>
          <w:rFonts w:ascii="Arial" w:eastAsiaTheme="minorHAnsi" w:hAnsi="Arial" w:cs="Arial"/>
          <w:sz w:val="24"/>
          <w:szCs w:val="24"/>
          <w:lang w:eastAsia="en-US"/>
        </w:rPr>
        <w:t xml:space="preserve"> </w:t>
      </w:r>
      <w:r w:rsidRPr="001A4A6B">
        <w:rPr>
          <w:rFonts w:ascii="Arial" w:eastAsiaTheme="minorHAnsi" w:hAnsi="Arial" w:cs="Arial"/>
          <w:sz w:val="24"/>
          <w:szCs w:val="24"/>
          <w:lang w:eastAsia="en-US"/>
        </w:rPr>
        <w:t>в городе не соответствует современным требованиям, предъявляемым к техническим</w:t>
      </w:r>
      <w:r w:rsidR="00EE3E61">
        <w:rPr>
          <w:rFonts w:ascii="Arial" w:eastAsiaTheme="minorHAnsi" w:hAnsi="Arial" w:cs="Arial"/>
          <w:sz w:val="24"/>
          <w:szCs w:val="24"/>
          <w:lang w:eastAsia="en-US"/>
        </w:rPr>
        <w:t xml:space="preserve"> </w:t>
      </w:r>
      <w:r w:rsidRPr="001A4A6B">
        <w:rPr>
          <w:rFonts w:ascii="Arial" w:eastAsiaTheme="minorHAnsi" w:hAnsi="Arial" w:cs="Arial"/>
          <w:sz w:val="24"/>
          <w:szCs w:val="24"/>
          <w:lang w:eastAsia="en-US"/>
        </w:rPr>
        <w:t>и качественным характеристикам жилищного фонда. Главная причина плохого состояния многоквартирного жилищного фонда – многолетнее отсутствие надлежащего технического обслуживания, недостаточный объем финансовых ресурсов, направленных на его содержание, высокая степень износа оборудования и инженерных систем.</w:t>
      </w:r>
    </w:p>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Основные показатели жилого фонда и инженерных систем ЖКХ представлены в таблице</w:t>
      </w:r>
      <w:r w:rsidR="00B32FF0">
        <w:rPr>
          <w:rFonts w:ascii="Arial" w:eastAsiaTheme="minorHAnsi" w:hAnsi="Arial" w:cs="Arial"/>
          <w:sz w:val="24"/>
          <w:szCs w:val="24"/>
          <w:lang w:eastAsia="en-US"/>
        </w:rPr>
        <w:t xml:space="preserve"> </w:t>
      </w:r>
      <w:r w:rsidRPr="001A4A6B">
        <w:rPr>
          <w:rFonts w:ascii="Arial" w:eastAsiaTheme="minorHAnsi" w:hAnsi="Arial" w:cs="Arial"/>
          <w:sz w:val="24"/>
          <w:szCs w:val="24"/>
          <w:lang w:eastAsia="en-US"/>
        </w:rPr>
        <w:t>10.</w:t>
      </w:r>
    </w:p>
    <w:p w:rsidR="000A752B" w:rsidRPr="001A4A6B" w:rsidRDefault="000A752B" w:rsidP="000A752B">
      <w:pPr>
        <w:autoSpaceDE w:val="0"/>
        <w:autoSpaceDN w:val="0"/>
        <w:adjustRightInd w:val="0"/>
        <w:ind w:firstLine="708"/>
        <w:jc w:val="right"/>
        <w:rPr>
          <w:rFonts w:ascii="Arial" w:eastAsiaTheme="minorHAnsi" w:hAnsi="Arial" w:cs="Arial"/>
          <w:sz w:val="24"/>
          <w:szCs w:val="24"/>
          <w:lang w:eastAsia="en-US"/>
        </w:rPr>
      </w:pPr>
      <w:r w:rsidRPr="001A4A6B">
        <w:rPr>
          <w:rFonts w:ascii="Arial" w:eastAsiaTheme="minorHAnsi" w:hAnsi="Arial" w:cs="Arial"/>
          <w:sz w:val="24"/>
          <w:szCs w:val="24"/>
          <w:lang w:eastAsia="en-US"/>
        </w:rPr>
        <w:t>Таблица 10</w:t>
      </w:r>
    </w:p>
    <w:p w:rsidR="001A4A6B" w:rsidRDefault="001A4A6B" w:rsidP="000A752B">
      <w:pPr>
        <w:autoSpaceDE w:val="0"/>
        <w:autoSpaceDN w:val="0"/>
        <w:adjustRightInd w:val="0"/>
        <w:ind w:firstLine="708"/>
        <w:jc w:val="center"/>
        <w:rPr>
          <w:rFonts w:ascii="Arial" w:eastAsiaTheme="minorHAnsi" w:hAnsi="Arial" w:cs="Arial"/>
          <w:b/>
          <w:sz w:val="24"/>
          <w:szCs w:val="24"/>
          <w:lang w:eastAsia="en-US"/>
        </w:rPr>
      </w:pPr>
    </w:p>
    <w:p w:rsidR="000A752B" w:rsidRPr="001A4A6B" w:rsidRDefault="000A752B" w:rsidP="000A752B">
      <w:pPr>
        <w:autoSpaceDE w:val="0"/>
        <w:autoSpaceDN w:val="0"/>
        <w:adjustRightInd w:val="0"/>
        <w:ind w:firstLine="708"/>
        <w:jc w:val="center"/>
        <w:rPr>
          <w:rFonts w:ascii="Arial" w:eastAsiaTheme="minorHAnsi" w:hAnsi="Arial" w:cs="Arial"/>
          <w:b/>
          <w:sz w:val="24"/>
          <w:szCs w:val="24"/>
          <w:lang w:eastAsia="en-US"/>
        </w:rPr>
      </w:pPr>
      <w:r w:rsidRPr="001A4A6B">
        <w:rPr>
          <w:rFonts w:ascii="Arial" w:eastAsiaTheme="minorHAnsi" w:hAnsi="Arial" w:cs="Arial"/>
          <w:b/>
          <w:sz w:val="24"/>
          <w:szCs w:val="24"/>
          <w:lang w:eastAsia="en-US"/>
        </w:rPr>
        <w:t>Основные показатели жилого фонда и инженерных систем ЖКХ</w:t>
      </w:r>
    </w:p>
    <w:p w:rsidR="000A752B" w:rsidRPr="001A4A6B" w:rsidRDefault="000A752B" w:rsidP="000A752B">
      <w:pPr>
        <w:autoSpaceDE w:val="0"/>
        <w:autoSpaceDN w:val="0"/>
        <w:adjustRightInd w:val="0"/>
        <w:ind w:firstLine="708"/>
        <w:jc w:val="center"/>
        <w:rPr>
          <w:rFonts w:ascii="Arial" w:eastAsiaTheme="minorHAnsi" w:hAnsi="Arial" w:cs="Arial"/>
          <w:b/>
          <w:sz w:val="24"/>
          <w:szCs w:val="24"/>
          <w:lang w:eastAsia="en-US"/>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276"/>
      </w:tblGrid>
      <w:tr w:rsidR="000A752B" w:rsidRPr="001A4A6B" w:rsidTr="00021522">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jc w:val="center"/>
              <w:rPr>
                <w:rFonts w:ascii="Arial" w:eastAsia="Calibri" w:hAnsi="Arial" w:cs="Arial"/>
                <w:b/>
                <w:bCs/>
              </w:rPr>
            </w:pPr>
            <w:r w:rsidRPr="001A4A6B">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1A4A6B" w:rsidRDefault="000A752B" w:rsidP="000A752B">
            <w:pPr>
              <w:jc w:val="center"/>
              <w:rPr>
                <w:rFonts w:ascii="Arial" w:eastAsia="Calibri" w:hAnsi="Arial" w:cs="Arial"/>
                <w:b/>
                <w:bCs/>
                <w:lang w:eastAsia="en-US"/>
              </w:rPr>
            </w:pPr>
            <w:r w:rsidRPr="001A4A6B">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
                <w:bCs/>
              </w:rPr>
            </w:pPr>
            <w:r w:rsidRPr="001A4A6B">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
                <w:bCs/>
              </w:rPr>
            </w:pPr>
            <w:r w:rsidRPr="001A4A6B">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1A4A6B" w:rsidRDefault="000A752B" w:rsidP="000A752B">
            <w:pPr>
              <w:jc w:val="center"/>
              <w:rPr>
                <w:rFonts w:ascii="Arial" w:eastAsia="Calibri" w:hAnsi="Arial" w:cs="Arial"/>
                <w:b/>
                <w:bCs/>
                <w:lang w:eastAsia="en-US"/>
              </w:rPr>
            </w:pPr>
            <w:r w:rsidRPr="001A4A6B">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1A4A6B" w:rsidRDefault="000A752B" w:rsidP="000A752B">
            <w:pPr>
              <w:jc w:val="center"/>
              <w:rPr>
                <w:rFonts w:ascii="Arial" w:eastAsia="Calibri" w:hAnsi="Arial" w:cs="Arial"/>
                <w:b/>
                <w:bCs/>
                <w:lang w:eastAsia="en-US"/>
              </w:rPr>
            </w:pPr>
            <w:r w:rsidRPr="001A4A6B">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1A4A6B" w:rsidRDefault="000A752B" w:rsidP="000A752B">
            <w:pPr>
              <w:jc w:val="center"/>
              <w:rPr>
                <w:rFonts w:ascii="Arial" w:eastAsia="Calibri" w:hAnsi="Arial" w:cs="Arial"/>
                <w:b/>
                <w:bCs/>
                <w:lang w:eastAsia="en-US"/>
              </w:rPr>
            </w:pPr>
            <w:r w:rsidRPr="001A4A6B">
              <w:rPr>
                <w:rFonts w:ascii="Arial" w:eastAsia="Calibri" w:hAnsi="Arial" w:cs="Arial"/>
                <w:b/>
                <w:bCs/>
              </w:rPr>
              <w:t>2020</w:t>
            </w:r>
          </w:p>
        </w:tc>
      </w:tr>
      <w:tr w:rsidR="000A752B" w:rsidRPr="001A4A6B" w:rsidTr="00021522">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Calibri" w:hAnsi="Arial" w:cs="Arial"/>
                <w:bCs/>
                <w:lang w:eastAsia="en-US"/>
              </w:rPr>
            </w:pPr>
            <w:r w:rsidRPr="001A4A6B">
              <w:rPr>
                <w:rFonts w:ascii="Arial" w:hAnsi="Arial" w:cs="Arial"/>
              </w:rPr>
              <w:t>Количество жилых домов,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25 723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22 364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lang w:eastAsia="en-US"/>
              </w:rPr>
            </w:pPr>
            <w:r w:rsidRPr="001A4A6B">
              <w:rPr>
                <w:rFonts w:ascii="Arial" w:hAnsi="Arial" w:cs="Arial"/>
              </w:rPr>
              <w:t>25 768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vertAlign w:val="superscript"/>
                <w:lang w:eastAsia="en-US"/>
              </w:rPr>
            </w:pPr>
            <w:r w:rsidRPr="001A4A6B">
              <w:rPr>
                <w:rFonts w:ascii="Arial" w:hAnsi="Arial" w:cs="Arial"/>
              </w:rPr>
              <w:t>22 586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lang w:eastAsia="en-US"/>
              </w:rPr>
            </w:pPr>
            <w:r w:rsidRPr="001A4A6B">
              <w:rPr>
                <w:rFonts w:ascii="Arial" w:eastAsia="Calibri" w:hAnsi="Arial" w:cs="Arial"/>
                <w:bCs/>
                <w:lang w:eastAsia="en-US"/>
              </w:rPr>
              <w:t>22 650</w:t>
            </w:r>
          </w:p>
        </w:tc>
      </w:tr>
      <w:tr w:rsidR="000A752B" w:rsidRPr="001A4A6B" w:rsidTr="00021522">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1.1</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Calibri" w:hAnsi="Arial" w:cs="Arial"/>
                <w:bCs/>
                <w:lang w:eastAsia="en-US"/>
              </w:rPr>
            </w:pPr>
            <w:r w:rsidRPr="001A4A6B">
              <w:rPr>
                <w:rFonts w:ascii="Arial" w:hAnsi="Arial" w:cs="Arial"/>
              </w:rPr>
              <w:t>в том числе многоквартирные дома,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3 304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3 300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lang w:eastAsia="en-US"/>
              </w:rPr>
            </w:pPr>
            <w:r w:rsidRPr="001A4A6B">
              <w:rPr>
                <w:rFonts w:ascii="Arial" w:hAnsi="Arial" w:cs="Arial"/>
              </w:rPr>
              <w:t>3 309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lang w:eastAsia="en-US"/>
              </w:rPr>
            </w:pPr>
            <w:r w:rsidRPr="001A4A6B">
              <w:rPr>
                <w:rFonts w:ascii="Arial" w:hAnsi="Arial" w:cs="Arial"/>
              </w:rPr>
              <w:t>3319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lang w:eastAsia="en-US"/>
              </w:rPr>
            </w:pPr>
            <w:r w:rsidRPr="001A4A6B">
              <w:rPr>
                <w:rFonts w:ascii="Arial" w:eastAsia="Calibri" w:hAnsi="Arial" w:cs="Arial"/>
                <w:bCs/>
                <w:lang w:eastAsia="en-US"/>
              </w:rPr>
              <w:t>3 348</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Calibri" w:hAnsi="Arial" w:cs="Arial"/>
                <w:bCs/>
                <w:lang w:eastAsia="en-US"/>
              </w:rPr>
            </w:pPr>
            <w:r w:rsidRPr="001A4A6B">
              <w:rPr>
                <w:rFonts w:ascii="Arial" w:hAnsi="Arial" w:cs="Arial"/>
              </w:rPr>
              <w:t>Жилищный фонд, тыс. кв.</w:t>
            </w:r>
            <w:r w:rsidR="00F7227E">
              <w:rPr>
                <w:rFonts w:ascii="Arial" w:hAnsi="Arial" w:cs="Arial"/>
              </w:rPr>
              <w:t xml:space="preserve"> </w:t>
            </w:r>
            <w:r w:rsidRPr="001A4A6B">
              <w:rPr>
                <w:rFonts w:ascii="Arial" w:hAnsi="Arial" w:cs="Arial"/>
              </w:rPr>
              <w:t>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9 719,2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9 863,0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lang w:eastAsia="en-US"/>
              </w:rPr>
            </w:pPr>
            <w:r w:rsidRPr="001A4A6B">
              <w:rPr>
                <w:rFonts w:ascii="Arial" w:hAnsi="Arial" w:cs="Arial"/>
              </w:rPr>
              <w:t>10 089,2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lang w:eastAsia="en-US"/>
              </w:rPr>
            </w:pPr>
            <w:r w:rsidRPr="001A4A6B">
              <w:rPr>
                <w:rFonts w:ascii="Arial" w:hAnsi="Arial" w:cs="Arial"/>
              </w:rPr>
              <w:t>10 234,5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lang w:eastAsia="en-US"/>
              </w:rPr>
            </w:pPr>
            <w:r w:rsidRPr="001A4A6B">
              <w:rPr>
                <w:rFonts w:ascii="Arial" w:eastAsia="Calibri" w:hAnsi="Arial" w:cs="Arial"/>
                <w:bCs/>
                <w:lang w:eastAsia="en-US"/>
              </w:rPr>
              <w:t>10 371,1</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2.1</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в том числе многоквартирные дома, тыс. кв.</w:t>
            </w:r>
            <w:r w:rsidR="00F7227E">
              <w:rPr>
                <w:rFonts w:ascii="Arial" w:hAnsi="Arial" w:cs="Arial"/>
              </w:rPr>
              <w:t xml:space="preserve"> </w:t>
            </w:r>
            <w:r w:rsidRPr="001A4A6B">
              <w:rPr>
                <w:rFonts w:ascii="Arial" w:hAnsi="Arial" w:cs="Arial"/>
              </w:rPr>
              <w:t>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7 834,4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7 971,2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8 164,3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8 271,8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8 397,4</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Удельный вес площади, оборудованной,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3.1</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Водопроводом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87,0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87,2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87,6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87,8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87,9</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3.2</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Водоотведением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87,0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87,2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87,6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87,8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87,9</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3.3</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Отоплением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98,7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98,7</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98,8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98,8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98,7</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3.4</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Горячим водоснабжением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83,2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83,5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84,0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84,3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84,5</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3.5</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Ванными (душем)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83,2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83,5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84,0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84,3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84,5</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3.6</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Газом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93,9</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92,9</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91,8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91,2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91,1</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3.7</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Напольными электроплитами</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4,0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5,1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6,2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6,7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6,8</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4</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Доля протяженности водопроводной сети, нуждающейся в замене,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69,4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74,0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74,0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70,0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68,0</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5</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Доля протяженности канализационных сетей, нуждающихся в замене,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75,4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80,0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80,0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77,5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76,8</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6</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hAnsi="Arial" w:cs="Arial"/>
              </w:rPr>
              <w:t>Доля протяженности тепловых и паровых сетей в двухтрубном исчислении, нуждающихся в замене,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20,1</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26,7</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25,0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21,0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26,7</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7</w:t>
            </w:r>
          </w:p>
        </w:tc>
        <w:tc>
          <w:tcPr>
            <w:tcW w:w="2268" w:type="dxa"/>
            <w:tcBorders>
              <w:top w:val="single" w:sz="4" w:space="0" w:color="auto"/>
              <w:left w:val="single" w:sz="4" w:space="0" w:color="auto"/>
              <w:bottom w:val="single" w:sz="4" w:space="0" w:color="auto"/>
              <w:right w:val="single" w:sz="4" w:space="0" w:color="auto"/>
            </w:tcBorders>
          </w:tcPr>
          <w:p w:rsidR="00021522" w:rsidRDefault="000A752B" w:rsidP="000A752B">
            <w:pPr>
              <w:rPr>
                <w:rFonts w:ascii="Arial" w:hAnsi="Arial" w:cs="Arial"/>
              </w:rPr>
            </w:pPr>
            <w:r w:rsidRPr="001A4A6B">
              <w:rPr>
                <w:rFonts w:ascii="Arial" w:hAnsi="Arial" w:cs="Arial"/>
              </w:rPr>
              <w:t xml:space="preserve">Общая площадь жилых помещений города Иванова, приходящаяся в среднем на одного жителя, </w:t>
            </w:r>
          </w:p>
          <w:p w:rsidR="00F7227E" w:rsidRPr="001A4A6B" w:rsidRDefault="000A752B" w:rsidP="00021522">
            <w:pPr>
              <w:rPr>
                <w:rFonts w:ascii="Arial" w:eastAsiaTheme="minorHAnsi" w:hAnsi="Arial" w:cs="Arial"/>
                <w:lang w:eastAsia="en-US"/>
              </w:rPr>
            </w:pPr>
            <w:r w:rsidRPr="001A4A6B">
              <w:rPr>
                <w:rFonts w:ascii="Arial" w:hAnsi="Arial" w:cs="Arial"/>
              </w:rPr>
              <w:t>кв.</w:t>
            </w:r>
            <w:r w:rsidR="00F7227E">
              <w:rPr>
                <w:rFonts w:ascii="Arial" w:hAnsi="Arial" w:cs="Arial"/>
              </w:rPr>
              <w:t xml:space="preserve"> </w:t>
            </w:r>
            <w:r w:rsidRPr="001A4A6B">
              <w:rPr>
                <w:rFonts w:ascii="Arial" w:hAnsi="Arial" w:cs="Arial"/>
              </w:rPr>
              <w:t>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23,9</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24,3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24,9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25,3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25,7</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lastRenderedPageBreak/>
              <w:t>8</w:t>
            </w:r>
          </w:p>
        </w:tc>
        <w:tc>
          <w:tcPr>
            <w:tcW w:w="2268" w:type="dxa"/>
            <w:tcBorders>
              <w:top w:val="single" w:sz="4" w:space="0" w:color="auto"/>
              <w:left w:val="single" w:sz="4" w:space="0" w:color="auto"/>
              <w:bottom w:val="single" w:sz="4" w:space="0" w:color="auto"/>
              <w:right w:val="single" w:sz="4" w:space="0" w:color="auto"/>
            </w:tcBorders>
          </w:tcPr>
          <w:p w:rsidR="00021522" w:rsidRDefault="000A752B" w:rsidP="000A752B">
            <w:pPr>
              <w:rPr>
                <w:rFonts w:ascii="Arial" w:hAnsi="Arial" w:cs="Arial"/>
              </w:rPr>
            </w:pPr>
            <w:r w:rsidRPr="001A4A6B">
              <w:rPr>
                <w:rFonts w:ascii="Arial" w:hAnsi="Arial" w:cs="Arial"/>
              </w:rPr>
              <w:t xml:space="preserve">Число семей, состоящих на учете в качестве нуждающихся </w:t>
            </w:r>
          </w:p>
          <w:p w:rsidR="000A752B" w:rsidRPr="001A4A6B" w:rsidRDefault="000A752B" w:rsidP="00021522">
            <w:pPr>
              <w:rPr>
                <w:rFonts w:ascii="Arial" w:eastAsiaTheme="minorHAnsi" w:hAnsi="Arial" w:cs="Arial"/>
                <w:lang w:eastAsia="en-US"/>
              </w:rPr>
            </w:pPr>
            <w:r w:rsidRPr="001A4A6B">
              <w:rPr>
                <w:rFonts w:ascii="Arial" w:hAnsi="Arial" w:cs="Arial"/>
              </w:rPr>
              <w:t xml:space="preserve">в жилых </w:t>
            </w:r>
            <w:r w:rsidR="00021522">
              <w:rPr>
                <w:rFonts w:ascii="Arial" w:hAnsi="Arial" w:cs="Arial"/>
              </w:rPr>
              <w:t>п</w:t>
            </w:r>
            <w:r w:rsidRPr="001A4A6B">
              <w:rPr>
                <w:rFonts w:ascii="Arial" w:hAnsi="Arial" w:cs="Arial"/>
              </w:rPr>
              <w:t>омещениях,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5 097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3 801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3 457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3 388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2 091</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9</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21522">
            <w:pPr>
              <w:rPr>
                <w:rFonts w:ascii="Arial" w:eastAsiaTheme="minorHAnsi" w:hAnsi="Arial" w:cs="Arial"/>
                <w:lang w:eastAsia="en-US"/>
              </w:rPr>
            </w:pPr>
            <w:r w:rsidRPr="001A4A6B">
              <w:rPr>
                <w:rFonts w:ascii="Arial" w:eastAsiaTheme="minorHAnsi" w:hAnsi="Arial" w:cs="Arial"/>
                <w:lang w:eastAsia="en-US"/>
              </w:rPr>
              <w:t xml:space="preserve">Количество расселенных жилых помещений </w:t>
            </w:r>
            <w:r w:rsidRPr="001A4A6B">
              <w:rPr>
                <w:rFonts w:ascii="Arial" w:eastAsiaTheme="minorHAnsi" w:hAnsi="Arial" w:cs="Arial"/>
                <w:lang w:eastAsia="en-US"/>
              </w:rPr>
              <w:br/>
              <w:t xml:space="preserve">в жилых домах, признанных аварийными </w:t>
            </w:r>
            <w:r w:rsidRPr="001A4A6B">
              <w:rPr>
                <w:rFonts w:ascii="Arial" w:eastAsiaTheme="minorHAnsi" w:hAnsi="Arial" w:cs="Arial"/>
                <w:lang w:eastAsia="en-US"/>
              </w:rPr>
              <w:br/>
              <w:t>и подлежащими сносу или реконструкции,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36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33</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10</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eastAsiaTheme="minorHAnsi" w:hAnsi="Arial" w:cs="Arial"/>
                <w:lang w:eastAsia="en-US"/>
              </w:rPr>
              <w:t>Число жителей, переселенных из аварийного жилищного фонда,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60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99</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72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hAnsi="Arial" w:cs="Arial"/>
              </w:rPr>
              <w:t>11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83</w:t>
            </w:r>
          </w:p>
        </w:tc>
      </w:tr>
      <w:tr w:rsidR="000A752B" w:rsidRPr="001A4A6B"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11</w:t>
            </w:r>
          </w:p>
        </w:tc>
        <w:tc>
          <w:tcPr>
            <w:tcW w:w="2268" w:type="dxa"/>
            <w:tcBorders>
              <w:top w:val="single" w:sz="4" w:space="0" w:color="auto"/>
              <w:left w:val="single" w:sz="4" w:space="0" w:color="auto"/>
              <w:bottom w:val="single" w:sz="4" w:space="0" w:color="auto"/>
              <w:right w:val="single" w:sz="4" w:space="0" w:color="auto"/>
            </w:tcBorders>
          </w:tcPr>
          <w:p w:rsidR="000A752B" w:rsidRPr="001A4A6B" w:rsidRDefault="000A752B" w:rsidP="000A752B">
            <w:pPr>
              <w:rPr>
                <w:rFonts w:ascii="Arial" w:eastAsiaTheme="minorHAnsi" w:hAnsi="Arial" w:cs="Arial"/>
                <w:lang w:eastAsia="en-US"/>
              </w:rPr>
            </w:pPr>
            <w:r w:rsidRPr="001A4A6B">
              <w:rPr>
                <w:rFonts w:ascii="Arial" w:eastAsiaTheme="minorHAnsi" w:hAnsi="Arial" w:cs="Arial"/>
                <w:lang w:eastAsia="en-US"/>
              </w:rPr>
              <w:t>Площадь расселенных жилых помещений в жилых домах, признанных аварийными и подлежащими сносу или реконструкции, тыс. кв. 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0,93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rPr>
              <w:t>1,49</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Theme="minorHAnsi" w:hAnsi="Arial" w:cs="Arial"/>
                <w:lang w:eastAsia="en-US"/>
              </w:rPr>
              <w:t>1,49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Theme="minorHAnsi" w:hAnsi="Arial" w:cs="Arial"/>
                <w:lang w:eastAsia="en-US"/>
              </w:rPr>
              <w:t>0,26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1A4A6B" w:rsidRDefault="000A752B" w:rsidP="000A752B">
            <w:pPr>
              <w:jc w:val="center"/>
              <w:rPr>
                <w:rFonts w:ascii="Arial" w:eastAsia="Calibri" w:hAnsi="Arial" w:cs="Arial"/>
                <w:bCs/>
              </w:rPr>
            </w:pPr>
            <w:r w:rsidRPr="001A4A6B">
              <w:rPr>
                <w:rFonts w:ascii="Arial" w:eastAsia="Calibri" w:hAnsi="Arial" w:cs="Arial"/>
                <w:bCs/>
                <w:lang w:eastAsia="en-US"/>
              </w:rPr>
              <w:t>1,39</w:t>
            </w:r>
          </w:p>
        </w:tc>
      </w:tr>
    </w:tbl>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p>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 xml:space="preserve">Для решения проблемы обеспечения населения города качественным жильем и услугами жилищно-коммунального хозяйства реализуются соответствующая муниципальная программа с привлечением средств региональных и национальных проектов, инвестиционные программы ресурсоснабжающих организаций, а также используются средства специализированных фондов. Вместе с тем, темпы улучшения жилищных условий граждан недостаточны ввиду ограниченности средств консолидированного бюджета на реализацию этих программ и проектов. </w:t>
      </w:r>
    </w:p>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С целью повышения качества теплоснабжения в областном центре в 2019 году между Ивановской областью, муниципальным образ</w:t>
      </w:r>
      <w:r w:rsidR="00EE3E61">
        <w:rPr>
          <w:rFonts w:ascii="Arial" w:eastAsiaTheme="minorHAnsi" w:hAnsi="Arial" w:cs="Arial"/>
          <w:sz w:val="24"/>
          <w:szCs w:val="24"/>
          <w:lang w:eastAsia="en-US"/>
        </w:rPr>
        <w:t xml:space="preserve">ованием городской округ Иваново </w:t>
      </w:r>
      <w:r w:rsidRPr="001A4A6B">
        <w:rPr>
          <w:rFonts w:ascii="Arial" w:eastAsiaTheme="minorHAnsi" w:hAnsi="Arial" w:cs="Arial"/>
          <w:sz w:val="24"/>
          <w:szCs w:val="24"/>
          <w:lang w:eastAsia="en-US"/>
        </w:rPr>
        <w:t xml:space="preserve">и АО «Ивгортеплоэнерго» заключено концессионное соглашение </w:t>
      </w:r>
      <w:r w:rsidR="00EE3E61">
        <w:rPr>
          <w:rFonts w:ascii="Arial" w:eastAsiaTheme="minorHAnsi" w:hAnsi="Arial" w:cs="Arial"/>
          <w:sz w:val="24"/>
          <w:szCs w:val="24"/>
          <w:lang w:eastAsia="en-US"/>
        </w:rPr>
        <w:t xml:space="preserve">                      </w:t>
      </w:r>
      <w:r w:rsidRPr="001A4A6B">
        <w:rPr>
          <w:rFonts w:ascii="Arial" w:eastAsiaTheme="minorHAnsi" w:hAnsi="Arial" w:cs="Arial"/>
          <w:sz w:val="24"/>
          <w:szCs w:val="24"/>
          <w:lang w:eastAsia="en-US"/>
        </w:rPr>
        <w:t xml:space="preserve">в отношении муниципальных объектов теплоснабжения (тепловых сетей). Указанное соглашение заключено на срок до 2043 года, общий объем инвестиций составит более </w:t>
      </w:r>
      <w:r w:rsidRPr="001A4A6B">
        <w:rPr>
          <w:rFonts w:ascii="Arial" w:hAnsi="Arial" w:cs="Arial"/>
          <w:sz w:val="24"/>
          <w:szCs w:val="24"/>
        </w:rPr>
        <w:t>353,5  млн</w:t>
      </w:r>
      <w:r w:rsidR="00EE3E61">
        <w:rPr>
          <w:rFonts w:ascii="Arial" w:hAnsi="Arial" w:cs="Arial"/>
          <w:sz w:val="24"/>
          <w:szCs w:val="24"/>
        </w:rPr>
        <w:t>.</w:t>
      </w:r>
      <w:r w:rsidRPr="001A4A6B">
        <w:rPr>
          <w:rFonts w:ascii="Arial" w:hAnsi="Arial" w:cs="Arial"/>
          <w:sz w:val="24"/>
          <w:szCs w:val="24"/>
        </w:rPr>
        <w:t xml:space="preserve"> руб.</w:t>
      </w:r>
    </w:p>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 xml:space="preserve">С целью увеличения уровня газификации жилищного фонда города, объектов </w:t>
      </w:r>
      <w:r w:rsidRPr="001A4A6B">
        <w:rPr>
          <w:rFonts w:ascii="Arial" w:hAnsi="Arial" w:cs="Arial"/>
          <w:sz w:val="24"/>
          <w:szCs w:val="24"/>
        </w:rPr>
        <w:t xml:space="preserve">жилищно-коммунального хозяйства, промышленных и иных организаций </w:t>
      </w:r>
      <w:r w:rsidRPr="001A4A6B">
        <w:rPr>
          <w:rFonts w:ascii="Arial" w:eastAsiaTheme="minorHAnsi" w:hAnsi="Arial" w:cs="Arial"/>
          <w:sz w:val="24"/>
          <w:szCs w:val="24"/>
          <w:lang w:eastAsia="en-US"/>
        </w:rPr>
        <w:t>Администрацией города Иванова на регулярной основе осуществляется взаимодействие с Правительством Ивановской области для включения соответствующих объектов</w:t>
      </w:r>
      <w:r w:rsidR="00EE3E61">
        <w:rPr>
          <w:rFonts w:ascii="Arial" w:eastAsiaTheme="minorHAnsi" w:hAnsi="Arial" w:cs="Arial"/>
          <w:sz w:val="24"/>
          <w:szCs w:val="24"/>
          <w:lang w:eastAsia="en-US"/>
        </w:rPr>
        <w:t xml:space="preserve"> </w:t>
      </w:r>
      <w:r w:rsidRPr="001A4A6B">
        <w:rPr>
          <w:rFonts w:ascii="Arial" w:eastAsiaTheme="minorHAnsi" w:hAnsi="Arial" w:cs="Arial"/>
          <w:sz w:val="24"/>
          <w:szCs w:val="24"/>
          <w:lang w:eastAsia="en-US"/>
        </w:rPr>
        <w:t>в региональную программу газификации</w:t>
      </w:r>
      <w:r w:rsidRPr="001A4A6B">
        <w:rPr>
          <w:rStyle w:val="af"/>
          <w:rFonts w:ascii="Arial" w:eastAsiaTheme="minorHAnsi" w:hAnsi="Arial" w:cs="Arial"/>
          <w:sz w:val="24"/>
          <w:szCs w:val="24"/>
          <w:lang w:eastAsia="en-US"/>
        </w:rPr>
        <w:footnoteReference w:id="24"/>
      </w:r>
      <w:r w:rsidRPr="001A4A6B">
        <w:rPr>
          <w:rFonts w:ascii="Arial" w:eastAsiaTheme="minorHAnsi" w:hAnsi="Arial" w:cs="Arial"/>
          <w:sz w:val="24"/>
          <w:szCs w:val="24"/>
          <w:lang w:eastAsia="en-US"/>
        </w:rPr>
        <w:t>.</w:t>
      </w:r>
    </w:p>
    <w:p w:rsidR="00F7227E"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 xml:space="preserve">По итогам 2020 года 98,7% многоквартирных домов в городе Иванове находилось под управлением товариществ собственников жилья и жилищно-строительных кооперативов (270 ед.), а также управляющих компаний (106 ед.). </w:t>
      </w:r>
    </w:p>
    <w:p w:rsidR="000A752B" w:rsidRPr="001A4A6B" w:rsidRDefault="000A752B" w:rsidP="000A752B">
      <w:pPr>
        <w:autoSpaceDE w:val="0"/>
        <w:autoSpaceDN w:val="0"/>
        <w:adjustRightInd w:val="0"/>
        <w:ind w:firstLine="708"/>
        <w:jc w:val="both"/>
        <w:rPr>
          <w:rFonts w:ascii="Arial" w:eastAsiaTheme="minorHAnsi" w:hAnsi="Arial" w:cs="Arial"/>
          <w:b/>
          <w:sz w:val="24"/>
          <w:szCs w:val="24"/>
          <w:lang w:eastAsia="en-US"/>
        </w:rPr>
      </w:pPr>
      <w:r w:rsidRPr="001A4A6B">
        <w:rPr>
          <w:rFonts w:ascii="Arial" w:eastAsiaTheme="minorHAnsi" w:hAnsi="Arial" w:cs="Arial"/>
          <w:sz w:val="24"/>
          <w:szCs w:val="24"/>
          <w:lang w:eastAsia="en-US"/>
        </w:rPr>
        <w:t xml:space="preserve">Для многоквартирных домов, не выбравших способ управления, Администрацией города Иванова осуществляется отбор соответствующих организаций для управления многоквартирными домами путем проведения открытых конкурсов. </w:t>
      </w:r>
      <w:r w:rsidRPr="001A4A6B">
        <w:rPr>
          <w:rFonts w:ascii="Arial" w:eastAsiaTheme="minorHAnsi" w:hAnsi="Arial" w:cs="Arial"/>
          <w:b/>
          <w:sz w:val="24"/>
          <w:szCs w:val="24"/>
          <w:lang w:eastAsia="en-US"/>
        </w:rPr>
        <w:br w:type="page"/>
      </w:r>
    </w:p>
    <w:p w:rsidR="000A752B" w:rsidRPr="001A4A6B" w:rsidRDefault="000A752B" w:rsidP="000A752B">
      <w:pPr>
        <w:autoSpaceDE w:val="0"/>
        <w:autoSpaceDN w:val="0"/>
        <w:adjustRightInd w:val="0"/>
        <w:jc w:val="center"/>
        <w:rPr>
          <w:rFonts w:ascii="Arial" w:eastAsiaTheme="minorHAnsi" w:hAnsi="Arial" w:cs="Arial"/>
          <w:sz w:val="24"/>
          <w:szCs w:val="24"/>
          <w:lang w:eastAsia="en-US"/>
        </w:rPr>
      </w:pPr>
      <w:r w:rsidRPr="001A4A6B">
        <w:rPr>
          <w:rFonts w:ascii="Arial" w:eastAsiaTheme="minorHAnsi" w:hAnsi="Arial" w:cs="Arial"/>
          <w:b/>
          <w:sz w:val="24"/>
          <w:szCs w:val="24"/>
          <w:lang w:eastAsia="en-US"/>
        </w:rPr>
        <w:lastRenderedPageBreak/>
        <w:t>1.1.10. Территориальное развитие и градостроительная политика</w:t>
      </w:r>
    </w:p>
    <w:p w:rsidR="000A752B" w:rsidRPr="001A4A6B" w:rsidRDefault="000A752B" w:rsidP="000A752B">
      <w:pPr>
        <w:autoSpaceDE w:val="0"/>
        <w:autoSpaceDN w:val="0"/>
        <w:adjustRightInd w:val="0"/>
        <w:ind w:firstLine="540"/>
        <w:jc w:val="both"/>
        <w:rPr>
          <w:rFonts w:ascii="Arial" w:eastAsiaTheme="minorHAnsi" w:hAnsi="Arial" w:cs="Arial"/>
          <w:b/>
          <w:i/>
          <w:sz w:val="24"/>
          <w:szCs w:val="24"/>
          <w:lang w:eastAsia="en-US"/>
        </w:rPr>
      </w:pPr>
    </w:p>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 xml:space="preserve">Городской округ Иваново является центром естественно сложившейся агломерации, город окружен Ивановским муниципальным районом и муниципальными поселениями района, практически исчезла граница с городским округом Кохма. </w:t>
      </w:r>
    </w:p>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Общая площадь города</w:t>
      </w:r>
      <w:r w:rsidR="00CE372D">
        <w:rPr>
          <w:rFonts w:ascii="Arial" w:eastAsiaTheme="minorHAnsi" w:hAnsi="Arial" w:cs="Arial"/>
          <w:sz w:val="24"/>
          <w:szCs w:val="24"/>
          <w:lang w:eastAsia="en-US"/>
        </w:rPr>
        <w:t xml:space="preserve"> </w:t>
      </w:r>
      <w:r w:rsidRPr="001A4A6B">
        <w:rPr>
          <w:rFonts w:ascii="Arial" w:eastAsiaTheme="minorHAnsi" w:hAnsi="Arial" w:cs="Arial"/>
          <w:sz w:val="24"/>
          <w:szCs w:val="24"/>
          <w:lang w:eastAsia="en-US"/>
        </w:rPr>
        <w:t>– 10,6 тыс. га, из них:</w:t>
      </w:r>
    </w:p>
    <w:p w:rsidR="000A752B" w:rsidRPr="001A4A6B" w:rsidRDefault="00EE3E61"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1A4A6B">
        <w:rPr>
          <w:rFonts w:ascii="Arial" w:eastAsiaTheme="minorHAnsi" w:hAnsi="Arial" w:cs="Arial"/>
          <w:sz w:val="24"/>
          <w:szCs w:val="24"/>
          <w:lang w:eastAsia="en-US"/>
        </w:rPr>
        <w:t>площадь застроенных земель – 4,3 тыс. га;</w:t>
      </w:r>
    </w:p>
    <w:p w:rsidR="000A752B" w:rsidRPr="001A4A6B" w:rsidRDefault="00EE3E61"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1A4A6B">
        <w:rPr>
          <w:rFonts w:ascii="Arial" w:eastAsiaTheme="minorHAnsi" w:hAnsi="Arial" w:cs="Arial"/>
          <w:sz w:val="24"/>
          <w:szCs w:val="24"/>
          <w:lang w:eastAsia="en-US"/>
        </w:rPr>
        <w:t>лесные земли – 1,5 тыс. га;</w:t>
      </w:r>
    </w:p>
    <w:p w:rsidR="000A752B" w:rsidRPr="001A4A6B" w:rsidRDefault="00EE3E61"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1A4A6B">
        <w:rPr>
          <w:rFonts w:ascii="Arial" w:eastAsiaTheme="minorHAnsi" w:hAnsi="Arial" w:cs="Arial"/>
          <w:sz w:val="24"/>
          <w:szCs w:val="24"/>
          <w:lang w:eastAsia="en-US"/>
        </w:rPr>
        <w:t>площадь под древесно-кустарниковой растительностью, не входящей в лесной фонд – 0,4 тыс. га;</w:t>
      </w:r>
    </w:p>
    <w:p w:rsidR="000A752B" w:rsidRPr="001A4A6B" w:rsidRDefault="00EE3E61"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1A4A6B">
        <w:rPr>
          <w:rFonts w:ascii="Arial" w:eastAsiaTheme="minorHAnsi" w:hAnsi="Arial" w:cs="Arial"/>
          <w:sz w:val="24"/>
          <w:szCs w:val="24"/>
          <w:lang w:eastAsia="en-US"/>
        </w:rPr>
        <w:t>водоемы – 0,12 тыс. га;</w:t>
      </w:r>
    </w:p>
    <w:p w:rsidR="000A752B" w:rsidRPr="001A4A6B" w:rsidRDefault="00EE3E61"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1A4A6B">
        <w:rPr>
          <w:rFonts w:ascii="Arial" w:eastAsiaTheme="minorHAnsi" w:hAnsi="Arial" w:cs="Arial"/>
          <w:sz w:val="24"/>
          <w:szCs w:val="24"/>
          <w:lang w:eastAsia="en-US"/>
        </w:rPr>
        <w:t>земли особо охраняемых территорий – 1,9 тыс. га;</w:t>
      </w:r>
    </w:p>
    <w:p w:rsidR="000A752B" w:rsidRPr="001A4A6B" w:rsidRDefault="00EE3E61" w:rsidP="000A752B">
      <w:pPr>
        <w:autoSpaceDE w:val="0"/>
        <w:autoSpaceDN w:val="0"/>
        <w:adjustRightInd w:val="0"/>
        <w:ind w:firstLine="708"/>
        <w:jc w:val="both"/>
        <w:rPr>
          <w:rFonts w:ascii="Arial" w:eastAsiaTheme="minorHAnsi" w:hAnsi="Arial" w:cs="Arial"/>
          <w:sz w:val="24"/>
          <w:szCs w:val="24"/>
        </w:rPr>
      </w:pPr>
      <w:r>
        <w:rPr>
          <w:rFonts w:ascii="Arial" w:eastAsiaTheme="minorHAnsi" w:hAnsi="Arial" w:cs="Arial"/>
          <w:sz w:val="24"/>
          <w:szCs w:val="24"/>
          <w:lang w:eastAsia="en-US"/>
        </w:rPr>
        <w:t>-</w:t>
      </w:r>
      <w:r w:rsidR="000A752B" w:rsidRPr="001A4A6B">
        <w:rPr>
          <w:rFonts w:ascii="Arial" w:eastAsiaTheme="minorHAnsi" w:hAnsi="Arial" w:cs="Arial"/>
          <w:sz w:val="24"/>
          <w:szCs w:val="24"/>
          <w:lang w:eastAsia="en-US"/>
        </w:rPr>
        <w:t xml:space="preserve">земли сельскохозяйственных угодий – </w:t>
      </w:r>
      <w:r w:rsidR="000A752B" w:rsidRPr="001A4A6B">
        <w:rPr>
          <w:rFonts w:ascii="Arial" w:eastAsiaTheme="minorHAnsi" w:hAnsi="Arial" w:cs="Arial"/>
          <w:sz w:val="24"/>
          <w:szCs w:val="24"/>
        </w:rPr>
        <w:t>0,46 тыс. га.</w:t>
      </w:r>
    </w:p>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 xml:space="preserve">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в городе Иванове определены </w:t>
      </w:r>
      <w:r w:rsidR="00B32FF0">
        <w:rPr>
          <w:rFonts w:ascii="Arial" w:eastAsiaTheme="minorHAnsi" w:hAnsi="Arial" w:cs="Arial"/>
          <w:sz w:val="24"/>
          <w:szCs w:val="24"/>
          <w:lang w:eastAsia="en-US"/>
        </w:rPr>
        <w:t xml:space="preserve">                  </w:t>
      </w:r>
      <w:r w:rsidRPr="001A4A6B">
        <w:rPr>
          <w:rFonts w:ascii="Arial" w:eastAsiaTheme="minorHAnsi" w:hAnsi="Arial" w:cs="Arial"/>
          <w:sz w:val="24"/>
          <w:szCs w:val="24"/>
          <w:lang w:eastAsia="en-US"/>
        </w:rPr>
        <w:t xml:space="preserve">основные задачи и направления развития градостроительной деятельности, осуществляемой в виде территориального планирования, </w:t>
      </w:r>
      <w:r w:rsidR="00EE3E61">
        <w:rPr>
          <w:rFonts w:ascii="Arial" w:eastAsiaTheme="minorHAnsi" w:hAnsi="Arial" w:cs="Arial"/>
          <w:sz w:val="24"/>
          <w:szCs w:val="24"/>
          <w:lang w:eastAsia="en-US"/>
        </w:rPr>
        <w:t xml:space="preserve">градостроительного зонирования, </w:t>
      </w:r>
      <w:r w:rsidRPr="001A4A6B">
        <w:rPr>
          <w:rFonts w:ascii="Arial" w:eastAsiaTheme="minorHAnsi" w:hAnsi="Arial" w:cs="Arial"/>
          <w:sz w:val="24"/>
          <w:szCs w:val="24"/>
          <w:lang w:eastAsia="en-US"/>
        </w:rPr>
        <w:t>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В целях обеспечения устойчивого развития муниципального образования путем комплексного решения вопросов территориального планирования, направленного на создание условий для повышения качества жизни населения, повышение эффективности реализации мероприятий органов местного самоуправления в сфере градостроительной деятельности города Иванова, реализуется муниципальная программа</w:t>
      </w:r>
      <w:r w:rsidR="00EE3E61">
        <w:rPr>
          <w:rFonts w:ascii="Arial" w:eastAsiaTheme="minorHAnsi" w:hAnsi="Arial" w:cs="Arial"/>
          <w:sz w:val="24"/>
          <w:szCs w:val="24"/>
          <w:lang w:eastAsia="en-US"/>
        </w:rPr>
        <w:t xml:space="preserve"> </w:t>
      </w:r>
      <w:r w:rsidRPr="001A4A6B">
        <w:rPr>
          <w:rFonts w:ascii="Arial" w:eastAsiaTheme="minorHAnsi" w:hAnsi="Arial" w:cs="Arial"/>
          <w:sz w:val="24"/>
          <w:szCs w:val="24"/>
          <w:lang w:eastAsia="en-US"/>
        </w:rPr>
        <w:t>«Градостроительство и территориальное планирование». Основным направлением градостроительной политики в городе Иванове является создание благоприятных условий для жилищного строительства.</w:t>
      </w:r>
    </w:p>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Новацией муниципальной программы с 2020 года является реализация мероприятий, направленных на поддержку организаций, реализующих инвестиционные проекты в сфере жилищного строительства, и на поддержку граждан и организаций, имеющих гаражи на территории города Иванова, путем предоставления налоговых льгот по земельному налогу в виде полного освобождения от уплаты налога или снижения налоговой ставки. Результатом поддержки является снижение у обозначенных выше налогоплательщиков налоговой нагрузки.</w:t>
      </w:r>
    </w:p>
    <w:p w:rsidR="000A752B" w:rsidRPr="001A4A6B" w:rsidRDefault="000A752B" w:rsidP="000A752B">
      <w:pPr>
        <w:ind w:firstLine="708"/>
        <w:contextualSpacing/>
        <w:jc w:val="both"/>
        <w:rPr>
          <w:rFonts w:ascii="Arial" w:hAnsi="Arial" w:cs="Arial"/>
          <w:sz w:val="24"/>
          <w:szCs w:val="24"/>
        </w:rPr>
      </w:pPr>
      <w:r w:rsidRPr="001A4A6B">
        <w:rPr>
          <w:rFonts w:ascii="Arial" w:hAnsi="Arial" w:cs="Arial"/>
          <w:sz w:val="24"/>
          <w:szCs w:val="24"/>
        </w:rPr>
        <w:t>По итогам проведенной в течение последних лет работы в 2020 году внесены изменения в Генеральный план</w:t>
      </w:r>
      <w:r w:rsidRPr="001A4A6B">
        <w:rPr>
          <w:rFonts w:ascii="Arial" w:eastAsia="Calibri" w:hAnsi="Arial" w:cs="Arial"/>
          <w:sz w:val="24"/>
          <w:szCs w:val="24"/>
          <w:lang w:eastAsia="en-US"/>
        </w:rPr>
        <w:t xml:space="preserve"> города Иванова</w:t>
      </w:r>
      <w:r w:rsidRPr="001A4A6B">
        <w:rPr>
          <w:rFonts w:ascii="Arial" w:hAnsi="Arial" w:cs="Arial"/>
          <w:sz w:val="24"/>
          <w:szCs w:val="24"/>
        </w:rPr>
        <w:t xml:space="preserve"> и Правила землепользования и застройки города Иванова. При этом в 2020 году проведена апробация соответствующих изменений</w:t>
      </w:r>
      <w:r w:rsidR="00EE3E61">
        <w:rPr>
          <w:rFonts w:ascii="Arial" w:hAnsi="Arial" w:cs="Arial"/>
          <w:sz w:val="24"/>
          <w:szCs w:val="24"/>
        </w:rPr>
        <w:t xml:space="preserve"> </w:t>
      </w:r>
      <w:r w:rsidRPr="001A4A6B">
        <w:rPr>
          <w:rFonts w:ascii="Arial" w:hAnsi="Arial" w:cs="Arial"/>
          <w:sz w:val="24"/>
          <w:szCs w:val="24"/>
        </w:rPr>
        <w:t>в указанные документы в отношении отдельных частей территории городского округа,</w:t>
      </w:r>
      <w:r w:rsidR="00EE3E61">
        <w:rPr>
          <w:rFonts w:ascii="Arial" w:hAnsi="Arial" w:cs="Arial"/>
          <w:sz w:val="24"/>
          <w:szCs w:val="24"/>
        </w:rPr>
        <w:t xml:space="preserve"> </w:t>
      </w:r>
      <w:r w:rsidRPr="001A4A6B">
        <w:rPr>
          <w:rFonts w:ascii="Arial" w:hAnsi="Arial" w:cs="Arial"/>
          <w:sz w:val="24"/>
          <w:szCs w:val="24"/>
        </w:rPr>
        <w:t xml:space="preserve">что позволило осуществить все необходимые мероприятия за 6 месяцев (ранее процедура занимала около 2-х лет). </w:t>
      </w:r>
    </w:p>
    <w:p w:rsidR="000A752B" w:rsidRPr="001A4A6B" w:rsidRDefault="000A752B" w:rsidP="000A752B">
      <w:pPr>
        <w:ind w:firstLine="708"/>
        <w:contextualSpacing/>
        <w:jc w:val="both"/>
        <w:rPr>
          <w:rFonts w:ascii="Arial" w:hAnsi="Arial" w:cs="Arial"/>
          <w:sz w:val="24"/>
          <w:szCs w:val="24"/>
        </w:rPr>
      </w:pPr>
      <w:r w:rsidRPr="001A4A6B">
        <w:rPr>
          <w:rFonts w:ascii="Arial" w:hAnsi="Arial" w:cs="Arial"/>
          <w:sz w:val="24"/>
          <w:szCs w:val="24"/>
        </w:rPr>
        <w:t xml:space="preserve">Действуют местные нормативы градостроительного проектирования города Иванова. Подготовлена и </w:t>
      </w:r>
      <w:r w:rsidRPr="001A4A6B">
        <w:rPr>
          <w:rFonts w:ascii="Arial" w:eastAsia="Calibri" w:hAnsi="Arial" w:cs="Arial"/>
          <w:sz w:val="24"/>
          <w:szCs w:val="24"/>
          <w:lang w:eastAsia="en-US"/>
        </w:rPr>
        <w:t xml:space="preserve">утверждена документация по планировке в отношении нескольких территорий города Иванова, из них в </w:t>
      </w:r>
      <w:r w:rsidRPr="001A4A6B">
        <w:rPr>
          <w:rFonts w:ascii="Arial" w:hAnsi="Arial" w:cs="Arial"/>
          <w:sz w:val="24"/>
          <w:szCs w:val="24"/>
        </w:rPr>
        <w:t xml:space="preserve">отношении 11 территорий подготовка документации осуществлена за счет предоставления субсидии бюджету городского округа Иваново на подготовку документации по планировке территории в 2020 году из областного бюджета в рамках реализации мероприятий подпрограммы «Стимулирование развития жилищного строительства» государственной программы Ивановской области «Обеспечение доступным и комфортным жильем населения Ивановской области». </w:t>
      </w:r>
    </w:p>
    <w:p w:rsidR="000A752B" w:rsidRPr="001A4A6B" w:rsidRDefault="000A752B" w:rsidP="000A752B">
      <w:pPr>
        <w:autoSpaceDE w:val="0"/>
        <w:autoSpaceDN w:val="0"/>
        <w:adjustRightInd w:val="0"/>
        <w:ind w:firstLine="708"/>
        <w:jc w:val="both"/>
        <w:rPr>
          <w:rFonts w:ascii="Arial" w:eastAsia="Calibri" w:hAnsi="Arial" w:cs="Arial"/>
          <w:sz w:val="24"/>
          <w:szCs w:val="24"/>
          <w:lang w:eastAsia="en-US"/>
        </w:rPr>
      </w:pPr>
      <w:r w:rsidRPr="001A4A6B">
        <w:rPr>
          <w:rFonts w:ascii="Arial" w:eastAsia="Calibri" w:hAnsi="Arial" w:cs="Arial"/>
          <w:sz w:val="24"/>
          <w:szCs w:val="24"/>
          <w:lang w:eastAsia="en-US"/>
        </w:rPr>
        <w:lastRenderedPageBreak/>
        <w:t xml:space="preserve">Функционирует информационная система обеспечения градостроительной деятельности (ИСОГД), основной задачей которой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w:t>
      </w:r>
      <w:r w:rsidR="00CE372D">
        <w:rPr>
          <w:rFonts w:ascii="Arial" w:eastAsia="Calibri" w:hAnsi="Arial" w:cs="Arial"/>
          <w:sz w:val="24"/>
          <w:szCs w:val="24"/>
          <w:lang w:eastAsia="en-US"/>
        </w:rPr>
        <w:t xml:space="preserve">             </w:t>
      </w:r>
      <w:r w:rsidRPr="001A4A6B">
        <w:rPr>
          <w:rFonts w:ascii="Arial" w:eastAsia="Calibri" w:hAnsi="Arial" w:cs="Arial"/>
          <w:sz w:val="24"/>
          <w:szCs w:val="24"/>
          <w:lang w:eastAsia="en-US"/>
        </w:rPr>
        <w:t xml:space="preserve">осуществления инвестиционной и иной хозяйственной деятельности, проведения </w:t>
      </w:r>
      <w:r w:rsidR="00CE372D">
        <w:rPr>
          <w:rFonts w:ascii="Arial" w:eastAsia="Calibri" w:hAnsi="Arial" w:cs="Arial"/>
          <w:sz w:val="24"/>
          <w:szCs w:val="24"/>
          <w:lang w:eastAsia="en-US"/>
        </w:rPr>
        <w:t>зе</w:t>
      </w:r>
      <w:r w:rsidRPr="001A4A6B">
        <w:rPr>
          <w:rFonts w:ascii="Arial" w:eastAsia="Calibri" w:hAnsi="Arial" w:cs="Arial"/>
          <w:sz w:val="24"/>
          <w:szCs w:val="24"/>
          <w:lang w:eastAsia="en-US"/>
        </w:rPr>
        <w:t>млеустройства.</w:t>
      </w:r>
    </w:p>
    <w:p w:rsidR="000A752B" w:rsidRPr="001A4A6B" w:rsidRDefault="000A752B" w:rsidP="000A752B">
      <w:pPr>
        <w:autoSpaceDE w:val="0"/>
        <w:autoSpaceDN w:val="0"/>
        <w:adjustRightInd w:val="0"/>
        <w:ind w:firstLine="708"/>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 xml:space="preserve">Основные показатели в сфере градостроительства представлены в </w:t>
      </w:r>
      <w:r w:rsidR="00EE3E61">
        <w:rPr>
          <w:rFonts w:ascii="Arial" w:eastAsiaTheme="minorHAnsi" w:hAnsi="Arial" w:cs="Arial"/>
          <w:sz w:val="24"/>
          <w:szCs w:val="24"/>
          <w:lang w:eastAsia="en-US"/>
        </w:rPr>
        <w:t xml:space="preserve"> </w:t>
      </w:r>
      <w:r w:rsidRPr="001A4A6B">
        <w:rPr>
          <w:rFonts w:ascii="Arial" w:eastAsiaTheme="minorHAnsi" w:hAnsi="Arial" w:cs="Arial"/>
          <w:sz w:val="24"/>
          <w:szCs w:val="24"/>
          <w:lang w:eastAsia="en-US"/>
        </w:rPr>
        <w:t>таблице 11.</w:t>
      </w:r>
    </w:p>
    <w:p w:rsidR="000A752B" w:rsidRDefault="000A752B" w:rsidP="000A752B">
      <w:pPr>
        <w:autoSpaceDE w:val="0"/>
        <w:autoSpaceDN w:val="0"/>
        <w:adjustRightInd w:val="0"/>
        <w:ind w:firstLine="708"/>
        <w:jc w:val="right"/>
        <w:rPr>
          <w:rFonts w:ascii="Arial" w:eastAsiaTheme="minorHAnsi" w:hAnsi="Arial" w:cs="Arial"/>
          <w:sz w:val="24"/>
          <w:szCs w:val="24"/>
          <w:lang w:eastAsia="en-US"/>
        </w:rPr>
      </w:pPr>
      <w:r w:rsidRPr="001A4A6B">
        <w:rPr>
          <w:rFonts w:ascii="Arial" w:eastAsiaTheme="minorHAnsi" w:hAnsi="Arial" w:cs="Arial"/>
          <w:sz w:val="24"/>
          <w:szCs w:val="24"/>
          <w:lang w:eastAsia="en-US"/>
        </w:rPr>
        <w:t>Таблица  11</w:t>
      </w:r>
    </w:p>
    <w:p w:rsidR="00CE372D" w:rsidRDefault="00CE372D" w:rsidP="000A752B">
      <w:pPr>
        <w:autoSpaceDE w:val="0"/>
        <w:autoSpaceDN w:val="0"/>
        <w:adjustRightInd w:val="0"/>
        <w:ind w:firstLine="708"/>
        <w:jc w:val="center"/>
        <w:rPr>
          <w:rFonts w:ascii="Arial" w:eastAsiaTheme="minorHAnsi" w:hAnsi="Arial" w:cs="Arial"/>
          <w:b/>
          <w:sz w:val="24"/>
          <w:szCs w:val="24"/>
          <w:lang w:eastAsia="en-US"/>
        </w:rPr>
      </w:pPr>
    </w:p>
    <w:p w:rsidR="000A752B" w:rsidRPr="001A4A6B" w:rsidRDefault="000A752B" w:rsidP="000A752B">
      <w:pPr>
        <w:autoSpaceDE w:val="0"/>
        <w:autoSpaceDN w:val="0"/>
        <w:adjustRightInd w:val="0"/>
        <w:ind w:firstLine="708"/>
        <w:jc w:val="center"/>
        <w:rPr>
          <w:rFonts w:ascii="Arial" w:eastAsiaTheme="minorHAnsi" w:hAnsi="Arial" w:cs="Arial"/>
          <w:b/>
          <w:sz w:val="24"/>
          <w:szCs w:val="24"/>
          <w:lang w:eastAsia="en-US"/>
        </w:rPr>
      </w:pPr>
      <w:r w:rsidRPr="001A4A6B">
        <w:rPr>
          <w:rFonts w:ascii="Arial" w:eastAsiaTheme="minorHAnsi" w:hAnsi="Arial" w:cs="Arial"/>
          <w:b/>
          <w:sz w:val="24"/>
          <w:szCs w:val="24"/>
          <w:lang w:eastAsia="en-US"/>
        </w:rPr>
        <w:t>Основные показатели в сфере градостроительства</w:t>
      </w:r>
    </w:p>
    <w:p w:rsidR="000A752B" w:rsidRPr="001A4A6B" w:rsidRDefault="000A752B" w:rsidP="000A752B">
      <w:pPr>
        <w:autoSpaceDE w:val="0"/>
        <w:autoSpaceDN w:val="0"/>
        <w:adjustRightInd w:val="0"/>
        <w:ind w:firstLine="708"/>
        <w:jc w:val="center"/>
        <w:rPr>
          <w:rFonts w:ascii="Arial" w:eastAsiaTheme="minorHAnsi" w:hAnsi="Arial" w:cs="Arial"/>
          <w:b/>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134"/>
        <w:gridCol w:w="1275"/>
        <w:gridCol w:w="1276"/>
        <w:gridCol w:w="1559"/>
        <w:gridCol w:w="1418"/>
      </w:tblGrid>
      <w:tr w:rsidR="000A752B" w:rsidRPr="00EE3E61" w:rsidTr="000A752B">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EE3E61" w:rsidRDefault="000A752B" w:rsidP="000A752B">
            <w:pPr>
              <w:jc w:val="center"/>
              <w:rPr>
                <w:rFonts w:ascii="Arial" w:eastAsia="Calibri" w:hAnsi="Arial" w:cs="Arial"/>
                <w:b/>
                <w:bCs/>
              </w:rPr>
            </w:pPr>
            <w:r w:rsidRPr="00EE3E61">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EE3E61" w:rsidRDefault="000A752B" w:rsidP="000A752B">
            <w:pPr>
              <w:jc w:val="center"/>
              <w:rPr>
                <w:rFonts w:ascii="Arial" w:eastAsia="Calibri" w:hAnsi="Arial" w:cs="Arial"/>
                <w:b/>
                <w:bCs/>
                <w:lang w:eastAsia="en-US"/>
              </w:rPr>
            </w:pPr>
            <w:r w:rsidRPr="00EE3E61">
              <w:rPr>
                <w:rFonts w:ascii="Arial" w:eastAsia="Calibri" w:hAnsi="Arial" w:cs="Arial"/>
                <w:b/>
                <w:bCs/>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
                <w:bCs/>
              </w:rPr>
            </w:pPr>
            <w:r w:rsidRPr="00EE3E61">
              <w:rPr>
                <w:rFonts w:ascii="Arial" w:eastAsia="Calibri" w:hAnsi="Arial" w:cs="Arial"/>
                <w:b/>
                <w:bCs/>
              </w:rPr>
              <w:t>2016</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
                <w:bCs/>
              </w:rPr>
            </w:pPr>
            <w:r w:rsidRPr="00EE3E61">
              <w:rPr>
                <w:rFonts w:ascii="Arial" w:eastAsia="Calibri" w:hAnsi="Arial" w:cs="Arial"/>
                <w:b/>
                <w:bCs/>
              </w:rPr>
              <w:t>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EE3E61" w:rsidRDefault="000A752B" w:rsidP="000A752B">
            <w:pPr>
              <w:jc w:val="center"/>
              <w:rPr>
                <w:rFonts w:ascii="Arial" w:eastAsia="Calibri" w:hAnsi="Arial" w:cs="Arial"/>
                <w:b/>
                <w:bCs/>
                <w:lang w:eastAsia="en-US"/>
              </w:rPr>
            </w:pPr>
            <w:r w:rsidRPr="00EE3E61">
              <w:rPr>
                <w:rFonts w:ascii="Arial" w:eastAsia="Calibri" w:hAnsi="Arial" w:cs="Arial"/>
                <w:b/>
                <w:bCs/>
              </w:rPr>
              <w:t xml:space="preserve">2018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752B" w:rsidRPr="00EE3E61" w:rsidRDefault="000A752B" w:rsidP="000A752B">
            <w:pPr>
              <w:jc w:val="center"/>
              <w:rPr>
                <w:rFonts w:ascii="Arial" w:eastAsia="Calibri" w:hAnsi="Arial" w:cs="Arial"/>
                <w:b/>
                <w:bCs/>
                <w:lang w:eastAsia="en-US"/>
              </w:rPr>
            </w:pPr>
            <w:r w:rsidRPr="00EE3E61">
              <w:rPr>
                <w:rFonts w:ascii="Arial" w:eastAsia="Calibri" w:hAnsi="Arial" w:cs="Arial"/>
                <w:b/>
                <w:bCs/>
              </w:rPr>
              <w:t xml:space="preserve">2019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752B" w:rsidRPr="00EE3E61" w:rsidRDefault="000A752B" w:rsidP="000A752B">
            <w:pPr>
              <w:jc w:val="center"/>
              <w:rPr>
                <w:rFonts w:ascii="Arial" w:eastAsia="Calibri" w:hAnsi="Arial" w:cs="Arial"/>
                <w:b/>
                <w:bCs/>
                <w:lang w:eastAsia="en-US"/>
              </w:rPr>
            </w:pPr>
            <w:r w:rsidRPr="00EE3E61">
              <w:rPr>
                <w:rFonts w:ascii="Arial" w:eastAsia="Calibri" w:hAnsi="Arial" w:cs="Arial"/>
                <w:b/>
                <w:bCs/>
              </w:rPr>
              <w:t>2020</w:t>
            </w:r>
          </w:p>
        </w:tc>
      </w:tr>
      <w:tr w:rsidR="000A752B" w:rsidRPr="00EE3E61" w:rsidTr="000A752B">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021522" w:rsidRDefault="000A752B" w:rsidP="000A752B">
            <w:pPr>
              <w:rPr>
                <w:rFonts w:ascii="Arial" w:hAnsi="Arial" w:cs="Arial"/>
              </w:rPr>
            </w:pPr>
            <w:r w:rsidRPr="00EE3E61">
              <w:rPr>
                <w:rFonts w:ascii="Arial" w:hAnsi="Arial" w:cs="Arial"/>
              </w:rPr>
              <w:t xml:space="preserve">Ввод в действие жилых домов, </w:t>
            </w:r>
          </w:p>
          <w:p w:rsidR="000A752B" w:rsidRPr="00EE3E61" w:rsidRDefault="000A752B" w:rsidP="000A752B">
            <w:pPr>
              <w:rPr>
                <w:rFonts w:ascii="Arial" w:eastAsia="Calibri" w:hAnsi="Arial" w:cs="Arial"/>
                <w:bCs/>
                <w:lang w:eastAsia="en-US"/>
              </w:rPr>
            </w:pPr>
            <w:r w:rsidRPr="00EE3E61">
              <w:rPr>
                <w:rFonts w:ascii="Arial" w:hAnsi="Arial" w:cs="Arial"/>
              </w:rPr>
              <w:t>тыс. кв.</w:t>
            </w:r>
            <w:r w:rsidR="00CE372D">
              <w:rPr>
                <w:rFonts w:ascii="Arial" w:hAnsi="Arial" w:cs="Arial"/>
              </w:rPr>
              <w:t xml:space="preserve"> </w:t>
            </w:r>
            <w:r w:rsidRPr="00EE3E61">
              <w:rPr>
                <w:rFonts w:ascii="Arial" w:hAnsi="Arial" w:cs="Arial"/>
              </w:rPr>
              <w:t>м</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114,9</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181,4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lang w:eastAsia="en-US"/>
              </w:rPr>
            </w:pPr>
            <w:r w:rsidRPr="00EE3E61">
              <w:rPr>
                <w:rFonts w:ascii="Arial" w:hAnsi="Arial" w:cs="Arial"/>
              </w:rPr>
              <w:t>239,5</w:t>
            </w:r>
          </w:p>
        </w:tc>
        <w:tc>
          <w:tcPr>
            <w:tcW w:w="1559"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vertAlign w:val="superscript"/>
                <w:lang w:eastAsia="en-US"/>
              </w:rPr>
            </w:pPr>
            <w:r w:rsidRPr="00EE3E61">
              <w:rPr>
                <w:rFonts w:ascii="Arial" w:hAnsi="Arial" w:cs="Arial"/>
              </w:rPr>
              <w:t>159,8</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lang w:eastAsia="en-US"/>
              </w:rPr>
            </w:pPr>
            <w:r w:rsidRPr="00EE3E61">
              <w:rPr>
                <w:rFonts w:ascii="Arial" w:eastAsia="Calibri" w:hAnsi="Arial" w:cs="Arial"/>
                <w:bCs/>
                <w:lang w:eastAsia="en-US"/>
              </w:rPr>
              <w:t>138,3</w:t>
            </w:r>
          </w:p>
        </w:tc>
      </w:tr>
      <w:tr w:rsidR="000A752B" w:rsidRPr="00EE3E61" w:rsidTr="000A752B">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rPr>
                <w:rFonts w:ascii="Arial" w:eastAsia="Calibri" w:hAnsi="Arial" w:cs="Arial"/>
                <w:bCs/>
                <w:lang w:eastAsia="en-US"/>
              </w:rPr>
            </w:pPr>
            <w:r w:rsidRPr="00EE3E61">
              <w:rPr>
                <w:rFonts w:ascii="Arial" w:hAnsi="Arial" w:cs="Arial"/>
              </w:rPr>
              <w:t>Количество введенных в эксплуатацию жилых домов, ед.,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67</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137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lang w:eastAsia="en-US"/>
              </w:rPr>
            </w:pPr>
            <w:r w:rsidRPr="00EE3E61">
              <w:rPr>
                <w:rFonts w:ascii="Arial" w:hAnsi="Arial" w:cs="Arial"/>
              </w:rPr>
              <w:t>165</w:t>
            </w:r>
          </w:p>
        </w:tc>
        <w:tc>
          <w:tcPr>
            <w:tcW w:w="1559"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lang w:eastAsia="en-US"/>
              </w:rPr>
            </w:pPr>
            <w:r w:rsidRPr="00EE3E61">
              <w:rPr>
                <w:rFonts w:ascii="Arial" w:hAnsi="Arial" w:cs="Arial"/>
              </w:rPr>
              <w:t>187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lang w:eastAsia="en-US"/>
              </w:rPr>
            </w:pPr>
            <w:r w:rsidRPr="00EE3E61">
              <w:rPr>
                <w:rFonts w:ascii="Arial" w:eastAsia="Calibri" w:hAnsi="Arial" w:cs="Arial"/>
                <w:bCs/>
                <w:lang w:eastAsia="en-US"/>
              </w:rPr>
              <w:t>129</w:t>
            </w:r>
          </w:p>
        </w:tc>
      </w:tr>
      <w:tr w:rsidR="000A752B" w:rsidRPr="00EE3E61"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rPr>
              <w:t>2.1</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rPr>
                <w:rFonts w:ascii="Arial" w:eastAsia="Calibri" w:hAnsi="Arial" w:cs="Arial"/>
                <w:bCs/>
                <w:lang w:eastAsia="en-US"/>
              </w:rPr>
            </w:pPr>
            <w:r w:rsidRPr="00EE3E61">
              <w:rPr>
                <w:rFonts w:ascii="Arial" w:hAnsi="Arial" w:cs="Arial"/>
              </w:rPr>
              <w:t>многоквартирных жилых домов</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15</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23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lang w:eastAsia="en-US"/>
              </w:rPr>
            </w:pPr>
            <w:r w:rsidRPr="00EE3E61">
              <w:rPr>
                <w:rFonts w:ascii="Arial" w:hAnsi="Arial" w:cs="Arial"/>
              </w:rPr>
              <w:t>25</w:t>
            </w:r>
          </w:p>
        </w:tc>
        <w:tc>
          <w:tcPr>
            <w:tcW w:w="1559"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lang w:eastAsia="en-US"/>
              </w:rPr>
            </w:pPr>
            <w:r w:rsidRPr="00EE3E61">
              <w:rPr>
                <w:rFonts w:ascii="Arial" w:hAnsi="Arial" w:cs="Arial"/>
              </w:rPr>
              <w:t>25</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lang w:eastAsia="en-US"/>
              </w:rPr>
            </w:pPr>
            <w:r w:rsidRPr="00EE3E61">
              <w:rPr>
                <w:rFonts w:ascii="Arial" w:eastAsia="Calibri" w:hAnsi="Arial" w:cs="Arial"/>
                <w:bCs/>
                <w:lang w:eastAsia="en-US"/>
              </w:rPr>
              <w:t>30</w:t>
            </w:r>
          </w:p>
        </w:tc>
      </w:tr>
      <w:tr w:rsidR="000A752B" w:rsidRPr="00EE3E61"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rPr>
              <w:t>2.2</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rPr>
                <w:rFonts w:ascii="Arial" w:eastAsiaTheme="minorHAnsi" w:hAnsi="Arial" w:cs="Arial"/>
                <w:lang w:eastAsia="en-US"/>
              </w:rPr>
            </w:pPr>
            <w:r w:rsidRPr="00EE3E61">
              <w:rPr>
                <w:rFonts w:ascii="Arial" w:hAnsi="Arial" w:cs="Arial"/>
              </w:rPr>
              <w:t>индивидуальных жилых домов</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52</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114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hAnsi="Arial" w:cs="Arial"/>
              </w:rPr>
              <w:t>140</w:t>
            </w:r>
          </w:p>
        </w:tc>
        <w:tc>
          <w:tcPr>
            <w:tcW w:w="1559"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hAnsi="Arial" w:cs="Arial"/>
              </w:rPr>
              <w:t>162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99</w:t>
            </w:r>
          </w:p>
        </w:tc>
      </w:tr>
      <w:tr w:rsidR="000A752B" w:rsidRPr="00EE3E61"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EE3E61" w:rsidRDefault="000A752B" w:rsidP="000A752B">
            <w:pPr>
              <w:rPr>
                <w:rFonts w:ascii="Arial" w:eastAsiaTheme="minorHAnsi" w:hAnsi="Arial" w:cs="Arial"/>
                <w:lang w:eastAsia="en-US"/>
              </w:rPr>
            </w:pPr>
            <w:r w:rsidRPr="00EE3E61">
              <w:rPr>
                <w:rFonts w:ascii="Arial" w:hAnsi="Arial" w:cs="Arial"/>
              </w:rPr>
              <w:t>Ввод нежилых объектов на территории города Иванова, тыс. кв.</w:t>
            </w:r>
            <w:r w:rsidR="00CE372D">
              <w:rPr>
                <w:rFonts w:ascii="Arial" w:hAnsi="Arial" w:cs="Arial"/>
              </w:rPr>
              <w:t xml:space="preserve"> </w:t>
            </w:r>
            <w:r w:rsidRPr="00EE3E61">
              <w:rPr>
                <w:rFonts w:ascii="Arial" w:hAnsi="Arial" w:cs="Arial"/>
              </w:rPr>
              <w:t>м</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80,7</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94,8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hAnsi="Arial" w:cs="Arial"/>
              </w:rPr>
              <w:t>37,2</w:t>
            </w:r>
          </w:p>
        </w:tc>
        <w:tc>
          <w:tcPr>
            <w:tcW w:w="1559"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hAnsi="Arial" w:cs="Arial"/>
              </w:rPr>
              <w:t>30,0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37,1</w:t>
            </w:r>
          </w:p>
        </w:tc>
      </w:tr>
      <w:tr w:rsidR="000A752B" w:rsidRPr="00EE3E61"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rPr>
              <w:t>4</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rPr>
                <w:rFonts w:ascii="Arial" w:eastAsiaTheme="minorHAnsi" w:hAnsi="Arial" w:cs="Arial"/>
                <w:lang w:eastAsia="en-US"/>
              </w:rPr>
            </w:pPr>
            <w:r w:rsidRPr="00EE3E61">
              <w:rPr>
                <w:rFonts w:ascii="Arial" w:eastAsia="Calibri" w:hAnsi="Arial" w:cs="Arial"/>
              </w:rPr>
              <w:t>Количество выданных разрешений на строительство</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316</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334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rPr>
              <w:t>264</w:t>
            </w:r>
          </w:p>
        </w:tc>
        <w:tc>
          <w:tcPr>
            <w:tcW w:w="1559"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rPr>
              <w:t>128</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96</w:t>
            </w:r>
          </w:p>
        </w:tc>
      </w:tr>
      <w:tr w:rsidR="000A752B" w:rsidRPr="00EE3E61"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rPr>
              <w:t>5</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rPr>
                <w:rFonts w:ascii="Arial" w:eastAsiaTheme="minorHAnsi" w:hAnsi="Arial" w:cs="Arial"/>
                <w:lang w:eastAsia="en-US"/>
              </w:rPr>
            </w:pPr>
            <w:r w:rsidRPr="00EE3E61">
              <w:rPr>
                <w:rFonts w:ascii="Arial" w:eastAsia="Calibri" w:hAnsi="Arial" w:cs="Arial"/>
              </w:rPr>
              <w:t>Количество выданных разрешений на ввод объекта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97</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121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rPr>
              <w:t>63</w:t>
            </w:r>
          </w:p>
        </w:tc>
        <w:tc>
          <w:tcPr>
            <w:tcW w:w="1559"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rPr>
              <w:t>67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59</w:t>
            </w:r>
          </w:p>
        </w:tc>
      </w:tr>
      <w:tr w:rsidR="000A752B" w:rsidRPr="00EE3E61"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rPr>
              <w:t>6</w:t>
            </w:r>
          </w:p>
        </w:tc>
        <w:tc>
          <w:tcPr>
            <w:tcW w:w="2268" w:type="dxa"/>
            <w:tcBorders>
              <w:top w:val="single" w:sz="4" w:space="0" w:color="auto"/>
              <w:left w:val="single" w:sz="4" w:space="0" w:color="auto"/>
              <w:bottom w:val="single" w:sz="4" w:space="0" w:color="auto"/>
              <w:right w:val="single" w:sz="4" w:space="0" w:color="auto"/>
            </w:tcBorders>
          </w:tcPr>
          <w:p w:rsidR="000A752B" w:rsidRPr="00EE3E61" w:rsidRDefault="000A752B" w:rsidP="000A752B">
            <w:pPr>
              <w:rPr>
                <w:rFonts w:ascii="Arial" w:eastAsiaTheme="minorHAnsi" w:hAnsi="Arial" w:cs="Arial"/>
                <w:lang w:eastAsia="en-US"/>
              </w:rPr>
            </w:pPr>
            <w:r w:rsidRPr="00EE3E61">
              <w:rPr>
                <w:rFonts w:ascii="Arial" w:eastAsiaTheme="minorHAnsi" w:hAnsi="Arial" w:cs="Arial"/>
                <w:lang w:eastAsia="en-US"/>
              </w:rPr>
              <w:t>Количество объектов недвижимости в кадастровых кварталах, в отношении которых проведены комплексные кадастровые работы, ед.</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hAnsi="Arial" w:cs="Arial"/>
              </w:rPr>
              <w:t>53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w:t>
            </w:r>
          </w:p>
        </w:tc>
      </w:tr>
      <w:tr w:rsidR="000A752B" w:rsidRPr="00EE3E61"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rPr>
              <w:t>7</w:t>
            </w:r>
          </w:p>
        </w:tc>
        <w:tc>
          <w:tcPr>
            <w:tcW w:w="2268" w:type="dxa"/>
            <w:tcBorders>
              <w:top w:val="single" w:sz="4" w:space="0" w:color="auto"/>
              <w:left w:val="single" w:sz="4" w:space="0" w:color="auto"/>
              <w:bottom w:val="single" w:sz="4" w:space="0" w:color="auto"/>
              <w:right w:val="single" w:sz="4" w:space="0" w:color="auto"/>
            </w:tcBorders>
          </w:tcPr>
          <w:p w:rsidR="000A752B" w:rsidRPr="00EE3E61" w:rsidRDefault="000A752B" w:rsidP="00CE372D">
            <w:pPr>
              <w:rPr>
                <w:rFonts w:ascii="Arial" w:eastAsiaTheme="minorHAnsi" w:hAnsi="Arial" w:cs="Arial"/>
                <w:lang w:eastAsia="en-US"/>
              </w:rPr>
            </w:pPr>
            <w:r w:rsidRPr="00EE3E61">
              <w:rPr>
                <w:rFonts w:ascii="Arial" w:eastAsiaTheme="minorHAnsi" w:hAnsi="Arial" w:cs="Arial"/>
                <w:lang w:eastAsia="en-US"/>
              </w:rPr>
              <w:t>Количество утвержденной документации по планировке территории (проекты планировки территории, проекты межевания территории), внесение изменений в утвержденную документацию по планировке территории, ед.</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68 (за 2014 – 2018 гг.)</w:t>
            </w:r>
          </w:p>
        </w:tc>
        <w:tc>
          <w:tcPr>
            <w:tcW w:w="1559"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hAnsi="Arial" w:cs="Arial"/>
              </w:rPr>
            </w:pPr>
            <w:r w:rsidRPr="00EE3E61">
              <w:rPr>
                <w:rFonts w:ascii="Arial" w:hAnsi="Arial" w:cs="Arial"/>
              </w:rPr>
              <w:t xml:space="preserve">21 </w:t>
            </w:r>
          </w:p>
          <w:p w:rsidR="000A752B" w:rsidRPr="00EE3E61" w:rsidRDefault="000A752B" w:rsidP="000A752B">
            <w:pPr>
              <w:jc w:val="center"/>
              <w:rPr>
                <w:rFonts w:ascii="Arial" w:eastAsia="Calibri" w:hAnsi="Arial" w:cs="Arial"/>
                <w:bCs/>
              </w:rPr>
            </w:pPr>
            <w:r w:rsidRPr="00EE3E61">
              <w:rPr>
                <w:rFonts w:ascii="Arial" w:hAnsi="Arial" w:cs="Arial"/>
              </w:rPr>
              <w:t>(в том числе 3 за счет бюджетных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lang w:eastAsia="en-US"/>
              </w:rPr>
            </w:pPr>
            <w:r w:rsidRPr="00EE3E61">
              <w:rPr>
                <w:rFonts w:ascii="Arial" w:eastAsia="Calibri" w:hAnsi="Arial" w:cs="Arial"/>
                <w:bCs/>
                <w:lang w:eastAsia="en-US"/>
              </w:rPr>
              <w:t xml:space="preserve">31 </w:t>
            </w:r>
          </w:p>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(в том числе 14</w:t>
            </w:r>
            <w:r w:rsidR="00CE372D">
              <w:rPr>
                <w:rFonts w:ascii="Arial" w:eastAsia="Calibri" w:hAnsi="Arial" w:cs="Arial"/>
                <w:bCs/>
                <w:lang w:eastAsia="en-US"/>
              </w:rPr>
              <w:t xml:space="preserve"> </w:t>
            </w:r>
            <w:r w:rsidRPr="00EE3E61">
              <w:rPr>
                <w:rFonts w:ascii="Arial" w:hAnsi="Arial" w:cs="Arial"/>
              </w:rPr>
              <w:t>за счет бюджетных средств)</w:t>
            </w:r>
          </w:p>
        </w:tc>
      </w:tr>
      <w:tr w:rsidR="000A752B" w:rsidRPr="00EE3E61"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rPr>
              <w:t>8</w:t>
            </w:r>
          </w:p>
        </w:tc>
        <w:tc>
          <w:tcPr>
            <w:tcW w:w="2268" w:type="dxa"/>
            <w:tcBorders>
              <w:top w:val="single" w:sz="4" w:space="0" w:color="auto"/>
              <w:left w:val="single" w:sz="4" w:space="0" w:color="auto"/>
              <w:bottom w:val="single" w:sz="4" w:space="0" w:color="auto"/>
              <w:right w:val="single" w:sz="4" w:space="0" w:color="auto"/>
            </w:tcBorders>
          </w:tcPr>
          <w:p w:rsidR="000A752B" w:rsidRPr="00EE3E61" w:rsidRDefault="000A752B" w:rsidP="000A752B">
            <w:pPr>
              <w:rPr>
                <w:rFonts w:ascii="Arial" w:eastAsiaTheme="minorHAnsi" w:hAnsi="Arial" w:cs="Arial"/>
                <w:lang w:eastAsia="en-US"/>
              </w:rPr>
            </w:pPr>
            <w:r w:rsidRPr="00EE3E61">
              <w:rPr>
                <w:rFonts w:ascii="Arial" w:eastAsiaTheme="minorHAnsi" w:hAnsi="Arial" w:cs="Arial"/>
                <w:lang w:eastAsia="en-US"/>
              </w:rPr>
              <w:t>Площадь земельных участков, предоставленных для строительства, га</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59,3</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41,7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hAnsi="Arial" w:cs="Arial"/>
              </w:rPr>
              <w:t>31,0</w:t>
            </w:r>
          </w:p>
        </w:tc>
        <w:tc>
          <w:tcPr>
            <w:tcW w:w="1559"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hAnsi="Arial" w:cs="Arial"/>
              </w:rPr>
              <w:t>41,7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EE3E61" w:rsidRDefault="000A752B" w:rsidP="000A752B">
            <w:pPr>
              <w:jc w:val="center"/>
              <w:rPr>
                <w:rFonts w:ascii="Arial" w:eastAsia="Calibri" w:hAnsi="Arial" w:cs="Arial"/>
                <w:bCs/>
              </w:rPr>
            </w:pPr>
            <w:r w:rsidRPr="00EE3E61">
              <w:rPr>
                <w:rFonts w:ascii="Arial" w:eastAsia="Calibri" w:hAnsi="Arial" w:cs="Arial"/>
                <w:bCs/>
                <w:lang w:eastAsia="en-US"/>
              </w:rPr>
              <w:t>45,2</w:t>
            </w:r>
          </w:p>
        </w:tc>
      </w:tr>
    </w:tbl>
    <w:p w:rsidR="000A752B" w:rsidRPr="001A4A6B" w:rsidRDefault="000A752B" w:rsidP="000A752B">
      <w:pPr>
        <w:autoSpaceDE w:val="0"/>
        <w:autoSpaceDN w:val="0"/>
        <w:adjustRightInd w:val="0"/>
        <w:ind w:firstLine="708"/>
        <w:jc w:val="both"/>
        <w:rPr>
          <w:rFonts w:ascii="Arial" w:hAnsi="Arial" w:cs="Arial"/>
          <w:sz w:val="24"/>
          <w:szCs w:val="24"/>
        </w:rPr>
      </w:pPr>
      <w:r w:rsidRPr="001A4A6B">
        <w:rPr>
          <w:rFonts w:ascii="Arial" w:hAnsi="Arial" w:cs="Arial"/>
          <w:sz w:val="24"/>
          <w:szCs w:val="24"/>
        </w:rPr>
        <w:lastRenderedPageBreak/>
        <w:t>В качестве причин снижения объемов ввода многоквартирных домов в областном центре можно назвать рост себестоимости строительства жилых домов и снижение покупательской способности граждан.</w:t>
      </w:r>
    </w:p>
    <w:p w:rsidR="000A752B" w:rsidRPr="001A4A6B" w:rsidRDefault="000A752B" w:rsidP="000A752B">
      <w:pPr>
        <w:autoSpaceDE w:val="0"/>
        <w:autoSpaceDN w:val="0"/>
        <w:adjustRightInd w:val="0"/>
        <w:ind w:firstLine="708"/>
        <w:jc w:val="both"/>
        <w:rPr>
          <w:rFonts w:ascii="Arial" w:hAnsi="Arial" w:cs="Arial"/>
          <w:sz w:val="24"/>
          <w:szCs w:val="24"/>
        </w:rPr>
      </w:pPr>
      <w:r w:rsidRPr="001A4A6B">
        <w:rPr>
          <w:rFonts w:ascii="Arial" w:hAnsi="Arial" w:cs="Arial"/>
          <w:sz w:val="24"/>
          <w:szCs w:val="24"/>
        </w:rPr>
        <w:t>Снижение показателей ввода жилья обусловлено также поправками, внесенными в федеральное законодательство, предусматривающими,</w:t>
      </w:r>
      <w:r w:rsidR="00EE3E61">
        <w:rPr>
          <w:rFonts w:ascii="Arial" w:hAnsi="Arial" w:cs="Arial"/>
          <w:sz w:val="24"/>
          <w:szCs w:val="24"/>
        </w:rPr>
        <w:t xml:space="preserve"> </w:t>
      </w:r>
      <w:r w:rsidRPr="001A4A6B">
        <w:rPr>
          <w:rFonts w:ascii="Arial" w:hAnsi="Arial" w:cs="Arial"/>
          <w:sz w:val="24"/>
          <w:szCs w:val="24"/>
        </w:rPr>
        <w:t>что с 01.07.2019 вложения покупателей, участвующих в долевом строительстве, застройщик может получить лишь с эскроу-счета. Указанные положения позволяют избежать ситуаций с обманутыми дольщиками, однако к застройщику финансовые вложения с эскроу-счета переходят в течение десяти дней после регистрации права собственности на первую квартиру,</w:t>
      </w:r>
      <w:r w:rsidR="00EE3E61">
        <w:rPr>
          <w:rFonts w:ascii="Arial" w:hAnsi="Arial" w:cs="Arial"/>
          <w:sz w:val="24"/>
          <w:szCs w:val="24"/>
        </w:rPr>
        <w:t xml:space="preserve"> </w:t>
      </w:r>
      <w:r w:rsidRPr="001A4A6B">
        <w:rPr>
          <w:rFonts w:ascii="Arial" w:hAnsi="Arial" w:cs="Arial"/>
          <w:sz w:val="24"/>
          <w:szCs w:val="24"/>
        </w:rPr>
        <w:t>что неизбежно приводит к увеличению затрат застройщика.</w:t>
      </w:r>
    </w:p>
    <w:p w:rsidR="00204F0B" w:rsidRDefault="000A752B" w:rsidP="000A752B">
      <w:pPr>
        <w:autoSpaceDE w:val="0"/>
        <w:autoSpaceDN w:val="0"/>
        <w:adjustRightInd w:val="0"/>
        <w:ind w:firstLine="708"/>
        <w:jc w:val="both"/>
        <w:rPr>
          <w:rFonts w:ascii="Arial" w:hAnsi="Arial" w:cs="Arial"/>
          <w:sz w:val="24"/>
          <w:szCs w:val="24"/>
        </w:rPr>
      </w:pPr>
      <w:r w:rsidRPr="001A4A6B">
        <w:rPr>
          <w:rFonts w:ascii="Arial" w:hAnsi="Arial" w:cs="Arial"/>
          <w:sz w:val="24"/>
          <w:szCs w:val="24"/>
        </w:rPr>
        <w:t>Кроме того</w:t>
      </w:r>
      <w:r w:rsidR="00204F0B">
        <w:rPr>
          <w:rFonts w:ascii="Arial" w:hAnsi="Arial" w:cs="Arial"/>
          <w:sz w:val="24"/>
          <w:szCs w:val="24"/>
        </w:rPr>
        <w:t>,</w:t>
      </w:r>
      <w:r w:rsidRPr="001A4A6B">
        <w:rPr>
          <w:rFonts w:ascii="Arial" w:hAnsi="Arial" w:cs="Arial"/>
          <w:sz w:val="24"/>
          <w:szCs w:val="24"/>
        </w:rPr>
        <w:t xml:space="preserve"> законодательством ужесточены требования к застройщикам. </w:t>
      </w:r>
    </w:p>
    <w:p w:rsidR="000A752B" w:rsidRPr="001A4A6B" w:rsidRDefault="000A752B" w:rsidP="000A752B">
      <w:pPr>
        <w:autoSpaceDE w:val="0"/>
        <w:autoSpaceDN w:val="0"/>
        <w:adjustRightInd w:val="0"/>
        <w:ind w:firstLine="708"/>
        <w:jc w:val="both"/>
        <w:rPr>
          <w:rFonts w:ascii="Arial" w:hAnsi="Arial" w:cs="Arial"/>
          <w:sz w:val="24"/>
          <w:szCs w:val="24"/>
        </w:rPr>
      </w:pPr>
      <w:r w:rsidRPr="001A4A6B">
        <w:rPr>
          <w:rFonts w:ascii="Arial" w:hAnsi="Arial" w:cs="Arial"/>
          <w:sz w:val="24"/>
          <w:szCs w:val="24"/>
        </w:rPr>
        <w:t>Также большое влияние на реализацию проектов строительства теперь оказывают банки, поскольку согласование проектов с ними влечет существенные временные и финансовые затраты застройщиков.</w:t>
      </w:r>
    </w:p>
    <w:p w:rsidR="000A752B" w:rsidRPr="001A4A6B" w:rsidRDefault="000A752B" w:rsidP="000A752B">
      <w:pPr>
        <w:autoSpaceDE w:val="0"/>
        <w:autoSpaceDN w:val="0"/>
        <w:adjustRightInd w:val="0"/>
        <w:ind w:firstLine="708"/>
        <w:jc w:val="both"/>
        <w:rPr>
          <w:rFonts w:ascii="Arial" w:hAnsi="Arial" w:cs="Arial"/>
          <w:sz w:val="24"/>
          <w:szCs w:val="24"/>
        </w:rPr>
      </w:pPr>
      <w:r w:rsidRPr="001A4A6B">
        <w:rPr>
          <w:rFonts w:ascii="Arial" w:hAnsi="Arial" w:cs="Arial"/>
          <w:sz w:val="24"/>
          <w:szCs w:val="24"/>
        </w:rPr>
        <w:t>Для поддержки застройщиков Администрация города Иванова проводит постоянную работу по поиску земельных участков для жилищного строительства.</w:t>
      </w:r>
    </w:p>
    <w:p w:rsidR="000A752B" w:rsidRPr="001A4A6B" w:rsidRDefault="000A752B" w:rsidP="000A752B">
      <w:pPr>
        <w:autoSpaceDE w:val="0"/>
        <w:autoSpaceDN w:val="0"/>
        <w:adjustRightInd w:val="0"/>
        <w:ind w:firstLine="708"/>
        <w:jc w:val="both"/>
        <w:rPr>
          <w:rFonts w:ascii="Arial" w:hAnsi="Arial" w:cs="Arial"/>
          <w:sz w:val="24"/>
          <w:szCs w:val="24"/>
        </w:rPr>
      </w:pPr>
      <w:r w:rsidRPr="001A4A6B">
        <w:rPr>
          <w:rFonts w:ascii="Arial" w:hAnsi="Arial" w:cs="Arial"/>
          <w:sz w:val="24"/>
          <w:szCs w:val="24"/>
        </w:rPr>
        <w:t>В городе реализуются и проекты комплексной застройки:</w:t>
      </w:r>
    </w:p>
    <w:p w:rsidR="000A752B" w:rsidRPr="001A4A6B" w:rsidRDefault="00EE3E61"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1A4A6B">
        <w:rPr>
          <w:rFonts w:ascii="Arial" w:hAnsi="Arial" w:cs="Arial"/>
          <w:sz w:val="24"/>
          <w:szCs w:val="24"/>
        </w:rPr>
        <w:t>микрорайон «Видный» (ООО «ЖСК»), на территории этого микрорайона планируется построить около 194 тыс. кв.</w:t>
      </w:r>
      <w:r>
        <w:rPr>
          <w:rFonts w:ascii="Arial" w:hAnsi="Arial" w:cs="Arial"/>
          <w:sz w:val="24"/>
          <w:szCs w:val="24"/>
        </w:rPr>
        <w:t xml:space="preserve"> </w:t>
      </w:r>
      <w:r w:rsidR="000A752B" w:rsidRPr="001A4A6B">
        <w:rPr>
          <w:rFonts w:ascii="Arial" w:hAnsi="Arial" w:cs="Arial"/>
          <w:sz w:val="24"/>
          <w:szCs w:val="24"/>
        </w:rPr>
        <w:t xml:space="preserve">м жилья. </w:t>
      </w:r>
    </w:p>
    <w:p w:rsidR="000A752B" w:rsidRPr="001A4A6B" w:rsidRDefault="00EE3E61"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1A4A6B">
        <w:rPr>
          <w:rFonts w:ascii="Arial" w:hAnsi="Arial" w:cs="Arial"/>
          <w:sz w:val="24"/>
          <w:szCs w:val="24"/>
        </w:rPr>
        <w:t xml:space="preserve">микрорайон «Самоцветы» (ГП «Квартал»), где планируется возвести около </w:t>
      </w:r>
      <w:r w:rsidR="000A752B" w:rsidRPr="001A4A6B">
        <w:rPr>
          <w:rFonts w:ascii="Arial" w:hAnsi="Arial" w:cs="Arial"/>
          <w:sz w:val="24"/>
          <w:szCs w:val="24"/>
        </w:rPr>
        <w:br/>
        <w:t>117 тыс. кв.</w:t>
      </w:r>
      <w:r>
        <w:rPr>
          <w:rFonts w:ascii="Arial" w:hAnsi="Arial" w:cs="Arial"/>
          <w:sz w:val="24"/>
          <w:szCs w:val="24"/>
        </w:rPr>
        <w:t xml:space="preserve"> </w:t>
      </w:r>
      <w:r w:rsidR="000A752B" w:rsidRPr="001A4A6B">
        <w:rPr>
          <w:rFonts w:ascii="Arial" w:hAnsi="Arial" w:cs="Arial"/>
          <w:sz w:val="24"/>
          <w:szCs w:val="24"/>
        </w:rPr>
        <w:t xml:space="preserve">м жилья. </w:t>
      </w:r>
    </w:p>
    <w:p w:rsidR="000A752B" w:rsidRPr="001A4A6B" w:rsidRDefault="000A752B" w:rsidP="000A752B">
      <w:pPr>
        <w:ind w:firstLine="720"/>
        <w:jc w:val="both"/>
        <w:rPr>
          <w:rFonts w:ascii="Arial" w:eastAsiaTheme="minorHAnsi" w:hAnsi="Arial" w:cs="Arial"/>
          <w:sz w:val="24"/>
          <w:szCs w:val="24"/>
          <w:lang w:eastAsia="en-US"/>
        </w:rPr>
      </w:pPr>
      <w:r w:rsidRPr="001A4A6B">
        <w:rPr>
          <w:rFonts w:ascii="Arial" w:eastAsiaTheme="minorHAnsi" w:hAnsi="Arial" w:cs="Arial"/>
          <w:sz w:val="24"/>
          <w:szCs w:val="24"/>
          <w:lang w:eastAsia="en-US"/>
        </w:rPr>
        <w:t xml:space="preserve">Градостроительная политика последних лет в стране указывает на необходимость изменений в традиционных вопросах территориальной организации города, режима землепользования, зонирования городских территорий, состава зон различного назначения и т.д. </w:t>
      </w:r>
    </w:p>
    <w:p w:rsidR="000A752B" w:rsidRPr="001A4A6B" w:rsidRDefault="000A752B" w:rsidP="000A752B">
      <w:pPr>
        <w:tabs>
          <w:tab w:val="left" w:pos="9355"/>
        </w:tabs>
        <w:autoSpaceDE w:val="0"/>
        <w:autoSpaceDN w:val="0"/>
        <w:adjustRightInd w:val="0"/>
        <w:ind w:right="-108" w:firstLine="709"/>
        <w:jc w:val="both"/>
        <w:rPr>
          <w:rFonts w:ascii="Arial" w:hAnsi="Arial" w:cs="Arial"/>
          <w:sz w:val="24"/>
          <w:szCs w:val="24"/>
          <w:lang w:eastAsia="en-US"/>
        </w:rPr>
      </w:pPr>
      <w:r w:rsidRPr="001A4A6B">
        <w:rPr>
          <w:rFonts w:ascii="Arial" w:hAnsi="Arial" w:cs="Arial"/>
          <w:sz w:val="24"/>
          <w:szCs w:val="24"/>
          <w:bdr w:val="none" w:sz="0" w:space="0" w:color="auto" w:frame="1"/>
          <w:lang w:eastAsia="en-US"/>
        </w:rPr>
        <w:t xml:space="preserve">С начала 2020 года в соответствии с Правилами землепользования и застройки города Иванова в областном центре появилась новая зона жилищного строительства </w:t>
      </w:r>
      <w:r w:rsidRPr="001A4A6B">
        <w:rPr>
          <w:rFonts w:ascii="Arial" w:eastAsia="Calibri" w:hAnsi="Arial" w:cs="Arial"/>
          <w:bCs/>
          <w:sz w:val="24"/>
          <w:szCs w:val="24"/>
          <w:lang w:eastAsia="en-US"/>
        </w:rPr>
        <w:t>–</w:t>
      </w:r>
      <w:r w:rsidRPr="001A4A6B">
        <w:rPr>
          <w:rFonts w:ascii="Arial" w:hAnsi="Arial" w:cs="Arial"/>
          <w:sz w:val="24"/>
          <w:szCs w:val="24"/>
          <w:bdr w:val="none" w:sz="0" w:space="0" w:color="auto" w:frame="1"/>
          <w:lang w:eastAsia="en-US"/>
        </w:rPr>
        <w:t xml:space="preserve"> зона смешанной малоэтажной застройки Ж-1.2. В эту зону по инициативе Администрации города Иванова включен частный сектор, который долгие годы не мог развиваться, так как находился в зоне многоэтажной застройки Ж-3. Данное решение позволит более эффективно развивать территории. </w:t>
      </w:r>
      <w:r w:rsidR="00EE3E61">
        <w:rPr>
          <w:rFonts w:ascii="Arial" w:hAnsi="Arial" w:cs="Arial"/>
          <w:sz w:val="24"/>
          <w:szCs w:val="24"/>
          <w:bdr w:val="none" w:sz="0" w:space="0" w:color="auto" w:frame="1"/>
          <w:lang w:eastAsia="en-US"/>
        </w:rPr>
        <w:t xml:space="preserve">                          </w:t>
      </w:r>
      <w:r w:rsidRPr="001A4A6B">
        <w:rPr>
          <w:rFonts w:ascii="Arial" w:hAnsi="Arial" w:cs="Arial"/>
          <w:sz w:val="24"/>
          <w:szCs w:val="24"/>
          <w:lang w:eastAsia="en-US"/>
        </w:rPr>
        <w:t>В территориальную зону Ж-1.2 включено более</w:t>
      </w:r>
      <w:r w:rsidR="00EE3E61">
        <w:rPr>
          <w:rFonts w:ascii="Arial" w:hAnsi="Arial" w:cs="Arial"/>
          <w:sz w:val="24"/>
          <w:szCs w:val="24"/>
          <w:lang w:eastAsia="en-US"/>
        </w:rPr>
        <w:t xml:space="preserve"> </w:t>
      </w:r>
      <w:r w:rsidRPr="001A4A6B">
        <w:rPr>
          <w:rFonts w:ascii="Arial" w:hAnsi="Arial" w:cs="Arial"/>
          <w:sz w:val="24"/>
          <w:szCs w:val="24"/>
          <w:lang w:eastAsia="en-US"/>
        </w:rPr>
        <w:t>2</w:t>
      </w:r>
      <w:r w:rsidR="00204F0B">
        <w:rPr>
          <w:rFonts w:ascii="Arial" w:hAnsi="Arial" w:cs="Arial"/>
          <w:sz w:val="24"/>
          <w:szCs w:val="24"/>
          <w:lang w:eastAsia="en-US"/>
        </w:rPr>
        <w:t xml:space="preserve"> тысяч</w:t>
      </w:r>
      <w:r w:rsidRPr="001A4A6B">
        <w:rPr>
          <w:rFonts w:ascii="Arial" w:hAnsi="Arial" w:cs="Arial"/>
          <w:sz w:val="24"/>
          <w:szCs w:val="24"/>
          <w:lang w:eastAsia="en-US"/>
        </w:rPr>
        <w:t xml:space="preserve"> индивидуальных домов.</w:t>
      </w:r>
    </w:p>
    <w:p w:rsidR="000A752B" w:rsidRDefault="000A752B" w:rsidP="000A752B">
      <w:pPr>
        <w:autoSpaceDE w:val="0"/>
        <w:autoSpaceDN w:val="0"/>
        <w:adjustRightInd w:val="0"/>
        <w:ind w:firstLine="708"/>
        <w:jc w:val="both"/>
        <w:rPr>
          <w:rFonts w:ascii="Arial" w:hAnsi="Arial" w:cs="Arial"/>
          <w:sz w:val="24"/>
          <w:szCs w:val="24"/>
        </w:rPr>
      </w:pPr>
      <w:r w:rsidRPr="001A4A6B">
        <w:rPr>
          <w:rFonts w:ascii="Arial" w:hAnsi="Arial" w:cs="Arial"/>
          <w:sz w:val="24"/>
          <w:szCs w:val="24"/>
        </w:rPr>
        <w:t xml:space="preserve">Учитывая ограниченную и компактную территорию города Иванова, </w:t>
      </w:r>
      <w:r w:rsidRPr="001A4A6B">
        <w:rPr>
          <w:rFonts w:ascii="Arial" w:hAnsi="Arial" w:cs="Arial"/>
          <w:sz w:val="24"/>
          <w:szCs w:val="24"/>
        </w:rPr>
        <w:br/>
        <w:t xml:space="preserve">его дальнейшее развитие в составе Ивановской агломерации напрямую зависит </w:t>
      </w:r>
      <w:r w:rsidRPr="001A4A6B">
        <w:rPr>
          <w:rFonts w:ascii="Arial" w:hAnsi="Arial" w:cs="Arial"/>
          <w:sz w:val="24"/>
          <w:szCs w:val="24"/>
        </w:rPr>
        <w:br/>
        <w:t xml:space="preserve">от законодательных решений, принимаемых на уровне Российской Федерации. </w:t>
      </w:r>
      <w:r w:rsidRPr="001A4A6B">
        <w:rPr>
          <w:rFonts w:ascii="Arial" w:hAnsi="Arial" w:cs="Arial"/>
          <w:sz w:val="24"/>
          <w:szCs w:val="24"/>
        </w:rPr>
        <w:br/>
        <w:t>Так, на сегодняшний день в стадии проектов находятся федеральные правовые акты, которые устанавливают правовые и организационные условия формирования и функционирования городских агломераций, в том числе критерии и порядок отнесения территорий к категории городских агломераций, полномочия органов государственной власти и местного самоуправления в сфере развития городских агломераций, требования к системе управления городскими агломерациями, правовые механизмы государственной поддержки развития городских агломераций.</w:t>
      </w:r>
    </w:p>
    <w:p w:rsidR="00021522" w:rsidRDefault="00021522" w:rsidP="000A752B">
      <w:pPr>
        <w:autoSpaceDE w:val="0"/>
        <w:autoSpaceDN w:val="0"/>
        <w:adjustRightInd w:val="0"/>
        <w:ind w:firstLine="708"/>
        <w:jc w:val="both"/>
        <w:rPr>
          <w:rFonts w:ascii="Arial" w:hAnsi="Arial" w:cs="Arial"/>
          <w:sz w:val="24"/>
          <w:szCs w:val="24"/>
        </w:rPr>
      </w:pPr>
    </w:p>
    <w:p w:rsidR="00021522" w:rsidRDefault="00021522" w:rsidP="000A752B">
      <w:pPr>
        <w:autoSpaceDE w:val="0"/>
        <w:autoSpaceDN w:val="0"/>
        <w:adjustRightInd w:val="0"/>
        <w:ind w:firstLine="708"/>
        <w:jc w:val="both"/>
        <w:rPr>
          <w:rFonts w:ascii="Arial" w:hAnsi="Arial" w:cs="Arial"/>
          <w:sz w:val="24"/>
          <w:szCs w:val="24"/>
        </w:rPr>
      </w:pPr>
    </w:p>
    <w:p w:rsidR="00021522" w:rsidRDefault="00021522" w:rsidP="000A752B">
      <w:pPr>
        <w:autoSpaceDE w:val="0"/>
        <w:autoSpaceDN w:val="0"/>
        <w:adjustRightInd w:val="0"/>
        <w:ind w:firstLine="708"/>
        <w:jc w:val="both"/>
        <w:rPr>
          <w:rFonts w:ascii="Arial" w:hAnsi="Arial" w:cs="Arial"/>
          <w:sz w:val="24"/>
          <w:szCs w:val="24"/>
        </w:rPr>
      </w:pPr>
    </w:p>
    <w:p w:rsidR="00021522" w:rsidRDefault="00021522" w:rsidP="000A752B">
      <w:pPr>
        <w:autoSpaceDE w:val="0"/>
        <w:autoSpaceDN w:val="0"/>
        <w:adjustRightInd w:val="0"/>
        <w:ind w:firstLine="708"/>
        <w:jc w:val="both"/>
        <w:rPr>
          <w:rFonts w:ascii="Arial" w:hAnsi="Arial" w:cs="Arial"/>
          <w:sz w:val="24"/>
          <w:szCs w:val="24"/>
        </w:rPr>
      </w:pPr>
    </w:p>
    <w:p w:rsidR="00021522" w:rsidRDefault="00021522" w:rsidP="000A752B">
      <w:pPr>
        <w:autoSpaceDE w:val="0"/>
        <w:autoSpaceDN w:val="0"/>
        <w:adjustRightInd w:val="0"/>
        <w:ind w:firstLine="708"/>
        <w:jc w:val="both"/>
        <w:rPr>
          <w:rFonts w:ascii="Arial" w:hAnsi="Arial" w:cs="Arial"/>
          <w:sz w:val="24"/>
          <w:szCs w:val="24"/>
        </w:rPr>
      </w:pPr>
    </w:p>
    <w:p w:rsidR="00021522" w:rsidRDefault="00021522" w:rsidP="000A752B">
      <w:pPr>
        <w:autoSpaceDE w:val="0"/>
        <w:autoSpaceDN w:val="0"/>
        <w:adjustRightInd w:val="0"/>
        <w:ind w:firstLine="708"/>
        <w:jc w:val="both"/>
        <w:rPr>
          <w:rFonts w:ascii="Arial" w:hAnsi="Arial" w:cs="Arial"/>
          <w:sz w:val="24"/>
          <w:szCs w:val="24"/>
        </w:rPr>
      </w:pPr>
    </w:p>
    <w:p w:rsidR="00021522" w:rsidRDefault="00021522" w:rsidP="000A752B">
      <w:pPr>
        <w:autoSpaceDE w:val="0"/>
        <w:autoSpaceDN w:val="0"/>
        <w:adjustRightInd w:val="0"/>
        <w:ind w:firstLine="708"/>
        <w:jc w:val="both"/>
        <w:rPr>
          <w:rFonts w:ascii="Arial" w:hAnsi="Arial" w:cs="Arial"/>
          <w:sz w:val="24"/>
          <w:szCs w:val="24"/>
        </w:rPr>
      </w:pPr>
    </w:p>
    <w:p w:rsidR="00021522" w:rsidRDefault="00021522" w:rsidP="000A752B">
      <w:pPr>
        <w:autoSpaceDE w:val="0"/>
        <w:autoSpaceDN w:val="0"/>
        <w:adjustRightInd w:val="0"/>
        <w:ind w:firstLine="708"/>
        <w:jc w:val="both"/>
        <w:rPr>
          <w:rFonts w:ascii="Arial" w:hAnsi="Arial" w:cs="Arial"/>
          <w:sz w:val="24"/>
          <w:szCs w:val="24"/>
        </w:rPr>
      </w:pPr>
    </w:p>
    <w:p w:rsidR="00021522" w:rsidRDefault="00021522" w:rsidP="000A752B">
      <w:pPr>
        <w:autoSpaceDE w:val="0"/>
        <w:autoSpaceDN w:val="0"/>
        <w:adjustRightInd w:val="0"/>
        <w:ind w:firstLine="708"/>
        <w:jc w:val="both"/>
        <w:rPr>
          <w:rFonts w:ascii="Arial" w:hAnsi="Arial" w:cs="Arial"/>
          <w:sz w:val="24"/>
          <w:szCs w:val="24"/>
        </w:rPr>
      </w:pPr>
    </w:p>
    <w:p w:rsidR="00021522" w:rsidRDefault="00021522" w:rsidP="000A752B">
      <w:pPr>
        <w:autoSpaceDE w:val="0"/>
        <w:autoSpaceDN w:val="0"/>
        <w:adjustRightInd w:val="0"/>
        <w:ind w:firstLine="708"/>
        <w:jc w:val="both"/>
        <w:rPr>
          <w:rFonts w:ascii="Arial" w:hAnsi="Arial" w:cs="Arial"/>
          <w:sz w:val="24"/>
          <w:szCs w:val="24"/>
        </w:rPr>
      </w:pPr>
    </w:p>
    <w:p w:rsidR="00021522" w:rsidRDefault="00021522" w:rsidP="000A752B">
      <w:pPr>
        <w:autoSpaceDE w:val="0"/>
        <w:autoSpaceDN w:val="0"/>
        <w:adjustRightInd w:val="0"/>
        <w:ind w:firstLine="708"/>
        <w:jc w:val="both"/>
        <w:rPr>
          <w:rFonts w:ascii="Arial" w:hAnsi="Arial" w:cs="Arial"/>
          <w:sz w:val="24"/>
          <w:szCs w:val="24"/>
        </w:rPr>
      </w:pPr>
    </w:p>
    <w:p w:rsidR="00021522" w:rsidRDefault="00021522" w:rsidP="000A752B">
      <w:pPr>
        <w:autoSpaceDE w:val="0"/>
        <w:autoSpaceDN w:val="0"/>
        <w:adjustRightInd w:val="0"/>
        <w:ind w:firstLine="708"/>
        <w:jc w:val="both"/>
        <w:rPr>
          <w:rFonts w:ascii="Arial" w:hAnsi="Arial" w:cs="Arial"/>
          <w:sz w:val="24"/>
          <w:szCs w:val="24"/>
        </w:rPr>
      </w:pPr>
    </w:p>
    <w:p w:rsidR="00021522" w:rsidRPr="001A4A6B" w:rsidRDefault="00021522" w:rsidP="000A752B">
      <w:pPr>
        <w:autoSpaceDE w:val="0"/>
        <w:autoSpaceDN w:val="0"/>
        <w:adjustRightInd w:val="0"/>
        <w:ind w:firstLine="708"/>
        <w:jc w:val="both"/>
        <w:rPr>
          <w:rFonts w:ascii="Arial" w:eastAsiaTheme="minorHAnsi" w:hAnsi="Arial" w:cs="Arial"/>
          <w:b/>
          <w:i/>
          <w:sz w:val="24"/>
          <w:szCs w:val="24"/>
          <w:lang w:eastAsia="en-US"/>
        </w:rPr>
      </w:pPr>
    </w:p>
    <w:p w:rsidR="000A752B" w:rsidRPr="009857B3" w:rsidRDefault="000A752B" w:rsidP="000A752B">
      <w:pPr>
        <w:jc w:val="center"/>
        <w:textAlignment w:val="baseline"/>
        <w:rPr>
          <w:rFonts w:ascii="Arial" w:hAnsi="Arial" w:cs="Arial"/>
          <w:b/>
          <w:sz w:val="24"/>
          <w:szCs w:val="24"/>
        </w:rPr>
      </w:pPr>
      <w:r w:rsidRPr="009857B3">
        <w:rPr>
          <w:rFonts w:ascii="Arial" w:hAnsi="Arial" w:cs="Arial"/>
          <w:b/>
          <w:sz w:val="24"/>
          <w:szCs w:val="24"/>
        </w:rPr>
        <w:lastRenderedPageBreak/>
        <w:t>1.1.11. Комфортная городская среда, благоустройство, экология</w:t>
      </w:r>
    </w:p>
    <w:p w:rsidR="000A752B" w:rsidRPr="009857B3" w:rsidRDefault="000A752B" w:rsidP="000A752B">
      <w:pPr>
        <w:jc w:val="both"/>
        <w:textAlignment w:val="baseline"/>
        <w:rPr>
          <w:rFonts w:ascii="Arial" w:hAnsi="Arial" w:cs="Arial"/>
          <w:b/>
          <w:i/>
          <w:sz w:val="24"/>
          <w:szCs w:val="24"/>
        </w:rPr>
      </w:pP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 xml:space="preserve">Для обеспечения условий комфортного проживания в городе Иванове, повышения качества городской среды, стабилизации и улучшения экологической обстановки </w:t>
      </w:r>
      <w:r w:rsidRPr="009857B3">
        <w:rPr>
          <w:rFonts w:ascii="Arial" w:hAnsi="Arial" w:cs="Arial"/>
          <w:sz w:val="24"/>
          <w:szCs w:val="24"/>
        </w:rPr>
        <w:t>реализуется ряд муниципальных программ: «Благоустройство территорий города Иванова», «Формирование современной городской среды», «Охрана окружающей среды муниципального образования городской округ Иваново</w:t>
      </w:r>
      <w:r w:rsidRPr="009857B3">
        <w:rPr>
          <w:rFonts w:ascii="Arial" w:hAnsi="Arial" w:cs="Arial"/>
          <w:caps/>
          <w:sz w:val="24"/>
          <w:szCs w:val="24"/>
        </w:rPr>
        <w:t xml:space="preserve">», </w:t>
      </w:r>
      <w:r w:rsidRPr="009857B3">
        <w:rPr>
          <w:rFonts w:ascii="Arial" w:eastAsiaTheme="minorHAnsi" w:hAnsi="Arial" w:cs="Arial"/>
          <w:sz w:val="24"/>
          <w:szCs w:val="24"/>
          <w:lang w:eastAsia="en-US"/>
        </w:rPr>
        <w:t>«Безопасный город».</w:t>
      </w:r>
    </w:p>
    <w:p w:rsidR="000A752B" w:rsidRPr="009857B3" w:rsidRDefault="000A752B" w:rsidP="000A752B">
      <w:pPr>
        <w:ind w:firstLine="708"/>
        <w:jc w:val="both"/>
        <w:rPr>
          <w:rFonts w:ascii="Arial" w:hAnsi="Arial" w:cs="Arial"/>
          <w:sz w:val="24"/>
          <w:szCs w:val="24"/>
        </w:rPr>
      </w:pPr>
      <w:r w:rsidRPr="009857B3">
        <w:rPr>
          <w:rFonts w:ascii="Arial" w:hAnsi="Arial" w:cs="Arial"/>
          <w:sz w:val="24"/>
          <w:szCs w:val="24"/>
        </w:rPr>
        <w:t xml:space="preserve">Основные показатели комфортной городской среды, благоустройства и экологии представлены в таблице 12. </w:t>
      </w:r>
    </w:p>
    <w:p w:rsidR="000A752B" w:rsidRDefault="000A752B" w:rsidP="000A752B">
      <w:pPr>
        <w:ind w:firstLine="708"/>
        <w:jc w:val="right"/>
        <w:rPr>
          <w:rFonts w:ascii="Arial" w:hAnsi="Arial" w:cs="Arial"/>
          <w:sz w:val="24"/>
          <w:szCs w:val="24"/>
        </w:rPr>
      </w:pPr>
      <w:r w:rsidRPr="009857B3">
        <w:rPr>
          <w:rFonts w:ascii="Arial" w:hAnsi="Arial" w:cs="Arial"/>
          <w:sz w:val="24"/>
          <w:szCs w:val="24"/>
        </w:rPr>
        <w:t>Таблица 12</w:t>
      </w:r>
    </w:p>
    <w:p w:rsidR="004E4EAA" w:rsidRDefault="004E4EAA" w:rsidP="009857B3">
      <w:pPr>
        <w:jc w:val="center"/>
        <w:rPr>
          <w:rFonts w:ascii="Arial" w:hAnsi="Arial" w:cs="Arial"/>
          <w:b/>
          <w:sz w:val="24"/>
          <w:szCs w:val="24"/>
        </w:rPr>
      </w:pPr>
    </w:p>
    <w:p w:rsidR="009857B3" w:rsidRDefault="000A752B" w:rsidP="009857B3">
      <w:pPr>
        <w:jc w:val="center"/>
        <w:rPr>
          <w:rFonts w:ascii="Arial" w:hAnsi="Arial" w:cs="Arial"/>
          <w:b/>
          <w:sz w:val="24"/>
          <w:szCs w:val="24"/>
        </w:rPr>
      </w:pPr>
      <w:r w:rsidRPr="009857B3">
        <w:rPr>
          <w:rFonts w:ascii="Arial" w:hAnsi="Arial" w:cs="Arial"/>
          <w:b/>
          <w:sz w:val="24"/>
          <w:szCs w:val="24"/>
        </w:rPr>
        <w:t>Основные показатели</w:t>
      </w:r>
    </w:p>
    <w:p w:rsidR="000A752B" w:rsidRPr="009857B3" w:rsidRDefault="000A752B" w:rsidP="009857B3">
      <w:pPr>
        <w:jc w:val="center"/>
        <w:rPr>
          <w:rFonts w:ascii="Arial" w:hAnsi="Arial" w:cs="Arial"/>
          <w:b/>
          <w:sz w:val="24"/>
          <w:szCs w:val="24"/>
        </w:rPr>
      </w:pPr>
      <w:r w:rsidRPr="009857B3">
        <w:rPr>
          <w:rFonts w:ascii="Arial" w:hAnsi="Arial" w:cs="Arial"/>
          <w:b/>
          <w:sz w:val="24"/>
          <w:szCs w:val="24"/>
        </w:rPr>
        <w:t>комфортной городской среды, благоустройства и экологии</w:t>
      </w:r>
    </w:p>
    <w:p w:rsidR="000A752B" w:rsidRPr="009857B3" w:rsidRDefault="000A752B" w:rsidP="000A752B">
      <w:pPr>
        <w:rPr>
          <w:rFonts w:ascii="Arial" w:hAnsi="Arial" w:cs="Arial"/>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168"/>
      </w:tblGrid>
      <w:tr w:rsidR="000A752B" w:rsidRPr="009857B3" w:rsidTr="00021522">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jc w:val="center"/>
              <w:rPr>
                <w:rFonts w:ascii="Arial" w:eastAsia="Calibri" w:hAnsi="Arial" w:cs="Arial"/>
                <w:b/>
                <w:bCs/>
              </w:rPr>
            </w:pPr>
            <w:r w:rsidRPr="009857B3">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9857B3" w:rsidRDefault="000A752B" w:rsidP="000A752B">
            <w:pPr>
              <w:jc w:val="center"/>
              <w:rPr>
                <w:rFonts w:ascii="Arial" w:eastAsia="Calibri" w:hAnsi="Arial" w:cs="Arial"/>
                <w:b/>
                <w:bCs/>
                <w:lang w:eastAsia="en-US"/>
              </w:rPr>
            </w:pPr>
            <w:r w:rsidRPr="009857B3">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
                <w:bCs/>
              </w:rPr>
            </w:pPr>
            <w:r w:rsidRPr="009857B3">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
                <w:bCs/>
              </w:rPr>
            </w:pPr>
            <w:r w:rsidRPr="009857B3">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9857B3" w:rsidRDefault="000A752B" w:rsidP="000A752B">
            <w:pPr>
              <w:jc w:val="center"/>
              <w:rPr>
                <w:rFonts w:ascii="Arial" w:eastAsia="Calibri" w:hAnsi="Arial" w:cs="Arial"/>
                <w:b/>
                <w:bCs/>
                <w:lang w:eastAsia="en-US"/>
              </w:rPr>
            </w:pPr>
            <w:r w:rsidRPr="009857B3">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9857B3" w:rsidRDefault="000A752B" w:rsidP="000A752B">
            <w:pPr>
              <w:jc w:val="center"/>
              <w:rPr>
                <w:rFonts w:ascii="Arial" w:eastAsia="Calibri" w:hAnsi="Arial" w:cs="Arial"/>
                <w:b/>
                <w:bCs/>
                <w:lang w:eastAsia="en-US"/>
              </w:rPr>
            </w:pPr>
            <w:r w:rsidRPr="009857B3">
              <w:rPr>
                <w:rFonts w:ascii="Arial" w:eastAsia="Calibri" w:hAnsi="Arial" w:cs="Arial"/>
                <w:b/>
                <w:bCs/>
              </w:rPr>
              <w:t xml:space="preserve">2019 </w:t>
            </w:r>
          </w:p>
        </w:tc>
        <w:tc>
          <w:tcPr>
            <w:tcW w:w="1168" w:type="dxa"/>
            <w:tcBorders>
              <w:top w:val="single" w:sz="4" w:space="0" w:color="auto"/>
              <w:left w:val="single" w:sz="4" w:space="0" w:color="auto"/>
              <w:bottom w:val="single" w:sz="4" w:space="0" w:color="auto"/>
              <w:right w:val="single" w:sz="4" w:space="0" w:color="auto"/>
            </w:tcBorders>
            <w:vAlign w:val="center"/>
            <w:hideMark/>
          </w:tcPr>
          <w:p w:rsidR="000A752B" w:rsidRPr="009857B3" w:rsidRDefault="000A752B" w:rsidP="000A752B">
            <w:pPr>
              <w:jc w:val="center"/>
              <w:rPr>
                <w:rFonts w:ascii="Arial" w:eastAsia="Calibri" w:hAnsi="Arial" w:cs="Arial"/>
                <w:b/>
                <w:bCs/>
                <w:lang w:eastAsia="en-US"/>
              </w:rPr>
            </w:pPr>
            <w:r w:rsidRPr="009857B3">
              <w:rPr>
                <w:rFonts w:ascii="Arial" w:eastAsia="Calibri" w:hAnsi="Arial" w:cs="Arial"/>
                <w:b/>
                <w:bCs/>
              </w:rPr>
              <w:t>2020</w:t>
            </w:r>
          </w:p>
        </w:tc>
      </w:tr>
      <w:tr w:rsidR="000A752B" w:rsidRPr="009857B3" w:rsidTr="00021522">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Calibri" w:hAnsi="Arial" w:cs="Arial"/>
                <w:bCs/>
                <w:lang w:eastAsia="en-US"/>
              </w:rPr>
            </w:pPr>
            <w:r w:rsidRPr="009857B3">
              <w:rPr>
                <w:rFonts w:ascii="Arial" w:hAnsi="Arial" w:cs="Arial"/>
              </w:rPr>
              <w:t>Общая площадь территорий общего пользования города, кв. 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A752B" w:rsidRPr="009857B3" w:rsidRDefault="000A752B" w:rsidP="000A752B">
            <w:pPr>
              <w:jc w:val="center"/>
              <w:rPr>
                <w:rFonts w:ascii="Arial" w:eastAsia="Calibri" w:hAnsi="Arial" w:cs="Arial"/>
                <w:bCs/>
              </w:rPr>
            </w:pPr>
            <w:r w:rsidRPr="009857B3">
              <w:rPr>
                <w:rFonts w:ascii="Arial" w:hAnsi="Arial" w:cs="Arial"/>
              </w:rPr>
              <w:t>462 740,0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A752B" w:rsidRPr="009857B3" w:rsidRDefault="000A752B" w:rsidP="000A752B">
            <w:pPr>
              <w:jc w:val="center"/>
              <w:rPr>
                <w:rFonts w:ascii="Arial" w:eastAsia="Calibri" w:hAnsi="Arial" w:cs="Arial"/>
                <w:bCs/>
              </w:rPr>
            </w:pPr>
            <w:r w:rsidRPr="009857B3">
              <w:rPr>
                <w:rFonts w:ascii="Arial" w:hAnsi="Arial" w:cs="Arial"/>
              </w:rPr>
              <w:t>462 740,0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hAnsi="Arial" w:cs="Arial"/>
              </w:rPr>
              <w:t>462 740,0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vertAlign w:val="superscript"/>
                <w:lang w:eastAsia="en-US"/>
              </w:rPr>
            </w:pPr>
            <w:r w:rsidRPr="009857B3">
              <w:rPr>
                <w:rFonts w:ascii="Arial" w:hAnsi="Arial" w:cs="Arial"/>
              </w:rPr>
              <w:t>462 740,0</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462 740,0</w:t>
            </w:r>
          </w:p>
        </w:tc>
      </w:tr>
      <w:tr w:rsidR="000A752B" w:rsidRPr="009857B3" w:rsidTr="00021522">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Calibri" w:hAnsi="Arial" w:cs="Arial"/>
                <w:bCs/>
                <w:lang w:eastAsia="en-US"/>
              </w:rPr>
            </w:pPr>
            <w:r w:rsidRPr="009857B3">
              <w:rPr>
                <w:rFonts w:ascii="Arial" w:hAnsi="Arial" w:cs="Arial"/>
              </w:rPr>
              <w:t>Площадь территорий общего пользования, находящаяся на содержании, кв. 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232 582,0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139 743,0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hAnsi="Arial" w:cs="Arial"/>
              </w:rPr>
              <w:t>158 062,0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hAnsi="Arial" w:cs="Arial"/>
              </w:rPr>
              <w:t>180 834,0</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186 072,0</w:t>
            </w:r>
          </w:p>
        </w:tc>
      </w:tr>
      <w:tr w:rsidR="000A752B" w:rsidRPr="009857B3"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Calibri" w:hAnsi="Arial" w:cs="Arial"/>
                <w:bCs/>
                <w:lang w:eastAsia="en-US"/>
              </w:rPr>
            </w:pPr>
            <w:r w:rsidRPr="009857B3">
              <w:rPr>
                <w:rFonts w:ascii="Arial" w:eastAsiaTheme="minorHAnsi" w:hAnsi="Arial" w:cs="Arial"/>
                <w:lang w:eastAsia="en-US"/>
              </w:rPr>
              <w:t xml:space="preserve">Доля территорий общего пользования, находящихся на круглогодичном содержании, </w:t>
            </w:r>
            <w:r w:rsidRPr="009857B3">
              <w:rPr>
                <w:rFonts w:ascii="Arial" w:eastAsiaTheme="minorHAnsi" w:hAnsi="Arial" w:cs="Arial"/>
                <w:lang w:eastAsia="en-US"/>
              </w:rPr>
              <w:br/>
              <w:t>в общей площади таких территорий,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36,3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36,3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Theme="minorHAnsi" w:hAnsi="Arial" w:cs="Arial"/>
                <w:lang w:eastAsia="en-US"/>
              </w:rPr>
              <w:t>34,16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Theme="minorHAnsi" w:hAnsi="Arial" w:cs="Arial"/>
                <w:lang w:eastAsia="en-US"/>
              </w:rPr>
              <w:t>39,08</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Theme="minorHAnsi" w:hAnsi="Arial" w:cs="Arial"/>
                <w:lang w:eastAsia="en-US"/>
              </w:rPr>
              <w:t>40,21</w:t>
            </w:r>
          </w:p>
        </w:tc>
      </w:tr>
      <w:tr w:rsidR="000A752B" w:rsidRPr="009857B3"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4</w:t>
            </w:r>
          </w:p>
        </w:tc>
        <w:tc>
          <w:tcPr>
            <w:tcW w:w="2268"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Theme="minorHAnsi" w:hAnsi="Arial" w:cs="Arial"/>
                <w:lang w:eastAsia="en-US"/>
              </w:rPr>
            </w:pPr>
            <w:r w:rsidRPr="009857B3">
              <w:rPr>
                <w:rFonts w:ascii="Arial" w:eastAsiaTheme="minorHAnsi" w:hAnsi="Arial" w:cs="Arial"/>
                <w:lang w:eastAsia="en-US"/>
              </w:rPr>
              <w:t>Доля освещенных частей улиц в общей протяженности улично-дорожной сети,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83,9</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84,5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Theme="minorHAnsi" w:hAnsi="Arial" w:cs="Arial"/>
                <w:lang w:eastAsia="en-US"/>
              </w:rPr>
              <w:t>84,8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Theme="minorHAnsi" w:hAnsi="Arial" w:cs="Arial"/>
                <w:lang w:eastAsia="en-US"/>
              </w:rPr>
              <w:t>86,4</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Theme="minorHAnsi" w:hAnsi="Arial" w:cs="Arial"/>
                <w:lang w:eastAsia="en-US"/>
              </w:rPr>
              <w:t>87,3</w:t>
            </w:r>
          </w:p>
        </w:tc>
      </w:tr>
      <w:tr w:rsidR="000A752B" w:rsidRPr="009857B3"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5</w:t>
            </w:r>
          </w:p>
        </w:tc>
        <w:tc>
          <w:tcPr>
            <w:tcW w:w="2268"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Theme="minorHAnsi" w:hAnsi="Arial" w:cs="Arial"/>
                <w:lang w:eastAsia="en-US"/>
              </w:rPr>
            </w:pPr>
            <w:r w:rsidRPr="009857B3">
              <w:rPr>
                <w:rFonts w:ascii="Arial" w:hAnsi="Arial" w:cs="Arial"/>
              </w:rPr>
              <w:t>Общая протяженность освещенных частей улиц, проездов, набережных, км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577,96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582,3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hAnsi="Arial" w:cs="Arial"/>
              </w:rPr>
              <w:t>584,3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hAnsi="Arial" w:cs="Arial"/>
              </w:rPr>
              <w:t>597,4</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lang w:eastAsia="en-US"/>
              </w:rPr>
              <w:t>603,3</w:t>
            </w:r>
          </w:p>
        </w:tc>
      </w:tr>
      <w:tr w:rsidR="000A752B" w:rsidRPr="009857B3"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6</w:t>
            </w:r>
          </w:p>
        </w:tc>
        <w:tc>
          <w:tcPr>
            <w:tcW w:w="2268"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Theme="minorHAnsi" w:hAnsi="Arial" w:cs="Arial"/>
                <w:lang w:eastAsia="en-US"/>
              </w:rPr>
            </w:pPr>
            <w:r w:rsidRPr="009857B3">
              <w:rPr>
                <w:rFonts w:ascii="Arial" w:eastAsiaTheme="minorHAnsi" w:hAnsi="Arial" w:cs="Arial"/>
                <w:lang w:eastAsia="en-US"/>
              </w:rPr>
              <w:t xml:space="preserve">Объем ликвидированных стихийных свалок, </w:t>
            </w:r>
            <w:r w:rsidRPr="009857B3">
              <w:rPr>
                <w:rFonts w:ascii="Arial" w:eastAsiaTheme="minorHAnsi" w:hAnsi="Arial" w:cs="Arial"/>
                <w:lang w:eastAsia="en-US"/>
              </w:rPr>
              <w:br/>
              <w:t>тыс. куб. 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40,5</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30,4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hAnsi="Arial" w:cs="Arial"/>
              </w:rPr>
              <w:t xml:space="preserve">50,7 </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hAnsi="Arial" w:cs="Arial"/>
              </w:rPr>
              <w:t>46,6</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hAnsi="Arial" w:cs="Arial"/>
              </w:rPr>
              <w:t>34,02</w:t>
            </w:r>
          </w:p>
        </w:tc>
      </w:tr>
      <w:tr w:rsidR="000A752B" w:rsidRPr="009857B3"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7</w:t>
            </w:r>
          </w:p>
        </w:tc>
        <w:tc>
          <w:tcPr>
            <w:tcW w:w="2268"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Theme="minorHAnsi" w:hAnsi="Arial" w:cs="Arial"/>
                <w:lang w:eastAsia="en-US"/>
              </w:rPr>
            </w:pPr>
            <w:r w:rsidRPr="009857B3">
              <w:rPr>
                <w:rFonts w:ascii="Arial" w:eastAsiaTheme="minorHAnsi" w:hAnsi="Arial" w:cs="Arial"/>
                <w:lang w:eastAsia="en-US"/>
              </w:rPr>
              <w:t xml:space="preserve">Содержание, ремонт объектов озеленения, </w:t>
            </w:r>
            <w:r w:rsidRPr="009857B3">
              <w:rPr>
                <w:rFonts w:ascii="Arial" w:eastAsiaTheme="minorHAnsi" w:hAnsi="Arial" w:cs="Arial"/>
                <w:lang w:eastAsia="en-US"/>
              </w:rPr>
              <w:br/>
              <w:t>тыс. кв.</w:t>
            </w:r>
            <w:r w:rsidR="00204F0B">
              <w:rPr>
                <w:rFonts w:ascii="Arial" w:eastAsiaTheme="minorHAnsi" w:hAnsi="Arial" w:cs="Arial"/>
                <w:lang w:eastAsia="en-US"/>
              </w:rPr>
              <w:t xml:space="preserve"> </w:t>
            </w:r>
            <w:r w:rsidRPr="009857B3">
              <w:rPr>
                <w:rFonts w:ascii="Arial" w:eastAsiaTheme="minorHAnsi" w:hAnsi="Arial" w:cs="Arial"/>
                <w:lang w:eastAsia="en-US"/>
              </w:rPr>
              <w:t>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66,2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29,9</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hAnsi="Arial" w:cs="Arial"/>
              </w:rPr>
              <w:t>48,4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hAnsi="Arial" w:cs="Arial"/>
              </w:rPr>
              <w:t>42,6</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lang w:eastAsia="en-US"/>
              </w:rPr>
              <w:t>21,9</w:t>
            </w:r>
          </w:p>
        </w:tc>
      </w:tr>
      <w:tr w:rsidR="000A752B" w:rsidRPr="009857B3"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8</w:t>
            </w:r>
          </w:p>
        </w:tc>
        <w:tc>
          <w:tcPr>
            <w:tcW w:w="2268"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Theme="minorHAnsi" w:hAnsi="Arial" w:cs="Arial"/>
                <w:lang w:eastAsia="en-US"/>
              </w:rPr>
            </w:pPr>
            <w:r w:rsidRPr="009857B3">
              <w:rPr>
                <w:rFonts w:ascii="Arial" w:hAnsi="Arial" w:cs="Arial"/>
              </w:rPr>
              <w:t>Отлов и содержание безнадзорных животных,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348</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415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hAnsi="Arial" w:cs="Arial"/>
              </w:rPr>
              <w:t>372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hAnsi="Arial" w:cs="Arial"/>
              </w:rPr>
              <w:t>680</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lang w:eastAsia="en-US"/>
              </w:rPr>
              <w:t>325</w:t>
            </w:r>
          </w:p>
        </w:tc>
      </w:tr>
    </w:tbl>
    <w:p w:rsidR="000A752B" w:rsidRPr="009857B3" w:rsidRDefault="000A752B" w:rsidP="000A752B">
      <w:pPr>
        <w:ind w:firstLine="540"/>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ab/>
      </w:r>
    </w:p>
    <w:p w:rsidR="00204F0B" w:rsidRDefault="000A752B" w:rsidP="000A752B">
      <w:pPr>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С 2018 года с участием областного и федерального бюджета реализуется муниципальная программа</w:t>
      </w:r>
      <w:r w:rsidR="009857B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 xml:space="preserve">по формированию современной городской среды, в рамках которой определен перечень дворовых и общественных территорий, которые нуждаются в благоустройстве в первоочередном порядке. </w:t>
      </w:r>
    </w:p>
    <w:p w:rsidR="000A752B" w:rsidRPr="009857B3" w:rsidRDefault="000A752B" w:rsidP="000A752B">
      <w:pPr>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Наиболее заметными проектами, реализованными в рамках программы, стали проекты по благоустройству общественных территорий: с</w:t>
      </w:r>
      <w:r w:rsidRPr="009857B3">
        <w:rPr>
          <w:rFonts w:ascii="Arial" w:eastAsiaTheme="minorHAnsi" w:hAnsi="Arial" w:cs="Arial"/>
          <w:bCs/>
          <w:sz w:val="24"/>
          <w:szCs w:val="24"/>
          <w:lang w:eastAsia="en-US"/>
        </w:rPr>
        <w:t xml:space="preserve">квер «Воинов-интернационалистов», </w:t>
      </w:r>
      <w:r w:rsidRPr="009857B3">
        <w:rPr>
          <w:rFonts w:ascii="Arial" w:hAnsi="Arial" w:cs="Arial"/>
          <w:iCs/>
          <w:sz w:val="24"/>
          <w:szCs w:val="24"/>
        </w:rPr>
        <w:t>набережная реки Уводь,</w:t>
      </w:r>
      <w:r w:rsidRPr="009857B3">
        <w:rPr>
          <w:rFonts w:ascii="Arial" w:eastAsia="Calibri" w:hAnsi="Arial" w:cs="Arial"/>
          <w:sz w:val="24"/>
          <w:szCs w:val="24"/>
          <w:lang w:eastAsia="en-US"/>
        </w:rPr>
        <w:t xml:space="preserve"> сквер «Троицкий», </w:t>
      </w:r>
      <w:r w:rsidRPr="009857B3">
        <w:rPr>
          <w:rFonts w:ascii="Arial" w:eastAsiaTheme="minorHAnsi" w:hAnsi="Arial" w:cs="Arial"/>
          <w:bCs/>
          <w:sz w:val="24"/>
          <w:szCs w:val="24"/>
          <w:lang w:eastAsia="en-US"/>
        </w:rPr>
        <w:t>сквер «Московский», реализовано 20 проектов развития территорий городского округа Иваново, основанных на местных инициативах.</w:t>
      </w:r>
      <w:r w:rsidR="009857B3">
        <w:rPr>
          <w:rFonts w:ascii="Arial" w:eastAsiaTheme="minorHAnsi" w:hAnsi="Arial" w:cs="Arial"/>
          <w:bCs/>
          <w:sz w:val="24"/>
          <w:szCs w:val="24"/>
          <w:lang w:eastAsia="en-US"/>
        </w:rPr>
        <w:t xml:space="preserve"> </w:t>
      </w:r>
      <w:r w:rsidRPr="009857B3">
        <w:rPr>
          <w:rFonts w:ascii="Arial" w:hAnsi="Arial" w:cs="Arial"/>
          <w:iCs/>
          <w:sz w:val="24"/>
          <w:szCs w:val="24"/>
        </w:rPr>
        <w:t>По каждому проекту провод</w:t>
      </w:r>
      <w:r w:rsidR="009857B3">
        <w:rPr>
          <w:rFonts w:ascii="Arial" w:hAnsi="Arial" w:cs="Arial"/>
          <w:iCs/>
          <w:sz w:val="24"/>
          <w:szCs w:val="24"/>
        </w:rPr>
        <w:t xml:space="preserve">илась </w:t>
      </w:r>
      <w:r w:rsidR="009857B3">
        <w:rPr>
          <w:rFonts w:ascii="Arial" w:hAnsi="Arial" w:cs="Arial"/>
          <w:iCs/>
          <w:sz w:val="24"/>
          <w:szCs w:val="24"/>
        </w:rPr>
        <w:lastRenderedPageBreak/>
        <w:t>детальная проработка с уче</w:t>
      </w:r>
      <w:r w:rsidRPr="009857B3">
        <w:rPr>
          <w:rFonts w:ascii="Arial" w:hAnsi="Arial" w:cs="Arial"/>
          <w:iCs/>
          <w:sz w:val="24"/>
          <w:szCs w:val="24"/>
        </w:rPr>
        <w:t xml:space="preserve">том пожеланий жителей, учитывались возможности будущей застройки. Так, например, </w:t>
      </w:r>
      <w:r w:rsidRPr="009857B3">
        <w:rPr>
          <w:rFonts w:ascii="Arial" w:eastAsiaTheme="minorHAnsi" w:hAnsi="Arial" w:cs="Arial"/>
          <w:bCs/>
          <w:sz w:val="24"/>
          <w:szCs w:val="24"/>
          <w:lang w:eastAsia="en-US"/>
        </w:rPr>
        <w:t>проект по благоустройству набережной реки Уводь между Соковским и Самойловским мостами</w:t>
      </w:r>
      <w:r w:rsidR="009857B3">
        <w:rPr>
          <w:rFonts w:ascii="Arial" w:eastAsiaTheme="minorHAnsi" w:hAnsi="Arial" w:cs="Arial"/>
          <w:bCs/>
          <w:sz w:val="24"/>
          <w:szCs w:val="24"/>
          <w:lang w:eastAsia="en-US"/>
        </w:rPr>
        <w:t xml:space="preserve"> </w:t>
      </w:r>
      <w:r w:rsidRPr="009857B3">
        <w:rPr>
          <w:rFonts w:ascii="Arial" w:eastAsiaTheme="minorHAnsi" w:hAnsi="Arial" w:cs="Arial"/>
          <w:bCs/>
          <w:sz w:val="24"/>
          <w:szCs w:val="24"/>
          <w:lang w:eastAsia="en-US"/>
        </w:rPr>
        <w:t xml:space="preserve">позволит в будущем реализовать идею о соединении пешеходной зоной парков города. </w:t>
      </w:r>
    </w:p>
    <w:p w:rsidR="000A752B" w:rsidRPr="009857B3" w:rsidRDefault="000A752B" w:rsidP="000A752B">
      <w:pPr>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 xml:space="preserve">В рамках выполнения комплексного благоустройства территорий улучшается экологическое состояние и внешний облик города, создаются более комфортные и эстетические условия во дворах многоквартирных домов и общественных местах. </w:t>
      </w:r>
    </w:p>
    <w:p w:rsidR="00204F0B" w:rsidRDefault="000A752B" w:rsidP="000A752B">
      <w:pPr>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 xml:space="preserve">Внешний облик города – одна из составляющих комфортной среды. </w:t>
      </w:r>
    </w:p>
    <w:p w:rsidR="000A752B" w:rsidRPr="009857B3" w:rsidRDefault="000A752B" w:rsidP="000A752B">
      <w:pPr>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 xml:space="preserve">В целях формирования благоприятной архитектурной и информационной среды в 2019 году был утвержден Дизайн-код города Иванова по размещению вывесок, а также </w:t>
      </w:r>
      <w:r w:rsidRPr="009857B3">
        <w:rPr>
          <w:rFonts w:ascii="Arial" w:eastAsiaTheme="minorHAnsi" w:hAnsi="Arial" w:cs="Arial"/>
          <w:bCs/>
          <w:sz w:val="24"/>
          <w:szCs w:val="24"/>
          <w:lang w:eastAsia="en-US"/>
        </w:rPr>
        <w:t xml:space="preserve">Дизайн-код </w:t>
      </w:r>
      <w:r w:rsidRPr="009857B3">
        <w:rPr>
          <w:rFonts w:ascii="Arial" w:eastAsiaTheme="minorHAnsi" w:hAnsi="Arial" w:cs="Arial"/>
          <w:sz w:val="24"/>
          <w:szCs w:val="24"/>
          <w:lang w:eastAsia="en-US"/>
        </w:rPr>
        <w:t xml:space="preserve">города Иванова </w:t>
      </w:r>
      <w:r w:rsidRPr="009857B3">
        <w:rPr>
          <w:rFonts w:ascii="Arial" w:eastAsiaTheme="minorHAnsi" w:hAnsi="Arial" w:cs="Arial"/>
          <w:bCs/>
          <w:sz w:val="24"/>
          <w:szCs w:val="24"/>
          <w:lang w:eastAsia="en-US"/>
        </w:rPr>
        <w:t xml:space="preserve">по размещению </w:t>
      </w:r>
      <w:r w:rsidRPr="009857B3">
        <w:rPr>
          <w:rFonts w:ascii="Arial" w:eastAsiaTheme="minorHAnsi" w:hAnsi="Arial" w:cs="Arial"/>
          <w:sz w:val="24"/>
          <w:szCs w:val="24"/>
          <w:lang w:eastAsia="en-US"/>
        </w:rPr>
        <w:t xml:space="preserve">нестационарных торговых объектов. </w:t>
      </w:r>
    </w:p>
    <w:p w:rsidR="000A752B" w:rsidRPr="009857B3" w:rsidRDefault="000A752B" w:rsidP="000A752B">
      <w:pPr>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Насущным вопросом, требующим внимания и волнующим жителей города, является также недостаток парковочных мест. Для решения этой проблемы и реализации на территории Иванова единого парковочного пространства Администрацией города Иванова принят порядок создан</w:t>
      </w:r>
      <w:r w:rsidR="00F011FF">
        <w:rPr>
          <w:rFonts w:ascii="Arial" w:eastAsiaTheme="minorHAnsi" w:hAnsi="Arial" w:cs="Arial"/>
          <w:sz w:val="24"/>
          <w:szCs w:val="24"/>
          <w:lang w:eastAsia="en-US"/>
        </w:rPr>
        <w:t>ия и использования, в том числе</w:t>
      </w:r>
      <w:r w:rsidRPr="009857B3">
        <w:rPr>
          <w:rFonts w:ascii="Arial" w:eastAsiaTheme="minorHAnsi" w:hAnsi="Arial" w:cs="Arial"/>
          <w:sz w:val="24"/>
          <w:szCs w:val="24"/>
          <w:lang w:eastAsia="en-US"/>
        </w:rPr>
        <w:t xml:space="preserve"> на платной основе, парковок на территории города Иванова. </w:t>
      </w:r>
      <w:r w:rsidR="00204F0B">
        <w:rPr>
          <w:rFonts w:ascii="Arial" w:eastAsiaTheme="minorHAnsi" w:hAnsi="Arial" w:cs="Arial"/>
          <w:sz w:val="24"/>
          <w:szCs w:val="24"/>
          <w:lang w:eastAsia="en-US"/>
        </w:rPr>
        <w:t>Кроме того, у</w:t>
      </w:r>
      <w:r w:rsidRPr="009857B3">
        <w:rPr>
          <w:rFonts w:ascii="Arial" w:eastAsiaTheme="minorHAnsi" w:hAnsi="Arial" w:cs="Arial"/>
          <w:sz w:val="24"/>
          <w:szCs w:val="24"/>
          <w:lang w:eastAsia="en-US"/>
        </w:rPr>
        <w:t>величена норма обеспеченности парковками при строительстве многоквартирных домов.</w:t>
      </w:r>
    </w:p>
    <w:p w:rsidR="00204F0B" w:rsidRDefault="000A752B" w:rsidP="000A752B">
      <w:pPr>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С учетом наличия экологических проблем областного центра (высокий уровень загрязнения атмосферного воздуха выбросами автотранспорта и промышленных предприятий; загрязнение поверхностных водных объектов, в том числе источников питьевого водоснабжения, сбросами предприятий  жилищно-коммунального комплекса</w:t>
      </w:r>
      <w:r w:rsidR="009857B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и промышленности) экологическая политика города</w:t>
      </w:r>
      <w:r w:rsidR="00EC7085">
        <w:rPr>
          <w:rFonts w:ascii="Arial" w:eastAsiaTheme="minorHAnsi" w:hAnsi="Arial" w:cs="Arial"/>
          <w:sz w:val="24"/>
          <w:szCs w:val="24"/>
          <w:lang w:eastAsia="en-US"/>
        </w:rPr>
        <w:t>,</w:t>
      </w:r>
      <w:r w:rsidRPr="009857B3">
        <w:rPr>
          <w:rFonts w:ascii="Arial" w:eastAsiaTheme="minorHAnsi" w:hAnsi="Arial" w:cs="Arial"/>
          <w:sz w:val="24"/>
          <w:szCs w:val="24"/>
          <w:lang w:eastAsia="en-US"/>
        </w:rPr>
        <w:t xml:space="preserve"> как часть комфортной для проживания граждан среды</w:t>
      </w:r>
      <w:r w:rsidR="00EC7085">
        <w:rPr>
          <w:rFonts w:ascii="Arial" w:eastAsiaTheme="minorHAnsi" w:hAnsi="Arial" w:cs="Arial"/>
          <w:sz w:val="24"/>
          <w:szCs w:val="24"/>
          <w:lang w:eastAsia="en-US"/>
        </w:rPr>
        <w:t>,</w:t>
      </w:r>
      <w:r w:rsidRPr="009857B3">
        <w:rPr>
          <w:rFonts w:ascii="Arial" w:eastAsiaTheme="minorHAnsi" w:hAnsi="Arial" w:cs="Arial"/>
          <w:sz w:val="24"/>
          <w:szCs w:val="24"/>
          <w:lang w:eastAsia="en-US"/>
        </w:rPr>
        <w:t xml:space="preserve"> включает следующие основные направления:</w:t>
      </w:r>
      <w:r w:rsidR="009857B3">
        <w:rPr>
          <w:rFonts w:ascii="Arial" w:eastAsiaTheme="minorHAnsi" w:hAnsi="Arial" w:cs="Arial"/>
          <w:sz w:val="24"/>
          <w:szCs w:val="24"/>
          <w:lang w:eastAsia="en-US"/>
        </w:rPr>
        <w:t xml:space="preserve"> </w:t>
      </w:r>
    </w:p>
    <w:p w:rsidR="00204F0B" w:rsidRDefault="00204F0B" w:rsidP="000A752B">
      <w:pPr>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9857B3">
        <w:rPr>
          <w:rFonts w:ascii="Arial" w:eastAsiaTheme="minorHAnsi" w:hAnsi="Arial" w:cs="Arial"/>
          <w:sz w:val="24"/>
          <w:szCs w:val="24"/>
          <w:lang w:eastAsia="en-US"/>
        </w:rPr>
        <w:t>проведение работ по реконструкции и ремонту дорожной сети и озеленению наиболее транспортно- загруженных участков дорог</w:t>
      </w:r>
      <w:r>
        <w:rPr>
          <w:rFonts w:ascii="Arial" w:eastAsiaTheme="minorHAnsi" w:hAnsi="Arial" w:cs="Arial"/>
          <w:sz w:val="24"/>
          <w:szCs w:val="24"/>
          <w:lang w:eastAsia="en-US"/>
        </w:rPr>
        <w:t>;</w:t>
      </w:r>
    </w:p>
    <w:p w:rsidR="00EC7085" w:rsidRDefault="00204F0B" w:rsidP="000A752B">
      <w:pPr>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9857B3">
        <w:rPr>
          <w:rFonts w:ascii="Arial" w:eastAsiaTheme="minorHAnsi" w:hAnsi="Arial" w:cs="Arial"/>
          <w:sz w:val="24"/>
          <w:szCs w:val="24"/>
          <w:lang w:eastAsia="en-US"/>
        </w:rPr>
        <w:t>снос аварийных деревьев, применение формовочной обрезки в общ</w:t>
      </w:r>
      <w:r w:rsidR="00EC7085">
        <w:rPr>
          <w:rFonts w:ascii="Arial" w:eastAsiaTheme="minorHAnsi" w:hAnsi="Arial" w:cs="Arial"/>
          <w:sz w:val="24"/>
          <w:szCs w:val="24"/>
          <w:lang w:eastAsia="en-US"/>
        </w:rPr>
        <w:t>ественно значимых пространствах;</w:t>
      </w:r>
    </w:p>
    <w:p w:rsidR="00EC7085" w:rsidRDefault="00EC7085" w:rsidP="000A752B">
      <w:pPr>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9857B3">
        <w:rPr>
          <w:rFonts w:ascii="Arial" w:eastAsiaTheme="minorHAnsi" w:hAnsi="Arial" w:cs="Arial"/>
          <w:sz w:val="24"/>
          <w:szCs w:val="24"/>
          <w:lang w:eastAsia="en-US"/>
        </w:rPr>
        <w:t>уборка от пыли в целях снижения запыления при движении транспорта</w:t>
      </w:r>
      <w:r>
        <w:rPr>
          <w:rFonts w:ascii="Arial" w:eastAsiaTheme="minorHAnsi" w:hAnsi="Arial" w:cs="Arial"/>
          <w:sz w:val="24"/>
          <w:szCs w:val="24"/>
          <w:lang w:eastAsia="en-US"/>
        </w:rPr>
        <w:t>;</w:t>
      </w:r>
    </w:p>
    <w:p w:rsidR="000A752B" w:rsidRPr="009857B3" w:rsidRDefault="00EC7085" w:rsidP="000A752B">
      <w:pPr>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9857B3">
        <w:rPr>
          <w:rFonts w:ascii="Arial" w:eastAsiaTheme="minorHAnsi" w:hAnsi="Arial" w:cs="Arial"/>
          <w:sz w:val="24"/>
          <w:szCs w:val="24"/>
          <w:lang w:eastAsia="en-US"/>
        </w:rPr>
        <w:t>борьба с несанкционированными свалками.</w:t>
      </w:r>
    </w:p>
    <w:p w:rsidR="000A752B" w:rsidRPr="009857B3" w:rsidRDefault="000A752B" w:rsidP="000A752B">
      <w:pPr>
        <w:ind w:firstLine="708"/>
        <w:jc w:val="both"/>
        <w:rPr>
          <w:rFonts w:ascii="Arial" w:eastAsiaTheme="minorHAnsi" w:hAnsi="Arial" w:cs="Arial"/>
          <w:sz w:val="24"/>
          <w:szCs w:val="24"/>
          <w:lang w:eastAsia="en-US"/>
        </w:rPr>
      </w:pPr>
      <w:r w:rsidRPr="009857B3">
        <w:rPr>
          <w:rFonts w:ascii="Arial" w:hAnsi="Arial" w:cs="Arial"/>
          <w:sz w:val="24"/>
          <w:szCs w:val="24"/>
        </w:rPr>
        <w:t xml:space="preserve">В национальном экологическом рейтинге за 2020 год из 85 регионов России Ивановская область занимает 22 место по экологической безопасности. </w:t>
      </w:r>
    </w:p>
    <w:p w:rsidR="000A752B" w:rsidRPr="009857B3" w:rsidRDefault="000A752B" w:rsidP="000A752B">
      <w:pPr>
        <w:tabs>
          <w:tab w:val="left" w:pos="709"/>
        </w:tabs>
        <w:jc w:val="both"/>
        <w:rPr>
          <w:rFonts w:ascii="Arial" w:hAnsi="Arial" w:cs="Arial"/>
          <w:sz w:val="24"/>
          <w:szCs w:val="24"/>
        </w:rPr>
      </w:pPr>
      <w:r w:rsidRPr="009857B3">
        <w:rPr>
          <w:rFonts w:ascii="Arial" w:hAnsi="Arial" w:cs="Arial"/>
          <w:sz w:val="24"/>
          <w:szCs w:val="24"/>
        </w:rPr>
        <w:tab/>
        <w:t>С целью уменьшения негативного воздействия на качество воздуха промышленные предприятия областного центра реализовывали мероприятия, направленные на создание экологического эффекта в данной сфере, модернизацию котельных и оборудования (например, ООО «Ивмолокопродукт», Крафт-Хайнц, Текстиль Профи-Иваново и др.).</w:t>
      </w:r>
    </w:p>
    <w:p w:rsidR="000A752B" w:rsidRPr="009857B3" w:rsidRDefault="000A752B" w:rsidP="000A752B">
      <w:pPr>
        <w:ind w:firstLine="708"/>
        <w:jc w:val="both"/>
        <w:rPr>
          <w:rFonts w:ascii="Arial" w:hAnsi="Arial" w:cs="Arial"/>
          <w:sz w:val="24"/>
          <w:szCs w:val="24"/>
        </w:rPr>
      </w:pPr>
      <w:r w:rsidRPr="009857B3">
        <w:rPr>
          <w:rFonts w:ascii="Arial" w:hAnsi="Arial" w:cs="Arial"/>
          <w:sz w:val="24"/>
          <w:szCs w:val="24"/>
        </w:rPr>
        <w:t xml:space="preserve">Для решения проблем в сфере водоснабжения и водоотведения </w:t>
      </w:r>
      <w:r w:rsidR="009857B3">
        <w:rPr>
          <w:rFonts w:ascii="Arial" w:hAnsi="Arial" w:cs="Arial"/>
          <w:sz w:val="24"/>
          <w:szCs w:val="24"/>
        </w:rPr>
        <w:t xml:space="preserve">                         АО «Водока</w:t>
      </w:r>
      <w:r w:rsidRPr="009857B3">
        <w:rPr>
          <w:rFonts w:ascii="Arial" w:hAnsi="Arial" w:cs="Arial"/>
          <w:sz w:val="24"/>
          <w:szCs w:val="24"/>
        </w:rPr>
        <w:t>нал» были осуществлены следующие мероприятия:</w:t>
      </w:r>
    </w:p>
    <w:p w:rsidR="000A752B" w:rsidRPr="009857B3" w:rsidRDefault="00EC7085" w:rsidP="000A752B">
      <w:pPr>
        <w:ind w:firstLine="708"/>
        <w:jc w:val="both"/>
        <w:rPr>
          <w:rFonts w:ascii="Arial" w:hAnsi="Arial" w:cs="Arial"/>
          <w:sz w:val="24"/>
          <w:szCs w:val="24"/>
        </w:rPr>
      </w:pPr>
      <w:r>
        <w:rPr>
          <w:rFonts w:ascii="Arial" w:hAnsi="Arial" w:cs="Arial"/>
          <w:sz w:val="24"/>
          <w:szCs w:val="24"/>
        </w:rPr>
        <w:t>-</w:t>
      </w:r>
      <w:r w:rsidR="000A752B" w:rsidRPr="009857B3">
        <w:rPr>
          <w:rFonts w:ascii="Arial" w:hAnsi="Arial" w:cs="Arial"/>
          <w:sz w:val="24"/>
          <w:szCs w:val="24"/>
        </w:rPr>
        <w:t xml:space="preserve">в 2017 году строительство и ввод в эксплуатацию метантенков – сооружений по обработке осадков очистных сооружений канализации </w:t>
      </w:r>
      <w:r w:rsidR="009857B3">
        <w:rPr>
          <w:rFonts w:ascii="Arial" w:hAnsi="Arial" w:cs="Arial"/>
          <w:sz w:val="24"/>
          <w:szCs w:val="24"/>
        </w:rPr>
        <w:t xml:space="preserve">                            </w:t>
      </w:r>
      <w:r w:rsidR="000A752B" w:rsidRPr="009857B3">
        <w:rPr>
          <w:rFonts w:ascii="Arial" w:hAnsi="Arial" w:cs="Arial"/>
          <w:sz w:val="24"/>
          <w:szCs w:val="24"/>
        </w:rPr>
        <w:t>(д. Богданиха)</w:t>
      </w:r>
      <w:r w:rsidR="009857B3">
        <w:rPr>
          <w:rFonts w:ascii="Arial" w:hAnsi="Arial" w:cs="Arial"/>
          <w:sz w:val="24"/>
          <w:szCs w:val="24"/>
        </w:rPr>
        <w:t xml:space="preserve">, </w:t>
      </w:r>
      <w:r w:rsidR="000A752B" w:rsidRPr="009857B3">
        <w:rPr>
          <w:rFonts w:ascii="Arial" w:hAnsi="Arial" w:cs="Arial"/>
          <w:sz w:val="24"/>
          <w:szCs w:val="24"/>
        </w:rPr>
        <w:t>что позволило снизить массы осадков, образующихся в процессе</w:t>
      </w:r>
      <w:r>
        <w:rPr>
          <w:rFonts w:ascii="Arial" w:hAnsi="Arial" w:cs="Arial"/>
          <w:sz w:val="24"/>
          <w:szCs w:val="24"/>
        </w:rPr>
        <w:t xml:space="preserve"> очистки сточных вод в 1,4 раза;</w:t>
      </w:r>
      <w:r w:rsidR="000A752B" w:rsidRPr="009857B3">
        <w:rPr>
          <w:rFonts w:ascii="Arial" w:hAnsi="Arial" w:cs="Arial"/>
          <w:sz w:val="24"/>
          <w:szCs w:val="24"/>
        </w:rPr>
        <w:t xml:space="preserve"> </w:t>
      </w:r>
    </w:p>
    <w:p w:rsidR="000A752B" w:rsidRPr="009857B3" w:rsidRDefault="00EC7085" w:rsidP="000A752B">
      <w:pPr>
        <w:tabs>
          <w:tab w:val="left" w:pos="1110"/>
        </w:tabs>
        <w:ind w:firstLine="709"/>
        <w:jc w:val="both"/>
        <w:rPr>
          <w:rFonts w:ascii="Arial" w:hAnsi="Arial" w:cs="Arial"/>
          <w:sz w:val="24"/>
          <w:szCs w:val="24"/>
        </w:rPr>
      </w:pPr>
      <w:r>
        <w:rPr>
          <w:rFonts w:ascii="Arial" w:hAnsi="Arial" w:cs="Arial"/>
          <w:sz w:val="24"/>
          <w:szCs w:val="24"/>
        </w:rPr>
        <w:t>-</w:t>
      </w:r>
      <w:r w:rsidR="000A752B" w:rsidRPr="009857B3">
        <w:rPr>
          <w:rFonts w:ascii="Arial" w:hAnsi="Arial" w:cs="Arial"/>
          <w:sz w:val="24"/>
          <w:szCs w:val="24"/>
        </w:rPr>
        <w:t xml:space="preserve">в 2018 году строительство сливной станции по приему сточных вод </w:t>
      </w:r>
      <w:r w:rsidR="000A752B" w:rsidRPr="009857B3">
        <w:rPr>
          <w:rFonts w:ascii="Arial" w:hAnsi="Arial" w:cs="Arial"/>
          <w:sz w:val="24"/>
          <w:szCs w:val="24"/>
        </w:rPr>
        <w:br/>
        <w:t>по ул. Парижской Коммуны, что позволило предотвратить несанкционированный сброс сточных вод на рельеф местности и загрязнение почвы и подземных водных горизонтов. Объем принимаемых на станции сточных вод ориентировочно составляет 90 тыс. куб</w:t>
      </w:r>
      <w:r>
        <w:rPr>
          <w:rFonts w:ascii="Arial" w:hAnsi="Arial" w:cs="Arial"/>
          <w:sz w:val="24"/>
          <w:szCs w:val="24"/>
        </w:rPr>
        <w:t>.</w:t>
      </w:r>
      <w:r w:rsidR="000A752B" w:rsidRPr="009857B3">
        <w:rPr>
          <w:rFonts w:ascii="Arial" w:hAnsi="Arial" w:cs="Arial"/>
          <w:sz w:val="24"/>
          <w:szCs w:val="24"/>
        </w:rPr>
        <w:t xml:space="preserve"> м</w:t>
      </w:r>
      <w:r w:rsidR="009857B3">
        <w:rPr>
          <w:rFonts w:ascii="Arial" w:hAnsi="Arial" w:cs="Arial"/>
          <w:sz w:val="24"/>
          <w:szCs w:val="24"/>
        </w:rPr>
        <w:t xml:space="preserve"> </w:t>
      </w:r>
      <w:r>
        <w:rPr>
          <w:rFonts w:ascii="Arial" w:hAnsi="Arial" w:cs="Arial"/>
          <w:sz w:val="24"/>
          <w:szCs w:val="24"/>
        </w:rPr>
        <w:t>в год;</w:t>
      </w:r>
    </w:p>
    <w:p w:rsidR="000A752B" w:rsidRPr="009857B3" w:rsidRDefault="00EC7085" w:rsidP="000A752B">
      <w:pPr>
        <w:tabs>
          <w:tab w:val="left" w:pos="1110"/>
        </w:tabs>
        <w:ind w:firstLine="709"/>
        <w:jc w:val="both"/>
        <w:rPr>
          <w:rFonts w:ascii="Arial" w:hAnsi="Arial" w:cs="Arial"/>
          <w:sz w:val="24"/>
          <w:szCs w:val="24"/>
        </w:rPr>
      </w:pPr>
      <w:r>
        <w:rPr>
          <w:rFonts w:ascii="Arial" w:hAnsi="Arial" w:cs="Arial"/>
          <w:sz w:val="24"/>
          <w:szCs w:val="24"/>
        </w:rPr>
        <w:t>-</w:t>
      </w:r>
      <w:r w:rsidR="000A752B" w:rsidRPr="009857B3">
        <w:rPr>
          <w:rFonts w:ascii="Arial" w:hAnsi="Arial" w:cs="Arial"/>
          <w:sz w:val="24"/>
          <w:szCs w:val="24"/>
        </w:rPr>
        <w:t xml:space="preserve">в 2020 году в полном объеме разработана рабочая документация для реализации двух проектов – реконструкция существующих сооружений водоподготовки г. Иваново (ОНВС-1 в м. Авдотьино) и строительство водовода </w:t>
      </w:r>
      <w:r>
        <w:rPr>
          <w:rFonts w:ascii="Arial" w:hAnsi="Arial" w:cs="Arial"/>
          <w:sz w:val="24"/>
          <w:szCs w:val="24"/>
        </w:rPr>
        <w:t xml:space="preserve">           </w:t>
      </w:r>
      <w:r w:rsidR="000A752B" w:rsidRPr="009857B3">
        <w:rPr>
          <w:rFonts w:ascii="Arial" w:hAnsi="Arial" w:cs="Arial"/>
          <w:sz w:val="24"/>
          <w:szCs w:val="24"/>
        </w:rPr>
        <w:t>от Уводьского водохранилища</w:t>
      </w:r>
      <w:r w:rsidR="009857B3">
        <w:rPr>
          <w:rFonts w:ascii="Arial" w:hAnsi="Arial" w:cs="Arial"/>
          <w:sz w:val="24"/>
          <w:szCs w:val="24"/>
        </w:rPr>
        <w:t xml:space="preserve"> </w:t>
      </w:r>
      <w:r w:rsidR="000A752B" w:rsidRPr="009857B3">
        <w:rPr>
          <w:rFonts w:ascii="Arial" w:hAnsi="Arial" w:cs="Arial"/>
          <w:sz w:val="24"/>
          <w:szCs w:val="24"/>
        </w:rPr>
        <w:t>до станции.</w:t>
      </w:r>
    </w:p>
    <w:p w:rsidR="000A752B" w:rsidRPr="009857B3" w:rsidRDefault="000A752B" w:rsidP="000A752B">
      <w:pPr>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 xml:space="preserve">Для предотвращения попадания в водоемы с талыми водами загрязняющих веществ, в том числе тяжелых металлов и нефтепродуктов, на регулярной основе </w:t>
      </w:r>
      <w:r w:rsidRPr="009857B3">
        <w:rPr>
          <w:rFonts w:ascii="Arial" w:eastAsiaTheme="minorHAnsi" w:hAnsi="Arial" w:cs="Arial"/>
          <w:sz w:val="24"/>
          <w:szCs w:val="24"/>
          <w:lang w:eastAsia="en-US"/>
        </w:rPr>
        <w:lastRenderedPageBreak/>
        <w:t>зимой осуществляется вывоз снега. За зимний период ежегодно с улиц города вывозится  порядка 160-170 тонн снега.</w:t>
      </w:r>
    </w:p>
    <w:p w:rsidR="00EC7085" w:rsidRDefault="000A752B" w:rsidP="000A752B">
      <w:pPr>
        <w:ind w:firstLine="709"/>
        <w:jc w:val="both"/>
        <w:rPr>
          <w:rFonts w:ascii="Arial" w:hAnsi="Arial" w:cs="Arial"/>
          <w:sz w:val="24"/>
          <w:szCs w:val="24"/>
        </w:rPr>
      </w:pPr>
      <w:r w:rsidRPr="009857B3">
        <w:rPr>
          <w:rFonts w:ascii="Arial" w:hAnsi="Arial" w:cs="Arial"/>
          <w:sz w:val="24"/>
          <w:szCs w:val="24"/>
        </w:rPr>
        <w:t>За последние годы из-за растущих техногенных нагрузок ухудшилось состояние зеленых насаждений. Поэтому охрана и воспроизводство лесных насаждений</w:t>
      </w:r>
      <w:r w:rsidR="00EC7085">
        <w:rPr>
          <w:rFonts w:ascii="Arial" w:hAnsi="Arial" w:cs="Arial"/>
          <w:sz w:val="24"/>
          <w:szCs w:val="24"/>
        </w:rPr>
        <w:t xml:space="preserve"> является одним из</w:t>
      </w:r>
      <w:r w:rsidRPr="009857B3">
        <w:rPr>
          <w:rFonts w:ascii="Arial" w:hAnsi="Arial" w:cs="Arial"/>
          <w:sz w:val="24"/>
          <w:szCs w:val="24"/>
        </w:rPr>
        <w:t xml:space="preserve"> важн</w:t>
      </w:r>
      <w:r w:rsidR="00EC7085">
        <w:rPr>
          <w:rFonts w:ascii="Arial" w:hAnsi="Arial" w:cs="Arial"/>
          <w:sz w:val="24"/>
          <w:szCs w:val="24"/>
        </w:rPr>
        <w:t>ых задач</w:t>
      </w:r>
      <w:r w:rsidRPr="009857B3">
        <w:rPr>
          <w:rFonts w:ascii="Arial" w:hAnsi="Arial" w:cs="Arial"/>
          <w:sz w:val="24"/>
          <w:szCs w:val="24"/>
        </w:rPr>
        <w:t xml:space="preserve"> муниципалитета.</w:t>
      </w:r>
      <w:r w:rsidR="009857B3">
        <w:rPr>
          <w:rFonts w:ascii="Arial" w:hAnsi="Arial" w:cs="Arial"/>
          <w:sz w:val="24"/>
          <w:szCs w:val="24"/>
        </w:rPr>
        <w:t xml:space="preserve"> </w:t>
      </w:r>
    </w:p>
    <w:p w:rsidR="000A752B" w:rsidRPr="009857B3" w:rsidRDefault="000A752B" w:rsidP="000A752B">
      <w:pPr>
        <w:ind w:firstLine="709"/>
        <w:jc w:val="both"/>
        <w:rPr>
          <w:rFonts w:ascii="Arial" w:hAnsi="Arial" w:cs="Arial"/>
          <w:sz w:val="24"/>
          <w:szCs w:val="24"/>
        </w:rPr>
      </w:pPr>
      <w:r w:rsidRPr="009857B3">
        <w:rPr>
          <w:rFonts w:ascii="Arial" w:hAnsi="Arial" w:cs="Arial"/>
          <w:sz w:val="24"/>
          <w:szCs w:val="24"/>
        </w:rPr>
        <w:t>На территории городского округа Иваново имеется 540,834 га городских лесов. Леса служат местом отдыха жителей города, несут высокую антропогенную нагрузку, требуют благоустройства и поддержания надлежащего санитарного состояния.</w:t>
      </w:r>
      <w:r w:rsidR="009857B3">
        <w:rPr>
          <w:rFonts w:ascii="Arial" w:hAnsi="Arial" w:cs="Arial"/>
          <w:sz w:val="24"/>
          <w:szCs w:val="24"/>
        </w:rPr>
        <w:t xml:space="preserve"> </w:t>
      </w:r>
      <w:r w:rsidRPr="009857B3">
        <w:rPr>
          <w:rFonts w:ascii="Arial" w:hAnsi="Arial" w:cs="Arial"/>
          <w:sz w:val="24"/>
          <w:szCs w:val="24"/>
        </w:rPr>
        <w:t>На основании части 1.1 статьи 84 Лесного кодекса Российской Федерации</w:t>
      </w:r>
      <w:r w:rsidRPr="009857B3">
        <w:rPr>
          <w:rStyle w:val="af"/>
          <w:rFonts w:ascii="Arial" w:hAnsi="Arial" w:cs="Arial"/>
          <w:sz w:val="24"/>
          <w:szCs w:val="24"/>
        </w:rPr>
        <w:footnoteReference w:id="25"/>
      </w:r>
      <w:r w:rsidRPr="009857B3">
        <w:rPr>
          <w:rFonts w:ascii="Arial" w:hAnsi="Arial" w:cs="Arial"/>
          <w:sz w:val="24"/>
          <w:szCs w:val="24"/>
        </w:rPr>
        <w:t xml:space="preserve"> Администрацией города Иванова утвержден лесохозяйственный регламент, материалы лесоустройства, установлены границы лесничества.</w:t>
      </w:r>
    </w:p>
    <w:p w:rsidR="000A752B" w:rsidRPr="009857B3" w:rsidRDefault="000A752B" w:rsidP="000A752B">
      <w:pPr>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Особую роль в экологической обстановке играет отлов и содержание животных без владельцев.</w:t>
      </w:r>
      <w:r w:rsidR="009857B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Поскольку мероприятие по отлову и содержанию животных без владельцев является переданным городскому округу государственным полномочием Ивановской области, оно реализуется с привлечением средств областного бюджета.</w:t>
      </w:r>
      <w:r w:rsidR="009857B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При этом проблема защиты от карантинных и опасных для человека животных остается актуальной, учитывая также положения законодательства о гуманном отношении</w:t>
      </w:r>
      <w:r w:rsidR="009857B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 xml:space="preserve">к животным. </w:t>
      </w:r>
    </w:p>
    <w:p w:rsidR="000A752B" w:rsidRPr="009857B3" w:rsidRDefault="000A752B" w:rsidP="000A752B">
      <w:pPr>
        <w:ind w:firstLine="709"/>
        <w:jc w:val="both"/>
        <w:rPr>
          <w:rFonts w:ascii="Arial" w:eastAsia="Calibri" w:hAnsi="Arial" w:cs="Arial"/>
          <w:b/>
          <w:bCs/>
          <w:i/>
          <w:sz w:val="24"/>
          <w:szCs w:val="24"/>
          <w:lang w:eastAsia="en-US"/>
        </w:rPr>
      </w:pPr>
      <w:r w:rsidRPr="009857B3">
        <w:rPr>
          <w:rFonts w:ascii="Arial" w:hAnsi="Arial" w:cs="Arial"/>
          <w:sz w:val="24"/>
          <w:szCs w:val="24"/>
        </w:rPr>
        <w:t xml:space="preserve">В последние годы обострилась проблема образования </w:t>
      </w:r>
      <w:r w:rsidR="009857B3">
        <w:rPr>
          <w:rFonts w:ascii="Arial" w:hAnsi="Arial" w:cs="Arial"/>
          <w:sz w:val="24"/>
          <w:szCs w:val="24"/>
        </w:rPr>
        <w:t>н</w:t>
      </w:r>
      <w:r w:rsidRPr="009857B3">
        <w:rPr>
          <w:rFonts w:ascii="Arial" w:hAnsi="Arial" w:cs="Arial"/>
          <w:sz w:val="24"/>
          <w:szCs w:val="24"/>
        </w:rPr>
        <w:t>есанкционированных свалок отходов на территории города Иванова. В целях предотвращения образования свалок отходов на территории города Иванова ООО «Региональный оператор по обращению с ТКО» устанавливаются контейнерные площадки.</w:t>
      </w:r>
    </w:p>
    <w:p w:rsidR="000A752B" w:rsidRPr="009857B3" w:rsidRDefault="000A752B" w:rsidP="000A752B">
      <w:pPr>
        <w:ind w:right="-1" w:firstLine="720"/>
        <w:jc w:val="both"/>
        <w:rPr>
          <w:rFonts w:ascii="Arial" w:eastAsia="Calibri" w:hAnsi="Arial" w:cs="Arial"/>
          <w:sz w:val="24"/>
          <w:szCs w:val="24"/>
        </w:rPr>
      </w:pPr>
      <w:r w:rsidRPr="009857B3">
        <w:rPr>
          <w:rFonts w:ascii="Arial" w:eastAsia="Calibri" w:hAnsi="Arial" w:cs="Arial"/>
          <w:sz w:val="24"/>
          <w:szCs w:val="24"/>
        </w:rPr>
        <w:t>С 01.01.2019 произошли существенные изменения в законодательстве</w:t>
      </w:r>
      <w:r w:rsidRPr="009857B3">
        <w:rPr>
          <w:rFonts w:ascii="Arial" w:eastAsia="Calibri" w:hAnsi="Arial" w:cs="Arial"/>
          <w:sz w:val="24"/>
          <w:szCs w:val="24"/>
        </w:rPr>
        <w:br/>
        <w:t xml:space="preserve">в сфере обращения с твердыми коммунальными отходами (далее </w:t>
      </w:r>
      <w:r w:rsidRPr="009857B3">
        <w:rPr>
          <w:rFonts w:ascii="Arial" w:hAnsi="Arial" w:cs="Arial"/>
          <w:sz w:val="24"/>
          <w:szCs w:val="24"/>
        </w:rPr>
        <w:t xml:space="preserve">– </w:t>
      </w:r>
      <w:r w:rsidRPr="009857B3">
        <w:rPr>
          <w:rFonts w:ascii="Arial" w:eastAsia="Calibri" w:hAnsi="Arial" w:cs="Arial"/>
          <w:sz w:val="24"/>
          <w:szCs w:val="24"/>
        </w:rPr>
        <w:t>ТКО), согласно которым процесс создания или легализации контейнерных площадок стал строго регламентирован.</w:t>
      </w:r>
    </w:p>
    <w:p w:rsidR="000A752B" w:rsidRPr="009857B3" w:rsidRDefault="000A752B" w:rsidP="009857B3">
      <w:pPr>
        <w:suppressAutoHyphens/>
        <w:autoSpaceDN w:val="0"/>
        <w:ind w:right="-1" w:firstLine="720"/>
        <w:jc w:val="both"/>
        <w:rPr>
          <w:rFonts w:ascii="Arial" w:hAnsi="Arial" w:cs="Arial"/>
          <w:sz w:val="24"/>
          <w:szCs w:val="24"/>
          <w:shd w:val="clear" w:color="auto" w:fill="FFFFFF"/>
        </w:rPr>
      </w:pPr>
      <w:r w:rsidRPr="009857B3">
        <w:rPr>
          <w:rFonts w:ascii="Arial" w:hAnsi="Arial" w:cs="Arial"/>
          <w:kern w:val="3"/>
          <w:sz w:val="24"/>
          <w:szCs w:val="24"/>
        </w:rPr>
        <w:t xml:space="preserve">Администрацией города Иванова создан и ведется </w:t>
      </w:r>
      <w:r w:rsidRPr="009857B3">
        <w:rPr>
          <w:rFonts w:ascii="Arial" w:hAnsi="Arial" w:cs="Arial"/>
          <w:sz w:val="24"/>
          <w:szCs w:val="24"/>
        </w:rPr>
        <w:t xml:space="preserve">реестр мест (площадок) накопления твердых коммунальных отходов города Иванова (далее – Реестр) </w:t>
      </w:r>
      <w:r w:rsidRPr="009857B3">
        <w:rPr>
          <w:rFonts w:ascii="Arial" w:hAnsi="Arial" w:cs="Arial"/>
          <w:kern w:val="3"/>
          <w:sz w:val="24"/>
          <w:szCs w:val="24"/>
        </w:rPr>
        <w:br/>
        <w:t>в соответствии с правилами обустройства мест (площадок) накопления твердых коммунальных отходов</w:t>
      </w:r>
      <w:r w:rsidRPr="009857B3">
        <w:rPr>
          <w:rStyle w:val="af"/>
          <w:rFonts w:ascii="Arial" w:hAnsi="Arial" w:cs="Arial"/>
          <w:kern w:val="3"/>
          <w:sz w:val="24"/>
          <w:szCs w:val="24"/>
        </w:rPr>
        <w:footnoteReference w:id="26"/>
      </w:r>
      <w:r w:rsidRPr="009857B3">
        <w:rPr>
          <w:rFonts w:ascii="Arial" w:hAnsi="Arial" w:cs="Arial"/>
          <w:kern w:val="3"/>
          <w:sz w:val="24"/>
          <w:szCs w:val="24"/>
        </w:rPr>
        <w:t>. По состоянию на 31.12.2020 в Реестр</w:t>
      </w:r>
      <w:r w:rsidRPr="009857B3">
        <w:rPr>
          <w:rFonts w:ascii="Arial" w:hAnsi="Arial" w:cs="Arial"/>
          <w:sz w:val="24"/>
          <w:szCs w:val="24"/>
        </w:rPr>
        <w:t xml:space="preserve"> включено </w:t>
      </w:r>
      <w:r w:rsidRPr="009857B3">
        <w:rPr>
          <w:rFonts w:ascii="Arial" w:hAnsi="Arial" w:cs="Arial"/>
          <w:sz w:val="24"/>
          <w:szCs w:val="24"/>
        </w:rPr>
        <w:br/>
        <w:t>879 контейнерных площадок, что составляет порядка 36% от общего числа мест (площадок) накопления твердых коммунальных отходов города.</w:t>
      </w:r>
    </w:p>
    <w:p w:rsidR="000A752B" w:rsidRPr="009857B3" w:rsidRDefault="000A752B" w:rsidP="009857B3">
      <w:pPr>
        <w:spacing w:after="200"/>
        <w:ind w:firstLine="708"/>
        <w:jc w:val="both"/>
        <w:rPr>
          <w:rFonts w:ascii="Arial" w:eastAsia="Calibri" w:hAnsi="Arial" w:cs="Arial"/>
          <w:b/>
          <w:bCs/>
          <w:i/>
          <w:sz w:val="24"/>
          <w:szCs w:val="24"/>
          <w:lang w:eastAsia="en-US"/>
        </w:rPr>
      </w:pPr>
      <w:r w:rsidRPr="009857B3">
        <w:rPr>
          <w:rFonts w:ascii="Arial" w:hAnsi="Arial" w:cs="Arial"/>
          <w:sz w:val="24"/>
          <w:szCs w:val="24"/>
        </w:rPr>
        <w:t>За период 2016-2020 гг. объем ликвидированных стихийных свалок составил свыше 200 тыс. куб. м.</w:t>
      </w:r>
    </w:p>
    <w:p w:rsidR="000A752B" w:rsidRPr="009857B3" w:rsidRDefault="000A752B" w:rsidP="000A752B">
      <w:pPr>
        <w:spacing w:after="200" w:line="276" w:lineRule="auto"/>
        <w:rPr>
          <w:rFonts w:ascii="Arial" w:eastAsia="Calibri" w:hAnsi="Arial" w:cs="Arial"/>
          <w:b/>
          <w:bCs/>
          <w:i/>
          <w:sz w:val="24"/>
          <w:szCs w:val="24"/>
          <w:lang w:eastAsia="en-US"/>
        </w:rPr>
      </w:pPr>
      <w:r w:rsidRPr="009857B3">
        <w:rPr>
          <w:rFonts w:ascii="Arial" w:eastAsia="Calibri" w:hAnsi="Arial" w:cs="Arial"/>
          <w:b/>
          <w:bCs/>
          <w:i/>
          <w:sz w:val="24"/>
          <w:szCs w:val="24"/>
          <w:lang w:eastAsia="en-US"/>
        </w:rPr>
        <w:br w:type="page"/>
      </w:r>
    </w:p>
    <w:p w:rsidR="000A752B" w:rsidRPr="009857B3" w:rsidRDefault="000A752B" w:rsidP="000A752B">
      <w:pPr>
        <w:jc w:val="center"/>
        <w:rPr>
          <w:rFonts w:ascii="Arial" w:eastAsia="Calibri" w:hAnsi="Arial" w:cs="Arial"/>
          <w:b/>
          <w:bCs/>
          <w:sz w:val="24"/>
          <w:szCs w:val="24"/>
          <w:lang w:eastAsia="en-US"/>
        </w:rPr>
      </w:pPr>
      <w:r w:rsidRPr="009857B3">
        <w:rPr>
          <w:rFonts w:ascii="Arial" w:eastAsia="Calibri" w:hAnsi="Arial" w:cs="Arial"/>
          <w:b/>
          <w:bCs/>
          <w:sz w:val="24"/>
          <w:szCs w:val="24"/>
          <w:lang w:eastAsia="en-US"/>
        </w:rPr>
        <w:lastRenderedPageBreak/>
        <w:t>1.1.12. Образование</w:t>
      </w:r>
    </w:p>
    <w:p w:rsidR="000A752B" w:rsidRPr="009857B3" w:rsidRDefault="000A752B" w:rsidP="000A752B">
      <w:pPr>
        <w:jc w:val="both"/>
        <w:rPr>
          <w:rFonts w:ascii="Arial" w:eastAsia="Calibri" w:hAnsi="Arial" w:cs="Arial"/>
          <w:b/>
          <w:bCs/>
          <w:i/>
          <w:sz w:val="24"/>
          <w:szCs w:val="24"/>
          <w:lang w:eastAsia="en-US"/>
        </w:rPr>
      </w:pPr>
    </w:p>
    <w:p w:rsidR="000A752B" w:rsidRPr="009857B3" w:rsidRDefault="000A752B" w:rsidP="000A752B">
      <w:pPr>
        <w:ind w:firstLine="708"/>
        <w:jc w:val="both"/>
        <w:rPr>
          <w:rFonts w:ascii="Arial" w:eastAsia="Calibri" w:hAnsi="Arial" w:cs="Arial"/>
          <w:sz w:val="24"/>
          <w:szCs w:val="24"/>
          <w:lang w:eastAsia="en-US"/>
        </w:rPr>
      </w:pPr>
      <w:r w:rsidRPr="009857B3">
        <w:rPr>
          <w:rFonts w:ascii="Arial" w:eastAsia="Calibri" w:hAnsi="Arial" w:cs="Arial"/>
          <w:sz w:val="24"/>
          <w:szCs w:val="24"/>
          <w:lang w:eastAsia="en-US"/>
        </w:rPr>
        <w:t xml:space="preserve">Город Иваново обладает значительным образовательным и научным потенциалом, в областном центре сконцентрированы основные учреждения профессионального образования региона – 11 высших учебных заведений и более 20 учреждений среднего профессионального образования. </w:t>
      </w:r>
    </w:p>
    <w:p w:rsidR="000A752B" w:rsidRPr="009857B3" w:rsidRDefault="000A752B" w:rsidP="000A752B">
      <w:pPr>
        <w:ind w:firstLine="708"/>
        <w:jc w:val="both"/>
        <w:rPr>
          <w:rFonts w:ascii="Arial" w:eastAsia="Calibri" w:hAnsi="Arial" w:cs="Arial"/>
          <w:sz w:val="24"/>
          <w:szCs w:val="24"/>
          <w:lang w:eastAsia="en-US"/>
        </w:rPr>
      </w:pPr>
      <w:r w:rsidRPr="009857B3">
        <w:rPr>
          <w:rFonts w:ascii="Arial" w:eastAsia="Calibri" w:hAnsi="Arial" w:cs="Arial"/>
          <w:sz w:val="24"/>
          <w:szCs w:val="24"/>
          <w:lang w:eastAsia="en-US"/>
        </w:rPr>
        <w:t>Основными направлениями деятельности в сфере образования города Иванова яв</w:t>
      </w:r>
      <w:r w:rsidR="00904E5B">
        <w:rPr>
          <w:rFonts w:ascii="Arial" w:eastAsia="Calibri" w:hAnsi="Arial" w:cs="Arial"/>
          <w:sz w:val="24"/>
          <w:szCs w:val="24"/>
          <w:lang w:eastAsia="en-US"/>
        </w:rPr>
        <w:t>ляю</w:t>
      </w:r>
      <w:r w:rsidRPr="009857B3">
        <w:rPr>
          <w:rFonts w:ascii="Arial" w:eastAsia="Calibri" w:hAnsi="Arial" w:cs="Arial"/>
          <w:sz w:val="24"/>
          <w:szCs w:val="24"/>
          <w:lang w:eastAsia="en-US"/>
        </w:rPr>
        <w:t>тся</w:t>
      </w:r>
      <w:r w:rsidR="00904E5B">
        <w:rPr>
          <w:rFonts w:ascii="Arial" w:eastAsia="Calibri" w:hAnsi="Arial" w:cs="Arial"/>
          <w:sz w:val="24"/>
          <w:szCs w:val="24"/>
          <w:lang w:eastAsia="en-US"/>
        </w:rPr>
        <w:t xml:space="preserve"> решение</w:t>
      </w:r>
      <w:r w:rsidRPr="009857B3">
        <w:rPr>
          <w:rFonts w:ascii="Arial" w:eastAsia="Calibri" w:hAnsi="Arial" w:cs="Arial"/>
          <w:sz w:val="24"/>
          <w:szCs w:val="24"/>
          <w:lang w:eastAsia="en-US"/>
        </w:rPr>
        <w:t xml:space="preserve"> вопросов, связанных со снижением очередности на зачисление в дошкольные образовательные организации, созданием условий для сокращения доли детей, обучающихся во вторую смену,  созданием современных условий обучения и воспитания, повышением качества предоставления образовательных услуг.</w:t>
      </w:r>
    </w:p>
    <w:p w:rsidR="000A752B" w:rsidRPr="009857B3" w:rsidRDefault="000A752B" w:rsidP="000A752B">
      <w:pPr>
        <w:ind w:firstLine="708"/>
        <w:jc w:val="both"/>
        <w:rPr>
          <w:rFonts w:ascii="Arial" w:eastAsia="Calibri" w:hAnsi="Arial" w:cs="Arial"/>
          <w:sz w:val="24"/>
          <w:szCs w:val="24"/>
          <w:lang w:eastAsia="en-US"/>
        </w:rPr>
      </w:pPr>
      <w:r w:rsidRPr="009857B3">
        <w:rPr>
          <w:rFonts w:ascii="Arial" w:eastAsia="Calibri" w:hAnsi="Arial" w:cs="Arial"/>
          <w:sz w:val="24"/>
          <w:szCs w:val="24"/>
          <w:lang w:eastAsia="en-US"/>
        </w:rPr>
        <w:t xml:space="preserve">Муниципальная система образования имеет широкую сеть учреждений дошкольного, общего и дополнительного образования детей: 137 детских сада, 49 школ, 23 учреждения дополнительного образования детей. Также активно развивается негосударственный сектор в сфере дошкольного, общего и дополнительного образования. </w:t>
      </w:r>
    </w:p>
    <w:p w:rsidR="000A752B" w:rsidRPr="009857B3" w:rsidRDefault="000A752B" w:rsidP="000A752B">
      <w:pPr>
        <w:ind w:firstLine="708"/>
        <w:jc w:val="both"/>
        <w:rPr>
          <w:rFonts w:ascii="Arial" w:eastAsiaTheme="minorHAnsi" w:hAnsi="Arial" w:cs="Arial"/>
          <w:sz w:val="24"/>
          <w:szCs w:val="24"/>
          <w:lang w:eastAsia="en-US"/>
        </w:rPr>
      </w:pPr>
      <w:r w:rsidRPr="009857B3">
        <w:rPr>
          <w:rFonts w:ascii="Arial" w:eastAsia="Calibri" w:hAnsi="Arial" w:cs="Arial"/>
          <w:sz w:val="24"/>
          <w:szCs w:val="24"/>
          <w:lang w:eastAsia="en-US"/>
        </w:rPr>
        <w:t>В целях повышения качества образовательных услуг и обеспечения возможности для населения города Иванова получить доступное образование реализуется муниципальная программа «Развитие образования</w:t>
      </w:r>
      <w:r w:rsidRPr="009857B3">
        <w:rPr>
          <w:rFonts w:ascii="Arial" w:eastAsiaTheme="minorHAnsi" w:hAnsi="Arial" w:cs="Arial"/>
          <w:sz w:val="24"/>
          <w:szCs w:val="24"/>
          <w:lang w:eastAsia="en-US"/>
        </w:rPr>
        <w:t xml:space="preserve"> города Иванова», в которой предусмотрены мероприятия по совершенствованию</w:t>
      </w:r>
      <w:r w:rsidR="0089028E">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муниципальной сети учреждений образования, а также по поддержке частных образовательных организаций (школ и садов) в виде предоставления соответствующих субсидий.</w:t>
      </w:r>
      <w:r w:rsidR="0089028E">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Кроме того, ежегодно из бюджета города Иванова выделяются средства в рамках муниципальной программы «Развитие субъектов малого и среднего предпринимательства в городе Иванове»</w:t>
      </w:r>
      <w:r w:rsidR="0089028E">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на возмещение затрат по созданию мест в негосударственных дошкольных образовательных организациях и семейных детских садах.</w:t>
      </w:r>
    </w:p>
    <w:p w:rsidR="00904E5B" w:rsidRDefault="000A752B" w:rsidP="000A752B">
      <w:pPr>
        <w:ind w:firstLine="708"/>
        <w:jc w:val="both"/>
        <w:rPr>
          <w:rFonts w:ascii="Arial" w:eastAsia="Calibri" w:hAnsi="Arial" w:cs="Arial"/>
          <w:sz w:val="24"/>
          <w:szCs w:val="24"/>
          <w:lang w:eastAsia="en-US"/>
        </w:rPr>
      </w:pPr>
      <w:r w:rsidRPr="009857B3">
        <w:rPr>
          <w:rFonts w:ascii="Arial" w:eastAsia="Calibri" w:hAnsi="Arial" w:cs="Arial"/>
          <w:sz w:val="24"/>
          <w:szCs w:val="24"/>
          <w:lang w:eastAsia="en-US"/>
        </w:rPr>
        <w:t xml:space="preserve">За последние годы произошли значительные изменения в муниципальной системе образования. </w:t>
      </w:r>
    </w:p>
    <w:p w:rsidR="000A752B" w:rsidRPr="009857B3" w:rsidRDefault="000A752B" w:rsidP="000A752B">
      <w:pPr>
        <w:ind w:firstLine="708"/>
        <w:jc w:val="both"/>
        <w:rPr>
          <w:rFonts w:ascii="Arial" w:eastAsia="Calibri" w:hAnsi="Arial" w:cs="Arial"/>
          <w:sz w:val="24"/>
          <w:szCs w:val="24"/>
          <w:lang w:eastAsia="en-US"/>
        </w:rPr>
      </w:pPr>
      <w:r w:rsidRPr="009857B3">
        <w:rPr>
          <w:rFonts w:ascii="Arial" w:eastAsiaTheme="minorHAnsi" w:hAnsi="Arial" w:cs="Arial"/>
          <w:sz w:val="24"/>
          <w:szCs w:val="24"/>
          <w:lang w:eastAsia="en-US"/>
        </w:rPr>
        <w:t>Основные показатели муниципального сектора системы образования представлены в таблице 13.</w:t>
      </w:r>
    </w:p>
    <w:p w:rsidR="000A752B" w:rsidRDefault="000A752B" w:rsidP="000A752B">
      <w:pPr>
        <w:autoSpaceDE w:val="0"/>
        <w:autoSpaceDN w:val="0"/>
        <w:adjustRightInd w:val="0"/>
        <w:ind w:firstLine="708"/>
        <w:jc w:val="right"/>
        <w:rPr>
          <w:rFonts w:ascii="Arial" w:eastAsiaTheme="minorHAnsi" w:hAnsi="Arial" w:cs="Arial"/>
          <w:sz w:val="24"/>
          <w:szCs w:val="24"/>
          <w:lang w:eastAsia="en-US"/>
        </w:rPr>
      </w:pPr>
      <w:r w:rsidRPr="009857B3">
        <w:rPr>
          <w:rFonts w:ascii="Arial" w:eastAsiaTheme="minorHAnsi" w:hAnsi="Arial" w:cs="Arial"/>
          <w:sz w:val="24"/>
          <w:szCs w:val="24"/>
          <w:lang w:eastAsia="en-US"/>
        </w:rPr>
        <w:t>Таблица 13</w:t>
      </w:r>
    </w:p>
    <w:p w:rsidR="0089028E" w:rsidRPr="009857B3" w:rsidRDefault="0089028E" w:rsidP="000A752B">
      <w:pPr>
        <w:autoSpaceDE w:val="0"/>
        <w:autoSpaceDN w:val="0"/>
        <w:adjustRightInd w:val="0"/>
        <w:ind w:firstLine="708"/>
        <w:jc w:val="right"/>
        <w:rPr>
          <w:rFonts w:ascii="Arial" w:eastAsiaTheme="minorHAnsi" w:hAnsi="Arial" w:cs="Arial"/>
          <w:sz w:val="24"/>
          <w:szCs w:val="24"/>
          <w:lang w:eastAsia="en-US"/>
        </w:rPr>
      </w:pPr>
    </w:p>
    <w:p w:rsidR="000A752B" w:rsidRPr="009857B3" w:rsidRDefault="000A752B" w:rsidP="000A752B">
      <w:pPr>
        <w:jc w:val="center"/>
        <w:rPr>
          <w:rFonts w:ascii="Arial" w:eastAsia="Calibri" w:hAnsi="Arial" w:cs="Arial"/>
          <w:b/>
          <w:sz w:val="24"/>
          <w:szCs w:val="24"/>
          <w:lang w:eastAsia="en-US"/>
        </w:rPr>
      </w:pPr>
      <w:r w:rsidRPr="009857B3">
        <w:rPr>
          <w:rFonts w:ascii="Arial" w:eastAsia="Calibri" w:hAnsi="Arial" w:cs="Arial"/>
          <w:b/>
          <w:sz w:val="24"/>
          <w:szCs w:val="24"/>
          <w:lang w:eastAsia="en-US"/>
        </w:rPr>
        <w:t>Основные показатели муниципального сектора системы образования</w:t>
      </w:r>
    </w:p>
    <w:p w:rsidR="000A752B" w:rsidRPr="009857B3" w:rsidRDefault="000A752B" w:rsidP="000A752B">
      <w:pPr>
        <w:jc w:val="center"/>
        <w:rPr>
          <w:rFonts w:ascii="Arial" w:eastAsia="Calibri" w:hAnsi="Arial" w:cs="Arial"/>
          <w:b/>
          <w:sz w:val="24"/>
          <w:szCs w:val="24"/>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134"/>
        <w:gridCol w:w="1276"/>
        <w:gridCol w:w="1276"/>
        <w:gridCol w:w="1134"/>
        <w:gridCol w:w="1026"/>
      </w:tblGrid>
      <w:tr w:rsidR="000A752B" w:rsidRPr="009857B3" w:rsidTr="00021522">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jc w:val="center"/>
              <w:rPr>
                <w:rFonts w:ascii="Arial" w:eastAsia="Calibri" w:hAnsi="Arial" w:cs="Arial"/>
                <w:b/>
                <w:bCs/>
              </w:rPr>
            </w:pPr>
            <w:r w:rsidRPr="009857B3">
              <w:rPr>
                <w:rFonts w:ascii="Arial" w:eastAsia="Calibri" w:hAnsi="Arial" w:cs="Arial"/>
                <w:b/>
                <w:bCs/>
              </w:rPr>
              <w:t>№ п/п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0A752B" w:rsidRPr="009857B3" w:rsidRDefault="000A752B" w:rsidP="000A752B">
            <w:pPr>
              <w:jc w:val="center"/>
              <w:rPr>
                <w:rFonts w:ascii="Arial" w:eastAsia="Calibri" w:hAnsi="Arial" w:cs="Arial"/>
                <w:b/>
                <w:bCs/>
                <w:lang w:eastAsia="en-US"/>
              </w:rPr>
            </w:pPr>
            <w:r w:rsidRPr="009857B3">
              <w:rPr>
                <w:rFonts w:ascii="Arial" w:eastAsia="Calibri" w:hAnsi="Arial" w:cs="Arial"/>
                <w:b/>
                <w:bCs/>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
                <w:bCs/>
              </w:rPr>
            </w:pPr>
            <w:r w:rsidRPr="009857B3">
              <w:rPr>
                <w:rFonts w:ascii="Arial" w:eastAsia="Calibri" w:hAnsi="Arial" w:cs="Arial"/>
                <w:b/>
                <w:bCs/>
              </w:rPr>
              <w:t>2016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
                <w:bCs/>
              </w:rPr>
            </w:pPr>
            <w:r w:rsidRPr="009857B3">
              <w:rPr>
                <w:rFonts w:ascii="Arial" w:eastAsia="Calibri" w:hAnsi="Arial" w:cs="Arial"/>
                <w:b/>
                <w:bCs/>
              </w:rPr>
              <w:t>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9857B3" w:rsidRDefault="000A752B" w:rsidP="000A752B">
            <w:pPr>
              <w:jc w:val="center"/>
              <w:rPr>
                <w:rFonts w:ascii="Arial" w:eastAsia="Calibri" w:hAnsi="Arial" w:cs="Arial"/>
                <w:b/>
                <w:bCs/>
                <w:lang w:eastAsia="en-US"/>
              </w:rPr>
            </w:pPr>
            <w:r w:rsidRPr="009857B3">
              <w:rPr>
                <w:rFonts w:ascii="Arial" w:eastAsia="Calibri" w:hAnsi="Arial" w:cs="Arial"/>
                <w:b/>
                <w:bCs/>
              </w:rPr>
              <w:t xml:space="preserve">2018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752B" w:rsidRPr="009857B3" w:rsidRDefault="000A752B" w:rsidP="000A752B">
            <w:pPr>
              <w:jc w:val="center"/>
              <w:rPr>
                <w:rFonts w:ascii="Arial" w:eastAsia="Calibri" w:hAnsi="Arial" w:cs="Arial"/>
                <w:b/>
                <w:bCs/>
                <w:lang w:eastAsia="en-US"/>
              </w:rPr>
            </w:pPr>
            <w:r w:rsidRPr="009857B3">
              <w:rPr>
                <w:rFonts w:ascii="Arial" w:eastAsia="Calibri" w:hAnsi="Arial" w:cs="Arial"/>
                <w:b/>
                <w:bCs/>
              </w:rPr>
              <w:t xml:space="preserve">2019 </w:t>
            </w:r>
          </w:p>
        </w:tc>
        <w:tc>
          <w:tcPr>
            <w:tcW w:w="1026" w:type="dxa"/>
            <w:tcBorders>
              <w:top w:val="single" w:sz="4" w:space="0" w:color="auto"/>
              <w:left w:val="single" w:sz="4" w:space="0" w:color="auto"/>
              <w:bottom w:val="single" w:sz="4" w:space="0" w:color="auto"/>
              <w:right w:val="single" w:sz="4" w:space="0" w:color="auto"/>
            </w:tcBorders>
            <w:vAlign w:val="center"/>
            <w:hideMark/>
          </w:tcPr>
          <w:p w:rsidR="000A752B" w:rsidRPr="009857B3" w:rsidRDefault="000A752B" w:rsidP="000A752B">
            <w:pPr>
              <w:jc w:val="center"/>
              <w:rPr>
                <w:rFonts w:ascii="Arial" w:eastAsia="Calibri" w:hAnsi="Arial" w:cs="Arial"/>
                <w:b/>
                <w:bCs/>
                <w:lang w:eastAsia="en-US"/>
              </w:rPr>
            </w:pPr>
            <w:r w:rsidRPr="009857B3">
              <w:rPr>
                <w:rFonts w:ascii="Arial" w:eastAsia="Calibri" w:hAnsi="Arial" w:cs="Arial"/>
                <w:b/>
                <w:bCs/>
              </w:rPr>
              <w:t>2020</w:t>
            </w:r>
          </w:p>
        </w:tc>
      </w:tr>
      <w:tr w:rsidR="000A752B" w:rsidRPr="009857B3" w:rsidTr="00021522">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1</w:t>
            </w:r>
          </w:p>
        </w:tc>
        <w:tc>
          <w:tcPr>
            <w:tcW w:w="2976"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Calibri" w:hAnsi="Arial" w:cs="Arial"/>
                <w:bCs/>
                <w:lang w:eastAsia="en-US"/>
              </w:rPr>
            </w:pPr>
            <w:r w:rsidRPr="009857B3">
              <w:rPr>
                <w:rFonts w:ascii="Arial" w:eastAsiaTheme="minorHAnsi" w:hAnsi="Arial" w:cs="Arial"/>
                <w:lang w:eastAsia="en-US"/>
              </w:rPr>
              <w:t>Число обучающихся по основным общеобразовательным программам дошкольного образования, чел.</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21 901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22 230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Theme="minorHAnsi" w:hAnsi="Arial" w:cs="Arial"/>
                <w:lang w:eastAsia="en-US"/>
              </w:rPr>
              <w:t>22 695</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vertAlign w:val="superscript"/>
                <w:lang w:eastAsia="en-US"/>
              </w:rPr>
            </w:pPr>
            <w:r w:rsidRPr="009857B3">
              <w:rPr>
                <w:rFonts w:ascii="Arial" w:eastAsiaTheme="minorHAnsi" w:hAnsi="Arial" w:cs="Arial"/>
                <w:lang w:eastAsia="en-US"/>
              </w:rPr>
              <w:t>22 902</w:t>
            </w:r>
          </w:p>
        </w:tc>
        <w:tc>
          <w:tcPr>
            <w:tcW w:w="102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Theme="minorHAnsi" w:hAnsi="Arial" w:cs="Arial"/>
                <w:lang w:eastAsia="en-US"/>
              </w:rPr>
              <w:t>22 443</w:t>
            </w:r>
          </w:p>
        </w:tc>
      </w:tr>
      <w:tr w:rsidR="000A752B" w:rsidRPr="009857B3" w:rsidTr="00021522">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2</w:t>
            </w:r>
          </w:p>
        </w:tc>
        <w:tc>
          <w:tcPr>
            <w:tcW w:w="2976"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autoSpaceDE w:val="0"/>
              <w:autoSpaceDN w:val="0"/>
              <w:adjustRightInd w:val="0"/>
              <w:rPr>
                <w:rFonts w:ascii="Arial" w:eastAsiaTheme="minorHAnsi" w:hAnsi="Arial" w:cs="Arial"/>
                <w:lang w:eastAsia="en-US"/>
              </w:rPr>
            </w:pPr>
            <w:r w:rsidRPr="009857B3">
              <w:rPr>
                <w:rFonts w:ascii="Arial" w:eastAsiaTheme="minorHAnsi" w:hAnsi="Arial" w:cs="Arial"/>
                <w:lang w:eastAsia="en-US"/>
              </w:rPr>
              <w:t xml:space="preserve">Доступность дошкольного образования (отношение численности детей </w:t>
            </w:r>
          </w:p>
          <w:p w:rsidR="000A752B" w:rsidRPr="009857B3" w:rsidRDefault="000A752B" w:rsidP="000A752B">
            <w:pPr>
              <w:autoSpaceDE w:val="0"/>
              <w:autoSpaceDN w:val="0"/>
              <w:adjustRightInd w:val="0"/>
              <w:rPr>
                <w:rFonts w:ascii="Arial" w:eastAsia="Calibri" w:hAnsi="Arial" w:cs="Arial"/>
                <w:bCs/>
                <w:lang w:eastAsia="en-US"/>
              </w:rPr>
            </w:pPr>
            <w:r w:rsidRPr="009857B3">
              <w:rPr>
                <w:rFonts w:ascii="Arial" w:eastAsiaTheme="minorHAnsi" w:hAnsi="Arial" w:cs="Arial"/>
                <w:lang w:eastAsia="en-US"/>
              </w:rPr>
              <w:t>1 - 7 лет, которым предоставлена возможность получать услуги дошкольного образования, к общей численности детей в возрасте 1 - 7 лет), %</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83,1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82,6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82,6</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82,0</w:t>
            </w:r>
          </w:p>
        </w:tc>
        <w:tc>
          <w:tcPr>
            <w:tcW w:w="102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82,0</w:t>
            </w:r>
          </w:p>
        </w:tc>
      </w:tr>
      <w:tr w:rsidR="000A752B" w:rsidRPr="009857B3"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3</w:t>
            </w:r>
          </w:p>
        </w:tc>
        <w:tc>
          <w:tcPr>
            <w:tcW w:w="2976"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Calibri" w:hAnsi="Arial" w:cs="Arial"/>
                <w:bCs/>
                <w:lang w:eastAsia="en-US"/>
              </w:rPr>
            </w:pPr>
            <w:r w:rsidRPr="009857B3">
              <w:rPr>
                <w:rFonts w:ascii="Arial" w:eastAsiaTheme="minorHAnsi" w:hAnsi="Arial" w:cs="Arial"/>
                <w:lang w:eastAsia="en-US"/>
              </w:rPr>
              <w:t>Создано мест в муниципальных дошкольных учреждениях, ед.</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650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395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184</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207</w:t>
            </w:r>
          </w:p>
        </w:tc>
        <w:tc>
          <w:tcPr>
            <w:tcW w:w="102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284</w:t>
            </w:r>
          </w:p>
        </w:tc>
      </w:tr>
      <w:tr w:rsidR="000A752B" w:rsidRPr="009857B3"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4</w:t>
            </w:r>
          </w:p>
        </w:tc>
        <w:tc>
          <w:tcPr>
            <w:tcW w:w="2976"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Calibri" w:hAnsi="Arial" w:cs="Arial"/>
                <w:bCs/>
                <w:lang w:eastAsia="en-US"/>
              </w:rPr>
            </w:pPr>
            <w:r w:rsidRPr="009857B3">
              <w:rPr>
                <w:rFonts w:ascii="Arial" w:eastAsiaTheme="minorHAnsi" w:hAnsi="Arial" w:cs="Arial"/>
                <w:lang w:eastAsia="en-US"/>
              </w:rPr>
              <w:t xml:space="preserve">Число обучающихся по основным общеобразовательным программам общего образования (начального, основного и среднего), чел. </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lang w:eastAsia="en-US"/>
              </w:rPr>
              <w:t>36 901,1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38 272,5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39 483</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40 429</w:t>
            </w:r>
          </w:p>
        </w:tc>
        <w:tc>
          <w:tcPr>
            <w:tcW w:w="102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41 276</w:t>
            </w:r>
          </w:p>
        </w:tc>
      </w:tr>
      <w:tr w:rsidR="000A752B" w:rsidRPr="009857B3"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lastRenderedPageBreak/>
              <w:t>5</w:t>
            </w:r>
          </w:p>
        </w:tc>
        <w:tc>
          <w:tcPr>
            <w:tcW w:w="2976"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Calibri" w:hAnsi="Arial" w:cs="Arial"/>
                <w:bCs/>
                <w:lang w:eastAsia="en-US"/>
              </w:rPr>
            </w:pPr>
            <w:r w:rsidRPr="009857B3">
              <w:rPr>
                <w:rFonts w:ascii="Arial" w:eastAsiaTheme="minorHAnsi" w:hAnsi="Arial" w:cs="Arial"/>
                <w:lang w:eastAsia="en-US"/>
              </w:rPr>
              <w:t>Удельный вес учащихся общеобразовательных организаций, обучающихся в соответствии с новыми федеральными государственными образовательными стандартами, %</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66,4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75,1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Theme="minorHAnsi" w:hAnsi="Arial" w:cs="Arial"/>
                <w:lang w:eastAsia="en-US"/>
              </w:rPr>
              <w:t>93,1</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Theme="minorHAnsi" w:hAnsi="Arial" w:cs="Arial"/>
                <w:lang w:eastAsia="en-US"/>
              </w:rPr>
              <w:t>92,0</w:t>
            </w:r>
          </w:p>
        </w:tc>
        <w:tc>
          <w:tcPr>
            <w:tcW w:w="102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Theme="minorHAnsi" w:hAnsi="Arial" w:cs="Arial"/>
                <w:lang w:eastAsia="en-US"/>
              </w:rPr>
              <w:t>96,2</w:t>
            </w:r>
          </w:p>
        </w:tc>
      </w:tr>
      <w:tr w:rsidR="000A752B" w:rsidRPr="009857B3"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6</w:t>
            </w:r>
          </w:p>
        </w:tc>
        <w:tc>
          <w:tcPr>
            <w:tcW w:w="2976"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Calibri" w:hAnsi="Arial" w:cs="Arial"/>
                <w:bCs/>
                <w:lang w:eastAsia="en-US"/>
              </w:rPr>
            </w:pPr>
            <w:r w:rsidRPr="009857B3">
              <w:rPr>
                <w:rFonts w:ascii="Arial" w:eastAsiaTheme="minorHAnsi" w:hAnsi="Arial" w:cs="Arial"/>
                <w:lang w:eastAsia="en-US"/>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0,2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0,2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0,23</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0,4</w:t>
            </w:r>
          </w:p>
        </w:tc>
        <w:tc>
          <w:tcPr>
            <w:tcW w:w="102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0,0</w:t>
            </w:r>
          </w:p>
        </w:tc>
      </w:tr>
      <w:tr w:rsidR="000A752B" w:rsidRPr="009857B3"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7</w:t>
            </w:r>
          </w:p>
        </w:tc>
        <w:tc>
          <w:tcPr>
            <w:tcW w:w="2976"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Calibri" w:hAnsi="Arial" w:cs="Arial"/>
                <w:bCs/>
                <w:lang w:eastAsia="en-US"/>
              </w:rPr>
            </w:pPr>
            <w:r w:rsidRPr="009857B3">
              <w:rPr>
                <w:rFonts w:ascii="Arial" w:eastAsiaTheme="minorHAnsi" w:hAnsi="Arial" w:cs="Arial"/>
                <w:lang w:eastAsia="en-US"/>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9,5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9,0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9,4</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10,9</w:t>
            </w:r>
          </w:p>
        </w:tc>
        <w:tc>
          <w:tcPr>
            <w:tcW w:w="102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10,8</w:t>
            </w:r>
          </w:p>
        </w:tc>
      </w:tr>
      <w:tr w:rsidR="000A752B" w:rsidRPr="009857B3" w:rsidTr="00021522">
        <w:trPr>
          <w:trHeight w:val="403"/>
        </w:trPr>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8</w:t>
            </w:r>
          </w:p>
        </w:tc>
        <w:tc>
          <w:tcPr>
            <w:tcW w:w="2976"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Calibri" w:hAnsi="Arial" w:cs="Arial"/>
                <w:bCs/>
                <w:lang w:eastAsia="en-US"/>
              </w:rPr>
            </w:pPr>
            <w:r w:rsidRPr="009857B3">
              <w:rPr>
                <w:rFonts w:ascii="Arial" w:eastAsiaTheme="minorHAnsi" w:hAnsi="Arial" w:cs="Arial"/>
                <w:lang w:eastAsia="en-US"/>
              </w:rPr>
              <w:t>Доля детей, охваченных дополнительными образовательными программами, в общей численности детей в возрасте 6 - 18 лет, %</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92,8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94,3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Theme="minorHAnsi" w:hAnsi="Arial" w:cs="Arial"/>
                <w:lang w:eastAsia="en-US"/>
              </w:rPr>
              <w:t>97,2</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Theme="minorHAnsi" w:hAnsi="Arial" w:cs="Arial"/>
                <w:lang w:eastAsia="en-US"/>
              </w:rPr>
              <w:t>97,2</w:t>
            </w:r>
          </w:p>
        </w:tc>
        <w:tc>
          <w:tcPr>
            <w:tcW w:w="102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78,9</w:t>
            </w:r>
          </w:p>
        </w:tc>
      </w:tr>
      <w:tr w:rsidR="000A752B" w:rsidRPr="009857B3" w:rsidTr="00021522">
        <w:trPr>
          <w:trHeight w:val="103"/>
        </w:trPr>
        <w:tc>
          <w:tcPr>
            <w:tcW w:w="5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9</w:t>
            </w:r>
          </w:p>
        </w:tc>
        <w:tc>
          <w:tcPr>
            <w:tcW w:w="2976" w:type="dxa"/>
            <w:tcBorders>
              <w:top w:val="single" w:sz="4" w:space="0" w:color="auto"/>
              <w:left w:val="single" w:sz="4" w:space="0" w:color="auto"/>
              <w:bottom w:val="single" w:sz="4" w:space="0" w:color="auto"/>
              <w:right w:val="single" w:sz="4" w:space="0" w:color="auto"/>
            </w:tcBorders>
          </w:tcPr>
          <w:p w:rsidR="000A752B" w:rsidRPr="009857B3" w:rsidRDefault="000A752B" w:rsidP="000A752B">
            <w:pPr>
              <w:rPr>
                <w:rFonts w:ascii="Arial" w:eastAsiaTheme="minorHAnsi" w:hAnsi="Arial" w:cs="Arial"/>
                <w:lang w:eastAsia="en-US"/>
              </w:rPr>
            </w:pPr>
            <w:r w:rsidRPr="009857B3">
              <w:rPr>
                <w:rFonts w:ascii="Arial" w:eastAsiaTheme="minorHAnsi" w:hAnsi="Arial" w:cs="Arial"/>
                <w:lang w:eastAsia="en-US"/>
              </w:rPr>
              <w:t>Доля молодых специалистов  до 30 лет, в общей численности педагогических работников, %</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15,8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rPr>
            </w:pPr>
            <w:r w:rsidRPr="009857B3">
              <w:rPr>
                <w:rFonts w:ascii="Arial" w:eastAsia="Calibri" w:hAnsi="Arial" w:cs="Arial"/>
                <w:bCs/>
              </w:rPr>
              <w:t>16,0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Theme="minorHAnsi" w:hAnsi="Arial" w:cs="Arial"/>
                <w:lang w:eastAsia="en-US"/>
              </w:rPr>
            </w:pPr>
            <w:r w:rsidRPr="009857B3">
              <w:rPr>
                <w:rFonts w:ascii="Arial" w:eastAsiaTheme="minorHAnsi" w:hAnsi="Arial" w:cs="Arial"/>
                <w:lang w:eastAsia="en-US"/>
              </w:rPr>
              <w:t>16,5</w:t>
            </w:r>
          </w:p>
        </w:tc>
        <w:tc>
          <w:tcPr>
            <w:tcW w:w="1134"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Theme="minorHAnsi" w:hAnsi="Arial" w:cs="Arial"/>
                <w:lang w:eastAsia="en-US"/>
              </w:rPr>
            </w:pPr>
            <w:r w:rsidRPr="009857B3">
              <w:rPr>
                <w:rFonts w:ascii="Arial" w:eastAsiaTheme="minorHAnsi" w:hAnsi="Arial" w:cs="Arial"/>
                <w:lang w:eastAsia="en-US"/>
              </w:rPr>
              <w:t>17,4</w:t>
            </w:r>
          </w:p>
        </w:tc>
        <w:tc>
          <w:tcPr>
            <w:tcW w:w="1026" w:type="dxa"/>
            <w:tcBorders>
              <w:top w:val="single" w:sz="4" w:space="0" w:color="auto"/>
              <w:left w:val="single" w:sz="4" w:space="0" w:color="auto"/>
              <w:bottom w:val="single" w:sz="4" w:space="0" w:color="auto"/>
              <w:right w:val="single" w:sz="4" w:space="0" w:color="auto"/>
            </w:tcBorders>
            <w:vAlign w:val="center"/>
          </w:tcPr>
          <w:p w:rsidR="000A752B" w:rsidRPr="009857B3" w:rsidRDefault="000A752B" w:rsidP="000A752B">
            <w:pPr>
              <w:jc w:val="center"/>
              <w:rPr>
                <w:rFonts w:ascii="Arial" w:eastAsia="Calibri" w:hAnsi="Arial" w:cs="Arial"/>
                <w:bCs/>
                <w:lang w:eastAsia="en-US"/>
              </w:rPr>
            </w:pPr>
            <w:r w:rsidRPr="009857B3">
              <w:rPr>
                <w:rFonts w:ascii="Arial" w:eastAsia="Calibri" w:hAnsi="Arial" w:cs="Arial"/>
                <w:bCs/>
                <w:lang w:eastAsia="en-US"/>
              </w:rPr>
              <w:t>15,3</w:t>
            </w:r>
          </w:p>
        </w:tc>
      </w:tr>
    </w:tbl>
    <w:p w:rsidR="000A752B" w:rsidRPr="009857B3" w:rsidRDefault="000A752B" w:rsidP="000A752B">
      <w:pPr>
        <w:jc w:val="center"/>
        <w:rPr>
          <w:rFonts w:ascii="Arial" w:eastAsia="Calibri" w:hAnsi="Arial" w:cs="Arial"/>
          <w:sz w:val="24"/>
          <w:szCs w:val="24"/>
          <w:lang w:eastAsia="en-US"/>
        </w:rPr>
      </w:pP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Calibri" w:hAnsi="Arial" w:cs="Arial"/>
          <w:sz w:val="24"/>
          <w:szCs w:val="24"/>
          <w:lang w:eastAsia="en-US"/>
        </w:rPr>
        <w:t>Основными направлениями деятельности в сфере образования явля</w:t>
      </w:r>
      <w:r w:rsidR="00904E5B">
        <w:rPr>
          <w:rFonts w:ascii="Arial" w:eastAsia="Calibri" w:hAnsi="Arial" w:cs="Arial"/>
          <w:sz w:val="24"/>
          <w:szCs w:val="24"/>
          <w:lang w:eastAsia="en-US"/>
        </w:rPr>
        <w:t>ю</w:t>
      </w:r>
      <w:r w:rsidRPr="009857B3">
        <w:rPr>
          <w:rFonts w:ascii="Arial" w:eastAsia="Calibri" w:hAnsi="Arial" w:cs="Arial"/>
          <w:sz w:val="24"/>
          <w:szCs w:val="24"/>
          <w:lang w:eastAsia="en-US"/>
        </w:rPr>
        <w:t>тся решени</w:t>
      </w:r>
      <w:r w:rsidR="00904E5B">
        <w:rPr>
          <w:rFonts w:ascii="Arial" w:eastAsia="Calibri" w:hAnsi="Arial" w:cs="Arial"/>
          <w:sz w:val="24"/>
          <w:szCs w:val="24"/>
          <w:lang w:eastAsia="en-US"/>
        </w:rPr>
        <w:t>е</w:t>
      </w:r>
      <w:r w:rsidRPr="009857B3">
        <w:rPr>
          <w:rFonts w:ascii="Arial" w:eastAsia="Calibri" w:hAnsi="Arial" w:cs="Arial"/>
          <w:sz w:val="24"/>
          <w:szCs w:val="24"/>
          <w:lang w:eastAsia="en-US"/>
        </w:rPr>
        <w:t xml:space="preserve"> вопросов, связанных со снижением очередности </w:t>
      </w:r>
      <w:r w:rsidRPr="009857B3">
        <w:rPr>
          <w:rFonts w:ascii="Arial" w:eastAsiaTheme="minorHAnsi" w:hAnsi="Arial" w:cs="Arial"/>
          <w:sz w:val="24"/>
          <w:szCs w:val="24"/>
          <w:lang w:eastAsia="en-US"/>
        </w:rPr>
        <w:t>на зачисление в дошкольные образовательные организации, созданием условий для сокращения доли детей, обучающихся во вторую смену, повышением качества предоставления образовательных услуг.</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Ежегодно объем финансирования на строительство и проектирование объектов в сфере образования увеличивается. Так, на эти цели в 2020 году благодаря активному участию муниципалитета в региональных проектах «Жилье», «Современная школа» и «Содействие занятости женщин – создание условий дошкольного образования для детей в возрасте до трех лет» в рамках муниципальной адресной инвестиционной программы города Иванова (далее – МАИП) был предусмотрен рекордный за последнюю трехлетку объем финансирования – свыше 470 млн</w:t>
      </w:r>
      <w:r w:rsidR="0089028E">
        <w:rPr>
          <w:rFonts w:ascii="Arial" w:eastAsiaTheme="minorHAnsi" w:hAnsi="Arial" w:cs="Arial"/>
          <w:sz w:val="24"/>
          <w:szCs w:val="24"/>
          <w:lang w:eastAsia="en-US"/>
        </w:rPr>
        <w:t>.</w:t>
      </w:r>
      <w:r w:rsidRPr="009857B3">
        <w:rPr>
          <w:rFonts w:ascii="Arial" w:eastAsiaTheme="minorHAnsi" w:hAnsi="Arial" w:cs="Arial"/>
          <w:sz w:val="24"/>
          <w:szCs w:val="24"/>
          <w:lang w:eastAsia="en-US"/>
        </w:rPr>
        <w:t xml:space="preserve"> руб. (в 2019 – 184,8 млн</w:t>
      </w:r>
      <w:r w:rsidR="0089028E">
        <w:rPr>
          <w:rFonts w:ascii="Arial" w:eastAsiaTheme="minorHAnsi" w:hAnsi="Arial" w:cs="Arial"/>
          <w:sz w:val="24"/>
          <w:szCs w:val="24"/>
          <w:lang w:eastAsia="en-US"/>
        </w:rPr>
        <w:t>.</w:t>
      </w:r>
      <w:r w:rsidRPr="009857B3">
        <w:rPr>
          <w:rFonts w:ascii="Arial" w:eastAsiaTheme="minorHAnsi" w:hAnsi="Arial" w:cs="Arial"/>
          <w:sz w:val="24"/>
          <w:szCs w:val="24"/>
          <w:lang w:eastAsia="en-US"/>
        </w:rPr>
        <w:t xml:space="preserve"> руб., в 2018 – </w:t>
      </w:r>
      <w:r w:rsidRPr="009857B3">
        <w:rPr>
          <w:rFonts w:ascii="Arial" w:eastAsiaTheme="minorHAnsi" w:hAnsi="Arial" w:cs="Arial"/>
          <w:sz w:val="24"/>
          <w:szCs w:val="24"/>
          <w:lang w:eastAsia="en-US"/>
        </w:rPr>
        <w:br/>
        <w:t>88,2 млн</w:t>
      </w:r>
      <w:r w:rsidR="0089028E">
        <w:rPr>
          <w:rFonts w:ascii="Arial" w:eastAsiaTheme="minorHAnsi" w:hAnsi="Arial" w:cs="Arial"/>
          <w:sz w:val="24"/>
          <w:szCs w:val="24"/>
          <w:lang w:eastAsia="en-US"/>
        </w:rPr>
        <w:t>.</w:t>
      </w:r>
      <w:r w:rsidRPr="009857B3">
        <w:rPr>
          <w:rFonts w:ascii="Arial" w:eastAsiaTheme="minorHAnsi" w:hAnsi="Arial" w:cs="Arial"/>
          <w:sz w:val="24"/>
          <w:szCs w:val="24"/>
          <w:lang w:eastAsia="en-US"/>
        </w:rPr>
        <w:t xml:space="preserve"> руб.). </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В период с 2016 по 2020 годы введено 1720 мест в дошкольных образовательных организациях (в том числе за счет строительства новых образовательных объектов и создания групп в существующих детских садах), открыто 1 045 мест</w:t>
      </w:r>
      <w:r w:rsidR="0089028E">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в общеобразовательных учреждениях (за счет создания новых классов в имеющихся школах).</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 xml:space="preserve">Несмотря на расширение мощностей муниципальных детских садов и развитие частного сектора в области дошкольного образования, по-прежнему остается нехватка мест в дошкольных образовательных организациях для детей раннего возраста. Доля детей, стоящих в очереди на получение дошкольного образования, за последние годы не снижается и остается на уровне 18-20%. </w:t>
      </w:r>
      <w:r w:rsidRPr="009857B3">
        <w:rPr>
          <w:rFonts w:ascii="Arial" w:eastAsiaTheme="minorHAnsi" w:hAnsi="Arial" w:cs="Arial"/>
          <w:sz w:val="24"/>
          <w:szCs w:val="24"/>
          <w:lang w:eastAsia="en-US"/>
        </w:rPr>
        <w:lastRenderedPageBreak/>
        <w:t>Также остается проблема высокой степени износа зданий ряда образовательных учреждений, 10,8% школьников в 2020-2021 учебном году обучается во вторую смену.</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Для решения проблемы обучения во вторую смену построена школа</w:t>
      </w:r>
      <w:r w:rsidRPr="009857B3">
        <w:rPr>
          <w:rFonts w:ascii="Arial" w:eastAsiaTheme="minorHAnsi" w:hAnsi="Arial" w:cs="Arial"/>
          <w:sz w:val="24"/>
          <w:szCs w:val="24"/>
          <w:lang w:eastAsia="en-US"/>
        </w:rPr>
        <w:br/>
        <w:t xml:space="preserve">на 350 мест по ул. Генерала Хлебникова, также принято решение о строительстве школы на 350 мест в мкр. «Рождественский» и пристройки на 350 мест к зданию </w:t>
      </w:r>
      <w:r w:rsidRPr="009857B3">
        <w:rPr>
          <w:rFonts w:ascii="Arial" w:eastAsiaTheme="minorHAnsi" w:hAnsi="Arial" w:cs="Arial"/>
          <w:sz w:val="24"/>
          <w:szCs w:val="24"/>
          <w:lang w:eastAsia="en-US"/>
        </w:rPr>
        <w:br/>
        <w:t>МБОУ Гимназия № 44.</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В последние годы активно решался вопрос совершенствования инфраструктуры образовательных учреждений и внедрения современных информационных ресурсов.</w:t>
      </w:r>
      <w:r w:rsidR="0080735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Доля учреждений образования, подключенных к сети Интернет по оптико-волоконным линиям в 2020 году, составляет 93%. Во всех школах реализован проект «Универсальная карта школьника», установлены электронные проходные, в 38%</w:t>
      </w:r>
      <w:r w:rsidR="008F0594">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 xml:space="preserve">школ реализован проект «Электронная столовая». </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 xml:space="preserve">С 2020 года в рамках регионального проекта «Цифровая образовательная среда» городу Иванову удалось получить значительный объем финансирования на внедрение целевой модели цифровой образовательной среды в общеобразовательных организациях и создание центра цифрового образования детей. </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Охват детей дополнительным образованием в 2016-2019 годах оставался высоким (более 90%), в 2020 году наблюдалось существенное снижение показателя охвата в связи с приостановлением оказания услуг в период введенного на территории Ивановской области режима повышенной готовности. Для развития системы дополнительного образования детей в 2019 году в здании бывшего ДК «Меланжист» открыт Центр социальной активности детей и подростков «Притяжение». В отремонтированном помещении открыта «Школа раннего развития», спортивный зал, Школа выходного дня. Также в последние годы были открыты значимые в сфере дополнительного образования детей объекты: планетарий н</w:t>
      </w:r>
      <w:r w:rsidRPr="009857B3">
        <w:rPr>
          <w:rFonts w:ascii="Arial" w:hAnsi="Arial" w:cs="Arial"/>
          <w:sz w:val="24"/>
          <w:szCs w:val="24"/>
        </w:rPr>
        <w:t>а базе  Центра детского творчества №</w:t>
      </w:r>
      <w:r w:rsidR="008F0594">
        <w:rPr>
          <w:rFonts w:ascii="Arial" w:hAnsi="Arial" w:cs="Arial"/>
          <w:sz w:val="24"/>
          <w:szCs w:val="24"/>
        </w:rPr>
        <w:t xml:space="preserve"> </w:t>
      </w:r>
      <w:r w:rsidRPr="009857B3">
        <w:rPr>
          <w:rFonts w:ascii="Arial" w:hAnsi="Arial" w:cs="Arial"/>
          <w:sz w:val="24"/>
          <w:szCs w:val="24"/>
        </w:rPr>
        <w:t>4, детский технопарк «Кванториум», Центр цифрового образования «</w:t>
      </w:r>
      <w:r w:rsidRPr="009857B3">
        <w:rPr>
          <w:rFonts w:ascii="Arial" w:hAnsi="Arial" w:cs="Arial"/>
          <w:sz w:val="24"/>
          <w:szCs w:val="24"/>
          <w:lang w:val="en-US"/>
        </w:rPr>
        <w:t>IT</w:t>
      </w:r>
      <w:r w:rsidRPr="009857B3">
        <w:rPr>
          <w:rFonts w:ascii="Arial" w:hAnsi="Arial" w:cs="Arial"/>
          <w:sz w:val="24"/>
          <w:szCs w:val="24"/>
        </w:rPr>
        <w:t xml:space="preserve">-куб», что </w:t>
      </w:r>
      <w:r w:rsidRPr="009857B3">
        <w:rPr>
          <w:rFonts w:ascii="Arial" w:eastAsiaTheme="minorHAnsi" w:hAnsi="Arial" w:cs="Arial"/>
          <w:sz w:val="24"/>
          <w:szCs w:val="24"/>
          <w:lang w:eastAsia="en-US"/>
        </w:rPr>
        <w:t xml:space="preserve">позволило </w:t>
      </w:r>
      <w:r w:rsidR="008F0594">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увеличить число детей, занимающих</w:t>
      </w:r>
      <w:r w:rsidR="008F0594">
        <w:rPr>
          <w:rFonts w:ascii="Arial" w:eastAsiaTheme="minorHAnsi" w:hAnsi="Arial" w:cs="Arial"/>
          <w:sz w:val="24"/>
          <w:szCs w:val="24"/>
          <w:lang w:eastAsia="en-US"/>
        </w:rPr>
        <w:t xml:space="preserve">ся дополнительным образованием. </w:t>
      </w:r>
      <w:r w:rsidRPr="009857B3">
        <w:rPr>
          <w:rFonts w:ascii="Arial" w:eastAsiaTheme="minorHAnsi" w:hAnsi="Arial" w:cs="Arial"/>
          <w:sz w:val="24"/>
          <w:szCs w:val="24"/>
          <w:lang w:eastAsia="en-US"/>
        </w:rPr>
        <w:t>Однако для повышения качества дополнительного образования требуется обновление материально-технической базы учреждений.</w:t>
      </w:r>
    </w:p>
    <w:p w:rsidR="000A752B" w:rsidRPr="009857B3" w:rsidRDefault="000A752B" w:rsidP="000A752B">
      <w:pPr>
        <w:shd w:val="clear" w:color="auto" w:fill="FFFFFF"/>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 xml:space="preserve">Отдельным вопросом, требующим особого внимания, является организация питания школьников. Так, до 01.09.2020 бесплатное питание было предусмотрено только для детей из малообеспеченных семей, а начиная с нового учебного года 2020/2021 – всем школьникам 1-4-х классов, благодаря финансированию из федерального и областного бюджета. </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Технологическое</w:t>
      </w:r>
      <w:r w:rsidR="0080735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переоснащение оборудования школьных столовых, проведение</w:t>
      </w:r>
      <w:r w:rsidR="0080735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ремонта спортивных залов, строительство спортивных площадок способствовали созданию</w:t>
      </w:r>
      <w:r w:rsidR="0080735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условий для занятий физической культурой и спортом 44,4% детей от 3-х</w:t>
      </w:r>
      <w:r w:rsidR="0080735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до 18 лет, одновременно с этим осуществлялся стабильный на протяжении последних лет</w:t>
      </w:r>
      <w:r w:rsidR="0080735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охват школьников горячим питанием (86%).</w:t>
      </w:r>
    </w:p>
    <w:p w:rsidR="008F0594"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 xml:space="preserve">Несмотря на достигнутые успехи и позитивную динамику в этих направлениях наблюдается снижение показателей по здоровью школьников (около 20% детей школьного возраста имеют отклонения в здоровье). </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Кроме этого, для обучения детей с ограниченными возможностями здоровья в образовательных учреждениях</w:t>
      </w:r>
      <w:r w:rsidR="0080735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областного центра отсутствуют</w:t>
      </w:r>
      <w:r w:rsidR="00807353">
        <w:rPr>
          <w:rFonts w:ascii="Arial" w:eastAsiaTheme="minorHAnsi" w:hAnsi="Arial" w:cs="Arial"/>
          <w:sz w:val="24"/>
          <w:szCs w:val="24"/>
          <w:lang w:eastAsia="en-US"/>
        </w:rPr>
        <w:t xml:space="preserve"> </w:t>
      </w:r>
      <w:r w:rsidRPr="009857B3">
        <w:rPr>
          <w:rFonts w:ascii="Arial" w:eastAsiaTheme="minorHAnsi" w:hAnsi="Arial" w:cs="Arial"/>
          <w:sz w:val="24"/>
          <w:szCs w:val="24"/>
          <w:lang w:eastAsia="en-US"/>
        </w:rPr>
        <w:t xml:space="preserve">в полном объеме материально-технические условия. Так, только 42,8% муниципальных образовательных организаций приспособлены для обучения детей с ограниченными возможностями здоровья. </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 xml:space="preserve">На протяжении последних лет ежегодно снижается доля молодых учителей </w:t>
      </w:r>
      <w:r w:rsidRPr="009857B3">
        <w:rPr>
          <w:rFonts w:ascii="Arial" w:eastAsiaTheme="minorHAnsi" w:hAnsi="Arial" w:cs="Arial"/>
          <w:sz w:val="24"/>
          <w:szCs w:val="24"/>
          <w:lang w:eastAsia="en-US"/>
        </w:rPr>
        <w:br/>
        <w:t xml:space="preserve">(в возрасте до 30 лет) в общей численности учителей школ. Для решения этой проблемы реализуются соответствующие мероприятия по развитию кадрового потенциала образования, вместе с тем, мотивации для закрепления молодых педагогов в школах недостаточно. Проблема обеспечения кадрами в целом всех образовательных учреждений остается актуальной и напрямую влияет на качество образовательных услуг. </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lastRenderedPageBreak/>
        <w:t>В соответствии с требованиями федерального законодательства ежегодно проводится независимая оценка качества условий осуществления образовательной деятельности, координацию которой осуществляет Департамент образования Ивановской области (сбор и обобщение информации для независимой оценки с 2018 года осуществляет оператор, который определяется по итогам конкурентных процедур). Так, например, по итогам 2018 года независимая оценка качества услуг проводилась в отношении муниципальных общеобразовательных организаций и</w:t>
      </w:r>
      <w:r w:rsidRPr="009857B3">
        <w:rPr>
          <w:rFonts w:ascii="Arial" w:hAnsi="Arial" w:cs="Arial"/>
          <w:sz w:val="24"/>
          <w:szCs w:val="24"/>
        </w:rPr>
        <w:t xml:space="preserve"> составила 90,2% из 100 максимально возможных баллов. В 2019 году </w:t>
      </w:r>
      <w:r w:rsidRPr="009857B3">
        <w:rPr>
          <w:rFonts w:ascii="Arial" w:eastAsiaTheme="minorHAnsi" w:hAnsi="Arial" w:cs="Arial"/>
          <w:sz w:val="24"/>
          <w:szCs w:val="24"/>
          <w:lang w:eastAsia="en-US"/>
        </w:rPr>
        <w:t xml:space="preserve">независимая оценка была проведена </w:t>
      </w:r>
      <w:r w:rsidRPr="009857B3">
        <w:rPr>
          <w:rFonts w:ascii="Arial" w:eastAsiaTheme="minorHAnsi" w:hAnsi="Arial" w:cs="Arial"/>
          <w:sz w:val="24"/>
          <w:szCs w:val="24"/>
          <w:lang w:eastAsia="en-US"/>
        </w:rPr>
        <w:br/>
        <w:t>в отношении дошкольных образовательных организаций городского округа Иваново и составила 88,59 балла из 100 максимально возможных. В 2020 году независимая оценка качества условий осуществления образовательной деятельности проводилась в отношении организаций дополнительного и профессионального образования и составила 90,8 балла.</w:t>
      </w:r>
    </w:p>
    <w:p w:rsidR="000A752B" w:rsidRPr="009857B3" w:rsidRDefault="000A752B" w:rsidP="000A752B">
      <w:pPr>
        <w:autoSpaceDE w:val="0"/>
        <w:autoSpaceDN w:val="0"/>
        <w:adjustRightInd w:val="0"/>
        <w:ind w:firstLine="708"/>
        <w:jc w:val="both"/>
        <w:rPr>
          <w:rFonts w:ascii="Arial" w:eastAsiaTheme="minorHAnsi" w:hAnsi="Arial" w:cs="Arial"/>
          <w:sz w:val="24"/>
          <w:szCs w:val="24"/>
          <w:lang w:eastAsia="en-US"/>
        </w:rPr>
      </w:pPr>
      <w:r w:rsidRPr="009857B3">
        <w:rPr>
          <w:rFonts w:ascii="Arial" w:eastAsiaTheme="minorHAnsi" w:hAnsi="Arial" w:cs="Arial"/>
          <w:sz w:val="24"/>
          <w:szCs w:val="24"/>
          <w:lang w:eastAsia="en-US"/>
        </w:rPr>
        <w:t>Результаты этой оценки показывают, что существует потенциал для повышения качества услуг в сфере образования.</w:t>
      </w:r>
    </w:p>
    <w:p w:rsidR="000A752B" w:rsidRPr="009857B3" w:rsidRDefault="000A752B" w:rsidP="000A752B">
      <w:pPr>
        <w:autoSpaceDE w:val="0"/>
        <w:autoSpaceDN w:val="0"/>
        <w:adjustRightInd w:val="0"/>
        <w:ind w:firstLine="708"/>
        <w:jc w:val="both"/>
        <w:rPr>
          <w:rFonts w:ascii="Arial" w:eastAsiaTheme="minorHAnsi" w:hAnsi="Arial" w:cs="Arial"/>
          <w:b/>
          <w:i/>
          <w:sz w:val="24"/>
          <w:szCs w:val="24"/>
          <w:lang w:eastAsia="en-US"/>
        </w:rPr>
      </w:pPr>
      <w:r w:rsidRPr="009857B3">
        <w:rPr>
          <w:rFonts w:ascii="Arial" w:eastAsiaTheme="minorHAnsi" w:hAnsi="Arial" w:cs="Arial"/>
          <w:b/>
          <w:i/>
          <w:sz w:val="24"/>
          <w:szCs w:val="24"/>
          <w:lang w:eastAsia="en-US"/>
        </w:rPr>
        <w:br w:type="page"/>
      </w:r>
    </w:p>
    <w:p w:rsidR="000A752B" w:rsidRPr="0006106D" w:rsidRDefault="000A752B" w:rsidP="000A752B">
      <w:pPr>
        <w:tabs>
          <w:tab w:val="left" w:pos="2520"/>
        </w:tabs>
        <w:autoSpaceDE w:val="0"/>
        <w:autoSpaceDN w:val="0"/>
        <w:adjustRightInd w:val="0"/>
        <w:jc w:val="center"/>
        <w:rPr>
          <w:rFonts w:ascii="Arial" w:eastAsiaTheme="minorHAnsi" w:hAnsi="Arial" w:cs="Arial"/>
          <w:b/>
          <w:sz w:val="24"/>
          <w:szCs w:val="24"/>
          <w:lang w:eastAsia="en-US"/>
        </w:rPr>
      </w:pPr>
      <w:r w:rsidRPr="0006106D">
        <w:rPr>
          <w:rFonts w:ascii="Arial" w:eastAsiaTheme="minorHAnsi" w:hAnsi="Arial" w:cs="Arial"/>
          <w:b/>
          <w:sz w:val="24"/>
          <w:szCs w:val="24"/>
          <w:lang w:eastAsia="en-US"/>
        </w:rPr>
        <w:lastRenderedPageBreak/>
        <w:t>1.1.13. Спорт</w:t>
      </w:r>
    </w:p>
    <w:p w:rsidR="000A752B" w:rsidRPr="0006106D" w:rsidRDefault="000A752B" w:rsidP="000A752B">
      <w:pPr>
        <w:tabs>
          <w:tab w:val="left" w:pos="2520"/>
        </w:tabs>
        <w:autoSpaceDE w:val="0"/>
        <w:autoSpaceDN w:val="0"/>
        <w:adjustRightInd w:val="0"/>
        <w:jc w:val="both"/>
        <w:rPr>
          <w:rFonts w:ascii="Arial" w:eastAsiaTheme="minorHAnsi" w:hAnsi="Arial" w:cs="Arial"/>
          <w:b/>
          <w:i/>
          <w:sz w:val="24"/>
          <w:szCs w:val="24"/>
          <w:lang w:eastAsia="en-US"/>
        </w:rPr>
      </w:pPr>
    </w:p>
    <w:p w:rsidR="000A752B" w:rsidRPr="0006106D" w:rsidRDefault="000A752B" w:rsidP="000A752B">
      <w:pPr>
        <w:autoSpaceDE w:val="0"/>
        <w:autoSpaceDN w:val="0"/>
        <w:adjustRightInd w:val="0"/>
        <w:ind w:firstLine="708"/>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Развитие и популяризация физической культуры и спорта среди населения, пропаганда среди детей и молодежи здорового образа жизни и вовлечение</w:t>
      </w:r>
      <w:r w:rsidRPr="0006106D">
        <w:rPr>
          <w:rFonts w:ascii="Arial" w:eastAsiaTheme="minorHAnsi" w:hAnsi="Arial" w:cs="Arial"/>
          <w:sz w:val="24"/>
          <w:szCs w:val="24"/>
          <w:lang w:eastAsia="en-US"/>
        </w:rPr>
        <w:br/>
        <w:t xml:space="preserve">их в спортивную жизнь города – это основополагающие факторы формирования здорового общества в целом и повышения качества его жизни. </w:t>
      </w:r>
    </w:p>
    <w:p w:rsidR="000A752B" w:rsidRPr="0006106D" w:rsidRDefault="000A752B" w:rsidP="000A752B">
      <w:pPr>
        <w:ind w:firstLine="708"/>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В настоящее время на территории города Иванова функционируют 18 учреждений спортивной направленности, из них 6 областных спортивных школ олимпийского резерва, 6 муниципальных детско-юношеских спортивных школ, 4 муниципальные спортивные школы олимпийского резерва и</w:t>
      </w:r>
      <w:r w:rsidR="0006106D">
        <w:rPr>
          <w:rFonts w:ascii="Arial" w:eastAsiaTheme="minorHAnsi" w:hAnsi="Arial" w:cs="Arial"/>
          <w:sz w:val="24"/>
          <w:szCs w:val="24"/>
          <w:lang w:eastAsia="en-US"/>
        </w:rPr>
        <w:t xml:space="preserve"> </w:t>
      </w:r>
      <w:r w:rsidRPr="0006106D">
        <w:rPr>
          <w:rFonts w:ascii="Arial" w:eastAsiaTheme="minorHAnsi" w:hAnsi="Arial" w:cs="Arial"/>
          <w:sz w:val="24"/>
          <w:szCs w:val="24"/>
          <w:lang w:eastAsia="en-US"/>
        </w:rPr>
        <w:t>муниципальное бюджетное учреждение Центр физкультурно-спортивной работы по месту жительства,1 муниципальная спортивная школа, 24 фитнес-клуба.</w:t>
      </w:r>
    </w:p>
    <w:p w:rsidR="000A752B" w:rsidRPr="0006106D" w:rsidRDefault="000A752B" w:rsidP="000A752B">
      <w:pPr>
        <w:autoSpaceDE w:val="0"/>
        <w:autoSpaceDN w:val="0"/>
        <w:adjustRightInd w:val="0"/>
        <w:ind w:firstLine="708"/>
        <w:jc w:val="both"/>
        <w:rPr>
          <w:rFonts w:ascii="Arial" w:hAnsi="Arial" w:cs="Arial"/>
          <w:sz w:val="24"/>
          <w:szCs w:val="24"/>
        </w:rPr>
      </w:pPr>
      <w:r w:rsidRPr="0006106D">
        <w:rPr>
          <w:rFonts w:ascii="Arial" w:hAnsi="Arial" w:cs="Arial"/>
          <w:sz w:val="24"/>
          <w:szCs w:val="24"/>
        </w:rPr>
        <w:t>Показатели в сфере спорта  представлены в таблице 14.</w:t>
      </w:r>
    </w:p>
    <w:p w:rsidR="000A752B" w:rsidRPr="0006106D" w:rsidRDefault="000A752B" w:rsidP="000A752B">
      <w:pPr>
        <w:autoSpaceDE w:val="0"/>
        <w:autoSpaceDN w:val="0"/>
        <w:adjustRightInd w:val="0"/>
        <w:ind w:firstLine="709"/>
        <w:jc w:val="right"/>
        <w:rPr>
          <w:rFonts w:ascii="Arial" w:hAnsi="Arial" w:cs="Arial"/>
          <w:sz w:val="24"/>
          <w:szCs w:val="24"/>
        </w:rPr>
      </w:pPr>
      <w:r w:rsidRPr="0006106D">
        <w:rPr>
          <w:rFonts w:ascii="Arial" w:hAnsi="Arial" w:cs="Arial"/>
          <w:sz w:val="24"/>
          <w:szCs w:val="24"/>
        </w:rPr>
        <w:t>Таблица 14</w:t>
      </w:r>
    </w:p>
    <w:p w:rsidR="004E4EAA" w:rsidRDefault="004E4EAA" w:rsidP="000A752B">
      <w:pPr>
        <w:autoSpaceDE w:val="0"/>
        <w:autoSpaceDN w:val="0"/>
        <w:adjustRightInd w:val="0"/>
        <w:ind w:firstLine="708"/>
        <w:jc w:val="center"/>
        <w:rPr>
          <w:rFonts w:ascii="Arial" w:eastAsiaTheme="minorHAnsi" w:hAnsi="Arial" w:cs="Arial"/>
          <w:b/>
          <w:sz w:val="24"/>
          <w:szCs w:val="24"/>
          <w:lang w:eastAsia="en-US"/>
        </w:rPr>
      </w:pPr>
    </w:p>
    <w:p w:rsidR="000A752B" w:rsidRPr="0006106D" w:rsidRDefault="000A752B" w:rsidP="001C60D8">
      <w:pPr>
        <w:autoSpaceDE w:val="0"/>
        <w:autoSpaceDN w:val="0"/>
        <w:adjustRightInd w:val="0"/>
        <w:jc w:val="center"/>
        <w:rPr>
          <w:rFonts w:ascii="Arial" w:eastAsiaTheme="minorHAnsi" w:hAnsi="Arial" w:cs="Arial"/>
          <w:sz w:val="24"/>
          <w:szCs w:val="24"/>
          <w:lang w:eastAsia="en-US"/>
        </w:rPr>
      </w:pPr>
      <w:r w:rsidRPr="0006106D">
        <w:rPr>
          <w:rFonts w:ascii="Arial" w:eastAsiaTheme="minorHAnsi" w:hAnsi="Arial" w:cs="Arial"/>
          <w:b/>
          <w:sz w:val="24"/>
          <w:szCs w:val="24"/>
          <w:lang w:eastAsia="en-US"/>
        </w:rPr>
        <w:t xml:space="preserve">Основные показатели в сфере </w:t>
      </w:r>
      <w:r w:rsidRPr="0006106D">
        <w:rPr>
          <w:rFonts w:ascii="Arial" w:hAnsi="Arial" w:cs="Arial"/>
          <w:b/>
          <w:sz w:val="24"/>
          <w:szCs w:val="24"/>
        </w:rPr>
        <w:t>спорта</w:t>
      </w:r>
    </w:p>
    <w:p w:rsidR="000A752B" w:rsidRPr="0006106D" w:rsidRDefault="000A752B" w:rsidP="000A752B">
      <w:pPr>
        <w:autoSpaceDE w:val="0"/>
        <w:autoSpaceDN w:val="0"/>
        <w:adjustRightInd w:val="0"/>
        <w:ind w:firstLine="708"/>
        <w:jc w:val="center"/>
        <w:rPr>
          <w:rFonts w:ascii="Arial" w:eastAsiaTheme="minorHAnsi" w:hAnsi="Arial" w:cs="Arial"/>
          <w:sz w:val="24"/>
          <w:szCs w:val="24"/>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168"/>
      </w:tblGrid>
      <w:tr w:rsidR="000A752B" w:rsidRPr="0006106D" w:rsidTr="00021522">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jc w:val="center"/>
              <w:rPr>
                <w:rFonts w:ascii="Arial" w:eastAsia="Calibri" w:hAnsi="Arial" w:cs="Arial"/>
                <w:b/>
                <w:bCs/>
              </w:rPr>
            </w:pPr>
            <w:r w:rsidRPr="0006106D">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
                <w:bCs/>
              </w:rPr>
            </w:pPr>
            <w:r w:rsidRPr="0006106D">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
                <w:bCs/>
              </w:rPr>
            </w:pPr>
            <w:r w:rsidRPr="0006106D">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 xml:space="preserve">2019 </w:t>
            </w:r>
          </w:p>
        </w:tc>
        <w:tc>
          <w:tcPr>
            <w:tcW w:w="1168"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2020</w:t>
            </w:r>
          </w:p>
        </w:tc>
      </w:tr>
      <w:tr w:rsidR="000A752B" w:rsidRPr="0006106D" w:rsidTr="00021522">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Calibri" w:hAnsi="Arial" w:cs="Arial"/>
                <w:bCs/>
                <w:lang w:eastAsia="en-US"/>
              </w:rPr>
            </w:pPr>
            <w:r w:rsidRPr="0006106D">
              <w:rPr>
                <w:rFonts w:ascii="Arial" w:hAnsi="Arial" w:cs="Arial"/>
              </w:rPr>
              <w:t>Количество жителей, систематически занимающихся физической культурой и спортом,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118 248</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118 375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hAnsi="Arial" w:cs="Arial"/>
              </w:rPr>
              <w:t>128 358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vertAlign w:val="superscript"/>
                <w:lang w:eastAsia="en-US"/>
              </w:rPr>
            </w:pPr>
            <w:r w:rsidRPr="0006106D">
              <w:rPr>
                <w:rFonts w:ascii="Arial" w:hAnsi="Arial" w:cs="Arial"/>
              </w:rPr>
              <w:t>130 930</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144 567</w:t>
            </w:r>
          </w:p>
        </w:tc>
      </w:tr>
      <w:tr w:rsidR="000A752B" w:rsidRPr="0006106D" w:rsidTr="00021522">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AB40B7" w:rsidP="008F0594">
            <w:pPr>
              <w:ind w:right="-108"/>
              <w:rPr>
                <w:rFonts w:ascii="Arial" w:eastAsia="Calibri" w:hAnsi="Arial" w:cs="Arial"/>
                <w:bCs/>
                <w:lang w:eastAsia="en-US"/>
              </w:rPr>
            </w:pPr>
            <w:r w:rsidRPr="00AA3223">
              <w:rPr>
                <w:rFonts w:ascii="Arial" w:hAnsi="Arial" w:cs="Arial"/>
              </w:rPr>
              <w:t>Доля населения, систематически занимающихся физической культурой и спортом (все</w:t>
            </w:r>
            <w:r>
              <w:rPr>
                <w:rFonts w:ascii="Arial" w:hAnsi="Arial" w:cs="Arial"/>
              </w:rPr>
              <w:t xml:space="preserve"> возрастные категории),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29,0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29,1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Theme="minorHAnsi" w:hAnsi="Arial" w:cs="Arial"/>
                <w:lang w:eastAsia="en-US"/>
              </w:rPr>
              <w:t>31,7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Theme="minorHAnsi" w:hAnsi="Arial" w:cs="Arial"/>
                <w:lang w:eastAsia="en-US"/>
              </w:rPr>
              <w:t>32,4</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3</w:t>
            </w:r>
            <w:r w:rsidR="00AB40B7">
              <w:rPr>
                <w:rFonts w:ascii="Arial" w:eastAsia="Calibri" w:hAnsi="Arial" w:cs="Arial"/>
                <w:bCs/>
                <w:lang w:eastAsia="en-US"/>
              </w:rPr>
              <w:t>6,0</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6106D" w:rsidP="000A752B">
            <w:pPr>
              <w:jc w:val="center"/>
              <w:rPr>
                <w:rFonts w:ascii="Arial" w:eastAsia="Calibri" w:hAnsi="Arial" w:cs="Arial"/>
                <w:bCs/>
              </w:rPr>
            </w:pPr>
            <w:r>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Calibri" w:hAnsi="Arial" w:cs="Arial"/>
                <w:bCs/>
                <w:lang w:eastAsia="en-US"/>
              </w:rPr>
            </w:pPr>
            <w:r w:rsidRPr="0006106D">
              <w:rPr>
                <w:rFonts w:ascii="Arial" w:hAnsi="Arial" w:cs="Arial"/>
              </w:rPr>
              <w:t>Число организаций физической культуры и спорта, получивших финансовую поддержку (некоммерческие физкультурно-спортивные организации – клубы, команды, федерации по видам спорта),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34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hAnsi="Arial" w:cs="Arial"/>
              </w:rPr>
              <w:t>34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hAnsi="Arial" w:cs="Arial"/>
              </w:rPr>
              <w:t>34</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31</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6106D" w:rsidP="000A752B">
            <w:pPr>
              <w:jc w:val="center"/>
              <w:rPr>
                <w:rFonts w:ascii="Arial" w:eastAsia="Calibri" w:hAnsi="Arial" w:cs="Arial"/>
                <w:bCs/>
              </w:rPr>
            </w:pPr>
            <w:r>
              <w:rPr>
                <w:rFonts w:ascii="Arial" w:eastAsia="Calibri" w:hAnsi="Arial" w:cs="Arial"/>
                <w:bCs/>
              </w:rPr>
              <w:t>4</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hAnsi="Arial" w:cs="Arial"/>
              </w:rPr>
              <w:t xml:space="preserve">Количество спортивных сооружений различных типов, </w:t>
            </w:r>
            <w:r w:rsidRPr="0006106D">
              <w:rPr>
                <w:rFonts w:ascii="Arial" w:hAnsi="Arial" w:cs="Arial"/>
              </w:rPr>
              <w:br/>
              <w:t xml:space="preserve">из них: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659</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667</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671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670</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685</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6106D" w:rsidP="000A752B">
            <w:pPr>
              <w:jc w:val="center"/>
              <w:rPr>
                <w:rFonts w:ascii="Arial" w:eastAsia="Calibri" w:hAnsi="Arial" w:cs="Arial"/>
                <w:bCs/>
              </w:rPr>
            </w:pPr>
            <w:r>
              <w:rPr>
                <w:rFonts w:ascii="Arial" w:eastAsia="Calibri" w:hAnsi="Arial" w:cs="Arial"/>
                <w:bCs/>
              </w:rPr>
              <w:t>4</w:t>
            </w:r>
            <w:r w:rsidR="000A752B" w:rsidRPr="0006106D">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hAnsi="Arial" w:cs="Arial"/>
              </w:rPr>
              <w:t>стадионов с трибунами,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2</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2</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6106D" w:rsidP="000A752B">
            <w:pPr>
              <w:jc w:val="center"/>
              <w:rPr>
                <w:rFonts w:ascii="Arial" w:eastAsia="Calibri" w:hAnsi="Arial" w:cs="Arial"/>
                <w:bCs/>
              </w:rPr>
            </w:pPr>
            <w:r>
              <w:rPr>
                <w:rFonts w:ascii="Arial" w:eastAsia="Calibri" w:hAnsi="Arial" w:cs="Arial"/>
                <w:bCs/>
              </w:rPr>
              <w:t>4</w:t>
            </w:r>
            <w:r w:rsidR="000A752B" w:rsidRPr="0006106D">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hAnsi="Arial" w:cs="Arial"/>
              </w:rPr>
              <w:t>плоскостных спортивных  сооружений,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264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271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275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274</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279</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6106D" w:rsidP="000A752B">
            <w:pPr>
              <w:jc w:val="center"/>
              <w:rPr>
                <w:rFonts w:ascii="Arial" w:eastAsia="Calibri" w:hAnsi="Arial" w:cs="Arial"/>
                <w:bCs/>
              </w:rPr>
            </w:pPr>
            <w:r>
              <w:rPr>
                <w:rFonts w:ascii="Arial" w:eastAsia="Calibri" w:hAnsi="Arial" w:cs="Arial"/>
                <w:bCs/>
              </w:rPr>
              <w:t>4</w:t>
            </w:r>
            <w:r w:rsidR="000A752B" w:rsidRPr="0006106D">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hAnsi="Arial" w:cs="Arial"/>
              </w:rPr>
              <w:t>манежей,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3</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3</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6106D" w:rsidP="000A752B">
            <w:pPr>
              <w:jc w:val="center"/>
              <w:rPr>
                <w:rFonts w:ascii="Arial" w:eastAsia="Calibri" w:hAnsi="Arial" w:cs="Arial"/>
                <w:bCs/>
              </w:rPr>
            </w:pPr>
            <w:r>
              <w:rPr>
                <w:rFonts w:ascii="Arial" w:eastAsia="Calibri" w:hAnsi="Arial" w:cs="Arial"/>
                <w:bCs/>
              </w:rPr>
              <w:t>4</w:t>
            </w:r>
            <w:r w:rsidR="000A752B" w:rsidRPr="0006106D">
              <w:rPr>
                <w:rFonts w:ascii="Arial" w:eastAsia="Calibri" w:hAnsi="Arial" w:cs="Arial"/>
                <w:bCs/>
              </w:rPr>
              <w:t>.4</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hAnsi="Arial" w:cs="Arial"/>
              </w:rPr>
              <w:t>плавательных бассейнов,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11</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12</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15</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6106D" w:rsidP="000A752B">
            <w:pPr>
              <w:jc w:val="center"/>
              <w:rPr>
                <w:rFonts w:ascii="Arial" w:eastAsia="Calibri" w:hAnsi="Arial" w:cs="Arial"/>
                <w:bCs/>
              </w:rPr>
            </w:pPr>
            <w:r>
              <w:rPr>
                <w:rFonts w:ascii="Arial" w:eastAsia="Calibri" w:hAnsi="Arial" w:cs="Arial"/>
                <w:bCs/>
              </w:rPr>
              <w:t>4</w:t>
            </w:r>
            <w:r w:rsidR="000A752B" w:rsidRPr="0006106D">
              <w:rPr>
                <w:rFonts w:ascii="Arial" w:eastAsia="Calibri" w:hAnsi="Arial" w:cs="Arial"/>
                <w:bCs/>
              </w:rPr>
              <w:t>.5</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hAnsi="Arial" w:cs="Arial"/>
              </w:rPr>
              <w:t>крытых спортивных объектов с искусственным льдом,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1</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6106D" w:rsidP="000A752B">
            <w:pPr>
              <w:jc w:val="center"/>
              <w:rPr>
                <w:rFonts w:ascii="Arial" w:eastAsia="Calibri" w:hAnsi="Arial" w:cs="Arial"/>
                <w:bCs/>
              </w:rPr>
            </w:pPr>
            <w:r>
              <w:rPr>
                <w:rFonts w:ascii="Arial" w:eastAsia="Calibri" w:hAnsi="Arial" w:cs="Arial"/>
                <w:bCs/>
              </w:rPr>
              <w:t>4</w:t>
            </w:r>
            <w:r w:rsidR="000A752B" w:rsidRPr="0006106D">
              <w:rPr>
                <w:rFonts w:ascii="Arial" w:eastAsia="Calibri" w:hAnsi="Arial" w:cs="Arial"/>
                <w:bCs/>
              </w:rPr>
              <w:t>.6</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8F0594">
            <w:pPr>
              <w:ind w:right="-108"/>
              <w:rPr>
                <w:rFonts w:ascii="Arial" w:eastAsiaTheme="minorHAnsi" w:hAnsi="Arial" w:cs="Arial"/>
                <w:lang w:eastAsia="en-US"/>
              </w:rPr>
            </w:pPr>
            <w:r w:rsidRPr="0006106D">
              <w:rPr>
                <w:rFonts w:ascii="Arial" w:eastAsiaTheme="minorHAnsi" w:hAnsi="Arial" w:cs="Arial"/>
                <w:bCs/>
                <w:lang w:eastAsia="en-US"/>
              </w:rPr>
              <w:t xml:space="preserve">спортивных залов, </w:t>
            </w:r>
            <w:r w:rsidR="008F0594">
              <w:rPr>
                <w:rFonts w:ascii="Arial" w:eastAsiaTheme="minorHAnsi" w:hAnsi="Arial" w:cs="Arial"/>
                <w:bCs/>
                <w:lang w:eastAsia="en-US"/>
              </w:rPr>
              <w:t>е</w:t>
            </w:r>
            <w:r w:rsidRPr="0006106D">
              <w:rPr>
                <w:rFonts w:ascii="Arial" w:eastAsiaTheme="minorHAnsi" w:hAnsi="Arial" w:cs="Arial"/>
                <w:bCs/>
                <w:lang w:eastAsia="en-US"/>
              </w:rPr>
              <w:t>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183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183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185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185</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192</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6106D" w:rsidP="000A752B">
            <w:pPr>
              <w:jc w:val="center"/>
              <w:rPr>
                <w:rFonts w:ascii="Arial" w:eastAsia="Calibri" w:hAnsi="Arial" w:cs="Arial"/>
                <w:bCs/>
              </w:rPr>
            </w:pPr>
            <w:r>
              <w:rPr>
                <w:rFonts w:ascii="Arial" w:eastAsia="Calibri" w:hAnsi="Arial" w:cs="Arial"/>
                <w:bCs/>
              </w:rPr>
              <w:t>4</w:t>
            </w:r>
            <w:r w:rsidR="000A752B" w:rsidRPr="0006106D">
              <w:rPr>
                <w:rFonts w:ascii="Arial" w:eastAsia="Calibri" w:hAnsi="Arial" w:cs="Arial"/>
                <w:bCs/>
              </w:rPr>
              <w:t>.7</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eastAsiaTheme="minorHAnsi" w:hAnsi="Arial" w:cs="Arial"/>
                <w:bCs/>
                <w:lang w:eastAsia="en-US"/>
              </w:rPr>
              <w:t>лыжных баз,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7</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6</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6</w:t>
            </w:r>
          </w:p>
        </w:tc>
      </w:tr>
    </w:tbl>
    <w:p w:rsidR="000A752B" w:rsidRPr="0006106D" w:rsidRDefault="000A752B" w:rsidP="000A752B">
      <w:pPr>
        <w:autoSpaceDE w:val="0"/>
        <w:autoSpaceDN w:val="0"/>
        <w:adjustRightInd w:val="0"/>
        <w:ind w:firstLine="708"/>
        <w:jc w:val="center"/>
        <w:rPr>
          <w:rFonts w:ascii="Arial" w:eastAsiaTheme="minorHAnsi" w:hAnsi="Arial" w:cs="Arial"/>
          <w:b/>
          <w:sz w:val="24"/>
          <w:szCs w:val="24"/>
          <w:lang w:eastAsia="en-US"/>
        </w:rPr>
      </w:pPr>
    </w:p>
    <w:p w:rsidR="000A752B" w:rsidRPr="0006106D" w:rsidRDefault="000A752B" w:rsidP="000A752B">
      <w:pPr>
        <w:ind w:firstLine="748"/>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lastRenderedPageBreak/>
        <w:t xml:space="preserve">В городе продолжает тиражироваться успешный опыт строительства квартальных спортивных площадок. В перспективе хорошая уличная спортивная зона с открытым доступом должна появиться в каждом микрорайоне города. </w:t>
      </w:r>
    </w:p>
    <w:p w:rsidR="000A752B" w:rsidRPr="0006106D" w:rsidRDefault="000A752B" w:rsidP="000A752B">
      <w:pPr>
        <w:ind w:firstLine="748"/>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 xml:space="preserve">За период с 2016 по 2020 годы были выданы разрешения на ввод </w:t>
      </w:r>
      <w:r w:rsidR="0006106D">
        <w:rPr>
          <w:rFonts w:ascii="Arial" w:eastAsiaTheme="minorHAnsi" w:hAnsi="Arial" w:cs="Arial"/>
          <w:sz w:val="24"/>
          <w:szCs w:val="24"/>
          <w:lang w:eastAsia="en-US"/>
        </w:rPr>
        <w:t xml:space="preserve">                              </w:t>
      </w:r>
      <w:r w:rsidRPr="0006106D">
        <w:rPr>
          <w:rFonts w:ascii="Arial" w:eastAsiaTheme="minorHAnsi" w:hAnsi="Arial" w:cs="Arial"/>
          <w:sz w:val="24"/>
          <w:szCs w:val="24"/>
          <w:lang w:eastAsia="en-US"/>
        </w:rPr>
        <w:t>в эксплуатацию ряду объектов капитального строительства спортивной направленности с общей площадью более 33,6 тыс. кв. м.</w:t>
      </w:r>
      <w:r w:rsidR="0006106D">
        <w:rPr>
          <w:rFonts w:ascii="Arial" w:eastAsiaTheme="minorHAnsi" w:hAnsi="Arial" w:cs="Arial"/>
          <w:sz w:val="24"/>
          <w:szCs w:val="24"/>
          <w:lang w:eastAsia="en-US"/>
        </w:rPr>
        <w:t xml:space="preserve"> </w:t>
      </w:r>
      <w:r w:rsidRPr="0006106D">
        <w:rPr>
          <w:rFonts w:ascii="Arial" w:eastAsiaTheme="minorHAnsi" w:hAnsi="Arial" w:cs="Arial"/>
          <w:sz w:val="24"/>
          <w:szCs w:val="24"/>
          <w:lang w:eastAsia="en-US"/>
        </w:rPr>
        <w:t>Из наиболее значимых объектов, введенных</w:t>
      </w:r>
      <w:r w:rsidR="0006106D">
        <w:rPr>
          <w:rFonts w:ascii="Arial" w:eastAsiaTheme="minorHAnsi" w:hAnsi="Arial" w:cs="Arial"/>
          <w:sz w:val="24"/>
          <w:szCs w:val="24"/>
          <w:lang w:eastAsia="en-US"/>
        </w:rPr>
        <w:t xml:space="preserve"> </w:t>
      </w:r>
      <w:r w:rsidRPr="0006106D">
        <w:rPr>
          <w:rFonts w:ascii="Arial" w:eastAsiaTheme="minorHAnsi" w:hAnsi="Arial" w:cs="Arial"/>
          <w:sz w:val="24"/>
          <w:szCs w:val="24"/>
          <w:lang w:eastAsia="en-US"/>
        </w:rPr>
        <w:t>за период 2016-2020</w:t>
      </w:r>
      <w:r w:rsidR="0006106D">
        <w:rPr>
          <w:rFonts w:ascii="Arial" w:eastAsiaTheme="minorHAnsi" w:hAnsi="Arial" w:cs="Arial"/>
          <w:sz w:val="24"/>
          <w:szCs w:val="24"/>
          <w:lang w:eastAsia="en-US"/>
        </w:rPr>
        <w:t xml:space="preserve"> </w:t>
      </w:r>
      <w:r w:rsidRPr="0006106D">
        <w:rPr>
          <w:rFonts w:ascii="Arial" w:eastAsiaTheme="minorHAnsi" w:hAnsi="Arial" w:cs="Arial"/>
          <w:sz w:val="24"/>
          <w:szCs w:val="24"/>
          <w:lang w:eastAsia="en-US"/>
        </w:rPr>
        <w:t>гг. стали физкультурно-оздоровительный комплекс «Факел»</w:t>
      </w:r>
      <w:r w:rsidR="0006106D">
        <w:rPr>
          <w:rFonts w:ascii="Arial" w:eastAsiaTheme="minorHAnsi" w:hAnsi="Arial" w:cs="Arial"/>
          <w:sz w:val="24"/>
          <w:szCs w:val="24"/>
          <w:lang w:eastAsia="en-US"/>
        </w:rPr>
        <w:t xml:space="preserve"> </w:t>
      </w:r>
      <w:r w:rsidRPr="0006106D">
        <w:rPr>
          <w:rFonts w:ascii="Arial" w:eastAsiaTheme="minorHAnsi" w:hAnsi="Arial" w:cs="Arial"/>
          <w:sz w:val="24"/>
          <w:szCs w:val="24"/>
          <w:lang w:eastAsia="en-US"/>
        </w:rPr>
        <w:t>(2016 год) и Дворец игровых видов спорта (2020 год).</w:t>
      </w:r>
    </w:p>
    <w:p w:rsidR="000A752B" w:rsidRPr="0006106D" w:rsidRDefault="000A752B" w:rsidP="000A752B">
      <w:pPr>
        <w:ind w:firstLine="748"/>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 xml:space="preserve">Также 2020 год дал старт строительству крупных спортивных объектов: </w:t>
      </w:r>
      <w:r w:rsidRPr="0006106D">
        <w:rPr>
          <w:rFonts w:ascii="Arial" w:hAnsi="Arial" w:cs="Arial"/>
          <w:sz w:val="24"/>
          <w:szCs w:val="24"/>
        </w:rPr>
        <w:t xml:space="preserve">Дворца водных видов спорта, Физкультурно-оздоровительного комплекса с </w:t>
      </w:r>
      <w:r w:rsidR="0006106D">
        <w:rPr>
          <w:rFonts w:ascii="Arial" w:hAnsi="Arial" w:cs="Arial"/>
          <w:sz w:val="24"/>
          <w:szCs w:val="24"/>
        </w:rPr>
        <w:t>б</w:t>
      </w:r>
      <w:r w:rsidRPr="0006106D">
        <w:rPr>
          <w:rFonts w:ascii="Arial" w:hAnsi="Arial" w:cs="Arial"/>
          <w:sz w:val="24"/>
          <w:szCs w:val="24"/>
        </w:rPr>
        <w:t>ассейном и катком в микрорайоне «Видный», в 2021 году введен в эксплуатацию ледовый каток</w:t>
      </w:r>
      <w:r w:rsidR="0006106D">
        <w:rPr>
          <w:rFonts w:ascii="Arial" w:hAnsi="Arial" w:cs="Arial"/>
          <w:sz w:val="24"/>
          <w:szCs w:val="24"/>
        </w:rPr>
        <w:t xml:space="preserve"> </w:t>
      </w:r>
      <w:r w:rsidRPr="0006106D">
        <w:rPr>
          <w:rFonts w:ascii="Arial" w:hAnsi="Arial" w:cs="Arial"/>
          <w:sz w:val="24"/>
          <w:szCs w:val="24"/>
        </w:rPr>
        <w:t>«Ледовый парк»</w:t>
      </w:r>
      <w:r w:rsidR="0006106D">
        <w:rPr>
          <w:rFonts w:ascii="Arial" w:hAnsi="Arial" w:cs="Arial"/>
          <w:sz w:val="24"/>
          <w:szCs w:val="24"/>
        </w:rPr>
        <w:t xml:space="preserve"> </w:t>
      </w:r>
      <w:r w:rsidRPr="0006106D">
        <w:rPr>
          <w:rFonts w:ascii="Arial" w:hAnsi="Arial" w:cs="Arial"/>
          <w:sz w:val="24"/>
          <w:szCs w:val="24"/>
        </w:rPr>
        <w:t>на пр</w:t>
      </w:r>
      <w:r w:rsidR="0006106D">
        <w:rPr>
          <w:rFonts w:ascii="Arial" w:hAnsi="Arial" w:cs="Arial"/>
          <w:sz w:val="24"/>
          <w:szCs w:val="24"/>
        </w:rPr>
        <w:t>оспекте</w:t>
      </w:r>
      <w:r w:rsidRPr="0006106D">
        <w:rPr>
          <w:rFonts w:ascii="Arial" w:hAnsi="Arial" w:cs="Arial"/>
          <w:sz w:val="24"/>
          <w:szCs w:val="24"/>
        </w:rPr>
        <w:t xml:space="preserve"> Строителей и др.</w:t>
      </w:r>
    </w:p>
    <w:p w:rsidR="000A752B" w:rsidRPr="0006106D" w:rsidRDefault="000A752B" w:rsidP="000A752B">
      <w:pPr>
        <w:ind w:firstLine="748"/>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За счет планового введения в эксплуатацию спортивных объектов,  площадок для физкультурно-спортивных занятий по месту жительства, планомерной работе по пропаганде здорового образа жизни удельный вес населения, занимающегося физкультурой и спортом, будет иметь тенденцию к увеличению, что позволит уверенно говорить о создании инфраструктуры для развития не только массового, но и профессионального спорта в Иванове.</w:t>
      </w:r>
    </w:p>
    <w:p w:rsidR="000A752B" w:rsidRPr="0006106D" w:rsidRDefault="000A752B" w:rsidP="000A752B">
      <w:pPr>
        <w:autoSpaceDE w:val="0"/>
        <w:autoSpaceDN w:val="0"/>
        <w:adjustRightInd w:val="0"/>
        <w:ind w:firstLine="708"/>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 xml:space="preserve">Для обеспечения возможности жителям города Иванова систематически заниматься физической культурой и спортом реализуется муниципальная программа «Развитие физической культуры и спорта в городе Иванове» с привлечением  средств регионального проекта «Спорт – норма жизни». </w:t>
      </w:r>
      <w:r w:rsidRPr="0006106D">
        <w:rPr>
          <w:rFonts w:ascii="Arial" w:eastAsiaTheme="minorHAnsi" w:hAnsi="Arial" w:cs="Arial"/>
          <w:sz w:val="24"/>
          <w:szCs w:val="24"/>
          <w:lang w:eastAsia="en-US"/>
        </w:rPr>
        <w:br w:type="page"/>
      </w:r>
    </w:p>
    <w:p w:rsidR="000A752B" w:rsidRPr="0006106D" w:rsidRDefault="000A752B" w:rsidP="000A752B">
      <w:pPr>
        <w:autoSpaceDE w:val="0"/>
        <w:autoSpaceDN w:val="0"/>
        <w:adjustRightInd w:val="0"/>
        <w:jc w:val="center"/>
        <w:rPr>
          <w:rFonts w:ascii="Arial" w:eastAsiaTheme="minorHAnsi" w:hAnsi="Arial" w:cs="Arial"/>
          <w:b/>
          <w:sz w:val="24"/>
          <w:szCs w:val="24"/>
          <w:lang w:eastAsia="en-US"/>
        </w:rPr>
      </w:pPr>
      <w:r w:rsidRPr="0006106D">
        <w:rPr>
          <w:rFonts w:ascii="Arial" w:eastAsiaTheme="minorHAnsi" w:hAnsi="Arial" w:cs="Arial"/>
          <w:b/>
          <w:sz w:val="24"/>
          <w:szCs w:val="24"/>
          <w:lang w:eastAsia="en-US"/>
        </w:rPr>
        <w:lastRenderedPageBreak/>
        <w:t>1.1.14. Бюджетная политика</w:t>
      </w:r>
    </w:p>
    <w:p w:rsidR="000A752B" w:rsidRPr="0006106D" w:rsidRDefault="000A752B" w:rsidP="000A752B">
      <w:pPr>
        <w:autoSpaceDE w:val="0"/>
        <w:autoSpaceDN w:val="0"/>
        <w:adjustRightInd w:val="0"/>
        <w:jc w:val="both"/>
        <w:rPr>
          <w:rFonts w:ascii="Arial" w:eastAsiaTheme="minorHAnsi" w:hAnsi="Arial" w:cs="Arial"/>
          <w:b/>
          <w:sz w:val="24"/>
          <w:szCs w:val="24"/>
          <w:lang w:eastAsia="en-US"/>
        </w:rPr>
      </w:pPr>
    </w:p>
    <w:p w:rsidR="000A752B" w:rsidRPr="0006106D" w:rsidRDefault="000A752B" w:rsidP="000A752B">
      <w:pPr>
        <w:autoSpaceDE w:val="0"/>
        <w:autoSpaceDN w:val="0"/>
        <w:adjustRightInd w:val="0"/>
        <w:ind w:firstLine="709"/>
        <w:jc w:val="both"/>
        <w:rPr>
          <w:rFonts w:ascii="Arial" w:eastAsiaTheme="minorHAnsi" w:hAnsi="Arial" w:cs="Arial"/>
          <w:sz w:val="24"/>
          <w:szCs w:val="24"/>
          <w:lang w:eastAsia="en-US"/>
        </w:rPr>
      </w:pPr>
      <w:r w:rsidRPr="0006106D">
        <w:rPr>
          <w:rFonts w:ascii="Arial" w:eastAsia="Calibri" w:hAnsi="Arial" w:cs="Arial"/>
          <w:sz w:val="24"/>
          <w:szCs w:val="24"/>
          <w:lang w:eastAsia="en-US"/>
        </w:rPr>
        <w:t xml:space="preserve">Основным принципом бюджетной политики города Иванова является </w:t>
      </w:r>
      <w:r w:rsidRPr="0006106D">
        <w:rPr>
          <w:rFonts w:ascii="Arial" w:eastAsiaTheme="minorHAnsi" w:hAnsi="Arial" w:cs="Arial"/>
          <w:sz w:val="24"/>
          <w:szCs w:val="24"/>
          <w:lang w:eastAsia="en-US"/>
        </w:rPr>
        <w:t xml:space="preserve">обеспечение необходимого уровня наполняемости доходной части городского бюджета в целях исполнения принятых расходных обязательств. </w:t>
      </w:r>
      <w:r w:rsidRPr="0006106D">
        <w:rPr>
          <w:rFonts w:ascii="Arial" w:eastAsia="Calibri" w:hAnsi="Arial" w:cs="Arial"/>
          <w:sz w:val="24"/>
          <w:szCs w:val="24"/>
          <w:lang w:eastAsia="en-US"/>
        </w:rPr>
        <w:t>Однако в настоящее время наиболее острой проблемой является недостаточность собственной доходной базы,</w:t>
      </w:r>
      <w:r w:rsidRPr="0006106D">
        <w:rPr>
          <w:rFonts w:ascii="Arial" w:eastAsiaTheme="minorHAnsi" w:hAnsi="Arial" w:cs="Arial"/>
          <w:sz w:val="24"/>
          <w:szCs w:val="24"/>
          <w:lang w:eastAsia="en-US"/>
        </w:rPr>
        <w:t xml:space="preserve"> складывающаяся под влиянием изменений бюджетного и налогового законодательства на федеральном уровне.</w:t>
      </w:r>
    </w:p>
    <w:p w:rsidR="000A752B" w:rsidRPr="0006106D" w:rsidRDefault="000A752B" w:rsidP="000A752B">
      <w:pPr>
        <w:shd w:val="clear" w:color="auto" w:fill="FFFFFF"/>
        <w:ind w:firstLine="709"/>
        <w:jc w:val="both"/>
        <w:rPr>
          <w:rFonts w:ascii="Arial" w:eastAsia="Calibri" w:hAnsi="Arial" w:cs="Arial"/>
          <w:sz w:val="24"/>
          <w:szCs w:val="24"/>
          <w:lang w:eastAsia="en-US"/>
        </w:rPr>
      </w:pPr>
      <w:r w:rsidRPr="0006106D">
        <w:rPr>
          <w:rFonts w:ascii="Arial" w:eastAsia="Calibri" w:hAnsi="Arial" w:cs="Arial"/>
          <w:sz w:val="24"/>
          <w:szCs w:val="24"/>
          <w:lang w:eastAsia="en-US"/>
        </w:rPr>
        <w:t>Кроме того, характерны такие проблемы, как несоответствие возложенного объема полномочий с имеющимися в распоряжении финансовыми ресурсами, зависимость от уровня предоставляемых дотаций из бюджета Ивановской области, что прямо сказывается на обеспечении сбалансированности бюджета, а также зависимость от поддержки со стороны бюджета Ивановской области в части предоставления субсидий на реализацию социально значимых проектов.</w:t>
      </w:r>
    </w:p>
    <w:p w:rsidR="000A752B" w:rsidRPr="0006106D" w:rsidRDefault="000A752B" w:rsidP="000A752B">
      <w:pPr>
        <w:autoSpaceDE w:val="0"/>
        <w:autoSpaceDN w:val="0"/>
        <w:adjustRightInd w:val="0"/>
        <w:ind w:firstLine="709"/>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Основные показатели бюджетной политики представлены в таблице 15.</w:t>
      </w:r>
    </w:p>
    <w:p w:rsidR="000A752B" w:rsidRPr="0006106D" w:rsidRDefault="000A752B" w:rsidP="00021522">
      <w:pPr>
        <w:autoSpaceDE w:val="0"/>
        <w:autoSpaceDN w:val="0"/>
        <w:adjustRightInd w:val="0"/>
        <w:spacing w:before="240"/>
        <w:ind w:firstLine="709"/>
        <w:jc w:val="right"/>
        <w:rPr>
          <w:rFonts w:ascii="Arial" w:eastAsiaTheme="minorHAnsi" w:hAnsi="Arial" w:cs="Arial"/>
          <w:sz w:val="24"/>
          <w:szCs w:val="24"/>
          <w:lang w:eastAsia="en-US"/>
        </w:rPr>
      </w:pPr>
      <w:r w:rsidRPr="0006106D">
        <w:rPr>
          <w:rFonts w:ascii="Arial" w:eastAsiaTheme="minorHAnsi" w:hAnsi="Arial" w:cs="Arial"/>
          <w:sz w:val="24"/>
          <w:szCs w:val="24"/>
          <w:lang w:eastAsia="en-US"/>
        </w:rPr>
        <w:t>Таблица 15</w:t>
      </w:r>
    </w:p>
    <w:p w:rsidR="000A752B" w:rsidRPr="0006106D" w:rsidRDefault="000A752B" w:rsidP="00021522">
      <w:pPr>
        <w:autoSpaceDE w:val="0"/>
        <w:autoSpaceDN w:val="0"/>
        <w:adjustRightInd w:val="0"/>
        <w:jc w:val="center"/>
        <w:rPr>
          <w:rFonts w:ascii="Arial" w:eastAsiaTheme="minorHAnsi" w:hAnsi="Arial" w:cs="Arial"/>
          <w:b/>
          <w:sz w:val="24"/>
          <w:szCs w:val="24"/>
          <w:lang w:eastAsia="en-US"/>
        </w:rPr>
      </w:pPr>
      <w:r w:rsidRPr="0006106D">
        <w:rPr>
          <w:rFonts w:ascii="Arial" w:eastAsiaTheme="minorHAnsi" w:hAnsi="Arial" w:cs="Arial"/>
          <w:b/>
          <w:sz w:val="24"/>
          <w:szCs w:val="24"/>
          <w:lang w:eastAsia="en-US"/>
        </w:rPr>
        <w:t>Основные показатели бюджетной политики</w:t>
      </w:r>
    </w:p>
    <w:p w:rsidR="000A752B" w:rsidRPr="0006106D" w:rsidRDefault="000A752B" w:rsidP="000A752B">
      <w:pPr>
        <w:autoSpaceDE w:val="0"/>
        <w:autoSpaceDN w:val="0"/>
        <w:adjustRightInd w:val="0"/>
        <w:ind w:firstLine="709"/>
        <w:jc w:val="center"/>
        <w:rPr>
          <w:rFonts w:ascii="Arial" w:eastAsiaTheme="minorHAnsi" w:hAnsi="Arial" w:cs="Arial"/>
          <w:b/>
          <w:sz w:val="24"/>
          <w:szCs w:val="24"/>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168"/>
      </w:tblGrid>
      <w:tr w:rsidR="000A752B" w:rsidRPr="0006106D" w:rsidTr="00021522">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jc w:val="center"/>
              <w:rPr>
                <w:rFonts w:ascii="Arial" w:eastAsia="Calibri" w:hAnsi="Arial" w:cs="Arial"/>
                <w:b/>
                <w:bCs/>
              </w:rPr>
            </w:pPr>
            <w:r w:rsidRPr="0006106D">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
                <w:bCs/>
              </w:rPr>
            </w:pPr>
            <w:r w:rsidRPr="0006106D">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
                <w:bCs/>
              </w:rPr>
            </w:pPr>
            <w:r w:rsidRPr="0006106D">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 xml:space="preserve">2019 </w:t>
            </w:r>
          </w:p>
        </w:tc>
        <w:tc>
          <w:tcPr>
            <w:tcW w:w="1168"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2020</w:t>
            </w:r>
          </w:p>
        </w:tc>
      </w:tr>
      <w:tr w:rsidR="000A752B" w:rsidRPr="0006106D" w:rsidTr="00021522">
        <w:trPr>
          <w:trHeight w:val="77"/>
        </w:trPr>
        <w:tc>
          <w:tcPr>
            <w:tcW w:w="534"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jc w:val="center"/>
              <w:rPr>
                <w:rFonts w:ascii="Arial" w:eastAsia="Calibri" w:hAnsi="Arial" w:cs="Arial"/>
                <w:bCs/>
              </w:rPr>
            </w:pPr>
            <w:r w:rsidRPr="0006106D">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Calibri" w:hAnsi="Arial" w:cs="Arial"/>
                <w:bCs/>
                <w:lang w:eastAsia="en-US"/>
              </w:rPr>
            </w:pPr>
            <w:r w:rsidRPr="0006106D">
              <w:rPr>
                <w:rFonts w:ascii="Arial" w:hAnsi="Arial" w:cs="Arial"/>
              </w:rPr>
              <w:t>Доходы городского бюджета, млн</w:t>
            </w:r>
            <w:r w:rsidR="0006106D">
              <w:rPr>
                <w:rFonts w:ascii="Arial" w:hAnsi="Arial" w:cs="Arial"/>
              </w:rPr>
              <w:t>.</w:t>
            </w:r>
            <w:r w:rsidRPr="0006106D">
              <w:rPr>
                <w:rFonts w:ascii="Arial" w:hAnsi="Arial" w:cs="Arial"/>
              </w:rPr>
              <w:t xml:space="preserve"> руб.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5 578,0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5 797,4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hAnsi="Arial" w:cs="Arial"/>
              </w:rPr>
              <w:t>6 627,5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vertAlign w:val="superscript"/>
                <w:lang w:eastAsia="en-US"/>
              </w:rPr>
            </w:pPr>
            <w:r w:rsidRPr="0006106D">
              <w:rPr>
                <w:rFonts w:ascii="Arial" w:hAnsi="Arial" w:cs="Arial"/>
              </w:rPr>
              <w:t>7 371,1</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hAnsi="Arial" w:cs="Arial"/>
              </w:rPr>
              <w:t>8 250,3</w:t>
            </w:r>
          </w:p>
        </w:tc>
      </w:tr>
      <w:tr w:rsidR="000A752B" w:rsidRPr="0006106D" w:rsidTr="00021522">
        <w:trPr>
          <w:trHeight w:val="72"/>
        </w:trPr>
        <w:tc>
          <w:tcPr>
            <w:tcW w:w="534"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jc w:val="center"/>
              <w:rPr>
                <w:rFonts w:ascii="Arial" w:eastAsia="Calibri" w:hAnsi="Arial" w:cs="Arial"/>
                <w:bCs/>
              </w:rPr>
            </w:pP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Calibri" w:hAnsi="Arial" w:cs="Arial"/>
                <w:bCs/>
                <w:lang w:eastAsia="en-US"/>
              </w:rPr>
            </w:pPr>
            <w:r w:rsidRPr="0006106D">
              <w:rPr>
                <w:rFonts w:ascii="Arial" w:hAnsi="Arial" w:cs="Arial"/>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1.1</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rPr>
                <w:rFonts w:ascii="Arial" w:eastAsia="Calibri" w:hAnsi="Arial" w:cs="Arial"/>
                <w:bCs/>
                <w:lang w:eastAsia="en-US"/>
              </w:rPr>
            </w:pPr>
            <w:r w:rsidRPr="0006106D">
              <w:rPr>
                <w:rFonts w:ascii="Arial" w:hAnsi="Arial" w:cs="Arial"/>
              </w:rPr>
              <w:t>Налоговые доходы, млн</w:t>
            </w:r>
            <w:r w:rsidR="0006106D">
              <w:rPr>
                <w:rFonts w:ascii="Arial" w:hAnsi="Arial" w:cs="Arial"/>
              </w:rPr>
              <w:t>.</w:t>
            </w:r>
            <w:r w:rsidRPr="0006106D">
              <w:rPr>
                <w:rFonts w:ascii="Arial" w:hAnsi="Arial" w:cs="Arial"/>
              </w:rPr>
              <w:t xml:space="preserve"> руб.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2 447,4</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2 576,4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hAnsi="Arial" w:cs="Arial"/>
              </w:rPr>
              <w:t>2 697,7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hAnsi="Arial" w:cs="Arial"/>
              </w:rPr>
              <w:t>2 812,0</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hAnsi="Arial" w:cs="Arial"/>
              </w:rPr>
              <w:t>2 949,4</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1.2</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rPr>
                <w:rFonts w:ascii="Arial" w:eastAsiaTheme="minorHAnsi" w:hAnsi="Arial" w:cs="Arial"/>
                <w:lang w:eastAsia="en-US"/>
              </w:rPr>
            </w:pPr>
            <w:r w:rsidRPr="0006106D">
              <w:rPr>
                <w:rFonts w:ascii="Arial" w:hAnsi="Arial" w:cs="Arial"/>
              </w:rPr>
              <w:t>Неналоговые доходы, млн</w:t>
            </w:r>
            <w:r w:rsidR="0006106D">
              <w:rPr>
                <w:rFonts w:ascii="Arial" w:hAnsi="Arial" w:cs="Arial"/>
              </w:rPr>
              <w:t>.</w:t>
            </w:r>
            <w:r w:rsidRPr="0006106D">
              <w:rPr>
                <w:rFonts w:ascii="Arial" w:hAnsi="Arial" w:cs="Arial"/>
              </w:rPr>
              <w:t xml:space="preserve"> руб.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556,5</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476,7</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560,8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488,4</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409,5</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1.3</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rPr>
                <w:rFonts w:ascii="Arial" w:eastAsiaTheme="minorHAnsi" w:hAnsi="Arial" w:cs="Arial"/>
                <w:lang w:eastAsia="en-US"/>
              </w:rPr>
            </w:pPr>
            <w:r w:rsidRPr="0006106D">
              <w:rPr>
                <w:rFonts w:ascii="Arial" w:hAnsi="Arial" w:cs="Arial"/>
              </w:rPr>
              <w:t xml:space="preserve">Безвозмездные поступления, </w:t>
            </w:r>
            <w:r w:rsidRPr="0006106D">
              <w:rPr>
                <w:rFonts w:ascii="Arial" w:hAnsi="Arial" w:cs="Arial"/>
              </w:rPr>
              <w:br/>
              <w:t>млн</w:t>
            </w:r>
            <w:r w:rsidR="0006106D">
              <w:rPr>
                <w:rFonts w:ascii="Arial" w:hAnsi="Arial" w:cs="Arial"/>
              </w:rPr>
              <w:t>.</w:t>
            </w:r>
            <w:r w:rsidRPr="0006106D">
              <w:rPr>
                <w:rFonts w:ascii="Arial" w:hAnsi="Arial" w:cs="Arial"/>
              </w:rPr>
              <w:t xml:space="preserve"> руб.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2 574,22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2 744,32</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3 369,1</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4 070,7</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4 891,5</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rPr>
                <w:rFonts w:ascii="Arial" w:eastAsiaTheme="minorHAnsi" w:hAnsi="Arial" w:cs="Arial"/>
                <w:lang w:eastAsia="en-US"/>
              </w:rPr>
            </w:pPr>
            <w:r w:rsidRPr="0006106D">
              <w:rPr>
                <w:rFonts w:ascii="Arial" w:hAnsi="Arial" w:cs="Arial"/>
              </w:rPr>
              <w:t>Расходы городского бюджета, млн</w:t>
            </w:r>
            <w:r w:rsidR="0006106D">
              <w:rPr>
                <w:rFonts w:ascii="Arial" w:hAnsi="Arial" w:cs="Arial"/>
              </w:rPr>
              <w:t>.</w:t>
            </w:r>
            <w:r w:rsidRPr="0006106D">
              <w:rPr>
                <w:rFonts w:ascii="Arial" w:hAnsi="Arial" w:cs="Arial"/>
              </w:rPr>
              <w:t xml:space="preserve"> руб.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5 856,2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6 106,1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6 881,2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7 589,7</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8 390,6</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3</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rPr>
                <w:rFonts w:ascii="Arial" w:eastAsiaTheme="minorHAnsi" w:hAnsi="Arial" w:cs="Arial"/>
                <w:lang w:eastAsia="en-US"/>
              </w:rPr>
            </w:pPr>
            <w:r w:rsidRPr="0006106D">
              <w:rPr>
                <w:rFonts w:ascii="Arial" w:hAnsi="Arial" w:cs="Arial"/>
              </w:rPr>
              <w:t>Дефицит (-), профицит (+),</w:t>
            </w:r>
            <w:r w:rsidRPr="0006106D">
              <w:rPr>
                <w:rFonts w:ascii="Arial" w:hAnsi="Arial" w:cs="Arial"/>
              </w:rPr>
              <w:br/>
              <w:t>млн</w:t>
            </w:r>
            <w:r w:rsidR="0006106D">
              <w:rPr>
                <w:rFonts w:ascii="Arial" w:hAnsi="Arial" w:cs="Arial"/>
              </w:rPr>
              <w:t>.</w:t>
            </w:r>
            <w:r w:rsidRPr="0006106D">
              <w:rPr>
                <w:rFonts w:ascii="Arial" w:hAnsi="Arial" w:cs="Arial"/>
              </w:rPr>
              <w:t xml:space="preserve"> руб.  </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-278,2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-308,7</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-253,7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-218,6</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-140,3</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hAnsi="Arial" w:cs="Arial"/>
              </w:rPr>
            </w:pPr>
            <w:r w:rsidRPr="0006106D">
              <w:rPr>
                <w:rFonts w:ascii="Arial" w:hAnsi="Arial" w:cs="Arial"/>
              </w:rPr>
              <w:t>4</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rPr>
                <w:rFonts w:ascii="Arial" w:hAnsi="Arial" w:cs="Arial"/>
              </w:rPr>
            </w:pPr>
            <w:r w:rsidRPr="0006106D">
              <w:rPr>
                <w:rFonts w:ascii="Arial" w:hAnsi="Arial" w:cs="Arial"/>
              </w:rPr>
              <w:t>Муниципальный долг на конец года, млн</w:t>
            </w:r>
            <w:r w:rsidR="0006106D">
              <w:rPr>
                <w:rFonts w:ascii="Arial" w:hAnsi="Arial" w:cs="Arial"/>
              </w:rPr>
              <w:t>.</w:t>
            </w:r>
            <w:r w:rsidRPr="0006106D">
              <w:rPr>
                <w:rFonts w:ascii="Arial" w:hAnsi="Arial" w:cs="Arial"/>
              </w:rPr>
              <w:t xml:space="preserve">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1 430,0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1 735,0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hAnsi="Arial" w:cs="Arial"/>
              </w:rPr>
            </w:pPr>
            <w:r w:rsidRPr="0006106D">
              <w:rPr>
                <w:rFonts w:ascii="Arial" w:hAnsi="Arial" w:cs="Arial"/>
              </w:rPr>
              <w:t>1 980,0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hAnsi="Arial" w:cs="Arial"/>
              </w:rPr>
            </w:pPr>
            <w:r w:rsidRPr="0006106D">
              <w:rPr>
                <w:rFonts w:ascii="Arial" w:hAnsi="Arial" w:cs="Arial"/>
              </w:rPr>
              <w:t>2 205,0</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hAnsi="Arial" w:cs="Arial"/>
              </w:rPr>
            </w:pPr>
            <w:r w:rsidRPr="0006106D">
              <w:rPr>
                <w:rFonts w:ascii="Arial" w:hAnsi="Arial" w:cs="Arial"/>
              </w:rPr>
              <w:t>2 430,0</w:t>
            </w:r>
          </w:p>
        </w:tc>
      </w:tr>
      <w:tr w:rsidR="000A752B" w:rsidRPr="0006106D" w:rsidTr="00021522">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hAnsi="Arial" w:cs="Arial"/>
              </w:rPr>
            </w:pPr>
            <w:r w:rsidRPr="0006106D">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rPr>
                <w:rFonts w:ascii="Arial" w:hAnsi="Arial" w:cs="Arial"/>
              </w:rPr>
            </w:pPr>
            <w:r w:rsidRPr="0006106D">
              <w:rPr>
                <w:rFonts w:ascii="Arial" w:hAnsi="Arial" w:cs="Arial"/>
              </w:rPr>
              <w:t>Расходы на обслуживание муниципального долга, млн</w:t>
            </w:r>
            <w:r w:rsidR="0006106D">
              <w:rPr>
                <w:rFonts w:ascii="Arial" w:hAnsi="Arial" w:cs="Arial"/>
              </w:rPr>
              <w:t xml:space="preserve">. </w:t>
            </w:r>
            <w:r w:rsidRPr="0006106D">
              <w:rPr>
                <w:rFonts w:ascii="Arial" w:hAnsi="Arial" w:cs="Arial"/>
              </w:rPr>
              <w:t>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129,58</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153,66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hAnsi="Arial" w:cs="Arial"/>
              </w:rPr>
            </w:pPr>
            <w:r w:rsidRPr="0006106D">
              <w:rPr>
                <w:rFonts w:ascii="Arial" w:hAnsi="Arial" w:cs="Arial"/>
              </w:rPr>
              <w:t>132,47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hAnsi="Arial" w:cs="Arial"/>
              </w:rPr>
            </w:pPr>
            <w:r w:rsidRPr="0006106D">
              <w:rPr>
                <w:rFonts w:ascii="Arial" w:hAnsi="Arial" w:cs="Arial"/>
              </w:rPr>
              <w:t>148,53</w:t>
            </w:r>
          </w:p>
        </w:tc>
        <w:tc>
          <w:tcPr>
            <w:tcW w:w="11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hAnsi="Arial" w:cs="Arial"/>
              </w:rPr>
            </w:pPr>
            <w:r w:rsidRPr="0006106D">
              <w:rPr>
                <w:rFonts w:ascii="Arial" w:hAnsi="Arial" w:cs="Arial"/>
              </w:rPr>
              <w:t>131,53</w:t>
            </w:r>
          </w:p>
        </w:tc>
      </w:tr>
    </w:tbl>
    <w:p w:rsidR="000A752B" w:rsidRPr="0006106D" w:rsidRDefault="000A752B" w:rsidP="000A752B">
      <w:pPr>
        <w:autoSpaceDE w:val="0"/>
        <w:autoSpaceDN w:val="0"/>
        <w:adjustRightInd w:val="0"/>
        <w:rPr>
          <w:rFonts w:ascii="Arial" w:eastAsiaTheme="minorHAnsi" w:hAnsi="Arial" w:cs="Arial"/>
          <w:b/>
          <w:sz w:val="24"/>
          <w:szCs w:val="24"/>
          <w:lang w:eastAsia="en-US"/>
        </w:rPr>
      </w:pPr>
    </w:p>
    <w:p w:rsidR="000A752B" w:rsidRPr="0006106D" w:rsidRDefault="000A752B" w:rsidP="000A752B">
      <w:pPr>
        <w:ind w:firstLine="709"/>
        <w:jc w:val="both"/>
        <w:rPr>
          <w:rFonts w:ascii="Arial" w:eastAsiaTheme="minorHAnsi" w:hAnsi="Arial" w:cs="Arial"/>
          <w:sz w:val="24"/>
          <w:szCs w:val="24"/>
          <w:lang w:eastAsia="en-US"/>
        </w:rPr>
      </w:pPr>
      <w:r w:rsidRPr="0006106D">
        <w:rPr>
          <w:rFonts w:ascii="Arial" w:hAnsi="Arial" w:cs="Arial"/>
          <w:sz w:val="24"/>
          <w:szCs w:val="24"/>
          <w:lang w:eastAsia="en-US"/>
        </w:rPr>
        <w:t xml:space="preserve">Основным доходным источником в 2016-2020 гг. оставался налог на доходы физических лиц. Ежегодно им обеспечивалось </w:t>
      </w:r>
      <w:r w:rsidRPr="0006106D">
        <w:rPr>
          <w:rFonts w:ascii="Arial" w:eastAsia="Calibri" w:hAnsi="Arial" w:cs="Arial"/>
          <w:sz w:val="24"/>
          <w:szCs w:val="24"/>
          <w:lang w:eastAsia="en-US"/>
        </w:rPr>
        <w:t>от 46% до 57%</w:t>
      </w:r>
      <w:r w:rsidR="0006106D">
        <w:rPr>
          <w:rFonts w:ascii="Arial" w:eastAsia="Calibri" w:hAnsi="Arial" w:cs="Arial"/>
          <w:sz w:val="24"/>
          <w:szCs w:val="24"/>
          <w:lang w:eastAsia="en-US"/>
        </w:rPr>
        <w:t xml:space="preserve"> </w:t>
      </w:r>
      <w:r w:rsidRPr="0006106D">
        <w:rPr>
          <w:rFonts w:ascii="Arial" w:hAnsi="Arial" w:cs="Arial"/>
          <w:sz w:val="24"/>
          <w:szCs w:val="24"/>
          <w:lang w:eastAsia="en-US"/>
        </w:rPr>
        <w:t xml:space="preserve">общей суммы поступлений налоговых и неналоговых доходов. </w:t>
      </w:r>
    </w:p>
    <w:p w:rsidR="000A752B" w:rsidRPr="0006106D" w:rsidRDefault="000A752B" w:rsidP="000A752B">
      <w:pPr>
        <w:ind w:firstLine="709"/>
        <w:jc w:val="both"/>
        <w:rPr>
          <w:rFonts w:ascii="Arial" w:eastAsia="Calibri" w:hAnsi="Arial" w:cs="Arial"/>
          <w:sz w:val="24"/>
          <w:szCs w:val="24"/>
          <w:lang w:eastAsia="en-US"/>
        </w:rPr>
      </w:pPr>
      <w:r w:rsidRPr="0006106D">
        <w:rPr>
          <w:rFonts w:ascii="Arial" w:eastAsiaTheme="minorHAnsi" w:hAnsi="Arial" w:cs="Arial"/>
          <w:sz w:val="24"/>
          <w:szCs w:val="24"/>
          <w:lang w:eastAsia="en-US"/>
        </w:rPr>
        <w:t xml:space="preserve">Налоговые доходы в 2020 году выросли в сравнении с 2016 годом на 20,5%, </w:t>
      </w:r>
      <w:r w:rsidRPr="0006106D">
        <w:rPr>
          <w:rFonts w:ascii="Arial" w:eastAsiaTheme="minorHAnsi" w:hAnsi="Arial" w:cs="Arial"/>
          <w:sz w:val="24"/>
          <w:szCs w:val="24"/>
          <w:lang w:eastAsia="en-US"/>
        </w:rPr>
        <w:br/>
        <w:t>или на 502,0</w:t>
      </w:r>
      <w:r w:rsidR="0006106D">
        <w:rPr>
          <w:rFonts w:ascii="Arial" w:eastAsiaTheme="minorHAnsi" w:hAnsi="Arial" w:cs="Arial"/>
          <w:sz w:val="24"/>
          <w:szCs w:val="24"/>
          <w:lang w:eastAsia="en-US"/>
        </w:rPr>
        <w:t xml:space="preserve"> </w:t>
      </w:r>
      <w:r w:rsidRPr="0006106D">
        <w:rPr>
          <w:rFonts w:ascii="Arial" w:eastAsiaTheme="minorHAnsi" w:hAnsi="Arial" w:cs="Arial"/>
          <w:sz w:val="24"/>
          <w:szCs w:val="24"/>
          <w:lang w:eastAsia="en-US"/>
        </w:rPr>
        <w:t>млн</w:t>
      </w:r>
      <w:r w:rsidR="0006106D">
        <w:rPr>
          <w:rFonts w:ascii="Arial" w:eastAsiaTheme="minorHAnsi" w:hAnsi="Arial" w:cs="Arial"/>
          <w:sz w:val="24"/>
          <w:szCs w:val="24"/>
          <w:lang w:eastAsia="en-US"/>
        </w:rPr>
        <w:t>.</w:t>
      </w:r>
      <w:r w:rsidRPr="0006106D">
        <w:rPr>
          <w:rFonts w:ascii="Arial" w:eastAsiaTheme="minorHAnsi" w:hAnsi="Arial" w:cs="Arial"/>
          <w:sz w:val="24"/>
          <w:szCs w:val="24"/>
          <w:lang w:eastAsia="en-US"/>
        </w:rPr>
        <w:t xml:space="preserve"> руб. </w:t>
      </w:r>
      <w:r w:rsidRPr="0006106D">
        <w:rPr>
          <w:rFonts w:ascii="Arial" w:eastAsia="Calibri" w:hAnsi="Arial" w:cs="Arial"/>
          <w:sz w:val="24"/>
          <w:szCs w:val="24"/>
          <w:lang w:eastAsia="en-US"/>
        </w:rPr>
        <w:t xml:space="preserve">В то же время на поступления таких значимых для бюджета города доходов, как земельный налог и единый налог на вмененный доход для отдельных видов деятельности, отрицательное влияние оказали отдельные законодательные решения в части налогов, принятые на федеральном уровне, и результаты активно продолжающегося на протяжении последних пяти лет процесса оспаривания собственниками кадастровой стоимости земельных участков. </w:t>
      </w:r>
    </w:p>
    <w:p w:rsidR="000A752B" w:rsidRPr="0006106D" w:rsidRDefault="000A752B" w:rsidP="000A752B">
      <w:pPr>
        <w:ind w:firstLine="709"/>
        <w:jc w:val="both"/>
        <w:rPr>
          <w:rFonts w:ascii="Arial" w:eastAsiaTheme="minorHAnsi" w:hAnsi="Arial" w:cs="Arial"/>
          <w:sz w:val="24"/>
          <w:szCs w:val="24"/>
          <w:lang w:eastAsia="en-US"/>
        </w:rPr>
      </w:pPr>
      <w:r w:rsidRPr="0006106D">
        <w:rPr>
          <w:rFonts w:ascii="Arial" w:eastAsia="Calibri" w:hAnsi="Arial" w:cs="Arial"/>
          <w:sz w:val="24"/>
          <w:szCs w:val="24"/>
          <w:lang w:eastAsia="en-US"/>
        </w:rPr>
        <w:t xml:space="preserve">Неналоговые доходы бюджета города в 2020 году сложились ниже уровня </w:t>
      </w:r>
      <w:r w:rsidRPr="0006106D">
        <w:rPr>
          <w:rFonts w:ascii="Arial" w:eastAsia="Calibri" w:hAnsi="Arial" w:cs="Arial"/>
          <w:sz w:val="24"/>
          <w:szCs w:val="24"/>
          <w:lang w:eastAsia="en-US"/>
        </w:rPr>
        <w:br/>
        <w:t>2016 года на 26,4%, или на 147,0</w:t>
      </w:r>
      <w:r w:rsidR="0006106D">
        <w:rPr>
          <w:rFonts w:ascii="Arial" w:eastAsia="Calibri" w:hAnsi="Arial" w:cs="Arial"/>
          <w:sz w:val="24"/>
          <w:szCs w:val="24"/>
          <w:lang w:eastAsia="en-US"/>
        </w:rPr>
        <w:t xml:space="preserve"> </w:t>
      </w:r>
      <w:r w:rsidRPr="0006106D">
        <w:rPr>
          <w:rFonts w:ascii="Arial" w:eastAsiaTheme="minorHAnsi" w:hAnsi="Arial" w:cs="Arial"/>
          <w:sz w:val="24"/>
          <w:szCs w:val="24"/>
          <w:lang w:eastAsia="en-US"/>
        </w:rPr>
        <w:t>млн</w:t>
      </w:r>
      <w:r w:rsidR="0006106D">
        <w:rPr>
          <w:rFonts w:ascii="Arial" w:eastAsiaTheme="minorHAnsi" w:hAnsi="Arial" w:cs="Arial"/>
          <w:sz w:val="24"/>
          <w:szCs w:val="24"/>
          <w:lang w:eastAsia="en-US"/>
        </w:rPr>
        <w:t>.</w:t>
      </w:r>
      <w:r w:rsidRPr="0006106D">
        <w:rPr>
          <w:rFonts w:ascii="Arial" w:eastAsiaTheme="minorHAnsi" w:hAnsi="Arial" w:cs="Arial"/>
          <w:sz w:val="24"/>
          <w:szCs w:val="24"/>
          <w:lang w:eastAsia="en-US"/>
        </w:rPr>
        <w:t xml:space="preserve"> руб.</w:t>
      </w:r>
    </w:p>
    <w:p w:rsidR="000A752B" w:rsidRPr="0006106D" w:rsidRDefault="000A752B" w:rsidP="000A752B">
      <w:pPr>
        <w:shd w:val="clear" w:color="auto" w:fill="FFFFFF"/>
        <w:ind w:firstLine="709"/>
        <w:jc w:val="both"/>
        <w:rPr>
          <w:rFonts w:ascii="Arial" w:eastAsia="Malgun Gothic" w:hAnsi="Arial" w:cs="Arial"/>
          <w:sz w:val="24"/>
          <w:szCs w:val="24"/>
          <w:lang w:eastAsia="ko-KR"/>
        </w:rPr>
      </w:pPr>
      <w:r w:rsidRPr="0006106D">
        <w:rPr>
          <w:rFonts w:ascii="Arial" w:hAnsi="Arial" w:cs="Arial"/>
          <w:sz w:val="24"/>
          <w:szCs w:val="24"/>
          <w:lang w:eastAsia="ko-KR"/>
        </w:rPr>
        <w:t xml:space="preserve">Безвозмездные поступления от других бюджетов бюджетной системы </w:t>
      </w:r>
      <w:r w:rsidRPr="0006106D">
        <w:rPr>
          <w:rFonts w:ascii="Arial" w:hAnsi="Arial" w:cs="Arial"/>
          <w:sz w:val="24"/>
          <w:szCs w:val="24"/>
          <w:lang w:eastAsia="ko-KR"/>
        </w:rPr>
        <w:br/>
        <w:t>Российской Федерации в 2020</w:t>
      </w:r>
      <w:r w:rsidRPr="0006106D">
        <w:rPr>
          <w:rFonts w:ascii="Arial" w:eastAsia="Malgun Gothic" w:hAnsi="Arial" w:cs="Arial"/>
          <w:sz w:val="24"/>
          <w:szCs w:val="24"/>
          <w:lang w:eastAsia="ko-KR"/>
        </w:rPr>
        <w:t xml:space="preserve"> году по сравнению с 2016 годом выросли в 1,9 раза, или на 2 317,3</w:t>
      </w:r>
      <w:r w:rsidR="0006106D">
        <w:rPr>
          <w:rFonts w:ascii="Arial" w:eastAsia="Malgun Gothic" w:hAnsi="Arial" w:cs="Arial"/>
          <w:sz w:val="24"/>
          <w:szCs w:val="24"/>
          <w:lang w:eastAsia="ko-KR"/>
        </w:rPr>
        <w:t xml:space="preserve"> </w:t>
      </w:r>
      <w:r w:rsidRPr="0006106D">
        <w:rPr>
          <w:rFonts w:ascii="Arial" w:hAnsi="Arial" w:cs="Arial"/>
          <w:sz w:val="24"/>
          <w:szCs w:val="24"/>
        </w:rPr>
        <w:t>млн</w:t>
      </w:r>
      <w:r w:rsidR="0006106D">
        <w:rPr>
          <w:rFonts w:ascii="Arial" w:hAnsi="Arial" w:cs="Arial"/>
          <w:sz w:val="24"/>
          <w:szCs w:val="24"/>
        </w:rPr>
        <w:t>.</w:t>
      </w:r>
      <w:r w:rsidRPr="0006106D">
        <w:rPr>
          <w:rFonts w:ascii="Arial" w:hAnsi="Arial" w:cs="Arial"/>
          <w:sz w:val="24"/>
          <w:szCs w:val="24"/>
        </w:rPr>
        <w:t xml:space="preserve"> руб.</w:t>
      </w:r>
    </w:p>
    <w:p w:rsidR="000A752B" w:rsidRPr="0006106D" w:rsidRDefault="000A752B" w:rsidP="000A752B">
      <w:pPr>
        <w:shd w:val="clear" w:color="auto" w:fill="FFFFFF"/>
        <w:ind w:firstLine="709"/>
        <w:jc w:val="both"/>
        <w:rPr>
          <w:rFonts w:ascii="Arial" w:eastAsia="Malgun Gothic" w:hAnsi="Arial" w:cs="Arial"/>
          <w:sz w:val="24"/>
          <w:szCs w:val="24"/>
          <w:lang w:eastAsia="ko-KR"/>
        </w:rPr>
      </w:pPr>
      <w:r w:rsidRPr="0006106D">
        <w:rPr>
          <w:rFonts w:ascii="Arial" w:eastAsia="Malgun Gothic" w:hAnsi="Arial" w:cs="Arial"/>
          <w:sz w:val="24"/>
          <w:szCs w:val="24"/>
          <w:lang w:eastAsia="ko-KR"/>
        </w:rPr>
        <w:lastRenderedPageBreak/>
        <w:t xml:space="preserve">Наибольший вес в структуре городских расходов за период 2016-2020 гг. занимали расходы на отрасли социальной сферы – более 60,0%. </w:t>
      </w:r>
    </w:p>
    <w:p w:rsidR="000A752B" w:rsidRPr="0006106D" w:rsidRDefault="000A752B" w:rsidP="000A752B">
      <w:pPr>
        <w:autoSpaceDE w:val="0"/>
        <w:autoSpaceDN w:val="0"/>
        <w:adjustRightInd w:val="0"/>
        <w:ind w:firstLine="709"/>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 xml:space="preserve">Ежегодно в целях выполнения принятых на себя расходных обязательств, недопущения снижения качества жизни населения, а также </w:t>
      </w:r>
      <w:r w:rsidRPr="0006106D">
        <w:rPr>
          <w:rFonts w:ascii="Arial" w:eastAsia="Calibri" w:hAnsi="Arial" w:cs="Arial"/>
          <w:sz w:val="24"/>
          <w:szCs w:val="24"/>
          <w:lang w:eastAsia="en-US"/>
        </w:rPr>
        <w:t>реализации приоритетных направлений социально-экономического развития города</w:t>
      </w:r>
      <w:r w:rsidRPr="0006106D">
        <w:rPr>
          <w:rFonts w:ascii="Arial" w:eastAsiaTheme="minorHAnsi" w:hAnsi="Arial" w:cs="Arial"/>
          <w:sz w:val="24"/>
          <w:szCs w:val="24"/>
          <w:lang w:eastAsia="en-US"/>
        </w:rPr>
        <w:t xml:space="preserve"> бюджет города Иванова формируется с предельным дефицитом. В результате сохран</w:t>
      </w:r>
      <w:r w:rsidR="0006106D">
        <w:rPr>
          <w:rFonts w:ascii="Arial" w:eastAsiaTheme="minorHAnsi" w:hAnsi="Arial" w:cs="Arial"/>
          <w:sz w:val="24"/>
          <w:szCs w:val="24"/>
          <w:lang w:eastAsia="en-US"/>
        </w:rPr>
        <w:t>яется тенденция наращивания объе</w:t>
      </w:r>
      <w:r w:rsidRPr="0006106D">
        <w:rPr>
          <w:rFonts w:ascii="Arial" w:eastAsiaTheme="minorHAnsi" w:hAnsi="Arial" w:cs="Arial"/>
          <w:sz w:val="24"/>
          <w:szCs w:val="24"/>
          <w:lang w:eastAsia="en-US"/>
        </w:rPr>
        <w:t xml:space="preserve">ма муниципального долга города Иванова и, соответственно, расходов на его обслуживание. </w:t>
      </w:r>
    </w:p>
    <w:p w:rsidR="000A752B" w:rsidRPr="0006106D" w:rsidRDefault="000A752B" w:rsidP="000A752B">
      <w:pPr>
        <w:spacing w:after="200" w:line="276" w:lineRule="auto"/>
        <w:rPr>
          <w:rFonts w:ascii="Arial" w:eastAsiaTheme="minorHAnsi" w:hAnsi="Arial" w:cs="Arial"/>
          <w:sz w:val="24"/>
          <w:szCs w:val="24"/>
          <w:lang w:eastAsia="en-US"/>
        </w:rPr>
      </w:pPr>
      <w:r w:rsidRPr="0006106D">
        <w:rPr>
          <w:rFonts w:ascii="Arial" w:eastAsiaTheme="minorHAnsi" w:hAnsi="Arial" w:cs="Arial"/>
          <w:sz w:val="24"/>
          <w:szCs w:val="24"/>
          <w:lang w:eastAsia="en-US"/>
        </w:rPr>
        <w:br w:type="page"/>
      </w:r>
    </w:p>
    <w:p w:rsidR="000A752B" w:rsidRPr="0006106D" w:rsidRDefault="000A752B" w:rsidP="000A752B">
      <w:pPr>
        <w:jc w:val="center"/>
        <w:rPr>
          <w:rFonts w:ascii="Arial" w:hAnsi="Arial" w:cs="Arial"/>
          <w:b/>
          <w:bCs/>
          <w:sz w:val="24"/>
          <w:szCs w:val="24"/>
        </w:rPr>
      </w:pPr>
      <w:r w:rsidRPr="0006106D">
        <w:rPr>
          <w:rFonts w:ascii="Arial" w:hAnsi="Arial" w:cs="Arial"/>
          <w:b/>
          <w:bCs/>
          <w:sz w:val="24"/>
          <w:szCs w:val="24"/>
        </w:rPr>
        <w:lastRenderedPageBreak/>
        <w:t xml:space="preserve">1.1.15. Муниципальное и общественное самоуправление, </w:t>
      </w:r>
    </w:p>
    <w:p w:rsidR="000A752B" w:rsidRPr="0006106D" w:rsidRDefault="000A752B" w:rsidP="000A752B">
      <w:pPr>
        <w:jc w:val="center"/>
        <w:rPr>
          <w:rFonts w:ascii="Arial" w:hAnsi="Arial" w:cs="Arial"/>
          <w:b/>
          <w:bCs/>
          <w:sz w:val="24"/>
          <w:szCs w:val="24"/>
        </w:rPr>
      </w:pPr>
      <w:r w:rsidRPr="0006106D">
        <w:rPr>
          <w:rFonts w:ascii="Arial" w:hAnsi="Arial" w:cs="Arial"/>
          <w:b/>
          <w:bCs/>
          <w:sz w:val="24"/>
          <w:szCs w:val="24"/>
        </w:rPr>
        <w:t>межмуниципальное сотрудничество</w:t>
      </w:r>
    </w:p>
    <w:p w:rsidR="000A752B" w:rsidRPr="0006106D" w:rsidRDefault="000A752B" w:rsidP="000A752B">
      <w:pPr>
        <w:rPr>
          <w:rFonts w:ascii="Arial" w:eastAsiaTheme="minorHAnsi" w:hAnsi="Arial" w:cs="Arial"/>
          <w:b/>
          <w:sz w:val="24"/>
          <w:szCs w:val="24"/>
          <w:lang w:eastAsia="en-US"/>
        </w:rPr>
      </w:pPr>
    </w:p>
    <w:p w:rsidR="000A752B" w:rsidRPr="0006106D" w:rsidRDefault="000A752B" w:rsidP="000A752B">
      <w:pPr>
        <w:autoSpaceDE w:val="0"/>
        <w:autoSpaceDN w:val="0"/>
        <w:adjustRightInd w:val="0"/>
        <w:ind w:firstLine="709"/>
        <w:jc w:val="both"/>
        <w:rPr>
          <w:rFonts w:ascii="Arial" w:hAnsi="Arial" w:cs="Arial"/>
          <w:sz w:val="24"/>
          <w:szCs w:val="24"/>
        </w:rPr>
      </w:pPr>
      <w:r w:rsidRPr="0006106D">
        <w:rPr>
          <w:rFonts w:ascii="Arial" w:eastAsiaTheme="minorHAnsi" w:hAnsi="Arial" w:cs="Arial"/>
          <w:sz w:val="24"/>
          <w:szCs w:val="24"/>
          <w:lang w:eastAsia="en-US"/>
        </w:rPr>
        <w:t>В целях обеспечения открытого, ответственного и эффективного местного самоуправления в городе Иванове, р</w:t>
      </w:r>
      <w:r w:rsidRPr="0006106D">
        <w:rPr>
          <w:rFonts w:ascii="Arial" w:hAnsi="Arial" w:cs="Arial"/>
          <w:sz w:val="24"/>
          <w:szCs w:val="24"/>
        </w:rPr>
        <w:t xml:space="preserve">еализации прав граждан и организаций на доступ к информации о деятельности органов местного самоуправления, создания условий для обеспечения гласности и открытости принимаемых решений Администрацией города Иванова, обеспечения открытости и общедоступности информации о деятельности Администрации города Иванова, а также оказания поддержки деятельности территориальному общественному самоуправлению (далее – ТОС) реализуется муниципальная программа «Совершенствование местного самоуправления города Иванова». </w:t>
      </w:r>
    </w:p>
    <w:p w:rsidR="000A752B" w:rsidRPr="0006106D" w:rsidRDefault="000A752B" w:rsidP="000A752B">
      <w:pPr>
        <w:autoSpaceDE w:val="0"/>
        <w:autoSpaceDN w:val="0"/>
        <w:adjustRightInd w:val="0"/>
        <w:ind w:firstLine="709"/>
        <w:jc w:val="both"/>
        <w:rPr>
          <w:rFonts w:ascii="Arial" w:eastAsiaTheme="minorHAnsi" w:hAnsi="Arial" w:cs="Arial"/>
          <w:sz w:val="24"/>
          <w:szCs w:val="24"/>
          <w:lang w:eastAsia="en-US"/>
        </w:rPr>
      </w:pPr>
      <w:r w:rsidRPr="0006106D">
        <w:rPr>
          <w:rFonts w:ascii="Arial" w:hAnsi="Arial" w:cs="Arial"/>
          <w:sz w:val="24"/>
          <w:szCs w:val="24"/>
        </w:rPr>
        <w:t xml:space="preserve">Особую роль в создании </w:t>
      </w:r>
      <w:r w:rsidRPr="0006106D">
        <w:rPr>
          <w:rFonts w:ascii="Arial" w:eastAsiaTheme="minorHAnsi" w:hAnsi="Arial" w:cs="Arial"/>
          <w:sz w:val="24"/>
          <w:szCs w:val="24"/>
          <w:lang w:eastAsia="en-US"/>
        </w:rPr>
        <w:t>условий участия институтов гражданского общества в решении конкретных социально значимых задач и проектов города играют ТОС.</w:t>
      </w:r>
    </w:p>
    <w:p w:rsidR="000A752B" w:rsidRPr="0006106D" w:rsidRDefault="000A752B" w:rsidP="000A752B">
      <w:pPr>
        <w:autoSpaceDE w:val="0"/>
        <w:autoSpaceDN w:val="0"/>
        <w:adjustRightInd w:val="0"/>
        <w:ind w:firstLine="709"/>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 xml:space="preserve">Численность населения областного центра, вовлеченного в процесс территориального общественного самоуправления, насчитывает около 135 тыс. чел., что составляет более 30% населения города. </w:t>
      </w:r>
    </w:p>
    <w:p w:rsidR="000A752B" w:rsidRPr="0006106D" w:rsidRDefault="000A752B" w:rsidP="000A752B">
      <w:pPr>
        <w:autoSpaceDE w:val="0"/>
        <w:autoSpaceDN w:val="0"/>
        <w:adjustRightInd w:val="0"/>
        <w:ind w:firstLine="709"/>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Основные показатели ТОС представлены в таблице 16.</w:t>
      </w:r>
    </w:p>
    <w:p w:rsidR="000A752B" w:rsidRDefault="000A752B" w:rsidP="000A752B">
      <w:pPr>
        <w:autoSpaceDE w:val="0"/>
        <w:autoSpaceDN w:val="0"/>
        <w:adjustRightInd w:val="0"/>
        <w:jc w:val="right"/>
        <w:rPr>
          <w:rFonts w:ascii="Arial" w:eastAsiaTheme="minorHAnsi" w:hAnsi="Arial" w:cs="Arial"/>
          <w:sz w:val="24"/>
          <w:szCs w:val="24"/>
          <w:lang w:eastAsia="en-US"/>
        </w:rPr>
      </w:pPr>
      <w:r w:rsidRPr="0006106D">
        <w:rPr>
          <w:rFonts w:ascii="Arial" w:eastAsiaTheme="minorHAnsi" w:hAnsi="Arial" w:cs="Arial"/>
          <w:sz w:val="24"/>
          <w:szCs w:val="24"/>
          <w:lang w:eastAsia="en-US"/>
        </w:rPr>
        <w:t>Таблица  16</w:t>
      </w:r>
    </w:p>
    <w:p w:rsidR="0006106D" w:rsidRDefault="0006106D" w:rsidP="000A752B">
      <w:pPr>
        <w:autoSpaceDE w:val="0"/>
        <w:autoSpaceDN w:val="0"/>
        <w:adjustRightInd w:val="0"/>
        <w:jc w:val="center"/>
        <w:rPr>
          <w:rFonts w:ascii="Arial" w:eastAsiaTheme="minorHAnsi" w:hAnsi="Arial" w:cs="Arial"/>
          <w:b/>
          <w:sz w:val="24"/>
          <w:szCs w:val="24"/>
          <w:lang w:eastAsia="en-US"/>
        </w:rPr>
      </w:pPr>
    </w:p>
    <w:p w:rsidR="000A752B" w:rsidRDefault="000A752B" w:rsidP="000A752B">
      <w:pPr>
        <w:autoSpaceDE w:val="0"/>
        <w:autoSpaceDN w:val="0"/>
        <w:adjustRightInd w:val="0"/>
        <w:jc w:val="center"/>
        <w:rPr>
          <w:rFonts w:ascii="Arial" w:eastAsiaTheme="minorHAnsi" w:hAnsi="Arial" w:cs="Arial"/>
          <w:b/>
          <w:sz w:val="24"/>
          <w:szCs w:val="24"/>
          <w:lang w:eastAsia="en-US"/>
        </w:rPr>
      </w:pPr>
      <w:r w:rsidRPr="0006106D">
        <w:rPr>
          <w:rFonts w:ascii="Arial" w:eastAsiaTheme="minorHAnsi" w:hAnsi="Arial" w:cs="Arial"/>
          <w:b/>
          <w:sz w:val="24"/>
          <w:szCs w:val="24"/>
          <w:lang w:eastAsia="en-US"/>
        </w:rPr>
        <w:t>Основные показатели территориального общественного самоуправления</w:t>
      </w:r>
    </w:p>
    <w:p w:rsidR="0006106D" w:rsidRPr="0006106D" w:rsidRDefault="0006106D" w:rsidP="000A752B">
      <w:pPr>
        <w:autoSpaceDE w:val="0"/>
        <w:autoSpaceDN w:val="0"/>
        <w:adjustRightInd w:val="0"/>
        <w:jc w:val="center"/>
        <w:rPr>
          <w:rFonts w:ascii="Arial" w:eastAsiaTheme="minorHAnsi" w:hAnsi="Arial" w:cs="Arial"/>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276"/>
      </w:tblGrid>
      <w:tr w:rsidR="000A752B" w:rsidRPr="0006106D" w:rsidTr="000A752B">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jc w:val="center"/>
              <w:rPr>
                <w:rFonts w:ascii="Arial" w:eastAsia="Calibri" w:hAnsi="Arial" w:cs="Arial"/>
                <w:b/>
                <w:bCs/>
              </w:rPr>
            </w:pPr>
            <w:r w:rsidRPr="0006106D">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
                <w:bCs/>
              </w:rPr>
            </w:pPr>
            <w:r w:rsidRPr="0006106D">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
                <w:bCs/>
              </w:rPr>
            </w:pPr>
            <w:r w:rsidRPr="0006106D">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2020</w:t>
            </w:r>
          </w:p>
        </w:tc>
      </w:tr>
      <w:tr w:rsidR="000A752B" w:rsidRPr="0006106D" w:rsidTr="000A752B">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Theme="minorHAnsi" w:hAnsi="Arial" w:cs="Arial"/>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rPr>
                <w:rFonts w:ascii="Arial" w:eastAsia="Calibri" w:hAnsi="Arial" w:cs="Arial"/>
                <w:bCs/>
                <w:lang w:eastAsia="en-US"/>
              </w:rPr>
            </w:pPr>
            <w:r w:rsidRPr="0006106D">
              <w:rPr>
                <w:rFonts w:ascii="Arial" w:eastAsiaTheme="minorHAnsi" w:hAnsi="Arial" w:cs="Arial"/>
                <w:lang w:eastAsia="en-US"/>
              </w:rPr>
              <w:t>Количество функционирующих ТОС,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52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55</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Theme="minorHAnsi" w:hAnsi="Arial" w:cs="Arial"/>
                <w:lang w:eastAsia="en-US"/>
              </w:rPr>
              <w:t>46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vertAlign w:val="superscript"/>
                <w:lang w:eastAsia="en-US"/>
              </w:rPr>
            </w:pPr>
            <w:r w:rsidRPr="0006106D">
              <w:rPr>
                <w:rFonts w:ascii="Arial" w:eastAsiaTheme="minorHAnsi" w:hAnsi="Arial" w:cs="Arial"/>
                <w:lang w:eastAsia="en-US"/>
              </w:rPr>
              <w:t>46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Theme="minorHAnsi" w:hAnsi="Arial" w:cs="Arial"/>
                <w:lang w:eastAsia="en-US"/>
              </w:rPr>
              <w:t>51</w:t>
            </w:r>
          </w:p>
        </w:tc>
      </w:tr>
      <w:tr w:rsidR="000A752B" w:rsidRPr="0006106D" w:rsidTr="000A752B">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Theme="minorHAnsi" w:hAnsi="Arial" w:cs="Arial"/>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rPr>
                <w:rFonts w:ascii="Arial" w:eastAsia="Calibri" w:hAnsi="Arial" w:cs="Arial"/>
                <w:bCs/>
                <w:lang w:eastAsia="en-US"/>
              </w:rPr>
            </w:pPr>
            <w:r w:rsidRPr="0006106D">
              <w:rPr>
                <w:rFonts w:ascii="Arial" w:eastAsiaTheme="minorHAnsi" w:hAnsi="Arial" w:cs="Arial"/>
                <w:lang w:eastAsia="en-US"/>
              </w:rPr>
              <w:t>Численность населения города Иванова, охваченного деятельностью ТОС, тыс. чел.</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128,0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130,0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Theme="minorHAnsi" w:hAnsi="Arial" w:cs="Arial"/>
                <w:lang w:eastAsia="en-US"/>
              </w:rPr>
              <w:t>132,0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Theme="minorHAnsi" w:hAnsi="Arial" w:cs="Arial"/>
                <w:lang w:eastAsia="en-US"/>
              </w:rPr>
              <w:t>135,0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Theme="minorHAnsi" w:hAnsi="Arial" w:cs="Arial"/>
                <w:lang w:eastAsia="en-US"/>
              </w:rPr>
              <w:t>135,0</w:t>
            </w:r>
          </w:p>
        </w:tc>
      </w:tr>
    </w:tbl>
    <w:p w:rsidR="000A752B" w:rsidRPr="0006106D" w:rsidRDefault="000A752B" w:rsidP="000A752B">
      <w:pPr>
        <w:jc w:val="both"/>
        <w:rPr>
          <w:rFonts w:ascii="Arial" w:eastAsiaTheme="minorHAnsi" w:hAnsi="Arial" w:cs="Arial"/>
          <w:sz w:val="24"/>
          <w:szCs w:val="24"/>
          <w:lang w:eastAsia="en-US"/>
        </w:rPr>
      </w:pPr>
    </w:p>
    <w:p w:rsidR="000A752B" w:rsidRPr="0006106D" w:rsidRDefault="000A752B" w:rsidP="000A752B">
      <w:pPr>
        <w:ind w:firstLine="708"/>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 xml:space="preserve">По итогам 2020 года распределение ТОС по районам города выглядит следующим образом: </w:t>
      </w:r>
    </w:p>
    <w:p w:rsidR="000A752B" w:rsidRPr="0006106D" w:rsidRDefault="0006106D" w:rsidP="000A752B">
      <w:pPr>
        <w:ind w:firstLine="708"/>
        <w:jc w:val="both"/>
        <w:rPr>
          <w:rFonts w:ascii="Arial" w:hAnsi="Arial" w:cs="Arial"/>
          <w:sz w:val="24"/>
          <w:szCs w:val="24"/>
        </w:rPr>
      </w:pPr>
      <w:r>
        <w:rPr>
          <w:rFonts w:ascii="Arial" w:eastAsiaTheme="minorHAnsi" w:hAnsi="Arial" w:cs="Arial"/>
          <w:sz w:val="24"/>
          <w:szCs w:val="24"/>
          <w:lang w:eastAsia="en-US"/>
        </w:rPr>
        <w:t>-</w:t>
      </w:r>
      <w:r w:rsidR="000A752B" w:rsidRPr="0006106D">
        <w:rPr>
          <w:rFonts w:ascii="Arial" w:hAnsi="Arial" w:cs="Arial"/>
          <w:sz w:val="24"/>
          <w:szCs w:val="24"/>
        </w:rPr>
        <w:t>Фрунзенский район – 23</w:t>
      </w:r>
      <w:r>
        <w:rPr>
          <w:rFonts w:ascii="Arial" w:hAnsi="Arial" w:cs="Arial"/>
          <w:sz w:val="24"/>
          <w:szCs w:val="24"/>
        </w:rPr>
        <w:t xml:space="preserve"> </w:t>
      </w:r>
      <w:r w:rsidR="000A752B" w:rsidRPr="0006106D">
        <w:rPr>
          <w:rFonts w:ascii="Arial" w:hAnsi="Arial" w:cs="Arial"/>
          <w:sz w:val="24"/>
          <w:szCs w:val="24"/>
        </w:rPr>
        <w:t>ТОС;</w:t>
      </w:r>
    </w:p>
    <w:p w:rsidR="000A752B" w:rsidRPr="0006106D" w:rsidRDefault="0006106D" w:rsidP="000A752B">
      <w:pPr>
        <w:ind w:firstLine="708"/>
        <w:jc w:val="both"/>
        <w:rPr>
          <w:rFonts w:ascii="Arial" w:hAnsi="Arial" w:cs="Arial"/>
          <w:sz w:val="24"/>
          <w:szCs w:val="24"/>
        </w:rPr>
      </w:pPr>
      <w:r>
        <w:rPr>
          <w:rFonts w:ascii="Arial" w:hAnsi="Arial" w:cs="Arial"/>
          <w:sz w:val="24"/>
          <w:szCs w:val="24"/>
        </w:rPr>
        <w:t>-</w:t>
      </w:r>
      <w:r w:rsidR="000A752B" w:rsidRPr="0006106D">
        <w:rPr>
          <w:rFonts w:ascii="Arial" w:hAnsi="Arial" w:cs="Arial"/>
          <w:sz w:val="24"/>
          <w:szCs w:val="24"/>
        </w:rPr>
        <w:t>Ленинский район – 9 ТОС;</w:t>
      </w:r>
    </w:p>
    <w:p w:rsidR="000A752B" w:rsidRPr="0006106D" w:rsidRDefault="0006106D" w:rsidP="000A752B">
      <w:pPr>
        <w:ind w:firstLine="708"/>
        <w:jc w:val="both"/>
        <w:rPr>
          <w:rFonts w:ascii="Arial" w:hAnsi="Arial" w:cs="Arial"/>
          <w:sz w:val="24"/>
          <w:szCs w:val="24"/>
        </w:rPr>
      </w:pPr>
      <w:r>
        <w:rPr>
          <w:rFonts w:ascii="Arial" w:hAnsi="Arial" w:cs="Arial"/>
          <w:sz w:val="24"/>
          <w:szCs w:val="24"/>
        </w:rPr>
        <w:t>-</w:t>
      </w:r>
      <w:r w:rsidR="000A752B" w:rsidRPr="0006106D">
        <w:rPr>
          <w:rFonts w:ascii="Arial" w:hAnsi="Arial" w:cs="Arial"/>
          <w:sz w:val="24"/>
          <w:szCs w:val="24"/>
        </w:rPr>
        <w:t>Октябрьский район – 8 ТОС;</w:t>
      </w:r>
    </w:p>
    <w:p w:rsidR="000A752B" w:rsidRPr="0006106D" w:rsidRDefault="0006106D" w:rsidP="000A752B">
      <w:pPr>
        <w:ind w:firstLine="708"/>
        <w:jc w:val="both"/>
        <w:rPr>
          <w:rFonts w:ascii="Arial" w:hAnsi="Arial" w:cs="Arial"/>
          <w:sz w:val="24"/>
          <w:szCs w:val="24"/>
        </w:rPr>
      </w:pPr>
      <w:r>
        <w:rPr>
          <w:rFonts w:ascii="Arial" w:hAnsi="Arial" w:cs="Arial"/>
          <w:sz w:val="24"/>
          <w:szCs w:val="24"/>
        </w:rPr>
        <w:t>-</w:t>
      </w:r>
      <w:r w:rsidR="000A752B" w:rsidRPr="0006106D">
        <w:rPr>
          <w:rFonts w:ascii="Arial" w:hAnsi="Arial" w:cs="Arial"/>
          <w:sz w:val="24"/>
          <w:szCs w:val="24"/>
        </w:rPr>
        <w:t>Советский район – 11 ТОС.</w:t>
      </w:r>
    </w:p>
    <w:p w:rsidR="000A752B" w:rsidRPr="0006106D" w:rsidRDefault="000A752B" w:rsidP="000A752B">
      <w:pPr>
        <w:autoSpaceDE w:val="0"/>
        <w:autoSpaceDN w:val="0"/>
        <w:adjustRightInd w:val="0"/>
        <w:ind w:firstLine="709"/>
        <w:jc w:val="both"/>
        <w:rPr>
          <w:rFonts w:ascii="Arial" w:eastAsiaTheme="minorHAnsi" w:hAnsi="Arial" w:cs="Arial"/>
          <w:sz w:val="24"/>
          <w:szCs w:val="24"/>
          <w:lang w:eastAsia="en-US"/>
        </w:rPr>
      </w:pPr>
      <w:r w:rsidRPr="0006106D">
        <w:rPr>
          <w:rFonts w:ascii="Arial" w:eastAsiaTheme="minorHAnsi" w:hAnsi="Arial" w:cs="Arial"/>
          <w:sz w:val="24"/>
          <w:szCs w:val="24"/>
          <w:lang w:eastAsia="en-US"/>
        </w:rPr>
        <w:t xml:space="preserve">Во взаимодействии с ТОС муниципалитетом решаются основные задачи: создание условий для участия населения в осуществлении местного самоуправления, содействие самоорганизации населения по месту жительства и реализации общественных проектов. </w:t>
      </w:r>
    </w:p>
    <w:p w:rsidR="000A752B" w:rsidRPr="0006106D" w:rsidRDefault="000A752B" w:rsidP="000A752B">
      <w:pPr>
        <w:ind w:firstLine="708"/>
        <w:jc w:val="both"/>
        <w:rPr>
          <w:rFonts w:ascii="Arial" w:hAnsi="Arial" w:cs="Arial"/>
          <w:sz w:val="24"/>
          <w:szCs w:val="24"/>
        </w:rPr>
      </w:pPr>
      <w:r w:rsidRPr="0006106D">
        <w:rPr>
          <w:rFonts w:ascii="Arial" w:hAnsi="Arial" w:cs="Arial"/>
          <w:sz w:val="24"/>
          <w:szCs w:val="24"/>
        </w:rPr>
        <w:t>Так, на уровне региона началась реализация мероприятий по организации благоустройства территорий муниципальных образований Ивановской области в рамках поддержки местных инициатив.</w:t>
      </w:r>
      <w:r w:rsidR="0006106D">
        <w:rPr>
          <w:rFonts w:ascii="Arial" w:hAnsi="Arial" w:cs="Arial"/>
          <w:sz w:val="24"/>
          <w:szCs w:val="24"/>
        </w:rPr>
        <w:t xml:space="preserve"> </w:t>
      </w:r>
      <w:r w:rsidRPr="0006106D">
        <w:rPr>
          <w:rFonts w:ascii="Arial" w:hAnsi="Arial" w:cs="Arial"/>
          <w:sz w:val="24"/>
          <w:szCs w:val="24"/>
        </w:rPr>
        <w:t>Благодаря взаимодействию гражданских активистов и представителей органов власти появилась возможность благоустраивать дворовые пространства и другие общественные зоны на территориях ТОС, отвечающие запросу местных жителей. Было реализовано 20 проектов по инициативе ТОС, выполнены проекты по установке спортивного оборудования, благоустройства территорий во дворах, в том числе обустройство карманного парка, обустройство сквера памяти, проведено кронирование</w:t>
      </w:r>
      <w:r w:rsidR="0006106D">
        <w:rPr>
          <w:rFonts w:ascii="Arial" w:hAnsi="Arial" w:cs="Arial"/>
          <w:sz w:val="24"/>
          <w:szCs w:val="24"/>
        </w:rPr>
        <w:t xml:space="preserve"> </w:t>
      </w:r>
      <w:r w:rsidRPr="0006106D">
        <w:rPr>
          <w:rFonts w:ascii="Arial" w:hAnsi="Arial" w:cs="Arial"/>
          <w:sz w:val="24"/>
          <w:szCs w:val="24"/>
        </w:rPr>
        <w:t>и снос деревьев и др.</w:t>
      </w:r>
    </w:p>
    <w:p w:rsidR="000A752B" w:rsidRPr="0006106D" w:rsidRDefault="000A752B" w:rsidP="000A752B">
      <w:pPr>
        <w:ind w:firstLine="567"/>
        <w:jc w:val="both"/>
        <w:rPr>
          <w:rFonts w:ascii="Arial" w:hAnsi="Arial" w:cs="Arial"/>
          <w:sz w:val="24"/>
          <w:szCs w:val="24"/>
        </w:rPr>
      </w:pPr>
      <w:r w:rsidRPr="0006106D">
        <w:rPr>
          <w:rFonts w:ascii="Arial" w:hAnsi="Arial" w:cs="Arial"/>
          <w:sz w:val="24"/>
          <w:szCs w:val="24"/>
        </w:rPr>
        <w:t>Для расширения возможности участия населения в реализации ТОС на регулярной основе совершенствуется нормативно-правовая база, определяющая правовое положение территориального общественного самоуправления в городе Иванове,</w:t>
      </w:r>
      <w:r w:rsidR="0006106D">
        <w:rPr>
          <w:rFonts w:ascii="Arial" w:hAnsi="Arial" w:cs="Arial"/>
          <w:sz w:val="24"/>
          <w:szCs w:val="24"/>
        </w:rPr>
        <w:t xml:space="preserve"> </w:t>
      </w:r>
      <w:r w:rsidRPr="0006106D">
        <w:rPr>
          <w:rFonts w:ascii="Arial" w:hAnsi="Arial" w:cs="Arial"/>
          <w:sz w:val="24"/>
          <w:szCs w:val="24"/>
        </w:rPr>
        <w:t xml:space="preserve">что позволило организовать Совет по территориальному </w:t>
      </w:r>
      <w:r w:rsidRPr="0006106D">
        <w:rPr>
          <w:rFonts w:ascii="Arial" w:hAnsi="Arial" w:cs="Arial"/>
          <w:sz w:val="24"/>
          <w:szCs w:val="24"/>
        </w:rPr>
        <w:lastRenderedPageBreak/>
        <w:t>общественному самоуправлению в городе Иванове, предусмотреть возможность создания объединений в форме ассоциаций (союзов), являющихся некоммерческими организациями, основанными на членстве ТОС. Данные изменения позволяют ТОС организовывать различные объединения и участвовать</w:t>
      </w:r>
      <w:r w:rsidR="0006106D">
        <w:rPr>
          <w:rFonts w:ascii="Arial" w:hAnsi="Arial" w:cs="Arial"/>
          <w:sz w:val="24"/>
          <w:szCs w:val="24"/>
        </w:rPr>
        <w:t xml:space="preserve"> </w:t>
      </w:r>
      <w:r w:rsidRPr="0006106D">
        <w:rPr>
          <w:rFonts w:ascii="Arial" w:hAnsi="Arial" w:cs="Arial"/>
          <w:sz w:val="24"/>
          <w:szCs w:val="24"/>
        </w:rPr>
        <w:t>в грантах бюджетов разных уровней, тем самым привлекая больше денежных средств для развития территорий ТОС. Так, в 2018 году ТОС АНО «Окружный совет организаций ТОС» получил </w:t>
      </w:r>
      <w:r w:rsidR="000E1722">
        <w:rPr>
          <w:rFonts w:ascii="Arial" w:hAnsi="Arial" w:cs="Arial"/>
          <w:sz w:val="24"/>
          <w:szCs w:val="24"/>
        </w:rPr>
        <w:t xml:space="preserve"> </w:t>
      </w:r>
      <w:r w:rsidRPr="0006106D">
        <w:rPr>
          <w:rFonts w:ascii="Arial" w:hAnsi="Arial" w:cs="Arial"/>
          <w:sz w:val="24"/>
          <w:szCs w:val="24"/>
        </w:rPr>
        <w:t>грант</w:t>
      </w:r>
      <w:r w:rsidR="000E1722">
        <w:rPr>
          <w:rFonts w:ascii="Arial" w:hAnsi="Arial" w:cs="Arial"/>
          <w:sz w:val="24"/>
          <w:szCs w:val="24"/>
        </w:rPr>
        <w:t xml:space="preserve"> </w:t>
      </w:r>
      <w:r w:rsidRPr="0006106D">
        <w:rPr>
          <w:rFonts w:ascii="Arial" w:hAnsi="Arial" w:cs="Arial"/>
          <w:sz w:val="24"/>
          <w:szCs w:val="24"/>
        </w:rPr>
        <w:t xml:space="preserve">Президента Российской Федерации в сумме 700 тыс. руб. </w:t>
      </w:r>
    </w:p>
    <w:p w:rsidR="000E1722" w:rsidRDefault="000A752B" w:rsidP="000A752B">
      <w:pPr>
        <w:autoSpaceDE w:val="0"/>
        <w:autoSpaceDN w:val="0"/>
        <w:adjustRightInd w:val="0"/>
        <w:ind w:firstLine="709"/>
        <w:jc w:val="both"/>
        <w:rPr>
          <w:rFonts w:ascii="Arial" w:hAnsi="Arial" w:cs="Arial"/>
          <w:sz w:val="24"/>
          <w:szCs w:val="24"/>
        </w:rPr>
      </w:pPr>
      <w:r w:rsidRPr="0006106D">
        <w:rPr>
          <w:rFonts w:ascii="Arial" w:hAnsi="Arial" w:cs="Arial"/>
          <w:sz w:val="24"/>
          <w:szCs w:val="24"/>
        </w:rPr>
        <w:t xml:space="preserve">Важным аспектом повышения результативности и эффективности решения вопросов местного значения является межмуниципальное сотрудничество, </w:t>
      </w:r>
      <w:r w:rsidRPr="0006106D">
        <w:rPr>
          <w:rFonts w:ascii="Arial" w:hAnsi="Arial" w:cs="Arial"/>
          <w:sz w:val="24"/>
          <w:szCs w:val="24"/>
        </w:rPr>
        <w:br/>
        <w:t xml:space="preserve">которое реализуется областным центром посредством участия в союзах и ассоциациях муниципальных образований. Город Иваново осуществляет членство в Совете муниципальных образований Ивановской области, Союзе городов Центра и Северо-Запада России, Союзе Российских городов, Союзе по развитию и взаимодействию городов Золотого кольца. В рамках указанных объединений осуществляется взаимодействие муниципалитетов по </w:t>
      </w:r>
      <w:r w:rsidR="000E1722">
        <w:rPr>
          <w:rFonts w:ascii="Arial" w:hAnsi="Arial" w:cs="Arial"/>
          <w:sz w:val="24"/>
          <w:szCs w:val="24"/>
        </w:rPr>
        <w:t xml:space="preserve">следующим </w:t>
      </w:r>
      <w:r w:rsidRPr="0006106D">
        <w:rPr>
          <w:rFonts w:ascii="Arial" w:hAnsi="Arial" w:cs="Arial"/>
          <w:sz w:val="24"/>
          <w:szCs w:val="24"/>
        </w:rPr>
        <w:t>направлениям: образование, культура, социальная защита населения, земельная реформа и реформа жилищно-коммунального хозяйства, бюджет, подготовка кадров, развитие туризма и др.</w:t>
      </w:r>
      <w:r w:rsidR="000E1722">
        <w:rPr>
          <w:rFonts w:ascii="Arial" w:hAnsi="Arial" w:cs="Arial"/>
          <w:sz w:val="24"/>
          <w:szCs w:val="24"/>
        </w:rPr>
        <w:t xml:space="preserve"> </w:t>
      </w:r>
    </w:p>
    <w:p w:rsidR="000A752B" w:rsidRPr="0006106D" w:rsidRDefault="000A752B" w:rsidP="000A752B">
      <w:pPr>
        <w:autoSpaceDE w:val="0"/>
        <w:autoSpaceDN w:val="0"/>
        <w:adjustRightInd w:val="0"/>
        <w:ind w:firstLine="709"/>
        <w:jc w:val="both"/>
        <w:rPr>
          <w:rFonts w:ascii="Arial" w:hAnsi="Arial" w:cs="Arial"/>
          <w:sz w:val="24"/>
          <w:szCs w:val="24"/>
        </w:rPr>
      </w:pPr>
      <w:r w:rsidRPr="0006106D">
        <w:rPr>
          <w:rFonts w:ascii="Arial" w:hAnsi="Arial" w:cs="Arial"/>
          <w:sz w:val="24"/>
          <w:szCs w:val="24"/>
        </w:rPr>
        <w:t>Кроме этого, в рамках межмуниципального сотрудничества городом</w:t>
      </w:r>
      <w:r w:rsidR="00C74B66">
        <w:rPr>
          <w:rFonts w:ascii="Arial" w:hAnsi="Arial" w:cs="Arial"/>
          <w:sz w:val="24"/>
          <w:szCs w:val="24"/>
        </w:rPr>
        <w:t xml:space="preserve"> </w:t>
      </w:r>
      <w:r w:rsidRPr="0006106D">
        <w:rPr>
          <w:rFonts w:ascii="Arial" w:hAnsi="Arial" w:cs="Arial"/>
          <w:sz w:val="24"/>
          <w:szCs w:val="24"/>
        </w:rPr>
        <w:t>Ивановом заключены договоры и соглашения с 17 городами России, а в рамках международного сотрудничества – с 8 городами из других государств</w:t>
      </w:r>
      <w:r w:rsidR="004E4EAA">
        <w:rPr>
          <w:rFonts w:ascii="Arial" w:hAnsi="Arial" w:cs="Arial"/>
          <w:sz w:val="24"/>
          <w:szCs w:val="24"/>
        </w:rPr>
        <w:t xml:space="preserve">                     (</w:t>
      </w:r>
      <w:r w:rsidRPr="0006106D">
        <w:rPr>
          <w:rFonts w:ascii="Arial" w:hAnsi="Arial" w:cs="Arial"/>
          <w:sz w:val="24"/>
          <w:szCs w:val="24"/>
        </w:rPr>
        <w:t>Лодзь (Польша), Ганновер (Германия), Стаффордшир (Англия), Айя-Напа (Кипр), Кралево, Младеновац и Шабац (Сербия), Орша (Беларусь)</w:t>
      </w:r>
      <w:r w:rsidR="004E4EAA">
        <w:rPr>
          <w:rFonts w:ascii="Arial" w:hAnsi="Arial" w:cs="Arial"/>
          <w:sz w:val="24"/>
          <w:szCs w:val="24"/>
        </w:rPr>
        <w:t>)</w:t>
      </w:r>
      <w:r w:rsidRPr="0006106D">
        <w:rPr>
          <w:rFonts w:ascii="Arial" w:hAnsi="Arial" w:cs="Arial"/>
          <w:sz w:val="24"/>
          <w:szCs w:val="24"/>
        </w:rPr>
        <w:t>. Наиболее перспективными для развития сотрудничества среди данных направлений являются Ганновер, Лодзь и Стаффордшир.</w:t>
      </w:r>
    </w:p>
    <w:p w:rsidR="000A752B" w:rsidRPr="0006106D" w:rsidRDefault="000A752B" w:rsidP="000A752B">
      <w:pPr>
        <w:widowControl w:val="0"/>
        <w:autoSpaceDE w:val="0"/>
        <w:autoSpaceDN w:val="0"/>
        <w:adjustRightInd w:val="0"/>
        <w:jc w:val="center"/>
        <w:rPr>
          <w:rFonts w:ascii="Arial" w:hAnsi="Arial" w:cs="Arial"/>
          <w:b/>
          <w:bCs/>
          <w:sz w:val="24"/>
          <w:szCs w:val="24"/>
        </w:rPr>
      </w:pPr>
      <w:r w:rsidRPr="0006106D">
        <w:rPr>
          <w:rFonts w:ascii="Arial" w:eastAsiaTheme="minorHAnsi" w:hAnsi="Arial" w:cs="Arial"/>
          <w:b/>
          <w:sz w:val="24"/>
          <w:szCs w:val="24"/>
          <w:lang w:eastAsia="en-US"/>
        </w:rPr>
        <w:br w:type="page"/>
      </w:r>
      <w:r w:rsidRPr="0006106D">
        <w:rPr>
          <w:rFonts w:ascii="Arial" w:eastAsiaTheme="minorHAnsi" w:hAnsi="Arial" w:cs="Arial"/>
          <w:b/>
          <w:sz w:val="24"/>
          <w:szCs w:val="24"/>
          <w:lang w:eastAsia="en-US"/>
        </w:rPr>
        <w:lastRenderedPageBreak/>
        <w:t xml:space="preserve">1.1.16. </w:t>
      </w:r>
      <w:r w:rsidRPr="0006106D">
        <w:rPr>
          <w:rFonts w:ascii="Arial" w:hAnsi="Arial" w:cs="Arial"/>
          <w:b/>
          <w:bCs/>
          <w:sz w:val="24"/>
          <w:szCs w:val="24"/>
        </w:rPr>
        <w:t>Управление муниципальным имуществом</w:t>
      </w:r>
    </w:p>
    <w:p w:rsidR="000A752B" w:rsidRPr="0006106D" w:rsidRDefault="000A752B" w:rsidP="000A752B">
      <w:pPr>
        <w:ind w:firstLine="708"/>
        <w:jc w:val="both"/>
        <w:rPr>
          <w:rFonts w:ascii="Arial" w:eastAsia="Calibri" w:hAnsi="Arial" w:cs="Arial"/>
          <w:sz w:val="24"/>
          <w:szCs w:val="24"/>
          <w:lang w:eastAsia="en-US"/>
        </w:rPr>
      </w:pPr>
    </w:p>
    <w:p w:rsidR="000A752B" w:rsidRPr="0006106D" w:rsidRDefault="000A752B" w:rsidP="000A752B">
      <w:pPr>
        <w:ind w:firstLine="708"/>
        <w:jc w:val="both"/>
        <w:rPr>
          <w:rFonts w:ascii="Arial" w:eastAsia="Calibri" w:hAnsi="Arial" w:cs="Arial"/>
          <w:sz w:val="24"/>
          <w:szCs w:val="24"/>
          <w:lang w:eastAsia="en-US"/>
        </w:rPr>
      </w:pPr>
      <w:r w:rsidRPr="0006106D">
        <w:rPr>
          <w:rFonts w:ascii="Arial" w:eastAsia="Calibri" w:hAnsi="Arial" w:cs="Arial"/>
          <w:sz w:val="24"/>
          <w:szCs w:val="24"/>
          <w:lang w:eastAsia="en-US"/>
        </w:rPr>
        <w:t>В последние годы основные усилия органов местного самоуправления в сфере управления муниципальным имуществом были направлены на обеспечение плановых поступлений в бюджет города от использования имущества, находящегося в муниципальной собственности, оптимизацию структуры реестра объектов муниципальной собственности, детализацию учета, актуализацию информации, содержащейся в реестре,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состав местной казны города Иванова,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 а также развитие и сопровождение автоматизированной информационной системы по управлению муниципальным имуществом.</w:t>
      </w:r>
    </w:p>
    <w:p w:rsidR="000A752B" w:rsidRPr="0006106D" w:rsidRDefault="000A752B" w:rsidP="000A752B">
      <w:pPr>
        <w:ind w:firstLine="708"/>
        <w:jc w:val="both"/>
        <w:rPr>
          <w:rFonts w:ascii="Arial" w:eastAsia="Calibri" w:hAnsi="Arial" w:cs="Arial"/>
          <w:sz w:val="24"/>
          <w:szCs w:val="24"/>
          <w:lang w:eastAsia="en-US"/>
        </w:rPr>
      </w:pPr>
      <w:r w:rsidRPr="0006106D">
        <w:rPr>
          <w:rFonts w:ascii="Arial" w:eastAsia="Calibri" w:hAnsi="Arial" w:cs="Arial"/>
          <w:sz w:val="24"/>
          <w:szCs w:val="24"/>
          <w:lang w:eastAsia="en-US"/>
        </w:rPr>
        <w:t>Основные показатели в сфере управления муниципальным имуществом представлены в таблице 17.</w:t>
      </w:r>
    </w:p>
    <w:p w:rsidR="000A752B" w:rsidRDefault="000A752B" w:rsidP="000A752B">
      <w:pPr>
        <w:jc w:val="right"/>
        <w:rPr>
          <w:rFonts w:ascii="Arial" w:eastAsia="Calibri" w:hAnsi="Arial" w:cs="Arial"/>
          <w:sz w:val="24"/>
          <w:szCs w:val="24"/>
          <w:lang w:eastAsia="en-US"/>
        </w:rPr>
      </w:pPr>
      <w:r w:rsidRPr="0006106D">
        <w:rPr>
          <w:rFonts w:ascii="Arial" w:eastAsia="Calibri" w:hAnsi="Arial" w:cs="Arial"/>
          <w:sz w:val="24"/>
          <w:szCs w:val="24"/>
          <w:lang w:eastAsia="en-US"/>
        </w:rPr>
        <w:t>Таблица 17</w:t>
      </w:r>
    </w:p>
    <w:p w:rsidR="00C74B66" w:rsidRPr="0006106D" w:rsidRDefault="00C74B66" w:rsidP="000A752B">
      <w:pPr>
        <w:jc w:val="right"/>
        <w:rPr>
          <w:rFonts w:ascii="Arial" w:eastAsia="Calibri" w:hAnsi="Arial" w:cs="Arial"/>
          <w:sz w:val="24"/>
          <w:szCs w:val="24"/>
          <w:lang w:eastAsia="en-US"/>
        </w:rPr>
      </w:pPr>
    </w:p>
    <w:p w:rsidR="000A752B" w:rsidRPr="0006106D" w:rsidRDefault="000A752B" w:rsidP="000A752B">
      <w:pPr>
        <w:jc w:val="center"/>
        <w:rPr>
          <w:rFonts w:ascii="Arial" w:eastAsia="Calibri" w:hAnsi="Arial" w:cs="Arial"/>
          <w:b/>
          <w:sz w:val="24"/>
          <w:szCs w:val="24"/>
          <w:lang w:eastAsia="en-US"/>
        </w:rPr>
      </w:pPr>
      <w:r w:rsidRPr="0006106D">
        <w:rPr>
          <w:rFonts w:ascii="Arial" w:eastAsia="Calibri" w:hAnsi="Arial" w:cs="Arial"/>
          <w:b/>
          <w:sz w:val="24"/>
          <w:szCs w:val="24"/>
          <w:lang w:eastAsia="en-US"/>
        </w:rPr>
        <w:t>Основные показатели в сфере управления муниципальным имуществом</w:t>
      </w:r>
    </w:p>
    <w:p w:rsidR="000A752B" w:rsidRPr="0006106D" w:rsidRDefault="000A752B" w:rsidP="000A752B">
      <w:pPr>
        <w:jc w:val="center"/>
        <w:rPr>
          <w:rFonts w:ascii="Arial" w:eastAsia="Calibri" w:hAnsi="Arial" w:cs="Arial"/>
          <w:b/>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418"/>
        <w:gridCol w:w="1417"/>
        <w:gridCol w:w="1276"/>
        <w:gridCol w:w="1276"/>
      </w:tblGrid>
      <w:tr w:rsidR="000A752B" w:rsidRPr="0006106D" w:rsidTr="000A752B">
        <w:trPr>
          <w:trHeight w:val="327"/>
        </w:trPr>
        <w:tc>
          <w:tcPr>
            <w:tcW w:w="534"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jc w:val="center"/>
              <w:rPr>
                <w:rFonts w:ascii="Arial" w:eastAsia="Calibri" w:hAnsi="Arial" w:cs="Arial"/>
                <w:b/>
                <w:bCs/>
              </w:rPr>
            </w:pPr>
            <w:r w:rsidRPr="0006106D">
              <w:rPr>
                <w:rFonts w:ascii="Arial" w:eastAsia="Calibri" w:hAnsi="Arial" w:cs="Arial"/>
                <w:b/>
                <w:bC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
                <w:bCs/>
              </w:rPr>
            </w:pPr>
            <w:r w:rsidRPr="0006106D">
              <w:rPr>
                <w:rFonts w:ascii="Arial" w:eastAsia="Calibri" w:hAnsi="Arial" w:cs="Arial"/>
                <w:b/>
                <w:bCs/>
              </w:rPr>
              <w:t>2016</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
                <w:bCs/>
              </w:rPr>
            </w:pPr>
            <w:r w:rsidRPr="0006106D">
              <w:rPr>
                <w:rFonts w:ascii="Arial" w:eastAsia="Calibri" w:hAnsi="Arial" w:cs="Arial"/>
                <w:b/>
                <w:bCs/>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 xml:space="preserve">2018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 xml:space="preserve">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52B" w:rsidRPr="0006106D" w:rsidRDefault="000A752B" w:rsidP="000A752B">
            <w:pPr>
              <w:jc w:val="center"/>
              <w:rPr>
                <w:rFonts w:ascii="Arial" w:eastAsia="Calibri" w:hAnsi="Arial" w:cs="Arial"/>
                <w:b/>
                <w:bCs/>
                <w:lang w:eastAsia="en-US"/>
              </w:rPr>
            </w:pPr>
            <w:r w:rsidRPr="0006106D">
              <w:rPr>
                <w:rFonts w:ascii="Arial" w:eastAsia="Calibri" w:hAnsi="Arial" w:cs="Arial"/>
                <w:b/>
                <w:bCs/>
              </w:rPr>
              <w:t>2020</w:t>
            </w:r>
          </w:p>
        </w:tc>
      </w:tr>
      <w:tr w:rsidR="000A752B" w:rsidRPr="0006106D" w:rsidTr="000A752B">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w:t>
            </w:r>
          </w:p>
        </w:tc>
        <w:tc>
          <w:tcPr>
            <w:tcW w:w="2268" w:type="dxa"/>
            <w:tcBorders>
              <w:top w:val="single" w:sz="4" w:space="0" w:color="auto"/>
              <w:left w:val="single" w:sz="4" w:space="0" w:color="auto"/>
              <w:bottom w:val="single" w:sz="4" w:space="0" w:color="auto"/>
              <w:right w:val="single" w:sz="4" w:space="0" w:color="auto"/>
            </w:tcBorders>
          </w:tcPr>
          <w:p w:rsidR="00C74B66" w:rsidRDefault="000A752B" w:rsidP="000A752B">
            <w:pPr>
              <w:rPr>
                <w:rFonts w:ascii="Arial" w:eastAsia="Calibri" w:hAnsi="Arial" w:cs="Arial"/>
                <w:bCs/>
                <w:lang w:eastAsia="en-US"/>
              </w:rPr>
            </w:pPr>
            <w:r w:rsidRPr="0006106D">
              <w:rPr>
                <w:rFonts w:ascii="Arial" w:eastAsia="Calibri" w:hAnsi="Arial" w:cs="Arial"/>
                <w:bCs/>
                <w:lang w:eastAsia="en-US"/>
              </w:rPr>
              <w:t>Количество юридических лиц, учтенных в реестре муниципального имущества, ед.</w:t>
            </w:r>
            <w:r w:rsidR="00C74B66">
              <w:rPr>
                <w:rFonts w:ascii="Arial" w:eastAsia="Calibri" w:hAnsi="Arial" w:cs="Arial"/>
                <w:bCs/>
                <w:lang w:eastAsia="en-US"/>
              </w:rPr>
              <w:t>,</w:t>
            </w:r>
          </w:p>
          <w:p w:rsidR="000A752B" w:rsidRPr="0006106D" w:rsidRDefault="000A752B" w:rsidP="000A752B">
            <w:pPr>
              <w:rPr>
                <w:rFonts w:ascii="Arial" w:eastAsia="Calibri" w:hAnsi="Arial" w:cs="Arial"/>
                <w:bCs/>
                <w:lang w:eastAsia="en-US"/>
              </w:rPr>
            </w:pPr>
            <w:r w:rsidRPr="0006106D">
              <w:rPr>
                <w:rFonts w:ascii="Arial" w:eastAsia="Calibri" w:hAnsi="Arial" w:cs="Arial"/>
                <w:bCs/>
                <w:lang w:eastAsia="en-US"/>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275</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274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272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vertAlign w:val="superscript"/>
                <w:lang w:eastAsia="en-US"/>
              </w:rPr>
            </w:pPr>
            <w:r w:rsidRPr="0006106D">
              <w:rPr>
                <w:rFonts w:ascii="Arial" w:eastAsia="Calibri" w:hAnsi="Arial" w:cs="Arial"/>
                <w:bCs/>
                <w:lang w:eastAsia="en-US"/>
              </w:rPr>
              <w:t>269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269</w:t>
            </w:r>
          </w:p>
        </w:tc>
      </w:tr>
      <w:tr w:rsidR="000A752B" w:rsidRPr="0006106D" w:rsidTr="000A752B">
        <w:trPr>
          <w:trHeight w:val="72"/>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1.1</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Calibri" w:hAnsi="Arial" w:cs="Arial"/>
                <w:bCs/>
                <w:lang w:eastAsia="en-US"/>
              </w:rPr>
            </w:pPr>
            <w:r w:rsidRPr="0006106D">
              <w:rPr>
                <w:rFonts w:ascii="Arial" w:eastAsia="Calibri" w:hAnsi="Arial" w:cs="Arial"/>
                <w:bCs/>
                <w:lang w:eastAsia="en-US"/>
              </w:rPr>
              <w:t>муниципальные предприятия,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15</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8</w:t>
            </w:r>
          </w:p>
        </w:tc>
      </w:tr>
      <w:tr w:rsidR="000A752B" w:rsidRPr="0006106D"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1.2</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Calibri" w:hAnsi="Arial" w:cs="Arial"/>
                <w:bCs/>
                <w:lang w:eastAsia="en-US"/>
              </w:rPr>
            </w:pPr>
            <w:r w:rsidRPr="0006106D">
              <w:rPr>
                <w:rFonts w:ascii="Arial" w:eastAsia="Calibri" w:hAnsi="Arial" w:cs="Arial"/>
                <w:bCs/>
                <w:lang w:eastAsia="en-US"/>
              </w:rPr>
              <w:t>муниципальные учреждения,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253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253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252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252</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254</w:t>
            </w:r>
          </w:p>
        </w:tc>
      </w:tr>
      <w:tr w:rsidR="000A752B" w:rsidRPr="0006106D"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1.3</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hAnsi="Arial" w:cs="Arial"/>
              </w:rPr>
              <w:t>хозяйственные общества, акции (доли) которых являются муниципальной собственностью,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7</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7</w:t>
            </w:r>
          </w:p>
        </w:tc>
      </w:tr>
      <w:tr w:rsidR="000A752B" w:rsidRPr="0006106D"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eastAsia="Calibri" w:hAnsi="Arial" w:cs="Arial"/>
                <w:bCs/>
                <w:lang w:eastAsia="en-US"/>
              </w:rPr>
              <w:t>Количество объектов местной казны,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15 592</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14 213</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13 900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13 695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13 604</w:t>
            </w:r>
          </w:p>
        </w:tc>
      </w:tr>
      <w:tr w:rsidR="000A752B" w:rsidRPr="0006106D" w:rsidTr="000A752B">
        <w:trPr>
          <w:trHeight w:val="709"/>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3</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eastAsiaTheme="minorHAnsi" w:hAnsi="Arial" w:cs="Arial"/>
                <w:lang w:eastAsia="en-US"/>
              </w:rPr>
              <w:t xml:space="preserve">Балансовая стоимость объектов местной казны, </w:t>
            </w:r>
            <w:r w:rsidRPr="0006106D">
              <w:rPr>
                <w:rFonts w:ascii="Arial" w:eastAsiaTheme="minorHAnsi" w:hAnsi="Arial" w:cs="Arial"/>
                <w:lang w:eastAsia="en-US"/>
              </w:rPr>
              <w:br/>
              <w:t>млн</w:t>
            </w:r>
            <w:r w:rsidR="00C74B66">
              <w:rPr>
                <w:rFonts w:ascii="Arial" w:eastAsiaTheme="minorHAnsi" w:hAnsi="Arial" w:cs="Arial"/>
                <w:lang w:eastAsia="en-US"/>
              </w:rPr>
              <w:t>.</w:t>
            </w:r>
            <w:r w:rsidRPr="0006106D">
              <w:rPr>
                <w:rFonts w:ascii="Arial" w:eastAsiaTheme="minorHAnsi" w:hAnsi="Arial" w:cs="Arial"/>
                <w:lang w:eastAsia="en-US"/>
              </w:rPr>
              <w:t xml:space="preserve">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10 945</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11 146</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12 368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11 325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15 547</w:t>
            </w:r>
          </w:p>
        </w:tc>
      </w:tr>
      <w:tr w:rsidR="000A752B" w:rsidRPr="0006106D" w:rsidTr="000A752B">
        <w:trPr>
          <w:trHeight w:val="120"/>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4</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eastAsiaTheme="minorHAnsi" w:hAnsi="Arial" w:cs="Arial"/>
                <w:lang w:eastAsia="en-US"/>
              </w:rPr>
              <w:t>Общее количество объектов, состоящих в реестре муниципальной собственности,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27 081</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25 958</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25 838</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25 653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26 580</w:t>
            </w:r>
          </w:p>
        </w:tc>
      </w:tr>
      <w:tr w:rsidR="000A752B" w:rsidRPr="0006106D" w:rsidTr="000A752B">
        <w:trPr>
          <w:trHeight w:val="161"/>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5</w:t>
            </w:r>
          </w:p>
        </w:tc>
        <w:tc>
          <w:tcPr>
            <w:tcW w:w="2268" w:type="dxa"/>
            <w:tcBorders>
              <w:top w:val="single" w:sz="4" w:space="0" w:color="auto"/>
              <w:left w:val="single" w:sz="4" w:space="0" w:color="auto"/>
              <w:bottom w:val="single" w:sz="4" w:space="0" w:color="auto"/>
              <w:right w:val="single" w:sz="4" w:space="0" w:color="auto"/>
            </w:tcBorders>
          </w:tcPr>
          <w:p w:rsidR="00C74B66" w:rsidRDefault="000A752B" w:rsidP="000A752B">
            <w:pPr>
              <w:rPr>
                <w:rFonts w:ascii="Arial" w:eastAsiaTheme="minorHAnsi" w:hAnsi="Arial" w:cs="Arial"/>
                <w:lang w:eastAsia="en-US"/>
              </w:rPr>
            </w:pPr>
            <w:r w:rsidRPr="0006106D">
              <w:rPr>
                <w:rFonts w:ascii="Arial" w:eastAsiaTheme="minorHAnsi" w:hAnsi="Arial" w:cs="Arial"/>
                <w:lang w:eastAsia="en-US"/>
              </w:rPr>
              <w:t>Балансовая стоимость объектов, состоящих в реестре муниципальной собственности,</w:t>
            </w:r>
          </w:p>
          <w:p w:rsidR="000A752B" w:rsidRPr="0006106D" w:rsidRDefault="000A752B" w:rsidP="000A752B">
            <w:pPr>
              <w:rPr>
                <w:rFonts w:ascii="Arial" w:eastAsiaTheme="minorHAnsi" w:hAnsi="Arial" w:cs="Arial"/>
                <w:lang w:eastAsia="en-US"/>
              </w:rPr>
            </w:pPr>
            <w:r w:rsidRPr="0006106D">
              <w:rPr>
                <w:rFonts w:ascii="Arial" w:eastAsiaTheme="minorHAnsi" w:hAnsi="Arial" w:cs="Arial"/>
                <w:lang w:eastAsia="en-US"/>
              </w:rPr>
              <w:t>млн</w:t>
            </w:r>
            <w:r w:rsidR="00C74B66">
              <w:rPr>
                <w:rFonts w:ascii="Arial" w:eastAsiaTheme="minorHAnsi" w:hAnsi="Arial" w:cs="Arial"/>
                <w:lang w:eastAsia="en-US"/>
              </w:rPr>
              <w:t>.</w:t>
            </w:r>
            <w:r w:rsidRPr="0006106D">
              <w:rPr>
                <w:rFonts w:ascii="Arial" w:eastAsiaTheme="minorHAnsi" w:hAnsi="Arial" w:cs="Arial"/>
                <w:lang w:eastAsia="en-US"/>
              </w:rPr>
              <w:t xml:space="preserve">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30 765</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26 880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28 367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27 227</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31 633</w:t>
            </w:r>
          </w:p>
        </w:tc>
      </w:tr>
      <w:tr w:rsidR="000A752B" w:rsidRPr="0006106D" w:rsidTr="000A752B">
        <w:trPr>
          <w:trHeight w:val="1107"/>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6</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Calibri" w:hAnsi="Arial" w:cs="Arial"/>
                <w:bCs/>
                <w:lang w:eastAsia="en-US"/>
              </w:rPr>
            </w:pPr>
            <w:r w:rsidRPr="0006106D">
              <w:rPr>
                <w:rFonts w:ascii="Arial" w:eastAsia="Calibri" w:hAnsi="Arial" w:cs="Arial"/>
                <w:bCs/>
                <w:lang w:eastAsia="en-US"/>
              </w:rPr>
              <w:t>Приватизировано объектов муниципального недвижимого имущества, ед.</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18</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11</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16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lang w:eastAsia="en-US"/>
              </w:rPr>
            </w:pPr>
            <w:r w:rsidRPr="0006106D">
              <w:rPr>
                <w:rFonts w:ascii="Arial" w:eastAsia="Calibri" w:hAnsi="Arial" w:cs="Arial"/>
                <w:bCs/>
                <w:lang w:eastAsia="en-US"/>
              </w:rPr>
              <w:t>12</w:t>
            </w:r>
          </w:p>
        </w:tc>
      </w:tr>
      <w:tr w:rsidR="000A752B" w:rsidRPr="0006106D"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7</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eastAsia="Calibri" w:hAnsi="Arial" w:cs="Arial"/>
                <w:bCs/>
                <w:lang w:eastAsia="en-US"/>
              </w:rPr>
              <w:t xml:space="preserve">Общая площадь муниципального </w:t>
            </w:r>
            <w:r w:rsidRPr="0006106D">
              <w:rPr>
                <w:rFonts w:ascii="Arial" w:eastAsia="Calibri" w:hAnsi="Arial" w:cs="Arial"/>
                <w:bCs/>
                <w:lang w:eastAsia="en-US"/>
              </w:rPr>
              <w:lastRenderedPageBreak/>
              <w:t>жилищного фонда, тыс. кв.</w:t>
            </w:r>
            <w:r w:rsidR="00C74B66">
              <w:rPr>
                <w:rFonts w:ascii="Arial" w:eastAsia="Calibri" w:hAnsi="Arial" w:cs="Arial"/>
                <w:bCs/>
                <w:lang w:eastAsia="en-US"/>
              </w:rPr>
              <w:t xml:space="preserve"> </w:t>
            </w:r>
            <w:r w:rsidRPr="0006106D">
              <w:rPr>
                <w:rFonts w:ascii="Arial" w:eastAsia="Calibri" w:hAnsi="Arial" w:cs="Arial"/>
                <w:bCs/>
                <w:lang w:eastAsia="en-US"/>
              </w:rPr>
              <w:t>м</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lastRenderedPageBreak/>
              <w:t>478</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438</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420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409</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lang w:eastAsia="en-US"/>
              </w:rPr>
              <w:t>402</w:t>
            </w:r>
          </w:p>
        </w:tc>
      </w:tr>
      <w:tr w:rsidR="000A752B" w:rsidRPr="0006106D" w:rsidTr="000A752B">
        <w:trPr>
          <w:trHeight w:val="2010"/>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lastRenderedPageBreak/>
              <w:t>8</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E1722">
            <w:pPr>
              <w:rPr>
                <w:rFonts w:ascii="Arial" w:eastAsiaTheme="minorHAnsi" w:hAnsi="Arial" w:cs="Arial"/>
                <w:lang w:eastAsia="en-US"/>
              </w:rPr>
            </w:pPr>
            <w:r w:rsidRPr="0006106D">
              <w:rPr>
                <w:rFonts w:ascii="Arial" w:hAnsi="Arial" w:cs="Arial"/>
                <w:color w:val="000000"/>
              </w:rPr>
              <w:t>Общий объем поступлений в бюджет города доходов от использования имущества, находящегося </w:t>
            </w:r>
            <w:r w:rsidRPr="0006106D">
              <w:rPr>
                <w:rFonts w:ascii="Arial" w:hAnsi="Arial" w:cs="Arial"/>
                <w:color w:val="000000"/>
              </w:rPr>
              <w:br/>
              <w:t>в </w:t>
            </w:r>
            <w:r w:rsidRPr="0006106D">
              <w:rPr>
                <w:rStyle w:val="afd"/>
                <w:rFonts w:ascii="Arial" w:hAnsi="Arial" w:cs="Arial"/>
                <w:b w:val="0"/>
                <w:color w:val="000000"/>
              </w:rPr>
              <w:t>государственной и</w:t>
            </w:r>
            <w:r w:rsidRPr="0006106D">
              <w:rPr>
                <w:rFonts w:ascii="Arial" w:hAnsi="Arial" w:cs="Arial"/>
                <w:b/>
                <w:color w:val="000000"/>
              </w:rPr>
              <w:t> </w:t>
            </w:r>
            <w:r w:rsidRPr="0006106D">
              <w:rPr>
                <w:rFonts w:ascii="Arial" w:hAnsi="Arial" w:cs="Arial"/>
                <w:color w:val="000000"/>
              </w:rPr>
              <w:t>муниципальной собственности, а также земельных участков, государственная собственность на которые не разграничена и которые расположены в границах городск</w:t>
            </w:r>
            <w:r w:rsidRPr="0006106D">
              <w:rPr>
                <w:rStyle w:val="afd"/>
                <w:rFonts w:ascii="Arial" w:hAnsi="Arial" w:cs="Arial"/>
                <w:b w:val="0"/>
                <w:color w:val="000000"/>
              </w:rPr>
              <w:t>ого</w:t>
            </w:r>
            <w:r w:rsidRPr="0006106D">
              <w:rPr>
                <w:rFonts w:ascii="Arial" w:hAnsi="Arial" w:cs="Arial"/>
                <w:color w:val="000000"/>
              </w:rPr>
              <w:t> округ</w:t>
            </w:r>
            <w:r w:rsidRPr="0006106D">
              <w:rPr>
                <w:rStyle w:val="afd"/>
                <w:rFonts w:ascii="Arial" w:hAnsi="Arial" w:cs="Arial"/>
                <w:b w:val="0"/>
                <w:color w:val="000000"/>
              </w:rPr>
              <w:t>а</w:t>
            </w:r>
            <w:r w:rsidRPr="0006106D">
              <w:rPr>
                <w:rStyle w:val="afd"/>
                <w:rFonts w:ascii="Arial" w:hAnsi="Arial" w:cs="Arial"/>
                <w:color w:val="000000"/>
              </w:rPr>
              <w:br/>
            </w:r>
            <w:r w:rsidRPr="0006106D">
              <w:rPr>
                <w:rStyle w:val="afd"/>
                <w:rFonts w:ascii="Arial" w:hAnsi="Arial" w:cs="Arial"/>
                <w:b w:val="0"/>
                <w:color w:val="000000"/>
              </w:rPr>
              <w:t>Иваново</w:t>
            </w:r>
            <w:r w:rsidRPr="0006106D">
              <w:rPr>
                <w:rFonts w:ascii="Arial" w:hAnsi="Arial" w:cs="Arial"/>
                <w:color w:val="000000"/>
              </w:rPr>
              <w:t>, млн</w:t>
            </w:r>
            <w:r w:rsidR="00C74B66">
              <w:rPr>
                <w:rFonts w:ascii="Arial" w:hAnsi="Arial" w:cs="Arial"/>
                <w:color w:val="000000"/>
              </w:rPr>
              <w:t>.</w:t>
            </w:r>
            <w:r w:rsidRPr="0006106D">
              <w:rPr>
                <w:rFonts w:ascii="Arial" w:hAnsi="Arial" w:cs="Arial"/>
                <w:color w:val="000000"/>
              </w:rPr>
              <w:t xml:space="preserve">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335,5</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310,0</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Theme="minorHAnsi" w:hAnsi="Arial" w:cs="Arial"/>
                <w:lang w:eastAsia="en-US"/>
              </w:rPr>
              <w:t>358,3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Theme="minorHAnsi" w:hAnsi="Arial" w:cs="Arial"/>
                <w:lang w:eastAsia="en-US"/>
              </w:rPr>
              <w:t>300,3</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Theme="minorHAnsi" w:hAnsi="Arial" w:cs="Arial"/>
                <w:lang w:eastAsia="en-US"/>
              </w:rPr>
              <w:t>251,6</w:t>
            </w:r>
          </w:p>
        </w:tc>
      </w:tr>
      <w:tr w:rsidR="000A752B" w:rsidRPr="0006106D" w:rsidTr="000A752B">
        <w:trPr>
          <w:trHeight w:val="279"/>
        </w:trPr>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9</w:t>
            </w:r>
          </w:p>
        </w:tc>
        <w:tc>
          <w:tcPr>
            <w:tcW w:w="2268" w:type="dxa"/>
            <w:tcBorders>
              <w:top w:val="single" w:sz="4" w:space="0" w:color="auto"/>
              <w:left w:val="single" w:sz="4" w:space="0" w:color="auto"/>
              <w:bottom w:val="single" w:sz="4" w:space="0" w:color="auto"/>
              <w:right w:val="single" w:sz="4" w:space="0" w:color="auto"/>
            </w:tcBorders>
          </w:tcPr>
          <w:p w:rsidR="000A752B" w:rsidRPr="0006106D" w:rsidRDefault="000A752B" w:rsidP="000A752B">
            <w:pPr>
              <w:rPr>
                <w:rFonts w:ascii="Arial" w:eastAsiaTheme="minorHAnsi" w:hAnsi="Arial" w:cs="Arial"/>
                <w:lang w:eastAsia="en-US"/>
              </w:rPr>
            </w:pPr>
            <w:r w:rsidRPr="0006106D">
              <w:rPr>
                <w:rFonts w:ascii="Arial" w:eastAsiaTheme="minorHAnsi" w:hAnsi="Arial" w:cs="Arial"/>
                <w:lang w:eastAsia="en-US"/>
              </w:rPr>
              <w:t>Общий объем поступлений в бюджет города доходов от продажи материальных и нематериальных активов</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149,0</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107,9</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Theme="minorHAnsi" w:hAnsi="Arial" w:cs="Arial"/>
                <w:lang w:eastAsia="en-US"/>
              </w:rPr>
            </w:pPr>
            <w:r w:rsidRPr="0006106D">
              <w:rPr>
                <w:rFonts w:ascii="Arial" w:eastAsiaTheme="minorHAnsi" w:hAnsi="Arial" w:cs="Arial"/>
                <w:lang w:eastAsia="en-US"/>
              </w:rPr>
              <w:t>122,5</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Theme="minorHAnsi" w:hAnsi="Arial" w:cs="Arial"/>
                <w:lang w:eastAsia="en-US"/>
              </w:rPr>
            </w:pPr>
            <w:r w:rsidRPr="0006106D">
              <w:rPr>
                <w:rFonts w:ascii="Arial" w:eastAsiaTheme="minorHAnsi" w:hAnsi="Arial" w:cs="Arial"/>
                <w:lang w:eastAsia="en-US"/>
              </w:rPr>
              <w:t>99,0</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Theme="minorHAnsi" w:hAnsi="Arial" w:cs="Arial"/>
                <w:lang w:eastAsia="en-US"/>
              </w:rPr>
            </w:pPr>
            <w:r w:rsidRPr="0006106D">
              <w:rPr>
                <w:rFonts w:ascii="Arial" w:eastAsiaTheme="minorHAnsi" w:hAnsi="Arial" w:cs="Arial"/>
                <w:lang w:eastAsia="en-US"/>
              </w:rPr>
              <w:t>86,8</w:t>
            </w:r>
          </w:p>
        </w:tc>
      </w:tr>
      <w:tr w:rsidR="000A752B" w:rsidRPr="0006106D"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10</w:t>
            </w:r>
          </w:p>
        </w:tc>
        <w:tc>
          <w:tcPr>
            <w:tcW w:w="2268" w:type="dxa"/>
            <w:tcBorders>
              <w:top w:val="single" w:sz="4" w:space="0" w:color="auto"/>
              <w:left w:val="single" w:sz="4" w:space="0" w:color="auto"/>
              <w:bottom w:val="single" w:sz="4" w:space="0" w:color="auto"/>
              <w:right w:val="single" w:sz="4" w:space="0" w:color="auto"/>
            </w:tcBorders>
          </w:tcPr>
          <w:p w:rsidR="00C74B66" w:rsidRDefault="000A752B" w:rsidP="000A752B">
            <w:pPr>
              <w:rPr>
                <w:rFonts w:ascii="Arial" w:hAnsi="Arial" w:cs="Arial"/>
              </w:rPr>
            </w:pPr>
            <w:r w:rsidRPr="0006106D">
              <w:rPr>
                <w:rFonts w:ascii="Arial" w:hAnsi="Arial" w:cs="Arial"/>
              </w:rPr>
              <w:t xml:space="preserve">Чистая прибыль/ убыток муниципальных предприятий, </w:t>
            </w:r>
          </w:p>
          <w:p w:rsidR="000A752B" w:rsidRPr="0006106D" w:rsidRDefault="000A752B" w:rsidP="000A752B">
            <w:pPr>
              <w:rPr>
                <w:rFonts w:ascii="Arial" w:eastAsiaTheme="minorHAnsi" w:hAnsi="Arial" w:cs="Arial"/>
                <w:lang w:eastAsia="en-US"/>
              </w:rPr>
            </w:pPr>
            <w:r w:rsidRPr="0006106D">
              <w:rPr>
                <w:rFonts w:ascii="Arial" w:hAnsi="Arial" w:cs="Arial"/>
              </w:rPr>
              <w:t>млн</w:t>
            </w:r>
            <w:r w:rsidR="00C74B66">
              <w:rPr>
                <w:rFonts w:ascii="Arial" w:hAnsi="Arial" w:cs="Arial"/>
              </w:rPr>
              <w:t>.</w:t>
            </w:r>
            <w:r w:rsidRPr="0006106D">
              <w:rPr>
                <w:rFonts w:ascii="Arial" w:hAnsi="Arial" w:cs="Arial"/>
              </w:rPr>
              <w:t xml:space="preserve">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-37,53</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-37,9</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 xml:space="preserve">17,5 </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-42,04</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Theme="minorHAnsi" w:hAnsi="Arial" w:cs="Arial"/>
                <w:lang w:eastAsia="en-US"/>
              </w:rPr>
              <w:t>-93,81</w:t>
            </w:r>
          </w:p>
        </w:tc>
      </w:tr>
      <w:tr w:rsidR="000A752B" w:rsidRPr="0006106D" w:rsidTr="000A752B">
        <w:tc>
          <w:tcPr>
            <w:tcW w:w="534"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11</w:t>
            </w:r>
          </w:p>
        </w:tc>
        <w:tc>
          <w:tcPr>
            <w:tcW w:w="2268" w:type="dxa"/>
            <w:tcBorders>
              <w:top w:val="single" w:sz="4" w:space="0" w:color="auto"/>
              <w:left w:val="single" w:sz="4" w:space="0" w:color="auto"/>
              <w:bottom w:val="single" w:sz="4" w:space="0" w:color="auto"/>
              <w:right w:val="single" w:sz="4" w:space="0" w:color="auto"/>
            </w:tcBorders>
            <w:vAlign w:val="bottom"/>
          </w:tcPr>
          <w:p w:rsidR="00C74B66" w:rsidRDefault="000A752B" w:rsidP="000A752B">
            <w:pPr>
              <w:rPr>
                <w:rFonts w:ascii="Arial" w:hAnsi="Arial" w:cs="Arial"/>
              </w:rPr>
            </w:pPr>
            <w:r w:rsidRPr="0006106D">
              <w:rPr>
                <w:rFonts w:ascii="Arial" w:hAnsi="Arial" w:cs="Arial"/>
              </w:rPr>
              <w:t xml:space="preserve">Чистая прибыль/ убыток хозяйственных обществ, акции (доли) которых являются муниципальной собственностью, </w:t>
            </w:r>
          </w:p>
          <w:p w:rsidR="000A752B" w:rsidRPr="0006106D" w:rsidRDefault="000A752B" w:rsidP="000A752B">
            <w:pPr>
              <w:rPr>
                <w:rFonts w:ascii="Arial" w:eastAsiaTheme="minorHAnsi" w:hAnsi="Arial" w:cs="Arial"/>
                <w:lang w:eastAsia="en-US"/>
              </w:rPr>
            </w:pPr>
            <w:r w:rsidRPr="0006106D">
              <w:rPr>
                <w:rFonts w:ascii="Arial" w:hAnsi="Arial" w:cs="Arial"/>
              </w:rPr>
              <w:t>млн</w:t>
            </w:r>
            <w:r w:rsidR="00C74B66">
              <w:rPr>
                <w:rFonts w:ascii="Arial" w:hAnsi="Arial" w:cs="Arial"/>
              </w:rPr>
              <w:t>.</w:t>
            </w:r>
            <w:r w:rsidRPr="0006106D">
              <w:rPr>
                <w:rFonts w:ascii="Arial" w:hAnsi="Arial" w:cs="Arial"/>
              </w:rPr>
              <w:t xml:space="preserve"> руб.</w:t>
            </w:r>
          </w:p>
        </w:tc>
        <w:tc>
          <w:tcPr>
            <w:tcW w:w="1275"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-82,1</w:t>
            </w:r>
          </w:p>
        </w:tc>
        <w:tc>
          <w:tcPr>
            <w:tcW w:w="1418"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Calibri" w:hAnsi="Arial" w:cs="Arial"/>
                <w:bCs/>
              </w:rPr>
              <w:t>-86,4</w:t>
            </w:r>
          </w:p>
        </w:tc>
        <w:tc>
          <w:tcPr>
            <w:tcW w:w="1417"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 xml:space="preserve">61,9 </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hAnsi="Arial" w:cs="Arial"/>
              </w:rPr>
              <w:t>49,6</w:t>
            </w:r>
          </w:p>
        </w:tc>
        <w:tc>
          <w:tcPr>
            <w:tcW w:w="1276" w:type="dxa"/>
            <w:tcBorders>
              <w:top w:val="single" w:sz="4" w:space="0" w:color="auto"/>
              <w:left w:val="single" w:sz="4" w:space="0" w:color="auto"/>
              <w:bottom w:val="single" w:sz="4" w:space="0" w:color="auto"/>
              <w:right w:val="single" w:sz="4" w:space="0" w:color="auto"/>
            </w:tcBorders>
            <w:vAlign w:val="center"/>
          </w:tcPr>
          <w:p w:rsidR="000A752B" w:rsidRPr="0006106D" w:rsidRDefault="000A752B" w:rsidP="000A752B">
            <w:pPr>
              <w:jc w:val="center"/>
              <w:rPr>
                <w:rFonts w:ascii="Arial" w:eastAsia="Calibri" w:hAnsi="Arial" w:cs="Arial"/>
                <w:bCs/>
              </w:rPr>
            </w:pPr>
            <w:r w:rsidRPr="0006106D">
              <w:rPr>
                <w:rFonts w:ascii="Arial" w:eastAsiaTheme="minorHAnsi" w:hAnsi="Arial" w:cs="Arial"/>
                <w:lang w:eastAsia="en-US"/>
              </w:rPr>
              <w:t>125,99</w:t>
            </w:r>
          </w:p>
        </w:tc>
      </w:tr>
    </w:tbl>
    <w:p w:rsidR="000A752B" w:rsidRPr="0006106D" w:rsidRDefault="000A752B" w:rsidP="000A752B">
      <w:pPr>
        <w:jc w:val="center"/>
        <w:rPr>
          <w:rFonts w:ascii="Arial" w:eastAsia="Calibri" w:hAnsi="Arial" w:cs="Arial"/>
          <w:b/>
          <w:sz w:val="24"/>
          <w:szCs w:val="24"/>
          <w:lang w:eastAsia="en-US"/>
        </w:rPr>
      </w:pPr>
    </w:p>
    <w:p w:rsidR="000A752B" w:rsidRPr="0006106D" w:rsidRDefault="000A752B" w:rsidP="000A752B">
      <w:pPr>
        <w:ind w:firstLine="708"/>
        <w:jc w:val="both"/>
        <w:rPr>
          <w:rFonts w:ascii="Arial" w:eastAsia="Calibri" w:hAnsi="Arial" w:cs="Arial"/>
          <w:sz w:val="24"/>
          <w:szCs w:val="24"/>
          <w:lang w:eastAsia="en-US"/>
        </w:rPr>
      </w:pPr>
      <w:r w:rsidRPr="0006106D">
        <w:rPr>
          <w:rFonts w:ascii="Arial" w:hAnsi="Arial" w:cs="Arial"/>
          <w:sz w:val="24"/>
          <w:szCs w:val="24"/>
        </w:rPr>
        <w:t>В связи с обращением Правительства Ивановской области, в целях повышения качества и доступности услуг в сфере внутреннего и въездного туризма в Ивановской области, продвижения туристского продукта Ивановской области на мировом и внутреннем туристских рынках, развития туристско-рекреационного комплекса Ивановской области в конце 2018 года Ивановской городской Думой было принято решение о безвозмездной передаче 100% акций акционерных обществ «Гостиничное хозяйство города Иванова» и «Гостиница «Иваново» из муниципальной собственности города Иванова в собственность Ивановской области</w:t>
      </w:r>
      <w:r w:rsidRPr="0006106D">
        <w:rPr>
          <w:rStyle w:val="af"/>
          <w:rFonts w:ascii="Arial" w:eastAsia="Calibri" w:hAnsi="Arial" w:cs="Arial"/>
          <w:sz w:val="24"/>
          <w:szCs w:val="24"/>
          <w:lang w:eastAsia="en-US"/>
        </w:rPr>
        <w:footnoteReference w:id="27"/>
      </w:r>
      <w:r w:rsidRPr="0006106D">
        <w:rPr>
          <w:rFonts w:ascii="Arial" w:eastAsia="Calibri" w:hAnsi="Arial" w:cs="Arial"/>
          <w:sz w:val="24"/>
          <w:szCs w:val="24"/>
          <w:lang w:eastAsia="en-US"/>
        </w:rPr>
        <w:t xml:space="preserve">.Кроме того, в 2019 году в собственность Ивановской области были переданы 75% акций акционерного общества «Водоканал» в связи с изменением областного законодательства в части полномочий по организации </w:t>
      </w:r>
      <w:r w:rsidRPr="0006106D">
        <w:rPr>
          <w:rFonts w:ascii="Arial" w:eastAsia="Calibri" w:hAnsi="Arial" w:cs="Arial"/>
          <w:sz w:val="24"/>
          <w:szCs w:val="24"/>
          <w:lang w:eastAsia="en-US"/>
        </w:rPr>
        <w:lastRenderedPageBreak/>
        <w:t>водоснабжения</w:t>
      </w:r>
      <w:r w:rsidRPr="0006106D">
        <w:rPr>
          <w:rStyle w:val="af"/>
          <w:rFonts w:ascii="Arial" w:eastAsia="Calibri" w:hAnsi="Arial" w:cs="Arial"/>
          <w:sz w:val="24"/>
          <w:szCs w:val="24"/>
          <w:lang w:eastAsia="en-US"/>
        </w:rPr>
        <w:footnoteReference w:id="28"/>
      </w:r>
      <w:r w:rsidRPr="0006106D">
        <w:rPr>
          <w:rFonts w:ascii="Arial" w:eastAsia="Calibri" w:hAnsi="Arial" w:cs="Arial"/>
          <w:sz w:val="24"/>
          <w:szCs w:val="24"/>
          <w:lang w:eastAsia="en-US"/>
        </w:rPr>
        <w:t xml:space="preserve">. </w:t>
      </w:r>
      <w:r w:rsidRPr="0006106D">
        <w:rPr>
          <w:rFonts w:ascii="Arial" w:hAnsi="Arial" w:cs="Arial"/>
          <w:sz w:val="24"/>
          <w:szCs w:val="24"/>
        </w:rPr>
        <w:t>Также в 2020 году было принято решение</w:t>
      </w:r>
      <w:r w:rsidR="00C74B66">
        <w:rPr>
          <w:rFonts w:ascii="Arial" w:hAnsi="Arial" w:cs="Arial"/>
          <w:sz w:val="24"/>
          <w:szCs w:val="24"/>
        </w:rPr>
        <w:t xml:space="preserve"> </w:t>
      </w:r>
      <w:r w:rsidRPr="0006106D">
        <w:rPr>
          <w:rFonts w:ascii="Arial" w:hAnsi="Arial" w:cs="Arial"/>
          <w:sz w:val="24"/>
          <w:szCs w:val="24"/>
        </w:rPr>
        <w:t>о приватизации акционерного общества «Ивгорэлектросеть»</w:t>
      </w:r>
      <w:r w:rsidRPr="0006106D">
        <w:rPr>
          <w:rStyle w:val="af"/>
          <w:rFonts w:ascii="Arial" w:eastAsia="Calibri" w:hAnsi="Arial" w:cs="Arial"/>
          <w:sz w:val="24"/>
          <w:szCs w:val="24"/>
          <w:lang w:eastAsia="en-US"/>
        </w:rPr>
        <w:footnoteReference w:id="29"/>
      </w:r>
      <w:r w:rsidRPr="0006106D">
        <w:rPr>
          <w:rFonts w:ascii="Arial" w:eastAsia="Calibri" w:hAnsi="Arial" w:cs="Arial"/>
          <w:sz w:val="24"/>
          <w:szCs w:val="24"/>
          <w:lang w:eastAsia="en-US"/>
        </w:rPr>
        <w:t xml:space="preserve">. </w:t>
      </w:r>
    </w:p>
    <w:p w:rsidR="000A752B" w:rsidRPr="0006106D" w:rsidRDefault="000A752B" w:rsidP="000A752B">
      <w:pPr>
        <w:autoSpaceDE w:val="0"/>
        <w:autoSpaceDN w:val="0"/>
        <w:adjustRightInd w:val="0"/>
        <w:ind w:firstLine="708"/>
        <w:jc w:val="both"/>
        <w:rPr>
          <w:rFonts w:ascii="Arial" w:eastAsia="Calibri" w:hAnsi="Arial" w:cs="Arial"/>
          <w:sz w:val="24"/>
          <w:szCs w:val="24"/>
          <w:lang w:eastAsia="en-US"/>
        </w:rPr>
      </w:pPr>
      <w:r w:rsidRPr="0006106D">
        <w:rPr>
          <w:rFonts w:ascii="Arial" w:eastAsiaTheme="minorHAnsi" w:hAnsi="Arial" w:cs="Arial"/>
          <w:sz w:val="24"/>
          <w:szCs w:val="24"/>
          <w:lang w:eastAsia="en-US"/>
        </w:rPr>
        <w:t xml:space="preserve">Муниципальные унитарные предприятия, осуществляющие деятельность </w:t>
      </w:r>
      <w:r w:rsidRPr="0006106D">
        <w:rPr>
          <w:rFonts w:ascii="Arial" w:eastAsiaTheme="minorHAnsi" w:hAnsi="Arial" w:cs="Arial"/>
          <w:sz w:val="24"/>
          <w:szCs w:val="24"/>
          <w:lang w:eastAsia="en-US"/>
        </w:rPr>
        <w:br/>
        <w:t xml:space="preserve">на товарных рынках, находящихся в условиях конкуренции, подлежат ликвидации </w:t>
      </w:r>
      <w:r w:rsidRPr="0006106D">
        <w:rPr>
          <w:rFonts w:ascii="Arial" w:eastAsiaTheme="minorHAnsi" w:hAnsi="Arial" w:cs="Arial"/>
          <w:sz w:val="24"/>
          <w:szCs w:val="24"/>
          <w:lang w:eastAsia="en-US"/>
        </w:rPr>
        <w:br/>
        <w:t>или реорганизации по решению учредителя в срок до 01.01.2025</w:t>
      </w:r>
      <w:r w:rsidRPr="0006106D">
        <w:rPr>
          <w:rFonts w:ascii="Arial" w:eastAsia="Calibri" w:hAnsi="Arial" w:cs="Arial"/>
          <w:sz w:val="24"/>
          <w:szCs w:val="24"/>
          <w:lang w:eastAsia="en-US"/>
        </w:rPr>
        <w:t xml:space="preserve"> в соответствии </w:t>
      </w:r>
      <w:r w:rsidRPr="0006106D">
        <w:rPr>
          <w:rFonts w:ascii="Arial" w:eastAsia="Calibri" w:hAnsi="Arial" w:cs="Arial"/>
          <w:sz w:val="24"/>
          <w:szCs w:val="24"/>
          <w:lang w:eastAsia="en-US"/>
        </w:rPr>
        <w:br/>
        <w:t>с требованиями федерального законодательства</w:t>
      </w:r>
      <w:r w:rsidRPr="0006106D">
        <w:rPr>
          <w:rFonts w:ascii="Arial" w:eastAsiaTheme="minorHAnsi" w:hAnsi="Arial" w:cs="Arial"/>
          <w:sz w:val="24"/>
          <w:szCs w:val="24"/>
          <w:lang w:eastAsia="en-US"/>
        </w:rPr>
        <w:t>. В связи с этим в 2020 году</w:t>
      </w:r>
      <w:r w:rsidRPr="0006106D">
        <w:rPr>
          <w:rFonts w:ascii="Arial" w:eastAsia="Calibri" w:hAnsi="Arial" w:cs="Arial"/>
          <w:sz w:val="24"/>
          <w:szCs w:val="24"/>
          <w:lang w:eastAsia="en-US"/>
        </w:rPr>
        <w:t xml:space="preserve"> был принят план реформирования муниципальных предприятий города Иванова</w:t>
      </w:r>
      <w:r w:rsidRPr="0006106D">
        <w:rPr>
          <w:rStyle w:val="af"/>
          <w:rFonts w:ascii="Arial" w:eastAsia="Calibri" w:hAnsi="Arial" w:cs="Arial"/>
          <w:sz w:val="24"/>
          <w:szCs w:val="24"/>
          <w:lang w:eastAsia="en-US"/>
        </w:rPr>
        <w:footnoteReference w:id="30"/>
      </w:r>
      <w:r w:rsidRPr="0006106D">
        <w:rPr>
          <w:rFonts w:ascii="Arial" w:eastAsia="Calibri" w:hAnsi="Arial" w:cs="Arial"/>
          <w:sz w:val="24"/>
          <w:szCs w:val="24"/>
          <w:lang w:eastAsia="en-US"/>
        </w:rPr>
        <w:t xml:space="preserve">. Указанным планом предусмотрено, что 2 муниципальных предприятия </w:t>
      </w:r>
      <w:r w:rsidR="00C74B66">
        <w:rPr>
          <w:rFonts w:ascii="Arial" w:eastAsia="Calibri" w:hAnsi="Arial" w:cs="Arial"/>
          <w:sz w:val="24"/>
          <w:szCs w:val="24"/>
          <w:lang w:eastAsia="en-US"/>
        </w:rPr>
        <w:t xml:space="preserve">                        </w:t>
      </w:r>
      <w:r w:rsidRPr="0006106D">
        <w:rPr>
          <w:rFonts w:ascii="Arial" w:eastAsia="Calibri" w:hAnsi="Arial" w:cs="Arial"/>
          <w:sz w:val="24"/>
          <w:szCs w:val="24"/>
          <w:lang w:eastAsia="en-US"/>
        </w:rPr>
        <w:t xml:space="preserve">(МУП «Редакция газеты «Рабочий край» г. Иваново и МУП «Специализированная автобаза жилищного хозяйства города Иванова») будут преобразованы </w:t>
      </w:r>
      <w:r w:rsidR="00C74B66">
        <w:rPr>
          <w:rFonts w:ascii="Arial" w:eastAsia="Calibri" w:hAnsi="Arial" w:cs="Arial"/>
          <w:sz w:val="24"/>
          <w:szCs w:val="24"/>
          <w:lang w:eastAsia="en-US"/>
        </w:rPr>
        <w:t xml:space="preserve">                            </w:t>
      </w:r>
      <w:r w:rsidRPr="0006106D">
        <w:rPr>
          <w:rFonts w:ascii="Arial" w:eastAsia="Calibri" w:hAnsi="Arial" w:cs="Arial"/>
          <w:sz w:val="24"/>
          <w:szCs w:val="24"/>
          <w:lang w:eastAsia="en-US"/>
        </w:rPr>
        <w:t xml:space="preserve">в муниципальные учреждения, 5 муниципальных предприятий </w:t>
      </w:r>
      <w:r w:rsidR="00C74B66">
        <w:rPr>
          <w:rFonts w:ascii="Arial" w:eastAsia="Calibri" w:hAnsi="Arial" w:cs="Arial"/>
          <w:sz w:val="24"/>
          <w:szCs w:val="24"/>
          <w:lang w:eastAsia="en-US"/>
        </w:rPr>
        <w:t xml:space="preserve">                                       (МУП </w:t>
      </w:r>
      <w:r w:rsidRPr="0006106D">
        <w:rPr>
          <w:rFonts w:ascii="Arial" w:eastAsia="Calibri" w:hAnsi="Arial" w:cs="Arial"/>
          <w:sz w:val="24"/>
          <w:szCs w:val="24"/>
          <w:lang w:eastAsia="en-US"/>
        </w:rPr>
        <w:t xml:space="preserve">Муниципальная управляющая организация», МП «Городской оздоровительный центр», МУП «Комбинат школьного питания «Школьник», </w:t>
      </w:r>
      <w:r w:rsidR="00C74B66">
        <w:rPr>
          <w:rFonts w:ascii="Arial" w:eastAsia="Calibri" w:hAnsi="Arial" w:cs="Arial"/>
          <w:sz w:val="24"/>
          <w:szCs w:val="24"/>
          <w:lang w:eastAsia="en-US"/>
        </w:rPr>
        <w:t xml:space="preserve">                    </w:t>
      </w:r>
      <w:r w:rsidRPr="0006106D">
        <w:rPr>
          <w:rFonts w:ascii="Arial" w:eastAsia="Calibri" w:hAnsi="Arial" w:cs="Arial"/>
          <w:sz w:val="24"/>
          <w:szCs w:val="24"/>
          <w:lang w:eastAsia="en-US"/>
        </w:rPr>
        <w:t xml:space="preserve">МП «Комбинат школьного питания Октябрьского района», МП «Столовая «Школьная № 33») будут преобразованы в акционерные общества, </w:t>
      </w:r>
      <w:r w:rsidR="00C74B66">
        <w:rPr>
          <w:rFonts w:ascii="Arial" w:eastAsia="Calibri" w:hAnsi="Arial" w:cs="Arial"/>
          <w:sz w:val="24"/>
          <w:szCs w:val="24"/>
          <w:lang w:eastAsia="en-US"/>
        </w:rPr>
        <w:t xml:space="preserve">                                          </w:t>
      </w:r>
      <w:r w:rsidRPr="0006106D">
        <w:rPr>
          <w:rFonts w:ascii="Arial" w:eastAsia="Calibri" w:hAnsi="Arial" w:cs="Arial"/>
          <w:sz w:val="24"/>
          <w:szCs w:val="24"/>
          <w:lang w:eastAsia="en-US"/>
        </w:rPr>
        <w:t>1 муниципальное предприятие (МУП «Ивановский пассажирский транспорт») сохранит свою организационно-правовую форму.</w:t>
      </w:r>
    </w:p>
    <w:p w:rsidR="000A752B" w:rsidRPr="0006106D" w:rsidRDefault="000A752B" w:rsidP="000A752B">
      <w:pPr>
        <w:autoSpaceDE w:val="0"/>
        <w:autoSpaceDN w:val="0"/>
        <w:adjustRightInd w:val="0"/>
        <w:ind w:firstLine="708"/>
        <w:jc w:val="both"/>
        <w:rPr>
          <w:rFonts w:ascii="Arial" w:eastAsiaTheme="minorHAnsi" w:hAnsi="Arial" w:cs="Arial"/>
          <w:sz w:val="24"/>
          <w:szCs w:val="24"/>
          <w:lang w:eastAsia="en-US"/>
        </w:rPr>
      </w:pPr>
      <w:r w:rsidRPr="0006106D">
        <w:rPr>
          <w:rFonts w:ascii="Arial" w:eastAsia="Calibri" w:hAnsi="Arial" w:cs="Arial"/>
          <w:sz w:val="24"/>
          <w:szCs w:val="24"/>
          <w:lang w:eastAsia="en-US"/>
        </w:rPr>
        <w:t>Сфера управления муниципальным имуществом характеризуется исчерпанием поте</w:t>
      </w:r>
      <w:r w:rsidR="000E1722">
        <w:rPr>
          <w:rFonts w:ascii="Arial" w:eastAsia="Calibri" w:hAnsi="Arial" w:cs="Arial"/>
          <w:sz w:val="24"/>
          <w:szCs w:val="24"/>
          <w:lang w:eastAsia="en-US"/>
        </w:rPr>
        <w:t>нциала приватизации, что повлече</w:t>
      </w:r>
      <w:r w:rsidRPr="0006106D">
        <w:rPr>
          <w:rFonts w:ascii="Arial" w:eastAsia="Calibri" w:hAnsi="Arial" w:cs="Arial"/>
          <w:sz w:val="24"/>
          <w:szCs w:val="24"/>
          <w:lang w:eastAsia="en-US"/>
        </w:rPr>
        <w:t xml:space="preserve">т в ближайшей перспективе ожидаемое снижение поступлений в бюджет города доходов от продажи имущества. Кроме того, наблюдается рост задолженности по арендной плате за земельные участки, государственная собственность на </w:t>
      </w:r>
      <w:r w:rsidRPr="0006106D">
        <w:rPr>
          <w:rFonts w:ascii="Arial" w:eastAsiaTheme="minorHAnsi" w:hAnsi="Arial" w:cs="Arial"/>
          <w:sz w:val="24"/>
          <w:szCs w:val="24"/>
          <w:lang w:eastAsia="en-US"/>
        </w:rPr>
        <w:t xml:space="preserve">которые не разграничена, и земельные участки, находящиеся в муниципальной собственности, расположенные на территории города Иванова. Одной из </w:t>
      </w:r>
      <w:r w:rsidR="00313409">
        <w:rPr>
          <w:rFonts w:ascii="Arial" w:eastAsiaTheme="minorHAnsi" w:hAnsi="Arial" w:cs="Arial"/>
          <w:sz w:val="24"/>
          <w:szCs w:val="24"/>
          <w:lang w:eastAsia="en-US"/>
        </w:rPr>
        <w:t xml:space="preserve">ключевых </w:t>
      </w:r>
      <w:r w:rsidRPr="0006106D">
        <w:rPr>
          <w:rFonts w:ascii="Arial" w:eastAsiaTheme="minorHAnsi" w:hAnsi="Arial" w:cs="Arial"/>
          <w:sz w:val="24"/>
          <w:szCs w:val="24"/>
          <w:lang w:eastAsia="en-US"/>
        </w:rPr>
        <w:t>проблем проводимой претензионной работы в отношении накопленных долгов</w:t>
      </w:r>
      <w:r w:rsidR="00C74B66">
        <w:rPr>
          <w:rFonts w:ascii="Arial" w:eastAsiaTheme="minorHAnsi" w:hAnsi="Arial" w:cs="Arial"/>
          <w:sz w:val="24"/>
          <w:szCs w:val="24"/>
          <w:lang w:eastAsia="en-US"/>
        </w:rPr>
        <w:t xml:space="preserve"> </w:t>
      </w:r>
      <w:r w:rsidRPr="0006106D">
        <w:rPr>
          <w:rFonts w:ascii="Arial" w:eastAsiaTheme="minorHAnsi" w:hAnsi="Arial" w:cs="Arial"/>
          <w:sz w:val="24"/>
          <w:szCs w:val="24"/>
          <w:lang w:eastAsia="en-US"/>
        </w:rPr>
        <w:t xml:space="preserve">и взыскания их в судебном порядке является несостоятельность (банкротство) должников. </w:t>
      </w:r>
    </w:p>
    <w:p w:rsidR="000A752B" w:rsidRPr="0006106D" w:rsidRDefault="000A752B" w:rsidP="000A752B">
      <w:pPr>
        <w:autoSpaceDE w:val="0"/>
        <w:autoSpaceDN w:val="0"/>
        <w:adjustRightInd w:val="0"/>
        <w:ind w:firstLine="708"/>
        <w:jc w:val="both"/>
        <w:rPr>
          <w:rFonts w:ascii="Arial" w:eastAsiaTheme="minorHAnsi" w:hAnsi="Arial" w:cs="Arial"/>
          <w:b/>
          <w:sz w:val="24"/>
          <w:szCs w:val="24"/>
          <w:lang w:eastAsia="en-US"/>
        </w:rPr>
      </w:pPr>
      <w:r w:rsidRPr="0006106D">
        <w:rPr>
          <w:rFonts w:ascii="Arial" w:hAnsi="Arial" w:cs="Arial"/>
          <w:b/>
          <w:sz w:val="24"/>
          <w:szCs w:val="24"/>
        </w:rPr>
        <w:br w:type="page"/>
      </w:r>
    </w:p>
    <w:p w:rsidR="000A752B" w:rsidRPr="00A15346" w:rsidRDefault="000A752B" w:rsidP="000A752B">
      <w:pPr>
        <w:pStyle w:val="a8"/>
        <w:jc w:val="center"/>
        <w:rPr>
          <w:rFonts w:ascii="Arial" w:hAnsi="Arial" w:cs="Arial"/>
          <w:b/>
          <w:sz w:val="24"/>
          <w:szCs w:val="24"/>
        </w:rPr>
      </w:pPr>
      <w:r w:rsidRPr="00A15346">
        <w:rPr>
          <w:rFonts w:ascii="Arial" w:hAnsi="Arial" w:cs="Arial"/>
          <w:b/>
          <w:sz w:val="24"/>
          <w:szCs w:val="24"/>
        </w:rPr>
        <w:lastRenderedPageBreak/>
        <w:t>1.2. Анализ показателей социально-экономического развития  городского округа Иваново в сравнении с показателями развития городов ЦФО</w:t>
      </w:r>
      <w:r w:rsidRPr="00A15346">
        <w:rPr>
          <w:rStyle w:val="af"/>
          <w:rFonts w:ascii="Arial" w:hAnsi="Arial" w:cs="Arial"/>
          <w:b/>
          <w:sz w:val="24"/>
          <w:szCs w:val="24"/>
        </w:rPr>
        <w:footnoteReference w:id="31"/>
      </w:r>
    </w:p>
    <w:p w:rsidR="000A752B" w:rsidRPr="00A15346" w:rsidRDefault="000A752B" w:rsidP="00530882">
      <w:pPr>
        <w:autoSpaceDE w:val="0"/>
        <w:autoSpaceDN w:val="0"/>
        <w:adjustRightInd w:val="0"/>
        <w:spacing w:before="120"/>
        <w:ind w:firstLine="709"/>
        <w:jc w:val="both"/>
        <w:rPr>
          <w:rFonts w:ascii="Arial" w:eastAsiaTheme="minorHAnsi" w:hAnsi="Arial" w:cs="Arial"/>
          <w:bCs/>
          <w:sz w:val="24"/>
          <w:szCs w:val="24"/>
          <w:lang w:eastAsia="en-US"/>
        </w:rPr>
      </w:pPr>
      <w:r w:rsidRPr="00A15346">
        <w:rPr>
          <w:rFonts w:ascii="Arial" w:eastAsiaTheme="minorHAnsi" w:hAnsi="Arial" w:cs="Arial"/>
          <w:bCs/>
          <w:sz w:val="24"/>
          <w:szCs w:val="24"/>
          <w:lang w:eastAsia="en-US"/>
        </w:rPr>
        <w:t>Основные показатели социально-экономического развития городов ЦФО</w:t>
      </w:r>
      <w:r w:rsidR="00A15346">
        <w:rPr>
          <w:rFonts w:ascii="Arial" w:eastAsiaTheme="minorHAnsi" w:hAnsi="Arial" w:cs="Arial"/>
          <w:bCs/>
          <w:sz w:val="24"/>
          <w:szCs w:val="24"/>
          <w:lang w:eastAsia="en-US"/>
        </w:rPr>
        <w:t xml:space="preserve"> </w:t>
      </w:r>
      <w:r w:rsidRPr="00A15346">
        <w:rPr>
          <w:rFonts w:ascii="Arial" w:eastAsiaTheme="minorHAnsi" w:hAnsi="Arial" w:cs="Arial"/>
          <w:bCs/>
          <w:sz w:val="24"/>
          <w:szCs w:val="24"/>
          <w:lang w:eastAsia="en-US"/>
        </w:rPr>
        <w:t>по итогам 2019 года представлены в таблице 18.</w:t>
      </w:r>
    </w:p>
    <w:p w:rsidR="000A752B" w:rsidRDefault="000A752B" w:rsidP="000A752B">
      <w:pPr>
        <w:autoSpaceDE w:val="0"/>
        <w:autoSpaceDN w:val="0"/>
        <w:adjustRightInd w:val="0"/>
        <w:ind w:firstLine="540"/>
        <w:jc w:val="right"/>
        <w:rPr>
          <w:rFonts w:ascii="Arial" w:eastAsiaTheme="minorHAnsi" w:hAnsi="Arial" w:cs="Arial"/>
          <w:bCs/>
          <w:sz w:val="24"/>
          <w:szCs w:val="24"/>
          <w:lang w:eastAsia="en-US"/>
        </w:rPr>
      </w:pPr>
      <w:r w:rsidRPr="00A15346">
        <w:rPr>
          <w:rFonts w:ascii="Arial" w:eastAsiaTheme="minorHAnsi" w:hAnsi="Arial" w:cs="Arial"/>
          <w:bCs/>
          <w:sz w:val="24"/>
          <w:szCs w:val="24"/>
          <w:lang w:eastAsia="en-US"/>
        </w:rPr>
        <w:t>Таблица 18</w:t>
      </w:r>
    </w:p>
    <w:p w:rsidR="00A15346" w:rsidRPr="00A15346" w:rsidRDefault="00A15346" w:rsidP="000A752B">
      <w:pPr>
        <w:autoSpaceDE w:val="0"/>
        <w:autoSpaceDN w:val="0"/>
        <w:adjustRightInd w:val="0"/>
        <w:ind w:firstLine="540"/>
        <w:jc w:val="right"/>
        <w:rPr>
          <w:rFonts w:ascii="Arial" w:eastAsiaTheme="minorHAnsi" w:hAnsi="Arial" w:cs="Arial"/>
          <w:bCs/>
          <w:sz w:val="24"/>
          <w:szCs w:val="24"/>
          <w:lang w:eastAsia="en-US"/>
        </w:rPr>
      </w:pPr>
    </w:p>
    <w:tbl>
      <w:tblPr>
        <w:tblStyle w:val="a6"/>
        <w:tblW w:w="0" w:type="auto"/>
        <w:tblInd w:w="-176" w:type="dxa"/>
        <w:tblLayout w:type="fixed"/>
        <w:tblLook w:val="04A0" w:firstRow="1" w:lastRow="0" w:firstColumn="1" w:lastColumn="0" w:noHBand="0" w:noVBand="1"/>
      </w:tblPr>
      <w:tblGrid>
        <w:gridCol w:w="568"/>
        <w:gridCol w:w="1134"/>
        <w:gridCol w:w="1559"/>
        <w:gridCol w:w="1418"/>
        <w:gridCol w:w="1559"/>
        <w:gridCol w:w="1701"/>
        <w:gridCol w:w="1701"/>
      </w:tblGrid>
      <w:tr w:rsidR="000A752B" w:rsidRPr="00A15346" w:rsidTr="000A752B">
        <w:trPr>
          <w:trHeight w:val="64"/>
        </w:trPr>
        <w:tc>
          <w:tcPr>
            <w:tcW w:w="56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п/п</w:t>
            </w:r>
          </w:p>
        </w:tc>
        <w:tc>
          <w:tcPr>
            <w:tcW w:w="1134"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hAnsi="Arial" w:cs="Arial"/>
                <w:sz w:val="18"/>
                <w:szCs w:val="18"/>
              </w:rPr>
              <w:t>Област</w:t>
            </w:r>
            <w:r w:rsidR="004E4EAA">
              <w:rPr>
                <w:rFonts w:ascii="Arial" w:hAnsi="Arial" w:cs="Arial"/>
                <w:sz w:val="18"/>
                <w:szCs w:val="18"/>
              </w:rPr>
              <w:t>-</w:t>
            </w:r>
            <w:r w:rsidRPr="00A15346">
              <w:rPr>
                <w:rFonts w:ascii="Arial" w:hAnsi="Arial" w:cs="Arial"/>
                <w:sz w:val="18"/>
                <w:szCs w:val="18"/>
              </w:rPr>
              <w:t>ные столицы ЦФО</w:t>
            </w:r>
          </w:p>
        </w:tc>
        <w:tc>
          <w:tcPr>
            <w:tcW w:w="1559"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Коэффициент рождаемости, промилле</w:t>
            </w:r>
          </w:p>
        </w:tc>
        <w:tc>
          <w:tcPr>
            <w:tcW w:w="1418"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Коэффициент смертности, промилле</w:t>
            </w:r>
          </w:p>
        </w:tc>
        <w:tc>
          <w:tcPr>
            <w:tcW w:w="1559"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Среднемесяч</w:t>
            </w:r>
            <w:r w:rsidR="004E4EAA">
              <w:rPr>
                <w:rFonts w:ascii="Arial" w:eastAsiaTheme="minorHAnsi" w:hAnsi="Arial" w:cs="Arial"/>
                <w:bCs/>
                <w:sz w:val="18"/>
                <w:szCs w:val="18"/>
              </w:rPr>
              <w:t>-</w:t>
            </w:r>
            <w:r w:rsidRPr="00A15346">
              <w:rPr>
                <w:rFonts w:ascii="Arial" w:eastAsiaTheme="minorHAnsi" w:hAnsi="Arial" w:cs="Arial"/>
                <w:bCs/>
                <w:sz w:val="18"/>
                <w:szCs w:val="18"/>
              </w:rPr>
              <w:t>ная заработная плата, руб.</w:t>
            </w:r>
            <w:r w:rsidRPr="00A15346">
              <w:rPr>
                <w:rStyle w:val="af"/>
                <w:rFonts w:ascii="Arial" w:eastAsiaTheme="minorHAnsi" w:hAnsi="Arial" w:cs="Arial"/>
                <w:bCs/>
                <w:sz w:val="18"/>
                <w:szCs w:val="18"/>
              </w:rPr>
              <w:footnoteReference w:id="32"/>
            </w:r>
          </w:p>
        </w:tc>
        <w:tc>
          <w:tcPr>
            <w:tcW w:w="1701"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hAnsi="Arial" w:cs="Arial"/>
                <w:sz w:val="18"/>
                <w:szCs w:val="18"/>
              </w:rPr>
              <w:t>Стоимость минимального набора продуктов питания, руб.</w:t>
            </w:r>
          </w:p>
        </w:tc>
        <w:tc>
          <w:tcPr>
            <w:tcW w:w="1701"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Уровень безработицы, %</w:t>
            </w:r>
          </w:p>
        </w:tc>
      </w:tr>
      <w:tr w:rsidR="000A752B" w:rsidRPr="00A15346" w:rsidTr="000A752B">
        <w:trPr>
          <w:trHeight w:val="406"/>
        </w:trPr>
        <w:tc>
          <w:tcPr>
            <w:tcW w:w="9640" w:type="dxa"/>
            <w:gridSpan w:val="7"/>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Уровень жизни</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Белгород</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8,7</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10,6</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39 876,0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3 395,0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0,5</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2</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Брянск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13,4</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36 482,0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3 975,0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0,49</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3</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Владимир</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8,8</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12,4</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39 466,0</w:t>
            </w:r>
          </w:p>
        </w:tc>
        <w:tc>
          <w:tcPr>
            <w:tcW w:w="1701" w:type="dxa"/>
          </w:tcPr>
          <w:p w:rsidR="000A752B" w:rsidRPr="00A15346" w:rsidRDefault="000A752B" w:rsidP="000A752B">
            <w:pPr>
              <w:jc w:val="center"/>
              <w:rPr>
                <w:rFonts w:ascii="Arial" w:eastAsiaTheme="minorHAnsi" w:hAnsi="Arial" w:cs="Arial"/>
                <w:bCs/>
                <w:sz w:val="18"/>
                <w:szCs w:val="18"/>
              </w:rPr>
            </w:pPr>
            <w:r w:rsidRPr="00A15346">
              <w:rPr>
                <w:rFonts w:ascii="Arial" w:eastAsiaTheme="minorHAnsi" w:hAnsi="Arial" w:cs="Arial"/>
                <w:bCs/>
                <w:sz w:val="18"/>
                <w:szCs w:val="18"/>
              </w:rPr>
              <w:t>3 959,0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0,8</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4</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Воронеж</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9,8</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12,0</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41 902,0</w:t>
            </w:r>
          </w:p>
        </w:tc>
        <w:tc>
          <w:tcPr>
            <w:tcW w:w="1701" w:type="dxa"/>
          </w:tcPr>
          <w:p w:rsidR="000A752B" w:rsidRPr="00A15346" w:rsidRDefault="000A752B" w:rsidP="000A752B">
            <w:pPr>
              <w:jc w:val="center"/>
              <w:rPr>
                <w:rFonts w:ascii="Arial" w:eastAsiaTheme="minorHAnsi" w:hAnsi="Arial" w:cs="Arial"/>
                <w:bCs/>
                <w:sz w:val="18"/>
                <w:szCs w:val="18"/>
              </w:rPr>
            </w:pPr>
            <w:r w:rsidRPr="00A15346">
              <w:rPr>
                <w:rFonts w:ascii="Arial" w:eastAsiaTheme="minorHAnsi" w:hAnsi="Arial" w:cs="Arial"/>
                <w:bCs/>
                <w:sz w:val="18"/>
                <w:szCs w:val="18"/>
              </w:rPr>
              <w:t>3 686,0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1,2</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
                <w:bCs/>
                <w:sz w:val="18"/>
                <w:szCs w:val="18"/>
              </w:rPr>
            </w:pPr>
            <w:r w:rsidRPr="00A15346">
              <w:rPr>
                <w:rFonts w:ascii="Arial" w:eastAsiaTheme="minorHAnsi" w:hAnsi="Arial" w:cs="Arial"/>
                <w:b/>
                <w:bCs/>
                <w:sz w:val="18"/>
                <w:szCs w:val="18"/>
              </w:rPr>
              <w:t>5</w:t>
            </w:r>
          </w:p>
        </w:tc>
        <w:tc>
          <w:tcPr>
            <w:tcW w:w="1134" w:type="dxa"/>
          </w:tcPr>
          <w:p w:rsidR="000A752B" w:rsidRPr="00A15346" w:rsidRDefault="000A752B" w:rsidP="000A752B">
            <w:pPr>
              <w:autoSpaceDE w:val="0"/>
              <w:autoSpaceDN w:val="0"/>
              <w:adjustRightInd w:val="0"/>
              <w:rPr>
                <w:rFonts w:ascii="Arial" w:eastAsiaTheme="minorHAnsi" w:hAnsi="Arial" w:cs="Arial"/>
                <w:b/>
                <w:bCs/>
                <w:sz w:val="18"/>
                <w:szCs w:val="18"/>
              </w:rPr>
            </w:pPr>
            <w:r w:rsidRPr="00A15346">
              <w:rPr>
                <w:rFonts w:ascii="Arial" w:hAnsi="Arial" w:cs="Arial"/>
                <w:b/>
                <w:sz w:val="18"/>
                <w:szCs w:val="18"/>
              </w:rPr>
              <w:t>Иваново</w:t>
            </w:r>
          </w:p>
        </w:tc>
        <w:tc>
          <w:tcPr>
            <w:tcW w:w="1559"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8,2</w:t>
            </w:r>
          </w:p>
        </w:tc>
        <w:tc>
          <w:tcPr>
            <w:tcW w:w="1418"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13,9</w:t>
            </w:r>
          </w:p>
        </w:tc>
        <w:tc>
          <w:tcPr>
            <w:tcW w:w="1559"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35 023,2</w:t>
            </w:r>
          </w:p>
        </w:tc>
        <w:tc>
          <w:tcPr>
            <w:tcW w:w="1701" w:type="dxa"/>
          </w:tcPr>
          <w:p w:rsidR="000A752B" w:rsidRPr="00A15346" w:rsidRDefault="000A752B" w:rsidP="000A752B">
            <w:pPr>
              <w:jc w:val="center"/>
              <w:rPr>
                <w:rFonts w:ascii="Arial" w:eastAsiaTheme="minorHAnsi" w:hAnsi="Arial" w:cs="Arial"/>
                <w:b/>
                <w:bCs/>
                <w:sz w:val="18"/>
                <w:szCs w:val="18"/>
              </w:rPr>
            </w:pPr>
            <w:r w:rsidRPr="00A15346">
              <w:rPr>
                <w:rFonts w:ascii="Arial" w:eastAsiaTheme="minorHAnsi" w:hAnsi="Arial" w:cs="Arial"/>
                <w:b/>
                <w:bCs/>
                <w:sz w:val="18"/>
                <w:szCs w:val="18"/>
              </w:rPr>
              <w:t>4 096,0</w:t>
            </w:r>
          </w:p>
        </w:tc>
        <w:tc>
          <w:tcPr>
            <w:tcW w:w="1701"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0,3</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6</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Калуга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10,5</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14,3</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47 088,0</w:t>
            </w:r>
          </w:p>
        </w:tc>
        <w:tc>
          <w:tcPr>
            <w:tcW w:w="1701" w:type="dxa"/>
          </w:tcPr>
          <w:p w:rsidR="000A752B" w:rsidRPr="00A15346" w:rsidRDefault="000A752B" w:rsidP="000A752B">
            <w:pPr>
              <w:jc w:val="center"/>
              <w:rPr>
                <w:rFonts w:ascii="Arial" w:eastAsiaTheme="minorHAnsi" w:hAnsi="Arial" w:cs="Arial"/>
                <w:bCs/>
                <w:sz w:val="18"/>
                <w:szCs w:val="18"/>
              </w:rPr>
            </w:pPr>
            <w:r w:rsidRPr="00A15346">
              <w:rPr>
                <w:rFonts w:ascii="Arial" w:eastAsiaTheme="minorHAnsi" w:hAnsi="Arial" w:cs="Arial"/>
                <w:bCs/>
                <w:sz w:val="18"/>
                <w:szCs w:val="18"/>
              </w:rPr>
              <w:t>3 892,0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0,2</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7</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Кострома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10,5</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13,2</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37 020,8</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3 896,0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0,44</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8</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Курск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9,3</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12,1</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35 225,0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3 441,0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0,5</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9</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Липецк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9,3</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12,5</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43 665,0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3 419,0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0,32</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10</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Орел</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7,6</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13,7</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35 072,0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3 763,0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0,6</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11</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Рязань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8,9</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12,7</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41 777,0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3 611,0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0,27</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12</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Смоленск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8,8</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13,0</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37 396,0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4 093,0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0,7</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13</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Тамбов</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8,5</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13,0</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34 069,0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3 590,0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0,45</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14</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Тверь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9,7</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13,3</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43 537,0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4 059,0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0,24</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15</w:t>
            </w:r>
          </w:p>
        </w:tc>
        <w:tc>
          <w:tcPr>
            <w:tcW w:w="1134" w:type="dxa"/>
          </w:tcPr>
          <w:p w:rsidR="000A752B" w:rsidRPr="00A15346" w:rsidRDefault="000A752B" w:rsidP="000A752B">
            <w:pPr>
              <w:autoSpaceDE w:val="0"/>
              <w:autoSpaceDN w:val="0"/>
              <w:adjustRightInd w:val="0"/>
              <w:rPr>
                <w:rFonts w:ascii="Arial" w:eastAsiaTheme="minorHAnsi" w:hAnsi="Arial" w:cs="Arial"/>
                <w:bCs/>
                <w:sz w:val="18"/>
                <w:szCs w:val="18"/>
              </w:rPr>
            </w:pPr>
            <w:r w:rsidRPr="00A15346">
              <w:rPr>
                <w:rFonts w:ascii="Arial" w:hAnsi="Arial" w:cs="Arial"/>
                <w:sz w:val="18"/>
                <w:szCs w:val="18"/>
              </w:rPr>
              <w:t>Тула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7,4</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15,1</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46 297,0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4 222,0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0,29</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16</w:t>
            </w:r>
          </w:p>
        </w:tc>
        <w:tc>
          <w:tcPr>
            <w:tcW w:w="1134" w:type="dxa"/>
          </w:tcPr>
          <w:p w:rsidR="000A752B" w:rsidRPr="00A15346" w:rsidRDefault="000A752B" w:rsidP="00A15346">
            <w:pPr>
              <w:autoSpaceDE w:val="0"/>
              <w:autoSpaceDN w:val="0"/>
              <w:adjustRightInd w:val="0"/>
              <w:ind w:right="-108"/>
              <w:rPr>
                <w:rFonts w:ascii="Arial" w:eastAsiaTheme="minorHAnsi" w:hAnsi="Arial" w:cs="Arial"/>
                <w:bCs/>
                <w:sz w:val="18"/>
                <w:szCs w:val="18"/>
              </w:rPr>
            </w:pPr>
            <w:r w:rsidRPr="00A15346">
              <w:rPr>
                <w:rFonts w:ascii="Arial" w:hAnsi="Arial" w:cs="Arial"/>
                <w:sz w:val="18"/>
                <w:szCs w:val="18"/>
              </w:rPr>
              <w:t>Ярославль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9,5</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13,3</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43 551,0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3 881,0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0,8</w:t>
            </w:r>
          </w:p>
        </w:tc>
      </w:tr>
      <w:tr w:rsidR="000A752B" w:rsidRPr="00A15346" w:rsidTr="000A752B">
        <w:trPr>
          <w:trHeight w:val="64"/>
        </w:trPr>
        <w:tc>
          <w:tcPr>
            <w:tcW w:w="568" w:type="dxa"/>
          </w:tcPr>
          <w:p w:rsidR="000A752B" w:rsidRPr="00A15346" w:rsidRDefault="000A752B" w:rsidP="000A752B">
            <w:pPr>
              <w:autoSpaceDE w:val="0"/>
              <w:autoSpaceDN w:val="0"/>
              <w:adjustRightInd w:val="0"/>
              <w:jc w:val="right"/>
              <w:rPr>
                <w:rFonts w:ascii="Arial" w:eastAsiaTheme="minorHAnsi" w:hAnsi="Arial" w:cs="Arial"/>
                <w:b/>
                <w:bCs/>
                <w:sz w:val="18"/>
                <w:szCs w:val="18"/>
                <w:lang w:val="en-US"/>
              </w:rPr>
            </w:pPr>
            <w:r w:rsidRPr="00A15346">
              <w:rPr>
                <w:rFonts w:ascii="Arial" w:eastAsiaTheme="minorHAnsi" w:hAnsi="Arial" w:cs="Arial"/>
                <w:b/>
                <w:bCs/>
                <w:sz w:val="18"/>
                <w:szCs w:val="18"/>
                <w:lang w:val="en-US"/>
              </w:rPr>
              <w:t>17</w:t>
            </w:r>
          </w:p>
        </w:tc>
        <w:tc>
          <w:tcPr>
            <w:tcW w:w="1134" w:type="dxa"/>
          </w:tcPr>
          <w:p w:rsidR="000A752B" w:rsidRPr="00A15346" w:rsidRDefault="000A752B" w:rsidP="000A752B">
            <w:pPr>
              <w:autoSpaceDE w:val="0"/>
              <w:autoSpaceDN w:val="0"/>
              <w:adjustRightInd w:val="0"/>
              <w:rPr>
                <w:rFonts w:ascii="Arial" w:hAnsi="Arial" w:cs="Arial"/>
                <w:b/>
                <w:sz w:val="18"/>
                <w:szCs w:val="18"/>
              </w:rPr>
            </w:pPr>
            <w:r w:rsidRPr="00A15346">
              <w:rPr>
                <w:rFonts w:ascii="Arial" w:hAnsi="Arial" w:cs="Arial"/>
                <w:b/>
                <w:sz w:val="18"/>
                <w:szCs w:val="18"/>
              </w:rPr>
              <w:t>Среднее значение</w:t>
            </w:r>
          </w:p>
        </w:tc>
        <w:tc>
          <w:tcPr>
            <w:tcW w:w="1559" w:type="dxa"/>
            <w:vAlign w:val="center"/>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9,1</w:t>
            </w:r>
          </w:p>
        </w:tc>
        <w:tc>
          <w:tcPr>
            <w:tcW w:w="1418" w:type="dxa"/>
            <w:vAlign w:val="center"/>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13,0</w:t>
            </w:r>
          </w:p>
        </w:tc>
        <w:tc>
          <w:tcPr>
            <w:tcW w:w="1559" w:type="dxa"/>
            <w:vAlign w:val="center"/>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39 834,6</w:t>
            </w:r>
          </w:p>
        </w:tc>
        <w:tc>
          <w:tcPr>
            <w:tcW w:w="1701" w:type="dxa"/>
            <w:vAlign w:val="center"/>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3 811,1</w:t>
            </w:r>
          </w:p>
        </w:tc>
        <w:tc>
          <w:tcPr>
            <w:tcW w:w="1701" w:type="dxa"/>
            <w:vAlign w:val="center"/>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0,5</w:t>
            </w:r>
          </w:p>
        </w:tc>
      </w:tr>
      <w:tr w:rsidR="000A752B" w:rsidRPr="00A15346" w:rsidTr="000A752B">
        <w:trPr>
          <w:trHeight w:val="334"/>
        </w:trPr>
        <w:tc>
          <w:tcPr>
            <w:tcW w:w="9640" w:type="dxa"/>
            <w:gridSpan w:val="7"/>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Экономика</w:t>
            </w:r>
          </w:p>
        </w:tc>
      </w:tr>
      <w:tr w:rsidR="000A752B" w:rsidRPr="00A15346" w:rsidTr="000A752B">
        <w:tc>
          <w:tcPr>
            <w:tcW w:w="568"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п/п</w:t>
            </w:r>
          </w:p>
        </w:tc>
        <w:tc>
          <w:tcPr>
            <w:tcW w:w="1134" w:type="dxa"/>
            <w:vAlign w:val="center"/>
          </w:tcPr>
          <w:p w:rsidR="000A752B" w:rsidRPr="00A15346" w:rsidRDefault="000A752B" w:rsidP="000A752B">
            <w:pPr>
              <w:autoSpaceDE w:val="0"/>
              <w:autoSpaceDN w:val="0"/>
              <w:adjustRightInd w:val="0"/>
              <w:jc w:val="center"/>
              <w:rPr>
                <w:rFonts w:ascii="Arial" w:hAnsi="Arial" w:cs="Arial"/>
                <w:sz w:val="18"/>
                <w:szCs w:val="18"/>
              </w:rPr>
            </w:pPr>
            <w:r w:rsidRPr="00A15346">
              <w:rPr>
                <w:rFonts w:ascii="Arial" w:hAnsi="Arial" w:cs="Arial"/>
                <w:sz w:val="18"/>
                <w:szCs w:val="18"/>
              </w:rPr>
              <w:t>Област</w:t>
            </w:r>
            <w:r w:rsidR="00530882">
              <w:rPr>
                <w:rFonts w:ascii="Arial" w:hAnsi="Arial" w:cs="Arial"/>
                <w:sz w:val="18"/>
                <w:szCs w:val="18"/>
              </w:rPr>
              <w:t>-</w:t>
            </w:r>
            <w:r w:rsidRPr="00A15346">
              <w:rPr>
                <w:rFonts w:ascii="Arial" w:hAnsi="Arial" w:cs="Arial"/>
                <w:sz w:val="18"/>
                <w:szCs w:val="18"/>
              </w:rPr>
              <w:t>ные столицы ЦФО</w:t>
            </w:r>
          </w:p>
        </w:tc>
        <w:tc>
          <w:tcPr>
            <w:tcW w:w="1559"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Число субъектов малого и среднего предпринима</w:t>
            </w:r>
            <w:r w:rsidR="00313409">
              <w:rPr>
                <w:rFonts w:ascii="Arial" w:eastAsiaTheme="minorHAnsi" w:hAnsi="Arial" w:cs="Arial"/>
                <w:bCs/>
                <w:sz w:val="18"/>
                <w:szCs w:val="18"/>
              </w:rPr>
              <w:t>-</w:t>
            </w:r>
            <w:r w:rsidRPr="00A15346">
              <w:rPr>
                <w:rFonts w:ascii="Arial" w:eastAsiaTheme="minorHAnsi" w:hAnsi="Arial" w:cs="Arial"/>
                <w:bCs/>
                <w:sz w:val="18"/>
                <w:szCs w:val="18"/>
              </w:rPr>
              <w:t xml:space="preserve">тельства в расчете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на 10 тыс. чел. населения, ед.</w:t>
            </w:r>
          </w:p>
        </w:tc>
        <w:tc>
          <w:tcPr>
            <w:tcW w:w="1418"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Объем инвестиций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в основной капитал</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в расчете</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на 1 жителя, руб.</w:t>
            </w:r>
            <w:r w:rsidRPr="00A15346">
              <w:rPr>
                <w:rStyle w:val="af"/>
                <w:rFonts w:ascii="Arial" w:eastAsiaTheme="minorHAnsi" w:hAnsi="Arial" w:cs="Arial"/>
                <w:bCs/>
                <w:sz w:val="18"/>
                <w:szCs w:val="18"/>
              </w:rPr>
              <w:t>32</w:t>
            </w:r>
          </w:p>
        </w:tc>
        <w:tc>
          <w:tcPr>
            <w:tcW w:w="1559"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Объем отгруженных товаров собственного производства, выполнено работ и услуг, собственными силами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по чистым видам экономической деятельности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в расчете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на 1 жителя,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руб.</w:t>
            </w:r>
            <w:r w:rsidRPr="00A15346">
              <w:rPr>
                <w:rStyle w:val="af"/>
                <w:rFonts w:ascii="Arial" w:eastAsiaTheme="minorHAnsi" w:hAnsi="Arial" w:cs="Arial"/>
                <w:bCs/>
                <w:sz w:val="18"/>
                <w:szCs w:val="18"/>
              </w:rPr>
              <w:t>3</w:t>
            </w:r>
            <w:r w:rsidRPr="00A15346">
              <w:rPr>
                <w:rFonts w:ascii="Arial" w:eastAsiaTheme="minorHAnsi" w:hAnsi="Arial" w:cs="Arial"/>
                <w:bCs/>
                <w:sz w:val="18"/>
                <w:szCs w:val="18"/>
                <w:vertAlign w:val="superscript"/>
              </w:rPr>
              <w:t>2</w:t>
            </w:r>
          </w:p>
        </w:tc>
        <w:tc>
          <w:tcPr>
            <w:tcW w:w="1701"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Доля налоговых</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и неналоговых доходов местного бюджета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(за исключением поступлений налоговых доходов по дополнительным нормативам отчислений)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в общем объеме собственных доходов бюджета муниципального образования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(без учета субвенций),</w:t>
            </w:r>
            <w:r w:rsidR="00A15346">
              <w:rPr>
                <w:rFonts w:ascii="Arial" w:eastAsiaTheme="minorHAnsi" w:hAnsi="Arial" w:cs="Arial"/>
                <w:bCs/>
                <w:sz w:val="18"/>
                <w:szCs w:val="18"/>
              </w:rPr>
              <w:t xml:space="preserve"> </w:t>
            </w:r>
            <w:r w:rsidRPr="00A15346">
              <w:rPr>
                <w:rFonts w:ascii="Arial" w:eastAsiaTheme="minorHAnsi" w:hAnsi="Arial" w:cs="Arial"/>
                <w:bCs/>
                <w:sz w:val="18"/>
                <w:szCs w:val="18"/>
              </w:rPr>
              <w:t>%</w:t>
            </w:r>
          </w:p>
        </w:tc>
        <w:tc>
          <w:tcPr>
            <w:tcW w:w="1701" w:type="dxa"/>
            <w:vAlign w:val="center"/>
          </w:tcPr>
          <w:p w:rsidR="000A752B" w:rsidRPr="00A15346" w:rsidRDefault="000A752B" w:rsidP="000A752B">
            <w:pPr>
              <w:pStyle w:val="af9"/>
              <w:jc w:val="center"/>
              <w:rPr>
                <w:rFonts w:ascii="Arial" w:hAnsi="Arial" w:cs="Arial"/>
                <w:sz w:val="18"/>
                <w:szCs w:val="18"/>
              </w:rPr>
            </w:pPr>
            <w:r w:rsidRPr="00A15346">
              <w:rPr>
                <w:rFonts w:ascii="Arial" w:hAnsi="Arial" w:cs="Arial"/>
                <w:sz w:val="18"/>
                <w:szCs w:val="18"/>
              </w:rPr>
              <w:t xml:space="preserve">Доля среднесписочной численности работников </w:t>
            </w:r>
          </w:p>
          <w:p w:rsidR="000A752B" w:rsidRPr="00A15346" w:rsidRDefault="000A752B" w:rsidP="000A752B">
            <w:pPr>
              <w:pStyle w:val="af9"/>
              <w:jc w:val="center"/>
              <w:rPr>
                <w:rFonts w:ascii="Arial" w:hAnsi="Arial" w:cs="Arial"/>
                <w:sz w:val="18"/>
                <w:szCs w:val="18"/>
              </w:rPr>
            </w:pPr>
            <w:r w:rsidRPr="00A15346">
              <w:rPr>
                <w:rFonts w:ascii="Arial" w:hAnsi="Arial" w:cs="Arial"/>
                <w:sz w:val="18"/>
                <w:szCs w:val="18"/>
              </w:rPr>
              <w:t xml:space="preserve">(без внешних совместителей) малых и средних предприятий </w:t>
            </w:r>
          </w:p>
          <w:p w:rsidR="000A752B" w:rsidRPr="00A15346" w:rsidRDefault="000A752B" w:rsidP="000A752B">
            <w:pPr>
              <w:pStyle w:val="af9"/>
              <w:jc w:val="center"/>
              <w:rPr>
                <w:rFonts w:ascii="Arial" w:hAnsi="Arial" w:cs="Arial"/>
                <w:sz w:val="18"/>
                <w:szCs w:val="18"/>
              </w:rPr>
            </w:pPr>
            <w:r w:rsidRPr="00A15346">
              <w:rPr>
                <w:rFonts w:ascii="Arial" w:hAnsi="Arial" w:cs="Arial"/>
                <w:sz w:val="18"/>
                <w:szCs w:val="18"/>
              </w:rPr>
              <w:t xml:space="preserve">в среднесписочной численности работников </w:t>
            </w:r>
          </w:p>
          <w:p w:rsidR="000A752B" w:rsidRPr="00A15346" w:rsidRDefault="000A752B" w:rsidP="000A752B">
            <w:pPr>
              <w:pStyle w:val="af9"/>
              <w:jc w:val="center"/>
              <w:rPr>
                <w:rFonts w:ascii="Arial" w:hAnsi="Arial" w:cs="Arial"/>
                <w:sz w:val="18"/>
                <w:szCs w:val="18"/>
              </w:rPr>
            </w:pPr>
            <w:r w:rsidRPr="00A15346">
              <w:rPr>
                <w:rFonts w:ascii="Arial" w:hAnsi="Arial" w:cs="Arial"/>
                <w:sz w:val="18"/>
                <w:szCs w:val="18"/>
              </w:rPr>
              <w:t>(без внешних совместителей) всех предприятий</w:t>
            </w:r>
          </w:p>
          <w:p w:rsidR="000A752B" w:rsidRPr="00A15346" w:rsidRDefault="000A752B" w:rsidP="000A752B">
            <w:pPr>
              <w:pStyle w:val="af9"/>
              <w:jc w:val="center"/>
              <w:rPr>
                <w:rFonts w:ascii="Arial" w:eastAsiaTheme="minorHAnsi" w:hAnsi="Arial" w:cs="Arial"/>
                <w:bCs/>
                <w:sz w:val="18"/>
                <w:szCs w:val="18"/>
              </w:rPr>
            </w:pPr>
            <w:r w:rsidRPr="00A15346">
              <w:rPr>
                <w:rFonts w:ascii="Arial" w:hAnsi="Arial" w:cs="Arial"/>
                <w:sz w:val="18"/>
                <w:szCs w:val="18"/>
              </w:rPr>
              <w:t>и организаций,</w:t>
            </w:r>
            <w:r w:rsidR="00A15346">
              <w:rPr>
                <w:rFonts w:ascii="Arial" w:hAnsi="Arial" w:cs="Arial"/>
                <w:sz w:val="18"/>
                <w:szCs w:val="18"/>
              </w:rPr>
              <w:t xml:space="preserve"> </w:t>
            </w:r>
            <w:r w:rsidRPr="00A15346">
              <w:rPr>
                <w:rFonts w:ascii="Arial" w:hAnsi="Arial" w:cs="Arial"/>
                <w:sz w:val="18"/>
                <w:szCs w:val="18"/>
              </w:rPr>
              <w:t>%</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Белгород</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629,3</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70 455,7</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243 886,5</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68,7</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36,7</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2</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Брянск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474,0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50 496,9</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271 194,7</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35,0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39,4</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3</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Владимир</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590,4</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60 308,8</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301 212,9</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75,4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34,0</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4</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Воронеж</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517,6</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103 655,2</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167 144,4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53,8</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35,8</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5</w:t>
            </w:r>
          </w:p>
        </w:tc>
        <w:tc>
          <w:tcPr>
            <w:tcW w:w="1134" w:type="dxa"/>
          </w:tcPr>
          <w:p w:rsidR="000A752B" w:rsidRPr="00A15346" w:rsidRDefault="000A752B" w:rsidP="000A752B">
            <w:pPr>
              <w:autoSpaceDE w:val="0"/>
              <w:autoSpaceDN w:val="0"/>
              <w:adjustRightInd w:val="0"/>
              <w:rPr>
                <w:rFonts w:ascii="Arial" w:hAnsi="Arial" w:cs="Arial"/>
                <w:b/>
                <w:sz w:val="18"/>
                <w:szCs w:val="18"/>
              </w:rPr>
            </w:pPr>
            <w:r w:rsidRPr="00A15346">
              <w:rPr>
                <w:rFonts w:ascii="Arial" w:hAnsi="Arial" w:cs="Arial"/>
                <w:b/>
                <w:sz w:val="18"/>
                <w:szCs w:val="18"/>
              </w:rPr>
              <w:t>Иваново</w:t>
            </w:r>
          </w:p>
        </w:tc>
        <w:tc>
          <w:tcPr>
            <w:tcW w:w="1559"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661,9</w:t>
            </w:r>
          </w:p>
        </w:tc>
        <w:tc>
          <w:tcPr>
            <w:tcW w:w="1418"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24 528,0</w:t>
            </w:r>
            <w:r w:rsidRPr="00A15346">
              <w:rPr>
                <w:rStyle w:val="af"/>
                <w:rFonts w:ascii="Arial" w:eastAsiaTheme="minorHAnsi" w:hAnsi="Arial" w:cs="Arial"/>
                <w:b/>
                <w:bCs/>
                <w:sz w:val="18"/>
                <w:szCs w:val="18"/>
              </w:rPr>
              <w:footnoteReference w:id="33"/>
            </w:r>
          </w:p>
        </w:tc>
        <w:tc>
          <w:tcPr>
            <w:tcW w:w="1559" w:type="dxa"/>
          </w:tcPr>
          <w:p w:rsidR="000A752B" w:rsidRPr="00A15346" w:rsidRDefault="000A752B" w:rsidP="000A752B">
            <w:pPr>
              <w:autoSpaceDE w:val="0"/>
              <w:autoSpaceDN w:val="0"/>
              <w:adjustRightInd w:val="0"/>
              <w:jc w:val="center"/>
              <w:rPr>
                <w:rFonts w:ascii="Arial" w:eastAsiaTheme="minorHAnsi" w:hAnsi="Arial" w:cs="Arial"/>
                <w:b/>
                <w:bCs/>
                <w:sz w:val="18"/>
                <w:szCs w:val="18"/>
                <w:vertAlign w:val="superscript"/>
              </w:rPr>
            </w:pPr>
            <w:r w:rsidRPr="00A15346">
              <w:rPr>
                <w:rFonts w:ascii="Arial" w:eastAsiaTheme="minorHAnsi" w:hAnsi="Arial" w:cs="Arial"/>
                <w:b/>
                <w:bCs/>
                <w:sz w:val="18"/>
                <w:szCs w:val="18"/>
              </w:rPr>
              <w:t>153 293,3</w:t>
            </w:r>
            <w:r w:rsidRPr="00A15346">
              <w:rPr>
                <w:rFonts w:ascii="Arial" w:eastAsiaTheme="minorHAnsi" w:hAnsi="Arial" w:cs="Arial"/>
                <w:b/>
                <w:bCs/>
                <w:sz w:val="18"/>
                <w:szCs w:val="18"/>
                <w:vertAlign w:val="superscript"/>
              </w:rPr>
              <w:t>33</w:t>
            </w:r>
          </w:p>
        </w:tc>
        <w:tc>
          <w:tcPr>
            <w:tcW w:w="1701"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64,3</w:t>
            </w:r>
          </w:p>
        </w:tc>
        <w:tc>
          <w:tcPr>
            <w:tcW w:w="1701"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49,5</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6</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Калуга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506,5</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95 498,7</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1 223 076,0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52,9</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26,7</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7</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Кострома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496,0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39 299,5</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248 501,6</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60,4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28,4</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8</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Курск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483,2</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33 437,9</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211 263,7</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43,2</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25,9</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9</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Липецк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432,9</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119 482,9</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1 068 920,0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47,4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29,5</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10</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Орел</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444,7</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37 979,2</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181 504,7</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52,2</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27,5</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11</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Рязань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495,8</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51 255,4</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434 328,3</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66,5</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33,3</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12</w:t>
            </w:r>
          </w:p>
        </w:tc>
        <w:tc>
          <w:tcPr>
            <w:tcW w:w="1134" w:type="dxa"/>
          </w:tcPr>
          <w:p w:rsidR="000A752B" w:rsidRPr="00A15346" w:rsidRDefault="000A752B" w:rsidP="00A15346">
            <w:pPr>
              <w:autoSpaceDE w:val="0"/>
              <w:autoSpaceDN w:val="0"/>
              <w:adjustRightInd w:val="0"/>
              <w:rPr>
                <w:rFonts w:ascii="Arial" w:hAnsi="Arial" w:cs="Arial"/>
                <w:sz w:val="18"/>
                <w:szCs w:val="18"/>
              </w:rPr>
            </w:pPr>
            <w:r w:rsidRPr="00A15346">
              <w:rPr>
                <w:rFonts w:ascii="Arial" w:hAnsi="Arial" w:cs="Arial"/>
                <w:sz w:val="18"/>
                <w:szCs w:val="18"/>
              </w:rPr>
              <w:t>Смоленс</w:t>
            </w:r>
            <w:r w:rsidR="00A15346" w:rsidRPr="00A15346">
              <w:rPr>
                <w:rFonts w:ascii="Arial" w:hAnsi="Arial" w:cs="Arial"/>
                <w:sz w:val="18"/>
                <w:szCs w:val="18"/>
              </w:rPr>
              <w:t>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663,0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30 480,3</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219 788,4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68,7</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32,5</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13</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Тамбов</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471,6</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71 101,4</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222 000,0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48,1</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43,8</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14</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Тверь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598,8</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43 878,0</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405 546,6</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60,8</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36,3</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lastRenderedPageBreak/>
              <w:t>15</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Тула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600,5</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137 030,5</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654 989,6</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86,8</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25,3</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16</w:t>
            </w:r>
          </w:p>
        </w:tc>
        <w:tc>
          <w:tcPr>
            <w:tcW w:w="1134" w:type="dxa"/>
          </w:tcPr>
          <w:p w:rsidR="000A752B" w:rsidRPr="00A15346" w:rsidRDefault="000A752B" w:rsidP="00A15346">
            <w:pPr>
              <w:autoSpaceDE w:val="0"/>
              <w:autoSpaceDN w:val="0"/>
              <w:adjustRightInd w:val="0"/>
              <w:ind w:right="-108"/>
              <w:rPr>
                <w:rFonts w:ascii="Arial" w:hAnsi="Arial" w:cs="Arial"/>
                <w:sz w:val="18"/>
                <w:szCs w:val="18"/>
              </w:rPr>
            </w:pPr>
            <w:r w:rsidRPr="00A15346">
              <w:rPr>
                <w:rFonts w:ascii="Arial" w:hAnsi="Arial" w:cs="Arial"/>
                <w:sz w:val="18"/>
                <w:szCs w:val="18"/>
              </w:rPr>
              <w:t>Ярославль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489,7</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64 049,3</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356 219,4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74,2</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19,9</w:t>
            </w:r>
          </w:p>
        </w:tc>
      </w:tr>
      <w:tr w:rsidR="000A752B" w:rsidRPr="00A15346" w:rsidTr="000A752B">
        <w:trPr>
          <w:trHeight w:val="64"/>
        </w:trPr>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17</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b/>
                <w:sz w:val="18"/>
                <w:szCs w:val="18"/>
              </w:rPr>
              <w:t>Среднее значение</w:t>
            </w:r>
          </w:p>
        </w:tc>
        <w:tc>
          <w:tcPr>
            <w:tcW w:w="1559"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534,7</w:t>
            </w:r>
          </w:p>
        </w:tc>
        <w:tc>
          <w:tcPr>
            <w:tcW w:w="1418"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64 558,7</w:t>
            </w:r>
          </w:p>
        </w:tc>
        <w:tc>
          <w:tcPr>
            <w:tcW w:w="1559"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397 680,0</w:t>
            </w:r>
          </w:p>
        </w:tc>
        <w:tc>
          <w:tcPr>
            <w:tcW w:w="1701"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59,9</w:t>
            </w:r>
          </w:p>
        </w:tc>
        <w:tc>
          <w:tcPr>
            <w:tcW w:w="1701" w:type="dxa"/>
          </w:tcPr>
          <w:p w:rsidR="00FB7B2B" w:rsidRDefault="00FB7B2B" w:rsidP="000A752B">
            <w:pPr>
              <w:autoSpaceDE w:val="0"/>
              <w:autoSpaceDN w:val="0"/>
              <w:adjustRightInd w:val="0"/>
              <w:jc w:val="center"/>
              <w:rPr>
                <w:rFonts w:ascii="Arial" w:eastAsiaTheme="minorHAnsi" w:hAnsi="Arial" w:cs="Arial"/>
                <w:b/>
                <w:bCs/>
                <w:sz w:val="18"/>
                <w:szCs w:val="18"/>
              </w:rPr>
            </w:pPr>
          </w:p>
          <w:p w:rsidR="00FB7B2B" w:rsidRPr="00A15346" w:rsidRDefault="000A752B" w:rsidP="00FB7B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32,8</w:t>
            </w:r>
          </w:p>
        </w:tc>
      </w:tr>
      <w:tr w:rsidR="000A752B" w:rsidRPr="00A15346" w:rsidTr="000A752B">
        <w:trPr>
          <w:trHeight w:val="96"/>
        </w:trPr>
        <w:tc>
          <w:tcPr>
            <w:tcW w:w="9640" w:type="dxa"/>
            <w:gridSpan w:val="7"/>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Городская среда и инфраструктура</w:t>
            </w:r>
          </w:p>
        </w:tc>
      </w:tr>
      <w:tr w:rsidR="000A752B" w:rsidRPr="00A15346" w:rsidTr="000A752B">
        <w:tc>
          <w:tcPr>
            <w:tcW w:w="56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п/п</w:t>
            </w:r>
          </w:p>
        </w:tc>
        <w:tc>
          <w:tcPr>
            <w:tcW w:w="1134" w:type="dxa"/>
            <w:vAlign w:val="center"/>
          </w:tcPr>
          <w:p w:rsidR="000A752B" w:rsidRPr="00A15346" w:rsidRDefault="000A752B" w:rsidP="000A752B">
            <w:pPr>
              <w:autoSpaceDE w:val="0"/>
              <w:autoSpaceDN w:val="0"/>
              <w:adjustRightInd w:val="0"/>
              <w:jc w:val="center"/>
              <w:rPr>
                <w:rFonts w:ascii="Arial" w:hAnsi="Arial" w:cs="Arial"/>
                <w:sz w:val="18"/>
                <w:szCs w:val="18"/>
              </w:rPr>
            </w:pPr>
            <w:r w:rsidRPr="00A15346">
              <w:rPr>
                <w:rFonts w:ascii="Arial" w:hAnsi="Arial" w:cs="Arial"/>
                <w:sz w:val="18"/>
                <w:szCs w:val="18"/>
              </w:rPr>
              <w:t>Област</w:t>
            </w:r>
            <w:r w:rsidR="004E4EAA">
              <w:rPr>
                <w:rFonts w:ascii="Arial" w:hAnsi="Arial" w:cs="Arial"/>
                <w:sz w:val="18"/>
                <w:szCs w:val="18"/>
              </w:rPr>
              <w:t>-</w:t>
            </w:r>
            <w:r w:rsidRPr="00A15346">
              <w:rPr>
                <w:rFonts w:ascii="Arial" w:hAnsi="Arial" w:cs="Arial"/>
                <w:sz w:val="18"/>
                <w:szCs w:val="18"/>
              </w:rPr>
              <w:t>ные столицы ЦФО</w:t>
            </w:r>
          </w:p>
        </w:tc>
        <w:tc>
          <w:tcPr>
            <w:tcW w:w="1559"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Плотность населения, чел./га</w:t>
            </w:r>
          </w:p>
        </w:tc>
        <w:tc>
          <w:tcPr>
            <w:tcW w:w="1418" w:type="dxa"/>
            <w:vAlign w:val="center"/>
          </w:tcPr>
          <w:p w:rsidR="000A752B" w:rsidRPr="00A15346" w:rsidRDefault="000A752B" w:rsidP="004E4AE2">
            <w:pPr>
              <w:autoSpaceDE w:val="0"/>
              <w:autoSpaceDN w:val="0"/>
              <w:adjustRightInd w:val="0"/>
              <w:ind w:left="-108" w:right="-108" w:firstLine="108"/>
              <w:jc w:val="center"/>
              <w:rPr>
                <w:rFonts w:ascii="Arial" w:eastAsiaTheme="minorHAnsi" w:hAnsi="Arial" w:cs="Arial"/>
                <w:bCs/>
                <w:sz w:val="18"/>
                <w:szCs w:val="18"/>
              </w:rPr>
            </w:pPr>
            <w:r w:rsidRPr="00A15346">
              <w:rPr>
                <w:rFonts w:ascii="Arial" w:eastAsiaTheme="minorHAnsi" w:hAnsi="Arial" w:cs="Arial"/>
                <w:bCs/>
                <w:sz w:val="18"/>
                <w:szCs w:val="18"/>
              </w:rPr>
              <w:t>Площадь земельных участков, предостав-ленных для строительства</w:t>
            </w:r>
          </w:p>
          <w:p w:rsidR="000A752B" w:rsidRPr="00A15346" w:rsidRDefault="000A752B" w:rsidP="004E4AE2">
            <w:pPr>
              <w:autoSpaceDE w:val="0"/>
              <w:autoSpaceDN w:val="0"/>
              <w:adjustRightInd w:val="0"/>
              <w:ind w:left="-108" w:right="-108" w:firstLine="108"/>
              <w:jc w:val="center"/>
              <w:rPr>
                <w:rFonts w:ascii="Arial" w:eastAsiaTheme="minorHAnsi" w:hAnsi="Arial" w:cs="Arial"/>
                <w:bCs/>
                <w:sz w:val="18"/>
                <w:szCs w:val="18"/>
              </w:rPr>
            </w:pPr>
            <w:r w:rsidRPr="00A15346">
              <w:rPr>
                <w:rFonts w:ascii="Arial" w:eastAsiaTheme="minorHAnsi" w:hAnsi="Arial" w:cs="Arial"/>
                <w:bCs/>
                <w:sz w:val="18"/>
                <w:szCs w:val="18"/>
              </w:rPr>
              <w:t>(в расчете</w:t>
            </w:r>
          </w:p>
          <w:p w:rsidR="000A752B" w:rsidRPr="00A15346" w:rsidRDefault="000A752B" w:rsidP="004E4AE2">
            <w:pPr>
              <w:autoSpaceDE w:val="0"/>
              <w:autoSpaceDN w:val="0"/>
              <w:adjustRightInd w:val="0"/>
              <w:ind w:left="-108" w:right="-108" w:firstLine="108"/>
              <w:jc w:val="center"/>
              <w:rPr>
                <w:rFonts w:ascii="Arial" w:eastAsiaTheme="minorHAnsi" w:hAnsi="Arial" w:cs="Arial"/>
                <w:bCs/>
                <w:sz w:val="18"/>
                <w:szCs w:val="18"/>
              </w:rPr>
            </w:pPr>
            <w:r w:rsidRPr="00A15346">
              <w:rPr>
                <w:rFonts w:ascii="Arial" w:eastAsiaTheme="minorHAnsi" w:hAnsi="Arial" w:cs="Arial"/>
                <w:bCs/>
                <w:sz w:val="18"/>
                <w:szCs w:val="18"/>
              </w:rPr>
              <w:t>на 10 тыс. чел. населения), га</w:t>
            </w:r>
          </w:p>
        </w:tc>
        <w:tc>
          <w:tcPr>
            <w:tcW w:w="1559"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Общая площадь жилых помещений, приходящаяся в среднем на 1 жителя, кв.</w:t>
            </w:r>
            <w:r w:rsidR="004E4AE2">
              <w:rPr>
                <w:rFonts w:ascii="Arial" w:eastAsiaTheme="minorHAnsi" w:hAnsi="Arial" w:cs="Arial"/>
                <w:bCs/>
                <w:sz w:val="18"/>
                <w:szCs w:val="18"/>
              </w:rPr>
              <w:t xml:space="preserve"> </w:t>
            </w:r>
            <w:r w:rsidRPr="00A15346">
              <w:rPr>
                <w:rFonts w:ascii="Arial" w:eastAsiaTheme="minorHAnsi" w:hAnsi="Arial" w:cs="Arial"/>
                <w:bCs/>
                <w:sz w:val="18"/>
                <w:szCs w:val="18"/>
              </w:rPr>
              <w:t>м</w:t>
            </w:r>
          </w:p>
        </w:tc>
        <w:tc>
          <w:tcPr>
            <w:tcW w:w="1701"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Доля протяженности автомобильных дорог, не отвечающих нормативным требованиям,</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в общей протяженности автомобильных дорог общего пользования местного значения,</w:t>
            </w:r>
            <w:r w:rsidR="00FB7B2B">
              <w:rPr>
                <w:rFonts w:ascii="Arial" w:eastAsiaTheme="minorHAnsi" w:hAnsi="Arial" w:cs="Arial"/>
                <w:bCs/>
                <w:sz w:val="18"/>
                <w:szCs w:val="18"/>
              </w:rPr>
              <w:t xml:space="preserve"> </w:t>
            </w:r>
            <w:r w:rsidRPr="00A15346">
              <w:rPr>
                <w:rFonts w:ascii="Arial" w:eastAsiaTheme="minorHAnsi" w:hAnsi="Arial" w:cs="Arial"/>
                <w:bCs/>
                <w:sz w:val="18"/>
                <w:szCs w:val="18"/>
              </w:rPr>
              <w:t>%</w:t>
            </w:r>
          </w:p>
        </w:tc>
        <w:tc>
          <w:tcPr>
            <w:tcW w:w="1701"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Индекс качества городской среды, баллы</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Белгород</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24,0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1,02</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25,32</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21,0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218</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2</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Брянск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23,0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0,15</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30,4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31,8</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181</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3</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Владимир</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26,0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0,91</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26,8</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44,5</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180</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4</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Воронеж</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18,0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0,08</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30,8</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68,58</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164</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5</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b/>
                <w:sz w:val="18"/>
                <w:szCs w:val="18"/>
              </w:rPr>
              <w:t>Иваново</w:t>
            </w:r>
          </w:p>
        </w:tc>
        <w:tc>
          <w:tcPr>
            <w:tcW w:w="1559"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sz w:val="18"/>
                <w:szCs w:val="18"/>
              </w:rPr>
              <w:t>38,0</w:t>
            </w:r>
          </w:p>
        </w:tc>
        <w:tc>
          <w:tcPr>
            <w:tcW w:w="1418"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1,03</w:t>
            </w:r>
          </w:p>
        </w:tc>
        <w:tc>
          <w:tcPr>
            <w:tcW w:w="1559"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25,28</w:t>
            </w:r>
          </w:p>
        </w:tc>
        <w:tc>
          <w:tcPr>
            <w:tcW w:w="1701"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37,55</w:t>
            </w:r>
          </w:p>
        </w:tc>
        <w:tc>
          <w:tcPr>
            <w:tcW w:w="1701"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180</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6</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Калуга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21,0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3,3</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26,4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4,5</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198</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7</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Кострома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19,0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0,89</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26,06</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46,0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196</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8</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Курск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24,0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1,06</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28,0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57,1</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160</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9</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Липецк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15,0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0,67</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28,8</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32,1</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200</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10</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Орел</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26,0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0,18</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30,7</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33,9</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177</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11</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Рязань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24,0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0,72</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29,2</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46,1</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189</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12</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Смоленск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20,0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0,52</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28,3</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36,0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182</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13</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Тамбов</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29,0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3,43</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29,7</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14,5</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176</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14</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Тверь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28,0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3,4</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26,8</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51,0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184</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15</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Тула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37,0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30,55</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19,0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202</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16</w:t>
            </w:r>
          </w:p>
        </w:tc>
        <w:tc>
          <w:tcPr>
            <w:tcW w:w="1134" w:type="dxa"/>
          </w:tcPr>
          <w:p w:rsidR="000A752B" w:rsidRPr="00A15346" w:rsidRDefault="000A752B" w:rsidP="00A15346">
            <w:pPr>
              <w:autoSpaceDE w:val="0"/>
              <w:autoSpaceDN w:val="0"/>
              <w:adjustRightInd w:val="0"/>
              <w:ind w:right="-108"/>
              <w:rPr>
                <w:rFonts w:ascii="Arial" w:hAnsi="Arial" w:cs="Arial"/>
                <w:sz w:val="18"/>
                <w:szCs w:val="18"/>
              </w:rPr>
            </w:pPr>
            <w:r w:rsidRPr="00A15346">
              <w:rPr>
                <w:rFonts w:ascii="Arial" w:hAnsi="Arial" w:cs="Arial"/>
                <w:sz w:val="18"/>
                <w:szCs w:val="18"/>
              </w:rPr>
              <w:t>Ярославль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29,0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0,37</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25,0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42,43</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210</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17</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b/>
                <w:sz w:val="18"/>
                <w:szCs w:val="18"/>
              </w:rPr>
              <w:t>Среднее значение</w:t>
            </w:r>
          </w:p>
        </w:tc>
        <w:tc>
          <w:tcPr>
            <w:tcW w:w="1559"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25,0</w:t>
            </w:r>
          </w:p>
        </w:tc>
        <w:tc>
          <w:tcPr>
            <w:tcW w:w="1418"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1,1</w:t>
            </w:r>
          </w:p>
        </w:tc>
        <w:tc>
          <w:tcPr>
            <w:tcW w:w="1559"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28,0</w:t>
            </w:r>
          </w:p>
        </w:tc>
        <w:tc>
          <w:tcPr>
            <w:tcW w:w="1701"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36,6</w:t>
            </w:r>
          </w:p>
        </w:tc>
        <w:tc>
          <w:tcPr>
            <w:tcW w:w="1701" w:type="dxa"/>
          </w:tcPr>
          <w:p w:rsidR="00FB7B2B" w:rsidRDefault="00FB7B2B" w:rsidP="000A752B">
            <w:pPr>
              <w:autoSpaceDE w:val="0"/>
              <w:autoSpaceDN w:val="0"/>
              <w:adjustRightInd w:val="0"/>
              <w:jc w:val="center"/>
              <w:rPr>
                <w:rFonts w:ascii="Arial" w:eastAsiaTheme="minorHAnsi" w:hAnsi="Arial" w:cs="Arial"/>
                <w:b/>
                <w:bCs/>
                <w:sz w:val="18"/>
                <w:szCs w:val="18"/>
              </w:rPr>
            </w:pPr>
          </w:p>
          <w:p w:rsidR="00FB7B2B" w:rsidRPr="00A15346" w:rsidRDefault="000A752B" w:rsidP="00FB7B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187</w:t>
            </w:r>
          </w:p>
        </w:tc>
      </w:tr>
      <w:tr w:rsidR="000A752B" w:rsidRPr="00A15346" w:rsidTr="000A752B">
        <w:trPr>
          <w:trHeight w:val="96"/>
        </w:trPr>
        <w:tc>
          <w:tcPr>
            <w:tcW w:w="9640" w:type="dxa"/>
            <w:gridSpan w:val="7"/>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Социальная сфера</w:t>
            </w:r>
          </w:p>
        </w:tc>
      </w:tr>
      <w:tr w:rsidR="000A752B" w:rsidRPr="00A15346" w:rsidTr="000A752B">
        <w:tc>
          <w:tcPr>
            <w:tcW w:w="568"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п/п</w:t>
            </w:r>
          </w:p>
        </w:tc>
        <w:tc>
          <w:tcPr>
            <w:tcW w:w="1134" w:type="dxa"/>
            <w:vAlign w:val="center"/>
          </w:tcPr>
          <w:p w:rsidR="000A752B" w:rsidRPr="00A15346" w:rsidRDefault="000A752B" w:rsidP="000A752B">
            <w:pPr>
              <w:autoSpaceDE w:val="0"/>
              <w:autoSpaceDN w:val="0"/>
              <w:adjustRightInd w:val="0"/>
              <w:jc w:val="center"/>
              <w:rPr>
                <w:rFonts w:ascii="Arial" w:hAnsi="Arial" w:cs="Arial"/>
                <w:sz w:val="18"/>
                <w:szCs w:val="18"/>
              </w:rPr>
            </w:pPr>
            <w:r w:rsidRPr="00A15346">
              <w:rPr>
                <w:rFonts w:ascii="Arial" w:hAnsi="Arial" w:cs="Arial"/>
                <w:sz w:val="18"/>
                <w:szCs w:val="18"/>
              </w:rPr>
              <w:t>Област</w:t>
            </w:r>
            <w:r w:rsidR="00530882">
              <w:rPr>
                <w:rFonts w:ascii="Arial" w:hAnsi="Arial" w:cs="Arial"/>
                <w:sz w:val="18"/>
                <w:szCs w:val="18"/>
              </w:rPr>
              <w:t>-</w:t>
            </w:r>
            <w:r w:rsidRPr="00A15346">
              <w:rPr>
                <w:rFonts w:ascii="Arial" w:hAnsi="Arial" w:cs="Arial"/>
                <w:sz w:val="18"/>
                <w:szCs w:val="18"/>
              </w:rPr>
              <w:t>ные столицы ЦФО</w:t>
            </w:r>
          </w:p>
        </w:tc>
        <w:tc>
          <w:tcPr>
            <w:tcW w:w="1559" w:type="dxa"/>
            <w:vAlign w:val="center"/>
          </w:tcPr>
          <w:p w:rsidR="000A752B" w:rsidRPr="00A15346" w:rsidRDefault="000A752B" w:rsidP="007853D2">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Доля населения, систематически занимающегося физической культурой и спортом,</w:t>
            </w:r>
            <w:r w:rsidR="007853D2">
              <w:rPr>
                <w:rFonts w:ascii="Arial" w:eastAsiaTheme="minorHAnsi" w:hAnsi="Arial" w:cs="Arial"/>
                <w:bCs/>
                <w:sz w:val="18"/>
                <w:szCs w:val="18"/>
              </w:rPr>
              <w:t xml:space="preserve"> </w:t>
            </w:r>
            <w:r w:rsidR="007853D2" w:rsidRPr="007853D2">
              <w:rPr>
                <w:rFonts w:ascii="Arial" w:eastAsiaTheme="minorHAnsi" w:hAnsi="Arial" w:cs="Arial"/>
                <w:bCs/>
                <w:sz w:val="18"/>
                <w:szCs w:val="18"/>
              </w:rPr>
              <w:t xml:space="preserve">в возрасте 3-79 лет, </w:t>
            </w:r>
            <w:r w:rsidRPr="007853D2">
              <w:rPr>
                <w:rFonts w:ascii="Arial" w:eastAsiaTheme="minorHAnsi" w:hAnsi="Arial" w:cs="Arial"/>
                <w:bCs/>
                <w:sz w:val="18"/>
                <w:szCs w:val="18"/>
              </w:rPr>
              <w:t>%</w:t>
            </w:r>
          </w:p>
        </w:tc>
        <w:tc>
          <w:tcPr>
            <w:tcW w:w="1418"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Доля детей первой и второй групп здоровья</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в общей численности обучающихся</w:t>
            </w:r>
          </w:p>
          <w:p w:rsidR="000A752B" w:rsidRPr="00A15346" w:rsidRDefault="000A752B" w:rsidP="00530882">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в муниципаль-ных</w:t>
            </w:r>
            <w:r w:rsidR="00530882">
              <w:rPr>
                <w:rFonts w:ascii="Arial" w:eastAsiaTheme="minorHAnsi" w:hAnsi="Arial" w:cs="Arial"/>
                <w:bCs/>
                <w:sz w:val="18"/>
                <w:szCs w:val="18"/>
              </w:rPr>
              <w:t xml:space="preserve"> </w:t>
            </w:r>
            <w:r w:rsidRPr="00A15346">
              <w:rPr>
                <w:rFonts w:ascii="Arial" w:eastAsiaTheme="minorHAnsi" w:hAnsi="Arial" w:cs="Arial"/>
                <w:bCs/>
                <w:sz w:val="18"/>
                <w:szCs w:val="18"/>
              </w:rPr>
              <w:t>общеобразо</w:t>
            </w:r>
            <w:r w:rsidR="00530882">
              <w:rPr>
                <w:rFonts w:ascii="Arial" w:eastAsiaTheme="minorHAnsi" w:hAnsi="Arial" w:cs="Arial"/>
                <w:bCs/>
                <w:sz w:val="18"/>
                <w:szCs w:val="18"/>
              </w:rPr>
              <w:t>-</w:t>
            </w:r>
            <w:r w:rsidRPr="00A15346">
              <w:rPr>
                <w:rFonts w:ascii="Arial" w:eastAsiaTheme="minorHAnsi" w:hAnsi="Arial" w:cs="Arial"/>
                <w:bCs/>
                <w:sz w:val="18"/>
                <w:szCs w:val="18"/>
              </w:rPr>
              <w:t>вательных учреждениях,%</w:t>
            </w:r>
          </w:p>
        </w:tc>
        <w:tc>
          <w:tcPr>
            <w:tcW w:w="1559"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Доля обучающихся</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в </w:t>
            </w:r>
            <w:r w:rsidR="00530882">
              <w:rPr>
                <w:rFonts w:ascii="Arial" w:eastAsiaTheme="minorHAnsi" w:hAnsi="Arial" w:cs="Arial"/>
                <w:bCs/>
                <w:sz w:val="18"/>
                <w:szCs w:val="18"/>
              </w:rPr>
              <w:t>м</w:t>
            </w:r>
            <w:r w:rsidRPr="00A15346">
              <w:rPr>
                <w:rFonts w:ascii="Arial" w:eastAsiaTheme="minorHAnsi" w:hAnsi="Arial" w:cs="Arial"/>
                <w:bCs/>
                <w:sz w:val="18"/>
                <w:szCs w:val="18"/>
              </w:rPr>
              <w:t xml:space="preserve">униципальных общеобразова-тельных учреждениях, занимающихся во вторую (третью) смену, в общей численности обучающихся </w:t>
            </w:r>
          </w:p>
          <w:p w:rsidR="000A752B" w:rsidRPr="00A15346" w:rsidRDefault="000A752B" w:rsidP="00FB7B2B">
            <w:pPr>
              <w:autoSpaceDE w:val="0"/>
              <w:autoSpaceDN w:val="0"/>
              <w:adjustRightInd w:val="0"/>
              <w:ind w:right="-108"/>
              <w:jc w:val="center"/>
              <w:rPr>
                <w:rFonts w:ascii="Arial" w:eastAsiaTheme="minorHAnsi" w:hAnsi="Arial" w:cs="Arial"/>
                <w:bCs/>
                <w:sz w:val="18"/>
                <w:szCs w:val="18"/>
              </w:rPr>
            </w:pPr>
            <w:r w:rsidRPr="00A15346">
              <w:rPr>
                <w:rFonts w:ascii="Arial" w:eastAsiaTheme="minorHAnsi" w:hAnsi="Arial" w:cs="Arial"/>
                <w:bCs/>
                <w:sz w:val="18"/>
                <w:szCs w:val="18"/>
              </w:rPr>
              <w:t>в муниципальных общеобразова-тельных учреждениях</w:t>
            </w:r>
            <w:r w:rsidR="00530882">
              <w:rPr>
                <w:rFonts w:ascii="Arial" w:eastAsiaTheme="minorHAnsi" w:hAnsi="Arial" w:cs="Arial"/>
                <w:bCs/>
                <w:sz w:val="18"/>
                <w:szCs w:val="18"/>
              </w:rPr>
              <w:t>,</w:t>
            </w:r>
            <w:r w:rsidR="00FB7B2B">
              <w:rPr>
                <w:rFonts w:ascii="Arial" w:eastAsiaTheme="minorHAnsi" w:hAnsi="Arial" w:cs="Arial"/>
                <w:bCs/>
                <w:sz w:val="18"/>
                <w:szCs w:val="18"/>
              </w:rPr>
              <w:t xml:space="preserve"> </w:t>
            </w:r>
            <w:r w:rsidR="00530882">
              <w:rPr>
                <w:rFonts w:ascii="Arial" w:eastAsiaTheme="minorHAnsi" w:hAnsi="Arial" w:cs="Arial"/>
                <w:bCs/>
                <w:sz w:val="18"/>
                <w:szCs w:val="18"/>
              </w:rPr>
              <w:t>%</w:t>
            </w:r>
          </w:p>
        </w:tc>
        <w:tc>
          <w:tcPr>
            <w:tcW w:w="1701"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Уровень фактической обеспеченности парками культуры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и отдыха от нормативной потребности, %</w:t>
            </w:r>
          </w:p>
        </w:tc>
        <w:tc>
          <w:tcPr>
            <w:tcW w:w="1701" w:type="dxa"/>
            <w:vAlign w:val="center"/>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Доля детей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в возрасте 1 - 6 лет, получающих дошкольную образовательную услугу и (или) услугу</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 xml:space="preserve">по их содержанию </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в муниципальных образовательных учреждениях в общей численности детей в возрасте</w:t>
            </w:r>
          </w:p>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1 - 6 лет,</w:t>
            </w:r>
            <w:r w:rsidR="00530882">
              <w:rPr>
                <w:rFonts w:ascii="Arial" w:eastAsiaTheme="minorHAnsi" w:hAnsi="Arial" w:cs="Arial"/>
                <w:bCs/>
                <w:sz w:val="18"/>
                <w:szCs w:val="18"/>
              </w:rPr>
              <w:t xml:space="preserve"> </w:t>
            </w:r>
            <w:r w:rsidRPr="00A15346">
              <w:rPr>
                <w:rFonts w:ascii="Arial" w:eastAsiaTheme="minorHAnsi" w:hAnsi="Arial" w:cs="Arial"/>
                <w:bCs/>
                <w:sz w:val="18"/>
                <w:szCs w:val="18"/>
              </w:rPr>
              <w:t>%</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Белгород</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50,4</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84,9</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3,16</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70,1</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2</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Брянск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33,9</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84,2</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12,4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93,3</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3</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Владимир</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46,3</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80,1</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13,2</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86,8</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4</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Воронеж</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45,6</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lang w:val="en-US"/>
              </w:rPr>
            </w:pPr>
            <w:r w:rsidRPr="00A15346">
              <w:rPr>
                <w:rFonts w:ascii="Arial" w:eastAsiaTheme="minorHAnsi" w:hAnsi="Arial" w:cs="Arial"/>
                <w:bCs/>
                <w:sz w:val="18"/>
                <w:szCs w:val="18"/>
              </w:rPr>
              <w:t>84,</w:t>
            </w:r>
            <w:r w:rsidRPr="00A15346">
              <w:rPr>
                <w:rFonts w:ascii="Arial" w:eastAsiaTheme="minorHAnsi" w:hAnsi="Arial" w:cs="Arial"/>
                <w:bCs/>
                <w:sz w:val="18"/>
                <w:szCs w:val="18"/>
                <w:lang w:val="en-US"/>
              </w:rPr>
              <w:t>7</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15,93</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77,6</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5</w:t>
            </w:r>
          </w:p>
        </w:tc>
        <w:tc>
          <w:tcPr>
            <w:tcW w:w="1134" w:type="dxa"/>
          </w:tcPr>
          <w:p w:rsidR="000A752B" w:rsidRPr="00A15346" w:rsidRDefault="000A752B" w:rsidP="000A752B">
            <w:pPr>
              <w:autoSpaceDE w:val="0"/>
              <w:autoSpaceDN w:val="0"/>
              <w:adjustRightInd w:val="0"/>
              <w:rPr>
                <w:rFonts w:ascii="Arial" w:hAnsi="Arial" w:cs="Arial"/>
                <w:b/>
                <w:sz w:val="18"/>
                <w:szCs w:val="18"/>
              </w:rPr>
            </w:pPr>
            <w:r w:rsidRPr="00A15346">
              <w:rPr>
                <w:rFonts w:ascii="Arial" w:hAnsi="Arial" w:cs="Arial"/>
                <w:b/>
                <w:sz w:val="18"/>
                <w:szCs w:val="18"/>
              </w:rPr>
              <w:t>Иваново</w:t>
            </w:r>
          </w:p>
        </w:tc>
        <w:tc>
          <w:tcPr>
            <w:tcW w:w="1559" w:type="dxa"/>
          </w:tcPr>
          <w:p w:rsidR="000A752B" w:rsidRPr="00A15346" w:rsidRDefault="000A752B" w:rsidP="000A752B">
            <w:pPr>
              <w:autoSpaceDE w:val="0"/>
              <w:autoSpaceDN w:val="0"/>
              <w:adjustRightInd w:val="0"/>
              <w:jc w:val="center"/>
              <w:rPr>
                <w:rFonts w:ascii="Arial" w:eastAsiaTheme="minorHAnsi" w:hAnsi="Arial" w:cs="Arial"/>
                <w:b/>
                <w:bCs/>
                <w:sz w:val="18"/>
                <w:szCs w:val="18"/>
                <w:lang w:val="en-US"/>
              </w:rPr>
            </w:pPr>
            <w:r w:rsidRPr="00A15346">
              <w:rPr>
                <w:rFonts w:ascii="Arial" w:eastAsiaTheme="minorHAnsi" w:hAnsi="Arial" w:cs="Arial"/>
                <w:b/>
                <w:bCs/>
                <w:sz w:val="18"/>
                <w:szCs w:val="18"/>
              </w:rPr>
              <w:t>34,8</w:t>
            </w:r>
          </w:p>
        </w:tc>
        <w:tc>
          <w:tcPr>
            <w:tcW w:w="1418"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75,2</w:t>
            </w:r>
          </w:p>
        </w:tc>
        <w:tc>
          <w:tcPr>
            <w:tcW w:w="1559"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10,9</w:t>
            </w:r>
          </w:p>
        </w:tc>
        <w:tc>
          <w:tcPr>
            <w:tcW w:w="1701"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59,3</w:t>
            </w:r>
          </w:p>
        </w:tc>
        <w:tc>
          <w:tcPr>
            <w:tcW w:w="1701" w:type="dxa"/>
          </w:tcPr>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82,0</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6</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Калуга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40,8</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79,0</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11,0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87,2</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7</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Кострома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42,5</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80,0</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23,5</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54,3</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83,6</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8</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Курск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49,1</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79,6</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17,0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13,3</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70,6</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9</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Липецк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41,0</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71,0</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15,4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81,6</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10</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Орел</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35,9</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83,6</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24,4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102,6</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11</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Рязань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38,4</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72,4</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7,8</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180,0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75,1</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12</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Смоленск</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39,3</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60,0</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23,6</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30,3</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74,2</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13</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Тамбов</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50,1</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88,8</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22,0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91,5</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14</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Тверь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36,2</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93,0</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20,4</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100,0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76,1</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15</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sz w:val="18"/>
                <w:szCs w:val="18"/>
              </w:rPr>
              <w:t>Тула</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45,8</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81,2</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1,36</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90,8</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16</w:t>
            </w:r>
          </w:p>
        </w:tc>
        <w:tc>
          <w:tcPr>
            <w:tcW w:w="1134" w:type="dxa"/>
          </w:tcPr>
          <w:p w:rsidR="000A752B" w:rsidRPr="00A15346" w:rsidRDefault="000A752B" w:rsidP="00530882">
            <w:pPr>
              <w:autoSpaceDE w:val="0"/>
              <w:autoSpaceDN w:val="0"/>
              <w:adjustRightInd w:val="0"/>
              <w:ind w:right="-108"/>
              <w:rPr>
                <w:rFonts w:ascii="Arial" w:hAnsi="Arial" w:cs="Arial"/>
                <w:sz w:val="18"/>
                <w:szCs w:val="18"/>
              </w:rPr>
            </w:pPr>
            <w:r w:rsidRPr="00A15346">
              <w:rPr>
                <w:rFonts w:ascii="Arial" w:hAnsi="Arial" w:cs="Arial"/>
                <w:sz w:val="18"/>
                <w:szCs w:val="18"/>
              </w:rPr>
              <w:t>Ярославль</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41,84</w:t>
            </w:r>
          </w:p>
        </w:tc>
        <w:tc>
          <w:tcPr>
            <w:tcW w:w="1418"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69,2</w:t>
            </w:r>
          </w:p>
        </w:tc>
        <w:tc>
          <w:tcPr>
            <w:tcW w:w="1559"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17,2</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200,0</w:t>
            </w:r>
          </w:p>
        </w:tc>
        <w:tc>
          <w:tcPr>
            <w:tcW w:w="1701" w:type="dxa"/>
          </w:tcPr>
          <w:p w:rsidR="000A752B" w:rsidRPr="00A15346" w:rsidRDefault="000A752B" w:rsidP="000A752B">
            <w:pPr>
              <w:autoSpaceDE w:val="0"/>
              <w:autoSpaceDN w:val="0"/>
              <w:adjustRightInd w:val="0"/>
              <w:jc w:val="center"/>
              <w:rPr>
                <w:rFonts w:ascii="Arial" w:eastAsiaTheme="minorHAnsi" w:hAnsi="Arial" w:cs="Arial"/>
                <w:bCs/>
                <w:sz w:val="18"/>
                <w:szCs w:val="18"/>
              </w:rPr>
            </w:pPr>
            <w:r w:rsidRPr="00A15346">
              <w:rPr>
                <w:rFonts w:ascii="Arial" w:eastAsiaTheme="minorHAnsi" w:hAnsi="Arial" w:cs="Arial"/>
                <w:bCs/>
                <w:sz w:val="18"/>
                <w:szCs w:val="18"/>
              </w:rPr>
              <w:t>82,09</w:t>
            </w:r>
          </w:p>
        </w:tc>
      </w:tr>
      <w:tr w:rsidR="000A752B" w:rsidRPr="00A15346" w:rsidTr="000A752B">
        <w:tc>
          <w:tcPr>
            <w:tcW w:w="568" w:type="dxa"/>
          </w:tcPr>
          <w:p w:rsidR="000A752B" w:rsidRPr="00A15346" w:rsidRDefault="000A752B" w:rsidP="000A752B">
            <w:pPr>
              <w:autoSpaceDE w:val="0"/>
              <w:autoSpaceDN w:val="0"/>
              <w:adjustRightInd w:val="0"/>
              <w:jc w:val="right"/>
              <w:rPr>
                <w:rFonts w:ascii="Arial" w:eastAsiaTheme="minorHAnsi" w:hAnsi="Arial" w:cs="Arial"/>
                <w:bCs/>
                <w:sz w:val="18"/>
                <w:szCs w:val="18"/>
              </w:rPr>
            </w:pPr>
            <w:r w:rsidRPr="00A15346">
              <w:rPr>
                <w:rFonts w:ascii="Arial" w:eastAsiaTheme="minorHAnsi" w:hAnsi="Arial" w:cs="Arial"/>
                <w:bCs/>
                <w:sz w:val="18"/>
                <w:szCs w:val="18"/>
              </w:rPr>
              <w:t>17</w:t>
            </w:r>
          </w:p>
        </w:tc>
        <w:tc>
          <w:tcPr>
            <w:tcW w:w="1134" w:type="dxa"/>
          </w:tcPr>
          <w:p w:rsidR="000A752B" w:rsidRPr="00A15346" w:rsidRDefault="000A752B" w:rsidP="000A752B">
            <w:pPr>
              <w:autoSpaceDE w:val="0"/>
              <w:autoSpaceDN w:val="0"/>
              <w:adjustRightInd w:val="0"/>
              <w:rPr>
                <w:rFonts w:ascii="Arial" w:hAnsi="Arial" w:cs="Arial"/>
                <w:sz w:val="18"/>
                <w:szCs w:val="18"/>
              </w:rPr>
            </w:pPr>
            <w:r w:rsidRPr="00A15346">
              <w:rPr>
                <w:rFonts w:ascii="Arial" w:hAnsi="Arial" w:cs="Arial"/>
                <w:b/>
                <w:sz w:val="18"/>
                <w:szCs w:val="18"/>
              </w:rPr>
              <w:t>Среднее значение</w:t>
            </w:r>
          </w:p>
        </w:tc>
        <w:tc>
          <w:tcPr>
            <w:tcW w:w="1559"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42,0</w:t>
            </w:r>
          </w:p>
        </w:tc>
        <w:tc>
          <w:tcPr>
            <w:tcW w:w="1418"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79,2</w:t>
            </w:r>
          </w:p>
        </w:tc>
        <w:tc>
          <w:tcPr>
            <w:tcW w:w="1559"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14,0</w:t>
            </w:r>
          </w:p>
        </w:tc>
        <w:tc>
          <w:tcPr>
            <w:tcW w:w="1701"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81,2</w:t>
            </w:r>
          </w:p>
        </w:tc>
        <w:tc>
          <w:tcPr>
            <w:tcW w:w="1701"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A15346" w:rsidRDefault="000A752B" w:rsidP="000A752B">
            <w:pPr>
              <w:autoSpaceDE w:val="0"/>
              <w:autoSpaceDN w:val="0"/>
              <w:adjustRightInd w:val="0"/>
              <w:jc w:val="center"/>
              <w:rPr>
                <w:rFonts w:ascii="Arial" w:eastAsiaTheme="minorHAnsi" w:hAnsi="Arial" w:cs="Arial"/>
                <w:b/>
                <w:bCs/>
                <w:sz w:val="18"/>
                <w:szCs w:val="18"/>
              </w:rPr>
            </w:pPr>
            <w:r w:rsidRPr="00A15346">
              <w:rPr>
                <w:rFonts w:ascii="Arial" w:eastAsiaTheme="minorHAnsi" w:hAnsi="Arial" w:cs="Arial"/>
                <w:b/>
                <w:bCs/>
                <w:sz w:val="18"/>
                <w:szCs w:val="18"/>
              </w:rPr>
              <w:t>82,8</w:t>
            </w:r>
          </w:p>
        </w:tc>
      </w:tr>
    </w:tbl>
    <w:p w:rsidR="000A752B" w:rsidRPr="00530882" w:rsidRDefault="000A752B" w:rsidP="00530882">
      <w:pPr>
        <w:autoSpaceDE w:val="0"/>
        <w:autoSpaceDN w:val="0"/>
        <w:adjustRightInd w:val="0"/>
        <w:ind w:firstLine="709"/>
        <w:jc w:val="both"/>
        <w:rPr>
          <w:rFonts w:ascii="Arial" w:eastAsiaTheme="minorHAnsi" w:hAnsi="Arial" w:cs="Arial"/>
          <w:bCs/>
          <w:sz w:val="24"/>
          <w:szCs w:val="24"/>
          <w:lang w:eastAsia="en-US"/>
        </w:rPr>
      </w:pPr>
      <w:r w:rsidRPr="00530882">
        <w:rPr>
          <w:rFonts w:ascii="Arial" w:eastAsiaTheme="minorHAnsi" w:hAnsi="Arial" w:cs="Arial"/>
          <w:bCs/>
          <w:sz w:val="24"/>
          <w:szCs w:val="24"/>
          <w:lang w:eastAsia="en-US"/>
        </w:rPr>
        <w:lastRenderedPageBreak/>
        <w:t>Основные показатели социально-экономического развития городов ЦФО по итогам 2020 года представлены в таблице 19.</w:t>
      </w:r>
    </w:p>
    <w:p w:rsidR="000A752B" w:rsidRDefault="000A752B" w:rsidP="00530882">
      <w:pPr>
        <w:autoSpaceDE w:val="0"/>
        <w:autoSpaceDN w:val="0"/>
        <w:adjustRightInd w:val="0"/>
        <w:ind w:firstLine="709"/>
        <w:jc w:val="right"/>
        <w:rPr>
          <w:rFonts w:ascii="Arial" w:eastAsiaTheme="minorHAnsi" w:hAnsi="Arial" w:cs="Arial"/>
          <w:bCs/>
          <w:sz w:val="24"/>
          <w:szCs w:val="24"/>
          <w:lang w:eastAsia="en-US"/>
        </w:rPr>
      </w:pPr>
      <w:r w:rsidRPr="00530882">
        <w:rPr>
          <w:rFonts w:ascii="Arial" w:eastAsiaTheme="minorHAnsi" w:hAnsi="Arial" w:cs="Arial"/>
          <w:bCs/>
          <w:sz w:val="24"/>
          <w:szCs w:val="24"/>
          <w:lang w:eastAsia="en-US"/>
        </w:rPr>
        <w:t>Таблица 19</w:t>
      </w:r>
    </w:p>
    <w:p w:rsidR="00530882" w:rsidRPr="00530882" w:rsidRDefault="00530882" w:rsidP="00530882">
      <w:pPr>
        <w:autoSpaceDE w:val="0"/>
        <w:autoSpaceDN w:val="0"/>
        <w:adjustRightInd w:val="0"/>
        <w:ind w:firstLine="709"/>
        <w:jc w:val="right"/>
        <w:rPr>
          <w:rFonts w:ascii="Arial" w:eastAsiaTheme="minorHAnsi" w:hAnsi="Arial" w:cs="Arial"/>
          <w:bCs/>
          <w:sz w:val="24"/>
          <w:szCs w:val="24"/>
          <w:lang w:eastAsia="en-US"/>
        </w:rPr>
      </w:pPr>
    </w:p>
    <w:tbl>
      <w:tblPr>
        <w:tblStyle w:val="a6"/>
        <w:tblW w:w="0" w:type="auto"/>
        <w:tblInd w:w="-176" w:type="dxa"/>
        <w:tblLayout w:type="fixed"/>
        <w:tblLook w:val="04A0" w:firstRow="1" w:lastRow="0" w:firstColumn="1" w:lastColumn="0" w:noHBand="0" w:noVBand="1"/>
      </w:tblPr>
      <w:tblGrid>
        <w:gridCol w:w="568"/>
        <w:gridCol w:w="1134"/>
        <w:gridCol w:w="1559"/>
        <w:gridCol w:w="1418"/>
        <w:gridCol w:w="1559"/>
        <w:gridCol w:w="1701"/>
        <w:gridCol w:w="1701"/>
      </w:tblGrid>
      <w:tr w:rsidR="000A752B" w:rsidRPr="00530882" w:rsidTr="000A752B">
        <w:trPr>
          <w:trHeight w:val="77"/>
        </w:trPr>
        <w:tc>
          <w:tcPr>
            <w:tcW w:w="56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п/п</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hAnsi="Arial" w:cs="Arial"/>
                <w:sz w:val="18"/>
                <w:szCs w:val="18"/>
              </w:rPr>
              <w:t>Област</w:t>
            </w:r>
            <w:r w:rsidR="00530882">
              <w:rPr>
                <w:rFonts w:ascii="Arial" w:hAnsi="Arial" w:cs="Arial"/>
                <w:sz w:val="18"/>
                <w:szCs w:val="18"/>
              </w:rPr>
              <w:t>-</w:t>
            </w:r>
            <w:r w:rsidRPr="00530882">
              <w:rPr>
                <w:rFonts w:ascii="Arial" w:hAnsi="Arial" w:cs="Arial"/>
                <w:sz w:val="18"/>
                <w:szCs w:val="18"/>
              </w:rPr>
              <w:t>ные столицы ЦФО</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Коэффициент рождаемости, промилле</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Коэффициент смертности, промилле</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Среднемесячная заработная плата, руб.</w:t>
            </w:r>
            <w:r w:rsidRPr="00530882">
              <w:rPr>
                <w:rStyle w:val="af"/>
                <w:rFonts w:ascii="Arial" w:eastAsiaTheme="minorHAnsi" w:hAnsi="Arial" w:cs="Arial"/>
                <w:bCs/>
                <w:sz w:val="18"/>
                <w:szCs w:val="18"/>
              </w:rPr>
              <w:footnoteReference w:id="34"/>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hAnsi="Arial" w:cs="Arial"/>
                <w:sz w:val="18"/>
                <w:szCs w:val="18"/>
              </w:rPr>
              <w:t>Стоимость минимального набора продуктов питания, руб.</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Уровень зарегистри-рованной безработицы, %</w:t>
            </w:r>
          </w:p>
        </w:tc>
      </w:tr>
      <w:tr w:rsidR="000A752B" w:rsidRPr="00530882" w:rsidTr="000A752B">
        <w:trPr>
          <w:trHeight w:val="326"/>
        </w:trPr>
        <w:tc>
          <w:tcPr>
            <w:tcW w:w="9640" w:type="dxa"/>
            <w:gridSpan w:val="7"/>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Уровень жизни</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Белгород</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8,1</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12,6</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43 157,0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3 808,0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1,44</w:t>
            </w:r>
          </w:p>
        </w:tc>
      </w:tr>
      <w:tr w:rsidR="000A752B" w:rsidRPr="00530882" w:rsidTr="000A752B">
        <w:trPr>
          <w:trHeight w:val="169"/>
        </w:trPr>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2</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Брянск</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9,0</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16,2</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38 825,0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4 289,0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3</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Владимир</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8,4</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15,1</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41 757,0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4 460,0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3,2</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4</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Воронеж</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9,5</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14,4</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45 014,0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3 884,0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3,6</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5</w:t>
            </w:r>
          </w:p>
        </w:tc>
        <w:tc>
          <w:tcPr>
            <w:tcW w:w="1134" w:type="dxa"/>
          </w:tcPr>
          <w:p w:rsidR="000A752B" w:rsidRPr="00530882" w:rsidRDefault="000A752B" w:rsidP="000A752B">
            <w:pPr>
              <w:autoSpaceDE w:val="0"/>
              <w:autoSpaceDN w:val="0"/>
              <w:adjustRightInd w:val="0"/>
              <w:rPr>
                <w:rFonts w:ascii="Arial" w:eastAsiaTheme="minorHAnsi" w:hAnsi="Arial" w:cs="Arial"/>
                <w:b/>
                <w:bCs/>
                <w:sz w:val="18"/>
                <w:szCs w:val="18"/>
              </w:rPr>
            </w:pPr>
            <w:r w:rsidRPr="00530882">
              <w:rPr>
                <w:rFonts w:ascii="Arial" w:hAnsi="Arial" w:cs="Arial"/>
                <w:b/>
                <w:sz w:val="18"/>
                <w:szCs w:val="18"/>
              </w:rPr>
              <w:t>Иваново</w:t>
            </w:r>
          </w:p>
        </w:tc>
        <w:tc>
          <w:tcPr>
            <w:tcW w:w="1559" w:type="dxa"/>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7,8</w:t>
            </w:r>
          </w:p>
        </w:tc>
        <w:tc>
          <w:tcPr>
            <w:tcW w:w="1418" w:type="dxa"/>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15,6</w:t>
            </w:r>
          </w:p>
        </w:tc>
        <w:tc>
          <w:tcPr>
            <w:tcW w:w="1559" w:type="dxa"/>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37 178,0</w:t>
            </w:r>
          </w:p>
        </w:tc>
        <w:tc>
          <w:tcPr>
            <w:tcW w:w="1701" w:type="dxa"/>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4 512,0</w:t>
            </w:r>
          </w:p>
        </w:tc>
        <w:tc>
          <w:tcPr>
            <w:tcW w:w="1701" w:type="dxa"/>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4,17</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6</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Калуга</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10,3</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17,7</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49 553,0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4 450,0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1,77</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7</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Кострома</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9,8</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15,0</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39 745,0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4 391,0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4,9</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8</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Курск</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8,9</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14,2</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37 755,0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3 813,0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3,8</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9</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Липецк</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8,7</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16,0</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46 014,0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3 907,0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1,16</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10</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Орел</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7,3</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17,2</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37 646,0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4 186,0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11</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Рязань</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8,2</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15,7</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44 338,0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4 101,0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2,54</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12</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Смоленск</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8,6</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15,7</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38 922,0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4 379,0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4,31</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13</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Тамбов</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8,3</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15,6</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35 930,0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4 005,0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1,6</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14</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Тверь</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9,3</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15,7</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46 885,0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4 468,0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3,44</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15</w:t>
            </w:r>
          </w:p>
        </w:tc>
        <w:tc>
          <w:tcPr>
            <w:tcW w:w="1134"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Тула</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7,3</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18,4</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49 145,0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4 877,0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2,4</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16</w:t>
            </w:r>
          </w:p>
        </w:tc>
        <w:tc>
          <w:tcPr>
            <w:tcW w:w="1134" w:type="dxa"/>
          </w:tcPr>
          <w:p w:rsidR="000A752B" w:rsidRPr="00530882" w:rsidRDefault="000A752B" w:rsidP="00530882">
            <w:pPr>
              <w:autoSpaceDE w:val="0"/>
              <w:autoSpaceDN w:val="0"/>
              <w:adjustRightInd w:val="0"/>
              <w:ind w:right="-108"/>
              <w:rPr>
                <w:rFonts w:ascii="Arial" w:eastAsiaTheme="minorHAnsi" w:hAnsi="Arial" w:cs="Arial"/>
                <w:bCs/>
                <w:sz w:val="18"/>
                <w:szCs w:val="18"/>
              </w:rPr>
            </w:pPr>
            <w:r w:rsidRPr="00530882">
              <w:rPr>
                <w:rFonts w:ascii="Arial" w:hAnsi="Arial" w:cs="Arial"/>
                <w:sz w:val="18"/>
                <w:szCs w:val="18"/>
              </w:rPr>
              <w:t>Ярославль</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9,0</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15,7</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45 902,0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4 315,0</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1,7</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b/>
                <w:sz w:val="18"/>
                <w:szCs w:val="18"/>
              </w:rPr>
              <w:t>Среднее значение</w:t>
            </w:r>
          </w:p>
        </w:tc>
        <w:tc>
          <w:tcPr>
            <w:tcW w:w="1559"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8,7</w:t>
            </w:r>
          </w:p>
        </w:tc>
        <w:tc>
          <w:tcPr>
            <w:tcW w:w="1418"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15,7</w:t>
            </w:r>
          </w:p>
        </w:tc>
        <w:tc>
          <w:tcPr>
            <w:tcW w:w="1559"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42 360,4</w:t>
            </w:r>
          </w:p>
        </w:tc>
        <w:tc>
          <w:tcPr>
            <w:tcW w:w="1701"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4 240,3</w:t>
            </w:r>
          </w:p>
        </w:tc>
        <w:tc>
          <w:tcPr>
            <w:tcW w:w="1701" w:type="dxa"/>
          </w:tcPr>
          <w:p w:rsidR="00FB7B2B" w:rsidRDefault="00FB7B2B" w:rsidP="000A752B">
            <w:pPr>
              <w:autoSpaceDE w:val="0"/>
              <w:autoSpaceDN w:val="0"/>
              <w:adjustRightInd w:val="0"/>
              <w:jc w:val="center"/>
              <w:rPr>
                <w:rFonts w:ascii="Arial" w:eastAsiaTheme="minorHAnsi" w:hAnsi="Arial" w:cs="Arial"/>
                <w:b/>
                <w:bCs/>
                <w:sz w:val="18"/>
                <w:szCs w:val="18"/>
              </w:rPr>
            </w:pPr>
          </w:p>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2,8</w:t>
            </w:r>
          </w:p>
        </w:tc>
      </w:tr>
      <w:tr w:rsidR="000A752B" w:rsidRPr="00530882" w:rsidTr="000A752B">
        <w:trPr>
          <w:trHeight w:val="327"/>
        </w:trPr>
        <w:tc>
          <w:tcPr>
            <w:tcW w:w="9640" w:type="dxa"/>
            <w:gridSpan w:val="7"/>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Экономика</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p>
        </w:tc>
        <w:tc>
          <w:tcPr>
            <w:tcW w:w="1134" w:type="dxa"/>
            <w:vAlign w:val="center"/>
          </w:tcPr>
          <w:p w:rsidR="000A752B" w:rsidRPr="00530882" w:rsidRDefault="000A752B" w:rsidP="000A752B">
            <w:pPr>
              <w:autoSpaceDE w:val="0"/>
              <w:autoSpaceDN w:val="0"/>
              <w:adjustRightInd w:val="0"/>
              <w:jc w:val="center"/>
              <w:rPr>
                <w:rFonts w:ascii="Arial" w:hAnsi="Arial" w:cs="Arial"/>
                <w:sz w:val="18"/>
                <w:szCs w:val="18"/>
              </w:rPr>
            </w:pPr>
            <w:r w:rsidRPr="00530882">
              <w:rPr>
                <w:rFonts w:ascii="Arial" w:hAnsi="Arial" w:cs="Arial"/>
                <w:sz w:val="18"/>
                <w:szCs w:val="18"/>
              </w:rPr>
              <w:t>Област</w:t>
            </w:r>
            <w:r w:rsidR="00530882">
              <w:rPr>
                <w:rFonts w:ascii="Arial" w:hAnsi="Arial" w:cs="Arial"/>
                <w:sz w:val="18"/>
                <w:szCs w:val="18"/>
              </w:rPr>
              <w:t>-</w:t>
            </w:r>
            <w:r w:rsidRPr="00530882">
              <w:rPr>
                <w:rFonts w:ascii="Arial" w:hAnsi="Arial" w:cs="Arial"/>
                <w:sz w:val="18"/>
                <w:szCs w:val="18"/>
              </w:rPr>
              <w:t>ные столицы ЦФО</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Число субъектов малого </w:t>
            </w:r>
          </w:p>
          <w:p w:rsidR="00DB6E58"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и среднего предпринима</w:t>
            </w:r>
            <w:r w:rsidR="00DB6E58">
              <w:rPr>
                <w:rFonts w:ascii="Arial" w:eastAsiaTheme="minorHAnsi" w:hAnsi="Arial" w:cs="Arial"/>
                <w:bCs/>
                <w:sz w:val="18"/>
                <w:szCs w:val="18"/>
              </w:rPr>
              <w:t>-</w:t>
            </w:r>
            <w:r w:rsidRPr="00530882">
              <w:rPr>
                <w:rFonts w:ascii="Arial" w:eastAsiaTheme="minorHAnsi" w:hAnsi="Arial" w:cs="Arial"/>
                <w:bCs/>
                <w:sz w:val="18"/>
                <w:szCs w:val="18"/>
              </w:rPr>
              <w:t xml:space="preserve">тельства в расчете на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 тыс. чел. населения, ед.</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Объем инвестиций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в основной капитал</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в расчете</w:t>
            </w:r>
          </w:p>
          <w:p w:rsidR="000A752B" w:rsidRPr="00530882" w:rsidRDefault="000A752B" w:rsidP="000A752B">
            <w:pPr>
              <w:autoSpaceDE w:val="0"/>
              <w:autoSpaceDN w:val="0"/>
              <w:adjustRightInd w:val="0"/>
              <w:jc w:val="center"/>
              <w:rPr>
                <w:rFonts w:ascii="Arial" w:eastAsiaTheme="minorHAnsi" w:hAnsi="Arial" w:cs="Arial"/>
                <w:bCs/>
                <w:sz w:val="18"/>
                <w:szCs w:val="18"/>
                <w:vertAlign w:val="superscript"/>
              </w:rPr>
            </w:pPr>
            <w:r w:rsidRPr="00530882">
              <w:rPr>
                <w:rFonts w:ascii="Arial" w:eastAsiaTheme="minorHAnsi" w:hAnsi="Arial" w:cs="Arial"/>
                <w:bCs/>
                <w:sz w:val="18"/>
                <w:szCs w:val="18"/>
              </w:rPr>
              <w:t>на 1 жителя, руб.</w:t>
            </w:r>
            <w:r w:rsidRPr="00530882">
              <w:rPr>
                <w:rFonts w:ascii="Arial" w:eastAsiaTheme="minorHAnsi" w:hAnsi="Arial" w:cs="Arial"/>
                <w:bCs/>
                <w:sz w:val="18"/>
                <w:szCs w:val="18"/>
                <w:vertAlign w:val="superscript"/>
              </w:rPr>
              <w:t>34</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Объем отгруженных товаров собственного производства, выполнено работ и услуг, собственными силами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по чистым видам экономической деятельности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в расчете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на 1 жителя, </w:t>
            </w:r>
          </w:p>
          <w:p w:rsidR="000A752B" w:rsidRPr="00530882" w:rsidRDefault="000A752B" w:rsidP="000A752B">
            <w:pPr>
              <w:autoSpaceDE w:val="0"/>
              <w:autoSpaceDN w:val="0"/>
              <w:adjustRightInd w:val="0"/>
              <w:jc w:val="center"/>
              <w:rPr>
                <w:rFonts w:ascii="Arial" w:eastAsiaTheme="minorHAnsi" w:hAnsi="Arial" w:cs="Arial"/>
                <w:bCs/>
                <w:sz w:val="18"/>
                <w:szCs w:val="18"/>
                <w:vertAlign w:val="superscript"/>
              </w:rPr>
            </w:pPr>
            <w:r w:rsidRPr="00530882">
              <w:rPr>
                <w:rFonts w:ascii="Arial" w:eastAsiaTheme="minorHAnsi" w:hAnsi="Arial" w:cs="Arial"/>
                <w:bCs/>
                <w:sz w:val="18"/>
                <w:szCs w:val="18"/>
              </w:rPr>
              <w:t>руб.</w:t>
            </w:r>
            <w:r w:rsidRPr="00530882">
              <w:rPr>
                <w:rFonts w:ascii="Arial" w:eastAsiaTheme="minorHAnsi" w:hAnsi="Arial" w:cs="Arial"/>
                <w:bCs/>
                <w:sz w:val="18"/>
                <w:szCs w:val="18"/>
                <w:vertAlign w:val="superscript"/>
              </w:rPr>
              <w:t>34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Доля налоговых</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и неналоговых доходов местного бюджета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(за исключением поступлений налоговых доходов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по дополнительным нормативам отчислений)  общем объеме собственных доходов бюджета муниципального образования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(без учета субвенций),</w:t>
            </w:r>
            <w:r w:rsidR="00DB6E58">
              <w:rPr>
                <w:rFonts w:ascii="Arial" w:eastAsiaTheme="minorHAnsi" w:hAnsi="Arial" w:cs="Arial"/>
                <w:bCs/>
                <w:sz w:val="18"/>
                <w:szCs w:val="18"/>
              </w:rPr>
              <w:t xml:space="preserve"> </w:t>
            </w:r>
            <w:r w:rsidRPr="00530882">
              <w:rPr>
                <w:rFonts w:ascii="Arial" w:eastAsiaTheme="minorHAnsi" w:hAnsi="Arial" w:cs="Arial"/>
                <w:bCs/>
                <w:sz w:val="18"/>
                <w:szCs w:val="18"/>
              </w:rPr>
              <w:t>%</w:t>
            </w:r>
          </w:p>
        </w:tc>
        <w:tc>
          <w:tcPr>
            <w:tcW w:w="1701" w:type="dxa"/>
            <w:vAlign w:val="center"/>
          </w:tcPr>
          <w:p w:rsidR="000A752B" w:rsidRPr="00530882" w:rsidRDefault="000A752B" w:rsidP="000A752B">
            <w:pPr>
              <w:pStyle w:val="af9"/>
              <w:jc w:val="center"/>
              <w:rPr>
                <w:rFonts w:ascii="Arial" w:hAnsi="Arial" w:cs="Arial"/>
                <w:sz w:val="18"/>
                <w:szCs w:val="18"/>
              </w:rPr>
            </w:pPr>
            <w:r w:rsidRPr="00530882">
              <w:rPr>
                <w:rFonts w:ascii="Arial" w:hAnsi="Arial" w:cs="Arial"/>
                <w:sz w:val="18"/>
                <w:szCs w:val="18"/>
              </w:rPr>
              <w:t xml:space="preserve">Доля среднесписочной численности работников </w:t>
            </w:r>
          </w:p>
          <w:p w:rsidR="000A752B" w:rsidRPr="00530882" w:rsidRDefault="000A752B" w:rsidP="000A752B">
            <w:pPr>
              <w:pStyle w:val="af9"/>
              <w:jc w:val="center"/>
              <w:rPr>
                <w:rFonts w:ascii="Arial" w:hAnsi="Arial" w:cs="Arial"/>
                <w:sz w:val="18"/>
                <w:szCs w:val="18"/>
              </w:rPr>
            </w:pPr>
            <w:r w:rsidRPr="00530882">
              <w:rPr>
                <w:rFonts w:ascii="Arial" w:hAnsi="Arial" w:cs="Arial"/>
                <w:sz w:val="18"/>
                <w:szCs w:val="18"/>
              </w:rPr>
              <w:t xml:space="preserve">(без внешних совместителей) малых и средних предприятий </w:t>
            </w:r>
          </w:p>
          <w:p w:rsidR="000A752B" w:rsidRPr="00530882" w:rsidRDefault="000A752B" w:rsidP="000A752B">
            <w:pPr>
              <w:pStyle w:val="af9"/>
              <w:jc w:val="center"/>
              <w:rPr>
                <w:rFonts w:ascii="Arial" w:hAnsi="Arial" w:cs="Arial"/>
                <w:sz w:val="18"/>
                <w:szCs w:val="18"/>
              </w:rPr>
            </w:pPr>
            <w:r w:rsidRPr="00530882">
              <w:rPr>
                <w:rFonts w:ascii="Arial" w:hAnsi="Arial" w:cs="Arial"/>
                <w:sz w:val="18"/>
                <w:szCs w:val="18"/>
              </w:rPr>
              <w:t xml:space="preserve">в среднесписочной численности работников </w:t>
            </w:r>
          </w:p>
          <w:p w:rsidR="000A752B" w:rsidRPr="00530882" w:rsidRDefault="000A752B" w:rsidP="000A752B">
            <w:pPr>
              <w:pStyle w:val="af9"/>
              <w:jc w:val="center"/>
              <w:rPr>
                <w:rFonts w:ascii="Arial" w:eastAsiaTheme="minorHAnsi" w:hAnsi="Arial" w:cs="Arial"/>
                <w:bCs/>
                <w:sz w:val="18"/>
                <w:szCs w:val="18"/>
              </w:rPr>
            </w:pPr>
            <w:r w:rsidRPr="00530882">
              <w:rPr>
                <w:rFonts w:ascii="Arial" w:hAnsi="Arial" w:cs="Arial"/>
                <w:sz w:val="18"/>
                <w:szCs w:val="18"/>
              </w:rPr>
              <w:t>(без внешних совместителей) всех предприятий и организаций,</w:t>
            </w:r>
            <w:r w:rsidR="00530882">
              <w:rPr>
                <w:rFonts w:ascii="Arial" w:hAnsi="Arial" w:cs="Arial"/>
                <w:sz w:val="18"/>
                <w:szCs w:val="18"/>
              </w:rPr>
              <w:t xml:space="preserve"> </w:t>
            </w:r>
            <w:r w:rsidRPr="00530882">
              <w:rPr>
                <w:rFonts w:ascii="Arial" w:hAnsi="Arial" w:cs="Arial"/>
                <w:sz w:val="18"/>
                <w:szCs w:val="18"/>
              </w:rPr>
              <w:t>%</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Белгород</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629,3</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96 696,17</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260 104,8</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60,25</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36,7</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2</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Брянск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477,7</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48 217,4</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269 446,5</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34,07</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39,6</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3</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Владимир</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lang w:val="en-US"/>
              </w:rPr>
            </w:pPr>
            <w:r w:rsidRPr="00530882">
              <w:rPr>
                <w:rFonts w:ascii="Arial" w:eastAsiaTheme="minorHAnsi" w:hAnsi="Arial" w:cs="Arial"/>
                <w:bCs/>
                <w:sz w:val="18"/>
                <w:szCs w:val="18"/>
                <w:lang w:val="en-US"/>
              </w:rPr>
              <w:t>591</w:t>
            </w:r>
            <w:r w:rsidRPr="00530882">
              <w:rPr>
                <w:rFonts w:ascii="Arial" w:eastAsiaTheme="minorHAnsi" w:hAnsi="Arial" w:cs="Arial"/>
                <w:bCs/>
                <w:sz w:val="18"/>
                <w:szCs w:val="18"/>
              </w:rPr>
              <w:t>,</w:t>
            </w:r>
            <w:r w:rsidRPr="00530882">
              <w:rPr>
                <w:rFonts w:ascii="Arial" w:eastAsiaTheme="minorHAnsi" w:hAnsi="Arial" w:cs="Arial"/>
                <w:bCs/>
                <w:sz w:val="18"/>
                <w:szCs w:val="18"/>
                <w:lang w:val="en-US"/>
              </w:rPr>
              <w:t>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69 104,4</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334 572,9</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65,1</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33,9</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4</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Воронеж</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500,27</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94 343,1</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206 842,3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58,4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37,05</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5</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b/>
                <w:sz w:val="18"/>
                <w:szCs w:val="18"/>
              </w:rPr>
              <w:t>Иваново</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636,5</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hAnsi="Arial" w:cs="Arial"/>
                <w:b/>
                <w:bCs/>
                <w:sz w:val="18"/>
                <w:szCs w:val="18"/>
              </w:rPr>
              <w:t>34 490,6</w:t>
            </w:r>
            <w:r w:rsidRPr="00530882">
              <w:rPr>
                <w:rStyle w:val="af"/>
                <w:rFonts w:ascii="Arial" w:hAnsi="Arial" w:cs="Arial"/>
                <w:b/>
                <w:bCs/>
                <w:sz w:val="18"/>
                <w:szCs w:val="18"/>
              </w:rPr>
              <w:footnoteReference w:id="35"/>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vertAlign w:val="superscript"/>
              </w:rPr>
            </w:pPr>
            <w:r w:rsidRPr="00530882">
              <w:rPr>
                <w:rFonts w:ascii="Arial" w:eastAsiaTheme="minorHAnsi" w:hAnsi="Arial" w:cs="Arial"/>
                <w:b/>
                <w:bCs/>
                <w:sz w:val="18"/>
                <w:szCs w:val="18"/>
              </w:rPr>
              <w:t>165 027,8</w:t>
            </w:r>
            <w:r w:rsidRPr="00530882">
              <w:rPr>
                <w:rFonts w:ascii="Arial" w:eastAsiaTheme="minorHAnsi" w:hAnsi="Arial" w:cs="Arial"/>
                <w:b/>
                <w:bCs/>
                <w:sz w:val="18"/>
                <w:szCs w:val="18"/>
                <w:vertAlign w:val="superscript"/>
              </w:rPr>
              <w:t>35</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57,5</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48,4</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6</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Калуга</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476,0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111 674,7</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1 142 721,0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45,4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25,9</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7</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Кострома</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468,0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33 693,2</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242 005,3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52,4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39,15</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8</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Курск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483,2</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37 416,59</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229 327,7</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58,61</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25,9</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9</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Липецк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420,0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129520,7</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1 130 871,0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48,53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28,8</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10</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Орел</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430,2</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30 198,5</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194 096,4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41,4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27,5</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11</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Рязань</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477,0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51 186,96</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451 927</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62,3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30,9</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12</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Смоленск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594,0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34 733,9</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241 609,05</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61,8</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32,52</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13</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Тамбов</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lang w:val="en-US"/>
              </w:rPr>
              <w:t>45</w:t>
            </w:r>
            <w:r w:rsidRPr="00530882">
              <w:rPr>
                <w:rFonts w:ascii="Arial" w:eastAsiaTheme="minorHAnsi" w:hAnsi="Arial" w:cs="Arial"/>
                <w:bCs/>
                <w:sz w:val="18"/>
                <w:szCs w:val="18"/>
              </w:rPr>
              <w:t>6,0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108 522,5</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233 688,9</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48,4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44,0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14</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Тверь</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lang w:val="en-US"/>
              </w:rPr>
              <w:t>560</w:t>
            </w:r>
            <w:r w:rsidRPr="00530882">
              <w:rPr>
                <w:rFonts w:ascii="Arial" w:eastAsiaTheme="minorHAnsi" w:hAnsi="Arial" w:cs="Arial"/>
                <w:bCs/>
                <w:sz w:val="18"/>
                <w:szCs w:val="18"/>
              </w:rPr>
              <w:t>,</w:t>
            </w:r>
            <w:r w:rsidRPr="00530882">
              <w:rPr>
                <w:rFonts w:ascii="Arial" w:eastAsiaTheme="minorHAnsi" w:hAnsi="Arial" w:cs="Arial"/>
                <w:bCs/>
                <w:sz w:val="18"/>
                <w:szCs w:val="18"/>
                <w:lang w:val="en-US"/>
              </w:rPr>
              <w:t>2</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53 193,41</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409 456,2</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36,3</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15</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Тула</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597,6</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82 589,82</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836 553,02</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76,5</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25,2</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16</w:t>
            </w:r>
          </w:p>
        </w:tc>
        <w:tc>
          <w:tcPr>
            <w:tcW w:w="1134" w:type="dxa"/>
          </w:tcPr>
          <w:p w:rsidR="000A752B" w:rsidRPr="00530882" w:rsidRDefault="000A752B" w:rsidP="00530882">
            <w:pPr>
              <w:autoSpaceDE w:val="0"/>
              <w:autoSpaceDN w:val="0"/>
              <w:adjustRightInd w:val="0"/>
              <w:ind w:right="-108"/>
              <w:rPr>
                <w:rFonts w:ascii="Arial" w:hAnsi="Arial" w:cs="Arial"/>
                <w:sz w:val="18"/>
                <w:szCs w:val="18"/>
              </w:rPr>
            </w:pPr>
            <w:r w:rsidRPr="00530882">
              <w:rPr>
                <w:rFonts w:ascii="Arial" w:hAnsi="Arial" w:cs="Arial"/>
                <w:sz w:val="18"/>
                <w:szCs w:val="18"/>
              </w:rPr>
              <w:t>Ярославль</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477,5</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70 517,5</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362 403,3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67,24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20,12</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b/>
                <w:sz w:val="18"/>
                <w:szCs w:val="18"/>
              </w:rPr>
              <w:t xml:space="preserve">Среднее </w:t>
            </w:r>
            <w:r w:rsidRPr="00530882">
              <w:rPr>
                <w:rFonts w:ascii="Arial" w:hAnsi="Arial" w:cs="Arial"/>
                <w:b/>
                <w:sz w:val="18"/>
                <w:szCs w:val="18"/>
              </w:rPr>
              <w:lastRenderedPageBreak/>
              <w:t>значение</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lastRenderedPageBreak/>
              <w:t>517,2</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67 881,2</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419 415,8</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56,1</w:t>
            </w:r>
          </w:p>
        </w:tc>
        <w:tc>
          <w:tcPr>
            <w:tcW w:w="1701" w:type="dxa"/>
            <w:vAlign w:val="center"/>
          </w:tcPr>
          <w:p w:rsidR="000A752B"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33,2</w:t>
            </w:r>
          </w:p>
          <w:p w:rsidR="00DB6E58" w:rsidRPr="00530882" w:rsidRDefault="00DB6E58" w:rsidP="000A752B">
            <w:pPr>
              <w:autoSpaceDE w:val="0"/>
              <w:autoSpaceDN w:val="0"/>
              <w:adjustRightInd w:val="0"/>
              <w:jc w:val="center"/>
              <w:rPr>
                <w:rFonts w:ascii="Arial" w:eastAsiaTheme="minorHAnsi" w:hAnsi="Arial" w:cs="Arial"/>
                <w:b/>
                <w:bCs/>
                <w:sz w:val="18"/>
                <w:szCs w:val="18"/>
              </w:rPr>
            </w:pPr>
          </w:p>
        </w:tc>
      </w:tr>
      <w:tr w:rsidR="000A752B" w:rsidRPr="00530882" w:rsidTr="000A752B">
        <w:trPr>
          <w:trHeight w:val="96"/>
        </w:trPr>
        <w:tc>
          <w:tcPr>
            <w:tcW w:w="9640" w:type="dxa"/>
            <w:gridSpan w:val="7"/>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lastRenderedPageBreak/>
              <w:t>Городская среда и инфраструктура</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p>
        </w:tc>
        <w:tc>
          <w:tcPr>
            <w:tcW w:w="1134" w:type="dxa"/>
            <w:vAlign w:val="center"/>
          </w:tcPr>
          <w:p w:rsidR="000A752B" w:rsidRPr="00530882" w:rsidRDefault="000A752B" w:rsidP="000A752B">
            <w:pPr>
              <w:autoSpaceDE w:val="0"/>
              <w:autoSpaceDN w:val="0"/>
              <w:adjustRightInd w:val="0"/>
              <w:jc w:val="center"/>
              <w:rPr>
                <w:rFonts w:ascii="Arial" w:hAnsi="Arial" w:cs="Arial"/>
                <w:sz w:val="18"/>
                <w:szCs w:val="18"/>
              </w:rPr>
            </w:pPr>
            <w:r w:rsidRPr="00530882">
              <w:rPr>
                <w:rFonts w:ascii="Arial" w:hAnsi="Arial" w:cs="Arial"/>
                <w:sz w:val="18"/>
                <w:szCs w:val="18"/>
              </w:rPr>
              <w:t>Област</w:t>
            </w:r>
            <w:r w:rsidR="00530882">
              <w:rPr>
                <w:rFonts w:ascii="Arial" w:hAnsi="Arial" w:cs="Arial"/>
                <w:sz w:val="18"/>
                <w:szCs w:val="18"/>
              </w:rPr>
              <w:t>-</w:t>
            </w:r>
            <w:r w:rsidRPr="00530882">
              <w:rPr>
                <w:rFonts w:ascii="Arial" w:hAnsi="Arial" w:cs="Arial"/>
                <w:sz w:val="18"/>
                <w:szCs w:val="18"/>
              </w:rPr>
              <w:t>ные столицы ЦФО</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Плотность населения, чел./га</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Площадь земельных участков, предостав-ленных для строительст</w:t>
            </w:r>
            <w:r w:rsidR="00DB6E58">
              <w:rPr>
                <w:rFonts w:ascii="Arial" w:eastAsiaTheme="minorHAnsi" w:hAnsi="Arial" w:cs="Arial"/>
                <w:bCs/>
                <w:sz w:val="18"/>
                <w:szCs w:val="18"/>
              </w:rPr>
              <w:t>-</w:t>
            </w:r>
            <w:r w:rsidRPr="00530882">
              <w:rPr>
                <w:rFonts w:ascii="Arial" w:eastAsiaTheme="minorHAnsi" w:hAnsi="Arial" w:cs="Arial"/>
                <w:bCs/>
                <w:sz w:val="18"/>
                <w:szCs w:val="18"/>
              </w:rPr>
              <w:t>ва</w:t>
            </w:r>
            <w:r w:rsidR="00DB6E58">
              <w:rPr>
                <w:rFonts w:ascii="Arial" w:eastAsiaTheme="minorHAnsi" w:hAnsi="Arial" w:cs="Arial"/>
                <w:bCs/>
                <w:sz w:val="18"/>
                <w:szCs w:val="18"/>
              </w:rPr>
              <w:t xml:space="preserve"> </w:t>
            </w:r>
            <w:r w:rsidRPr="00530882">
              <w:rPr>
                <w:rFonts w:ascii="Arial" w:eastAsiaTheme="minorHAnsi" w:hAnsi="Arial" w:cs="Arial"/>
                <w:bCs/>
                <w:sz w:val="18"/>
                <w:szCs w:val="18"/>
              </w:rPr>
              <w:t>(в расчете</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на 10 тыс. чел. населения), га</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Общая площадь жилых помещений, приходящаяся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в среднем </w:t>
            </w:r>
          </w:p>
          <w:p w:rsidR="00DB6E58"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на 1 жителя,</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кв.</w:t>
            </w:r>
            <w:r w:rsidR="00DB6E58">
              <w:rPr>
                <w:rFonts w:ascii="Arial" w:eastAsiaTheme="minorHAnsi" w:hAnsi="Arial" w:cs="Arial"/>
                <w:bCs/>
                <w:sz w:val="18"/>
                <w:szCs w:val="18"/>
              </w:rPr>
              <w:t xml:space="preserve"> </w:t>
            </w:r>
            <w:r w:rsidRPr="00530882">
              <w:rPr>
                <w:rFonts w:ascii="Arial" w:eastAsiaTheme="minorHAnsi" w:hAnsi="Arial" w:cs="Arial"/>
                <w:bCs/>
                <w:sz w:val="18"/>
                <w:szCs w:val="18"/>
              </w:rPr>
              <w:t>м</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Доля протяженности автомобильных дорог,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не отвечающих нормативным требованиям,</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в общей протяженности автомобильных дорог общего пользования местного значения,</w:t>
            </w:r>
            <w:r w:rsidR="00DB6E58">
              <w:rPr>
                <w:rFonts w:ascii="Arial" w:eastAsiaTheme="minorHAnsi" w:hAnsi="Arial" w:cs="Arial"/>
                <w:bCs/>
                <w:sz w:val="18"/>
                <w:szCs w:val="18"/>
              </w:rPr>
              <w:t xml:space="preserve"> </w:t>
            </w:r>
            <w:r w:rsidRPr="00530882">
              <w:rPr>
                <w:rFonts w:ascii="Arial" w:eastAsiaTheme="minorHAnsi" w:hAnsi="Arial" w:cs="Arial"/>
                <w:bCs/>
                <w:sz w:val="18"/>
                <w:szCs w:val="18"/>
              </w:rPr>
              <w:t>%</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Индекс качества городской среды, баллы</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Белгород</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24,0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2,35</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25,83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18,81</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222</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2</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Брянск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22,0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0,12</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31,1</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31,1</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204</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3</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Владимир</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26,0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0,95</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27,6</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44,4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180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4</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Воронеж</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18,0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0,20</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32,00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65,80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176</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5</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b/>
                <w:sz w:val="18"/>
                <w:szCs w:val="18"/>
              </w:rPr>
              <w:t>Иваново</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38,0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1,07</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25,73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33,03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180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6</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Калуга</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hAnsi="Arial" w:cs="Arial"/>
                <w:sz w:val="18"/>
                <w:szCs w:val="18"/>
              </w:rPr>
              <w:t>21,0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2,34</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26,50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214</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7</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Кострома</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19,0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1,19</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26,6</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41,0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198</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8</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Курск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hAnsi="Arial" w:cs="Arial"/>
                <w:sz w:val="18"/>
                <w:szCs w:val="18"/>
              </w:rPr>
              <w:t>23,0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0,12</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28,6</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47,4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166</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9</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Липецк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1,78</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28,8</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29,3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210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10</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Орел</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26,0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0,11</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31,9</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33,0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178</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11</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Рязань</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24,0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0,27</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30,1</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45,3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189</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12</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Смоленск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19,0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0,686</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29,3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29,98</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190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13</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Тамбов</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29,0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0,75</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30,8</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13,1</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179</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14</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Тверь</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28,0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3,39</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27,02</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38,5</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192</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15</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Тула</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37,0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31,54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17,13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207</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16</w:t>
            </w:r>
          </w:p>
        </w:tc>
        <w:tc>
          <w:tcPr>
            <w:tcW w:w="1134" w:type="dxa"/>
          </w:tcPr>
          <w:p w:rsidR="000A752B" w:rsidRPr="00530882" w:rsidRDefault="000A752B" w:rsidP="00530882">
            <w:pPr>
              <w:autoSpaceDE w:val="0"/>
              <w:autoSpaceDN w:val="0"/>
              <w:adjustRightInd w:val="0"/>
              <w:ind w:right="-108"/>
              <w:rPr>
                <w:rFonts w:ascii="Arial" w:hAnsi="Arial" w:cs="Arial"/>
                <w:sz w:val="18"/>
                <w:szCs w:val="18"/>
              </w:rPr>
            </w:pPr>
            <w:r w:rsidRPr="00530882">
              <w:rPr>
                <w:rFonts w:ascii="Arial" w:hAnsi="Arial" w:cs="Arial"/>
                <w:sz w:val="18"/>
                <w:szCs w:val="18"/>
              </w:rPr>
              <w:t>Ярославль</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28,0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0,34</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25,72</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39,23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212</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b/>
                <w:sz w:val="18"/>
                <w:szCs w:val="18"/>
              </w:rPr>
              <w:t>Среднее значение</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24,9</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1,0</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28,7</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32,9</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193</w:t>
            </w:r>
          </w:p>
        </w:tc>
      </w:tr>
      <w:tr w:rsidR="000A752B" w:rsidRPr="00530882" w:rsidTr="000A752B">
        <w:trPr>
          <w:trHeight w:val="96"/>
        </w:trPr>
        <w:tc>
          <w:tcPr>
            <w:tcW w:w="9640" w:type="dxa"/>
            <w:gridSpan w:val="7"/>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Социальная сфера</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p>
        </w:tc>
        <w:tc>
          <w:tcPr>
            <w:tcW w:w="1134" w:type="dxa"/>
          </w:tcPr>
          <w:p w:rsidR="004E4EAA" w:rsidRDefault="004E4EAA" w:rsidP="000A752B">
            <w:pPr>
              <w:autoSpaceDE w:val="0"/>
              <w:autoSpaceDN w:val="0"/>
              <w:adjustRightInd w:val="0"/>
              <w:jc w:val="center"/>
              <w:rPr>
                <w:rFonts w:ascii="Arial" w:hAnsi="Arial" w:cs="Arial"/>
                <w:sz w:val="18"/>
                <w:szCs w:val="18"/>
              </w:rPr>
            </w:pPr>
          </w:p>
          <w:p w:rsidR="004E4EAA" w:rsidRDefault="004E4EAA" w:rsidP="000A752B">
            <w:pPr>
              <w:autoSpaceDE w:val="0"/>
              <w:autoSpaceDN w:val="0"/>
              <w:adjustRightInd w:val="0"/>
              <w:jc w:val="center"/>
              <w:rPr>
                <w:rFonts w:ascii="Arial" w:hAnsi="Arial" w:cs="Arial"/>
                <w:sz w:val="18"/>
                <w:szCs w:val="18"/>
              </w:rPr>
            </w:pPr>
          </w:p>
          <w:p w:rsidR="004E4EAA" w:rsidRDefault="004E4EAA" w:rsidP="000A752B">
            <w:pPr>
              <w:autoSpaceDE w:val="0"/>
              <w:autoSpaceDN w:val="0"/>
              <w:adjustRightInd w:val="0"/>
              <w:jc w:val="center"/>
              <w:rPr>
                <w:rFonts w:ascii="Arial" w:hAnsi="Arial" w:cs="Arial"/>
                <w:sz w:val="18"/>
                <w:szCs w:val="18"/>
              </w:rPr>
            </w:pPr>
          </w:p>
          <w:p w:rsidR="004E4EAA" w:rsidRDefault="004E4EAA" w:rsidP="000A752B">
            <w:pPr>
              <w:autoSpaceDE w:val="0"/>
              <w:autoSpaceDN w:val="0"/>
              <w:adjustRightInd w:val="0"/>
              <w:jc w:val="center"/>
              <w:rPr>
                <w:rFonts w:ascii="Arial" w:hAnsi="Arial" w:cs="Arial"/>
                <w:sz w:val="18"/>
                <w:szCs w:val="18"/>
              </w:rPr>
            </w:pPr>
          </w:p>
          <w:p w:rsidR="004E4EAA" w:rsidRDefault="004E4EAA" w:rsidP="000A752B">
            <w:pPr>
              <w:autoSpaceDE w:val="0"/>
              <w:autoSpaceDN w:val="0"/>
              <w:adjustRightInd w:val="0"/>
              <w:jc w:val="center"/>
              <w:rPr>
                <w:rFonts w:ascii="Arial" w:hAnsi="Arial" w:cs="Arial"/>
                <w:sz w:val="18"/>
                <w:szCs w:val="18"/>
              </w:rPr>
            </w:pPr>
          </w:p>
          <w:p w:rsidR="004E4EAA" w:rsidRDefault="004E4EAA" w:rsidP="000A752B">
            <w:pPr>
              <w:autoSpaceDE w:val="0"/>
              <w:autoSpaceDN w:val="0"/>
              <w:adjustRightInd w:val="0"/>
              <w:jc w:val="center"/>
              <w:rPr>
                <w:rFonts w:ascii="Arial" w:hAnsi="Arial" w:cs="Arial"/>
                <w:sz w:val="18"/>
                <w:szCs w:val="18"/>
              </w:rPr>
            </w:pPr>
          </w:p>
          <w:p w:rsidR="000A752B" w:rsidRPr="00530882" w:rsidRDefault="000A752B" w:rsidP="000A752B">
            <w:pPr>
              <w:autoSpaceDE w:val="0"/>
              <w:autoSpaceDN w:val="0"/>
              <w:adjustRightInd w:val="0"/>
              <w:jc w:val="center"/>
              <w:rPr>
                <w:rFonts w:ascii="Arial" w:hAnsi="Arial" w:cs="Arial"/>
                <w:sz w:val="18"/>
                <w:szCs w:val="18"/>
              </w:rPr>
            </w:pPr>
            <w:r w:rsidRPr="00530882">
              <w:rPr>
                <w:rFonts w:ascii="Arial" w:hAnsi="Arial" w:cs="Arial"/>
                <w:sz w:val="18"/>
                <w:szCs w:val="18"/>
              </w:rPr>
              <w:t>Област</w:t>
            </w:r>
            <w:r w:rsidR="00530882">
              <w:rPr>
                <w:rFonts w:ascii="Arial" w:hAnsi="Arial" w:cs="Arial"/>
                <w:sz w:val="18"/>
                <w:szCs w:val="18"/>
              </w:rPr>
              <w:t>-</w:t>
            </w:r>
            <w:r w:rsidRPr="00530882">
              <w:rPr>
                <w:rFonts w:ascii="Arial" w:hAnsi="Arial" w:cs="Arial"/>
                <w:sz w:val="18"/>
                <w:szCs w:val="18"/>
              </w:rPr>
              <w:t>ные столицы ЦФО</w:t>
            </w:r>
          </w:p>
        </w:tc>
        <w:tc>
          <w:tcPr>
            <w:tcW w:w="1559" w:type="dxa"/>
          </w:tcPr>
          <w:p w:rsidR="000A752B" w:rsidRPr="00530882" w:rsidRDefault="000A752B" w:rsidP="007853D2">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Доля населения, систематически занимающегося физической культурой и спортом, </w:t>
            </w:r>
            <w:r w:rsidR="007853D2" w:rsidRPr="007853D2">
              <w:rPr>
                <w:rFonts w:ascii="Arial" w:eastAsiaTheme="minorHAnsi" w:hAnsi="Arial" w:cs="Arial"/>
                <w:bCs/>
                <w:sz w:val="18"/>
                <w:szCs w:val="18"/>
              </w:rPr>
              <w:t xml:space="preserve">в возрасте 3-79 лет, </w:t>
            </w:r>
            <w:r w:rsidRPr="007853D2">
              <w:rPr>
                <w:rFonts w:ascii="Arial" w:eastAsiaTheme="minorHAnsi" w:hAnsi="Arial" w:cs="Arial"/>
                <w:bCs/>
                <w:sz w:val="18"/>
                <w:szCs w:val="18"/>
              </w:rPr>
              <w:t>%</w:t>
            </w:r>
          </w:p>
        </w:tc>
        <w:tc>
          <w:tcPr>
            <w:tcW w:w="1418"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Доля детей первой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и второй групп здоровья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в общей численности обучающихся</w:t>
            </w:r>
          </w:p>
          <w:p w:rsidR="000A752B" w:rsidRPr="00530882" w:rsidRDefault="000A752B" w:rsidP="00530882">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в муниципаль-ных</w:t>
            </w:r>
            <w:r w:rsidR="00A15346" w:rsidRPr="00530882">
              <w:rPr>
                <w:rFonts w:ascii="Arial" w:eastAsiaTheme="minorHAnsi" w:hAnsi="Arial" w:cs="Arial"/>
                <w:bCs/>
                <w:sz w:val="18"/>
                <w:szCs w:val="18"/>
              </w:rPr>
              <w:t xml:space="preserve"> </w:t>
            </w:r>
            <w:r w:rsidRPr="00530882">
              <w:rPr>
                <w:rFonts w:ascii="Arial" w:eastAsiaTheme="minorHAnsi" w:hAnsi="Arial" w:cs="Arial"/>
                <w:bCs/>
                <w:sz w:val="18"/>
                <w:szCs w:val="18"/>
              </w:rPr>
              <w:t>общеобра</w:t>
            </w:r>
            <w:r w:rsidR="00530882">
              <w:rPr>
                <w:rFonts w:ascii="Arial" w:eastAsiaTheme="minorHAnsi" w:hAnsi="Arial" w:cs="Arial"/>
                <w:bCs/>
                <w:sz w:val="18"/>
                <w:szCs w:val="18"/>
              </w:rPr>
              <w:t>-</w:t>
            </w:r>
            <w:r w:rsidRPr="00530882">
              <w:rPr>
                <w:rFonts w:ascii="Arial" w:eastAsiaTheme="minorHAnsi" w:hAnsi="Arial" w:cs="Arial"/>
                <w:bCs/>
                <w:sz w:val="18"/>
                <w:szCs w:val="18"/>
              </w:rPr>
              <w:t>зовательных учреждениях,%</w:t>
            </w:r>
          </w:p>
        </w:tc>
        <w:tc>
          <w:tcPr>
            <w:tcW w:w="1559"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Доля обучающихся</w:t>
            </w:r>
          </w:p>
          <w:p w:rsidR="000A752B" w:rsidRPr="00530882" w:rsidRDefault="000A752B" w:rsidP="00DB6E58">
            <w:pPr>
              <w:autoSpaceDE w:val="0"/>
              <w:autoSpaceDN w:val="0"/>
              <w:adjustRightInd w:val="0"/>
              <w:ind w:right="-108"/>
              <w:jc w:val="center"/>
              <w:rPr>
                <w:rFonts w:ascii="Arial" w:eastAsiaTheme="minorHAnsi" w:hAnsi="Arial" w:cs="Arial"/>
                <w:bCs/>
                <w:sz w:val="18"/>
                <w:szCs w:val="18"/>
              </w:rPr>
            </w:pPr>
            <w:r w:rsidRPr="00530882">
              <w:rPr>
                <w:rFonts w:ascii="Arial" w:eastAsiaTheme="minorHAnsi" w:hAnsi="Arial" w:cs="Arial"/>
                <w:bCs/>
                <w:sz w:val="18"/>
                <w:szCs w:val="18"/>
              </w:rPr>
              <w:t>в муниципальных общеобразова</w:t>
            </w:r>
            <w:r w:rsidR="004E4EAA">
              <w:rPr>
                <w:rFonts w:ascii="Arial" w:eastAsiaTheme="minorHAnsi" w:hAnsi="Arial" w:cs="Arial"/>
                <w:bCs/>
                <w:sz w:val="18"/>
                <w:szCs w:val="18"/>
              </w:rPr>
              <w:t>-</w:t>
            </w:r>
            <w:r w:rsidRPr="00530882">
              <w:rPr>
                <w:rFonts w:ascii="Arial" w:eastAsiaTheme="minorHAnsi" w:hAnsi="Arial" w:cs="Arial"/>
                <w:bCs/>
                <w:sz w:val="18"/>
                <w:szCs w:val="18"/>
              </w:rPr>
              <w:t>тельных учреждениях, занимающихся во вторую (третью) смену, в общей численности обучающихся в муниципальных общеобразова-тельных учреждениях,</w:t>
            </w:r>
            <w:r w:rsidR="00DB6E58">
              <w:rPr>
                <w:rFonts w:ascii="Arial" w:eastAsiaTheme="minorHAnsi" w:hAnsi="Arial" w:cs="Arial"/>
                <w:bCs/>
                <w:sz w:val="18"/>
                <w:szCs w:val="18"/>
              </w:rPr>
              <w:t xml:space="preserve"> </w:t>
            </w:r>
            <w:r w:rsidRPr="00530882">
              <w:rPr>
                <w:rFonts w:ascii="Arial" w:eastAsiaTheme="minorHAnsi" w:hAnsi="Arial" w:cs="Arial"/>
                <w:bCs/>
                <w:sz w:val="18"/>
                <w:szCs w:val="18"/>
              </w:rPr>
              <w:t>%</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Уровень фактической обеспеченности парками культуры и отдыха от нормативной потребности, %</w:t>
            </w:r>
          </w:p>
        </w:tc>
        <w:tc>
          <w:tcPr>
            <w:tcW w:w="1701"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Доля детей в возрасте 1 – 6 лет, получающих дошкольную образователь</w:t>
            </w:r>
            <w:r w:rsidR="004E4EAA">
              <w:rPr>
                <w:rFonts w:ascii="Arial" w:eastAsiaTheme="minorHAnsi" w:hAnsi="Arial" w:cs="Arial"/>
                <w:bCs/>
                <w:sz w:val="18"/>
                <w:szCs w:val="18"/>
              </w:rPr>
              <w:t>-</w:t>
            </w:r>
            <w:r w:rsidRPr="00530882">
              <w:rPr>
                <w:rFonts w:ascii="Arial" w:eastAsiaTheme="minorHAnsi" w:hAnsi="Arial" w:cs="Arial"/>
                <w:bCs/>
                <w:sz w:val="18"/>
                <w:szCs w:val="18"/>
              </w:rPr>
              <w:t>ную услугу и (или) услугу</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 по их содержанию в муниципальных образовательных учреждениях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 xml:space="preserve">в общей численности детей в возрасте </w:t>
            </w:r>
          </w:p>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 – 6 лет,</w:t>
            </w:r>
            <w:r w:rsidR="00530882">
              <w:rPr>
                <w:rFonts w:ascii="Arial" w:eastAsiaTheme="minorHAnsi" w:hAnsi="Arial" w:cs="Arial"/>
                <w:bCs/>
                <w:sz w:val="18"/>
                <w:szCs w:val="18"/>
              </w:rPr>
              <w:t xml:space="preserve"> </w:t>
            </w:r>
            <w:r w:rsidRPr="00530882">
              <w:rPr>
                <w:rFonts w:ascii="Arial" w:eastAsiaTheme="minorHAnsi" w:hAnsi="Arial" w:cs="Arial"/>
                <w:bCs/>
                <w:sz w:val="18"/>
                <w:szCs w:val="18"/>
              </w:rPr>
              <w:t>%</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Белгород</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53,48</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89,69</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3,2</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70,87</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2</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Брянск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34,4</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84,20</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12,6</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93,3</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3</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Владимир</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49,2</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80,1</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18,5</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88,9</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4</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Воронеж</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48,40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86,20</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19,10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76,50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5</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b/>
                <w:sz w:val="18"/>
                <w:szCs w:val="18"/>
              </w:rPr>
              <w:t>Иваново</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38,44</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79,05</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10,8</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61,5</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81,0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6</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Калуга</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42,5</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71,3</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87,2</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7</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Кострома</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46,8</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80,0</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26,6</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54,3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86,0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8</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Курск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50,7</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78,68</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13,3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68,4</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9</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Липецк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44,4</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77,0</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19,8</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83,8</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10</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Орел</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40,0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83,0</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28,2</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102,3</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11</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Рязань</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40,7</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72,8</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180,0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78,0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12</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Смоленск</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47,6</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58,4</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24,0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62,5</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76,0</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13</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Тамбов</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52,8</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89,4</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16,8</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22,0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94,1</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14</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Тверь</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39,50</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93,0</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20,4</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77,6</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15</w:t>
            </w: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sz w:val="18"/>
                <w:szCs w:val="18"/>
              </w:rPr>
              <w:t>Тула</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48,5</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81,9</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1,3</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44,0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91,1</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r w:rsidRPr="00530882">
              <w:rPr>
                <w:rFonts w:ascii="Arial" w:eastAsiaTheme="minorHAnsi" w:hAnsi="Arial" w:cs="Arial"/>
                <w:bCs/>
                <w:sz w:val="18"/>
                <w:szCs w:val="18"/>
              </w:rPr>
              <w:t>16</w:t>
            </w:r>
          </w:p>
        </w:tc>
        <w:tc>
          <w:tcPr>
            <w:tcW w:w="1134" w:type="dxa"/>
          </w:tcPr>
          <w:p w:rsidR="000A752B" w:rsidRPr="00530882" w:rsidRDefault="000A752B" w:rsidP="00530882">
            <w:pPr>
              <w:autoSpaceDE w:val="0"/>
              <w:autoSpaceDN w:val="0"/>
              <w:adjustRightInd w:val="0"/>
              <w:ind w:right="-108"/>
              <w:rPr>
                <w:rFonts w:ascii="Arial" w:hAnsi="Arial" w:cs="Arial"/>
                <w:sz w:val="18"/>
                <w:szCs w:val="18"/>
              </w:rPr>
            </w:pPr>
            <w:r w:rsidRPr="00530882">
              <w:rPr>
                <w:rFonts w:ascii="Arial" w:hAnsi="Arial" w:cs="Arial"/>
                <w:sz w:val="18"/>
                <w:szCs w:val="18"/>
              </w:rPr>
              <w:t>Ярославль</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43,59</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69,22</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21,88</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200,0</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77,23</w:t>
            </w:r>
          </w:p>
        </w:tc>
      </w:tr>
      <w:tr w:rsidR="000A752B" w:rsidRPr="00530882" w:rsidTr="000A752B">
        <w:tc>
          <w:tcPr>
            <w:tcW w:w="568" w:type="dxa"/>
          </w:tcPr>
          <w:p w:rsidR="000A752B" w:rsidRPr="00530882" w:rsidRDefault="000A752B" w:rsidP="000A752B">
            <w:pPr>
              <w:autoSpaceDE w:val="0"/>
              <w:autoSpaceDN w:val="0"/>
              <w:adjustRightInd w:val="0"/>
              <w:jc w:val="right"/>
              <w:rPr>
                <w:rFonts w:ascii="Arial" w:eastAsiaTheme="minorHAnsi" w:hAnsi="Arial" w:cs="Arial"/>
                <w:bCs/>
                <w:sz w:val="18"/>
                <w:szCs w:val="18"/>
              </w:rPr>
            </w:pPr>
          </w:p>
        </w:tc>
        <w:tc>
          <w:tcPr>
            <w:tcW w:w="1134" w:type="dxa"/>
          </w:tcPr>
          <w:p w:rsidR="000A752B" w:rsidRPr="00530882" w:rsidRDefault="000A752B" w:rsidP="000A752B">
            <w:pPr>
              <w:autoSpaceDE w:val="0"/>
              <w:autoSpaceDN w:val="0"/>
              <w:adjustRightInd w:val="0"/>
              <w:rPr>
                <w:rFonts w:ascii="Arial" w:hAnsi="Arial" w:cs="Arial"/>
                <w:sz w:val="18"/>
                <w:szCs w:val="18"/>
              </w:rPr>
            </w:pPr>
            <w:r w:rsidRPr="00530882">
              <w:rPr>
                <w:rFonts w:ascii="Arial" w:hAnsi="Arial" w:cs="Arial"/>
                <w:b/>
                <w:sz w:val="18"/>
                <w:szCs w:val="18"/>
              </w:rPr>
              <w:t>Среднее значение</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45,1</w:t>
            </w:r>
          </w:p>
        </w:tc>
        <w:tc>
          <w:tcPr>
            <w:tcW w:w="1418"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79,6</w:t>
            </w:r>
          </w:p>
        </w:tc>
        <w:tc>
          <w:tcPr>
            <w:tcW w:w="1559"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16,1</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83,6</w:t>
            </w:r>
          </w:p>
        </w:tc>
        <w:tc>
          <w:tcPr>
            <w:tcW w:w="1701" w:type="dxa"/>
            <w:vAlign w:val="center"/>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83,3</w:t>
            </w:r>
          </w:p>
        </w:tc>
      </w:tr>
    </w:tbl>
    <w:p w:rsidR="000A752B" w:rsidRPr="00A15346" w:rsidRDefault="000A752B" w:rsidP="000A752B">
      <w:pPr>
        <w:autoSpaceDE w:val="0"/>
        <w:autoSpaceDN w:val="0"/>
        <w:adjustRightInd w:val="0"/>
        <w:ind w:firstLine="540"/>
        <w:jc w:val="both"/>
        <w:rPr>
          <w:rFonts w:ascii="Arial" w:eastAsiaTheme="minorHAnsi" w:hAnsi="Arial" w:cs="Arial"/>
          <w:bCs/>
          <w:lang w:eastAsia="en-US"/>
        </w:rPr>
      </w:pPr>
    </w:p>
    <w:p w:rsidR="00530882" w:rsidRDefault="00530882" w:rsidP="000A752B">
      <w:pPr>
        <w:autoSpaceDE w:val="0"/>
        <w:autoSpaceDN w:val="0"/>
        <w:adjustRightInd w:val="0"/>
        <w:ind w:firstLine="540"/>
        <w:jc w:val="both"/>
        <w:rPr>
          <w:rFonts w:ascii="Arial" w:eastAsiaTheme="minorHAnsi" w:hAnsi="Arial" w:cs="Arial"/>
          <w:bCs/>
          <w:sz w:val="24"/>
          <w:szCs w:val="24"/>
          <w:lang w:eastAsia="en-US"/>
        </w:rPr>
      </w:pPr>
    </w:p>
    <w:p w:rsidR="000A752B" w:rsidRPr="00A15346" w:rsidRDefault="000A752B" w:rsidP="000A752B">
      <w:pPr>
        <w:autoSpaceDE w:val="0"/>
        <w:autoSpaceDN w:val="0"/>
        <w:adjustRightInd w:val="0"/>
        <w:ind w:firstLine="540"/>
        <w:jc w:val="both"/>
        <w:rPr>
          <w:rFonts w:ascii="Arial" w:eastAsiaTheme="minorHAnsi" w:hAnsi="Arial" w:cs="Arial"/>
          <w:bCs/>
          <w:sz w:val="24"/>
          <w:szCs w:val="24"/>
          <w:lang w:eastAsia="en-US"/>
        </w:rPr>
      </w:pPr>
      <w:r w:rsidRPr="00A15346">
        <w:rPr>
          <w:rFonts w:ascii="Arial" w:eastAsiaTheme="minorHAnsi" w:hAnsi="Arial" w:cs="Arial"/>
          <w:bCs/>
          <w:sz w:val="24"/>
          <w:szCs w:val="24"/>
          <w:lang w:eastAsia="en-US"/>
        </w:rPr>
        <w:lastRenderedPageBreak/>
        <w:t>Сводная таблица показателей социально-экономического развития города Иванова за 2019-2020 гг.</w:t>
      </w:r>
      <w:r w:rsidR="00A15346">
        <w:rPr>
          <w:rFonts w:ascii="Arial" w:eastAsiaTheme="minorHAnsi" w:hAnsi="Arial" w:cs="Arial"/>
          <w:bCs/>
          <w:sz w:val="24"/>
          <w:szCs w:val="24"/>
          <w:lang w:eastAsia="en-US"/>
        </w:rPr>
        <w:t xml:space="preserve"> </w:t>
      </w:r>
      <w:r w:rsidRPr="00A15346">
        <w:rPr>
          <w:rFonts w:ascii="Arial" w:eastAsiaTheme="minorHAnsi" w:hAnsi="Arial" w:cs="Arial"/>
          <w:bCs/>
          <w:sz w:val="24"/>
          <w:szCs w:val="24"/>
          <w:lang w:eastAsia="en-US"/>
        </w:rPr>
        <w:t>по сравнению со средними значениями по ЦФО.</w:t>
      </w:r>
    </w:p>
    <w:p w:rsidR="00A15346" w:rsidRDefault="00A15346" w:rsidP="000A752B">
      <w:pPr>
        <w:autoSpaceDE w:val="0"/>
        <w:autoSpaceDN w:val="0"/>
        <w:adjustRightInd w:val="0"/>
        <w:ind w:firstLine="540"/>
        <w:jc w:val="right"/>
        <w:rPr>
          <w:rFonts w:ascii="Arial" w:eastAsiaTheme="minorHAnsi" w:hAnsi="Arial" w:cs="Arial"/>
          <w:bCs/>
          <w:sz w:val="24"/>
          <w:szCs w:val="24"/>
          <w:lang w:eastAsia="en-US"/>
        </w:rPr>
      </w:pPr>
    </w:p>
    <w:p w:rsidR="000A752B" w:rsidRDefault="000A752B" w:rsidP="000A752B">
      <w:pPr>
        <w:autoSpaceDE w:val="0"/>
        <w:autoSpaceDN w:val="0"/>
        <w:adjustRightInd w:val="0"/>
        <w:ind w:firstLine="540"/>
        <w:jc w:val="right"/>
        <w:rPr>
          <w:rFonts w:ascii="Arial" w:eastAsiaTheme="minorHAnsi" w:hAnsi="Arial" w:cs="Arial"/>
          <w:bCs/>
          <w:sz w:val="24"/>
          <w:szCs w:val="24"/>
          <w:lang w:eastAsia="en-US"/>
        </w:rPr>
      </w:pPr>
      <w:r w:rsidRPr="00A15346">
        <w:rPr>
          <w:rFonts w:ascii="Arial" w:eastAsiaTheme="minorHAnsi" w:hAnsi="Arial" w:cs="Arial"/>
          <w:bCs/>
          <w:sz w:val="24"/>
          <w:szCs w:val="24"/>
          <w:lang w:eastAsia="en-US"/>
        </w:rPr>
        <w:t>Таблица 20</w:t>
      </w:r>
    </w:p>
    <w:p w:rsidR="00A15346" w:rsidRPr="00A15346" w:rsidRDefault="00A15346" w:rsidP="000A752B">
      <w:pPr>
        <w:autoSpaceDE w:val="0"/>
        <w:autoSpaceDN w:val="0"/>
        <w:adjustRightInd w:val="0"/>
        <w:ind w:firstLine="540"/>
        <w:jc w:val="right"/>
        <w:rPr>
          <w:rFonts w:ascii="Arial" w:eastAsiaTheme="minorHAnsi" w:hAnsi="Arial" w:cs="Arial"/>
          <w:bCs/>
          <w:sz w:val="24"/>
          <w:szCs w:val="24"/>
          <w:lang w:eastAsia="en-US"/>
        </w:rPr>
      </w:pPr>
    </w:p>
    <w:tbl>
      <w:tblPr>
        <w:tblStyle w:val="a6"/>
        <w:tblW w:w="9464" w:type="dxa"/>
        <w:tblLayout w:type="fixed"/>
        <w:tblLook w:val="04A0" w:firstRow="1" w:lastRow="0" w:firstColumn="1" w:lastColumn="0" w:noHBand="0" w:noVBand="1"/>
      </w:tblPr>
      <w:tblGrid>
        <w:gridCol w:w="2943"/>
        <w:gridCol w:w="993"/>
        <w:gridCol w:w="1134"/>
        <w:gridCol w:w="1134"/>
        <w:gridCol w:w="1134"/>
        <w:gridCol w:w="992"/>
        <w:gridCol w:w="1134"/>
      </w:tblGrid>
      <w:tr w:rsidR="000A752B" w:rsidRPr="00530882" w:rsidTr="000A752B">
        <w:tc>
          <w:tcPr>
            <w:tcW w:w="2943" w:type="dxa"/>
            <w:vMerge w:val="restart"/>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Наименование показателя</w:t>
            </w:r>
          </w:p>
        </w:tc>
        <w:tc>
          <w:tcPr>
            <w:tcW w:w="993"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Значе</w:t>
            </w:r>
            <w:r w:rsidR="004E4EAA">
              <w:rPr>
                <w:rFonts w:ascii="Arial" w:eastAsiaTheme="minorHAnsi" w:hAnsi="Arial" w:cs="Arial"/>
                <w:bCs/>
                <w:sz w:val="18"/>
                <w:szCs w:val="18"/>
              </w:rPr>
              <w:t>-</w:t>
            </w:r>
            <w:r w:rsidRPr="00530882">
              <w:rPr>
                <w:rFonts w:ascii="Arial" w:eastAsiaTheme="minorHAnsi" w:hAnsi="Arial" w:cs="Arial"/>
                <w:bCs/>
                <w:sz w:val="18"/>
                <w:szCs w:val="18"/>
              </w:rPr>
              <w:t>ние по городу Иванову</w:t>
            </w:r>
          </w:p>
        </w:tc>
        <w:tc>
          <w:tcPr>
            <w:tcW w:w="1134"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Среднее по ЦФО</w:t>
            </w:r>
          </w:p>
        </w:tc>
        <w:tc>
          <w:tcPr>
            <w:tcW w:w="1134"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Отклоне-ние, +/-</w:t>
            </w:r>
          </w:p>
        </w:tc>
        <w:tc>
          <w:tcPr>
            <w:tcW w:w="1134"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Значение по городу Иванову</w:t>
            </w:r>
          </w:p>
        </w:tc>
        <w:tc>
          <w:tcPr>
            <w:tcW w:w="992"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Среднее по ЦФО</w:t>
            </w:r>
          </w:p>
        </w:tc>
        <w:tc>
          <w:tcPr>
            <w:tcW w:w="1134" w:type="dxa"/>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Отклоне-ние, +/-</w:t>
            </w:r>
          </w:p>
        </w:tc>
      </w:tr>
      <w:tr w:rsidR="000A752B" w:rsidRPr="00530882" w:rsidTr="000A752B">
        <w:tc>
          <w:tcPr>
            <w:tcW w:w="2943" w:type="dxa"/>
            <w:vMerge/>
          </w:tcPr>
          <w:p w:rsidR="000A752B" w:rsidRPr="00530882" w:rsidRDefault="000A752B" w:rsidP="000A752B">
            <w:pPr>
              <w:autoSpaceDE w:val="0"/>
              <w:autoSpaceDN w:val="0"/>
              <w:adjustRightInd w:val="0"/>
              <w:jc w:val="center"/>
              <w:rPr>
                <w:rFonts w:ascii="Arial" w:eastAsiaTheme="minorHAnsi" w:hAnsi="Arial" w:cs="Arial"/>
                <w:bCs/>
                <w:sz w:val="18"/>
                <w:szCs w:val="18"/>
              </w:rPr>
            </w:pPr>
          </w:p>
        </w:tc>
        <w:tc>
          <w:tcPr>
            <w:tcW w:w="3261" w:type="dxa"/>
            <w:gridSpan w:val="3"/>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2019</w:t>
            </w:r>
          </w:p>
        </w:tc>
        <w:tc>
          <w:tcPr>
            <w:tcW w:w="3260" w:type="dxa"/>
            <w:gridSpan w:val="3"/>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2020</w:t>
            </w:r>
          </w:p>
        </w:tc>
      </w:tr>
      <w:tr w:rsidR="000A752B" w:rsidRPr="00530882" w:rsidTr="000A752B">
        <w:trPr>
          <w:trHeight w:val="77"/>
        </w:trPr>
        <w:tc>
          <w:tcPr>
            <w:tcW w:w="9464" w:type="dxa"/>
            <w:gridSpan w:val="7"/>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Уровень жизни</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Коэффициент рождаемости, ‰</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9,1</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-0,9</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7,8</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8,7</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-0,9</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Коэффициент смертности, ‰</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13,9</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13,0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+0,9</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15,6</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15,7</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-0,1</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Среднемесячная заработная плата, руб.</w:t>
            </w:r>
            <w:r w:rsidRPr="00530882">
              <w:rPr>
                <w:rStyle w:val="af"/>
                <w:rFonts w:ascii="Arial" w:eastAsiaTheme="minorHAnsi" w:hAnsi="Arial" w:cs="Arial"/>
                <w:bCs/>
                <w:sz w:val="18"/>
                <w:szCs w:val="18"/>
              </w:rPr>
              <w:footnoteReference w:id="36"/>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35 023,2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39 834,6</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-4 811,4</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37 178,0</w:t>
            </w:r>
            <w:r w:rsidRPr="00530882">
              <w:rPr>
                <w:rFonts w:ascii="Arial" w:hAnsi="Arial" w:cs="Arial"/>
                <w:sz w:val="18"/>
                <w:szCs w:val="18"/>
              </w:rPr>
              <w:t> </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42 360,4</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-5 182,4</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hAnsi="Arial" w:cs="Arial"/>
                <w:sz w:val="18"/>
                <w:szCs w:val="18"/>
              </w:rPr>
              <w:t>Стоимость минимального набора продуктов питания, руб.</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4 096,0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3 811,1</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+284,9</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4 512,0</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4 240,3</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+271,7</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Уровень зарегистрированной безработицы, %</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0,3</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0,5</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4,17</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2,8</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+1,37</w:t>
            </w:r>
          </w:p>
        </w:tc>
      </w:tr>
      <w:tr w:rsidR="000A752B" w:rsidRPr="00530882" w:rsidTr="000A752B">
        <w:trPr>
          <w:trHeight w:val="64"/>
        </w:trPr>
        <w:tc>
          <w:tcPr>
            <w:tcW w:w="9464" w:type="dxa"/>
            <w:gridSpan w:val="7"/>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Экономика</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Число субъектов малого и среднего предпринимательства в расчете на 10 тыс. чел. населения, ед.</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661,9</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534,7</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+127,2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636,5</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517,2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+119,3</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vertAlign w:val="superscript"/>
              </w:rPr>
            </w:pPr>
            <w:r w:rsidRPr="00530882">
              <w:rPr>
                <w:rFonts w:ascii="Arial" w:eastAsiaTheme="minorHAnsi" w:hAnsi="Arial" w:cs="Arial"/>
                <w:bCs/>
                <w:sz w:val="18"/>
                <w:szCs w:val="18"/>
              </w:rPr>
              <w:t>Объем инвестиций в основной капитал в расчете на 1 жителя, руб.</w:t>
            </w:r>
            <w:r w:rsidRPr="00530882">
              <w:rPr>
                <w:rFonts w:ascii="Arial" w:eastAsiaTheme="minorHAnsi" w:hAnsi="Arial" w:cs="Arial"/>
                <w:bCs/>
                <w:sz w:val="18"/>
                <w:szCs w:val="18"/>
                <w:vertAlign w:val="superscript"/>
              </w:rPr>
              <w:t>36</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24 528,0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64 558,7</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-40 030,7</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34 490,6</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67 881,2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-33 390,6</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vertAlign w:val="superscript"/>
              </w:rPr>
            </w:pPr>
            <w:r w:rsidRPr="00530882">
              <w:rPr>
                <w:rFonts w:ascii="Arial" w:eastAsiaTheme="minorHAnsi" w:hAnsi="Arial" w:cs="Arial"/>
                <w:bCs/>
                <w:sz w:val="18"/>
                <w:szCs w:val="18"/>
              </w:rPr>
              <w:t>Объем отгруженных товаров собственного производства, выполнено работ и услуг, собственными силами по чистым видам экономической деятельности в расчете на 1 жителя, руб.</w:t>
            </w:r>
            <w:r w:rsidRPr="00530882">
              <w:rPr>
                <w:rFonts w:ascii="Arial" w:eastAsiaTheme="minorHAnsi" w:hAnsi="Arial" w:cs="Arial"/>
                <w:bCs/>
                <w:sz w:val="18"/>
                <w:szCs w:val="18"/>
                <w:vertAlign w:val="superscript"/>
              </w:rPr>
              <w:t>36</w:t>
            </w:r>
          </w:p>
        </w:tc>
        <w:tc>
          <w:tcPr>
            <w:tcW w:w="993" w:type="dxa"/>
            <w:vAlign w:val="center"/>
          </w:tcPr>
          <w:p w:rsidR="000A752B" w:rsidRPr="00530882" w:rsidRDefault="000A752B" w:rsidP="00014C62">
            <w:pPr>
              <w:autoSpaceDE w:val="0"/>
              <w:autoSpaceDN w:val="0"/>
              <w:adjustRightInd w:val="0"/>
              <w:ind w:left="-108" w:right="-108"/>
              <w:jc w:val="center"/>
              <w:rPr>
                <w:rFonts w:ascii="Arial" w:eastAsiaTheme="minorHAnsi" w:hAnsi="Arial" w:cs="Arial"/>
                <w:bCs/>
                <w:sz w:val="18"/>
                <w:szCs w:val="18"/>
              </w:rPr>
            </w:pPr>
            <w:r w:rsidRPr="00530882">
              <w:rPr>
                <w:rFonts w:ascii="Arial" w:eastAsiaTheme="minorHAnsi" w:hAnsi="Arial" w:cs="Arial"/>
                <w:bCs/>
                <w:sz w:val="18"/>
                <w:szCs w:val="18"/>
              </w:rPr>
              <w:t>153 293,3</w:t>
            </w:r>
          </w:p>
        </w:tc>
        <w:tc>
          <w:tcPr>
            <w:tcW w:w="1134" w:type="dxa"/>
            <w:vAlign w:val="center"/>
          </w:tcPr>
          <w:p w:rsidR="000A752B" w:rsidRPr="00530882" w:rsidRDefault="000A752B" w:rsidP="00014C62">
            <w:pPr>
              <w:autoSpaceDE w:val="0"/>
              <w:autoSpaceDN w:val="0"/>
              <w:adjustRightInd w:val="0"/>
              <w:ind w:left="-108" w:right="-108"/>
              <w:jc w:val="center"/>
              <w:rPr>
                <w:rFonts w:ascii="Arial" w:eastAsiaTheme="minorHAnsi" w:hAnsi="Arial" w:cs="Arial"/>
                <w:bCs/>
                <w:sz w:val="18"/>
                <w:szCs w:val="18"/>
              </w:rPr>
            </w:pPr>
            <w:r w:rsidRPr="00530882">
              <w:rPr>
                <w:rFonts w:ascii="Arial" w:eastAsiaTheme="minorHAnsi" w:hAnsi="Arial" w:cs="Arial"/>
                <w:bCs/>
                <w:sz w:val="18"/>
                <w:szCs w:val="18"/>
              </w:rPr>
              <w:t>397 680,0</w:t>
            </w:r>
          </w:p>
        </w:tc>
        <w:tc>
          <w:tcPr>
            <w:tcW w:w="1134" w:type="dxa"/>
            <w:vAlign w:val="center"/>
          </w:tcPr>
          <w:p w:rsidR="000A752B" w:rsidRPr="00530882" w:rsidRDefault="000A752B" w:rsidP="00014C62">
            <w:pPr>
              <w:autoSpaceDE w:val="0"/>
              <w:autoSpaceDN w:val="0"/>
              <w:adjustRightInd w:val="0"/>
              <w:ind w:left="-108" w:right="-108"/>
              <w:jc w:val="center"/>
              <w:rPr>
                <w:rFonts w:ascii="Arial" w:eastAsiaTheme="minorHAnsi" w:hAnsi="Arial" w:cs="Arial"/>
                <w:bCs/>
                <w:sz w:val="18"/>
                <w:szCs w:val="18"/>
              </w:rPr>
            </w:pPr>
            <w:r w:rsidRPr="00530882">
              <w:rPr>
                <w:rFonts w:ascii="Arial" w:eastAsiaTheme="minorHAnsi" w:hAnsi="Arial" w:cs="Arial"/>
                <w:bCs/>
                <w:sz w:val="18"/>
                <w:szCs w:val="18"/>
              </w:rPr>
              <w:t>-244 386,7</w:t>
            </w:r>
          </w:p>
        </w:tc>
        <w:tc>
          <w:tcPr>
            <w:tcW w:w="1134" w:type="dxa"/>
            <w:vAlign w:val="center"/>
          </w:tcPr>
          <w:p w:rsidR="000A752B" w:rsidRPr="00530882" w:rsidRDefault="000A752B" w:rsidP="00014C62">
            <w:pPr>
              <w:autoSpaceDE w:val="0"/>
              <w:autoSpaceDN w:val="0"/>
              <w:adjustRightInd w:val="0"/>
              <w:ind w:left="-108" w:right="-108"/>
              <w:jc w:val="center"/>
              <w:rPr>
                <w:rFonts w:ascii="Arial" w:eastAsiaTheme="minorHAnsi" w:hAnsi="Arial" w:cs="Arial"/>
                <w:bCs/>
                <w:sz w:val="18"/>
                <w:szCs w:val="18"/>
              </w:rPr>
            </w:pPr>
            <w:r w:rsidRPr="00530882">
              <w:rPr>
                <w:rFonts w:ascii="Arial" w:eastAsiaTheme="minorHAnsi" w:hAnsi="Arial" w:cs="Arial"/>
                <w:bCs/>
                <w:sz w:val="18"/>
                <w:szCs w:val="18"/>
              </w:rPr>
              <w:t>165 027,8</w:t>
            </w:r>
          </w:p>
        </w:tc>
        <w:tc>
          <w:tcPr>
            <w:tcW w:w="992" w:type="dxa"/>
            <w:vAlign w:val="center"/>
          </w:tcPr>
          <w:p w:rsidR="000A752B" w:rsidRPr="00530882" w:rsidRDefault="000A752B" w:rsidP="00014C62">
            <w:pPr>
              <w:autoSpaceDE w:val="0"/>
              <w:autoSpaceDN w:val="0"/>
              <w:adjustRightInd w:val="0"/>
              <w:ind w:left="-108" w:right="-108"/>
              <w:jc w:val="center"/>
              <w:rPr>
                <w:rFonts w:ascii="Arial" w:eastAsiaTheme="minorHAnsi" w:hAnsi="Arial" w:cs="Arial"/>
                <w:bCs/>
                <w:sz w:val="18"/>
                <w:szCs w:val="18"/>
              </w:rPr>
            </w:pPr>
            <w:r w:rsidRPr="00530882">
              <w:rPr>
                <w:rFonts w:ascii="Arial" w:eastAsiaTheme="minorHAnsi" w:hAnsi="Arial" w:cs="Arial"/>
                <w:bCs/>
                <w:sz w:val="18"/>
                <w:szCs w:val="18"/>
              </w:rPr>
              <w:t>419 415,8</w:t>
            </w:r>
          </w:p>
        </w:tc>
        <w:tc>
          <w:tcPr>
            <w:tcW w:w="1134" w:type="dxa"/>
            <w:vAlign w:val="center"/>
          </w:tcPr>
          <w:p w:rsidR="000A752B" w:rsidRPr="00530882" w:rsidRDefault="000A752B" w:rsidP="00014C62">
            <w:pPr>
              <w:autoSpaceDE w:val="0"/>
              <w:autoSpaceDN w:val="0"/>
              <w:adjustRightInd w:val="0"/>
              <w:ind w:left="-108" w:right="-108"/>
              <w:jc w:val="center"/>
              <w:rPr>
                <w:rFonts w:ascii="Arial" w:eastAsiaTheme="minorHAnsi" w:hAnsi="Arial" w:cs="Arial"/>
                <w:bCs/>
                <w:sz w:val="18"/>
                <w:szCs w:val="18"/>
              </w:rPr>
            </w:pPr>
            <w:r w:rsidRPr="00530882">
              <w:rPr>
                <w:rFonts w:ascii="Arial" w:eastAsiaTheme="minorHAnsi" w:hAnsi="Arial" w:cs="Arial"/>
                <w:bCs/>
                <w:sz w:val="18"/>
                <w:szCs w:val="18"/>
              </w:rPr>
              <w:t>-254 388,0</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 xml:space="preserve">Доля налоговых и неналоговых доходов местного бюджета </w:t>
            </w:r>
            <w:r w:rsidRPr="00530882">
              <w:rPr>
                <w:rFonts w:ascii="Arial" w:eastAsiaTheme="minorHAnsi" w:hAnsi="Arial" w:cs="Arial"/>
                <w:bCs/>
                <w:sz w:val="18"/>
                <w:szCs w:val="18"/>
              </w:rPr>
              <w:br/>
              <w:t xml:space="preserve">(за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w:t>
            </w:r>
          </w:p>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(без учета субвенций),</w:t>
            </w:r>
            <w:r w:rsidR="00014C62">
              <w:rPr>
                <w:rFonts w:ascii="Arial" w:eastAsiaTheme="minorHAnsi" w:hAnsi="Arial" w:cs="Arial"/>
                <w:bCs/>
                <w:sz w:val="18"/>
                <w:szCs w:val="18"/>
              </w:rPr>
              <w:t xml:space="preserve"> </w:t>
            </w:r>
            <w:r w:rsidRPr="00530882">
              <w:rPr>
                <w:rFonts w:ascii="Arial" w:eastAsiaTheme="minorHAnsi" w:hAnsi="Arial" w:cs="Arial"/>
                <w:bCs/>
                <w:sz w:val="18"/>
                <w:szCs w:val="18"/>
              </w:rPr>
              <w:t>%</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64,3</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59,9</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+4,4</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57,5</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56,1</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+1,4</w:t>
            </w:r>
          </w:p>
        </w:tc>
      </w:tr>
      <w:tr w:rsidR="000A752B" w:rsidRPr="00530882" w:rsidTr="000A752B">
        <w:tc>
          <w:tcPr>
            <w:tcW w:w="2943" w:type="dxa"/>
          </w:tcPr>
          <w:p w:rsidR="000A752B" w:rsidRPr="00530882" w:rsidRDefault="000A752B" w:rsidP="000A752B">
            <w:pPr>
              <w:pStyle w:val="af9"/>
              <w:rPr>
                <w:rFonts w:ascii="Arial" w:hAnsi="Arial" w:cs="Arial"/>
                <w:sz w:val="18"/>
                <w:szCs w:val="18"/>
              </w:rPr>
            </w:pPr>
            <w:r w:rsidRPr="00530882">
              <w:rPr>
                <w:rFonts w:ascii="Arial" w:hAnsi="Arial" w:cs="Arial"/>
                <w:sz w:val="18"/>
                <w:szCs w:val="18"/>
              </w:rPr>
              <w:t xml:space="preserve">Доля среднесписочной численности работников (без внешних совместителей) малых </w:t>
            </w:r>
            <w:r w:rsidRPr="00530882">
              <w:rPr>
                <w:rFonts w:ascii="Arial" w:hAnsi="Arial" w:cs="Arial"/>
                <w:sz w:val="18"/>
                <w:szCs w:val="18"/>
              </w:rPr>
              <w:br/>
              <w:t xml:space="preserve">и средних предприятий </w:t>
            </w:r>
            <w:r w:rsidRPr="00530882">
              <w:rPr>
                <w:rFonts w:ascii="Arial" w:hAnsi="Arial" w:cs="Arial"/>
                <w:sz w:val="18"/>
                <w:szCs w:val="18"/>
              </w:rPr>
              <w:br/>
              <w:t>в среднесписочной численности работников (без внешних совместителей) всех предприятий и организаций,</w:t>
            </w:r>
            <w:r w:rsidR="00530882">
              <w:rPr>
                <w:rFonts w:ascii="Arial" w:hAnsi="Arial" w:cs="Arial"/>
                <w:sz w:val="18"/>
                <w:szCs w:val="18"/>
              </w:rPr>
              <w:t xml:space="preserve"> </w:t>
            </w:r>
            <w:r w:rsidRPr="00530882">
              <w:rPr>
                <w:rFonts w:ascii="Arial" w:hAnsi="Arial" w:cs="Arial"/>
                <w:sz w:val="18"/>
                <w:szCs w:val="18"/>
              </w:rPr>
              <w:t>%</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49,5</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32,8</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+16,7</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48,4</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33,2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+15,2</w:t>
            </w:r>
          </w:p>
        </w:tc>
      </w:tr>
      <w:tr w:rsidR="000A752B" w:rsidRPr="00530882" w:rsidTr="000A752B">
        <w:trPr>
          <w:trHeight w:val="77"/>
        </w:trPr>
        <w:tc>
          <w:tcPr>
            <w:tcW w:w="9464" w:type="dxa"/>
            <w:gridSpan w:val="7"/>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Городская среда и инфраструктура</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Плотность населения, чел./га</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38,0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25,0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+13,0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38,0</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24,9</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+13,1</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Площадь земельных участков, предоставленных для строительства  (в расчете на 10 тыс. чел. населения), га</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1,03</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1,1</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-0,07</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1,07</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+0,07</w:t>
            </w:r>
          </w:p>
        </w:tc>
      </w:tr>
      <w:tr w:rsidR="000A752B" w:rsidRPr="00530882" w:rsidTr="000A752B">
        <w:tc>
          <w:tcPr>
            <w:tcW w:w="2943" w:type="dxa"/>
          </w:tcPr>
          <w:p w:rsidR="000A752B" w:rsidRPr="00530882" w:rsidRDefault="000A752B" w:rsidP="00014C62">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Общая площадь жилых помещений, приходящаяся в среднем на 1 жителя,</w:t>
            </w:r>
            <w:r w:rsidR="00014C62">
              <w:rPr>
                <w:rFonts w:ascii="Arial" w:eastAsiaTheme="minorHAnsi" w:hAnsi="Arial" w:cs="Arial"/>
                <w:bCs/>
                <w:sz w:val="18"/>
                <w:szCs w:val="18"/>
              </w:rPr>
              <w:t xml:space="preserve">  кв. </w:t>
            </w:r>
            <w:r w:rsidRPr="00530882">
              <w:rPr>
                <w:rFonts w:ascii="Arial" w:eastAsiaTheme="minorHAnsi" w:hAnsi="Arial" w:cs="Arial"/>
                <w:bCs/>
                <w:sz w:val="18"/>
                <w:szCs w:val="18"/>
              </w:rPr>
              <w:t>м</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25,28</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28,0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-2,72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25,73</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28,7</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-2,97</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w:t>
            </w:r>
            <w:r w:rsidR="00530882">
              <w:rPr>
                <w:rFonts w:ascii="Arial" w:eastAsiaTheme="minorHAnsi" w:hAnsi="Arial" w:cs="Arial"/>
                <w:bCs/>
                <w:sz w:val="18"/>
                <w:szCs w:val="18"/>
              </w:rPr>
              <w:t xml:space="preserve"> </w:t>
            </w:r>
            <w:r w:rsidRPr="00530882">
              <w:rPr>
                <w:rFonts w:ascii="Arial" w:eastAsiaTheme="minorHAnsi" w:hAnsi="Arial" w:cs="Arial"/>
                <w:bCs/>
                <w:sz w:val="18"/>
                <w:szCs w:val="18"/>
              </w:rPr>
              <w:t>%</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37,55</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36,6</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+0,95</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33,03</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32,9</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+0,13</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Индекс качества городской среды, баллы</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180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187</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180</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193</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-13,0</w:t>
            </w:r>
          </w:p>
        </w:tc>
      </w:tr>
      <w:tr w:rsidR="000A752B" w:rsidRPr="00530882" w:rsidTr="000A752B">
        <w:trPr>
          <w:trHeight w:val="77"/>
        </w:trPr>
        <w:tc>
          <w:tcPr>
            <w:tcW w:w="9464" w:type="dxa"/>
            <w:gridSpan w:val="7"/>
          </w:tcPr>
          <w:p w:rsidR="000A752B" w:rsidRPr="00530882" w:rsidRDefault="000A752B" w:rsidP="000A752B">
            <w:pPr>
              <w:autoSpaceDE w:val="0"/>
              <w:autoSpaceDN w:val="0"/>
              <w:adjustRightInd w:val="0"/>
              <w:jc w:val="center"/>
              <w:rPr>
                <w:rFonts w:ascii="Arial" w:eastAsiaTheme="minorHAnsi" w:hAnsi="Arial" w:cs="Arial"/>
                <w:b/>
                <w:bCs/>
                <w:sz w:val="18"/>
                <w:szCs w:val="18"/>
              </w:rPr>
            </w:pPr>
            <w:r w:rsidRPr="00530882">
              <w:rPr>
                <w:rFonts w:ascii="Arial" w:eastAsiaTheme="minorHAnsi" w:hAnsi="Arial" w:cs="Arial"/>
                <w:b/>
                <w:bCs/>
                <w:sz w:val="18"/>
                <w:szCs w:val="18"/>
              </w:rPr>
              <w:t>Социальная сфера</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 xml:space="preserve">Доля населения, </w:t>
            </w:r>
            <w:r w:rsidRPr="00530882">
              <w:rPr>
                <w:rFonts w:ascii="Arial" w:eastAsiaTheme="minorHAnsi" w:hAnsi="Arial" w:cs="Arial"/>
                <w:bCs/>
                <w:sz w:val="18"/>
                <w:szCs w:val="18"/>
              </w:rPr>
              <w:lastRenderedPageBreak/>
              <w:t>систематически занимающегося физической культурой и спортом,</w:t>
            </w:r>
            <w:r w:rsidR="007853D2">
              <w:rPr>
                <w:rFonts w:ascii="Arial" w:eastAsiaTheme="minorHAnsi" w:hAnsi="Arial" w:cs="Arial"/>
                <w:bCs/>
                <w:sz w:val="18"/>
                <w:szCs w:val="18"/>
              </w:rPr>
              <w:t xml:space="preserve"> </w:t>
            </w:r>
            <w:r w:rsidR="007853D2" w:rsidRPr="007853D2">
              <w:rPr>
                <w:rFonts w:ascii="Arial" w:eastAsiaTheme="minorHAnsi" w:hAnsi="Arial" w:cs="Arial"/>
                <w:bCs/>
                <w:sz w:val="18"/>
                <w:szCs w:val="18"/>
              </w:rPr>
              <w:t>в возрасте 3-79 лет, %</w:t>
            </w:r>
            <w:r w:rsidR="007853D2">
              <w:rPr>
                <w:rFonts w:ascii="Arial" w:eastAsiaTheme="minorHAnsi" w:hAnsi="Arial" w:cs="Arial"/>
                <w:bCs/>
                <w:sz w:val="18"/>
                <w:szCs w:val="18"/>
              </w:rPr>
              <w:t xml:space="preserve"> </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lastRenderedPageBreak/>
              <w:t>34,8</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42,0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38,44</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45,1</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-6,66</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lastRenderedPageBreak/>
              <w:t>Доля детей первой и второй групп здоровья в общей численности обучающихся в муниципальных общеобразовательных учреждениях,</w:t>
            </w:r>
            <w:r w:rsidR="00530882">
              <w:rPr>
                <w:rFonts w:ascii="Arial" w:eastAsiaTheme="minorHAnsi" w:hAnsi="Arial" w:cs="Arial"/>
                <w:bCs/>
                <w:sz w:val="18"/>
                <w:szCs w:val="18"/>
              </w:rPr>
              <w:t xml:space="preserve"> </w:t>
            </w:r>
            <w:r w:rsidRPr="00530882">
              <w:rPr>
                <w:rFonts w:ascii="Arial" w:eastAsiaTheme="minorHAnsi" w:hAnsi="Arial" w:cs="Arial"/>
                <w:bCs/>
                <w:sz w:val="18"/>
                <w:szCs w:val="18"/>
              </w:rPr>
              <w:t>%</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75,2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79,2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-4,0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79,05</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79,6</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-0,55</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r w:rsidR="00530882">
              <w:rPr>
                <w:rFonts w:ascii="Arial" w:eastAsiaTheme="minorHAnsi" w:hAnsi="Arial" w:cs="Arial"/>
                <w:bCs/>
                <w:sz w:val="18"/>
                <w:szCs w:val="18"/>
              </w:rPr>
              <w:t xml:space="preserve"> </w:t>
            </w:r>
            <w:r w:rsidRPr="00530882">
              <w:rPr>
                <w:rFonts w:ascii="Arial" w:eastAsiaTheme="minorHAnsi" w:hAnsi="Arial" w:cs="Arial"/>
                <w:bCs/>
                <w:sz w:val="18"/>
                <w:szCs w:val="18"/>
              </w:rPr>
              <w:t>%</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10,9</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14,0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-3,1</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10,8</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16,1</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-5,3</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Уровень фактической обеспеченности парками культуры и отдыха от нормативной потребности, %</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59,3</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81,2</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-21,9</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61,5</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83,6</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-22,1</w:t>
            </w:r>
          </w:p>
        </w:tc>
      </w:tr>
      <w:tr w:rsidR="000A752B" w:rsidRPr="00530882" w:rsidTr="000A752B">
        <w:tc>
          <w:tcPr>
            <w:tcW w:w="2943" w:type="dxa"/>
          </w:tcPr>
          <w:p w:rsidR="000A752B" w:rsidRPr="00530882" w:rsidRDefault="000A752B" w:rsidP="000A752B">
            <w:pPr>
              <w:autoSpaceDE w:val="0"/>
              <w:autoSpaceDN w:val="0"/>
              <w:adjustRightInd w:val="0"/>
              <w:rPr>
                <w:rFonts w:ascii="Arial" w:eastAsiaTheme="minorHAnsi" w:hAnsi="Arial" w:cs="Arial"/>
                <w:bCs/>
                <w:sz w:val="18"/>
                <w:szCs w:val="18"/>
              </w:rPr>
            </w:pPr>
            <w:r w:rsidRPr="00530882">
              <w:rPr>
                <w:rFonts w:ascii="Arial" w:eastAsiaTheme="minorHAnsi" w:hAnsi="Arial" w:cs="Arial"/>
                <w:bCs/>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r w:rsidR="00530882">
              <w:rPr>
                <w:rFonts w:ascii="Arial" w:eastAsiaTheme="minorHAnsi" w:hAnsi="Arial" w:cs="Arial"/>
                <w:bCs/>
                <w:sz w:val="18"/>
                <w:szCs w:val="18"/>
              </w:rPr>
              <w:t xml:space="preserve"> </w:t>
            </w:r>
            <w:r w:rsidRPr="00530882">
              <w:rPr>
                <w:rFonts w:ascii="Arial" w:eastAsiaTheme="minorHAnsi" w:hAnsi="Arial" w:cs="Arial"/>
                <w:bCs/>
                <w:sz w:val="18"/>
                <w:szCs w:val="18"/>
              </w:rPr>
              <w:t>%</w:t>
            </w:r>
          </w:p>
        </w:tc>
        <w:tc>
          <w:tcPr>
            <w:tcW w:w="993"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82,0</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82,8</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-0,8</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81,0</w:t>
            </w:r>
          </w:p>
        </w:tc>
        <w:tc>
          <w:tcPr>
            <w:tcW w:w="992"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83,3</w:t>
            </w:r>
          </w:p>
        </w:tc>
        <w:tc>
          <w:tcPr>
            <w:tcW w:w="1134" w:type="dxa"/>
            <w:vAlign w:val="center"/>
          </w:tcPr>
          <w:p w:rsidR="000A752B" w:rsidRPr="00530882" w:rsidRDefault="000A752B" w:rsidP="000A752B">
            <w:pPr>
              <w:autoSpaceDE w:val="0"/>
              <w:autoSpaceDN w:val="0"/>
              <w:adjustRightInd w:val="0"/>
              <w:jc w:val="center"/>
              <w:rPr>
                <w:rFonts w:ascii="Arial" w:eastAsiaTheme="minorHAnsi" w:hAnsi="Arial" w:cs="Arial"/>
                <w:bCs/>
                <w:sz w:val="18"/>
                <w:szCs w:val="18"/>
              </w:rPr>
            </w:pPr>
            <w:r w:rsidRPr="00530882">
              <w:rPr>
                <w:rFonts w:ascii="Arial" w:eastAsiaTheme="minorHAnsi" w:hAnsi="Arial" w:cs="Arial"/>
                <w:bCs/>
                <w:sz w:val="18"/>
                <w:szCs w:val="18"/>
              </w:rPr>
              <w:t>-2,3</w:t>
            </w:r>
          </w:p>
        </w:tc>
      </w:tr>
    </w:tbl>
    <w:p w:rsidR="000A752B" w:rsidRPr="00A15346" w:rsidRDefault="000A752B" w:rsidP="000A752B">
      <w:pPr>
        <w:autoSpaceDE w:val="0"/>
        <w:autoSpaceDN w:val="0"/>
        <w:adjustRightInd w:val="0"/>
        <w:ind w:firstLine="540"/>
        <w:jc w:val="both"/>
        <w:rPr>
          <w:rFonts w:ascii="Arial" w:eastAsiaTheme="minorHAnsi" w:hAnsi="Arial" w:cs="Arial"/>
          <w:bCs/>
          <w:lang w:eastAsia="en-US"/>
        </w:rPr>
      </w:pP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 xml:space="preserve">Анализ показателей города Иванова в сравнении со средними значениями по ЦФО показывает следующие основные тенденции, которые необходимо принимать во внимание при формулировании стратегических целей и </w:t>
      </w:r>
      <w:r w:rsidR="00A15346">
        <w:rPr>
          <w:rFonts w:ascii="Arial" w:eastAsiaTheme="minorHAnsi" w:hAnsi="Arial" w:cs="Arial"/>
          <w:sz w:val="24"/>
          <w:szCs w:val="24"/>
          <w:lang w:eastAsia="en-US"/>
        </w:rPr>
        <w:t>н</w:t>
      </w:r>
      <w:r w:rsidRPr="00A15346">
        <w:rPr>
          <w:rFonts w:ascii="Arial" w:eastAsiaTheme="minorHAnsi" w:hAnsi="Arial" w:cs="Arial"/>
          <w:sz w:val="24"/>
          <w:szCs w:val="24"/>
          <w:lang w:eastAsia="en-US"/>
        </w:rPr>
        <w:t xml:space="preserve">аправлений развития: </w:t>
      </w:r>
    </w:p>
    <w:p w:rsidR="000A752B" w:rsidRPr="00A15346" w:rsidRDefault="0092477D" w:rsidP="00A15346">
      <w:pPr>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1.</w:t>
      </w:r>
      <w:r w:rsidR="000A752B" w:rsidRPr="00A15346">
        <w:rPr>
          <w:rFonts w:ascii="Arial" w:eastAsiaTheme="minorHAnsi" w:hAnsi="Arial" w:cs="Arial"/>
          <w:sz w:val="24"/>
          <w:szCs w:val="24"/>
          <w:lang w:eastAsia="en-US"/>
        </w:rPr>
        <w:t xml:space="preserve">По разделу «Уровень жизни». </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 xml:space="preserve">На территории всего ЦФО наблюдается общая тенденция естественной убыли населения, при этом в Иванове уровень рождаемости по итогам 2020 года ниже среднего значения по ЦФО на 0,9 промилле, по смертности – ниже на 0,1 промилле. </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ab/>
        <w:t xml:space="preserve">По уровню среднемесячной заработной платы Иваново занимает 15 место </w:t>
      </w:r>
      <w:r w:rsidRPr="00A15346">
        <w:rPr>
          <w:rFonts w:ascii="Arial" w:eastAsiaTheme="minorHAnsi" w:hAnsi="Arial" w:cs="Arial"/>
          <w:sz w:val="24"/>
          <w:szCs w:val="24"/>
          <w:lang w:eastAsia="en-US"/>
        </w:rPr>
        <w:br/>
        <w:t>из 16 городов ЦФО, при этом ее размер на 12,2% ниже среднего значения по ЦФО.</w:t>
      </w:r>
      <w:r w:rsidR="00A15346">
        <w:rPr>
          <w:rFonts w:ascii="Arial" w:eastAsiaTheme="minorHAnsi" w:hAnsi="Arial" w:cs="Arial"/>
          <w:sz w:val="24"/>
          <w:szCs w:val="24"/>
          <w:lang w:eastAsia="en-US"/>
        </w:rPr>
        <w:t xml:space="preserve"> </w:t>
      </w:r>
      <w:r w:rsidRPr="00A15346">
        <w:rPr>
          <w:rFonts w:ascii="Arial" w:eastAsiaTheme="minorHAnsi" w:hAnsi="Arial" w:cs="Arial"/>
          <w:sz w:val="24"/>
          <w:szCs w:val="24"/>
          <w:lang w:eastAsia="en-US"/>
        </w:rPr>
        <w:t xml:space="preserve">Кроме этого, в исследуемом периоде и стоимость минимального набора продуктов питания в Иванове выше, чем в большинстве городов ЦФО, с отдельными городами разница составляет до 18% (Белгород, Воронеж, Курск). </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ab/>
        <w:t xml:space="preserve">Уровень официально зарегистрированной безработицы в Иванове по итогам 2020 года превышал среднее значение по городам ЦФО в 1,5 раза, при этом в предыдущие периоды был в 1,5 раза ниже среднего значения по ЦФО. </w:t>
      </w:r>
    </w:p>
    <w:p w:rsidR="000A752B" w:rsidRPr="00A15346" w:rsidRDefault="0092477D" w:rsidP="00A15346">
      <w:pPr>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2.</w:t>
      </w:r>
      <w:r w:rsidR="000A752B" w:rsidRPr="00A15346">
        <w:rPr>
          <w:rFonts w:ascii="Arial" w:eastAsiaTheme="minorHAnsi" w:hAnsi="Arial" w:cs="Arial"/>
          <w:sz w:val="24"/>
          <w:szCs w:val="24"/>
          <w:lang w:eastAsia="en-US"/>
        </w:rPr>
        <w:t>По разделу «Экономика».</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 xml:space="preserve">Иваново занимает первое место среди городов ЦФО по доле среднесписочной численности работников малых и средних предприятий, которая в 1,5 раза выше среднего значения по ЦФО. Также Иваново в лидерах по количеству малых и средних предприятий в расчете на 10 тыс. населения, показатель в 1,2 раза превышает среднее значение, это говорит о том, что существенный вклад в экономику в Иванове вносит именно малое и среднее предпринимательство. Указанное обстоятельство влияет в том числе на оценку показателей по объему инвестиций и объему отгруженной продукции, </w:t>
      </w:r>
      <w:r w:rsidRPr="00A15346">
        <w:rPr>
          <w:rFonts w:ascii="Arial" w:eastAsiaTheme="minorHAnsi" w:hAnsi="Arial" w:cs="Arial"/>
          <w:sz w:val="24"/>
          <w:szCs w:val="24"/>
          <w:lang w:eastAsia="en-US"/>
        </w:rPr>
        <w:br/>
        <w:t xml:space="preserve">так как официальные данные по этим показателям рассчитываются без учета малого бизнеса. </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 xml:space="preserve">Объем инвестиций в основной капитал в расчете на 1 жителя без учета малого бизнеса в Иванове в 1,9 раза ниже, чем в среднем по городам ЦФО, объем отгруженной продукции на 1 жителя – в 2,5 раза ниже. </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 xml:space="preserve">По доле налоговых и неналоговых доходов местного бюджета город Иваново незначительно превышает среднее значение по ЦФО. </w:t>
      </w:r>
    </w:p>
    <w:p w:rsidR="000A752B" w:rsidRPr="00A15346" w:rsidRDefault="0092477D" w:rsidP="00A15346">
      <w:pPr>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3.</w:t>
      </w:r>
      <w:r w:rsidR="000A752B" w:rsidRPr="00A15346">
        <w:rPr>
          <w:rFonts w:ascii="Arial" w:eastAsiaTheme="minorHAnsi" w:hAnsi="Arial" w:cs="Arial"/>
          <w:sz w:val="24"/>
          <w:szCs w:val="24"/>
          <w:lang w:eastAsia="en-US"/>
        </w:rPr>
        <w:t>По разделу «Городская среда и инфраструктура».</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По сравнению с городами ЦФО в Иванове самая высокая плотность населения (в расчете количества жителей на 1 га), которая в 1,5 раза выше среднего значения.</w:t>
      </w:r>
      <w:r w:rsidR="00A15346">
        <w:rPr>
          <w:rFonts w:ascii="Arial" w:eastAsiaTheme="minorHAnsi" w:hAnsi="Arial" w:cs="Arial"/>
          <w:sz w:val="24"/>
          <w:szCs w:val="24"/>
          <w:lang w:eastAsia="en-US"/>
        </w:rPr>
        <w:t xml:space="preserve"> </w:t>
      </w:r>
      <w:r w:rsidRPr="00A15346">
        <w:rPr>
          <w:rFonts w:ascii="Arial" w:eastAsiaTheme="minorHAnsi" w:hAnsi="Arial" w:cs="Arial"/>
          <w:sz w:val="24"/>
          <w:szCs w:val="24"/>
          <w:lang w:eastAsia="en-US"/>
        </w:rPr>
        <w:t xml:space="preserve">При этом в условиях плотной застройки в Иванове удельный показатель площади земель, предоставленных для строительства, находится практически на уровне среднего значения по ЦФО, незначительно его превышая. Выше показатели по городам, где плотность населения в 1,5 и более раз ниже, чем в Иванове. </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 xml:space="preserve">По площади жилых помещений на 1 жителя Иваново находится на 15 месте, показатель на 11,5% ниже среднего по ЦФО. </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Доля автомобильных дорог, не отвечающих нормативным требованиям, в Иванове приближается к уровню среднего по ЦФО, при этом Иваново занимает по итогам 2020 года 9 место среди городов ЦФО по этому показателю.</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По итогам 2019 и 2020 гг. по индексу качества городской среды,</w:t>
      </w:r>
      <w:r w:rsidR="00A15346">
        <w:rPr>
          <w:rFonts w:ascii="Arial" w:eastAsiaTheme="minorHAnsi" w:hAnsi="Arial" w:cs="Arial"/>
          <w:sz w:val="24"/>
          <w:szCs w:val="24"/>
          <w:lang w:eastAsia="en-US"/>
        </w:rPr>
        <w:t xml:space="preserve"> </w:t>
      </w:r>
      <w:r w:rsidRPr="00A15346">
        <w:rPr>
          <w:rFonts w:ascii="Arial" w:eastAsiaTheme="minorHAnsi" w:hAnsi="Arial" w:cs="Arial"/>
          <w:sz w:val="24"/>
          <w:szCs w:val="24"/>
          <w:lang w:eastAsia="en-US"/>
        </w:rPr>
        <w:t>ежегодно формируемому Министерством строительства</w:t>
      </w:r>
      <w:r w:rsidR="00A15346">
        <w:rPr>
          <w:rFonts w:ascii="Arial" w:eastAsiaTheme="minorHAnsi" w:hAnsi="Arial" w:cs="Arial"/>
          <w:sz w:val="24"/>
          <w:szCs w:val="24"/>
          <w:lang w:eastAsia="en-US"/>
        </w:rPr>
        <w:t xml:space="preserve"> </w:t>
      </w:r>
      <w:r w:rsidRPr="00A15346">
        <w:rPr>
          <w:rFonts w:ascii="Arial" w:eastAsiaTheme="minorHAnsi" w:hAnsi="Arial" w:cs="Arial"/>
          <w:sz w:val="24"/>
          <w:szCs w:val="24"/>
          <w:lang w:eastAsia="en-US"/>
        </w:rPr>
        <w:t>и</w:t>
      </w:r>
      <w:r w:rsidR="00A15346">
        <w:rPr>
          <w:rFonts w:ascii="Arial" w:eastAsiaTheme="minorHAnsi" w:hAnsi="Arial" w:cs="Arial"/>
          <w:sz w:val="24"/>
          <w:szCs w:val="24"/>
          <w:lang w:eastAsia="en-US"/>
        </w:rPr>
        <w:t xml:space="preserve"> </w:t>
      </w:r>
      <w:r w:rsidRPr="00A15346">
        <w:rPr>
          <w:rFonts w:ascii="Arial" w:eastAsiaTheme="minorHAnsi" w:hAnsi="Arial" w:cs="Arial"/>
          <w:sz w:val="24"/>
          <w:szCs w:val="24"/>
          <w:lang w:eastAsia="en-US"/>
        </w:rPr>
        <w:t> жилищно-коммунального хозяйства РФ, город Иваново занимает 11 место среди городов ЦФО. При этом показатель Иванова ниже, чем среднее значение по городам  ЦФО: в 2019 году – на 7 баллов, в 2020 году – на 13 баллов.</w:t>
      </w:r>
    </w:p>
    <w:p w:rsidR="000A752B" w:rsidRPr="00A15346" w:rsidRDefault="0092477D" w:rsidP="00A15346">
      <w:pPr>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4.</w:t>
      </w:r>
      <w:r w:rsidR="000A752B" w:rsidRPr="00A15346">
        <w:rPr>
          <w:rFonts w:ascii="Arial" w:eastAsiaTheme="minorHAnsi" w:hAnsi="Arial" w:cs="Arial"/>
          <w:sz w:val="24"/>
          <w:szCs w:val="24"/>
          <w:lang w:eastAsia="en-US"/>
        </w:rPr>
        <w:t>По разделу «Социальная сфера».</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 xml:space="preserve">Иваново занимает 15 место из 16 городов ЦФО по доле населения, занимающегося физкультурой и спортом, при этом среднее значение по ЦФО превышает показатель Иванова на 17%. </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 xml:space="preserve">По доле здоровых детей, т.е. детей первой и второй групп здоровья, Иваново приближается к среднему значению по ЦФО. </w:t>
      </w:r>
    </w:p>
    <w:p w:rsidR="000A752B" w:rsidRPr="00A15346" w:rsidRDefault="000A752B" w:rsidP="00A15346">
      <w:pPr>
        <w:ind w:firstLine="708"/>
        <w:jc w:val="both"/>
        <w:rPr>
          <w:rFonts w:ascii="Arial" w:eastAsiaTheme="minorHAnsi" w:hAnsi="Arial" w:cs="Arial"/>
          <w:sz w:val="24"/>
          <w:szCs w:val="24"/>
          <w:lang w:eastAsia="en-US"/>
        </w:rPr>
      </w:pPr>
      <w:r w:rsidRPr="00A15346">
        <w:rPr>
          <w:rFonts w:ascii="Arial" w:eastAsiaTheme="minorHAnsi" w:hAnsi="Arial" w:cs="Arial"/>
          <w:sz w:val="24"/>
          <w:szCs w:val="24"/>
          <w:lang w:eastAsia="en-US"/>
        </w:rPr>
        <w:t xml:space="preserve">По показателям доступности образования – в отношении дошкольного образования Иваново на 9 месте по ЦФО, при этом значение показателя приближается к среднему по городам ЦФО. В отношении общего образования – доля детей, которые занимаются во вторую (третью) смену, в Иванове данный показатель значительно (в 1,5 раза) ниже, чем в среднем по ЦФО. </w:t>
      </w:r>
    </w:p>
    <w:p w:rsidR="000A752B" w:rsidRPr="00A15346" w:rsidRDefault="000A752B" w:rsidP="00A15346">
      <w:pPr>
        <w:ind w:firstLine="708"/>
        <w:jc w:val="both"/>
        <w:rPr>
          <w:rFonts w:ascii="Arial" w:hAnsi="Arial" w:cs="Arial"/>
          <w:sz w:val="24"/>
          <w:szCs w:val="24"/>
        </w:rPr>
      </w:pPr>
      <w:r w:rsidRPr="00A15346">
        <w:rPr>
          <w:rFonts w:ascii="Arial" w:eastAsiaTheme="minorHAnsi" w:hAnsi="Arial" w:cs="Arial"/>
          <w:sz w:val="24"/>
          <w:szCs w:val="24"/>
          <w:lang w:eastAsia="en-US"/>
        </w:rPr>
        <w:t xml:space="preserve">В условиях высокой плотности населения и застройки территории по уровню обеспеченности парками культуры и отдыха Иваново на 11 месте из 16 городов ЦФО. </w:t>
      </w:r>
    </w:p>
    <w:p w:rsidR="000A752B" w:rsidRPr="00A15346" w:rsidRDefault="000A752B" w:rsidP="00A15346">
      <w:pPr>
        <w:ind w:firstLine="708"/>
        <w:jc w:val="both"/>
        <w:rPr>
          <w:rFonts w:ascii="Arial" w:eastAsiaTheme="minorHAnsi" w:hAnsi="Arial" w:cs="Arial"/>
          <w:sz w:val="24"/>
          <w:szCs w:val="24"/>
          <w:lang w:eastAsia="en-US"/>
        </w:rPr>
      </w:pPr>
    </w:p>
    <w:p w:rsidR="000A752B" w:rsidRPr="00A15346" w:rsidRDefault="000A752B" w:rsidP="00A15346">
      <w:pPr>
        <w:ind w:firstLine="708"/>
        <w:jc w:val="both"/>
        <w:rPr>
          <w:rFonts w:ascii="Arial" w:eastAsiaTheme="minorHAnsi" w:hAnsi="Arial" w:cs="Arial"/>
          <w:sz w:val="24"/>
          <w:szCs w:val="24"/>
          <w:lang w:eastAsia="en-US"/>
        </w:rPr>
      </w:pPr>
    </w:p>
    <w:p w:rsidR="000A752B" w:rsidRPr="00A15346" w:rsidRDefault="000A752B" w:rsidP="00A15346">
      <w:pPr>
        <w:ind w:firstLine="708"/>
        <w:jc w:val="both"/>
        <w:rPr>
          <w:rFonts w:ascii="Arial" w:eastAsiaTheme="minorHAnsi" w:hAnsi="Arial" w:cs="Arial"/>
          <w:sz w:val="24"/>
          <w:szCs w:val="24"/>
          <w:lang w:eastAsia="en-US"/>
        </w:rPr>
      </w:pPr>
    </w:p>
    <w:p w:rsidR="000A752B" w:rsidRPr="00A15346" w:rsidRDefault="000A752B" w:rsidP="00A15346">
      <w:pPr>
        <w:ind w:firstLine="708"/>
        <w:jc w:val="both"/>
        <w:rPr>
          <w:rFonts w:ascii="Arial" w:eastAsiaTheme="minorHAnsi" w:hAnsi="Arial" w:cs="Arial"/>
          <w:sz w:val="24"/>
          <w:szCs w:val="24"/>
          <w:lang w:eastAsia="en-US"/>
        </w:rPr>
      </w:pPr>
    </w:p>
    <w:p w:rsidR="000A752B" w:rsidRPr="003B7D5C" w:rsidRDefault="000A752B" w:rsidP="00A15346">
      <w:pPr>
        <w:spacing w:after="200" w:line="276" w:lineRule="auto"/>
        <w:ind w:firstLine="708"/>
        <w:rPr>
          <w:rFonts w:eastAsiaTheme="minorHAnsi"/>
          <w:b/>
          <w:lang w:eastAsia="en-US"/>
        </w:rPr>
        <w:sectPr w:rsidR="000A752B" w:rsidRPr="003B7D5C" w:rsidSect="000A752B">
          <w:pgSz w:w="11906" w:h="16838"/>
          <w:pgMar w:top="530" w:right="850" w:bottom="426" w:left="1701" w:header="137" w:footer="708" w:gutter="0"/>
          <w:cols w:space="708"/>
          <w:titlePg/>
          <w:docGrid w:linePitch="360"/>
        </w:sectPr>
      </w:pPr>
      <w:r w:rsidRPr="00A15346">
        <w:rPr>
          <w:rFonts w:eastAsiaTheme="minorHAnsi"/>
          <w:b/>
          <w:sz w:val="24"/>
          <w:szCs w:val="24"/>
          <w:lang w:eastAsia="en-US"/>
        </w:rPr>
        <w:tab/>
      </w:r>
    </w:p>
    <w:p w:rsidR="000A752B" w:rsidRPr="00BA7CBA" w:rsidRDefault="000A752B" w:rsidP="000A752B">
      <w:pPr>
        <w:pStyle w:val="a7"/>
        <w:numPr>
          <w:ilvl w:val="0"/>
          <w:numId w:val="13"/>
        </w:numPr>
        <w:autoSpaceDE w:val="0"/>
        <w:autoSpaceDN w:val="0"/>
        <w:adjustRightInd w:val="0"/>
        <w:jc w:val="center"/>
        <w:rPr>
          <w:rFonts w:ascii="Arial" w:eastAsiaTheme="minorHAnsi" w:hAnsi="Arial" w:cs="Arial"/>
          <w:b/>
          <w:sz w:val="24"/>
          <w:szCs w:val="24"/>
          <w:lang w:eastAsia="en-US"/>
        </w:rPr>
      </w:pPr>
      <w:r w:rsidRPr="00BA7CBA">
        <w:rPr>
          <w:rFonts w:ascii="Arial" w:eastAsiaTheme="minorHAnsi" w:hAnsi="Arial" w:cs="Arial"/>
          <w:b/>
          <w:sz w:val="24"/>
          <w:szCs w:val="24"/>
          <w:lang w:eastAsia="en-US"/>
        </w:rPr>
        <w:lastRenderedPageBreak/>
        <w:t>Анализ сильных и слабых сторон, возможностей и угроз</w:t>
      </w:r>
    </w:p>
    <w:p w:rsidR="000A752B" w:rsidRPr="00BA7CBA" w:rsidRDefault="000A752B" w:rsidP="000A752B">
      <w:pPr>
        <w:pStyle w:val="a7"/>
        <w:autoSpaceDE w:val="0"/>
        <w:autoSpaceDN w:val="0"/>
        <w:adjustRightInd w:val="0"/>
        <w:jc w:val="center"/>
        <w:rPr>
          <w:rFonts w:ascii="Arial" w:eastAsiaTheme="minorHAnsi" w:hAnsi="Arial" w:cs="Arial"/>
          <w:b/>
          <w:sz w:val="24"/>
          <w:szCs w:val="24"/>
          <w:lang w:eastAsia="en-US"/>
        </w:rPr>
      </w:pPr>
      <w:r w:rsidRPr="00BA7CBA">
        <w:rPr>
          <w:rFonts w:ascii="Arial" w:eastAsiaTheme="minorHAnsi" w:hAnsi="Arial" w:cs="Arial"/>
          <w:b/>
          <w:sz w:val="24"/>
          <w:szCs w:val="24"/>
          <w:lang w:eastAsia="en-US"/>
        </w:rPr>
        <w:t>социально-экономического развития городского округа Иваново до 2030 года</w:t>
      </w:r>
    </w:p>
    <w:p w:rsidR="000A752B" w:rsidRPr="00BA7CBA" w:rsidRDefault="000A752B" w:rsidP="000A752B">
      <w:pPr>
        <w:autoSpaceDE w:val="0"/>
        <w:autoSpaceDN w:val="0"/>
        <w:adjustRightInd w:val="0"/>
        <w:jc w:val="center"/>
        <w:rPr>
          <w:rFonts w:ascii="Arial" w:eastAsiaTheme="minorHAnsi" w:hAnsi="Arial" w:cs="Arial"/>
          <w:sz w:val="24"/>
          <w:szCs w:val="24"/>
          <w:lang w:eastAsia="en-US"/>
        </w:rPr>
      </w:pPr>
      <w:r w:rsidRPr="00BA7CBA">
        <w:rPr>
          <w:rFonts w:ascii="Arial" w:eastAsiaTheme="minorHAnsi" w:hAnsi="Arial" w:cs="Arial"/>
          <w:sz w:val="24"/>
          <w:szCs w:val="24"/>
          <w:lang w:eastAsia="en-US"/>
        </w:rPr>
        <w:t>(SWOT-анализ социального экономического развития города Иванова)</w:t>
      </w:r>
    </w:p>
    <w:p w:rsidR="000A752B" w:rsidRPr="00BA7CBA" w:rsidRDefault="000A752B" w:rsidP="000A752B">
      <w:pPr>
        <w:autoSpaceDE w:val="0"/>
        <w:autoSpaceDN w:val="0"/>
        <w:adjustRightInd w:val="0"/>
        <w:jc w:val="right"/>
        <w:rPr>
          <w:rFonts w:ascii="Arial" w:eastAsiaTheme="minorHAnsi" w:hAnsi="Arial" w:cs="Arial"/>
          <w:sz w:val="24"/>
          <w:szCs w:val="24"/>
          <w:lang w:eastAsia="en-US"/>
        </w:rPr>
      </w:pPr>
      <w:r w:rsidRPr="00BA7CBA">
        <w:rPr>
          <w:rFonts w:ascii="Arial" w:eastAsiaTheme="minorHAnsi" w:hAnsi="Arial" w:cs="Arial"/>
          <w:sz w:val="24"/>
          <w:szCs w:val="24"/>
          <w:lang w:eastAsia="en-US"/>
        </w:rPr>
        <w:t>Таблица 21</w:t>
      </w:r>
    </w:p>
    <w:p w:rsidR="000A752B" w:rsidRPr="00BA7CBA" w:rsidRDefault="000A752B" w:rsidP="000A752B">
      <w:pPr>
        <w:autoSpaceDE w:val="0"/>
        <w:autoSpaceDN w:val="0"/>
        <w:adjustRightInd w:val="0"/>
        <w:jc w:val="center"/>
        <w:rPr>
          <w:rFonts w:ascii="Arial" w:eastAsiaTheme="minorHAnsi" w:hAnsi="Arial" w:cs="Arial"/>
          <w:lang w:eastAsia="en-US"/>
        </w:rPr>
      </w:pPr>
    </w:p>
    <w:tbl>
      <w:tblPr>
        <w:tblW w:w="15454" w:type="dxa"/>
        <w:tblLayout w:type="fixed"/>
        <w:tblCellMar>
          <w:top w:w="102" w:type="dxa"/>
          <w:left w:w="62" w:type="dxa"/>
          <w:bottom w:w="102" w:type="dxa"/>
          <w:right w:w="62" w:type="dxa"/>
        </w:tblCellMar>
        <w:tblLook w:val="0000" w:firstRow="0" w:lastRow="0" w:firstColumn="0" w:lastColumn="0" w:noHBand="0" w:noVBand="0"/>
      </w:tblPr>
      <w:tblGrid>
        <w:gridCol w:w="2472"/>
        <w:gridCol w:w="3119"/>
        <w:gridCol w:w="3259"/>
        <w:gridCol w:w="4052"/>
        <w:gridCol w:w="2552"/>
      </w:tblGrid>
      <w:tr w:rsidR="000A752B" w:rsidRPr="00BA7CBA" w:rsidTr="000A752B">
        <w:tc>
          <w:tcPr>
            <w:tcW w:w="2472" w:type="dxa"/>
            <w:tcBorders>
              <w:top w:val="single" w:sz="4" w:space="0" w:color="auto"/>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jc w:val="center"/>
              <w:rPr>
                <w:rFonts w:ascii="Arial" w:eastAsiaTheme="minorHAnsi" w:hAnsi="Arial" w:cs="Arial"/>
                <w:lang w:eastAsia="en-US"/>
              </w:rPr>
            </w:pPr>
          </w:p>
        </w:tc>
        <w:tc>
          <w:tcPr>
            <w:tcW w:w="3119" w:type="dxa"/>
            <w:tcBorders>
              <w:top w:val="single" w:sz="4" w:space="0" w:color="auto"/>
              <w:left w:val="single" w:sz="4" w:space="0" w:color="auto"/>
              <w:bottom w:val="single" w:sz="4" w:space="0" w:color="auto"/>
              <w:right w:val="single" w:sz="4" w:space="0" w:color="auto"/>
            </w:tcBorders>
          </w:tcPr>
          <w:p w:rsidR="000A752B" w:rsidRPr="00BA7CBA" w:rsidRDefault="008D0B51" w:rsidP="000A752B">
            <w:pPr>
              <w:autoSpaceDE w:val="0"/>
              <w:autoSpaceDN w:val="0"/>
              <w:adjustRightInd w:val="0"/>
              <w:jc w:val="center"/>
              <w:rPr>
                <w:rFonts w:ascii="Arial" w:eastAsiaTheme="minorHAnsi" w:hAnsi="Arial" w:cs="Arial"/>
                <w:lang w:eastAsia="en-US"/>
              </w:rPr>
            </w:pPr>
            <w:r>
              <w:rPr>
                <w:rFonts w:ascii="Arial" w:eastAsiaTheme="minorHAnsi" w:hAnsi="Arial" w:cs="Arial"/>
                <w:lang w:eastAsia="en-US"/>
              </w:rPr>
              <w:t>С</w:t>
            </w:r>
            <w:r w:rsidR="000A752B" w:rsidRPr="00BA7CBA">
              <w:rPr>
                <w:rFonts w:ascii="Arial" w:eastAsiaTheme="minorHAnsi" w:hAnsi="Arial" w:cs="Arial"/>
                <w:lang w:eastAsia="en-US"/>
              </w:rPr>
              <w:t>ильные стороны</w:t>
            </w:r>
          </w:p>
        </w:tc>
        <w:tc>
          <w:tcPr>
            <w:tcW w:w="3259" w:type="dxa"/>
            <w:tcBorders>
              <w:top w:val="single" w:sz="4" w:space="0" w:color="auto"/>
              <w:left w:val="single" w:sz="4" w:space="0" w:color="auto"/>
              <w:bottom w:val="single" w:sz="4" w:space="0" w:color="auto"/>
              <w:right w:val="single" w:sz="4" w:space="0" w:color="auto"/>
            </w:tcBorders>
          </w:tcPr>
          <w:p w:rsidR="000A752B" w:rsidRPr="00BA7CBA" w:rsidRDefault="008D0B51" w:rsidP="000A752B">
            <w:pPr>
              <w:autoSpaceDE w:val="0"/>
              <w:autoSpaceDN w:val="0"/>
              <w:adjustRightInd w:val="0"/>
              <w:jc w:val="center"/>
              <w:rPr>
                <w:rFonts w:ascii="Arial" w:eastAsiaTheme="minorHAnsi" w:hAnsi="Arial" w:cs="Arial"/>
                <w:lang w:eastAsia="en-US"/>
              </w:rPr>
            </w:pPr>
            <w:r>
              <w:rPr>
                <w:rFonts w:ascii="Arial" w:eastAsiaTheme="minorHAnsi" w:hAnsi="Arial" w:cs="Arial"/>
                <w:lang w:eastAsia="en-US"/>
              </w:rPr>
              <w:t>С</w:t>
            </w:r>
            <w:r w:rsidR="000A752B" w:rsidRPr="00BA7CBA">
              <w:rPr>
                <w:rFonts w:ascii="Arial" w:eastAsiaTheme="minorHAnsi" w:hAnsi="Arial" w:cs="Arial"/>
                <w:lang w:eastAsia="en-US"/>
              </w:rPr>
              <w:t>лабые стороны</w:t>
            </w:r>
          </w:p>
        </w:tc>
        <w:tc>
          <w:tcPr>
            <w:tcW w:w="4052" w:type="dxa"/>
            <w:tcBorders>
              <w:top w:val="single" w:sz="4" w:space="0" w:color="auto"/>
              <w:left w:val="single" w:sz="4" w:space="0" w:color="auto"/>
              <w:bottom w:val="single" w:sz="4" w:space="0" w:color="auto"/>
              <w:right w:val="single" w:sz="4" w:space="0" w:color="auto"/>
            </w:tcBorders>
          </w:tcPr>
          <w:p w:rsidR="000A752B" w:rsidRPr="00BA7CBA" w:rsidRDefault="008D0B51" w:rsidP="000A752B">
            <w:pPr>
              <w:autoSpaceDE w:val="0"/>
              <w:autoSpaceDN w:val="0"/>
              <w:adjustRightInd w:val="0"/>
              <w:jc w:val="center"/>
              <w:rPr>
                <w:rFonts w:ascii="Arial" w:eastAsiaTheme="minorHAnsi" w:hAnsi="Arial" w:cs="Arial"/>
                <w:lang w:eastAsia="en-US"/>
              </w:rPr>
            </w:pPr>
            <w:r>
              <w:rPr>
                <w:rFonts w:ascii="Arial" w:eastAsiaTheme="minorHAnsi" w:hAnsi="Arial" w:cs="Arial"/>
                <w:lang w:eastAsia="en-US"/>
              </w:rPr>
              <w:t>В</w:t>
            </w:r>
            <w:r w:rsidR="000A752B" w:rsidRPr="00BA7CBA">
              <w:rPr>
                <w:rFonts w:ascii="Arial" w:eastAsiaTheme="minorHAnsi" w:hAnsi="Arial" w:cs="Arial"/>
                <w:lang w:eastAsia="en-US"/>
              </w:rPr>
              <w:t>озможности</w:t>
            </w:r>
          </w:p>
        </w:tc>
        <w:tc>
          <w:tcPr>
            <w:tcW w:w="2552" w:type="dxa"/>
            <w:tcBorders>
              <w:top w:val="single" w:sz="4" w:space="0" w:color="auto"/>
              <w:left w:val="single" w:sz="4" w:space="0" w:color="auto"/>
              <w:bottom w:val="single" w:sz="4" w:space="0" w:color="auto"/>
              <w:right w:val="single" w:sz="4" w:space="0" w:color="auto"/>
            </w:tcBorders>
          </w:tcPr>
          <w:p w:rsidR="000A752B" w:rsidRPr="00BA7CBA" w:rsidRDefault="008D0B51" w:rsidP="000A752B">
            <w:pPr>
              <w:autoSpaceDE w:val="0"/>
              <w:autoSpaceDN w:val="0"/>
              <w:adjustRightInd w:val="0"/>
              <w:jc w:val="center"/>
              <w:rPr>
                <w:rFonts w:ascii="Arial" w:eastAsiaTheme="minorHAnsi" w:hAnsi="Arial" w:cs="Arial"/>
                <w:lang w:eastAsia="en-US"/>
              </w:rPr>
            </w:pPr>
            <w:r>
              <w:rPr>
                <w:rFonts w:ascii="Arial" w:eastAsiaTheme="minorHAnsi" w:hAnsi="Arial" w:cs="Arial"/>
                <w:lang w:eastAsia="en-US"/>
              </w:rPr>
              <w:t>У</w:t>
            </w:r>
            <w:r w:rsidR="000A752B" w:rsidRPr="00BA7CBA">
              <w:rPr>
                <w:rFonts w:ascii="Arial" w:eastAsiaTheme="minorHAnsi" w:hAnsi="Arial" w:cs="Arial"/>
                <w:lang w:eastAsia="en-US"/>
              </w:rPr>
              <w:t>грозы</w:t>
            </w:r>
          </w:p>
        </w:tc>
      </w:tr>
      <w:tr w:rsidR="000A752B" w:rsidRPr="00BA7CBA" w:rsidTr="000A752B">
        <w:tc>
          <w:tcPr>
            <w:tcW w:w="2472" w:type="dxa"/>
            <w:tcBorders>
              <w:top w:val="single" w:sz="4" w:space="0" w:color="auto"/>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jc w:val="both"/>
              <w:rPr>
                <w:rFonts w:ascii="Arial" w:eastAsiaTheme="minorHAnsi" w:hAnsi="Arial" w:cs="Arial"/>
                <w:lang w:eastAsia="en-US"/>
              </w:rPr>
            </w:pPr>
            <w:r w:rsidRPr="00BA7CBA">
              <w:rPr>
                <w:rFonts w:ascii="Arial" w:eastAsiaTheme="minorHAnsi" w:hAnsi="Arial" w:cs="Arial"/>
                <w:lang w:eastAsia="en-US"/>
              </w:rPr>
              <w:t>Экономический потенциал</w:t>
            </w:r>
          </w:p>
        </w:tc>
        <w:tc>
          <w:tcPr>
            <w:tcW w:w="3119" w:type="dxa"/>
            <w:tcBorders>
              <w:top w:val="single" w:sz="4" w:space="0" w:color="auto"/>
              <w:left w:val="single" w:sz="4" w:space="0" w:color="auto"/>
              <w:bottom w:val="single" w:sz="4" w:space="0" w:color="auto"/>
              <w:right w:val="single" w:sz="4" w:space="0" w:color="auto"/>
            </w:tcBorders>
          </w:tcPr>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1. Активно развивающийся малый и средний бизнес.</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Развитая структура потребительского рынка.</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Высокий образовательный, научный и кадровый потенциал</w:t>
            </w:r>
            <w:r w:rsidR="008D0B51">
              <w:rPr>
                <w:rFonts w:ascii="Arial" w:eastAsiaTheme="minorHAnsi" w:hAnsi="Arial" w:cs="Arial"/>
                <w:lang w:eastAsia="en-US"/>
              </w:rPr>
              <w:t>.</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4. Удобная транспортно-логистическая развязка. Близость к Москве и другим крупным городам.</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5. Наличие агломерации (Иваново с близлежащими городскими округами Кохма, Тейково, Шуя и муниципальными районами (Ивановский, Комсомольский, Лежневский, Приволжский, Родниковский, Савинский, Тейковский, Фурмановский, Шуйский))</w:t>
            </w:r>
            <w:r w:rsidR="008D0B51">
              <w:rPr>
                <w:rFonts w:ascii="Arial" w:eastAsiaTheme="minorHAnsi" w:hAnsi="Arial" w:cs="Arial"/>
                <w:lang w:eastAsia="en-US"/>
              </w:rPr>
              <w:t>.</w:t>
            </w:r>
          </w:p>
        </w:tc>
        <w:tc>
          <w:tcPr>
            <w:tcW w:w="3259" w:type="dxa"/>
            <w:tcBorders>
              <w:top w:val="single" w:sz="4" w:space="0" w:color="auto"/>
              <w:left w:val="single" w:sz="4" w:space="0" w:color="auto"/>
              <w:bottom w:val="single" w:sz="4" w:space="0" w:color="auto"/>
              <w:right w:val="single" w:sz="4" w:space="0" w:color="auto"/>
            </w:tcBorders>
          </w:tcPr>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1. Недостаточная инвестиционная и инновационная активность.</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Высокий уровень неформальной занятости.</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Ограниченное количество свободных земельных участков, которые могут быть предоставлены для реализации  инвестиционных проектов.</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4. Дисбаланс на рынке труда.</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5. Недостаточная диверсификация отраслей промышленности.</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6. Высокие затраты инвесторов на технологическое подключение к объектам инженерной инфраструктуры.</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7. Высокий уровень физического и морального износа основных фондов предприятий.</w:t>
            </w:r>
          </w:p>
        </w:tc>
        <w:tc>
          <w:tcPr>
            <w:tcW w:w="4052" w:type="dxa"/>
            <w:tcBorders>
              <w:top w:val="single" w:sz="4" w:space="0" w:color="auto"/>
              <w:left w:val="single" w:sz="4" w:space="0" w:color="auto"/>
              <w:bottom w:val="single" w:sz="4" w:space="0" w:color="auto"/>
              <w:right w:val="single" w:sz="4" w:space="0" w:color="auto"/>
            </w:tcBorders>
          </w:tcPr>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1. Участие в национальных проектах и  различных мероприятиях поддержки бизнеса.</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Развитие механизмов муниципально-частного партнерства и концессии.</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Возможность тесного взаимодействия с региональными институтами поддержки бизнеса с учетом того, что они сконцентрированы в областном центре.</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4. Развитие цифровизации.</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5. Развитие креативных индустрий.</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6. Создание условий для развития в городе предприятий машиностроительного комплекса, химической промышленности, энергетики.</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7. Развитие экспортного потенциала бизнеса.</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8. Вовлечение в хозяйственный оборот неиспользуемых промышленных территорий.</w:t>
            </w:r>
          </w:p>
        </w:tc>
        <w:tc>
          <w:tcPr>
            <w:tcW w:w="2552" w:type="dxa"/>
            <w:tcBorders>
              <w:top w:val="single" w:sz="4" w:space="0" w:color="auto"/>
              <w:left w:val="single" w:sz="4" w:space="0" w:color="auto"/>
              <w:bottom w:val="single" w:sz="4" w:space="0" w:color="auto"/>
              <w:right w:val="single" w:sz="4" w:space="0" w:color="auto"/>
            </w:tcBorders>
          </w:tcPr>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1. Нестабильность общей институциональной среды в стране.</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Усиливающаяся межрегиональная и внутрирегиональная конкуренция среди городов за привлечение инвестиций.</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Кризисные явления в российской экономике.</w:t>
            </w:r>
          </w:p>
          <w:p w:rsidR="000A752B" w:rsidRPr="00BA7CBA" w:rsidRDefault="000A752B" w:rsidP="000E6649">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 xml:space="preserve">4. Отток молодежи и квалифицированных кадров в регионы с более высоким уровнем жизни. </w:t>
            </w:r>
          </w:p>
        </w:tc>
      </w:tr>
      <w:tr w:rsidR="000A752B" w:rsidRPr="00BA7CBA" w:rsidTr="000A752B">
        <w:tc>
          <w:tcPr>
            <w:tcW w:w="2472" w:type="dxa"/>
            <w:tcBorders>
              <w:top w:val="single" w:sz="4" w:space="0" w:color="auto"/>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jc w:val="both"/>
              <w:rPr>
                <w:rFonts w:ascii="Arial" w:eastAsiaTheme="minorHAnsi" w:hAnsi="Arial" w:cs="Arial"/>
                <w:lang w:eastAsia="en-US"/>
              </w:rPr>
            </w:pPr>
            <w:r w:rsidRPr="00BA7CBA">
              <w:rPr>
                <w:rFonts w:ascii="Arial" w:eastAsiaTheme="minorHAnsi" w:hAnsi="Arial" w:cs="Arial"/>
                <w:lang w:eastAsia="en-US"/>
              </w:rPr>
              <w:t>Социальная сфера</w:t>
            </w:r>
          </w:p>
        </w:tc>
        <w:tc>
          <w:tcPr>
            <w:tcW w:w="3119" w:type="dxa"/>
            <w:tcBorders>
              <w:top w:val="single" w:sz="4" w:space="0" w:color="auto"/>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1. Богатое культурно-историческое наследие.</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Развитая инфраструктура сети медицинских учреждений.</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Высокий уровень образования.</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4. Иваново входит в маршрут Золотого кольца России.</w:t>
            </w:r>
          </w:p>
        </w:tc>
        <w:tc>
          <w:tcPr>
            <w:tcW w:w="3259" w:type="dxa"/>
            <w:tcBorders>
              <w:top w:val="single" w:sz="4" w:space="0" w:color="auto"/>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 xml:space="preserve">1. Недостаточное использование имеющегося культурно-исторического потенциала для развития отрасли туризма. </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Ухудшение демографической ситуации.</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Недостаточная доступность услуг в сфере образования, культуры спорта, медицины.</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4. Низкий размер средней заработной платы.</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 xml:space="preserve">5. Сохранение дефицита высококвалифицированных специалистов. </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lastRenderedPageBreak/>
              <w:t>6. Низкий уровень доступности транспортной и социальной  инфраструктуры для инвалидов и маломобильных групп населения.</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7. Необходимость обновления материально-технической базы муниципальных объектов социальной сферы.</w:t>
            </w:r>
          </w:p>
        </w:tc>
        <w:tc>
          <w:tcPr>
            <w:tcW w:w="4052" w:type="dxa"/>
            <w:tcBorders>
              <w:top w:val="single" w:sz="4" w:space="0" w:color="auto"/>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lastRenderedPageBreak/>
              <w:t xml:space="preserve">1. Участие в национальных проектах </w:t>
            </w:r>
            <w:r w:rsidRPr="00BA7CBA">
              <w:rPr>
                <w:rFonts w:ascii="Arial" w:eastAsiaTheme="minorHAnsi" w:hAnsi="Arial" w:cs="Arial"/>
                <w:lang w:eastAsia="en-US"/>
              </w:rPr>
              <w:br/>
              <w:t>и  различных мероприятиях, направленных на развитие социальной инфраструктуры.</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Расширение сети объектов образования, спорта, культуры и создание современных условий в действующих учреждениях.</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Сохраняющийся потенциал миграции молодежи из других муниципалитетов региона.</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4. Развитие туристского потенциала.</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5. Развитие условий для здоровьесбережения.</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lastRenderedPageBreak/>
              <w:t>6. Развитие цифровизации.</w:t>
            </w:r>
          </w:p>
        </w:tc>
        <w:tc>
          <w:tcPr>
            <w:tcW w:w="2552" w:type="dxa"/>
            <w:tcBorders>
              <w:top w:val="single" w:sz="4" w:space="0" w:color="auto"/>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lastRenderedPageBreak/>
              <w:t>1. Сохранение естественной убыли населения.</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Наличие городов конкурентов с более  развитой инфраструктурой.</w:t>
            </w:r>
          </w:p>
        </w:tc>
      </w:tr>
      <w:tr w:rsidR="000A752B" w:rsidRPr="00BA7CBA" w:rsidTr="000A752B">
        <w:tc>
          <w:tcPr>
            <w:tcW w:w="2472" w:type="dxa"/>
            <w:tcBorders>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jc w:val="both"/>
              <w:rPr>
                <w:rFonts w:ascii="Arial" w:eastAsiaTheme="minorHAnsi" w:hAnsi="Arial" w:cs="Arial"/>
                <w:lang w:eastAsia="en-US"/>
              </w:rPr>
            </w:pPr>
            <w:r w:rsidRPr="00BA7CBA">
              <w:rPr>
                <w:rFonts w:ascii="Arial" w:eastAsiaTheme="minorHAnsi" w:hAnsi="Arial" w:cs="Arial"/>
                <w:lang w:eastAsia="en-US"/>
              </w:rPr>
              <w:lastRenderedPageBreak/>
              <w:t>Городская среда</w:t>
            </w:r>
          </w:p>
        </w:tc>
        <w:tc>
          <w:tcPr>
            <w:tcW w:w="3119" w:type="dxa"/>
            <w:tcBorders>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1. Удобное географическое расположение по отношению к основным транспортным магистралям.</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Наличие нескольких видов транспорта: автобус, троллейбус, маршрутное такси, скоростное железнодорожное сообщение с Москвой и непосредственная близость к аэропорту «Южный».</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Наличие благоустроенных комфортных городских пространств.</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4. Высокая плотность озеленения города.</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5. Актуализированный генеральный план города под потребности бизнеса и населения.</w:t>
            </w:r>
          </w:p>
        </w:tc>
        <w:tc>
          <w:tcPr>
            <w:tcW w:w="3259" w:type="dxa"/>
            <w:tcBorders>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1. Недостаточный уровень обновления общественного транспорта.</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Физический и моральный износ основных элементов городской инфраструктуры, инженерных коммуникаций, жилищного фонда.</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 xml:space="preserve">3. Наличие «визуального шума». </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4. Ограниченная пропускная способность дорожно-транспортной инфраструктуры.</w:t>
            </w:r>
          </w:p>
          <w:p w:rsidR="000A752B" w:rsidRPr="00BA7CBA" w:rsidRDefault="000A752B" w:rsidP="000A752B">
            <w:pPr>
              <w:autoSpaceDE w:val="0"/>
              <w:autoSpaceDN w:val="0"/>
              <w:adjustRightInd w:val="0"/>
              <w:rPr>
                <w:rFonts w:ascii="Arial" w:eastAsiaTheme="minorHAnsi" w:hAnsi="Arial" w:cs="Arial"/>
                <w:lang w:eastAsia="en-US"/>
              </w:rPr>
            </w:pPr>
          </w:p>
        </w:tc>
        <w:tc>
          <w:tcPr>
            <w:tcW w:w="4052" w:type="dxa"/>
            <w:tcBorders>
              <w:left w:val="single" w:sz="4" w:space="0" w:color="auto"/>
              <w:bottom w:val="single" w:sz="4" w:space="0" w:color="auto"/>
              <w:right w:val="single" w:sz="4" w:space="0" w:color="auto"/>
            </w:tcBorders>
          </w:tcPr>
          <w:p w:rsidR="000A752B" w:rsidRPr="00BA7CBA" w:rsidRDefault="000A752B" w:rsidP="000A752B">
            <w:pPr>
              <w:rPr>
                <w:rFonts w:ascii="Arial" w:eastAsiaTheme="minorHAnsi" w:hAnsi="Arial" w:cs="Arial"/>
                <w:lang w:eastAsia="en-US"/>
              </w:rPr>
            </w:pPr>
            <w:r w:rsidRPr="00BA7CBA">
              <w:rPr>
                <w:rFonts w:ascii="Arial" w:eastAsiaTheme="minorHAnsi" w:hAnsi="Arial" w:cs="Arial"/>
                <w:lang w:eastAsia="en-US"/>
              </w:rPr>
              <w:t>1. Участие в национальных проектах и  различных программах, направленных на улучшение городской среды.</w:t>
            </w:r>
          </w:p>
          <w:p w:rsidR="000A752B" w:rsidRPr="00BA7CBA" w:rsidRDefault="000A752B" w:rsidP="000A752B">
            <w:pPr>
              <w:rPr>
                <w:rFonts w:ascii="Arial" w:eastAsia="Calibri" w:hAnsi="Arial" w:cs="Arial"/>
                <w:lang w:eastAsia="en-US"/>
              </w:rPr>
            </w:pPr>
            <w:r w:rsidRPr="00BA7CBA">
              <w:rPr>
                <w:rFonts w:ascii="Arial" w:eastAsiaTheme="minorHAnsi" w:hAnsi="Arial" w:cs="Arial"/>
                <w:lang w:eastAsia="en-US"/>
              </w:rPr>
              <w:t>2. С</w:t>
            </w:r>
            <w:r w:rsidRPr="00BA7CBA">
              <w:rPr>
                <w:rFonts w:ascii="Arial" w:eastAsia="Calibri" w:hAnsi="Arial" w:cs="Arial"/>
                <w:lang w:eastAsia="en-US"/>
              </w:rPr>
              <w:t>балансированное развитие дорожно-транспортной инфраструктуры для населения и бизнеса, в том числе</w:t>
            </w:r>
            <w:r w:rsidRPr="00BA7CBA">
              <w:rPr>
                <w:rFonts w:ascii="Arial" w:eastAsiaTheme="minorHAnsi" w:hAnsi="Arial" w:cs="Arial"/>
                <w:lang w:eastAsia="en-US"/>
              </w:rPr>
              <w:t xml:space="preserve"> оптимизация маршрутно-транспортной сети города.</w:t>
            </w:r>
            <w:r w:rsidRPr="00BA7CBA">
              <w:rPr>
                <w:rFonts w:ascii="Arial" w:eastAsiaTheme="minorHAnsi" w:hAnsi="Arial" w:cs="Arial"/>
                <w:lang w:eastAsia="en-US"/>
              </w:rPr>
              <w:br/>
              <w:t>3.</w:t>
            </w:r>
            <w:r w:rsidRPr="00BA7CBA">
              <w:rPr>
                <w:rFonts w:ascii="Arial" w:eastAsia="Calibri" w:hAnsi="Arial" w:cs="Arial"/>
                <w:lang w:eastAsia="en-US"/>
              </w:rPr>
              <w:t xml:space="preserve"> Развитие жилищного строительства.</w:t>
            </w:r>
          </w:p>
          <w:p w:rsidR="000A752B" w:rsidRPr="00BA7CBA" w:rsidRDefault="000A752B" w:rsidP="000A752B">
            <w:pPr>
              <w:rPr>
                <w:rFonts w:ascii="Arial" w:eastAsia="Calibri" w:hAnsi="Arial" w:cs="Arial"/>
                <w:lang w:eastAsia="en-US"/>
              </w:rPr>
            </w:pPr>
            <w:r w:rsidRPr="00BA7CBA">
              <w:rPr>
                <w:rFonts w:ascii="Arial" w:eastAsia="Calibri" w:hAnsi="Arial" w:cs="Arial"/>
                <w:lang w:eastAsia="en-US"/>
              </w:rPr>
              <w:t>4. Повышение эффективности территориального планирования и пространственного развития города.</w:t>
            </w:r>
          </w:p>
          <w:p w:rsidR="000A752B" w:rsidRPr="00BA7CBA" w:rsidRDefault="000A752B" w:rsidP="000A752B">
            <w:pPr>
              <w:rPr>
                <w:rFonts w:ascii="Arial" w:eastAsia="Calibri" w:hAnsi="Arial" w:cs="Arial"/>
                <w:lang w:eastAsia="en-US"/>
              </w:rPr>
            </w:pPr>
            <w:r w:rsidRPr="00BA7CBA">
              <w:rPr>
                <w:rFonts w:ascii="Arial" w:eastAsia="Calibri" w:hAnsi="Arial" w:cs="Arial"/>
                <w:lang w:eastAsia="en-US"/>
              </w:rPr>
              <w:t>5. Развитие цифровизации.</w:t>
            </w:r>
          </w:p>
          <w:p w:rsidR="000A752B" w:rsidRPr="00BA7CBA" w:rsidRDefault="000A752B" w:rsidP="000A752B">
            <w:pPr>
              <w:pBdr>
                <w:top w:val="nil"/>
                <w:left w:val="nil"/>
                <w:bottom w:val="nil"/>
                <w:right w:val="nil"/>
                <w:between w:val="nil"/>
              </w:pBdr>
              <w:spacing w:after="200" w:line="276" w:lineRule="auto"/>
              <w:rPr>
                <w:rFonts w:ascii="Arial" w:eastAsiaTheme="minorHAnsi" w:hAnsi="Arial" w:cs="Arial"/>
                <w:lang w:eastAsia="en-US"/>
              </w:rPr>
            </w:pPr>
          </w:p>
        </w:tc>
        <w:tc>
          <w:tcPr>
            <w:tcW w:w="2552" w:type="dxa"/>
            <w:tcBorders>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1. Наличие рисков природных аномалий.</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Проявление вандализма.</w:t>
            </w:r>
          </w:p>
        </w:tc>
      </w:tr>
      <w:tr w:rsidR="000A752B" w:rsidRPr="00BA7CBA" w:rsidTr="000A752B">
        <w:tc>
          <w:tcPr>
            <w:tcW w:w="2472" w:type="dxa"/>
            <w:tcBorders>
              <w:top w:val="single" w:sz="4" w:space="0" w:color="auto"/>
              <w:left w:val="single" w:sz="4" w:space="0" w:color="auto"/>
              <w:bottom w:val="single" w:sz="4" w:space="0" w:color="auto"/>
              <w:right w:val="single" w:sz="4" w:space="0" w:color="auto"/>
            </w:tcBorders>
          </w:tcPr>
          <w:p w:rsidR="000A752B" w:rsidRPr="00BA7CBA" w:rsidRDefault="000A752B" w:rsidP="00BA7CBA">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Муниципальное и общественное управление</w:t>
            </w:r>
          </w:p>
        </w:tc>
        <w:tc>
          <w:tcPr>
            <w:tcW w:w="3119" w:type="dxa"/>
            <w:tcBorders>
              <w:top w:val="single" w:sz="4" w:space="0" w:color="auto"/>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1. Развитая система территориального общественного самоуправления.</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Наличие механизмов по вовлечению жителей в процессы принятия управленческих решений.</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Прозрачность формирования и исполнения бюджета города Иванова.</w:t>
            </w:r>
          </w:p>
        </w:tc>
        <w:tc>
          <w:tcPr>
            <w:tcW w:w="3259" w:type="dxa"/>
            <w:tcBorders>
              <w:top w:val="single" w:sz="4" w:space="0" w:color="auto"/>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1. Значительный объем муниципального долга.</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Низкий уровень обеспеченности муниципального бюджета собственными доходами.</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Исчерпание потенциала приватизации муниципального имущества и, как следствие, планируемое снижение поступлений в бюджет города от управления муниципальным имуществом.</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lastRenderedPageBreak/>
              <w:t>4.Рост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расположенные на территории города Иванова.</w:t>
            </w:r>
          </w:p>
        </w:tc>
        <w:tc>
          <w:tcPr>
            <w:tcW w:w="4052" w:type="dxa"/>
            <w:tcBorders>
              <w:top w:val="single" w:sz="4" w:space="0" w:color="auto"/>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lastRenderedPageBreak/>
              <w:t>1. Использование социально-экономического потенциала Ивановской агломерации.</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Развитие цифровизации.</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Повышение эффективности системы управления муниципальным имуществом (земля, имущество).</w:t>
            </w:r>
          </w:p>
          <w:p w:rsidR="000A752B" w:rsidRPr="00BA7CBA" w:rsidRDefault="000A752B" w:rsidP="000A752B">
            <w:pPr>
              <w:autoSpaceDE w:val="0"/>
              <w:autoSpaceDN w:val="0"/>
              <w:adjustRightInd w:val="0"/>
              <w:rPr>
                <w:rFonts w:ascii="Arial" w:eastAsiaTheme="minorHAnsi" w:hAnsi="Arial" w:cs="Arial"/>
                <w:lang w:eastAsia="en-US"/>
              </w:rPr>
            </w:pPr>
          </w:p>
        </w:tc>
        <w:tc>
          <w:tcPr>
            <w:tcW w:w="2552" w:type="dxa"/>
            <w:tcBorders>
              <w:top w:val="single" w:sz="4" w:space="0" w:color="auto"/>
              <w:left w:val="single" w:sz="4" w:space="0" w:color="auto"/>
              <w:bottom w:val="single" w:sz="4" w:space="0" w:color="auto"/>
              <w:right w:val="single" w:sz="4" w:space="0" w:color="auto"/>
            </w:tcBorders>
          </w:tcPr>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1. Снижение поступлений налоговых/ неналоговых доходов в городской бюджет.</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2. Повышение уровня инфляции.</w:t>
            </w:r>
          </w:p>
          <w:p w:rsidR="000A752B" w:rsidRPr="00BA7CBA" w:rsidRDefault="000A752B" w:rsidP="000A752B">
            <w:pPr>
              <w:autoSpaceDE w:val="0"/>
              <w:autoSpaceDN w:val="0"/>
              <w:adjustRightInd w:val="0"/>
              <w:rPr>
                <w:rFonts w:ascii="Arial" w:eastAsiaTheme="minorHAnsi" w:hAnsi="Arial" w:cs="Arial"/>
                <w:lang w:eastAsia="en-US"/>
              </w:rPr>
            </w:pPr>
            <w:r w:rsidRPr="00BA7CBA">
              <w:rPr>
                <w:rFonts w:ascii="Arial" w:eastAsiaTheme="minorHAnsi" w:hAnsi="Arial" w:cs="Arial"/>
                <w:lang w:eastAsia="en-US"/>
              </w:rPr>
              <w:t>3. Рост финансовой зависимости города от  вышестоящих бюджетов.</w:t>
            </w:r>
          </w:p>
        </w:tc>
      </w:tr>
    </w:tbl>
    <w:p w:rsidR="000A752B" w:rsidRPr="00BA7CBA" w:rsidRDefault="000A752B" w:rsidP="000A752B">
      <w:pPr>
        <w:spacing w:after="200" w:line="276" w:lineRule="auto"/>
        <w:rPr>
          <w:rFonts w:ascii="Arial" w:eastAsiaTheme="minorHAnsi" w:hAnsi="Arial" w:cs="Arial"/>
          <w:lang w:eastAsia="en-US"/>
        </w:rPr>
      </w:pPr>
    </w:p>
    <w:p w:rsidR="000A752B" w:rsidRDefault="000A752B" w:rsidP="000A752B">
      <w:pPr>
        <w:spacing w:after="200" w:line="276" w:lineRule="auto"/>
        <w:rPr>
          <w:rFonts w:ascii="Arial" w:eastAsiaTheme="minorHAnsi" w:hAnsi="Arial" w:cs="Arial"/>
          <w:b/>
          <w:lang w:eastAsia="en-US"/>
        </w:rPr>
      </w:pPr>
      <w:r w:rsidRPr="00BA7CBA">
        <w:rPr>
          <w:rFonts w:ascii="Arial" w:eastAsiaTheme="minorHAnsi" w:hAnsi="Arial" w:cs="Arial"/>
          <w:b/>
          <w:lang w:eastAsia="en-US"/>
        </w:rPr>
        <w:br w:type="page"/>
      </w:r>
    </w:p>
    <w:p w:rsidR="00BA7CBA" w:rsidRPr="003B7D5C" w:rsidRDefault="00BA7CBA" w:rsidP="000A752B">
      <w:pPr>
        <w:spacing w:after="200" w:line="276" w:lineRule="auto"/>
        <w:rPr>
          <w:rFonts w:eastAsiaTheme="minorHAnsi"/>
          <w:b/>
          <w:lang w:eastAsia="en-US"/>
        </w:rPr>
        <w:sectPr w:rsidR="00BA7CBA" w:rsidRPr="003B7D5C" w:rsidSect="00021522">
          <w:pgSz w:w="16838" w:h="11906" w:orient="landscape"/>
          <w:pgMar w:top="567" w:right="1134" w:bottom="850" w:left="426" w:header="708" w:footer="708" w:gutter="0"/>
          <w:cols w:space="708"/>
          <w:docGrid w:linePitch="360"/>
        </w:sectPr>
      </w:pPr>
    </w:p>
    <w:p w:rsidR="000A752B" w:rsidRPr="00BA7CBA" w:rsidRDefault="000A752B" w:rsidP="000A752B">
      <w:pPr>
        <w:pStyle w:val="a7"/>
        <w:numPr>
          <w:ilvl w:val="0"/>
          <w:numId w:val="13"/>
        </w:numPr>
        <w:jc w:val="center"/>
        <w:rPr>
          <w:rFonts w:ascii="Arial" w:hAnsi="Arial" w:cs="Arial"/>
          <w:b/>
          <w:sz w:val="24"/>
          <w:szCs w:val="24"/>
        </w:rPr>
      </w:pPr>
      <w:r w:rsidRPr="00BA7CBA">
        <w:rPr>
          <w:rFonts w:ascii="Arial" w:hAnsi="Arial" w:cs="Arial"/>
          <w:b/>
          <w:sz w:val="24"/>
          <w:szCs w:val="24"/>
        </w:rPr>
        <w:lastRenderedPageBreak/>
        <w:t xml:space="preserve">Стратегические цели социально-экономического развития </w:t>
      </w:r>
    </w:p>
    <w:p w:rsidR="000A752B" w:rsidRPr="00BA7CBA" w:rsidRDefault="000A752B" w:rsidP="000A752B">
      <w:pPr>
        <w:pStyle w:val="a7"/>
        <w:jc w:val="center"/>
        <w:rPr>
          <w:rFonts w:ascii="Arial" w:hAnsi="Arial" w:cs="Arial"/>
          <w:b/>
          <w:sz w:val="24"/>
          <w:szCs w:val="24"/>
        </w:rPr>
      </w:pPr>
      <w:r w:rsidRPr="00BA7CBA">
        <w:rPr>
          <w:rFonts w:ascii="Arial" w:hAnsi="Arial" w:cs="Arial"/>
          <w:b/>
          <w:sz w:val="24"/>
          <w:szCs w:val="24"/>
        </w:rPr>
        <w:t>городского округа Иваново</w:t>
      </w:r>
    </w:p>
    <w:p w:rsidR="000A752B" w:rsidRPr="00BA7CBA" w:rsidRDefault="000A752B" w:rsidP="000A752B">
      <w:pPr>
        <w:pStyle w:val="a7"/>
        <w:jc w:val="center"/>
        <w:rPr>
          <w:rFonts w:ascii="Arial" w:hAnsi="Arial" w:cs="Arial"/>
          <w:b/>
          <w:sz w:val="24"/>
          <w:szCs w:val="24"/>
        </w:rPr>
      </w:pPr>
    </w:p>
    <w:p w:rsidR="000A752B" w:rsidRPr="00BA7CBA" w:rsidRDefault="000A752B" w:rsidP="000A752B">
      <w:pPr>
        <w:pStyle w:val="Default"/>
        <w:ind w:firstLine="708"/>
        <w:jc w:val="both"/>
        <w:rPr>
          <w:rFonts w:ascii="Arial" w:hAnsi="Arial" w:cs="Arial"/>
          <w:color w:val="auto"/>
        </w:rPr>
      </w:pPr>
      <w:r w:rsidRPr="00BA7CBA">
        <w:rPr>
          <w:rFonts w:ascii="Arial" w:hAnsi="Arial" w:cs="Arial"/>
          <w:color w:val="auto"/>
        </w:rPr>
        <w:t xml:space="preserve">Главной </w:t>
      </w:r>
      <w:r w:rsidRPr="00BA7CBA">
        <w:rPr>
          <w:rFonts w:ascii="Arial" w:hAnsi="Arial" w:cs="Arial"/>
          <w:b/>
          <w:color w:val="auto"/>
        </w:rPr>
        <w:t>стратегической целью</w:t>
      </w:r>
      <w:r w:rsidRPr="00BA7CBA">
        <w:rPr>
          <w:rFonts w:ascii="Arial" w:hAnsi="Arial" w:cs="Arial"/>
          <w:color w:val="auto"/>
        </w:rPr>
        <w:t xml:space="preserve"> социально-экономического развития города Иванова до 2030 года является повышение качества жизни населения города Иванова до уровня не ниже среднего по Центральному федеральному округу. </w:t>
      </w:r>
    </w:p>
    <w:p w:rsidR="000A752B" w:rsidRPr="00BA7CBA" w:rsidRDefault="000A752B" w:rsidP="000A752B">
      <w:pPr>
        <w:ind w:firstLine="708"/>
        <w:jc w:val="both"/>
        <w:rPr>
          <w:rFonts w:ascii="Arial" w:hAnsi="Arial" w:cs="Arial"/>
          <w:sz w:val="24"/>
          <w:szCs w:val="24"/>
        </w:rPr>
      </w:pPr>
      <w:r w:rsidRPr="00BA7CBA">
        <w:rPr>
          <w:rFonts w:ascii="Arial" w:hAnsi="Arial" w:cs="Arial"/>
          <w:sz w:val="24"/>
          <w:szCs w:val="24"/>
        </w:rPr>
        <w:t>Иерархия стратегических целей по направлениям развития.</w:t>
      </w:r>
    </w:p>
    <w:p w:rsidR="000A752B" w:rsidRPr="00BA7CBA" w:rsidRDefault="003107E8" w:rsidP="000A752B">
      <w:pPr>
        <w:ind w:firstLine="708"/>
        <w:jc w:val="both"/>
        <w:textAlignment w:val="baseline"/>
        <w:rPr>
          <w:rFonts w:ascii="Arial" w:hAnsi="Arial" w:cs="Arial"/>
          <w:sz w:val="24"/>
          <w:szCs w:val="24"/>
        </w:rPr>
      </w:pPr>
      <w:r>
        <w:rPr>
          <w:rFonts w:ascii="Arial" w:hAnsi="Arial" w:cs="Arial"/>
          <w:sz w:val="24"/>
          <w:szCs w:val="24"/>
        </w:rPr>
        <w:t>1.</w:t>
      </w:r>
      <w:r w:rsidR="000A752B" w:rsidRPr="00BA7CBA">
        <w:rPr>
          <w:rFonts w:ascii="Arial" w:hAnsi="Arial" w:cs="Arial"/>
          <w:sz w:val="24"/>
          <w:szCs w:val="24"/>
        </w:rPr>
        <w:t xml:space="preserve">Повышение экономического потенциала города Иванова, создание благоприятного делового климата: </w:t>
      </w:r>
    </w:p>
    <w:p w:rsidR="000A752B" w:rsidRPr="00BA7CBA" w:rsidRDefault="003107E8" w:rsidP="000A752B">
      <w:pPr>
        <w:autoSpaceDE w:val="0"/>
        <w:autoSpaceDN w:val="0"/>
        <w:adjustRightInd w:val="0"/>
        <w:ind w:firstLine="708"/>
        <w:jc w:val="both"/>
        <w:rPr>
          <w:rFonts w:ascii="Arial" w:hAnsi="Arial" w:cs="Arial"/>
          <w:sz w:val="24"/>
          <w:szCs w:val="24"/>
        </w:rPr>
      </w:pPr>
      <w:r>
        <w:rPr>
          <w:rFonts w:ascii="Arial" w:hAnsi="Arial" w:cs="Arial"/>
          <w:sz w:val="24"/>
          <w:szCs w:val="24"/>
        </w:rPr>
        <w:t>1.1.</w:t>
      </w:r>
      <w:r w:rsidR="000A752B" w:rsidRPr="00BA7CBA">
        <w:rPr>
          <w:rFonts w:ascii="Arial" w:hAnsi="Arial" w:cs="Arial"/>
          <w:sz w:val="24"/>
          <w:szCs w:val="24"/>
        </w:rPr>
        <w:t>Формирование на территории города Иванова благоприятных условий для привлечения инвестиций, роста инвестиционной активности, формирования инновационно</w:t>
      </w:r>
      <w:r w:rsidR="009A48F5">
        <w:rPr>
          <w:rFonts w:ascii="Arial" w:hAnsi="Arial" w:cs="Arial"/>
          <w:sz w:val="24"/>
          <w:szCs w:val="24"/>
        </w:rPr>
        <w:t xml:space="preserve"> </w:t>
      </w:r>
      <w:r w:rsidR="000A752B" w:rsidRPr="00BA7CBA">
        <w:rPr>
          <w:rFonts w:ascii="Arial" w:hAnsi="Arial" w:cs="Arial"/>
          <w:sz w:val="24"/>
          <w:szCs w:val="24"/>
        </w:rPr>
        <w:t xml:space="preserve">ориентированной структуры экономики. </w:t>
      </w:r>
    </w:p>
    <w:p w:rsidR="000A752B" w:rsidRPr="00BA7CBA" w:rsidRDefault="003107E8" w:rsidP="000A752B">
      <w:pPr>
        <w:autoSpaceDE w:val="0"/>
        <w:autoSpaceDN w:val="0"/>
        <w:adjustRightInd w:val="0"/>
        <w:ind w:firstLine="708"/>
        <w:jc w:val="both"/>
        <w:rPr>
          <w:rFonts w:ascii="Arial" w:hAnsi="Arial" w:cs="Arial"/>
          <w:sz w:val="24"/>
          <w:szCs w:val="24"/>
        </w:rPr>
      </w:pPr>
      <w:r>
        <w:rPr>
          <w:rFonts w:ascii="Arial" w:hAnsi="Arial" w:cs="Arial"/>
          <w:sz w:val="24"/>
          <w:szCs w:val="24"/>
        </w:rPr>
        <w:t>1.2.</w:t>
      </w:r>
      <w:r w:rsidR="000A752B" w:rsidRPr="00BA7CBA">
        <w:rPr>
          <w:rFonts w:ascii="Arial" w:hAnsi="Arial" w:cs="Arial"/>
          <w:sz w:val="24"/>
          <w:szCs w:val="24"/>
        </w:rPr>
        <w:t>Совершенствование существующих механизмов и реализации новых направлений поддержки бизнеса, устранение существующих административных барьеров.</w:t>
      </w:r>
    </w:p>
    <w:p w:rsidR="000A752B" w:rsidRPr="00BA7CBA" w:rsidRDefault="003107E8" w:rsidP="000A752B">
      <w:pPr>
        <w:ind w:firstLine="708"/>
        <w:jc w:val="both"/>
        <w:textAlignment w:val="baseline"/>
        <w:rPr>
          <w:rFonts w:ascii="Arial" w:hAnsi="Arial" w:cs="Arial"/>
          <w:sz w:val="24"/>
          <w:szCs w:val="24"/>
        </w:rPr>
      </w:pPr>
      <w:r>
        <w:rPr>
          <w:rFonts w:ascii="Arial" w:hAnsi="Arial" w:cs="Arial"/>
          <w:sz w:val="24"/>
          <w:szCs w:val="24"/>
        </w:rPr>
        <w:t>1.3.</w:t>
      </w:r>
      <w:r w:rsidR="000A752B" w:rsidRPr="00BA7CBA">
        <w:rPr>
          <w:rFonts w:ascii="Arial" w:hAnsi="Arial" w:cs="Arial"/>
          <w:sz w:val="24"/>
          <w:szCs w:val="24"/>
        </w:rPr>
        <w:t xml:space="preserve">Обеспечение приоритетных отраслей экономики и социальной сферы высококвалифицированными кадрами за счет повышения качества и мобильности рабочей силы на рынке труда, совершенствования системы подготовки, распределения и </w:t>
      </w:r>
      <w:r w:rsidR="00BA7CBA">
        <w:rPr>
          <w:rFonts w:ascii="Arial" w:hAnsi="Arial" w:cs="Arial"/>
          <w:sz w:val="24"/>
          <w:szCs w:val="24"/>
        </w:rPr>
        <w:t>э</w:t>
      </w:r>
      <w:r w:rsidR="000A752B" w:rsidRPr="00BA7CBA">
        <w:rPr>
          <w:rFonts w:ascii="Arial" w:hAnsi="Arial" w:cs="Arial"/>
          <w:sz w:val="24"/>
          <w:szCs w:val="24"/>
        </w:rPr>
        <w:t>ффективного использования кадрового потенциала города Иванова, создания новых рабочих мест.</w:t>
      </w:r>
    </w:p>
    <w:p w:rsidR="000A752B" w:rsidRPr="00BA7CBA" w:rsidRDefault="003107E8" w:rsidP="000A752B">
      <w:pPr>
        <w:ind w:firstLine="708"/>
        <w:jc w:val="both"/>
        <w:textAlignment w:val="baseline"/>
        <w:rPr>
          <w:rFonts w:ascii="Arial" w:eastAsiaTheme="minorHAnsi" w:hAnsi="Arial" w:cs="Arial"/>
          <w:sz w:val="24"/>
          <w:szCs w:val="24"/>
          <w:lang w:eastAsia="en-US"/>
        </w:rPr>
      </w:pPr>
      <w:r>
        <w:rPr>
          <w:rFonts w:ascii="Arial" w:hAnsi="Arial" w:cs="Arial"/>
          <w:sz w:val="24"/>
          <w:szCs w:val="24"/>
        </w:rPr>
        <w:t>1.4.</w:t>
      </w:r>
      <w:r w:rsidR="000A752B" w:rsidRPr="00BA7CBA">
        <w:rPr>
          <w:rFonts w:ascii="Arial" w:hAnsi="Arial" w:cs="Arial"/>
          <w:sz w:val="24"/>
          <w:szCs w:val="24"/>
        </w:rPr>
        <w:t>Реанимация бренда города Иванова как текстильной столицы со сменой акцента на фэшн-индустрию, достижение «цифровой зрелости» ключевых отраслей экономики и социальной сферы, развитие</w:t>
      </w:r>
      <w:r w:rsidR="000A752B" w:rsidRPr="00BA7CBA">
        <w:rPr>
          <w:rFonts w:ascii="Arial" w:eastAsia="Calibri" w:hAnsi="Arial" w:cs="Arial"/>
          <w:bCs/>
          <w:sz w:val="24"/>
          <w:szCs w:val="24"/>
        </w:rPr>
        <w:t xml:space="preserve"> отечественных решений в сфере информационных технологий.</w:t>
      </w:r>
    </w:p>
    <w:p w:rsidR="000A752B" w:rsidRPr="00BA7CBA" w:rsidRDefault="003107E8" w:rsidP="000A752B">
      <w:pPr>
        <w:ind w:firstLine="708"/>
        <w:jc w:val="both"/>
        <w:textAlignment w:val="baseline"/>
        <w:rPr>
          <w:rFonts w:ascii="Arial" w:hAnsi="Arial" w:cs="Arial"/>
          <w:sz w:val="24"/>
          <w:szCs w:val="24"/>
        </w:rPr>
      </w:pPr>
      <w:r>
        <w:rPr>
          <w:rFonts w:ascii="Arial" w:hAnsi="Arial" w:cs="Arial"/>
          <w:sz w:val="24"/>
          <w:szCs w:val="24"/>
        </w:rPr>
        <w:t>2.</w:t>
      </w:r>
      <w:r w:rsidR="000A752B" w:rsidRPr="00BA7CBA">
        <w:rPr>
          <w:rFonts w:ascii="Arial" w:hAnsi="Arial" w:cs="Arial"/>
          <w:sz w:val="24"/>
          <w:szCs w:val="24"/>
        </w:rPr>
        <w:t>Развитие</w:t>
      </w:r>
      <w:r w:rsidR="000A752B" w:rsidRPr="00BA7CBA">
        <w:rPr>
          <w:rFonts w:ascii="Arial" w:eastAsiaTheme="minorHAnsi" w:hAnsi="Arial" w:cs="Arial"/>
          <w:sz w:val="24"/>
          <w:szCs w:val="24"/>
          <w:lang w:eastAsia="en-US"/>
        </w:rPr>
        <w:t xml:space="preserve"> социальной инфраструктуры:</w:t>
      </w:r>
    </w:p>
    <w:p w:rsidR="000A752B" w:rsidRPr="00BA7CBA" w:rsidRDefault="003107E8" w:rsidP="000A752B">
      <w:pPr>
        <w:ind w:firstLine="708"/>
        <w:jc w:val="both"/>
        <w:textAlignment w:val="baseline"/>
        <w:rPr>
          <w:rFonts w:ascii="Arial" w:eastAsiaTheme="minorHAnsi" w:hAnsi="Arial" w:cs="Arial"/>
          <w:sz w:val="24"/>
          <w:szCs w:val="24"/>
          <w:lang w:eastAsia="en-US"/>
        </w:rPr>
      </w:pPr>
      <w:r>
        <w:rPr>
          <w:rFonts w:ascii="Arial" w:eastAsiaTheme="minorHAnsi" w:hAnsi="Arial" w:cs="Arial"/>
          <w:sz w:val="24"/>
          <w:szCs w:val="24"/>
          <w:lang w:eastAsia="en-US"/>
        </w:rPr>
        <w:t>2.1.</w:t>
      </w:r>
      <w:r w:rsidR="000A752B" w:rsidRPr="00BA7CBA">
        <w:rPr>
          <w:rFonts w:ascii="Arial" w:eastAsiaTheme="minorHAnsi" w:hAnsi="Arial" w:cs="Arial"/>
          <w:sz w:val="24"/>
          <w:szCs w:val="24"/>
          <w:lang w:eastAsia="en-US"/>
        </w:rPr>
        <w:t>Повышение качества образовательных услуг и обеспечение доступности образования.</w:t>
      </w:r>
    </w:p>
    <w:p w:rsidR="000A752B" w:rsidRPr="00BA7CBA" w:rsidRDefault="003107E8" w:rsidP="000A752B">
      <w:pPr>
        <w:ind w:firstLine="708"/>
        <w:jc w:val="both"/>
        <w:textAlignment w:val="baseline"/>
        <w:rPr>
          <w:rFonts w:ascii="Arial" w:eastAsiaTheme="minorHAnsi" w:hAnsi="Arial" w:cs="Arial"/>
          <w:sz w:val="24"/>
          <w:szCs w:val="24"/>
          <w:lang w:eastAsia="en-US"/>
        </w:rPr>
      </w:pPr>
      <w:r>
        <w:rPr>
          <w:rFonts w:ascii="Arial" w:eastAsiaTheme="minorHAnsi" w:hAnsi="Arial" w:cs="Arial"/>
          <w:sz w:val="24"/>
          <w:szCs w:val="24"/>
          <w:lang w:eastAsia="en-US"/>
        </w:rPr>
        <w:t>2.2.</w:t>
      </w:r>
      <w:r w:rsidR="000A752B" w:rsidRPr="00BA7CBA">
        <w:rPr>
          <w:rFonts w:ascii="Arial" w:eastAsiaTheme="minorHAnsi" w:hAnsi="Arial" w:cs="Arial"/>
          <w:sz w:val="24"/>
          <w:szCs w:val="24"/>
          <w:lang w:eastAsia="en-US"/>
        </w:rPr>
        <w:t>Р</w:t>
      </w:r>
      <w:r w:rsidR="000A752B" w:rsidRPr="00BA7CBA">
        <w:rPr>
          <w:rFonts w:ascii="Arial" w:hAnsi="Arial" w:cs="Arial"/>
          <w:sz w:val="24"/>
          <w:szCs w:val="24"/>
        </w:rPr>
        <w:t>азвитие современной, эффективной и конкурентоспособной туристской индустрии, обеспечивающей широкие возможности для удовлетворения потребностей жителей города, российских и иностранных туристов, рациональное использование культурно-исторического наследия.</w:t>
      </w:r>
    </w:p>
    <w:p w:rsidR="000A752B" w:rsidRPr="00BA7CBA" w:rsidRDefault="003107E8" w:rsidP="000A752B">
      <w:pPr>
        <w:ind w:firstLine="708"/>
        <w:jc w:val="both"/>
        <w:textAlignment w:val="baseline"/>
        <w:rPr>
          <w:rFonts w:ascii="Arial" w:hAnsi="Arial" w:cs="Arial"/>
          <w:sz w:val="24"/>
          <w:szCs w:val="24"/>
        </w:rPr>
      </w:pPr>
      <w:r>
        <w:rPr>
          <w:rFonts w:ascii="Arial" w:hAnsi="Arial" w:cs="Arial"/>
          <w:sz w:val="24"/>
          <w:szCs w:val="24"/>
        </w:rPr>
        <w:t>2.3.</w:t>
      </w:r>
      <w:r w:rsidR="000A752B" w:rsidRPr="00BA7CBA">
        <w:rPr>
          <w:rFonts w:ascii="Arial" w:hAnsi="Arial" w:cs="Arial"/>
          <w:sz w:val="24"/>
          <w:szCs w:val="24"/>
        </w:rPr>
        <w:t>С</w:t>
      </w:r>
      <w:r w:rsidR="000A752B" w:rsidRPr="00BA7CBA">
        <w:rPr>
          <w:rFonts w:ascii="Arial" w:eastAsia="Calibri" w:hAnsi="Arial" w:cs="Arial"/>
          <w:sz w:val="24"/>
          <w:szCs w:val="24"/>
        </w:rPr>
        <w:t>охранение единого культурного пространства</w:t>
      </w:r>
      <w:r w:rsidR="000A752B" w:rsidRPr="00BA7CBA">
        <w:rPr>
          <w:rFonts w:ascii="Arial" w:hAnsi="Arial" w:cs="Arial"/>
          <w:sz w:val="24"/>
          <w:szCs w:val="24"/>
        </w:rPr>
        <w:t xml:space="preserve">, </w:t>
      </w:r>
      <w:r w:rsidR="000A752B" w:rsidRPr="00BA7CBA">
        <w:rPr>
          <w:rFonts w:ascii="Arial" w:eastAsia="Calibri" w:hAnsi="Arial" w:cs="Arial"/>
          <w:sz w:val="24"/>
          <w:szCs w:val="24"/>
        </w:rPr>
        <w:t xml:space="preserve">возрождение, сохранение и развитие национальных культур, обеспечение эстетических, образовательных и культурных потребностей людей, </w:t>
      </w:r>
      <w:r w:rsidR="000A752B" w:rsidRPr="00BA7CBA">
        <w:rPr>
          <w:rFonts w:ascii="Arial" w:hAnsi="Arial" w:cs="Arial"/>
          <w:sz w:val="24"/>
          <w:szCs w:val="24"/>
        </w:rPr>
        <w:t xml:space="preserve">организация на высоком уровне досуга жителей и гостей города Иванова. </w:t>
      </w:r>
    </w:p>
    <w:p w:rsidR="000A752B" w:rsidRPr="00BA7CBA" w:rsidRDefault="003107E8" w:rsidP="000A752B">
      <w:pPr>
        <w:ind w:firstLine="708"/>
        <w:jc w:val="both"/>
        <w:textAlignment w:val="baseline"/>
        <w:rPr>
          <w:rFonts w:ascii="Arial" w:hAnsi="Arial" w:cs="Arial"/>
          <w:sz w:val="24"/>
          <w:szCs w:val="24"/>
        </w:rPr>
      </w:pPr>
      <w:r>
        <w:rPr>
          <w:rFonts w:ascii="Arial" w:hAnsi="Arial" w:cs="Arial"/>
          <w:sz w:val="24"/>
          <w:szCs w:val="24"/>
        </w:rPr>
        <w:t>2.4.</w:t>
      </w:r>
      <w:r w:rsidR="000A752B" w:rsidRPr="00BA7CBA">
        <w:rPr>
          <w:rFonts w:ascii="Arial" w:hAnsi="Arial" w:cs="Arial"/>
          <w:sz w:val="24"/>
          <w:szCs w:val="24"/>
        </w:rPr>
        <w:t xml:space="preserve">Создание условий, обеспечивающих возможность для населения города вести здоровый образ жизни, систематически заниматься физической культурой и спортом, получить доступ к развитой спортивной инфраструктуре. </w:t>
      </w:r>
    </w:p>
    <w:p w:rsidR="000A752B" w:rsidRPr="00BA7CBA" w:rsidRDefault="003107E8" w:rsidP="000A752B">
      <w:pPr>
        <w:ind w:firstLine="708"/>
        <w:jc w:val="both"/>
        <w:textAlignment w:val="baseline"/>
        <w:rPr>
          <w:rFonts w:ascii="Arial" w:hAnsi="Arial" w:cs="Arial"/>
          <w:sz w:val="24"/>
          <w:szCs w:val="24"/>
        </w:rPr>
      </w:pPr>
      <w:r>
        <w:rPr>
          <w:rFonts w:ascii="Arial" w:hAnsi="Arial" w:cs="Arial"/>
          <w:sz w:val="24"/>
          <w:szCs w:val="24"/>
        </w:rPr>
        <w:t>3.</w:t>
      </w:r>
      <w:r w:rsidR="000A752B" w:rsidRPr="00BA7CBA">
        <w:rPr>
          <w:rFonts w:ascii="Arial" w:hAnsi="Arial" w:cs="Arial"/>
          <w:sz w:val="24"/>
          <w:szCs w:val="24"/>
        </w:rPr>
        <w:t xml:space="preserve">Улучшение городской среды: </w:t>
      </w:r>
    </w:p>
    <w:p w:rsidR="000A752B" w:rsidRPr="00BA7CBA" w:rsidRDefault="003107E8" w:rsidP="000A752B">
      <w:pPr>
        <w:autoSpaceDE w:val="0"/>
        <w:autoSpaceDN w:val="0"/>
        <w:adjustRightInd w:val="0"/>
        <w:ind w:firstLine="708"/>
        <w:jc w:val="both"/>
        <w:rPr>
          <w:rFonts w:ascii="Arial" w:eastAsiaTheme="minorHAnsi" w:hAnsi="Arial" w:cs="Arial"/>
          <w:sz w:val="24"/>
          <w:szCs w:val="24"/>
          <w:lang w:eastAsia="en-US"/>
        </w:rPr>
      </w:pPr>
      <w:r>
        <w:rPr>
          <w:rFonts w:ascii="Arial" w:hAnsi="Arial" w:cs="Arial"/>
          <w:sz w:val="24"/>
          <w:szCs w:val="24"/>
        </w:rPr>
        <w:t>3.1.</w:t>
      </w:r>
      <w:r w:rsidR="000A752B" w:rsidRPr="00BA7CBA">
        <w:rPr>
          <w:rFonts w:ascii="Arial" w:eastAsiaTheme="minorHAnsi" w:hAnsi="Arial" w:cs="Arial"/>
          <w:sz w:val="24"/>
          <w:szCs w:val="24"/>
          <w:lang w:eastAsia="en-US"/>
        </w:rPr>
        <w:t>Обеспечение сбалансированного, перспективного развития дорожно-транспортной инфраструктуры для повышения безопасности дорожного движения, увеличения пропускной способности улиц, мостов, снижения доли дорог, не отвечающих нормативным требованиям, и повышения уровня комфорта городской среды.</w:t>
      </w:r>
    </w:p>
    <w:p w:rsidR="000A752B" w:rsidRPr="00BA7CBA" w:rsidRDefault="000A752B" w:rsidP="000A752B">
      <w:pPr>
        <w:ind w:firstLine="708"/>
        <w:jc w:val="both"/>
        <w:textAlignment w:val="baseline"/>
        <w:rPr>
          <w:rFonts w:ascii="Arial" w:eastAsia="Calibri" w:hAnsi="Arial" w:cs="Arial"/>
          <w:sz w:val="24"/>
          <w:szCs w:val="24"/>
        </w:rPr>
      </w:pPr>
      <w:r w:rsidRPr="00BA7CBA">
        <w:rPr>
          <w:rFonts w:ascii="Arial" w:hAnsi="Arial" w:cs="Arial"/>
          <w:sz w:val="24"/>
          <w:szCs w:val="24"/>
        </w:rPr>
        <w:t>3.2.</w:t>
      </w:r>
      <w:r w:rsidRPr="00BA7CBA">
        <w:rPr>
          <w:rFonts w:ascii="Arial" w:eastAsia="Calibri" w:hAnsi="Arial" w:cs="Arial"/>
          <w:sz w:val="24"/>
          <w:szCs w:val="24"/>
        </w:rPr>
        <w:t>Обеспечение устойчивого функционирования системы жизнеобеспечения города в соответствии со стандартами качества предоставляемых услуг и уровня комфортности проживания.</w:t>
      </w:r>
    </w:p>
    <w:p w:rsidR="000A752B" w:rsidRPr="00BA7CBA" w:rsidRDefault="000A752B" w:rsidP="000A752B">
      <w:pPr>
        <w:ind w:firstLine="708"/>
        <w:jc w:val="both"/>
        <w:rPr>
          <w:rFonts w:ascii="Arial" w:hAnsi="Arial" w:cs="Arial"/>
          <w:sz w:val="24"/>
          <w:szCs w:val="24"/>
        </w:rPr>
      </w:pPr>
      <w:r w:rsidRPr="00BA7CBA">
        <w:rPr>
          <w:rFonts w:ascii="Arial" w:hAnsi="Arial" w:cs="Arial"/>
          <w:sz w:val="24"/>
          <w:szCs w:val="24"/>
        </w:rPr>
        <w:t>3.3.Создание качественной, современной и комфортной городской среды в городе Иванове.</w:t>
      </w:r>
    </w:p>
    <w:p w:rsidR="000A752B" w:rsidRPr="00BA7CBA" w:rsidRDefault="000A752B" w:rsidP="000A752B">
      <w:pPr>
        <w:autoSpaceDE w:val="0"/>
        <w:autoSpaceDN w:val="0"/>
        <w:adjustRightInd w:val="0"/>
        <w:ind w:firstLine="709"/>
        <w:jc w:val="both"/>
        <w:rPr>
          <w:rFonts w:ascii="Arial" w:hAnsi="Arial" w:cs="Arial"/>
          <w:bCs/>
          <w:sz w:val="24"/>
          <w:szCs w:val="24"/>
        </w:rPr>
      </w:pPr>
      <w:r w:rsidRPr="00BA7CBA">
        <w:rPr>
          <w:rFonts w:ascii="Arial" w:hAnsi="Arial" w:cs="Arial"/>
          <w:sz w:val="24"/>
          <w:szCs w:val="24"/>
        </w:rPr>
        <w:t xml:space="preserve">3.4.Обеспечение устойчивого развития муниципального образования путем комплексного решения вопросов территориального планирования, создание условий для повышения качества жизни </w:t>
      </w:r>
      <w:r w:rsidRPr="00BA7CBA">
        <w:rPr>
          <w:rFonts w:ascii="Arial" w:hAnsi="Arial" w:cs="Arial"/>
          <w:sz w:val="24"/>
          <w:szCs w:val="24"/>
        </w:rPr>
        <w:lastRenderedPageBreak/>
        <w:t xml:space="preserve">населения, повышение эффективности реализации мероприятий в сфере градостроительной деятельности, а также </w:t>
      </w:r>
      <w:r w:rsidRPr="00BA7CBA">
        <w:rPr>
          <w:rFonts w:ascii="Arial" w:hAnsi="Arial" w:cs="Arial"/>
          <w:bCs/>
          <w:sz w:val="24"/>
          <w:szCs w:val="24"/>
        </w:rPr>
        <w:t>решение проблемы повышения доступности жилья для граждан города.</w:t>
      </w:r>
    </w:p>
    <w:p w:rsidR="007853D2" w:rsidRPr="007853D2" w:rsidRDefault="007853D2" w:rsidP="007853D2">
      <w:pPr>
        <w:autoSpaceDE w:val="0"/>
        <w:autoSpaceDN w:val="0"/>
        <w:adjustRightInd w:val="0"/>
        <w:ind w:firstLine="708"/>
        <w:jc w:val="both"/>
        <w:rPr>
          <w:rFonts w:ascii="Arial" w:eastAsiaTheme="minorHAnsi" w:hAnsi="Arial" w:cs="Arial"/>
          <w:sz w:val="24"/>
          <w:szCs w:val="24"/>
          <w:lang w:eastAsia="en-US"/>
        </w:rPr>
      </w:pPr>
      <w:r w:rsidRPr="007853D2">
        <w:rPr>
          <w:rFonts w:ascii="Arial" w:hAnsi="Arial" w:cs="Arial"/>
          <w:bCs/>
          <w:sz w:val="24"/>
          <w:szCs w:val="24"/>
        </w:rPr>
        <w:t>3.5.</w:t>
      </w:r>
      <w:r w:rsidRPr="007853D2">
        <w:rPr>
          <w:rFonts w:ascii="Arial" w:hAnsi="Arial" w:cs="Arial"/>
          <w:sz w:val="24"/>
          <w:szCs w:val="24"/>
        </w:rPr>
        <w:t>С</w:t>
      </w:r>
      <w:r w:rsidRPr="007853D2">
        <w:rPr>
          <w:rFonts w:ascii="Arial" w:eastAsiaTheme="minorHAnsi" w:hAnsi="Arial" w:cs="Arial"/>
          <w:sz w:val="24"/>
          <w:szCs w:val="24"/>
          <w:lang w:eastAsia="en-US"/>
        </w:rPr>
        <w:t>табилизация и улучшение экологической обстановки путем снижения уровня антропогенного воздействия на окружающую среду, обеспечение экологически устойчивого развития города Иванова.</w:t>
      </w:r>
    </w:p>
    <w:p w:rsidR="000A752B" w:rsidRPr="00BA7CBA" w:rsidRDefault="003107E8" w:rsidP="000A752B">
      <w:pPr>
        <w:ind w:firstLine="708"/>
        <w:jc w:val="both"/>
        <w:textAlignment w:val="baseline"/>
        <w:rPr>
          <w:rFonts w:ascii="Arial" w:hAnsi="Arial" w:cs="Arial"/>
          <w:sz w:val="24"/>
          <w:szCs w:val="24"/>
        </w:rPr>
      </w:pPr>
      <w:r w:rsidRPr="007853D2">
        <w:rPr>
          <w:rFonts w:ascii="Arial" w:hAnsi="Arial" w:cs="Arial"/>
          <w:sz w:val="24"/>
          <w:szCs w:val="24"/>
        </w:rPr>
        <w:t>4.</w:t>
      </w:r>
      <w:r w:rsidR="000A752B" w:rsidRPr="007853D2">
        <w:rPr>
          <w:rFonts w:ascii="Arial" w:hAnsi="Arial" w:cs="Arial"/>
          <w:sz w:val="24"/>
          <w:szCs w:val="24"/>
        </w:rPr>
        <w:t>Повышение эффективности муниципального и общественного</w:t>
      </w:r>
      <w:r w:rsidR="000A752B" w:rsidRPr="00BA7CBA">
        <w:rPr>
          <w:rFonts w:ascii="Arial" w:hAnsi="Arial" w:cs="Arial"/>
          <w:sz w:val="24"/>
          <w:szCs w:val="24"/>
        </w:rPr>
        <w:t xml:space="preserve"> управления:</w:t>
      </w:r>
    </w:p>
    <w:p w:rsidR="000A752B" w:rsidRPr="00BA7CBA" w:rsidRDefault="003107E8" w:rsidP="000A752B">
      <w:pPr>
        <w:jc w:val="both"/>
        <w:textAlignment w:val="baseline"/>
        <w:rPr>
          <w:rFonts w:ascii="Arial" w:hAnsi="Arial" w:cs="Arial"/>
          <w:sz w:val="24"/>
          <w:szCs w:val="24"/>
        </w:rPr>
      </w:pPr>
      <w:r>
        <w:rPr>
          <w:rFonts w:ascii="Arial" w:hAnsi="Arial" w:cs="Arial"/>
          <w:sz w:val="24"/>
          <w:szCs w:val="24"/>
        </w:rPr>
        <w:tab/>
        <w:t>4.1.</w:t>
      </w:r>
      <w:r w:rsidR="000A752B" w:rsidRPr="00BA7CBA">
        <w:rPr>
          <w:rFonts w:ascii="Arial" w:hAnsi="Arial" w:cs="Arial"/>
          <w:sz w:val="24"/>
          <w:szCs w:val="24"/>
        </w:rPr>
        <w:t>Обеспечение эффективного управления муниципальным имуществом города Иванова.</w:t>
      </w:r>
    </w:p>
    <w:p w:rsidR="000A752B" w:rsidRPr="00BA7CBA" w:rsidRDefault="003107E8" w:rsidP="000A752B">
      <w:pPr>
        <w:ind w:firstLine="708"/>
        <w:jc w:val="both"/>
        <w:textAlignment w:val="baseline"/>
        <w:rPr>
          <w:rFonts w:ascii="Arial" w:hAnsi="Arial" w:cs="Arial"/>
          <w:sz w:val="24"/>
          <w:szCs w:val="24"/>
        </w:rPr>
      </w:pPr>
      <w:r>
        <w:rPr>
          <w:rFonts w:ascii="Arial" w:hAnsi="Arial" w:cs="Arial"/>
          <w:sz w:val="24"/>
          <w:szCs w:val="24"/>
        </w:rPr>
        <w:t>4.2.</w:t>
      </w:r>
      <w:r w:rsidR="000A752B" w:rsidRPr="00BA7CBA">
        <w:rPr>
          <w:rFonts w:ascii="Arial" w:hAnsi="Arial" w:cs="Arial"/>
          <w:sz w:val="24"/>
          <w:szCs w:val="24"/>
        </w:rPr>
        <w:t xml:space="preserve">Обеспечение сбалансированности и устойчивости бюджета города Иванова. </w:t>
      </w:r>
    </w:p>
    <w:p w:rsidR="000A752B" w:rsidRPr="00BA7CBA" w:rsidRDefault="000A752B" w:rsidP="000A752B">
      <w:pPr>
        <w:ind w:firstLine="708"/>
        <w:jc w:val="both"/>
        <w:rPr>
          <w:rFonts w:ascii="Arial" w:hAnsi="Arial" w:cs="Arial"/>
          <w:sz w:val="24"/>
          <w:szCs w:val="24"/>
        </w:rPr>
      </w:pPr>
      <w:r w:rsidRPr="00BA7CBA">
        <w:rPr>
          <w:rFonts w:ascii="Arial" w:hAnsi="Arial" w:cs="Arial"/>
          <w:sz w:val="24"/>
          <w:szCs w:val="24"/>
        </w:rPr>
        <w:t>4.3.Обеспечение открытого, ответственного и эффективного самоуправления в городе Иванове, оптимизация механизма решения вопросов местного значения, усиление влияния органов местного самоуправления на процесс становления законодательства, а также повышение эффективности деятельности органов местного самоуправления.</w:t>
      </w:r>
    </w:p>
    <w:p w:rsidR="000A752B" w:rsidRPr="00BA7CBA" w:rsidRDefault="003107E8" w:rsidP="000A752B">
      <w:pPr>
        <w:ind w:firstLine="708"/>
        <w:jc w:val="both"/>
        <w:textAlignment w:val="baseline"/>
        <w:rPr>
          <w:rFonts w:ascii="Arial" w:hAnsi="Arial" w:cs="Arial"/>
          <w:sz w:val="24"/>
          <w:szCs w:val="24"/>
        </w:rPr>
      </w:pPr>
      <w:r>
        <w:rPr>
          <w:rFonts w:ascii="Arial" w:hAnsi="Arial" w:cs="Arial"/>
          <w:sz w:val="24"/>
          <w:szCs w:val="24"/>
        </w:rPr>
        <w:t>4.4.</w:t>
      </w:r>
      <w:r w:rsidR="000A752B" w:rsidRPr="00BA7CBA">
        <w:rPr>
          <w:rFonts w:ascii="Arial" w:hAnsi="Arial" w:cs="Arial"/>
          <w:sz w:val="24"/>
          <w:szCs w:val="24"/>
        </w:rPr>
        <w:t>Внедрение современных цифровых технологий в ключевые отрасли экономики и социальной сферы.</w:t>
      </w:r>
    </w:p>
    <w:p w:rsidR="003107E8" w:rsidRDefault="003107E8" w:rsidP="000A752B">
      <w:pPr>
        <w:pStyle w:val="Default"/>
        <w:ind w:firstLine="708"/>
        <w:jc w:val="both"/>
        <w:rPr>
          <w:rFonts w:ascii="Arial" w:hAnsi="Arial" w:cs="Arial"/>
          <w:b/>
          <w:color w:val="auto"/>
        </w:rPr>
      </w:pPr>
    </w:p>
    <w:p w:rsidR="000A752B" w:rsidRPr="00BA7CBA" w:rsidRDefault="000A752B" w:rsidP="000A752B">
      <w:pPr>
        <w:pStyle w:val="Default"/>
        <w:ind w:firstLine="708"/>
        <w:jc w:val="both"/>
        <w:rPr>
          <w:rFonts w:ascii="Arial" w:hAnsi="Arial" w:cs="Arial"/>
          <w:color w:val="auto"/>
        </w:rPr>
      </w:pPr>
      <w:r w:rsidRPr="00BA7CBA">
        <w:rPr>
          <w:rFonts w:ascii="Arial" w:hAnsi="Arial" w:cs="Arial"/>
          <w:b/>
          <w:color w:val="auto"/>
        </w:rPr>
        <w:t>С</w:t>
      </w:r>
      <w:r w:rsidRPr="00BA7CBA">
        <w:rPr>
          <w:rFonts w:ascii="Arial" w:hAnsi="Arial" w:cs="Arial"/>
          <w:b/>
          <w:bCs/>
          <w:color w:val="auto"/>
        </w:rPr>
        <w:t>тратегическое видение</w:t>
      </w:r>
      <w:r w:rsidRPr="00BA7CBA">
        <w:rPr>
          <w:rFonts w:ascii="Arial" w:hAnsi="Arial" w:cs="Arial"/>
          <w:b/>
          <w:color w:val="auto"/>
        </w:rPr>
        <w:t xml:space="preserve"> желаемого будущего</w:t>
      </w:r>
      <w:r w:rsidR="00BA7CBA">
        <w:rPr>
          <w:rFonts w:ascii="Arial" w:hAnsi="Arial" w:cs="Arial"/>
          <w:b/>
          <w:color w:val="auto"/>
        </w:rPr>
        <w:t xml:space="preserve"> </w:t>
      </w:r>
      <w:r w:rsidRPr="00BA7CBA">
        <w:rPr>
          <w:rFonts w:ascii="Arial" w:hAnsi="Arial" w:cs="Arial"/>
          <w:b/>
          <w:color w:val="auto"/>
        </w:rPr>
        <w:t>городского округа Иваново</w:t>
      </w:r>
      <w:r w:rsidR="00BA7CBA">
        <w:rPr>
          <w:rFonts w:ascii="Arial" w:hAnsi="Arial" w:cs="Arial"/>
          <w:b/>
          <w:color w:val="auto"/>
        </w:rPr>
        <w:t xml:space="preserve"> </w:t>
      </w:r>
      <w:r w:rsidRPr="00BA7CBA">
        <w:rPr>
          <w:rFonts w:ascii="Arial" w:hAnsi="Arial" w:cs="Arial"/>
          <w:b/>
          <w:color w:val="auto"/>
        </w:rPr>
        <w:t>к 2030 году</w:t>
      </w:r>
      <w:r w:rsidRPr="00BA7CBA">
        <w:rPr>
          <w:rFonts w:ascii="Arial" w:hAnsi="Arial" w:cs="Arial"/>
          <w:color w:val="auto"/>
        </w:rPr>
        <w:t xml:space="preserve">: </w:t>
      </w:r>
    </w:p>
    <w:p w:rsidR="000A752B" w:rsidRPr="00BA7CBA" w:rsidRDefault="00BA7CBA" w:rsidP="000A752B">
      <w:pPr>
        <w:jc w:val="both"/>
        <w:rPr>
          <w:rFonts w:ascii="Arial" w:hAnsi="Arial" w:cs="Arial"/>
          <w:sz w:val="24"/>
          <w:szCs w:val="24"/>
        </w:rPr>
      </w:pPr>
      <w:r>
        <w:rPr>
          <w:rFonts w:ascii="Arial" w:hAnsi="Arial" w:cs="Arial"/>
          <w:sz w:val="24"/>
          <w:szCs w:val="24"/>
        </w:rPr>
        <w:tab/>
        <w:t>-</w:t>
      </w:r>
      <w:r w:rsidR="000A752B" w:rsidRPr="00BA7CBA">
        <w:rPr>
          <w:rFonts w:ascii="Arial" w:hAnsi="Arial" w:cs="Arial"/>
          <w:sz w:val="24"/>
          <w:szCs w:val="24"/>
        </w:rPr>
        <w:t>центр агломерации с комфортной городской средой и развитыми рекреационными зонами, сочетающий в себе высокотехнологичную инфраструктуру «умного города», конкурентоспособный деловой климат, эффективную систему управления и высокое качество жизни;</w:t>
      </w:r>
    </w:p>
    <w:p w:rsidR="000A752B" w:rsidRPr="00BA7CBA" w:rsidRDefault="00BA7CBA" w:rsidP="000A752B">
      <w:pPr>
        <w:jc w:val="both"/>
        <w:rPr>
          <w:rFonts w:ascii="Arial" w:hAnsi="Arial" w:cs="Arial"/>
          <w:sz w:val="24"/>
          <w:szCs w:val="24"/>
        </w:rPr>
      </w:pPr>
      <w:r>
        <w:rPr>
          <w:rFonts w:ascii="Arial" w:hAnsi="Arial" w:cs="Arial"/>
          <w:sz w:val="24"/>
          <w:szCs w:val="24"/>
        </w:rPr>
        <w:tab/>
        <w:t>-</w:t>
      </w:r>
      <w:r w:rsidR="000A752B" w:rsidRPr="00BA7CBA">
        <w:rPr>
          <w:rFonts w:ascii="Arial" w:hAnsi="Arial" w:cs="Arial"/>
          <w:sz w:val="24"/>
          <w:szCs w:val="24"/>
        </w:rPr>
        <w:t xml:space="preserve">современный растущий город, привлекательный для инвестирования и создания высокотехнологичного бизнеса, способствующего развитию в разнообразных сферах, снижению оттока населения; </w:t>
      </w:r>
    </w:p>
    <w:p w:rsidR="000A752B" w:rsidRPr="00BA7CBA" w:rsidRDefault="000A752B" w:rsidP="000A752B">
      <w:pPr>
        <w:jc w:val="both"/>
        <w:rPr>
          <w:rFonts w:ascii="Arial" w:hAnsi="Arial" w:cs="Arial"/>
          <w:b/>
          <w:bCs/>
          <w:sz w:val="24"/>
          <w:szCs w:val="24"/>
        </w:rPr>
      </w:pPr>
      <w:r w:rsidRPr="00BA7CBA">
        <w:rPr>
          <w:rFonts w:ascii="Arial" w:hAnsi="Arial" w:cs="Arial"/>
          <w:b/>
          <w:bCs/>
          <w:sz w:val="24"/>
          <w:szCs w:val="24"/>
        </w:rPr>
        <w:tab/>
      </w:r>
      <w:r w:rsidR="00BA7CBA">
        <w:rPr>
          <w:rFonts w:ascii="Arial" w:hAnsi="Arial" w:cs="Arial"/>
          <w:sz w:val="24"/>
          <w:szCs w:val="24"/>
        </w:rPr>
        <w:t>-</w:t>
      </w:r>
      <w:r w:rsidRPr="00BA7CBA">
        <w:rPr>
          <w:rFonts w:ascii="Arial" w:hAnsi="Arial" w:cs="Arial"/>
          <w:sz w:val="24"/>
          <w:szCs w:val="24"/>
        </w:rPr>
        <w:t>локация с развитой сферой гостеприимства и туризма, разнообразной культурной жизнью.</w:t>
      </w:r>
    </w:p>
    <w:p w:rsidR="003107E8" w:rsidRDefault="003107E8" w:rsidP="000A752B">
      <w:pPr>
        <w:ind w:firstLine="708"/>
        <w:jc w:val="both"/>
        <w:rPr>
          <w:rFonts w:ascii="Arial" w:hAnsi="Arial" w:cs="Arial"/>
          <w:b/>
          <w:sz w:val="24"/>
          <w:szCs w:val="24"/>
        </w:rPr>
      </w:pPr>
    </w:p>
    <w:p w:rsidR="00BA7CBA" w:rsidRDefault="000A752B" w:rsidP="000A752B">
      <w:pPr>
        <w:ind w:firstLine="708"/>
        <w:jc w:val="both"/>
        <w:rPr>
          <w:rFonts w:ascii="Arial" w:hAnsi="Arial" w:cs="Arial"/>
          <w:b/>
          <w:sz w:val="24"/>
          <w:szCs w:val="24"/>
        </w:rPr>
      </w:pPr>
      <w:r w:rsidRPr="00BA7CBA">
        <w:rPr>
          <w:rFonts w:ascii="Arial" w:hAnsi="Arial" w:cs="Arial"/>
          <w:b/>
          <w:sz w:val="24"/>
          <w:szCs w:val="24"/>
        </w:rPr>
        <w:t xml:space="preserve">Позиционирование городского округа Иваново. </w:t>
      </w:r>
    </w:p>
    <w:p w:rsidR="000A752B" w:rsidRPr="00BA7CBA" w:rsidRDefault="000A752B" w:rsidP="000A752B">
      <w:pPr>
        <w:ind w:firstLine="708"/>
        <w:jc w:val="both"/>
        <w:rPr>
          <w:rFonts w:ascii="Arial" w:hAnsi="Arial" w:cs="Arial"/>
          <w:b/>
          <w:sz w:val="24"/>
          <w:szCs w:val="24"/>
        </w:rPr>
      </w:pPr>
      <w:r w:rsidRPr="00BA7CBA">
        <w:rPr>
          <w:rFonts w:ascii="Arial" w:hAnsi="Arial" w:cs="Arial"/>
          <w:bCs/>
          <w:sz w:val="24"/>
          <w:szCs w:val="24"/>
        </w:rPr>
        <w:t>Принимая во внимание социально-экономический потенциал, сильные стороны и уникальные характеристики города Иванова, его позиционирование на международном и национальном уровнях будет направлено на создание имиджа (образа) в следующих аспектах:</w:t>
      </w:r>
    </w:p>
    <w:p w:rsidR="000A752B" w:rsidRPr="00BA7CBA" w:rsidRDefault="003107E8" w:rsidP="003107E8">
      <w:pPr>
        <w:ind w:firstLine="709"/>
        <w:jc w:val="both"/>
        <w:rPr>
          <w:rFonts w:ascii="Arial" w:hAnsi="Arial" w:cs="Arial"/>
          <w:bCs/>
          <w:sz w:val="24"/>
          <w:szCs w:val="24"/>
        </w:rPr>
      </w:pPr>
      <w:r>
        <w:rPr>
          <w:rFonts w:ascii="Arial" w:hAnsi="Arial" w:cs="Arial"/>
          <w:bCs/>
          <w:sz w:val="24"/>
          <w:szCs w:val="24"/>
        </w:rPr>
        <w:t>-</w:t>
      </w:r>
      <w:r w:rsidR="000A752B" w:rsidRPr="00BA7CBA">
        <w:rPr>
          <w:rFonts w:ascii="Arial" w:hAnsi="Arial" w:cs="Arial"/>
          <w:bCs/>
          <w:sz w:val="24"/>
          <w:szCs w:val="24"/>
        </w:rPr>
        <w:t xml:space="preserve">Иваново – это инновационно-индустриальный город; </w:t>
      </w:r>
    </w:p>
    <w:p w:rsidR="000A752B" w:rsidRPr="00BA7CBA" w:rsidRDefault="003107E8" w:rsidP="003107E8">
      <w:pPr>
        <w:ind w:firstLine="709"/>
        <w:jc w:val="both"/>
        <w:rPr>
          <w:rFonts w:ascii="Arial" w:hAnsi="Arial" w:cs="Arial"/>
          <w:bCs/>
          <w:sz w:val="24"/>
          <w:szCs w:val="24"/>
        </w:rPr>
      </w:pPr>
      <w:r>
        <w:rPr>
          <w:rFonts w:ascii="Arial" w:hAnsi="Arial" w:cs="Arial"/>
          <w:bCs/>
          <w:sz w:val="24"/>
          <w:szCs w:val="24"/>
        </w:rPr>
        <w:t>-</w:t>
      </w:r>
      <w:r w:rsidR="000A752B" w:rsidRPr="00BA7CBA">
        <w:rPr>
          <w:rFonts w:ascii="Arial" w:hAnsi="Arial" w:cs="Arial"/>
          <w:bCs/>
          <w:sz w:val="24"/>
          <w:szCs w:val="24"/>
        </w:rPr>
        <w:t xml:space="preserve">международный центр фэшн-индустрии; </w:t>
      </w:r>
    </w:p>
    <w:p w:rsidR="000A752B" w:rsidRPr="00BA7CBA" w:rsidRDefault="003107E8" w:rsidP="003107E8">
      <w:pPr>
        <w:ind w:firstLine="709"/>
        <w:jc w:val="both"/>
        <w:rPr>
          <w:rFonts w:ascii="Arial" w:hAnsi="Arial" w:cs="Arial"/>
          <w:bCs/>
          <w:sz w:val="24"/>
          <w:szCs w:val="24"/>
        </w:rPr>
      </w:pPr>
      <w:r>
        <w:rPr>
          <w:rFonts w:ascii="Arial" w:hAnsi="Arial" w:cs="Arial"/>
          <w:bCs/>
          <w:sz w:val="24"/>
          <w:szCs w:val="24"/>
        </w:rPr>
        <w:t>-</w:t>
      </w:r>
      <w:r w:rsidR="000A752B" w:rsidRPr="00BA7CBA">
        <w:rPr>
          <w:rFonts w:ascii="Arial" w:hAnsi="Arial" w:cs="Arial"/>
          <w:bCs/>
          <w:sz w:val="24"/>
          <w:szCs w:val="24"/>
        </w:rPr>
        <w:t>университетская территория.</w:t>
      </w:r>
    </w:p>
    <w:p w:rsidR="000A752B" w:rsidRPr="003B7D5C" w:rsidRDefault="000A752B" w:rsidP="003107E8">
      <w:pPr>
        <w:ind w:firstLine="709"/>
        <w:jc w:val="both"/>
        <w:rPr>
          <w:b/>
          <w:bCs/>
        </w:rPr>
      </w:pPr>
    </w:p>
    <w:p w:rsidR="000A752B" w:rsidRPr="003B7D5C" w:rsidRDefault="000A752B" w:rsidP="000A752B">
      <w:pPr>
        <w:spacing w:after="200" w:line="276" w:lineRule="auto"/>
        <w:rPr>
          <w:b/>
        </w:rPr>
      </w:pPr>
      <w:r w:rsidRPr="003B7D5C">
        <w:rPr>
          <w:b/>
        </w:rPr>
        <w:br w:type="page"/>
      </w:r>
    </w:p>
    <w:p w:rsidR="000A752B" w:rsidRPr="009A48F5" w:rsidRDefault="000A752B" w:rsidP="000A752B">
      <w:pPr>
        <w:pStyle w:val="a7"/>
        <w:widowControl w:val="0"/>
        <w:autoSpaceDE w:val="0"/>
        <w:autoSpaceDN w:val="0"/>
        <w:adjustRightInd w:val="0"/>
        <w:ind w:left="567"/>
        <w:jc w:val="center"/>
        <w:rPr>
          <w:rFonts w:ascii="Arial" w:hAnsi="Arial" w:cs="Arial"/>
          <w:b/>
          <w:sz w:val="24"/>
          <w:szCs w:val="24"/>
        </w:rPr>
      </w:pPr>
      <w:r w:rsidRPr="009A48F5">
        <w:rPr>
          <w:rFonts w:ascii="Arial" w:hAnsi="Arial" w:cs="Arial"/>
          <w:b/>
          <w:sz w:val="24"/>
          <w:szCs w:val="24"/>
        </w:rPr>
        <w:lastRenderedPageBreak/>
        <w:t>4. Приоритетные направления социально-экономического развития городского округа Иваново</w:t>
      </w:r>
    </w:p>
    <w:p w:rsidR="000A752B" w:rsidRPr="009A48F5" w:rsidRDefault="000A752B" w:rsidP="000A752B">
      <w:pPr>
        <w:pStyle w:val="a7"/>
        <w:widowControl w:val="0"/>
        <w:autoSpaceDE w:val="0"/>
        <w:autoSpaceDN w:val="0"/>
        <w:adjustRightInd w:val="0"/>
        <w:ind w:left="360"/>
        <w:rPr>
          <w:rFonts w:ascii="Arial" w:hAnsi="Arial" w:cs="Arial"/>
          <w:b/>
          <w:sz w:val="24"/>
          <w:szCs w:val="24"/>
        </w:rPr>
      </w:pPr>
    </w:p>
    <w:p w:rsidR="000A752B" w:rsidRPr="009A48F5" w:rsidRDefault="000A752B" w:rsidP="000A752B">
      <w:pPr>
        <w:ind w:firstLine="708"/>
        <w:jc w:val="both"/>
        <w:rPr>
          <w:rFonts w:ascii="Arial" w:hAnsi="Arial" w:cs="Arial"/>
          <w:sz w:val="24"/>
          <w:szCs w:val="24"/>
        </w:rPr>
      </w:pPr>
      <w:r w:rsidRPr="009A48F5">
        <w:rPr>
          <w:rFonts w:ascii="Arial" w:hAnsi="Arial" w:cs="Arial"/>
          <w:sz w:val="24"/>
          <w:szCs w:val="24"/>
        </w:rPr>
        <w:t>Стратегическая цель будет достигаться путем реализации приоритетных направлений развития:</w:t>
      </w:r>
    </w:p>
    <w:p w:rsidR="000A752B" w:rsidRPr="009A48F5" w:rsidRDefault="000A752B" w:rsidP="000A752B">
      <w:pPr>
        <w:pStyle w:val="a7"/>
        <w:numPr>
          <w:ilvl w:val="0"/>
          <w:numId w:val="25"/>
        </w:numPr>
        <w:jc w:val="both"/>
        <w:textAlignment w:val="baseline"/>
        <w:rPr>
          <w:rFonts w:ascii="Arial" w:hAnsi="Arial" w:cs="Arial"/>
          <w:sz w:val="24"/>
          <w:szCs w:val="24"/>
        </w:rPr>
      </w:pPr>
      <w:r w:rsidRPr="009A48F5">
        <w:rPr>
          <w:rFonts w:ascii="Arial" w:hAnsi="Arial" w:cs="Arial"/>
          <w:sz w:val="24"/>
          <w:szCs w:val="24"/>
        </w:rPr>
        <w:t>Повышение экономического потенциала города Иванова, создание благоприятного делового климата:</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hAnsi="Arial" w:cs="Arial"/>
          <w:sz w:val="24"/>
          <w:szCs w:val="24"/>
        </w:rPr>
        <w:t>Разв</w:t>
      </w:r>
      <w:r w:rsidR="003107E8">
        <w:rPr>
          <w:rFonts w:ascii="Arial" w:hAnsi="Arial" w:cs="Arial"/>
          <w:sz w:val="24"/>
          <w:szCs w:val="24"/>
        </w:rPr>
        <w:t>итие инвестиционного потенциала.</w:t>
      </w:r>
    </w:p>
    <w:p w:rsidR="000A752B" w:rsidRPr="009A48F5" w:rsidRDefault="003107E8" w:rsidP="000A752B">
      <w:pPr>
        <w:pStyle w:val="a7"/>
        <w:numPr>
          <w:ilvl w:val="1"/>
          <w:numId w:val="25"/>
        </w:numPr>
        <w:jc w:val="both"/>
        <w:textAlignment w:val="baseline"/>
        <w:rPr>
          <w:rFonts w:ascii="Arial" w:hAnsi="Arial" w:cs="Arial"/>
          <w:sz w:val="24"/>
          <w:szCs w:val="24"/>
        </w:rPr>
      </w:pPr>
      <w:r>
        <w:rPr>
          <w:rFonts w:ascii="Arial" w:hAnsi="Arial" w:cs="Arial"/>
          <w:sz w:val="24"/>
          <w:szCs w:val="24"/>
        </w:rPr>
        <w:t>Развитие кадрового потенциала.</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hAnsi="Arial" w:cs="Arial"/>
          <w:sz w:val="24"/>
          <w:szCs w:val="24"/>
        </w:rPr>
        <w:t>Создание благоприятных условий для развития приоритетных отраслей эконо</w:t>
      </w:r>
      <w:r w:rsidR="003107E8">
        <w:rPr>
          <w:rFonts w:ascii="Arial" w:hAnsi="Arial" w:cs="Arial"/>
          <w:sz w:val="24"/>
          <w:szCs w:val="24"/>
        </w:rPr>
        <w:t>мики, малого и среднего бизнеса.</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hAnsi="Arial" w:cs="Arial"/>
          <w:sz w:val="24"/>
          <w:szCs w:val="24"/>
        </w:rPr>
        <w:t>Развитие креативных индустрий.</w:t>
      </w:r>
    </w:p>
    <w:p w:rsidR="000A752B" w:rsidRPr="009A48F5" w:rsidRDefault="000A752B" w:rsidP="000A752B">
      <w:pPr>
        <w:pStyle w:val="a7"/>
        <w:numPr>
          <w:ilvl w:val="0"/>
          <w:numId w:val="25"/>
        </w:numPr>
        <w:jc w:val="both"/>
        <w:textAlignment w:val="baseline"/>
        <w:rPr>
          <w:rFonts w:ascii="Arial" w:hAnsi="Arial" w:cs="Arial"/>
          <w:sz w:val="24"/>
          <w:szCs w:val="24"/>
        </w:rPr>
      </w:pPr>
      <w:r w:rsidRPr="009A48F5">
        <w:rPr>
          <w:rFonts w:ascii="Arial" w:hAnsi="Arial" w:cs="Arial"/>
          <w:sz w:val="24"/>
          <w:szCs w:val="24"/>
        </w:rPr>
        <w:t>Развитие</w:t>
      </w:r>
      <w:r w:rsidRPr="009A48F5">
        <w:rPr>
          <w:rFonts w:ascii="Arial" w:eastAsiaTheme="minorHAnsi" w:hAnsi="Arial" w:cs="Arial"/>
          <w:sz w:val="24"/>
          <w:szCs w:val="24"/>
          <w:lang w:eastAsia="en-US"/>
        </w:rPr>
        <w:t xml:space="preserve"> социальной инфраструктуры:</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eastAsiaTheme="minorHAnsi" w:hAnsi="Arial" w:cs="Arial"/>
          <w:sz w:val="24"/>
          <w:szCs w:val="24"/>
          <w:lang w:eastAsia="en-US"/>
        </w:rPr>
        <w:t>Повышение доступности и качества образования</w:t>
      </w:r>
      <w:r w:rsidR="003107E8">
        <w:rPr>
          <w:rFonts w:ascii="Arial" w:eastAsiaTheme="minorHAnsi" w:hAnsi="Arial" w:cs="Arial"/>
          <w:sz w:val="24"/>
          <w:szCs w:val="24"/>
          <w:lang w:eastAsia="en-US"/>
        </w:rPr>
        <w:t>.</w:t>
      </w:r>
    </w:p>
    <w:p w:rsidR="000A752B" w:rsidRPr="009A48F5" w:rsidRDefault="003107E8" w:rsidP="000A752B">
      <w:pPr>
        <w:pStyle w:val="a7"/>
        <w:numPr>
          <w:ilvl w:val="1"/>
          <w:numId w:val="25"/>
        </w:numPr>
        <w:jc w:val="both"/>
        <w:textAlignment w:val="baseline"/>
        <w:rPr>
          <w:rFonts w:ascii="Arial" w:hAnsi="Arial" w:cs="Arial"/>
          <w:sz w:val="24"/>
          <w:szCs w:val="24"/>
        </w:rPr>
      </w:pPr>
      <w:r>
        <w:rPr>
          <w:rFonts w:ascii="Arial" w:eastAsiaTheme="minorHAnsi" w:hAnsi="Arial" w:cs="Arial"/>
          <w:sz w:val="24"/>
          <w:szCs w:val="24"/>
          <w:lang w:eastAsia="en-US"/>
        </w:rPr>
        <w:t>Развитие сферы культуры.</w:t>
      </w:r>
    </w:p>
    <w:p w:rsidR="000A752B" w:rsidRPr="009A48F5" w:rsidRDefault="003107E8" w:rsidP="000A752B">
      <w:pPr>
        <w:pStyle w:val="a7"/>
        <w:numPr>
          <w:ilvl w:val="1"/>
          <w:numId w:val="25"/>
        </w:numPr>
        <w:jc w:val="both"/>
        <w:textAlignment w:val="baseline"/>
        <w:rPr>
          <w:rFonts w:ascii="Arial" w:hAnsi="Arial" w:cs="Arial"/>
          <w:sz w:val="24"/>
          <w:szCs w:val="24"/>
        </w:rPr>
      </w:pPr>
      <w:r>
        <w:rPr>
          <w:rFonts w:ascii="Arial" w:eastAsiaTheme="minorHAnsi" w:hAnsi="Arial" w:cs="Arial"/>
          <w:sz w:val="24"/>
          <w:szCs w:val="24"/>
          <w:lang w:eastAsia="en-US"/>
        </w:rPr>
        <w:t>Развитие туристского потенциала.</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hAnsi="Arial" w:cs="Arial"/>
          <w:sz w:val="24"/>
          <w:szCs w:val="24"/>
        </w:rPr>
        <w:t>Создание условий для формирования здорового образа жизни населения.</w:t>
      </w:r>
    </w:p>
    <w:p w:rsidR="000A752B" w:rsidRPr="009A48F5" w:rsidRDefault="000A752B" w:rsidP="000A752B">
      <w:pPr>
        <w:pStyle w:val="a7"/>
        <w:numPr>
          <w:ilvl w:val="0"/>
          <w:numId w:val="25"/>
        </w:numPr>
        <w:jc w:val="both"/>
        <w:textAlignment w:val="baseline"/>
        <w:rPr>
          <w:rFonts w:ascii="Arial" w:hAnsi="Arial" w:cs="Arial"/>
          <w:sz w:val="24"/>
          <w:szCs w:val="24"/>
        </w:rPr>
      </w:pPr>
      <w:r w:rsidRPr="009A48F5">
        <w:rPr>
          <w:rFonts w:ascii="Arial" w:hAnsi="Arial" w:cs="Arial"/>
          <w:sz w:val="24"/>
          <w:szCs w:val="24"/>
        </w:rPr>
        <w:t>Улучшение городской среды:</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hAnsi="Arial" w:cs="Arial"/>
          <w:sz w:val="24"/>
          <w:szCs w:val="24"/>
        </w:rPr>
        <w:t>Развитие доро</w:t>
      </w:r>
      <w:r w:rsidR="003107E8">
        <w:rPr>
          <w:rFonts w:ascii="Arial" w:hAnsi="Arial" w:cs="Arial"/>
          <w:sz w:val="24"/>
          <w:szCs w:val="24"/>
        </w:rPr>
        <w:t>жно-транспортной инфраструктуры.</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hAnsi="Arial" w:cs="Arial"/>
          <w:sz w:val="24"/>
          <w:szCs w:val="24"/>
        </w:rPr>
        <w:t xml:space="preserve">Совершенствование инфраструктуры </w:t>
      </w:r>
      <w:r w:rsidR="003107E8">
        <w:rPr>
          <w:rFonts w:ascii="Arial" w:hAnsi="Arial" w:cs="Arial"/>
          <w:sz w:val="24"/>
          <w:szCs w:val="24"/>
        </w:rPr>
        <w:t>жилищно-коммунального хозяйства.</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hAnsi="Arial" w:cs="Arial"/>
          <w:sz w:val="24"/>
          <w:szCs w:val="24"/>
        </w:rPr>
        <w:t>Благоустройство и комфо</w:t>
      </w:r>
      <w:r w:rsidR="003107E8">
        <w:rPr>
          <w:rFonts w:ascii="Arial" w:hAnsi="Arial" w:cs="Arial"/>
          <w:sz w:val="24"/>
          <w:szCs w:val="24"/>
        </w:rPr>
        <w:t>ртные общественные пространства.</w:t>
      </w:r>
    </w:p>
    <w:p w:rsidR="000A752B" w:rsidRPr="009A48F5" w:rsidRDefault="003107E8" w:rsidP="000A752B">
      <w:pPr>
        <w:pStyle w:val="a7"/>
        <w:numPr>
          <w:ilvl w:val="1"/>
          <w:numId w:val="25"/>
        </w:numPr>
        <w:jc w:val="both"/>
        <w:textAlignment w:val="baseline"/>
        <w:rPr>
          <w:rFonts w:ascii="Arial" w:hAnsi="Arial" w:cs="Arial"/>
          <w:sz w:val="24"/>
          <w:szCs w:val="24"/>
        </w:rPr>
      </w:pPr>
      <w:r>
        <w:rPr>
          <w:rFonts w:ascii="Arial" w:hAnsi="Arial" w:cs="Arial"/>
          <w:sz w:val="24"/>
          <w:szCs w:val="24"/>
        </w:rPr>
        <w:t>Экология.</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hAnsi="Arial" w:cs="Arial"/>
          <w:sz w:val="24"/>
          <w:szCs w:val="24"/>
        </w:rPr>
        <w:t>Градостроительное развитие, повышение доступности жилья.</w:t>
      </w:r>
    </w:p>
    <w:p w:rsidR="000A752B" w:rsidRPr="009A48F5" w:rsidRDefault="000A752B" w:rsidP="000A752B">
      <w:pPr>
        <w:pStyle w:val="a7"/>
        <w:numPr>
          <w:ilvl w:val="0"/>
          <w:numId w:val="25"/>
        </w:numPr>
        <w:jc w:val="both"/>
        <w:textAlignment w:val="baseline"/>
        <w:rPr>
          <w:rFonts w:ascii="Arial" w:hAnsi="Arial" w:cs="Arial"/>
          <w:sz w:val="24"/>
          <w:szCs w:val="24"/>
        </w:rPr>
      </w:pPr>
      <w:r w:rsidRPr="009A48F5">
        <w:rPr>
          <w:rFonts w:ascii="Arial" w:hAnsi="Arial" w:cs="Arial"/>
          <w:sz w:val="24"/>
          <w:szCs w:val="24"/>
        </w:rPr>
        <w:t>Повышение эффективности муниципального и общественного самоуправления:</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hAnsi="Arial" w:cs="Arial"/>
          <w:sz w:val="24"/>
          <w:szCs w:val="24"/>
        </w:rPr>
        <w:t>Совершенствование системы упра</w:t>
      </w:r>
      <w:r w:rsidR="003107E8">
        <w:rPr>
          <w:rFonts w:ascii="Arial" w:hAnsi="Arial" w:cs="Arial"/>
          <w:sz w:val="24"/>
          <w:szCs w:val="24"/>
        </w:rPr>
        <w:t>вления муниципальным имуществом.</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hAnsi="Arial" w:cs="Arial"/>
          <w:sz w:val="24"/>
          <w:szCs w:val="24"/>
        </w:rPr>
        <w:t>Совер</w:t>
      </w:r>
      <w:r w:rsidR="003107E8">
        <w:rPr>
          <w:rFonts w:ascii="Arial" w:hAnsi="Arial" w:cs="Arial"/>
          <w:sz w:val="24"/>
          <w:szCs w:val="24"/>
        </w:rPr>
        <w:t>шенствование бюджетной политики.</w:t>
      </w:r>
    </w:p>
    <w:p w:rsidR="003107E8" w:rsidRPr="003107E8" w:rsidRDefault="000A752B" w:rsidP="003107E8">
      <w:pPr>
        <w:pStyle w:val="a7"/>
        <w:numPr>
          <w:ilvl w:val="1"/>
          <w:numId w:val="25"/>
        </w:numPr>
        <w:jc w:val="both"/>
        <w:textAlignment w:val="baseline"/>
        <w:rPr>
          <w:rFonts w:ascii="Arial" w:hAnsi="Arial" w:cs="Arial"/>
          <w:sz w:val="24"/>
          <w:szCs w:val="24"/>
        </w:rPr>
      </w:pPr>
      <w:r w:rsidRPr="009A48F5">
        <w:rPr>
          <w:rFonts w:ascii="Arial" w:hAnsi="Arial" w:cs="Arial"/>
          <w:sz w:val="24"/>
          <w:szCs w:val="24"/>
        </w:rPr>
        <w:t xml:space="preserve">Развитие общественного самоуправления, международного </w:t>
      </w:r>
      <w:r w:rsidRPr="009A48F5">
        <w:rPr>
          <w:rFonts w:ascii="Arial" w:hAnsi="Arial" w:cs="Arial"/>
          <w:sz w:val="24"/>
          <w:szCs w:val="24"/>
        </w:rPr>
        <w:br/>
        <w:t>и межмуниципального сотрудничества</w:t>
      </w:r>
      <w:r w:rsidR="003107E8">
        <w:rPr>
          <w:rFonts w:ascii="Arial" w:hAnsi="Arial" w:cs="Arial"/>
          <w:sz w:val="24"/>
          <w:szCs w:val="24"/>
        </w:rPr>
        <w:t>.</w:t>
      </w:r>
    </w:p>
    <w:p w:rsidR="000A752B" w:rsidRPr="009A48F5" w:rsidRDefault="000A752B" w:rsidP="000A752B">
      <w:pPr>
        <w:pStyle w:val="a7"/>
        <w:numPr>
          <w:ilvl w:val="1"/>
          <w:numId w:val="25"/>
        </w:numPr>
        <w:jc w:val="both"/>
        <w:textAlignment w:val="baseline"/>
        <w:rPr>
          <w:rFonts w:ascii="Arial" w:hAnsi="Arial" w:cs="Arial"/>
          <w:sz w:val="24"/>
          <w:szCs w:val="24"/>
        </w:rPr>
      </w:pPr>
      <w:r w:rsidRPr="009A48F5">
        <w:rPr>
          <w:rFonts w:ascii="Arial" w:hAnsi="Arial" w:cs="Arial"/>
          <w:sz w:val="24"/>
          <w:szCs w:val="24"/>
        </w:rPr>
        <w:t>Развитие цифровизации.</w:t>
      </w:r>
    </w:p>
    <w:p w:rsidR="000A752B" w:rsidRPr="009A48F5" w:rsidRDefault="000A752B" w:rsidP="000A752B">
      <w:pPr>
        <w:spacing w:after="200" w:line="276" w:lineRule="auto"/>
        <w:rPr>
          <w:rFonts w:ascii="Arial" w:eastAsiaTheme="minorHAnsi" w:hAnsi="Arial" w:cs="Arial"/>
          <w:sz w:val="24"/>
          <w:szCs w:val="24"/>
          <w:lang w:eastAsia="en-US"/>
        </w:rPr>
      </w:pPr>
      <w:r w:rsidRPr="009A48F5">
        <w:rPr>
          <w:rFonts w:ascii="Arial" w:hAnsi="Arial" w:cs="Arial"/>
          <w:sz w:val="24"/>
          <w:szCs w:val="24"/>
        </w:rPr>
        <w:br w:type="page"/>
      </w:r>
    </w:p>
    <w:p w:rsidR="000A752B" w:rsidRPr="009A48F5" w:rsidRDefault="000A752B" w:rsidP="000A752B">
      <w:pPr>
        <w:jc w:val="center"/>
        <w:rPr>
          <w:rFonts w:ascii="Arial" w:hAnsi="Arial" w:cs="Arial"/>
          <w:b/>
          <w:sz w:val="24"/>
          <w:szCs w:val="24"/>
        </w:rPr>
      </w:pPr>
      <w:r w:rsidRPr="009A48F5">
        <w:rPr>
          <w:rFonts w:ascii="Arial" w:hAnsi="Arial" w:cs="Arial"/>
          <w:b/>
          <w:sz w:val="24"/>
          <w:szCs w:val="24"/>
        </w:rPr>
        <w:lastRenderedPageBreak/>
        <w:t xml:space="preserve">4.1. Повышение экономического потенциала города Иванова, создание </w:t>
      </w:r>
      <w:r w:rsidR="00E77499">
        <w:rPr>
          <w:rFonts w:ascii="Arial" w:hAnsi="Arial" w:cs="Arial"/>
          <w:b/>
          <w:sz w:val="24"/>
          <w:szCs w:val="24"/>
        </w:rPr>
        <w:t>благоприятного делового климата</w:t>
      </w:r>
    </w:p>
    <w:p w:rsidR="000A752B" w:rsidRPr="009A48F5" w:rsidRDefault="000A752B" w:rsidP="000A752B">
      <w:pPr>
        <w:jc w:val="center"/>
        <w:rPr>
          <w:rFonts w:ascii="Arial" w:hAnsi="Arial" w:cs="Arial"/>
          <w:b/>
          <w:sz w:val="24"/>
          <w:szCs w:val="24"/>
        </w:rPr>
      </w:pPr>
    </w:p>
    <w:p w:rsidR="000A752B" w:rsidRPr="009A48F5" w:rsidRDefault="000A752B" w:rsidP="000A752B">
      <w:pPr>
        <w:jc w:val="center"/>
        <w:rPr>
          <w:rFonts w:ascii="Arial" w:hAnsi="Arial" w:cs="Arial"/>
          <w:b/>
          <w:sz w:val="24"/>
          <w:szCs w:val="24"/>
        </w:rPr>
      </w:pPr>
      <w:r w:rsidRPr="009A48F5">
        <w:rPr>
          <w:rFonts w:ascii="Arial" w:hAnsi="Arial" w:cs="Arial"/>
          <w:b/>
          <w:sz w:val="24"/>
          <w:szCs w:val="24"/>
        </w:rPr>
        <w:t>4.1.1. Развитие инвестиционного потенциала</w:t>
      </w:r>
    </w:p>
    <w:p w:rsidR="000A752B" w:rsidRPr="009A48F5" w:rsidRDefault="000A752B" w:rsidP="000A752B">
      <w:pPr>
        <w:jc w:val="center"/>
        <w:rPr>
          <w:rFonts w:ascii="Arial" w:hAnsi="Arial" w:cs="Arial"/>
          <w:b/>
          <w:sz w:val="24"/>
          <w:szCs w:val="24"/>
        </w:rPr>
      </w:pPr>
    </w:p>
    <w:p w:rsidR="000A752B" w:rsidRPr="009A48F5" w:rsidRDefault="000A752B" w:rsidP="000A752B">
      <w:pPr>
        <w:autoSpaceDE w:val="0"/>
        <w:autoSpaceDN w:val="0"/>
        <w:adjustRightInd w:val="0"/>
        <w:ind w:firstLine="708"/>
        <w:jc w:val="both"/>
        <w:rPr>
          <w:rFonts w:ascii="Arial" w:hAnsi="Arial" w:cs="Arial"/>
          <w:sz w:val="24"/>
          <w:szCs w:val="24"/>
        </w:rPr>
      </w:pPr>
      <w:r w:rsidRPr="009A48F5">
        <w:rPr>
          <w:rFonts w:ascii="Arial" w:hAnsi="Arial" w:cs="Arial"/>
          <w:b/>
          <w:sz w:val="24"/>
          <w:szCs w:val="24"/>
        </w:rPr>
        <w:t>Стратегическая цель</w:t>
      </w:r>
      <w:r w:rsidRPr="009A48F5">
        <w:rPr>
          <w:rFonts w:ascii="Arial" w:hAnsi="Arial" w:cs="Arial"/>
          <w:sz w:val="24"/>
          <w:szCs w:val="24"/>
        </w:rPr>
        <w:t xml:space="preserve"> – формирование на территории города Иванова благоприятных условий для привлечения инвестиций, </w:t>
      </w:r>
      <w:r w:rsidR="000E6649">
        <w:rPr>
          <w:rFonts w:ascii="Arial" w:hAnsi="Arial" w:cs="Arial"/>
          <w:sz w:val="24"/>
          <w:szCs w:val="24"/>
        </w:rPr>
        <w:t xml:space="preserve">                  </w:t>
      </w:r>
      <w:r w:rsidRPr="009A48F5">
        <w:rPr>
          <w:rFonts w:ascii="Arial" w:hAnsi="Arial" w:cs="Arial"/>
          <w:sz w:val="24"/>
          <w:szCs w:val="24"/>
        </w:rPr>
        <w:t xml:space="preserve">роста инвестиционной активности, формирования инновационно ориентированной структуры экономики. </w:t>
      </w:r>
    </w:p>
    <w:p w:rsidR="000A752B" w:rsidRPr="009A48F5" w:rsidRDefault="000A752B" w:rsidP="000A752B">
      <w:pPr>
        <w:autoSpaceDE w:val="0"/>
        <w:autoSpaceDN w:val="0"/>
        <w:adjustRightInd w:val="0"/>
        <w:ind w:firstLine="708"/>
        <w:jc w:val="both"/>
        <w:rPr>
          <w:rFonts w:ascii="Arial" w:hAnsi="Arial" w:cs="Arial"/>
          <w:sz w:val="24"/>
          <w:szCs w:val="24"/>
        </w:rPr>
      </w:pPr>
      <w:r w:rsidRPr="009A48F5">
        <w:rPr>
          <w:rFonts w:ascii="Arial" w:hAnsi="Arial" w:cs="Arial"/>
          <w:sz w:val="24"/>
          <w:szCs w:val="24"/>
        </w:rPr>
        <w:t>Для достижения стратегической цели необходимо решение следующих проблем:</w:t>
      </w:r>
    </w:p>
    <w:p w:rsidR="000A752B" w:rsidRPr="009A48F5" w:rsidRDefault="000E6649"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 xml:space="preserve">ограниченное количество свободных земельных участков, которые могут быть предоставлены для реализации инвестиционных проектов, недостаточная обеспеченность имеющихся площадок инженерной инфраструктурой; </w:t>
      </w:r>
    </w:p>
    <w:p w:rsidR="000A752B" w:rsidRPr="009A48F5" w:rsidRDefault="000E6649"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высокие затраты инвесторов на технологическое подключение к объектам инженерной инфраструктуры;</w:t>
      </w:r>
    </w:p>
    <w:p w:rsidR="000A752B" w:rsidRPr="009A48F5" w:rsidRDefault="000E6649"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дисбаланс на рынке труда;</w:t>
      </w:r>
    </w:p>
    <w:p w:rsidR="000A752B" w:rsidRPr="009A48F5" w:rsidRDefault="000E6649"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отсутствие устоявшейся практики применения механизмов муниципально-частного партнерства и недостаточно развитая практика заключения концессионных соглашений.</w:t>
      </w:r>
    </w:p>
    <w:p w:rsidR="002C3D43" w:rsidRPr="009A48F5" w:rsidRDefault="002C3D43" w:rsidP="002C3D43">
      <w:pPr>
        <w:ind w:firstLine="709"/>
        <w:jc w:val="both"/>
        <w:rPr>
          <w:rFonts w:ascii="Arial" w:hAnsi="Arial" w:cs="Arial"/>
          <w:sz w:val="24"/>
          <w:szCs w:val="24"/>
        </w:rPr>
      </w:pPr>
      <w:r w:rsidRPr="009A48F5">
        <w:rPr>
          <w:rFonts w:ascii="Arial" w:hAnsi="Arial" w:cs="Arial"/>
          <w:sz w:val="24"/>
          <w:szCs w:val="24"/>
        </w:rPr>
        <w:t xml:space="preserve">Решению указанных проблем будет способствовать реализация следующих </w:t>
      </w:r>
      <w:r w:rsidRPr="009A48F5">
        <w:rPr>
          <w:rFonts w:ascii="Arial" w:hAnsi="Arial" w:cs="Arial"/>
          <w:b/>
          <w:sz w:val="24"/>
          <w:szCs w:val="24"/>
        </w:rPr>
        <w:t>направлений</w:t>
      </w:r>
      <w:r w:rsidRPr="009A48F5">
        <w:rPr>
          <w:rFonts w:ascii="Arial" w:hAnsi="Arial" w:cs="Arial"/>
          <w:sz w:val="24"/>
          <w:szCs w:val="24"/>
        </w:rPr>
        <w:t>:</w:t>
      </w:r>
    </w:p>
    <w:p w:rsidR="002C3D43" w:rsidRPr="00C567D7" w:rsidRDefault="002C3D43" w:rsidP="002C3D43">
      <w:pPr>
        <w:ind w:firstLine="709"/>
        <w:jc w:val="both"/>
        <w:rPr>
          <w:rFonts w:ascii="Arial" w:hAnsi="Arial" w:cs="Arial"/>
          <w:sz w:val="24"/>
          <w:szCs w:val="24"/>
        </w:rPr>
      </w:pPr>
      <w:r>
        <w:rPr>
          <w:rFonts w:ascii="Arial" w:hAnsi="Arial" w:cs="Arial"/>
          <w:sz w:val="24"/>
          <w:szCs w:val="24"/>
        </w:rPr>
        <w:t>1.</w:t>
      </w:r>
      <w:r w:rsidRPr="002C3D43">
        <w:rPr>
          <w:rFonts w:ascii="Arial" w:hAnsi="Arial" w:cs="Arial"/>
          <w:sz w:val="24"/>
          <w:szCs w:val="24"/>
        </w:rPr>
        <w:t xml:space="preserve">Содействие реализации инвестиционных проектов и их сопровождение (подбор и подготовка земельных участков, содействие </w:t>
      </w:r>
      <w:r w:rsidRPr="002C3D43">
        <w:rPr>
          <w:rFonts w:ascii="Arial" w:hAnsi="Arial" w:cs="Arial"/>
          <w:sz w:val="24"/>
          <w:szCs w:val="24"/>
        </w:rPr>
        <w:br/>
        <w:t>в подключении к сетям инженерной инфраструктуры, проработка вопросов в части возможности предоставления преференций и мер поддержки и др.), привлечение инвестиций в приоритетные сферы экономики города Иванова, в том числе с участием организаций, образующих инфраструктуру поддержки предпринимательства.</w:t>
      </w:r>
    </w:p>
    <w:p w:rsidR="002C3D43" w:rsidRPr="009A48F5" w:rsidRDefault="002C3D43" w:rsidP="002C3D43">
      <w:pPr>
        <w:ind w:firstLine="709"/>
        <w:jc w:val="both"/>
        <w:rPr>
          <w:rFonts w:ascii="Arial" w:hAnsi="Arial" w:cs="Arial"/>
          <w:sz w:val="24"/>
          <w:szCs w:val="24"/>
        </w:rPr>
      </w:pPr>
      <w:r w:rsidRPr="009A48F5">
        <w:rPr>
          <w:rFonts w:ascii="Arial" w:hAnsi="Arial" w:cs="Arial"/>
          <w:sz w:val="24"/>
          <w:szCs w:val="24"/>
        </w:rPr>
        <w:t>Перспективными сферами привлечения инвестиций в Иваново являются:</w:t>
      </w:r>
    </w:p>
    <w:p w:rsidR="002C3D43" w:rsidRPr="009A48F5" w:rsidRDefault="002C3D43" w:rsidP="002C3D43">
      <w:pPr>
        <w:ind w:firstLine="709"/>
        <w:jc w:val="both"/>
        <w:rPr>
          <w:rFonts w:ascii="Arial" w:hAnsi="Arial" w:cs="Arial"/>
          <w:sz w:val="24"/>
          <w:szCs w:val="24"/>
        </w:rPr>
      </w:pPr>
      <w:r>
        <w:rPr>
          <w:rFonts w:ascii="Arial" w:hAnsi="Arial" w:cs="Arial"/>
          <w:sz w:val="24"/>
          <w:szCs w:val="24"/>
        </w:rPr>
        <w:t>-</w:t>
      </w:r>
      <w:r w:rsidRPr="009A48F5">
        <w:rPr>
          <w:rFonts w:ascii="Arial" w:hAnsi="Arial" w:cs="Arial"/>
          <w:sz w:val="24"/>
          <w:szCs w:val="24"/>
        </w:rPr>
        <w:t>современные высокотехнологичные и наукоемкие производства в легкой промышленности (синтетические волокна и нити, нетканые материалы, новые технологичные виды текстильных изделий и т.д.). Высокая концентрация учебных заведений и наличие необходимых компетенций, а также плотность застройки в черте города оказывают влияние на привлечение наукоемких отраслей экономики,</w:t>
      </w:r>
      <w:r>
        <w:rPr>
          <w:rFonts w:ascii="Arial" w:hAnsi="Arial" w:cs="Arial"/>
          <w:sz w:val="24"/>
          <w:szCs w:val="24"/>
        </w:rPr>
        <w:t xml:space="preserve"> </w:t>
      </w:r>
      <w:r w:rsidRPr="009A48F5">
        <w:rPr>
          <w:rFonts w:ascii="Arial" w:hAnsi="Arial" w:cs="Arial"/>
          <w:sz w:val="24"/>
          <w:szCs w:val="24"/>
        </w:rPr>
        <w:t xml:space="preserve">для организации производств этого типа не требуются земельные участки большой площади; </w:t>
      </w:r>
    </w:p>
    <w:p w:rsidR="002C3D43" w:rsidRPr="009A48F5" w:rsidRDefault="002C3D43" w:rsidP="002C3D43">
      <w:pPr>
        <w:ind w:firstLine="709"/>
        <w:jc w:val="both"/>
        <w:rPr>
          <w:rFonts w:ascii="Arial" w:hAnsi="Arial" w:cs="Arial"/>
          <w:sz w:val="24"/>
          <w:szCs w:val="24"/>
        </w:rPr>
      </w:pPr>
      <w:r>
        <w:rPr>
          <w:rFonts w:ascii="Arial" w:hAnsi="Arial" w:cs="Arial"/>
          <w:sz w:val="24"/>
          <w:szCs w:val="24"/>
        </w:rPr>
        <w:t>-</w:t>
      </w:r>
      <w:r w:rsidRPr="009A48F5">
        <w:rPr>
          <w:rFonts w:ascii="Arial" w:hAnsi="Arial" w:cs="Arial"/>
          <w:sz w:val="24"/>
          <w:szCs w:val="24"/>
        </w:rPr>
        <w:t>промышленные машины и оборудование, производство энергетического оборудования;</w:t>
      </w:r>
    </w:p>
    <w:p w:rsidR="002C3D43" w:rsidRPr="009A48F5" w:rsidRDefault="002C3D43" w:rsidP="002C3D43">
      <w:pPr>
        <w:ind w:firstLine="709"/>
        <w:jc w:val="both"/>
        <w:rPr>
          <w:rFonts w:ascii="Arial" w:hAnsi="Arial" w:cs="Arial"/>
          <w:sz w:val="24"/>
          <w:szCs w:val="24"/>
        </w:rPr>
      </w:pPr>
      <w:r>
        <w:rPr>
          <w:rFonts w:ascii="Arial" w:hAnsi="Arial" w:cs="Arial"/>
          <w:sz w:val="24"/>
          <w:szCs w:val="24"/>
        </w:rPr>
        <w:t>-</w:t>
      </w:r>
      <w:r w:rsidRPr="009A48F5">
        <w:rPr>
          <w:rFonts w:ascii="Arial" w:hAnsi="Arial" w:cs="Arial"/>
          <w:sz w:val="24"/>
          <w:szCs w:val="24"/>
        </w:rPr>
        <w:t>креативные индустрии, в том числе сфера информационных технологий, цифровизация электроэнергетики и энергоэффективности;</w:t>
      </w:r>
    </w:p>
    <w:p w:rsidR="002C3D43" w:rsidRPr="009A48F5" w:rsidRDefault="002C3D43" w:rsidP="002C3D43">
      <w:pPr>
        <w:ind w:firstLine="709"/>
        <w:jc w:val="both"/>
        <w:rPr>
          <w:rFonts w:ascii="Arial" w:hAnsi="Arial" w:cs="Arial"/>
          <w:sz w:val="24"/>
          <w:szCs w:val="24"/>
        </w:rPr>
      </w:pPr>
      <w:r>
        <w:rPr>
          <w:rFonts w:ascii="Arial" w:hAnsi="Arial" w:cs="Arial"/>
          <w:sz w:val="24"/>
          <w:szCs w:val="24"/>
        </w:rPr>
        <w:t>-</w:t>
      </w:r>
      <w:r w:rsidRPr="009A48F5">
        <w:rPr>
          <w:rFonts w:ascii="Arial" w:hAnsi="Arial" w:cs="Arial"/>
          <w:sz w:val="24"/>
          <w:szCs w:val="24"/>
        </w:rPr>
        <w:t>логистика и сервисная экономика;</w:t>
      </w:r>
    </w:p>
    <w:p w:rsidR="002C3D43" w:rsidRPr="009A48F5" w:rsidRDefault="002C3D43" w:rsidP="002C3D43">
      <w:pPr>
        <w:ind w:firstLine="709"/>
        <w:jc w:val="both"/>
        <w:rPr>
          <w:rFonts w:ascii="Arial" w:hAnsi="Arial" w:cs="Arial"/>
          <w:sz w:val="24"/>
          <w:szCs w:val="24"/>
        </w:rPr>
      </w:pPr>
      <w:r>
        <w:rPr>
          <w:rFonts w:ascii="Arial" w:hAnsi="Arial" w:cs="Arial"/>
          <w:sz w:val="24"/>
          <w:szCs w:val="24"/>
        </w:rPr>
        <w:t>-</w:t>
      </w:r>
      <w:r w:rsidRPr="009A48F5">
        <w:rPr>
          <w:rFonts w:ascii="Arial" w:hAnsi="Arial" w:cs="Arial"/>
          <w:sz w:val="24"/>
          <w:szCs w:val="24"/>
        </w:rPr>
        <w:t xml:space="preserve">жилищное строительство и комплексное развитие территорий и др. </w:t>
      </w:r>
    </w:p>
    <w:p w:rsidR="000A752B" w:rsidRPr="009A48F5" w:rsidRDefault="00816372" w:rsidP="000A752B">
      <w:pPr>
        <w:ind w:firstLine="709"/>
        <w:jc w:val="both"/>
        <w:rPr>
          <w:rFonts w:ascii="Arial" w:hAnsi="Arial" w:cs="Arial"/>
          <w:sz w:val="24"/>
          <w:szCs w:val="24"/>
        </w:rPr>
      </w:pPr>
      <w:r>
        <w:rPr>
          <w:rFonts w:ascii="Arial" w:hAnsi="Arial" w:cs="Arial"/>
          <w:sz w:val="24"/>
          <w:szCs w:val="24"/>
        </w:rPr>
        <w:t>2.</w:t>
      </w:r>
      <w:r w:rsidR="000A752B" w:rsidRPr="009A48F5">
        <w:rPr>
          <w:rFonts w:ascii="Arial" w:hAnsi="Arial" w:cs="Arial"/>
          <w:sz w:val="24"/>
          <w:szCs w:val="24"/>
        </w:rPr>
        <w:t xml:space="preserve">Вовлечение в хозяйственный оборот существующих неиспользуемых территорий и объектов капитального строительства, находящихся в частной, муниципальной собственности, а также земельных участков, государственная собственность на которые не разграничена. В этих целях необходимо осуществление сбора сведений о земельных участках, находящихся в муниципальной и частной собственности, о нежилом фонде (производственные, спортивные, складские, торговые, офисные и иные помещения) с целью размещения инвестиционных проектов на этих земельных участках и объектах, организация работы по привлечению инвесторов на указанные </w:t>
      </w:r>
      <w:r w:rsidR="000A752B" w:rsidRPr="009A48F5">
        <w:rPr>
          <w:rFonts w:ascii="Arial" w:hAnsi="Arial" w:cs="Arial"/>
          <w:sz w:val="24"/>
          <w:szCs w:val="24"/>
        </w:rPr>
        <w:lastRenderedPageBreak/>
        <w:t>территории, включающей взаимодействие с собственниками зданий (помещений), разработку предложения, поиск инвесторов (соинвесторов) и т.д.</w:t>
      </w:r>
    </w:p>
    <w:p w:rsidR="000A752B" w:rsidRPr="009A48F5" w:rsidRDefault="000A752B" w:rsidP="000A752B">
      <w:pPr>
        <w:ind w:firstLine="709"/>
        <w:jc w:val="both"/>
        <w:rPr>
          <w:rFonts w:ascii="Arial" w:hAnsi="Arial" w:cs="Arial"/>
          <w:sz w:val="24"/>
          <w:szCs w:val="24"/>
        </w:rPr>
      </w:pPr>
      <w:r w:rsidRPr="009A48F5">
        <w:rPr>
          <w:rFonts w:ascii="Arial" w:hAnsi="Arial" w:cs="Arial"/>
          <w:sz w:val="24"/>
          <w:szCs w:val="24"/>
        </w:rPr>
        <w:t xml:space="preserve">Одними из перспективных для развития города являются неактивные территории бывших промышленных предприятий, неэффективно используемые промышленные площадки (набережная </w:t>
      </w:r>
      <w:r w:rsidR="00556F44">
        <w:rPr>
          <w:rFonts w:ascii="Arial" w:hAnsi="Arial" w:cs="Arial"/>
          <w:sz w:val="24"/>
          <w:szCs w:val="24"/>
        </w:rPr>
        <w:t xml:space="preserve">             </w:t>
      </w:r>
      <w:r w:rsidRPr="009A48F5">
        <w:rPr>
          <w:rFonts w:ascii="Arial" w:hAnsi="Arial" w:cs="Arial"/>
          <w:sz w:val="24"/>
          <w:szCs w:val="24"/>
        </w:rPr>
        <w:t>р. Уводь от Соковского моста до улицы Суворова и др.), заброшенные фабрики (квартал Ивановских мануфактур и др.), Рабочие поселки (жилые дома, построенные в 20</w:t>
      </w:r>
      <w:r w:rsidR="000E6649">
        <w:rPr>
          <w:rFonts w:ascii="Arial" w:hAnsi="Arial" w:cs="Arial"/>
          <w:sz w:val="24"/>
          <w:szCs w:val="24"/>
        </w:rPr>
        <w:t>-</w:t>
      </w:r>
      <w:r w:rsidRPr="009A48F5">
        <w:rPr>
          <w:rFonts w:ascii="Arial" w:hAnsi="Arial" w:cs="Arial"/>
          <w:sz w:val="24"/>
          <w:szCs w:val="24"/>
        </w:rPr>
        <w:t>х гг. 20 века по концепции «город-сад»).</w:t>
      </w:r>
    </w:p>
    <w:p w:rsidR="000A752B" w:rsidRPr="009A48F5" w:rsidRDefault="000A752B" w:rsidP="000A752B">
      <w:pPr>
        <w:ind w:firstLine="709"/>
        <w:jc w:val="both"/>
        <w:rPr>
          <w:rFonts w:ascii="Arial" w:hAnsi="Arial" w:cs="Arial"/>
          <w:sz w:val="24"/>
          <w:szCs w:val="24"/>
        </w:rPr>
      </w:pPr>
      <w:r w:rsidRPr="009A48F5">
        <w:rPr>
          <w:rFonts w:ascii="Arial" w:hAnsi="Arial" w:cs="Arial"/>
          <w:sz w:val="24"/>
          <w:szCs w:val="24"/>
        </w:rPr>
        <w:t xml:space="preserve">Кроме того, одним из масштабных направлений по вовлечению в оборот неиспользуемых земель на территории областного центра является создание особой экономической зоны промышленно-производственного типа в районе ул. Фрунзе (ОЭЗ ППТ «Иваново»), что предполагает обеспечение комфортных условий ведения экономической деятельности частным инвесторам за счет предоставления налоговых </w:t>
      </w:r>
      <w:r w:rsidRPr="009A48F5">
        <w:rPr>
          <w:rFonts w:ascii="Arial" w:hAnsi="Arial" w:cs="Arial"/>
          <w:sz w:val="24"/>
          <w:szCs w:val="24"/>
        </w:rPr>
        <w:br/>
        <w:t>и таможенных льгот резидентам ОЭЗ, обеспечения их инженерной и транспортной инфраструктурой, содействия резидентам в решении организационных вопросов.</w:t>
      </w:r>
    </w:p>
    <w:p w:rsidR="000E6649" w:rsidRDefault="000A752B" w:rsidP="000A752B">
      <w:pPr>
        <w:ind w:firstLine="709"/>
        <w:jc w:val="both"/>
        <w:rPr>
          <w:rFonts w:ascii="Arial" w:hAnsi="Arial" w:cs="Arial"/>
          <w:sz w:val="24"/>
          <w:szCs w:val="24"/>
        </w:rPr>
      </w:pPr>
      <w:r w:rsidRPr="009A48F5">
        <w:rPr>
          <w:rFonts w:ascii="Arial" w:hAnsi="Arial" w:cs="Arial"/>
          <w:sz w:val="24"/>
          <w:szCs w:val="24"/>
        </w:rPr>
        <w:t xml:space="preserve">3.Развитие инженерных инфраструктур, в том числе строительство и ремонт дорог к имеющимся инвестиционным площадкам и перспективным для привлечения инвесторов территориям. </w:t>
      </w:r>
    </w:p>
    <w:p w:rsidR="000A752B" w:rsidRPr="009A48F5" w:rsidRDefault="000A752B" w:rsidP="000A752B">
      <w:pPr>
        <w:ind w:firstLine="709"/>
        <w:jc w:val="both"/>
        <w:rPr>
          <w:rFonts w:ascii="Arial" w:hAnsi="Arial" w:cs="Arial"/>
          <w:sz w:val="24"/>
          <w:szCs w:val="24"/>
        </w:rPr>
      </w:pPr>
      <w:r w:rsidRPr="009A48F5">
        <w:rPr>
          <w:rFonts w:ascii="Arial" w:hAnsi="Arial" w:cs="Arial"/>
          <w:sz w:val="24"/>
          <w:szCs w:val="24"/>
        </w:rPr>
        <w:t xml:space="preserve">Кроме того, важно увеличивать пропускную способность городских улиц и дорог, обеспечивать возможность подъездов по автомобильным дорогам с усовершенствованным покрытием ко всем объектам социальной и деловой инфраструктуры, предприятиям, инвестиционным площадкам, расположенным на территории города. Способствовать решению данной задачи будет участие областного центра в региональных и национальных проектах, в том числе «Безопасные </w:t>
      </w:r>
      <w:r w:rsidRPr="009A48F5">
        <w:rPr>
          <w:rFonts w:ascii="Arial" w:hAnsi="Arial" w:cs="Arial"/>
          <w:sz w:val="24"/>
          <w:szCs w:val="24"/>
        </w:rPr>
        <w:br/>
        <w:t>и качественные дороги».</w:t>
      </w:r>
    </w:p>
    <w:p w:rsidR="000A752B" w:rsidRPr="009A48F5" w:rsidRDefault="000A752B" w:rsidP="000A752B">
      <w:pPr>
        <w:ind w:firstLine="708"/>
        <w:jc w:val="both"/>
        <w:rPr>
          <w:rFonts w:ascii="Arial" w:hAnsi="Arial" w:cs="Arial"/>
          <w:sz w:val="24"/>
          <w:szCs w:val="24"/>
        </w:rPr>
      </w:pPr>
      <w:r w:rsidRPr="009A48F5">
        <w:rPr>
          <w:rFonts w:ascii="Arial" w:hAnsi="Arial" w:cs="Arial"/>
          <w:sz w:val="24"/>
          <w:szCs w:val="24"/>
        </w:rPr>
        <w:t>4.Развитие кадрового потенциала города Иванова для обеспечения потребностей предприятий и организаций квалифицированными кадрами. Для формирования и развития кадрового потенциала в условиях конкурентной борьбы необходимо совершенствовать организацию труда работников, внедряя инновационные методы работ, организовывать своевременное обучение и повышение квалификации работников, анализировать мотивирующие факторы и внедрять современные системы стимулирования, создавая новые рабочие места.</w:t>
      </w:r>
    </w:p>
    <w:p w:rsidR="000A752B" w:rsidRPr="009A48F5" w:rsidRDefault="000A752B" w:rsidP="000A752B">
      <w:pPr>
        <w:ind w:firstLine="709"/>
        <w:jc w:val="both"/>
        <w:rPr>
          <w:rFonts w:ascii="Arial" w:hAnsi="Arial" w:cs="Arial"/>
          <w:sz w:val="24"/>
          <w:szCs w:val="24"/>
        </w:rPr>
      </w:pPr>
      <w:r w:rsidRPr="009A48F5">
        <w:rPr>
          <w:rFonts w:ascii="Arial" w:hAnsi="Arial" w:cs="Arial"/>
          <w:sz w:val="24"/>
          <w:szCs w:val="24"/>
        </w:rPr>
        <w:t xml:space="preserve">5.Обеспечение информационной открытости инвестиционной деятельности в городе Иванове, эффективного взаимодействия органов власти с субъектами инвестиционной деятельности. Для информационного обеспечения инвестиционной деятельности продолжит развиваться инвестиционный портал города Иванова,  информационная система обеспечения градостроительной деятельности и т.д. </w:t>
      </w:r>
    </w:p>
    <w:p w:rsidR="000A752B" w:rsidRPr="009A48F5" w:rsidRDefault="000A752B" w:rsidP="000A752B">
      <w:pPr>
        <w:ind w:firstLine="709"/>
        <w:jc w:val="both"/>
        <w:rPr>
          <w:rFonts w:ascii="Arial" w:hAnsi="Arial" w:cs="Arial"/>
          <w:sz w:val="24"/>
          <w:szCs w:val="24"/>
        </w:rPr>
      </w:pPr>
      <w:r w:rsidRPr="009A48F5">
        <w:rPr>
          <w:rFonts w:ascii="Arial" w:hAnsi="Arial" w:cs="Arial"/>
          <w:sz w:val="24"/>
          <w:szCs w:val="24"/>
        </w:rPr>
        <w:t>6.Активизация применения механизмов муниципально-частного партнерства и концессии. Перспективными проектами с применением указанных механизмов могут стать: строительство школы на территории квартала Ивановских мануфактур</w:t>
      </w:r>
      <w:r w:rsidR="00556F44">
        <w:rPr>
          <w:rFonts w:ascii="Arial" w:hAnsi="Arial" w:cs="Arial"/>
          <w:sz w:val="24"/>
          <w:szCs w:val="24"/>
        </w:rPr>
        <w:t xml:space="preserve"> </w:t>
      </w:r>
      <w:r w:rsidRPr="009A48F5">
        <w:rPr>
          <w:rFonts w:ascii="Arial" w:hAnsi="Arial" w:cs="Arial"/>
          <w:sz w:val="24"/>
          <w:szCs w:val="24"/>
        </w:rPr>
        <w:t>либо в радиусе нормативной доступности от этой территории; проектирование, строительство и содержание линий наружного освещения (для неосвещенных улиц); мероприятия, направленные на энергосбережение и повышение энергетической эффективности в дошкольных образовательных учреждениях и др.</w:t>
      </w:r>
    </w:p>
    <w:p w:rsidR="000A752B" w:rsidRPr="009A48F5" w:rsidRDefault="000A752B" w:rsidP="000A752B">
      <w:pPr>
        <w:autoSpaceDE w:val="0"/>
        <w:autoSpaceDN w:val="0"/>
        <w:adjustRightInd w:val="0"/>
        <w:ind w:firstLine="708"/>
        <w:jc w:val="both"/>
        <w:rPr>
          <w:rFonts w:ascii="Arial" w:hAnsi="Arial" w:cs="Arial"/>
          <w:sz w:val="24"/>
          <w:szCs w:val="24"/>
        </w:rPr>
      </w:pPr>
      <w:r w:rsidRPr="009A48F5">
        <w:rPr>
          <w:rFonts w:ascii="Arial" w:hAnsi="Arial" w:cs="Arial"/>
          <w:sz w:val="24"/>
          <w:szCs w:val="24"/>
        </w:rPr>
        <w:t>7.Совершенствование нормативно-правовой базы города Иванова, регулирующей инвестиционную деятельность,</w:t>
      </w:r>
      <w:r w:rsidR="00556F44">
        <w:rPr>
          <w:rFonts w:ascii="Arial" w:hAnsi="Arial" w:cs="Arial"/>
          <w:sz w:val="24"/>
          <w:szCs w:val="24"/>
        </w:rPr>
        <w:t xml:space="preserve"> </w:t>
      </w:r>
      <w:r w:rsidRPr="009A48F5">
        <w:rPr>
          <w:rFonts w:ascii="Arial" w:hAnsi="Arial" w:cs="Arial"/>
          <w:sz w:val="24"/>
          <w:szCs w:val="24"/>
        </w:rPr>
        <w:t xml:space="preserve">административные </w:t>
      </w:r>
      <w:r w:rsidRPr="009A48F5">
        <w:rPr>
          <w:rFonts w:ascii="Arial" w:hAnsi="Arial" w:cs="Arial"/>
          <w:sz w:val="24"/>
          <w:szCs w:val="24"/>
        </w:rPr>
        <w:lastRenderedPageBreak/>
        <w:t xml:space="preserve">процедуры, необходимые для реализации инвестиционных проектов и прохождения согласовательных процедур. </w:t>
      </w:r>
    </w:p>
    <w:p w:rsidR="000A752B" w:rsidRPr="009A48F5" w:rsidRDefault="000A752B" w:rsidP="000A752B">
      <w:pPr>
        <w:autoSpaceDE w:val="0"/>
        <w:autoSpaceDN w:val="0"/>
        <w:adjustRightInd w:val="0"/>
        <w:ind w:firstLine="708"/>
        <w:jc w:val="both"/>
        <w:rPr>
          <w:rFonts w:ascii="Arial" w:hAnsi="Arial" w:cs="Arial"/>
          <w:sz w:val="24"/>
          <w:szCs w:val="24"/>
        </w:rPr>
      </w:pPr>
      <w:r w:rsidRPr="009A48F5">
        <w:rPr>
          <w:rFonts w:ascii="Arial" w:hAnsi="Arial" w:cs="Arial"/>
          <w:sz w:val="24"/>
          <w:szCs w:val="24"/>
        </w:rPr>
        <w:t xml:space="preserve">8.Повышение эффективности и результативности взаимодействия </w:t>
      </w:r>
      <w:r w:rsidRPr="009A48F5">
        <w:rPr>
          <w:rFonts w:ascii="Arial" w:hAnsi="Arial" w:cs="Arial"/>
          <w:sz w:val="24"/>
          <w:szCs w:val="24"/>
        </w:rPr>
        <w:br/>
        <w:t xml:space="preserve">с региональными институтами поддержки по привлечению инвестиций. </w:t>
      </w:r>
    </w:p>
    <w:p w:rsidR="00E77499" w:rsidRDefault="00E77499" w:rsidP="000A752B">
      <w:pPr>
        <w:ind w:firstLine="709"/>
        <w:jc w:val="both"/>
        <w:rPr>
          <w:rFonts w:ascii="Arial" w:hAnsi="Arial" w:cs="Arial"/>
          <w:b/>
          <w:sz w:val="24"/>
          <w:szCs w:val="24"/>
        </w:rPr>
      </w:pPr>
    </w:p>
    <w:p w:rsidR="00E77499" w:rsidRDefault="000A752B" w:rsidP="00E77499">
      <w:pPr>
        <w:ind w:firstLine="709"/>
        <w:jc w:val="both"/>
        <w:rPr>
          <w:rFonts w:ascii="Arial" w:hAnsi="Arial" w:cs="Arial"/>
          <w:b/>
          <w:sz w:val="24"/>
          <w:szCs w:val="24"/>
        </w:rPr>
      </w:pPr>
      <w:r w:rsidRPr="009A48F5">
        <w:rPr>
          <w:rFonts w:ascii="Arial" w:hAnsi="Arial" w:cs="Arial"/>
          <w:b/>
          <w:sz w:val="24"/>
          <w:szCs w:val="24"/>
        </w:rPr>
        <w:t xml:space="preserve">Ожидаемые результаты до 2030 года: </w:t>
      </w:r>
    </w:p>
    <w:p w:rsidR="000A752B" w:rsidRPr="009A48F5" w:rsidRDefault="00E77499" w:rsidP="00E77499">
      <w:pPr>
        <w:ind w:firstLine="709"/>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повышение инвестиционной привлекательности города Иванова, увеличение объема инвестиций в основной капитал без учета бюджетных средств;</w:t>
      </w:r>
    </w:p>
    <w:p w:rsidR="000A752B" w:rsidRPr="009A48F5" w:rsidRDefault="00E77499"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рост объема инвестиций в основной капитал в расчете на душу населения не менее чем в 2 раза;</w:t>
      </w:r>
    </w:p>
    <w:p w:rsidR="000A752B" w:rsidRPr="009A48F5" w:rsidRDefault="00E77499"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 xml:space="preserve">создание новых рабочих мест, снижение уровня безработицы до уровня не выше среднего по ЦФО. </w:t>
      </w:r>
    </w:p>
    <w:p w:rsidR="00390FC5" w:rsidRDefault="00390FC5" w:rsidP="000A752B">
      <w:pPr>
        <w:spacing w:after="200" w:line="276" w:lineRule="auto"/>
        <w:rPr>
          <w:rFonts w:ascii="Arial" w:hAnsi="Arial" w:cs="Arial"/>
          <w:sz w:val="24"/>
          <w:szCs w:val="24"/>
        </w:rPr>
      </w:pPr>
    </w:p>
    <w:p w:rsidR="00390FC5" w:rsidRDefault="00390FC5" w:rsidP="000A752B">
      <w:pPr>
        <w:spacing w:after="200" w:line="276" w:lineRule="auto"/>
        <w:rPr>
          <w:rFonts w:ascii="Arial" w:hAnsi="Arial" w:cs="Arial"/>
          <w:sz w:val="24"/>
          <w:szCs w:val="24"/>
        </w:rPr>
      </w:pPr>
    </w:p>
    <w:p w:rsidR="000A752B" w:rsidRPr="009A48F5" w:rsidRDefault="000A752B" w:rsidP="000A752B">
      <w:pPr>
        <w:spacing w:after="200" w:line="276" w:lineRule="auto"/>
        <w:rPr>
          <w:rFonts w:ascii="Arial" w:hAnsi="Arial" w:cs="Arial"/>
          <w:sz w:val="24"/>
          <w:szCs w:val="24"/>
        </w:rPr>
      </w:pPr>
      <w:r w:rsidRPr="009A48F5">
        <w:rPr>
          <w:rFonts w:ascii="Arial" w:hAnsi="Arial" w:cs="Arial"/>
          <w:sz w:val="24"/>
          <w:szCs w:val="24"/>
        </w:rPr>
        <w:br w:type="page"/>
      </w:r>
    </w:p>
    <w:p w:rsidR="000A752B" w:rsidRPr="009A48F5" w:rsidRDefault="000A752B" w:rsidP="000A752B">
      <w:pPr>
        <w:autoSpaceDE w:val="0"/>
        <w:autoSpaceDN w:val="0"/>
        <w:adjustRightInd w:val="0"/>
        <w:ind w:firstLine="540"/>
        <w:jc w:val="center"/>
        <w:rPr>
          <w:rFonts w:ascii="Arial" w:hAnsi="Arial" w:cs="Arial"/>
          <w:b/>
          <w:sz w:val="24"/>
          <w:szCs w:val="24"/>
        </w:rPr>
      </w:pPr>
      <w:r w:rsidRPr="009A48F5">
        <w:rPr>
          <w:rFonts w:ascii="Arial" w:hAnsi="Arial" w:cs="Arial"/>
          <w:b/>
          <w:sz w:val="24"/>
          <w:szCs w:val="24"/>
        </w:rPr>
        <w:lastRenderedPageBreak/>
        <w:t>4.1.2. Создание благоприятных условий для развития приоритетных отраслей экономики, малого и среднего бизнеса</w:t>
      </w:r>
    </w:p>
    <w:p w:rsidR="000A752B" w:rsidRPr="009A48F5" w:rsidRDefault="000A752B" w:rsidP="000A752B">
      <w:pPr>
        <w:autoSpaceDE w:val="0"/>
        <w:autoSpaceDN w:val="0"/>
        <w:adjustRightInd w:val="0"/>
        <w:ind w:firstLine="540"/>
        <w:jc w:val="center"/>
        <w:rPr>
          <w:rFonts w:ascii="Arial" w:hAnsi="Arial" w:cs="Arial"/>
          <w:b/>
          <w:sz w:val="24"/>
          <w:szCs w:val="24"/>
        </w:rPr>
      </w:pPr>
    </w:p>
    <w:p w:rsidR="000A752B" w:rsidRPr="009A48F5" w:rsidRDefault="000A752B" w:rsidP="000A752B">
      <w:pPr>
        <w:shd w:val="clear" w:color="auto" w:fill="FFFFFF"/>
        <w:ind w:firstLine="708"/>
        <w:jc w:val="both"/>
        <w:rPr>
          <w:rFonts w:ascii="Arial" w:hAnsi="Arial" w:cs="Arial"/>
          <w:sz w:val="24"/>
          <w:szCs w:val="24"/>
        </w:rPr>
      </w:pPr>
      <w:r w:rsidRPr="009A48F5">
        <w:rPr>
          <w:rFonts w:ascii="Arial" w:hAnsi="Arial" w:cs="Arial"/>
          <w:b/>
          <w:sz w:val="24"/>
          <w:szCs w:val="24"/>
        </w:rPr>
        <w:t>Стратегическая цель</w:t>
      </w:r>
      <w:r w:rsidRPr="009A48F5">
        <w:rPr>
          <w:rFonts w:ascii="Arial" w:hAnsi="Arial" w:cs="Arial"/>
          <w:sz w:val="24"/>
          <w:szCs w:val="24"/>
        </w:rPr>
        <w:t xml:space="preserve"> в сфере развития приоритетных отраслей экономики, малого и среднего бизнеса тесно взаимоувязана с целями, определенными в Стратегии социально-экономического развития Ивановской области до 2024 года, а также национальным проектом «Малое и среднее предпринимательство и поддержка индивидуальной предпринимательской инициативы» и направлена на совершенствование существующих механизмов и реализации новых направлений поддержки бизнеса, устранение существующих административных барьеров.</w:t>
      </w:r>
    </w:p>
    <w:p w:rsidR="000A752B" w:rsidRPr="009A48F5" w:rsidRDefault="000A752B" w:rsidP="000A752B">
      <w:pPr>
        <w:shd w:val="clear" w:color="auto" w:fill="FFFFFF"/>
        <w:ind w:firstLine="708"/>
        <w:jc w:val="both"/>
        <w:rPr>
          <w:rFonts w:ascii="Arial" w:hAnsi="Arial" w:cs="Arial"/>
          <w:sz w:val="24"/>
          <w:szCs w:val="24"/>
        </w:rPr>
      </w:pPr>
      <w:r w:rsidRPr="009A48F5">
        <w:rPr>
          <w:rFonts w:ascii="Arial" w:hAnsi="Arial" w:cs="Arial"/>
          <w:sz w:val="24"/>
          <w:szCs w:val="24"/>
        </w:rPr>
        <w:t>В Иванове сосредоточена сеть организаций, образующих инфраструктуру информационно-консультационной, имущественной и финансовой поддержки предпринимательства, работающие на базе АНО «Центр развития предпринимательства</w:t>
      </w:r>
      <w:r w:rsidR="00556F44">
        <w:rPr>
          <w:rFonts w:ascii="Arial" w:hAnsi="Arial" w:cs="Arial"/>
          <w:sz w:val="24"/>
          <w:szCs w:val="24"/>
        </w:rPr>
        <w:t xml:space="preserve"> </w:t>
      </w:r>
      <w:r w:rsidRPr="009A48F5">
        <w:rPr>
          <w:rFonts w:ascii="Arial" w:hAnsi="Arial" w:cs="Arial"/>
          <w:sz w:val="24"/>
          <w:szCs w:val="24"/>
        </w:rPr>
        <w:t xml:space="preserve">и поддержки экспорта» (центр «Мой бизнес», Центр поддержки экспорта, Региональный центр инжиниринга, Некоммерческая микрокредитная компания «Ивановский фонд поддержки предпринимательства», Центр компетенций по содействию в подключении (техническом присоединении) к сетям инженерно-технического обеспечения), Региональный фонд развития промышленности, АНО «Агентство по привлечению инвестиций в Ивановскую область», МБУ «Инвестиционный центр» и др. </w:t>
      </w:r>
    </w:p>
    <w:p w:rsidR="000A752B" w:rsidRPr="009A48F5" w:rsidRDefault="000A752B" w:rsidP="000A752B">
      <w:pPr>
        <w:shd w:val="clear" w:color="auto" w:fill="FFFFFF"/>
        <w:ind w:firstLine="708"/>
        <w:jc w:val="both"/>
        <w:rPr>
          <w:rFonts w:ascii="Arial" w:hAnsi="Arial" w:cs="Arial"/>
          <w:sz w:val="24"/>
          <w:szCs w:val="24"/>
        </w:rPr>
      </w:pPr>
      <w:r w:rsidRPr="009A48F5">
        <w:rPr>
          <w:rFonts w:ascii="Arial" w:hAnsi="Arial" w:cs="Arial"/>
          <w:sz w:val="24"/>
          <w:szCs w:val="24"/>
        </w:rPr>
        <w:t xml:space="preserve">Реализация стратегической цели в долгосрочной перспективе будет осуществляться посредством формирования инвестиционного характера развития субъектов малого предпринимательства и </w:t>
      </w:r>
      <w:r w:rsidR="00390FC5">
        <w:rPr>
          <w:rFonts w:ascii="Arial" w:hAnsi="Arial" w:cs="Arial"/>
          <w:sz w:val="24"/>
          <w:szCs w:val="24"/>
        </w:rPr>
        <w:t>о</w:t>
      </w:r>
      <w:r w:rsidRPr="009A48F5">
        <w:rPr>
          <w:rFonts w:ascii="Arial" w:hAnsi="Arial" w:cs="Arial"/>
          <w:sz w:val="24"/>
          <w:szCs w:val="24"/>
        </w:rPr>
        <w:t xml:space="preserve">беспечения условий и благоприятной конкурентной среды </w:t>
      </w:r>
      <w:r w:rsidRPr="009A48F5">
        <w:rPr>
          <w:rFonts w:ascii="Arial" w:hAnsi="Arial" w:cs="Arial"/>
          <w:sz w:val="24"/>
          <w:szCs w:val="24"/>
        </w:rPr>
        <w:br/>
        <w:t>для дальнейшего развития и поддержки субъектов малого предпринимательства.</w:t>
      </w:r>
    </w:p>
    <w:p w:rsidR="000A752B" w:rsidRPr="009A48F5" w:rsidRDefault="000A752B" w:rsidP="000A752B">
      <w:pPr>
        <w:shd w:val="clear" w:color="auto" w:fill="FFFFFF"/>
        <w:ind w:firstLine="708"/>
        <w:jc w:val="both"/>
        <w:rPr>
          <w:rFonts w:ascii="Arial" w:hAnsi="Arial" w:cs="Arial"/>
          <w:sz w:val="24"/>
          <w:szCs w:val="24"/>
        </w:rPr>
      </w:pPr>
      <w:r w:rsidRPr="009A48F5">
        <w:rPr>
          <w:rFonts w:ascii="Arial" w:hAnsi="Arial" w:cs="Arial"/>
          <w:sz w:val="24"/>
          <w:szCs w:val="24"/>
        </w:rPr>
        <w:t xml:space="preserve">Со стороны муниципалитета основными </w:t>
      </w:r>
      <w:r w:rsidRPr="009A48F5">
        <w:rPr>
          <w:rFonts w:ascii="Arial" w:hAnsi="Arial" w:cs="Arial"/>
          <w:b/>
          <w:sz w:val="24"/>
          <w:szCs w:val="24"/>
        </w:rPr>
        <w:t>задачами</w:t>
      </w:r>
      <w:r w:rsidRPr="009A48F5">
        <w:rPr>
          <w:rFonts w:ascii="Arial" w:hAnsi="Arial" w:cs="Arial"/>
          <w:sz w:val="24"/>
          <w:szCs w:val="24"/>
        </w:rPr>
        <w:t xml:space="preserve"> для достижения стратегической цели являются:</w:t>
      </w:r>
    </w:p>
    <w:p w:rsidR="000A752B" w:rsidRPr="009A48F5" w:rsidRDefault="00556F44" w:rsidP="000A752B">
      <w:pPr>
        <w:shd w:val="clear" w:color="auto" w:fill="FFFFFF"/>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 xml:space="preserve">популяризация предпринимательства, существующих мер поддержки, и разработка новых механизмов с учетом потребностей бизнеса, реализация муниципальных программ, направленных на развитие малого и среднего предпринимательства; </w:t>
      </w:r>
    </w:p>
    <w:p w:rsidR="000A752B" w:rsidRPr="009A48F5" w:rsidRDefault="00556F44" w:rsidP="000A752B">
      <w:pPr>
        <w:shd w:val="clear" w:color="auto" w:fill="FFFFFF"/>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содействие организациям инфраструктуры поддержки бизнеса в продвижении программ развития;</w:t>
      </w:r>
    </w:p>
    <w:p w:rsidR="00390FC5" w:rsidRDefault="00556F44" w:rsidP="000A752B">
      <w:pPr>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создание условий для диверсификации экономики городского округа Иваново</w:t>
      </w:r>
      <w:r>
        <w:rPr>
          <w:rFonts w:ascii="Arial" w:hAnsi="Arial" w:cs="Arial"/>
          <w:sz w:val="24"/>
          <w:szCs w:val="24"/>
        </w:rPr>
        <w:t xml:space="preserve"> </w:t>
      </w:r>
      <w:r w:rsidR="000A752B" w:rsidRPr="009A48F5">
        <w:rPr>
          <w:rFonts w:ascii="Arial" w:hAnsi="Arial" w:cs="Arial"/>
          <w:sz w:val="24"/>
          <w:szCs w:val="24"/>
        </w:rPr>
        <w:t xml:space="preserve">на основе использования кадрового и научно-технического потенциала университетов и научно-исследовательских центров города; </w:t>
      </w:r>
    </w:p>
    <w:p w:rsidR="000A752B" w:rsidRPr="009A48F5" w:rsidRDefault="00390FC5" w:rsidP="000A752B">
      <w:pPr>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создание благоприятных условий для развития новых высокотехнологичных и наукоемких компаний, поддержка сформировавшихся на территории города индустрий: легкой промышленности, машиностроения, пищевой промышленности, химической промышленности</w:t>
      </w:r>
      <w:r>
        <w:rPr>
          <w:rFonts w:ascii="Arial" w:hAnsi="Arial" w:cs="Arial"/>
          <w:sz w:val="24"/>
          <w:szCs w:val="24"/>
        </w:rPr>
        <w:t>;</w:t>
      </w:r>
    </w:p>
    <w:p w:rsidR="000A752B" w:rsidRPr="009A48F5" w:rsidRDefault="00556F44" w:rsidP="000A752B">
      <w:pPr>
        <w:shd w:val="clear" w:color="auto" w:fill="FFFFFF"/>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 xml:space="preserve">эффективное использование имеющихся в городе резервов, </w:t>
      </w:r>
      <w:r w:rsidR="000A752B" w:rsidRPr="009A48F5">
        <w:rPr>
          <w:rFonts w:ascii="Arial" w:hAnsi="Arial" w:cs="Arial"/>
          <w:sz w:val="24"/>
          <w:szCs w:val="24"/>
        </w:rPr>
        <w:br/>
        <w:t xml:space="preserve">в том числе муниципального имущества и земель; </w:t>
      </w:r>
    </w:p>
    <w:p w:rsidR="000A752B" w:rsidRPr="009A48F5" w:rsidRDefault="00556F44" w:rsidP="000A752B">
      <w:pPr>
        <w:shd w:val="clear" w:color="auto" w:fill="FFFFFF"/>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сохранение стабильности условий деятельности СМСП и устранение существующих барьеров;</w:t>
      </w:r>
    </w:p>
    <w:p w:rsidR="000A752B" w:rsidRPr="009A48F5" w:rsidRDefault="00556F44" w:rsidP="000A752B">
      <w:pPr>
        <w:shd w:val="clear" w:color="auto" w:fill="FFFFFF"/>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развитие многофункциональных центров предоставления государственных и муниципальных услуг для бизнеса, реализация принципа «одного окна» при предоставлении услуг и сопровождении бизнес-проектов и бизнес-идей;</w:t>
      </w:r>
    </w:p>
    <w:p w:rsidR="000A752B" w:rsidRPr="009A48F5" w:rsidRDefault="00556F44" w:rsidP="000A752B">
      <w:pPr>
        <w:shd w:val="clear" w:color="auto" w:fill="FFFFFF"/>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 xml:space="preserve">консолидация с бизнес-сообществом, инфраструктурой поддержки малого и среднего предпринимательства, общественными организациями для решения актуальных социально-экономических проблем города, подготовки совместных предложений по </w:t>
      </w:r>
      <w:r w:rsidR="000A752B" w:rsidRPr="009A48F5">
        <w:rPr>
          <w:rFonts w:ascii="Arial" w:hAnsi="Arial" w:cs="Arial"/>
          <w:sz w:val="24"/>
          <w:szCs w:val="24"/>
        </w:rPr>
        <w:lastRenderedPageBreak/>
        <w:t>совершенствованию нормативно-правовой базы в сфере малого и среднего предпринимательства и др.</w:t>
      </w:r>
    </w:p>
    <w:p w:rsidR="000A752B" w:rsidRPr="009A48F5" w:rsidRDefault="000A752B" w:rsidP="000A752B">
      <w:pPr>
        <w:shd w:val="clear" w:color="auto" w:fill="FFFFFF"/>
        <w:ind w:firstLine="708"/>
        <w:jc w:val="both"/>
        <w:rPr>
          <w:rFonts w:ascii="Arial" w:hAnsi="Arial" w:cs="Arial"/>
          <w:sz w:val="24"/>
          <w:szCs w:val="24"/>
        </w:rPr>
      </w:pPr>
      <w:r w:rsidRPr="009A48F5">
        <w:rPr>
          <w:rFonts w:ascii="Arial" w:hAnsi="Arial" w:cs="Arial"/>
          <w:sz w:val="24"/>
          <w:szCs w:val="24"/>
        </w:rPr>
        <w:t xml:space="preserve">На муниципальном уровне продолжит реализацию муниципальная программа «Развитие субъектов малого и среднего предпринимательства в городе Иванове», включающая финансовые, консультационные и имущественные меры поддержки бизнеса. </w:t>
      </w:r>
    </w:p>
    <w:p w:rsidR="000A752B" w:rsidRPr="009A48F5" w:rsidRDefault="000A752B" w:rsidP="000A752B">
      <w:pPr>
        <w:shd w:val="clear" w:color="auto" w:fill="FFFFFF"/>
        <w:ind w:firstLine="708"/>
        <w:jc w:val="both"/>
        <w:rPr>
          <w:rFonts w:ascii="Arial" w:hAnsi="Arial" w:cs="Arial"/>
          <w:sz w:val="24"/>
          <w:szCs w:val="24"/>
        </w:rPr>
      </w:pPr>
      <w:r w:rsidRPr="009A48F5">
        <w:rPr>
          <w:rFonts w:ascii="Arial" w:hAnsi="Arial" w:cs="Arial"/>
          <w:sz w:val="24"/>
          <w:szCs w:val="24"/>
        </w:rPr>
        <w:t>Финансовые инструменты направлены на популяризацию ивановских предпринимателей на региональных, межрегиональных и международных рынках, развитие производственной сферы в предпринимательстве, снижению затрат СМСП по использованию привлеченных средств (кредитов). Вместе с тем, финансовые инструменты муниципалитета ограничены возможностями бюджета города Иванова</w:t>
      </w:r>
      <w:r w:rsidR="00556F44">
        <w:rPr>
          <w:rFonts w:ascii="Arial" w:hAnsi="Arial" w:cs="Arial"/>
          <w:sz w:val="24"/>
          <w:szCs w:val="24"/>
        </w:rPr>
        <w:t xml:space="preserve">. </w:t>
      </w:r>
      <w:r w:rsidRPr="009A48F5">
        <w:rPr>
          <w:rFonts w:ascii="Arial" w:hAnsi="Arial" w:cs="Arial"/>
          <w:sz w:val="24"/>
          <w:szCs w:val="24"/>
        </w:rPr>
        <w:t>В связи с этим проблему недостатка собственных финансовых ресурсов бизнеса требуется решать совместно с федеральными и региональными институтами развития. На уровне региона реализуются и продолжат свою реализацию ряд масштабных программ финансовой поддержки, в рамках которых предприниматели имеют возможность получать субсидию для возмещения затрат на ведение бизнеса, микрозаймы, гарантию по кредиту или кредит на льготных условиях, а также программы по продвижению местных брендов.</w:t>
      </w:r>
    </w:p>
    <w:p w:rsidR="000A752B" w:rsidRPr="009A48F5" w:rsidRDefault="000A752B" w:rsidP="000A752B">
      <w:pPr>
        <w:shd w:val="clear" w:color="auto" w:fill="FFFFFF"/>
        <w:ind w:firstLine="708"/>
        <w:jc w:val="both"/>
        <w:rPr>
          <w:rFonts w:ascii="Arial" w:hAnsi="Arial" w:cs="Arial"/>
          <w:sz w:val="24"/>
          <w:szCs w:val="24"/>
        </w:rPr>
      </w:pPr>
      <w:r w:rsidRPr="009A48F5">
        <w:rPr>
          <w:rFonts w:ascii="Arial" w:hAnsi="Arial" w:cs="Arial"/>
          <w:sz w:val="24"/>
          <w:szCs w:val="24"/>
        </w:rPr>
        <w:t xml:space="preserve">На решение проблем финансовой грамотности, недостатка у предпринимателей навыков ведения бизнеса, опыта управления направлены различные образовательные программы, обучающие мероприятия, тематические встречи и вебинары на базе центра «Мой бизнес», обладающего для этого необходимыми компетенциями. Задача муниципалитета </w:t>
      </w:r>
      <w:r w:rsidR="00390FC5">
        <w:rPr>
          <w:rFonts w:ascii="Arial" w:hAnsi="Arial" w:cs="Arial"/>
          <w:sz w:val="24"/>
          <w:szCs w:val="24"/>
        </w:rPr>
        <w:t xml:space="preserve">- </w:t>
      </w:r>
      <w:r w:rsidRPr="009A48F5">
        <w:rPr>
          <w:rFonts w:ascii="Arial" w:hAnsi="Arial" w:cs="Arial"/>
          <w:sz w:val="24"/>
          <w:szCs w:val="24"/>
        </w:rPr>
        <w:t>также активно продвигать это направление через имеющиеся ресурсы</w:t>
      </w:r>
      <w:r w:rsidR="00390FC5">
        <w:rPr>
          <w:rFonts w:ascii="Arial" w:hAnsi="Arial" w:cs="Arial"/>
          <w:sz w:val="24"/>
          <w:szCs w:val="24"/>
        </w:rPr>
        <w:t xml:space="preserve">: </w:t>
      </w:r>
      <w:r w:rsidRPr="009A48F5">
        <w:rPr>
          <w:rFonts w:ascii="Arial" w:hAnsi="Arial" w:cs="Arial"/>
          <w:sz w:val="24"/>
          <w:szCs w:val="24"/>
        </w:rPr>
        <w:t xml:space="preserve">официальные порталы, консультирование и информирование предпринимателей. Для этого в том числе продолжит работу бизнес-гид, оказывающий наряду с МБУ «Инвестиционный центр» консультационную и информационную поддержку. </w:t>
      </w:r>
    </w:p>
    <w:p w:rsidR="000A752B" w:rsidRPr="009A48F5" w:rsidRDefault="000A752B" w:rsidP="000A752B">
      <w:pPr>
        <w:shd w:val="clear" w:color="auto" w:fill="FFFFFF"/>
        <w:ind w:firstLine="708"/>
        <w:jc w:val="both"/>
        <w:rPr>
          <w:rFonts w:ascii="Arial" w:hAnsi="Arial" w:cs="Arial"/>
          <w:sz w:val="24"/>
          <w:szCs w:val="24"/>
        </w:rPr>
      </w:pPr>
      <w:r w:rsidRPr="009A48F5">
        <w:rPr>
          <w:rFonts w:ascii="Arial" w:hAnsi="Arial" w:cs="Arial"/>
          <w:sz w:val="24"/>
          <w:szCs w:val="24"/>
        </w:rPr>
        <w:t>В целях создания условий для развития конкуренции на товарных рынках в соответствии с соглашением между Правительством Ивановской области и Администрацией города Иванова продолжит реализацию план мероприятий («дорожная карта») по содействию развитию конкуренции в городе Иванове. Задача муниципалитета</w:t>
      </w:r>
      <w:r w:rsidR="00390FC5">
        <w:rPr>
          <w:rFonts w:ascii="Arial" w:hAnsi="Arial" w:cs="Arial"/>
          <w:sz w:val="24"/>
          <w:szCs w:val="24"/>
        </w:rPr>
        <w:t xml:space="preserve"> -</w:t>
      </w:r>
      <w:r w:rsidRPr="009A48F5">
        <w:rPr>
          <w:rFonts w:ascii="Arial" w:hAnsi="Arial" w:cs="Arial"/>
          <w:sz w:val="24"/>
          <w:szCs w:val="24"/>
        </w:rPr>
        <w:t xml:space="preserve"> </w:t>
      </w:r>
      <w:r w:rsidRPr="009A48F5">
        <w:rPr>
          <w:rFonts w:ascii="Arial" w:hAnsi="Arial" w:cs="Arial"/>
          <w:sz w:val="24"/>
          <w:szCs w:val="24"/>
        </w:rPr>
        <w:br/>
        <w:t xml:space="preserve">в перспективе сохранить лидирующие позиции в рейтинге муниципальных образований Ивановской области по итогам оценки содействию развитию конкуренции и достигнуть целевых показателей дорожной карты. </w:t>
      </w:r>
    </w:p>
    <w:p w:rsidR="000A752B" w:rsidRPr="009A48F5" w:rsidRDefault="000A752B" w:rsidP="000A752B">
      <w:pPr>
        <w:shd w:val="clear" w:color="auto" w:fill="FFFFFF"/>
        <w:ind w:firstLine="708"/>
        <w:jc w:val="both"/>
        <w:rPr>
          <w:rFonts w:ascii="Arial" w:hAnsi="Arial" w:cs="Arial"/>
          <w:sz w:val="24"/>
          <w:szCs w:val="24"/>
        </w:rPr>
      </w:pPr>
      <w:r w:rsidRPr="009A48F5">
        <w:rPr>
          <w:rFonts w:ascii="Arial" w:hAnsi="Arial" w:cs="Arial"/>
          <w:sz w:val="24"/>
          <w:szCs w:val="24"/>
        </w:rPr>
        <w:t>Учитывая, что порядка 70% малого и среднего бизнеса города занято в сфере торговли, стимулирование развития этого сектора является одной из задач путем расширения применения цифровых технологий в розничной торговле, новых цифровых инструментов продаж, развития сервисов доставки товаров и услуг общественного питания, а также развития малого бизнеса в нестационарной торговле. Развитию нестационарной торговли разных форматов будет способствовать поддержание в актуальном состоянии созданной интерактивной карты нестационарных торговых объектов (далее –НТО), а также проведение аукционов в электронной форме, что приведет к большему информированию и равному доступу хозяйствующих субъектов к возможностям размещения НТО на территории города Иванова, и, соответственно, к увеличению количества НТО, а также к росту доходной части бюджета города. Кроме этого, появилась возможность размещения на территории города новых типов НТО: круглогодичного нестационарного кафе и отдельно стоящего сезонного (летнего) кафе.</w:t>
      </w:r>
    </w:p>
    <w:p w:rsidR="000A752B" w:rsidRPr="009A48F5" w:rsidRDefault="000A752B" w:rsidP="000A752B">
      <w:pPr>
        <w:shd w:val="clear" w:color="auto" w:fill="FFFFFF"/>
        <w:ind w:firstLine="567"/>
        <w:jc w:val="both"/>
        <w:rPr>
          <w:rFonts w:ascii="Arial" w:hAnsi="Arial" w:cs="Arial"/>
          <w:b/>
          <w:sz w:val="24"/>
          <w:szCs w:val="24"/>
        </w:rPr>
      </w:pPr>
      <w:r w:rsidRPr="009A48F5">
        <w:rPr>
          <w:rFonts w:ascii="Arial" w:hAnsi="Arial" w:cs="Arial"/>
          <w:b/>
          <w:sz w:val="24"/>
          <w:szCs w:val="24"/>
        </w:rPr>
        <w:lastRenderedPageBreak/>
        <w:t>Ожидаемые результаты до 2030 года:</w:t>
      </w:r>
    </w:p>
    <w:p w:rsidR="000A752B" w:rsidRPr="009A48F5" w:rsidRDefault="00E77499" w:rsidP="000A752B">
      <w:pPr>
        <w:shd w:val="clear" w:color="auto" w:fill="FFFFFF"/>
        <w:ind w:firstLine="567"/>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увеличение доли и количества СМСП в приоритетных сферах экономики города: легкой промышленности, программном обеспечении, туризме, сфере потребительского рынка и социальных услуг;</w:t>
      </w:r>
    </w:p>
    <w:p w:rsidR="000A752B" w:rsidRPr="009A48F5" w:rsidRDefault="00E77499" w:rsidP="000A752B">
      <w:pPr>
        <w:shd w:val="clear" w:color="auto" w:fill="FFFFFF"/>
        <w:ind w:firstLine="567"/>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увеличение оборота СМСП;</w:t>
      </w:r>
    </w:p>
    <w:p w:rsidR="000A752B" w:rsidRPr="009A48F5" w:rsidRDefault="00E77499" w:rsidP="000A752B">
      <w:pPr>
        <w:shd w:val="clear" w:color="auto" w:fill="FFFFFF"/>
        <w:ind w:firstLine="567"/>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повышение доступности финансовой и имущественной поддержки СМСП;</w:t>
      </w:r>
    </w:p>
    <w:p w:rsidR="000A752B" w:rsidRPr="009A48F5" w:rsidRDefault="00E77499" w:rsidP="000A752B">
      <w:pPr>
        <w:shd w:val="clear" w:color="auto" w:fill="FFFFFF"/>
        <w:ind w:firstLine="567"/>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сокращение доли неформального сектора экономики, в том числе за счет увеличения количества самозанятых;</w:t>
      </w:r>
    </w:p>
    <w:p w:rsidR="000A752B" w:rsidRPr="009A48F5" w:rsidRDefault="00E77499" w:rsidP="000A752B">
      <w:pPr>
        <w:shd w:val="clear" w:color="auto" w:fill="FFFFFF"/>
        <w:ind w:firstLine="567"/>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расширение присутствия ивановских производителей на электронных торговых площадках (маркетплейсах);</w:t>
      </w:r>
    </w:p>
    <w:p w:rsidR="000A752B" w:rsidRPr="009A48F5" w:rsidRDefault="00E77499" w:rsidP="000A752B">
      <w:pPr>
        <w:shd w:val="clear" w:color="auto" w:fill="FFFFFF"/>
        <w:ind w:firstLine="567"/>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увеличение количества СМСП - экспортеров;</w:t>
      </w:r>
    </w:p>
    <w:p w:rsidR="000A752B" w:rsidRPr="009A48F5" w:rsidRDefault="00E77499" w:rsidP="000A752B">
      <w:pPr>
        <w:shd w:val="clear" w:color="auto" w:fill="FFFFFF"/>
        <w:ind w:firstLine="567"/>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повышение уровня финансовой грамотности СМСП, профессиональной подготовки кадров;</w:t>
      </w:r>
    </w:p>
    <w:p w:rsidR="000A752B" w:rsidRPr="009A48F5" w:rsidRDefault="00E77499" w:rsidP="000A752B">
      <w:pPr>
        <w:shd w:val="clear" w:color="auto" w:fill="FFFFFF"/>
        <w:ind w:firstLine="567"/>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 xml:space="preserve">расширение применения цифровых технологий в розничной торговле, новых цифровых инструментов продаж, развитие сервисов доставки товаров и услуг общественного питания; </w:t>
      </w:r>
    </w:p>
    <w:p w:rsidR="000A752B" w:rsidRPr="009A48F5" w:rsidRDefault="00E77499" w:rsidP="000A752B">
      <w:pPr>
        <w:shd w:val="clear" w:color="auto" w:fill="FFFFFF"/>
        <w:ind w:firstLine="567"/>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 xml:space="preserve">совершенствование института оценки регулирующего воздействия, повышение вовлеченности бизнеса в решение актуальных социально-экономических проблем города. </w:t>
      </w:r>
    </w:p>
    <w:p w:rsidR="000A752B" w:rsidRPr="009A48F5" w:rsidRDefault="000A752B" w:rsidP="000A752B">
      <w:pPr>
        <w:spacing w:after="200" w:line="276" w:lineRule="auto"/>
        <w:rPr>
          <w:rFonts w:ascii="Arial" w:hAnsi="Arial" w:cs="Arial"/>
          <w:sz w:val="24"/>
          <w:szCs w:val="24"/>
        </w:rPr>
      </w:pPr>
      <w:r w:rsidRPr="009A48F5">
        <w:rPr>
          <w:rFonts w:ascii="Arial" w:hAnsi="Arial" w:cs="Arial"/>
          <w:sz w:val="24"/>
          <w:szCs w:val="24"/>
        </w:rPr>
        <w:br w:type="page"/>
      </w:r>
    </w:p>
    <w:p w:rsidR="000A752B" w:rsidRPr="009A48F5" w:rsidRDefault="000A752B" w:rsidP="000A752B">
      <w:pPr>
        <w:jc w:val="center"/>
        <w:rPr>
          <w:rFonts w:ascii="Arial" w:eastAsia="Calibri" w:hAnsi="Arial" w:cs="Arial"/>
          <w:b/>
          <w:bCs/>
          <w:sz w:val="24"/>
          <w:szCs w:val="24"/>
        </w:rPr>
      </w:pPr>
      <w:r w:rsidRPr="009A48F5">
        <w:rPr>
          <w:rFonts w:ascii="Arial" w:eastAsia="Calibri" w:hAnsi="Arial" w:cs="Arial"/>
          <w:b/>
          <w:bCs/>
          <w:sz w:val="24"/>
          <w:szCs w:val="24"/>
        </w:rPr>
        <w:lastRenderedPageBreak/>
        <w:t>4.1.3. Развитие кадрового потенциала</w:t>
      </w:r>
    </w:p>
    <w:p w:rsidR="000A752B" w:rsidRPr="009A48F5" w:rsidRDefault="000A752B" w:rsidP="000A752B">
      <w:pPr>
        <w:jc w:val="center"/>
        <w:rPr>
          <w:rFonts w:ascii="Arial" w:eastAsia="Calibri" w:hAnsi="Arial" w:cs="Arial"/>
          <w:b/>
          <w:bCs/>
          <w:i/>
          <w:sz w:val="24"/>
          <w:szCs w:val="24"/>
        </w:rPr>
      </w:pPr>
    </w:p>
    <w:p w:rsidR="000A752B" w:rsidRPr="009A48F5" w:rsidRDefault="000A752B" w:rsidP="00786E43">
      <w:pPr>
        <w:ind w:firstLine="708"/>
        <w:jc w:val="both"/>
        <w:rPr>
          <w:rFonts w:ascii="Arial" w:hAnsi="Arial" w:cs="Arial"/>
          <w:sz w:val="24"/>
          <w:szCs w:val="24"/>
        </w:rPr>
      </w:pPr>
      <w:r w:rsidRPr="009A48F5">
        <w:rPr>
          <w:rFonts w:ascii="Arial" w:hAnsi="Arial" w:cs="Arial"/>
          <w:b/>
          <w:sz w:val="24"/>
          <w:szCs w:val="24"/>
        </w:rPr>
        <w:t>Стратегическая цель</w:t>
      </w:r>
      <w:r w:rsidRPr="009A48F5">
        <w:rPr>
          <w:rFonts w:ascii="Arial" w:hAnsi="Arial" w:cs="Arial"/>
          <w:sz w:val="24"/>
          <w:szCs w:val="24"/>
        </w:rPr>
        <w:t xml:space="preserve"> – обеспечение приоритетных отраслей экономики и социальной сферы высококвалифицированными кадрами за счет повышения качества</w:t>
      </w:r>
      <w:r w:rsidR="00556F44">
        <w:rPr>
          <w:rFonts w:ascii="Arial" w:hAnsi="Arial" w:cs="Arial"/>
          <w:sz w:val="24"/>
          <w:szCs w:val="24"/>
        </w:rPr>
        <w:t xml:space="preserve"> </w:t>
      </w:r>
      <w:r w:rsidRPr="009A48F5">
        <w:rPr>
          <w:rFonts w:ascii="Arial" w:hAnsi="Arial" w:cs="Arial"/>
          <w:sz w:val="24"/>
          <w:szCs w:val="24"/>
        </w:rPr>
        <w:t xml:space="preserve">и мобильности рабочей силы на рынке труда, совершенствования системы подготовки, распределения и эффективного использования кадрового потенциала города Иванова, создания новых рабочих мест.  </w:t>
      </w:r>
    </w:p>
    <w:p w:rsidR="000A752B" w:rsidRPr="009A48F5" w:rsidRDefault="000A752B" w:rsidP="00786E43">
      <w:pPr>
        <w:autoSpaceDE w:val="0"/>
        <w:autoSpaceDN w:val="0"/>
        <w:adjustRightInd w:val="0"/>
        <w:ind w:firstLine="708"/>
        <w:jc w:val="both"/>
        <w:rPr>
          <w:rFonts w:ascii="Arial" w:hAnsi="Arial" w:cs="Arial"/>
          <w:sz w:val="24"/>
          <w:szCs w:val="24"/>
        </w:rPr>
      </w:pPr>
      <w:r w:rsidRPr="009A48F5">
        <w:rPr>
          <w:rFonts w:ascii="Arial" w:hAnsi="Arial" w:cs="Arial"/>
          <w:sz w:val="24"/>
          <w:szCs w:val="24"/>
        </w:rPr>
        <w:t>Для достижения стратегической цели необходимо решение следующих проблем:</w:t>
      </w:r>
    </w:p>
    <w:p w:rsidR="000A752B" w:rsidRPr="009A48F5" w:rsidRDefault="00786E43" w:rsidP="00786E43">
      <w:pPr>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низкий размер оплаты труда в основных сферах экономики и социальной сферы, недостаток привлекательных рабочих мест;</w:t>
      </w:r>
    </w:p>
    <w:p w:rsidR="000A752B" w:rsidRPr="009A48F5" w:rsidRDefault="00786E43" w:rsidP="00786E43">
      <w:pPr>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 xml:space="preserve">несоответствие структуры подготовки кадров потребностям экономики, дефицит кадров ведущих профессий; </w:t>
      </w:r>
    </w:p>
    <w:p w:rsidR="000A752B" w:rsidRPr="009A48F5" w:rsidRDefault="00786E43" w:rsidP="00786E43">
      <w:pPr>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сокращение численности трудоспособного населения, усиливающиеся миграционные процессы;</w:t>
      </w:r>
    </w:p>
    <w:p w:rsidR="000A752B" w:rsidRPr="009A48F5" w:rsidRDefault="00786E43" w:rsidP="00786E43">
      <w:pPr>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отсутствие комплексной системы профориентации детей и молодежи;</w:t>
      </w:r>
    </w:p>
    <w:p w:rsidR="000A752B" w:rsidRPr="009A48F5" w:rsidRDefault="00786E43" w:rsidP="00786E43">
      <w:pPr>
        <w:ind w:firstLine="708"/>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 xml:space="preserve">недостаточно развитая городская инфраструктура, влияющая на комфортность проживания. </w:t>
      </w:r>
    </w:p>
    <w:p w:rsidR="000A752B" w:rsidRPr="009A48F5" w:rsidRDefault="000A752B" w:rsidP="00786E43">
      <w:pPr>
        <w:ind w:firstLine="708"/>
        <w:jc w:val="both"/>
        <w:rPr>
          <w:rFonts w:ascii="Arial" w:hAnsi="Arial" w:cs="Arial"/>
          <w:sz w:val="24"/>
          <w:szCs w:val="24"/>
        </w:rPr>
      </w:pPr>
      <w:r w:rsidRPr="009A48F5">
        <w:rPr>
          <w:rFonts w:ascii="Arial" w:hAnsi="Arial" w:cs="Arial"/>
          <w:sz w:val="24"/>
          <w:szCs w:val="24"/>
        </w:rPr>
        <w:t xml:space="preserve">Решению указанных проблем будет способствовать реализация следующих </w:t>
      </w:r>
      <w:r w:rsidRPr="009A48F5">
        <w:rPr>
          <w:rFonts w:ascii="Arial" w:hAnsi="Arial" w:cs="Arial"/>
          <w:b/>
          <w:sz w:val="24"/>
          <w:szCs w:val="24"/>
        </w:rPr>
        <w:t>направлений</w:t>
      </w:r>
      <w:r w:rsidRPr="009A48F5">
        <w:rPr>
          <w:rFonts w:ascii="Arial" w:hAnsi="Arial" w:cs="Arial"/>
          <w:sz w:val="24"/>
          <w:szCs w:val="24"/>
        </w:rPr>
        <w:t>:</w:t>
      </w:r>
    </w:p>
    <w:p w:rsidR="000A752B" w:rsidRPr="009A48F5" w:rsidRDefault="00786E43" w:rsidP="00786E43">
      <w:pPr>
        <w:ind w:firstLine="708"/>
        <w:jc w:val="both"/>
        <w:rPr>
          <w:rFonts w:ascii="Arial" w:hAnsi="Arial" w:cs="Arial"/>
          <w:sz w:val="24"/>
          <w:szCs w:val="24"/>
        </w:rPr>
      </w:pPr>
      <w:r>
        <w:rPr>
          <w:rFonts w:ascii="Arial" w:hAnsi="Arial" w:cs="Arial"/>
          <w:sz w:val="24"/>
          <w:szCs w:val="24"/>
        </w:rPr>
        <w:t>1.</w:t>
      </w:r>
      <w:r w:rsidR="000A752B" w:rsidRPr="009A48F5">
        <w:rPr>
          <w:rFonts w:ascii="Arial" w:hAnsi="Arial" w:cs="Arial"/>
          <w:sz w:val="24"/>
          <w:szCs w:val="24"/>
        </w:rPr>
        <w:t>Содействие реализации инвестиционных проектов для создания рабочих мест с достойным уровнем оплаты труда. Указанное направление планируется реализовывать в том числе путем подбора и подготовки земельных участков для инвесторов, содействия в подключении к сетям инженерной инфраструктуры, предоставления преференций и мер поддержки и др.</w:t>
      </w:r>
    </w:p>
    <w:p w:rsidR="000A752B" w:rsidRPr="009A48F5" w:rsidRDefault="00786E43" w:rsidP="00786E43">
      <w:pPr>
        <w:ind w:firstLine="708"/>
        <w:jc w:val="both"/>
        <w:rPr>
          <w:rFonts w:ascii="Arial" w:hAnsi="Arial" w:cs="Arial"/>
          <w:sz w:val="24"/>
          <w:szCs w:val="24"/>
        </w:rPr>
      </w:pPr>
      <w:r>
        <w:rPr>
          <w:rFonts w:ascii="Arial" w:hAnsi="Arial" w:cs="Arial"/>
          <w:sz w:val="24"/>
          <w:szCs w:val="24"/>
        </w:rPr>
        <w:t>2.</w:t>
      </w:r>
      <w:r w:rsidR="000A752B" w:rsidRPr="009A48F5">
        <w:rPr>
          <w:rFonts w:ascii="Arial" w:hAnsi="Arial" w:cs="Arial"/>
          <w:sz w:val="24"/>
          <w:szCs w:val="24"/>
        </w:rPr>
        <w:t xml:space="preserve">Профориентация школьников и молодежи, популяризация рабочих профессий, адаптация образовательных программ подготовки кадров под потребности бизнеса. Указанное направление планируется реализовывать в том числе путем участия обучающихся общеобразовательных организаций в движении «Молодые профессионалы «WorldSkillsRussia», проведения открытых уроков в школах, взаимодействия с Департаментом образования Ивановской области, образовательными организациями высшего и среднего профессионального образования, а также предприятиями, которые заинтересованы в кадрах, в проведении целевых ярмарок вакансий, целевого обучения, организации практики на производстве и т.д. </w:t>
      </w:r>
    </w:p>
    <w:p w:rsidR="000A752B" w:rsidRPr="009A48F5" w:rsidRDefault="00786E43" w:rsidP="00786E43">
      <w:pPr>
        <w:ind w:firstLine="709"/>
        <w:jc w:val="both"/>
        <w:rPr>
          <w:rFonts w:ascii="Arial" w:hAnsi="Arial" w:cs="Arial"/>
          <w:sz w:val="24"/>
          <w:szCs w:val="24"/>
        </w:rPr>
      </w:pPr>
      <w:r>
        <w:rPr>
          <w:rFonts w:ascii="Arial" w:hAnsi="Arial" w:cs="Arial"/>
          <w:sz w:val="24"/>
          <w:szCs w:val="24"/>
        </w:rPr>
        <w:t>3.</w:t>
      </w:r>
      <w:r w:rsidR="000A752B" w:rsidRPr="009A48F5">
        <w:rPr>
          <w:rFonts w:ascii="Arial" w:hAnsi="Arial" w:cs="Arial"/>
          <w:sz w:val="24"/>
          <w:szCs w:val="24"/>
        </w:rPr>
        <w:t xml:space="preserve">Ориентация образовательных организаций на внедрение новых компетенций. Это направление необходимо развивать в том числе путем стимулирования приоритетных для нужд экономики сфер частного дополнительного образования. </w:t>
      </w:r>
    </w:p>
    <w:p w:rsidR="000A752B" w:rsidRPr="009A48F5" w:rsidRDefault="00786E43" w:rsidP="00786E43">
      <w:pPr>
        <w:ind w:firstLine="709"/>
        <w:jc w:val="both"/>
        <w:rPr>
          <w:rFonts w:ascii="Arial" w:hAnsi="Arial" w:cs="Arial"/>
          <w:sz w:val="24"/>
          <w:szCs w:val="24"/>
        </w:rPr>
      </w:pPr>
      <w:r>
        <w:rPr>
          <w:rFonts w:ascii="Arial" w:hAnsi="Arial" w:cs="Arial"/>
          <w:sz w:val="24"/>
          <w:szCs w:val="24"/>
        </w:rPr>
        <w:t>4.</w:t>
      </w:r>
      <w:r w:rsidR="000A752B" w:rsidRPr="009A48F5">
        <w:rPr>
          <w:rFonts w:ascii="Arial" w:hAnsi="Arial" w:cs="Arial"/>
          <w:sz w:val="24"/>
          <w:szCs w:val="24"/>
        </w:rPr>
        <w:t>Повышение квалификации муниципальных служащих, а также содействие развитию целевого обучения граждан.</w:t>
      </w:r>
    </w:p>
    <w:p w:rsidR="000A752B" w:rsidRPr="009A48F5" w:rsidRDefault="00786E43" w:rsidP="00786E43">
      <w:pPr>
        <w:ind w:firstLine="709"/>
        <w:jc w:val="both"/>
        <w:rPr>
          <w:rFonts w:ascii="Arial" w:hAnsi="Arial" w:cs="Arial"/>
          <w:sz w:val="24"/>
          <w:szCs w:val="24"/>
        </w:rPr>
      </w:pPr>
      <w:r>
        <w:rPr>
          <w:rFonts w:ascii="Arial" w:hAnsi="Arial" w:cs="Arial"/>
          <w:sz w:val="24"/>
          <w:szCs w:val="24"/>
        </w:rPr>
        <w:t>5.</w:t>
      </w:r>
      <w:r w:rsidR="000A752B" w:rsidRPr="009A48F5">
        <w:rPr>
          <w:rFonts w:ascii="Arial" w:hAnsi="Arial" w:cs="Arial"/>
          <w:sz w:val="24"/>
          <w:szCs w:val="24"/>
        </w:rPr>
        <w:t>Совершенствование городской среды, в том числе путем создания новых объектов социальной и туристкой инфраструктуры, комфортных условий пребывания граждан в общественных местах.</w:t>
      </w:r>
    </w:p>
    <w:p w:rsidR="000A752B" w:rsidRPr="009A48F5" w:rsidRDefault="00786E43" w:rsidP="00786E43">
      <w:pPr>
        <w:ind w:firstLine="709"/>
        <w:jc w:val="both"/>
        <w:rPr>
          <w:rFonts w:ascii="Arial" w:hAnsi="Arial" w:cs="Arial"/>
          <w:sz w:val="24"/>
          <w:szCs w:val="24"/>
        </w:rPr>
      </w:pPr>
      <w:r>
        <w:rPr>
          <w:rFonts w:ascii="Arial" w:hAnsi="Arial" w:cs="Arial"/>
          <w:sz w:val="24"/>
          <w:szCs w:val="24"/>
        </w:rPr>
        <w:t>6.</w:t>
      </w:r>
      <w:r w:rsidR="000A752B" w:rsidRPr="009A48F5">
        <w:rPr>
          <w:rFonts w:ascii="Arial" w:hAnsi="Arial" w:cs="Arial"/>
          <w:sz w:val="24"/>
          <w:szCs w:val="24"/>
        </w:rPr>
        <w:t>Реализация Плана мероприятий по увеличению количества  рабочих мест в городском округе Иваново.</w:t>
      </w:r>
    </w:p>
    <w:p w:rsidR="000A752B" w:rsidRPr="009A48F5" w:rsidRDefault="000A752B" w:rsidP="00786E43">
      <w:pPr>
        <w:ind w:firstLine="709"/>
        <w:jc w:val="both"/>
        <w:rPr>
          <w:rFonts w:ascii="Arial" w:hAnsi="Arial" w:cs="Arial"/>
          <w:sz w:val="24"/>
          <w:szCs w:val="24"/>
        </w:rPr>
      </w:pPr>
      <w:r w:rsidRPr="009A48F5">
        <w:rPr>
          <w:rFonts w:ascii="Arial" w:hAnsi="Arial" w:cs="Arial"/>
          <w:sz w:val="24"/>
          <w:szCs w:val="24"/>
        </w:rPr>
        <w:t xml:space="preserve">Создание комфортных условий пребывания граждан в общественных местах на территории города Иванова планируется в том числе путем реализации проектов благоустройства общественных территорий в рамках муниципальной программы «Формирование современной городской среды» с привлечением средств регионального </w:t>
      </w:r>
      <w:r w:rsidRPr="009A48F5">
        <w:rPr>
          <w:rFonts w:ascii="Arial" w:hAnsi="Arial" w:cs="Arial"/>
          <w:sz w:val="24"/>
          <w:szCs w:val="24"/>
        </w:rPr>
        <w:br/>
        <w:t xml:space="preserve">и федерального бюджета. </w:t>
      </w:r>
    </w:p>
    <w:p w:rsidR="000A752B" w:rsidRPr="009A48F5" w:rsidRDefault="00786E43" w:rsidP="00786E43">
      <w:pPr>
        <w:ind w:firstLine="709"/>
        <w:jc w:val="both"/>
        <w:rPr>
          <w:rFonts w:ascii="Arial" w:hAnsi="Arial" w:cs="Arial"/>
          <w:sz w:val="24"/>
          <w:szCs w:val="24"/>
        </w:rPr>
      </w:pPr>
      <w:r>
        <w:rPr>
          <w:rFonts w:ascii="Arial" w:hAnsi="Arial" w:cs="Arial"/>
          <w:sz w:val="24"/>
          <w:szCs w:val="24"/>
        </w:rPr>
        <w:lastRenderedPageBreak/>
        <w:t>7.</w:t>
      </w:r>
      <w:r w:rsidR="000A752B" w:rsidRPr="009A48F5">
        <w:rPr>
          <w:rFonts w:ascii="Arial" w:hAnsi="Arial" w:cs="Arial"/>
          <w:sz w:val="24"/>
          <w:szCs w:val="24"/>
        </w:rPr>
        <w:t>Поддержка семей, имеющих детей, пропаганда семейных ценностей и института семьи, улучшение жилищных условий граждан.</w:t>
      </w:r>
    </w:p>
    <w:p w:rsidR="00786E43" w:rsidRDefault="00786E43" w:rsidP="00786E43">
      <w:pPr>
        <w:ind w:firstLine="709"/>
        <w:jc w:val="both"/>
        <w:rPr>
          <w:rFonts w:ascii="Arial" w:hAnsi="Arial" w:cs="Arial"/>
          <w:b/>
          <w:sz w:val="24"/>
          <w:szCs w:val="24"/>
        </w:rPr>
      </w:pPr>
    </w:p>
    <w:p w:rsidR="000A752B" w:rsidRPr="009A48F5" w:rsidRDefault="000A752B" w:rsidP="00786E43">
      <w:pPr>
        <w:ind w:firstLine="709"/>
        <w:jc w:val="both"/>
        <w:rPr>
          <w:rFonts w:ascii="Arial" w:hAnsi="Arial" w:cs="Arial"/>
          <w:b/>
          <w:sz w:val="24"/>
          <w:szCs w:val="24"/>
        </w:rPr>
      </w:pPr>
      <w:r w:rsidRPr="009A48F5">
        <w:rPr>
          <w:rFonts w:ascii="Arial" w:hAnsi="Arial" w:cs="Arial"/>
          <w:b/>
          <w:sz w:val="24"/>
          <w:szCs w:val="24"/>
        </w:rPr>
        <w:t>Ожидаемые результаты до 2030 года:</w:t>
      </w:r>
    </w:p>
    <w:p w:rsidR="000A752B" w:rsidRPr="009A48F5" w:rsidRDefault="00786E43" w:rsidP="00786E43">
      <w:pPr>
        <w:ind w:firstLine="709"/>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увеличение размера среднемесячной заработной платы работников до уровня</w:t>
      </w:r>
      <w:r w:rsidR="00556F44">
        <w:rPr>
          <w:rFonts w:ascii="Arial" w:hAnsi="Arial" w:cs="Arial"/>
          <w:sz w:val="24"/>
          <w:szCs w:val="24"/>
        </w:rPr>
        <w:t xml:space="preserve"> </w:t>
      </w:r>
      <w:r w:rsidR="000A752B" w:rsidRPr="009A48F5">
        <w:rPr>
          <w:rFonts w:ascii="Arial" w:hAnsi="Arial" w:cs="Arial"/>
          <w:sz w:val="24"/>
          <w:szCs w:val="24"/>
        </w:rPr>
        <w:t>не ниже среднего по городам-областным центрам ЦФО;</w:t>
      </w:r>
    </w:p>
    <w:p w:rsidR="000A752B" w:rsidRPr="009A48F5" w:rsidRDefault="00786E43" w:rsidP="00786E43">
      <w:pPr>
        <w:ind w:firstLine="709"/>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сокращение миграции, в том числе молодежи;</w:t>
      </w:r>
    </w:p>
    <w:p w:rsidR="000A752B" w:rsidRPr="009A48F5" w:rsidRDefault="00786E43" w:rsidP="00786E43">
      <w:pPr>
        <w:ind w:firstLine="709"/>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эффективная система профориентации школьников и молодежи;</w:t>
      </w:r>
    </w:p>
    <w:p w:rsidR="000A752B" w:rsidRPr="009A48F5" w:rsidRDefault="00786E43" w:rsidP="00786E43">
      <w:pPr>
        <w:ind w:firstLine="709"/>
        <w:jc w:val="both"/>
        <w:rPr>
          <w:rFonts w:ascii="Arial" w:hAnsi="Arial" w:cs="Arial"/>
          <w:sz w:val="24"/>
          <w:szCs w:val="24"/>
        </w:rPr>
      </w:pPr>
      <w:r>
        <w:rPr>
          <w:rFonts w:ascii="Arial" w:hAnsi="Arial" w:cs="Arial"/>
          <w:sz w:val="24"/>
          <w:szCs w:val="24"/>
        </w:rPr>
        <w:t>-</w:t>
      </w:r>
      <w:r w:rsidR="000A752B" w:rsidRPr="009A48F5">
        <w:rPr>
          <w:rFonts w:ascii="Arial" w:hAnsi="Arial" w:cs="Arial"/>
          <w:sz w:val="24"/>
          <w:szCs w:val="24"/>
        </w:rPr>
        <w:t>обеспечение потребностей предприятий и организаций квалифицированными кадрами.</w:t>
      </w:r>
      <w:r w:rsidR="000A752B" w:rsidRPr="009A48F5">
        <w:rPr>
          <w:rFonts w:ascii="Arial" w:hAnsi="Arial" w:cs="Arial"/>
          <w:sz w:val="24"/>
          <w:szCs w:val="24"/>
        </w:rPr>
        <w:br w:type="page"/>
      </w:r>
    </w:p>
    <w:p w:rsidR="000A752B" w:rsidRPr="009A48F5" w:rsidRDefault="000A752B" w:rsidP="000A752B">
      <w:pPr>
        <w:ind w:firstLine="708"/>
        <w:jc w:val="center"/>
        <w:rPr>
          <w:rFonts w:ascii="Arial" w:eastAsia="Calibri" w:hAnsi="Arial" w:cs="Arial"/>
          <w:b/>
          <w:bCs/>
          <w:sz w:val="24"/>
          <w:szCs w:val="24"/>
        </w:rPr>
      </w:pPr>
      <w:r w:rsidRPr="009A48F5">
        <w:rPr>
          <w:rFonts w:ascii="Arial" w:eastAsia="Calibri" w:hAnsi="Arial" w:cs="Arial"/>
          <w:b/>
          <w:bCs/>
          <w:sz w:val="24"/>
          <w:szCs w:val="24"/>
        </w:rPr>
        <w:lastRenderedPageBreak/>
        <w:t xml:space="preserve">4.1.4. Развитие креативных индустрий </w:t>
      </w:r>
    </w:p>
    <w:p w:rsidR="000A752B" w:rsidRPr="009A48F5" w:rsidRDefault="000A752B" w:rsidP="000A752B">
      <w:pPr>
        <w:ind w:firstLine="708"/>
        <w:jc w:val="both"/>
        <w:rPr>
          <w:rFonts w:ascii="Arial" w:eastAsia="Calibri" w:hAnsi="Arial" w:cs="Arial"/>
          <w:bCs/>
          <w:sz w:val="24"/>
          <w:szCs w:val="24"/>
        </w:rPr>
      </w:pPr>
    </w:p>
    <w:p w:rsidR="000A752B" w:rsidRPr="009A48F5" w:rsidRDefault="000A752B" w:rsidP="00786E43">
      <w:pPr>
        <w:autoSpaceDE w:val="0"/>
        <w:autoSpaceDN w:val="0"/>
        <w:adjustRightInd w:val="0"/>
        <w:ind w:firstLine="709"/>
        <w:jc w:val="both"/>
        <w:rPr>
          <w:rFonts w:ascii="Arial" w:eastAsia="Calibri" w:hAnsi="Arial" w:cs="Arial"/>
          <w:bCs/>
          <w:sz w:val="24"/>
          <w:szCs w:val="24"/>
        </w:rPr>
      </w:pPr>
      <w:r w:rsidRPr="009A48F5">
        <w:rPr>
          <w:rFonts w:ascii="Arial" w:hAnsi="Arial" w:cs="Arial"/>
          <w:sz w:val="24"/>
          <w:szCs w:val="24"/>
        </w:rPr>
        <w:t xml:space="preserve">Мода, </w:t>
      </w:r>
      <w:r w:rsidRPr="009A48F5">
        <w:rPr>
          <w:rFonts w:ascii="Arial" w:eastAsia="Calibri" w:hAnsi="Arial" w:cs="Arial"/>
          <w:bCs/>
          <w:sz w:val="24"/>
          <w:szCs w:val="24"/>
        </w:rPr>
        <w:t xml:space="preserve">дизайн и </w:t>
      </w:r>
      <w:r w:rsidRPr="009A48F5">
        <w:rPr>
          <w:rFonts w:ascii="Arial" w:eastAsia="Calibri" w:hAnsi="Arial" w:cs="Arial"/>
          <w:bCs/>
          <w:sz w:val="24"/>
          <w:szCs w:val="24"/>
          <w:lang w:val="en-US"/>
        </w:rPr>
        <w:t>IT</w:t>
      </w:r>
      <w:r w:rsidRPr="009A48F5">
        <w:rPr>
          <w:rFonts w:ascii="Arial" w:eastAsia="Calibri" w:hAnsi="Arial" w:cs="Arial"/>
          <w:bCs/>
          <w:sz w:val="24"/>
          <w:szCs w:val="24"/>
        </w:rPr>
        <w:t>-технологии, как элементы креативных индустрий, являются активно</w:t>
      </w:r>
      <w:r w:rsidRPr="009A48F5">
        <w:rPr>
          <w:rFonts w:ascii="Arial" w:hAnsi="Arial" w:cs="Arial"/>
          <w:sz w:val="24"/>
          <w:szCs w:val="24"/>
        </w:rPr>
        <w:t xml:space="preserve"> развивающимися и перспективными сегментами экономики.</w:t>
      </w:r>
    </w:p>
    <w:p w:rsidR="000A752B" w:rsidRPr="009A48F5" w:rsidRDefault="000A752B" w:rsidP="00786E43">
      <w:pPr>
        <w:autoSpaceDE w:val="0"/>
        <w:autoSpaceDN w:val="0"/>
        <w:adjustRightInd w:val="0"/>
        <w:ind w:firstLine="709"/>
        <w:jc w:val="both"/>
        <w:rPr>
          <w:rFonts w:ascii="Arial" w:eastAsia="Calibri" w:hAnsi="Arial" w:cs="Arial"/>
          <w:bCs/>
          <w:sz w:val="24"/>
          <w:szCs w:val="24"/>
        </w:rPr>
      </w:pPr>
    </w:p>
    <w:p w:rsidR="000A752B" w:rsidRPr="00513813" w:rsidRDefault="000A752B" w:rsidP="00786E43">
      <w:pPr>
        <w:autoSpaceDE w:val="0"/>
        <w:autoSpaceDN w:val="0"/>
        <w:adjustRightInd w:val="0"/>
        <w:ind w:firstLine="709"/>
        <w:jc w:val="both"/>
        <w:rPr>
          <w:rFonts w:ascii="Arial" w:eastAsia="Calibri" w:hAnsi="Arial" w:cs="Arial"/>
          <w:b/>
          <w:bCs/>
          <w:sz w:val="24"/>
          <w:szCs w:val="24"/>
        </w:rPr>
      </w:pPr>
      <w:r w:rsidRPr="00513813">
        <w:rPr>
          <w:rFonts w:ascii="Arial" w:eastAsia="Calibri" w:hAnsi="Arial" w:cs="Arial"/>
          <w:b/>
          <w:bCs/>
          <w:sz w:val="24"/>
          <w:szCs w:val="24"/>
        </w:rPr>
        <w:t>Мода и дизайн</w:t>
      </w:r>
    </w:p>
    <w:p w:rsidR="000A752B" w:rsidRPr="009A48F5" w:rsidRDefault="000A752B" w:rsidP="00786E43">
      <w:pPr>
        <w:autoSpaceDE w:val="0"/>
        <w:autoSpaceDN w:val="0"/>
        <w:adjustRightInd w:val="0"/>
        <w:ind w:firstLine="709"/>
        <w:jc w:val="both"/>
        <w:rPr>
          <w:rFonts w:ascii="Arial" w:eastAsia="Calibri" w:hAnsi="Arial" w:cs="Arial"/>
          <w:bCs/>
          <w:sz w:val="24"/>
          <w:szCs w:val="24"/>
        </w:rPr>
      </w:pPr>
      <w:r w:rsidRPr="009A48F5">
        <w:rPr>
          <w:rFonts w:ascii="Arial" w:eastAsia="Calibri" w:hAnsi="Arial" w:cs="Arial"/>
          <w:bCs/>
          <w:sz w:val="24"/>
          <w:szCs w:val="24"/>
        </w:rPr>
        <w:t>Основными факторами, способствующими развитию сферы моды и дизайна, являются:</w:t>
      </w:r>
    </w:p>
    <w:p w:rsidR="000A752B" w:rsidRPr="009A48F5" w:rsidRDefault="00786E43" w:rsidP="00786E43">
      <w:pPr>
        <w:autoSpaceDE w:val="0"/>
        <w:autoSpaceDN w:val="0"/>
        <w:adjustRightInd w:val="0"/>
        <w:ind w:firstLine="709"/>
        <w:jc w:val="both"/>
        <w:rPr>
          <w:rFonts w:ascii="Arial" w:eastAsia="Calibri" w:hAnsi="Arial" w:cs="Arial"/>
          <w:bCs/>
          <w:sz w:val="24"/>
          <w:szCs w:val="24"/>
        </w:rPr>
      </w:pPr>
      <w:r>
        <w:rPr>
          <w:rFonts w:ascii="Arial" w:eastAsia="Calibri" w:hAnsi="Arial" w:cs="Arial"/>
          <w:bCs/>
          <w:sz w:val="24"/>
          <w:szCs w:val="24"/>
        </w:rPr>
        <w:t>-</w:t>
      </w:r>
      <w:r w:rsidR="000A752B" w:rsidRPr="009A48F5">
        <w:rPr>
          <w:rFonts w:ascii="Arial" w:eastAsia="Calibri" w:hAnsi="Arial" w:cs="Arial"/>
          <w:bCs/>
          <w:sz w:val="24"/>
          <w:szCs w:val="24"/>
        </w:rPr>
        <w:t xml:space="preserve">сильная школа ивановского художественного дизайна на базе кафедры дизайна костюма и текстиля кафедры конструирования швейных изделий в </w:t>
      </w:r>
      <w:hyperlink r:id="rId10" w:history="1">
        <w:r w:rsidR="000A752B" w:rsidRPr="009A48F5">
          <w:rPr>
            <w:rFonts w:ascii="Arial" w:eastAsia="Calibri" w:hAnsi="Arial" w:cs="Arial"/>
            <w:sz w:val="24"/>
            <w:szCs w:val="24"/>
          </w:rPr>
          <w:t>Ивановском государственном политехническом университете, наличие необходимых компетенций;</w:t>
        </w:r>
      </w:hyperlink>
    </w:p>
    <w:p w:rsidR="000A752B" w:rsidRPr="009A48F5" w:rsidRDefault="00786E43" w:rsidP="00786E43">
      <w:pPr>
        <w:autoSpaceDE w:val="0"/>
        <w:autoSpaceDN w:val="0"/>
        <w:adjustRightInd w:val="0"/>
        <w:ind w:firstLine="709"/>
        <w:jc w:val="both"/>
        <w:rPr>
          <w:rFonts w:ascii="Arial" w:eastAsia="Calibri" w:hAnsi="Arial" w:cs="Arial"/>
          <w:bCs/>
          <w:sz w:val="24"/>
          <w:szCs w:val="24"/>
        </w:rPr>
      </w:pPr>
      <w:r>
        <w:rPr>
          <w:rFonts w:ascii="Arial" w:eastAsia="Calibri" w:hAnsi="Arial" w:cs="Arial"/>
          <w:bCs/>
          <w:sz w:val="24"/>
          <w:szCs w:val="24"/>
        </w:rPr>
        <w:t>-</w:t>
      </w:r>
      <w:r w:rsidR="000A752B" w:rsidRPr="009A48F5">
        <w:rPr>
          <w:rFonts w:ascii="Arial" w:eastAsia="Calibri" w:hAnsi="Arial" w:cs="Arial"/>
          <w:bCs/>
          <w:sz w:val="24"/>
          <w:szCs w:val="24"/>
        </w:rPr>
        <w:t>традиционная отрасль текстиля и швейного производс</w:t>
      </w:r>
      <w:r w:rsidR="003844EC">
        <w:rPr>
          <w:rFonts w:ascii="Arial" w:eastAsia="Calibri" w:hAnsi="Arial" w:cs="Arial"/>
          <w:bCs/>
          <w:sz w:val="24"/>
          <w:szCs w:val="24"/>
        </w:rPr>
        <w:t>тва, развивающаяся кастомизация;</w:t>
      </w:r>
    </w:p>
    <w:p w:rsidR="000A752B" w:rsidRPr="009A48F5" w:rsidRDefault="00786E43" w:rsidP="00786E43">
      <w:pPr>
        <w:autoSpaceDE w:val="0"/>
        <w:autoSpaceDN w:val="0"/>
        <w:adjustRightInd w:val="0"/>
        <w:ind w:firstLine="709"/>
        <w:jc w:val="both"/>
        <w:rPr>
          <w:rFonts w:ascii="Arial" w:eastAsia="Calibri" w:hAnsi="Arial" w:cs="Arial"/>
          <w:bCs/>
          <w:sz w:val="24"/>
          <w:szCs w:val="24"/>
        </w:rPr>
      </w:pPr>
      <w:r>
        <w:rPr>
          <w:rFonts w:ascii="Arial" w:eastAsia="Calibri" w:hAnsi="Arial" w:cs="Arial"/>
          <w:bCs/>
          <w:sz w:val="24"/>
          <w:szCs w:val="24"/>
        </w:rPr>
        <w:t>-</w:t>
      </w:r>
      <w:r w:rsidR="000A752B" w:rsidRPr="009A48F5">
        <w:rPr>
          <w:rFonts w:ascii="Arial" w:eastAsia="Calibri" w:hAnsi="Arial" w:cs="Arial"/>
          <w:bCs/>
          <w:sz w:val="24"/>
          <w:szCs w:val="24"/>
        </w:rPr>
        <w:t>внедрение искусственного интеллекта для прогнозирования модных трендов, повышения эффективности производства и персонализации массовой продукции и т.д.</w:t>
      </w:r>
    </w:p>
    <w:p w:rsidR="000A752B" w:rsidRPr="009A48F5" w:rsidRDefault="000A752B" w:rsidP="00786E43">
      <w:pPr>
        <w:autoSpaceDE w:val="0"/>
        <w:autoSpaceDN w:val="0"/>
        <w:adjustRightInd w:val="0"/>
        <w:ind w:firstLine="709"/>
        <w:jc w:val="both"/>
        <w:rPr>
          <w:rFonts w:ascii="Arial" w:eastAsia="Calibri" w:hAnsi="Arial" w:cs="Arial"/>
          <w:bCs/>
          <w:sz w:val="24"/>
          <w:szCs w:val="24"/>
        </w:rPr>
      </w:pPr>
      <w:r w:rsidRPr="009A48F5">
        <w:rPr>
          <w:rFonts w:ascii="Arial" w:eastAsia="Calibri" w:hAnsi="Arial" w:cs="Arial"/>
          <w:bCs/>
          <w:sz w:val="24"/>
          <w:szCs w:val="24"/>
        </w:rPr>
        <w:t xml:space="preserve">Основная </w:t>
      </w:r>
      <w:r w:rsidRPr="009A48F5">
        <w:rPr>
          <w:rFonts w:ascii="Arial" w:eastAsia="Calibri" w:hAnsi="Arial" w:cs="Arial"/>
          <w:b/>
          <w:bCs/>
          <w:sz w:val="24"/>
          <w:szCs w:val="24"/>
        </w:rPr>
        <w:t>стратегическая цель</w:t>
      </w:r>
      <w:r w:rsidRPr="009A48F5">
        <w:rPr>
          <w:rFonts w:ascii="Arial" w:eastAsia="Calibri" w:hAnsi="Arial" w:cs="Arial"/>
          <w:bCs/>
          <w:sz w:val="24"/>
          <w:szCs w:val="24"/>
        </w:rPr>
        <w:t xml:space="preserve"> в сфере моды и дизайна – реанимация бренда города Иванова как текстильной столицы со сменой акцента на фэшн-индустрию.</w:t>
      </w:r>
    </w:p>
    <w:p w:rsidR="000A752B" w:rsidRPr="009A48F5" w:rsidRDefault="000A752B" w:rsidP="00786E43">
      <w:pPr>
        <w:autoSpaceDE w:val="0"/>
        <w:autoSpaceDN w:val="0"/>
        <w:adjustRightInd w:val="0"/>
        <w:ind w:firstLine="709"/>
        <w:jc w:val="both"/>
        <w:rPr>
          <w:rFonts w:ascii="Arial" w:eastAsia="Calibri" w:hAnsi="Arial" w:cs="Arial"/>
          <w:bCs/>
          <w:sz w:val="24"/>
          <w:szCs w:val="24"/>
        </w:rPr>
      </w:pPr>
      <w:r w:rsidRPr="009A48F5">
        <w:rPr>
          <w:rFonts w:ascii="Arial" w:eastAsia="Calibri" w:hAnsi="Arial" w:cs="Arial"/>
          <w:bCs/>
          <w:sz w:val="24"/>
          <w:szCs w:val="24"/>
        </w:rPr>
        <w:t>Для достижения этой цели необходим комплекс мероприятий, который включает следующие основные направления:</w:t>
      </w:r>
    </w:p>
    <w:p w:rsidR="000A752B" w:rsidRPr="009A48F5" w:rsidRDefault="00786E43" w:rsidP="00786E43">
      <w:pPr>
        <w:autoSpaceDE w:val="0"/>
        <w:autoSpaceDN w:val="0"/>
        <w:adjustRightInd w:val="0"/>
        <w:ind w:firstLine="709"/>
        <w:jc w:val="both"/>
        <w:rPr>
          <w:rFonts w:ascii="Arial" w:eastAsia="Calibri" w:hAnsi="Arial" w:cs="Arial"/>
          <w:bCs/>
          <w:sz w:val="24"/>
          <w:szCs w:val="24"/>
        </w:rPr>
      </w:pPr>
      <w:r>
        <w:rPr>
          <w:rFonts w:ascii="Arial" w:eastAsia="Calibri" w:hAnsi="Arial" w:cs="Arial"/>
          <w:bCs/>
          <w:sz w:val="24"/>
          <w:szCs w:val="24"/>
        </w:rPr>
        <w:t>-</w:t>
      </w:r>
      <w:r w:rsidR="000A752B" w:rsidRPr="009A48F5">
        <w:rPr>
          <w:rFonts w:ascii="Arial" w:eastAsia="Calibri" w:hAnsi="Arial" w:cs="Arial"/>
          <w:bCs/>
          <w:sz w:val="24"/>
          <w:szCs w:val="24"/>
        </w:rPr>
        <w:t>продвижение брендов местных дизайнеров, направленных</w:t>
      </w:r>
      <w:r w:rsidR="00F011FF">
        <w:rPr>
          <w:rFonts w:ascii="Arial" w:eastAsia="Calibri" w:hAnsi="Arial" w:cs="Arial"/>
          <w:bCs/>
          <w:sz w:val="24"/>
          <w:szCs w:val="24"/>
        </w:rPr>
        <w:t xml:space="preserve"> в том числе</w:t>
      </w:r>
      <w:r w:rsidR="000A752B" w:rsidRPr="009A48F5">
        <w:rPr>
          <w:rFonts w:ascii="Arial" w:eastAsia="Calibri" w:hAnsi="Arial" w:cs="Arial"/>
          <w:bCs/>
          <w:sz w:val="24"/>
          <w:szCs w:val="24"/>
        </w:rPr>
        <w:t xml:space="preserve"> на повышение узнаваемости, поиск целевой аудитории и раскрутку торговой марки, выход на маркетплейсы, регистрацию торгового знака. Соответствующая программа начала свою реализацию на базе центра «Мой бизнес» и будет тиражироваться</w:t>
      </w:r>
      <w:r w:rsidR="003844EC">
        <w:rPr>
          <w:rFonts w:ascii="Arial" w:eastAsia="Calibri" w:hAnsi="Arial" w:cs="Arial"/>
          <w:bCs/>
          <w:sz w:val="24"/>
          <w:szCs w:val="24"/>
        </w:rPr>
        <w:t xml:space="preserve"> </w:t>
      </w:r>
      <w:r w:rsidR="000A752B" w:rsidRPr="009A48F5">
        <w:rPr>
          <w:rFonts w:ascii="Arial" w:eastAsia="Calibri" w:hAnsi="Arial" w:cs="Arial"/>
          <w:bCs/>
          <w:sz w:val="24"/>
          <w:szCs w:val="24"/>
        </w:rPr>
        <w:t>в дальнейшей перспективе;</w:t>
      </w:r>
    </w:p>
    <w:p w:rsidR="000A752B" w:rsidRPr="009A48F5" w:rsidRDefault="00786E43" w:rsidP="00786E43">
      <w:pPr>
        <w:autoSpaceDE w:val="0"/>
        <w:autoSpaceDN w:val="0"/>
        <w:adjustRightInd w:val="0"/>
        <w:ind w:firstLine="709"/>
        <w:jc w:val="both"/>
        <w:rPr>
          <w:rFonts w:ascii="Arial" w:hAnsi="Arial" w:cs="Arial"/>
          <w:sz w:val="24"/>
          <w:szCs w:val="24"/>
        </w:rPr>
      </w:pPr>
      <w:r>
        <w:rPr>
          <w:rFonts w:ascii="Arial" w:eastAsia="Calibri" w:hAnsi="Arial" w:cs="Arial"/>
          <w:bCs/>
          <w:sz w:val="24"/>
          <w:szCs w:val="24"/>
        </w:rPr>
        <w:t>-</w:t>
      </w:r>
      <w:r w:rsidR="000A752B" w:rsidRPr="009A48F5">
        <w:rPr>
          <w:rFonts w:ascii="Arial" w:hAnsi="Arial" w:cs="Arial"/>
          <w:sz w:val="24"/>
          <w:szCs w:val="24"/>
        </w:rPr>
        <w:t>создание портала молодых дизайнеров, организация ярмарок молодых дизайнеров на регулярной основе;</w:t>
      </w:r>
    </w:p>
    <w:p w:rsidR="000A752B" w:rsidRPr="009A48F5" w:rsidRDefault="00786E43" w:rsidP="00786E43">
      <w:pPr>
        <w:autoSpaceDE w:val="0"/>
        <w:autoSpaceDN w:val="0"/>
        <w:adjustRightInd w:val="0"/>
        <w:ind w:firstLine="709"/>
        <w:jc w:val="both"/>
        <w:rPr>
          <w:rFonts w:ascii="Arial" w:eastAsia="Calibri" w:hAnsi="Arial" w:cs="Arial"/>
          <w:bCs/>
          <w:sz w:val="24"/>
          <w:szCs w:val="24"/>
        </w:rPr>
      </w:pPr>
      <w:r>
        <w:rPr>
          <w:rFonts w:ascii="Arial" w:eastAsia="Calibri" w:hAnsi="Arial" w:cs="Arial"/>
          <w:bCs/>
          <w:sz w:val="24"/>
          <w:szCs w:val="24"/>
        </w:rPr>
        <w:t>-</w:t>
      </w:r>
      <w:r w:rsidR="000A752B" w:rsidRPr="009A48F5">
        <w:rPr>
          <w:rFonts w:ascii="Arial" w:eastAsia="Calibri" w:hAnsi="Arial" w:cs="Arial"/>
          <w:bCs/>
          <w:sz w:val="24"/>
          <w:szCs w:val="24"/>
        </w:rPr>
        <w:t>позиционирование города Иванова как центра моды и дизайна, в том числе путем смены формата проведения традиционного фестиваля «Текстильный салон»;</w:t>
      </w:r>
    </w:p>
    <w:p w:rsidR="000A752B" w:rsidRPr="009A48F5" w:rsidRDefault="00786E43" w:rsidP="00786E43">
      <w:pPr>
        <w:autoSpaceDE w:val="0"/>
        <w:autoSpaceDN w:val="0"/>
        <w:adjustRightInd w:val="0"/>
        <w:ind w:firstLine="709"/>
        <w:jc w:val="both"/>
        <w:rPr>
          <w:rFonts w:ascii="Arial" w:eastAsia="Calibri" w:hAnsi="Arial" w:cs="Arial"/>
          <w:bCs/>
          <w:sz w:val="24"/>
          <w:szCs w:val="24"/>
        </w:rPr>
      </w:pPr>
      <w:r>
        <w:rPr>
          <w:rFonts w:ascii="Arial" w:eastAsia="Calibri" w:hAnsi="Arial" w:cs="Arial"/>
          <w:bCs/>
          <w:sz w:val="24"/>
          <w:szCs w:val="24"/>
        </w:rPr>
        <w:t>-</w:t>
      </w:r>
      <w:r w:rsidR="000A752B" w:rsidRPr="009A48F5">
        <w:rPr>
          <w:rFonts w:ascii="Arial" w:eastAsia="Calibri" w:hAnsi="Arial" w:cs="Arial"/>
          <w:bCs/>
          <w:sz w:val="24"/>
          <w:szCs w:val="24"/>
        </w:rPr>
        <w:t>поддержка инновационных компаний, внедряющих современные технологии, в том числе в производстве одежды и др.</w:t>
      </w:r>
    </w:p>
    <w:p w:rsidR="000A752B" w:rsidRPr="009A48F5" w:rsidRDefault="000A752B" w:rsidP="00786E43">
      <w:pPr>
        <w:autoSpaceDE w:val="0"/>
        <w:autoSpaceDN w:val="0"/>
        <w:adjustRightInd w:val="0"/>
        <w:ind w:firstLine="709"/>
        <w:jc w:val="both"/>
        <w:rPr>
          <w:rFonts w:ascii="Arial" w:eastAsia="Calibri" w:hAnsi="Arial" w:cs="Arial"/>
          <w:bCs/>
          <w:sz w:val="24"/>
          <w:szCs w:val="24"/>
        </w:rPr>
      </w:pPr>
    </w:p>
    <w:p w:rsidR="000A752B" w:rsidRPr="00513813" w:rsidRDefault="000A752B" w:rsidP="00786E43">
      <w:pPr>
        <w:autoSpaceDE w:val="0"/>
        <w:autoSpaceDN w:val="0"/>
        <w:adjustRightInd w:val="0"/>
        <w:ind w:firstLine="709"/>
        <w:jc w:val="both"/>
        <w:rPr>
          <w:rFonts w:ascii="Arial" w:eastAsia="Calibri" w:hAnsi="Arial" w:cs="Arial"/>
          <w:b/>
          <w:bCs/>
          <w:sz w:val="24"/>
          <w:szCs w:val="24"/>
        </w:rPr>
      </w:pPr>
      <w:r w:rsidRPr="00513813">
        <w:rPr>
          <w:rFonts w:ascii="Arial" w:eastAsia="Calibri" w:hAnsi="Arial" w:cs="Arial"/>
          <w:b/>
          <w:bCs/>
          <w:sz w:val="24"/>
          <w:szCs w:val="24"/>
          <w:lang w:val="en-US"/>
        </w:rPr>
        <w:t>IT</w:t>
      </w:r>
      <w:r w:rsidRPr="00513813">
        <w:rPr>
          <w:rFonts w:ascii="Arial" w:eastAsia="Calibri" w:hAnsi="Arial" w:cs="Arial"/>
          <w:b/>
          <w:bCs/>
          <w:sz w:val="24"/>
          <w:szCs w:val="24"/>
        </w:rPr>
        <w:t>-технологии</w:t>
      </w:r>
    </w:p>
    <w:p w:rsidR="000A752B" w:rsidRPr="009A48F5" w:rsidRDefault="000A752B" w:rsidP="00786E43">
      <w:pPr>
        <w:autoSpaceDE w:val="0"/>
        <w:autoSpaceDN w:val="0"/>
        <w:adjustRightInd w:val="0"/>
        <w:ind w:firstLine="709"/>
        <w:jc w:val="both"/>
        <w:rPr>
          <w:rFonts w:ascii="Arial" w:eastAsia="Calibri" w:hAnsi="Arial" w:cs="Arial"/>
          <w:bCs/>
          <w:sz w:val="24"/>
          <w:szCs w:val="24"/>
        </w:rPr>
      </w:pPr>
      <w:r w:rsidRPr="009A48F5">
        <w:rPr>
          <w:rFonts w:ascii="Arial" w:eastAsia="Calibri" w:hAnsi="Arial" w:cs="Arial"/>
          <w:bCs/>
          <w:sz w:val="24"/>
          <w:szCs w:val="24"/>
        </w:rPr>
        <w:t xml:space="preserve">Основными факторами, способствующими развитию сферы </w:t>
      </w:r>
      <w:r w:rsidR="003844EC">
        <w:rPr>
          <w:rFonts w:ascii="Arial" w:eastAsia="Calibri" w:hAnsi="Arial" w:cs="Arial"/>
          <w:bCs/>
          <w:sz w:val="24"/>
          <w:szCs w:val="24"/>
        </w:rPr>
        <w:t xml:space="preserve">                  </w:t>
      </w:r>
      <w:r w:rsidRPr="009A48F5">
        <w:rPr>
          <w:rFonts w:ascii="Arial" w:eastAsia="Calibri" w:hAnsi="Arial" w:cs="Arial"/>
          <w:bCs/>
          <w:sz w:val="24"/>
          <w:szCs w:val="24"/>
          <w:lang w:val="en-US"/>
        </w:rPr>
        <w:t>IT</w:t>
      </w:r>
      <w:r w:rsidRPr="009A48F5">
        <w:rPr>
          <w:rFonts w:ascii="Arial" w:eastAsia="Calibri" w:hAnsi="Arial" w:cs="Arial"/>
          <w:bCs/>
          <w:sz w:val="24"/>
          <w:szCs w:val="24"/>
        </w:rPr>
        <w:t>-технологий,  являются:</w:t>
      </w:r>
    </w:p>
    <w:p w:rsidR="000A752B" w:rsidRPr="009A48F5" w:rsidRDefault="00786E43" w:rsidP="00786E43">
      <w:pPr>
        <w:autoSpaceDE w:val="0"/>
        <w:autoSpaceDN w:val="0"/>
        <w:adjustRightInd w:val="0"/>
        <w:ind w:firstLine="709"/>
        <w:jc w:val="both"/>
        <w:rPr>
          <w:rFonts w:ascii="Arial" w:eastAsia="Calibri" w:hAnsi="Arial" w:cs="Arial"/>
          <w:bCs/>
          <w:sz w:val="24"/>
          <w:szCs w:val="24"/>
        </w:rPr>
      </w:pPr>
      <w:r>
        <w:rPr>
          <w:rFonts w:ascii="Arial" w:eastAsia="Calibri" w:hAnsi="Arial" w:cs="Arial"/>
          <w:bCs/>
          <w:sz w:val="24"/>
          <w:szCs w:val="24"/>
        </w:rPr>
        <w:t>-</w:t>
      </w:r>
      <w:r w:rsidR="000A752B" w:rsidRPr="009A48F5">
        <w:rPr>
          <w:rFonts w:ascii="Arial" w:eastAsia="Calibri" w:hAnsi="Arial" w:cs="Arial"/>
          <w:bCs/>
          <w:sz w:val="24"/>
          <w:szCs w:val="24"/>
        </w:rPr>
        <w:t>имеющаяся многоступенчатая подготовка профессионалов в сфере IT-технологий, профильные кафедры в средних специальных учебных заведениях и таких вузах, как ИЭГУ и ИВГПУ;</w:t>
      </w:r>
    </w:p>
    <w:p w:rsidR="000A752B" w:rsidRPr="009A48F5" w:rsidRDefault="00786E43" w:rsidP="00786E43">
      <w:pPr>
        <w:autoSpaceDE w:val="0"/>
        <w:autoSpaceDN w:val="0"/>
        <w:adjustRightInd w:val="0"/>
        <w:ind w:firstLine="709"/>
        <w:jc w:val="both"/>
        <w:rPr>
          <w:rFonts w:ascii="Arial" w:eastAsia="Calibri" w:hAnsi="Arial" w:cs="Arial"/>
          <w:bCs/>
          <w:sz w:val="24"/>
          <w:szCs w:val="24"/>
        </w:rPr>
      </w:pPr>
      <w:r>
        <w:rPr>
          <w:rFonts w:ascii="Arial" w:eastAsia="Calibri" w:hAnsi="Arial" w:cs="Arial"/>
          <w:bCs/>
          <w:sz w:val="24"/>
          <w:szCs w:val="24"/>
        </w:rPr>
        <w:t>-</w:t>
      </w:r>
      <w:r w:rsidR="000A752B" w:rsidRPr="009A48F5">
        <w:rPr>
          <w:rFonts w:ascii="Arial" w:hAnsi="Arial" w:cs="Arial"/>
          <w:sz w:val="24"/>
          <w:szCs w:val="24"/>
        </w:rPr>
        <w:t>центры технического и цифрового образования детей (детские технопарки «Кванториум» технической и естественнонаучной направленности</w:t>
      </w:r>
      <w:r w:rsidR="000A752B" w:rsidRPr="009A48F5">
        <w:rPr>
          <w:rFonts w:ascii="Arial" w:eastAsia="Calibri" w:hAnsi="Arial" w:cs="Arial"/>
          <w:bCs/>
          <w:sz w:val="24"/>
          <w:szCs w:val="24"/>
        </w:rPr>
        <w:t>и т.д.);</w:t>
      </w:r>
    </w:p>
    <w:p w:rsidR="000A752B" w:rsidRPr="009A48F5" w:rsidRDefault="00786E43" w:rsidP="00786E43">
      <w:pPr>
        <w:autoSpaceDE w:val="0"/>
        <w:autoSpaceDN w:val="0"/>
        <w:adjustRightInd w:val="0"/>
        <w:ind w:firstLine="709"/>
        <w:jc w:val="both"/>
        <w:rPr>
          <w:rFonts w:ascii="Arial" w:eastAsia="Calibri" w:hAnsi="Arial" w:cs="Arial"/>
          <w:bCs/>
          <w:sz w:val="24"/>
          <w:szCs w:val="24"/>
        </w:rPr>
      </w:pPr>
      <w:r>
        <w:rPr>
          <w:rFonts w:ascii="Arial" w:eastAsia="Calibri" w:hAnsi="Arial" w:cs="Arial"/>
          <w:bCs/>
          <w:sz w:val="24"/>
          <w:szCs w:val="24"/>
        </w:rPr>
        <w:t>-</w:t>
      </w:r>
      <w:r w:rsidR="000A752B" w:rsidRPr="009A48F5">
        <w:rPr>
          <w:rFonts w:ascii="Arial" w:eastAsia="Calibri" w:hAnsi="Arial" w:cs="Arial"/>
          <w:bCs/>
          <w:sz w:val="24"/>
          <w:szCs w:val="24"/>
        </w:rPr>
        <w:t xml:space="preserve">крупные российские и международные компании в сфере </w:t>
      </w:r>
      <w:r w:rsidR="003844EC">
        <w:rPr>
          <w:rFonts w:ascii="Arial" w:eastAsia="Calibri" w:hAnsi="Arial" w:cs="Arial"/>
          <w:bCs/>
          <w:sz w:val="24"/>
          <w:szCs w:val="24"/>
        </w:rPr>
        <w:t xml:space="preserve">                      </w:t>
      </w:r>
      <w:r w:rsidR="000A752B" w:rsidRPr="009A48F5">
        <w:rPr>
          <w:rFonts w:ascii="Arial" w:eastAsia="Calibri" w:hAnsi="Arial" w:cs="Arial"/>
          <w:bCs/>
          <w:sz w:val="24"/>
          <w:szCs w:val="24"/>
        </w:rPr>
        <w:t>IT-технологий, разрабатывающие игровой контент, локальные компании, разрабатывающие программные решения для машиностроения, компании-разработчики высокотехнологичных решений</w:t>
      </w:r>
      <w:r w:rsidR="00556F44">
        <w:rPr>
          <w:rFonts w:ascii="Arial" w:eastAsia="Calibri" w:hAnsi="Arial" w:cs="Arial"/>
          <w:bCs/>
          <w:sz w:val="24"/>
          <w:szCs w:val="24"/>
        </w:rPr>
        <w:t xml:space="preserve"> </w:t>
      </w:r>
      <w:r w:rsidR="000A752B" w:rsidRPr="009A48F5">
        <w:rPr>
          <w:rFonts w:ascii="Arial" w:eastAsia="Calibri" w:hAnsi="Arial" w:cs="Arial"/>
          <w:bCs/>
          <w:sz w:val="24"/>
          <w:szCs w:val="24"/>
        </w:rPr>
        <w:t>и оборудования для медицинской диагностики и анализа данных и т.д. (Playrix, CSoft, Involta, Garpix, Нейрософт и др.);</w:t>
      </w:r>
    </w:p>
    <w:p w:rsidR="000A752B" w:rsidRPr="009A48F5" w:rsidRDefault="00786E43" w:rsidP="00786E43">
      <w:pPr>
        <w:autoSpaceDE w:val="0"/>
        <w:autoSpaceDN w:val="0"/>
        <w:adjustRightInd w:val="0"/>
        <w:ind w:firstLine="709"/>
        <w:jc w:val="both"/>
        <w:rPr>
          <w:rFonts w:ascii="Arial" w:eastAsia="Calibri" w:hAnsi="Arial" w:cs="Arial"/>
          <w:bCs/>
          <w:sz w:val="24"/>
          <w:szCs w:val="24"/>
        </w:rPr>
      </w:pPr>
      <w:r>
        <w:rPr>
          <w:rFonts w:ascii="Arial" w:eastAsia="Calibri" w:hAnsi="Arial" w:cs="Arial"/>
          <w:bCs/>
          <w:sz w:val="24"/>
          <w:szCs w:val="24"/>
        </w:rPr>
        <w:t>-</w:t>
      </w:r>
      <w:r w:rsidR="000A752B" w:rsidRPr="009A48F5">
        <w:rPr>
          <w:rFonts w:ascii="Arial" w:eastAsia="Calibri" w:hAnsi="Arial" w:cs="Arial"/>
          <w:bCs/>
          <w:sz w:val="24"/>
          <w:szCs w:val="24"/>
        </w:rPr>
        <w:t>необходимость цифровизации городской среды, в том числе услуг и сервисов, каналов продаж и т.д.</w:t>
      </w:r>
    </w:p>
    <w:p w:rsidR="000A752B" w:rsidRPr="009A48F5" w:rsidRDefault="000A752B" w:rsidP="00786E43">
      <w:pPr>
        <w:autoSpaceDE w:val="0"/>
        <w:autoSpaceDN w:val="0"/>
        <w:adjustRightInd w:val="0"/>
        <w:ind w:firstLine="709"/>
        <w:jc w:val="both"/>
        <w:rPr>
          <w:rFonts w:ascii="Arial" w:eastAsia="Calibri" w:hAnsi="Arial" w:cs="Arial"/>
          <w:bCs/>
          <w:sz w:val="24"/>
          <w:szCs w:val="24"/>
        </w:rPr>
      </w:pPr>
      <w:r w:rsidRPr="009A48F5">
        <w:rPr>
          <w:rFonts w:ascii="Arial" w:eastAsia="Calibri" w:hAnsi="Arial" w:cs="Arial"/>
          <w:bCs/>
          <w:sz w:val="24"/>
          <w:szCs w:val="24"/>
        </w:rPr>
        <w:t xml:space="preserve">Основная </w:t>
      </w:r>
      <w:r w:rsidRPr="009A48F5">
        <w:rPr>
          <w:rFonts w:ascii="Arial" w:eastAsia="Calibri" w:hAnsi="Arial" w:cs="Arial"/>
          <w:b/>
          <w:bCs/>
          <w:sz w:val="24"/>
          <w:szCs w:val="24"/>
        </w:rPr>
        <w:t>стратегическая цель</w:t>
      </w:r>
      <w:r w:rsidRPr="009A48F5">
        <w:rPr>
          <w:rFonts w:ascii="Arial" w:eastAsia="Calibri" w:hAnsi="Arial" w:cs="Arial"/>
          <w:bCs/>
          <w:sz w:val="24"/>
          <w:szCs w:val="24"/>
        </w:rPr>
        <w:t xml:space="preserve"> города Иванова в сфере </w:t>
      </w:r>
      <w:r w:rsidR="00556F44">
        <w:rPr>
          <w:rFonts w:ascii="Arial" w:eastAsia="Calibri" w:hAnsi="Arial" w:cs="Arial"/>
          <w:bCs/>
          <w:sz w:val="24"/>
          <w:szCs w:val="24"/>
        </w:rPr>
        <w:t xml:space="preserve">                      </w:t>
      </w:r>
      <w:r w:rsidRPr="009A48F5">
        <w:rPr>
          <w:rFonts w:ascii="Arial" w:eastAsia="Calibri" w:hAnsi="Arial" w:cs="Arial"/>
          <w:bCs/>
          <w:sz w:val="24"/>
          <w:szCs w:val="24"/>
        </w:rPr>
        <w:t xml:space="preserve">IT-технологий увязана с национальными целями развития Российской Федерации на период до 2030 года и направлена в первую очередь на достижение «цифровой зрелости» ключевых отраслей экономики и </w:t>
      </w:r>
      <w:r w:rsidRPr="009A48F5">
        <w:rPr>
          <w:rFonts w:ascii="Arial" w:eastAsia="Calibri" w:hAnsi="Arial" w:cs="Arial"/>
          <w:bCs/>
          <w:sz w:val="24"/>
          <w:szCs w:val="24"/>
        </w:rPr>
        <w:lastRenderedPageBreak/>
        <w:t>социальной сферы, развитие отечественных решений в сфере информационных технологий.</w:t>
      </w:r>
    </w:p>
    <w:p w:rsidR="000A752B" w:rsidRPr="009A48F5" w:rsidRDefault="000A752B" w:rsidP="000A752B">
      <w:pPr>
        <w:autoSpaceDE w:val="0"/>
        <w:autoSpaceDN w:val="0"/>
        <w:adjustRightInd w:val="0"/>
        <w:ind w:firstLine="709"/>
        <w:jc w:val="both"/>
        <w:rPr>
          <w:rFonts w:ascii="Arial" w:eastAsia="Calibri" w:hAnsi="Arial" w:cs="Arial"/>
          <w:bCs/>
          <w:sz w:val="24"/>
          <w:szCs w:val="24"/>
        </w:rPr>
      </w:pPr>
      <w:r w:rsidRPr="009A48F5">
        <w:rPr>
          <w:rFonts w:ascii="Arial" w:eastAsia="Calibri" w:hAnsi="Arial" w:cs="Arial"/>
          <w:bCs/>
          <w:sz w:val="24"/>
          <w:szCs w:val="24"/>
        </w:rPr>
        <w:t>Для достижения стратегической цели необходимо внедрение новых цифровых технологий в приоритетные отрасли и сферы.</w:t>
      </w:r>
    </w:p>
    <w:p w:rsidR="000A752B" w:rsidRPr="009A48F5" w:rsidRDefault="000A752B" w:rsidP="000A752B">
      <w:pPr>
        <w:tabs>
          <w:tab w:val="num" w:pos="720"/>
        </w:tabs>
        <w:autoSpaceDE w:val="0"/>
        <w:autoSpaceDN w:val="0"/>
        <w:adjustRightInd w:val="0"/>
        <w:ind w:firstLine="709"/>
        <w:jc w:val="both"/>
        <w:rPr>
          <w:rFonts w:ascii="Arial" w:hAnsi="Arial" w:cs="Arial"/>
          <w:sz w:val="24"/>
          <w:szCs w:val="24"/>
        </w:rPr>
      </w:pPr>
      <w:r w:rsidRPr="009A48F5">
        <w:rPr>
          <w:rFonts w:ascii="Arial" w:hAnsi="Arial" w:cs="Arial"/>
          <w:sz w:val="24"/>
          <w:szCs w:val="24"/>
        </w:rPr>
        <w:t>Одной из перспективных территорий, освоение которых даст толчок развитию креативных индустрий, является квартал Ивановских мануфактур (территория от площади Пушкина до улицы Громобоя вдоль берега реки Уводь). Правительством Ивановской области при поддержке федеральных структур проводится работа по привлечению финансирования на ревитализацию указанной территории. Здесь предполагается сформировать среду для развития креативных индустрий: современные офисы, выставочные пространства, шоу-румы, гостиницы, арендное жиль</w:t>
      </w:r>
      <w:r w:rsidR="00556F44">
        <w:rPr>
          <w:rFonts w:ascii="Arial" w:hAnsi="Arial" w:cs="Arial"/>
          <w:sz w:val="24"/>
          <w:szCs w:val="24"/>
        </w:rPr>
        <w:t>е</w:t>
      </w:r>
      <w:r w:rsidRPr="009A48F5">
        <w:rPr>
          <w:rFonts w:ascii="Arial" w:hAnsi="Arial" w:cs="Arial"/>
          <w:sz w:val="24"/>
          <w:szCs w:val="24"/>
        </w:rPr>
        <w:t>, частные школы и детские сады, представительства ВУЗов и т.д.</w:t>
      </w:r>
    </w:p>
    <w:p w:rsidR="000A752B" w:rsidRPr="009A48F5" w:rsidRDefault="000A752B" w:rsidP="000A752B">
      <w:pPr>
        <w:autoSpaceDE w:val="0"/>
        <w:autoSpaceDN w:val="0"/>
        <w:adjustRightInd w:val="0"/>
        <w:ind w:firstLine="709"/>
        <w:jc w:val="both"/>
        <w:rPr>
          <w:rFonts w:ascii="Arial" w:hAnsi="Arial" w:cs="Arial"/>
          <w:sz w:val="24"/>
          <w:szCs w:val="24"/>
        </w:rPr>
      </w:pPr>
      <w:r w:rsidRPr="009A48F5">
        <w:rPr>
          <w:rFonts w:ascii="Arial" w:hAnsi="Arial" w:cs="Arial"/>
          <w:sz w:val="24"/>
          <w:szCs w:val="24"/>
        </w:rPr>
        <w:t xml:space="preserve">Для бизнеса и креативного сообщества территория должна стать местом выработки и реализации новых идей. В перспективе территория заброшенных мануфактур станет живым пространством современной индустрии, дизайна, IT, образования, местом досуга для горожан. </w:t>
      </w:r>
    </w:p>
    <w:p w:rsidR="000A752B" w:rsidRPr="009A48F5" w:rsidRDefault="000A752B" w:rsidP="000A752B">
      <w:pPr>
        <w:autoSpaceDE w:val="0"/>
        <w:autoSpaceDN w:val="0"/>
        <w:adjustRightInd w:val="0"/>
        <w:ind w:firstLine="709"/>
        <w:jc w:val="both"/>
        <w:rPr>
          <w:rFonts w:ascii="Arial" w:eastAsia="Calibri" w:hAnsi="Arial" w:cs="Arial"/>
          <w:bCs/>
          <w:sz w:val="24"/>
          <w:szCs w:val="24"/>
        </w:rPr>
      </w:pPr>
      <w:r w:rsidRPr="009A48F5">
        <w:rPr>
          <w:rFonts w:ascii="Arial" w:hAnsi="Arial" w:cs="Arial"/>
          <w:sz w:val="24"/>
          <w:szCs w:val="24"/>
        </w:rPr>
        <w:t xml:space="preserve">Также важным направлением </w:t>
      </w:r>
      <w:r w:rsidRPr="009A48F5">
        <w:rPr>
          <w:rFonts w:ascii="Arial" w:eastAsia="Calibri" w:hAnsi="Arial" w:cs="Arial"/>
          <w:bCs/>
          <w:sz w:val="24"/>
          <w:szCs w:val="24"/>
        </w:rPr>
        <w:t>является создание энергетического кластера при Ивановском государственном энергетическом университете (ИГЭУ)</w:t>
      </w:r>
      <w:r w:rsidR="00556F44">
        <w:rPr>
          <w:rFonts w:ascii="Arial" w:eastAsia="Calibri" w:hAnsi="Arial" w:cs="Arial"/>
          <w:bCs/>
          <w:sz w:val="24"/>
          <w:szCs w:val="24"/>
        </w:rPr>
        <w:t xml:space="preserve"> </w:t>
      </w:r>
      <w:r w:rsidRPr="009A48F5">
        <w:rPr>
          <w:rFonts w:ascii="Arial" w:eastAsia="Calibri" w:hAnsi="Arial" w:cs="Arial"/>
          <w:bCs/>
          <w:sz w:val="24"/>
          <w:szCs w:val="24"/>
        </w:rPr>
        <w:t xml:space="preserve">совместно с крупнейшими энергетическими компаниями – научно-технологической долины, проект направлен на консолидацию ряда перспективных разработок в сфере электроэнергетики </w:t>
      </w:r>
      <w:r w:rsidRPr="009A48F5">
        <w:rPr>
          <w:rFonts w:ascii="Arial" w:eastAsia="Calibri" w:hAnsi="Arial" w:cs="Arial"/>
          <w:bCs/>
          <w:sz w:val="24"/>
          <w:szCs w:val="24"/>
        </w:rPr>
        <w:br/>
        <w:t xml:space="preserve">с последующим их коммерческим использованием. </w:t>
      </w:r>
    </w:p>
    <w:p w:rsidR="000A752B" w:rsidRPr="009A48F5" w:rsidRDefault="000A752B" w:rsidP="000A752B">
      <w:pPr>
        <w:ind w:firstLine="708"/>
        <w:jc w:val="both"/>
        <w:rPr>
          <w:rFonts w:ascii="Arial" w:eastAsia="Calibri" w:hAnsi="Arial" w:cs="Arial"/>
          <w:bCs/>
          <w:sz w:val="24"/>
          <w:szCs w:val="24"/>
        </w:rPr>
      </w:pPr>
      <w:r w:rsidRPr="009A48F5">
        <w:rPr>
          <w:rFonts w:ascii="Arial" w:eastAsia="Calibri" w:hAnsi="Arial" w:cs="Arial"/>
          <w:bCs/>
          <w:sz w:val="24"/>
          <w:szCs w:val="24"/>
        </w:rPr>
        <w:t>Для реализации комплексного подхода цифровизации городской среды с учетом потребностей жителей и бизнеса необходимо в первую очередь завершить мероприятия по переводу предоставления муниципальных услуг в электронный вид, а также внедрение цифровых сервисов в транспортную систему, внедрение систем интеллектуального учета коммунальных ресурсов, развитие системы автоматической фото- и видеофиксации нарушений правил дорожного движения, интеллектуальное управление городским общественным транспортом, развитие цифровизации в наружной рекламе и оформлении города, торговле и т.д.</w:t>
      </w:r>
    </w:p>
    <w:p w:rsidR="000A752B" w:rsidRPr="009A48F5" w:rsidRDefault="000A752B" w:rsidP="000A752B">
      <w:pPr>
        <w:spacing w:after="200" w:line="276" w:lineRule="auto"/>
        <w:rPr>
          <w:rFonts w:ascii="Arial" w:hAnsi="Arial" w:cs="Arial"/>
          <w:sz w:val="24"/>
          <w:szCs w:val="24"/>
        </w:rPr>
      </w:pPr>
      <w:r w:rsidRPr="009A48F5">
        <w:rPr>
          <w:rFonts w:ascii="Arial" w:hAnsi="Arial" w:cs="Arial"/>
          <w:sz w:val="24"/>
          <w:szCs w:val="24"/>
        </w:rPr>
        <w:br w:type="page"/>
      </w:r>
    </w:p>
    <w:p w:rsidR="000A752B" w:rsidRPr="006A0BAD" w:rsidRDefault="000A752B" w:rsidP="000A752B">
      <w:pPr>
        <w:jc w:val="center"/>
        <w:rPr>
          <w:rFonts w:ascii="Arial" w:hAnsi="Arial" w:cs="Arial"/>
          <w:b/>
          <w:sz w:val="24"/>
          <w:szCs w:val="24"/>
        </w:rPr>
      </w:pPr>
      <w:r w:rsidRPr="006A0BAD">
        <w:rPr>
          <w:rFonts w:ascii="Arial" w:hAnsi="Arial" w:cs="Arial"/>
          <w:b/>
          <w:sz w:val="24"/>
          <w:szCs w:val="24"/>
        </w:rPr>
        <w:lastRenderedPageBreak/>
        <w:t>4.2. Развитие социальной инфраструктуры</w:t>
      </w:r>
    </w:p>
    <w:p w:rsidR="000A752B" w:rsidRPr="006A0BAD" w:rsidRDefault="000A752B" w:rsidP="000A752B">
      <w:pPr>
        <w:jc w:val="center"/>
        <w:rPr>
          <w:rFonts w:ascii="Arial" w:hAnsi="Arial" w:cs="Arial"/>
          <w:b/>
          <w:sz w:val="24"/>
          <w:szCs w:val="24"/>
        </w:rPr>
      </w:pPr>
    </w:p>
    <w:p w:rsidR="000A752B" w:rsidRPr="006A0BAD" w:rsidRDefault="000A752B" w:rsidP="000A752B">
      <w:pPr>
        <w:jc w:val="center"/>
        <w:rPr>
          <w:rFonts w:ascii="Arial" w:hAnsi="Arial" w:cs="Arial"/>
          <w:b/>
          <w:sz w:val="24"/>
          <w:szCs w:val="24"/>
        </w:rPr>
      </w:pPr>
      <w:r w:rsidRPr="006A0BAD">
        <w:rPr>
          <w:rFonts w:ascii="Arial" w:hAnsi="Arial" w:cs="Arial"/>
          <w:b/>
          <w:sz w:val="24"/>
          <w:szCs w:val="24"/>
        </w:rPr>
        <w:t>4.2.1. Повышение доступности и качества образования</w:t>
      </w:r>
    </w:p>
    <w:p w:rsidR="000A752B" w:rsidRPr="006A0BAD" w:rsidRDefault="000A752B" w:rsidP="000A752B">
      <w:pPr>
        <w:autoSpaceDE w:val="0"/>
        <w:autoSpaceDN w:val="0"/>
        <w:adjustRightInd w:val="0"/>
        <w:ind w:firstLine="708"/>
        <w:jc w:val="center"/>
        <w:rPr>
          <w:rFonts w:ascii="Arial" w:eastAsiaTheme="minorHAnsi" w:hAnsi="Arial" w:cs="Arial"/>
          <w:sz w:val="24"/>
          <w:szCs w:val="24"/>
          <w:lang w:eastAsia="en-US"/>
        </w:rPr>
      </w:pPr>
    </w:p>
    <w:p w:rsidR="000A752B" w:rsidRPr="006A0BAD" w:rsidRDefault="000A752B" w:rsidP="000A752B">
      <w:pPr>
        <w:autoSpaceDE w:val="0"/>
        <w:autoSpaceDN w:val="0"/>
        <w:adjustRightInd w:val="0"/>
        <w:ind w:firstLine="708"/>
        <w:jc w:val="both"/>
        <w:rPr>
          <w:rFonts w:ascii="Arial" w:eastAsiaTheme="minorHAnsi" w:hAnsi="Arial" w:cs="Arial"/>
          <w:sz w:val="24"/>
          <w:szCs w:val="24"/>
          <w:lang w:eastAsia="en-US"/>
        </w:rPr>
      </w:pPr>
      <w:r w:rsidRPr="006A0BAD">
        <w:rPr>
          <w:rFonts w:ascii="Arial" w:hAnsi="Arial" w:cs="Arial"/>
          <w:b/>
          <w:sz w:val="24"/>
          <w:szCs w:val="24"/>
        </w:rPr>
        <w:t>Стратегическая цель</w:t>
      </w:r>
      <w:r w:rsidRPr="006A0BAD">
        <w:rPr>
          <w:rFonts w:ascii="Arial" w:hAnsi="Arial" w:cs="Arial"/>
          <w:sz w:val="24"/>
          <w:szCs w:val="24"/>
        </w:rPr>
        <w:t xml:space="preserve"> в сфере образования муниципалитета тесно взаимоувязана со стратегической целью региона и направлена на </w:t>
      </w:r>
      <w:r w:rsidRPr="006A0BAD">
        <w:rPr>
          <w:rFonts w:ascii="Arial" w:eastAsiaTheme="minorHAnsi" w:hAnsi="Arial" w:cs="Arial"/>
          <w:sz w:val="24"/>
          <w:szCs w:val="24"/>
          <w:lang w:eastAsia="en-US"/>
        </w:rPr>
        <w:t>повышение качества образовательных услуг и обеспечение доступности образования.</w:t>
      </w:r>
    </w:p>
    <w:p w:rsidR="000A752B" w:rsidRPr="006A0BAD" w:rsidRDefault="000A752B" w:rsidP="000A752B">
      <w:pPr>
        <w:autoSpaceDE w:val="0"/>
        <w:autoSpaceDN w:val="0"/>
        <w:adjustRightInd w:val="0"/>
        <w:ind w:firstLine="709"/>
        <w:jc w:val="both"/>
        <w:rPr>
          <w:rFonts w:ascii="Arial" w:eastAsiaTheme="minorHAnsi" w:hAnsi="Arial" w:cs="Arial"/>
          <w:sz w:val="24"/>
          <w:szCs w:val="24"/>
          <w:lang w:eastAsia="en-US"/>
        </w:rPr>
      </w:pPr>
      <w:r w:rsidRPr="006A0BAD">
        <w:rPr>
          <w:rFonts w:ascii="Arial" w:eastAsiaTheme="minorHAnsi" w:hAnsi="Arial" w:cs="Arial"/>
          <w:sz w:val="24"/>
          <w:szCs w:val="24"/>
          <w:lang w:eastAsia="en-US"/>
        </w:rPr>
        <w:t xml:space="preserve">Достижению данной стратегической цели будет способствовать реализация следующих </w:t>
      </w:r>
      <w:r w:rsidRPr="006A0BAD">
        <w:rPr>
          <w:rFonts w:ascii="Arial" w:eastAsiaTheme="minorHAnsi" w:hAnsi="Arial" w:cs="Arial"/>
          <w:b/>
          <w:sz w:val="24"/>
          <w:szCs w:val="24"/>
          <w:lang w:eastAsia="en-US"/>
        </w:rPr>
        <w:t>направлений</w:t>
      </w:r>
      <w:r w:rsidRPr="006A0BAD">
        <w:rPr>
          <w:rFonts w:ascii="Arial" w:eastAsiaTheme="minorHAnsi" w:hAnsi="Arial" w:cs="Arial"/>
          <w:sz w:val="24"/>
          <w:szCs w:val="24"/>
          <w:lang w:eastAsia="en-US"/>
        </w:rPr>
        <w:t>:</w:t>
      </w:r>
    </w:p>
    <w:p w:rsidR="000A752B" w:rsidRPr="006A0BAD" w:rsidRDefault="00786E43" w:rsidP="000A752B">
      <w:pPr>
        <w:ind w:firstLine="708"/>
        <w:jc w:val="both"/>
        <w:rPr>
          <w:rFonts w:ascii="Arial" w:hAnsi="Arial" w:cs="Arial"/>
          <w:sz w:val="24"/>
          <w:szCs w:val="24"/>
        </w:rPr>
      </w:pPr>
      <w:r>
        <w:rPr>
          <w:rFonts w:ascii="Arial" w:eastAsiaTheme="minorHAnsi" w:hAnsi="Arial" w:cs="Arial"/>
          <w:sz w:val="24"/>
          <w:szCs w:val="24"/>
          <w:lang w:eastAsia="en-US"/>
        </w:rPr>
        <w:t>1.</w:t>
      </w:r>
      <w:r w:rsidR="000A752B" w:rsidRPr="006A0BAD">
        <w:rPr>
          <w:rFonts w:ascii="Arial" w:eastAsiaTheme="minorHAnsi" w:hAnsi="Arial" w:cs="Arial"/>
          <w:sz w:val="24"/>
          <w:szCs w:val="24"/>
          <w:lang w:eastAsia="en-US"/>
        </w:rPr>
        <w:t xml:space="preserve">Повышение доступности образования за счет строительства образовательных учреждений и оптимизации сети школ и дошкольных учреждений с целью наиболее полного удовлетворения запросов населения, в том числе путем </w:t>
      </w:r>
      <w:r w:rsidR="000A752B" w:rsidRPr="006A0BAD">
        <w:rPr>
          <w:rFonts w:ascii="Arial" w:hAnsi="Arial" w:cs="Arial"/>
          <w:sz w:val="24"/>
          <w:szCs w:val="24"/>
        </w:rPr>
        <w:t>переоборудования помещений под детские сады в районах плотной сформировавшейся застройки.</w:t>
      </w:r>
    </w:p>
    <w:p w:rsidR="000A752B" w:rsidRPr="006A0BAD" w:rsidRDefault="000A752B" w:rsidP="000A752B">
      <w:pPr>
        <w:ind w:firstLine="708"/>
        <w:jc w:val="both"/>
        <w:rPr>
          <w:rFonts w:ascii="Arial" w:hAnsi="Arial" w:cs="Arial"/>
          <w:sz w:val="24"/>
          <w:szCs w:val="24"/>
        </w:rPr>
      </w:pPr>
      <w:r w:rsidRPr="006A0BAD">
        <w:rPr>
          <w:rFonts w:ascii="Arial" w:hAnsi="Arial" w:cs="Arial"/>
          <w:sz w:val="24"/>
          <w:szCs w:val="24"/>
        </w:rPr>
        <w:t xml:space="preserve">Реализация данного направления планируется как с привлечением средств вышестоящих бюджетов в рамках национальных и региональных проектов, так и путем активизации применения механизмов муниципально-частного партнерства. </w:t>
      </w:r>
    </w:p>
    <w:p w:rsidR="000A752B" w:rsidRPr="006A0BAD" w:rsidRDefault="00786E43" w:rsidP="000A752B">
      <w:pPr>
        <w:autoSpaceDE w:val="0"/>
        <w:autoSpaceDN w:val="0"/>
        <w:adjustRightInd w:val="0"/>
        <w:ind w:firstLine="708"/>
        <w:jc w:val="both"/>
        <w:rPr>
          <w:rFonts w:ascii="Arial" w:eastAsiaTheme="minorHAnsi" w:hAnsi="Arial" w:cs="Arial"/>
          <w:sz w:val="24"/>
          <w:szCs w:val="24"/>
          <w:lang w:eastAsia="en-US"/>
        </w:rPr>
      </w:pPr>
      <w:r>
        <w:rPr>
          <w:rFonts w:ascii="Arial" w:hAnsi="Arial" w:cs="Arial"/>
          <w:sz w:val="24"/>
          <w:szCs w:val="24"/>
        </w:rPr>
        <w:t>2.</w:t>
      </w:r>
      <w:r w:rsidR="000A752B" w:rsidRPr="006A0BAD">
        <w:rPr>
          <w:rFonts w:ascii="Arial" w:eastAsiaTheme="minorHAnsi" w:hAnsi="Arial" w:cs="Arial"/>
          <w:sz w:val="24"/>
          <w:szCs w:val="24"/>
          <w:lang w:eastAsia="en-US"/>
        </w:rPr>
        <w:t xml:space="preserve">Создание современных условий в образовательных учреждениях за счет </w:t>
      </w:r>
      <w:r w:rsidR="000A752B" w:rsidRPr="006A0BAD">
        <w:rPr>
          <w:rFonts w:ascii="Arial" w:hAnsi="Arial" w:cs="Arial"/>
          <w:sz w:val="24"/>
          <w:szCs w:val="24"/>
        </w:rPr>
        <w:t>совершенствования материально-технической и учебно-методической базы, развития инфраструктуры</w:t>
      </w:r>
      <w:r w:rsidR="000A752B" w:rsidRPr="006A0BAD">
        <w:rPr>
          <w:rFonts w:ascii="Arial" w:eastAsiaTheme="minorHAnsi" w:hAnsi="Arial" w:cs="Arial"/>
          <w:sz w:val="24"/>
          <w:szCs w:val="24"/>
          <w:lang w:eastAsia="en-US"/>
        </w:rPr>
        <w:t xml:space="preserve"> образования и кадровой обеспеченности.</w:t>
      </w:r>
    </w:p>
    <w:p w:rsidR="000A752B" w:rsidRPr="006A0BAD" w:rsidRDefault="00786E43" w:rsidP="000A752B">
      <w:pPr>
        <w:ind w:firstLine="708"/>
        <w:jc w:val="both"/>
        <w:rPr>
          <w:rFonts w:ascii="Arial" w:hAnsi="Arial" w:cs="Arial"/>
          <w:sz w:val="24"/>
          <w:szCs w:val="24"/>
        </w:rPr>
      </w:pPr>
      <w:r>
        <w:rPr>
          <w:rFonts w:ascii="Arial" w:hAnsi="Arial" w:cs="Arial"/>
          <w:sz w:val="24"/>
          <w:szCs w:val="24"/>
        </w:rPr>
        <w:t>3.</w:t>
      </w:r>
      <w:r w:rsidR="000A752B" w:rsidRPr="006A0BAD">
        <w:rPr>
          <w:rFonts w:ascii="Arial" w:eastAsiaTheme="minorHAnsi" w:hAnsi="Arial" w:cs="Arial"/>
          <w:sz w:val="24"/>
          <w:szCs w:val="24"/>
          <w:lang w:eastAsia="en-US"/>
        </w:rPr>
        <w:t>Развитие единого информационного пространства образовательной системы города, создание современной цифровой образовательной среды.</w:t>
      </w:r>
    </w:p>
    <w:p w:rsidR="000A752B" w:rsidRPr="006A0BAD" w:rsidRDefault="00786E43" w:rsidP="000A752B">
      <w:pPr>
        <w:ind w:firstLine="708"/>
        <w:jc w:val="both"/>
        <w:rPr>
          <w:rFonts w:ascii="Arial" w:hAnsi="Arial" w:cs="Arial"/>
          <w:sz w:val="24"/>
          <w:szCs w:val="24"/>
        </w:rPr>
      </w:pPr>
      <w:r>
        <w:rPr>
          <w:rFonts w:ascii="Arial" w:hAnsi="Arial" w:cs="Arial"/>
          <w:sz w:val="24"/>
          <w:szCs w:val="24"/>
        </w:rPr>
        <w:t>4.</w:t>
      </w:r>
      <w:r w:rsidR="000A752B" w:rsidRPr="006A0BAD">
        <w:rPr>
          <w:rFonts w:ascii="Arial" w:hAnsi="Arial" w:cs="Arial"/>
          <w:sz w:val="24"/>
          <w:szCs w:val="24"/>
        </w:rPr>
        <w:t>Повышение конкурентоспособности школ и преодоление дифференциации школ</w:t>
      </w:r>
      <w:r w:rsidR="00513813">
        <w:rPr>
          <w:rFonts w:ascii="Arial" w:hAnsi="Arial" w:cs="Arial"/>
          <w:sz w:val="24"/>
          <w:szCs w:val="24"/>
        </w:rPr>
        <w:t xml:space="preserve"> </w:t>
      </w:r>
      <w:r w:rsidR="000A752B" w:rsidRPr="006A0BAD">
        <w:rPr>
          <w:rFonts w:ascii="Arial" w:hAnsi="Arial" w:cs="Arial"/>
          <w:sz w:val="24"/>
          <w:szCs w:val="24"/>
        </w:rPr>
        <w:t>по качеству образования, переход к организации обучения в общеобразовательных школах на основе индивидуальных учебных планов для повышения качества образования и дифференциации обучения.</w:t>
      </w:r>
    </w:p>
    <w:p w:rsidR="000A752B" w:rsidRPr="006A0BAD" w:rsidRDefault="00786E43" w:rsidP="000A752B">
      <w:pPr>
        <w:ind w:firstLine="708"/>
        <w:jc w:val="both"/>
        <w:rPr>
          <w:rFonts w:ascii="Arial" w:hAnsi="Arial" w:cs="Arial"/>
          <w:sz w:val="24"/>
          <w:szCs w:val="24"/>
        </w:rPr>
      </w:pPr>
      <w:r>
        <w:rPr>
          <w:rFonts w:ascii="Arial" w:eastAsiaTheme="minorHAnsi" w:hAnsi="Arial" w:cs="Arial"/>
          <w:sz w:val="24"/>
          <w:szCs w:val="24"/>
          <w:lang w:eastAsia="en-US"/>
        </w:rPr>
        <w:t>5.</w:t>
      </w:r>
      <w:r w:rsidR="000A752B" w:rsidRPr="006A0BAD">
        <w:rPr>
          <w:rFonts w:ascii="Arial" w:eastAsiaTheme="minorHAnsi" w:hAnsi="Arial" w:cs="Arial"/>
          <w:sz w:val="24"/>
          <w:szCs w:val="24"/>
          <w:lang w:eastAsia="en-US"/>
        </w:rPr>
        <w:t>Создание инфраструктуры поддержки детского научно-технического, научно-исследовательского и художественного творчества, в том числе организация работы межшкольных ресурсных центров естественно-научной направленности, р</w:t>
      </w:r>
      <w:r w:rsidR="000A752B" w:rsidRPr="006A0BAD">
        <w:rPr>
          <w:rFonts w:ascii="Arial" w:hAnsi="Arial" w:cs="Arial"/>
          <w:sz w:val="24"/>
          <w:szCs w:val="24"/>
        </w:rPr>
        <w:t xml:space="preserve">асширение спектра общеразвивающих дополнительных образовательных программ, внедрение и отработка моделей сетевого взаимодействия образовательных учреждений с предприятиями, образовательными организациями высшего и среднего профессионального образования, </w:t>
      </w:r>
      <w:r w:rsidR="00513813">
        <w:rPr>
          <w:rFonts w:ascii="Arial" w:hAnsi="Arial" w:cs="Arial"/>
          <w:sz w:val="24"/>
          <w:szCs w:val="24"/>
        </w:rPr>
        <w:t xml:space="preserve">                    </w:t>
      </w:r>
      <w:r w:rsidR="000A752B" w:rsidRPr="006A0BAD">
        <w:rPr>
          <w:rFonts w:ascii="Arial" w:hAnsi="Arial" w:cs="Arial"/>
          <w:sz w:val="24"/>
          <w:szCs w:val="24"/>
        </w:rPr>
        <w:t>в том числе для профориентации школьников и развития кадрового потенциала города.</w:t>
      </w:r>
    </w:p>
    <w:p w:rsidR="000A752B" w:rsidRPr="006A0BAD" w:rsidRDefault="000A752B" w:rsidP="000A752B">
      <w:pPr>
        <w:ind w:firstLine="708"/>
        <w:jc w:val="both"/>
        <w:rPr>
          <w:rFonts w:ascii="Arial" w:hAnsi="Arial" w:cs="Arial"/>
          <w:sz w:val="24"/>
          <w:szCs w:val="24"/>
        </w:rPr>
      </w:pPr>
      <w:r w:rsidRPr="006A0BAD">
        <w:rPr>
          <w:rFonts w:ascii="Arial" w:hAnsi="Arial" w:cs="Arial"/>
          <w:sz w:val="24"/>
          <w:szCs w:val="24"/>
        </w:rPr>
        <w:t xml:space="preserve">В ближайшей перспективе (до 2023 года) будет создан еще один детский технопарк «Кванториум», финансирование на эти цели уже запланировано в рамках </w:t>
      </w:r>
      <w:r w:rsidRPr="006A0BAD">
        <w:rPr>
          <w:rFonts w:ascii="Arial" w:eastAsiaTheme="minorHAnsi" w:hAnsi="Arial" w:cs="Arial"/>
          <w:sz w:val="24"/>
          <w:szCs w:val="24"/>
          <w:lang w:eastAsia="en-US"/>
        </w:rPr>
        <w:t xml:space="preserve">Регионального проекта «Современная школа». </w:t>
      </w:r>
    </w:p>
    <w:p w:rsidR="000A752B" w:rsidRPr="006A0BAD" w:rsidRDefault="00786E43" w:rsidP="000A752B">
      <w:pPr>
        <w:ind w:firstLine="708"/>
        <w:jc w:val="both"/>
        <w:rPr>
          <w:rFonts w:ascii="Arial" w:hAnsi="Arial" w:cs="Arial"/>
          <w:sz w:val="24"/>
          <w:szCs w:val="24"/>
        </w:rPr>
      </w:pPr>
      <w:r>
        <w:rPr>
          <w:rFonts w:ascii="Arial" w:hAnsi="Arial" w:cs="Arial"/>
          <w:sz w:val="24"/>
          <w:szCs w:val="24"/>
        </w:rPr>
        <w:t>6.</w:t>
      </w:r>
      <w:r w:rsidR="000A752B" w:rsidRPr="006A0BAD">
        <w:rPr>
          <w:rFonts w:ascii="Arial" w:hAnsi="Arial" w:cs="Arial"/>
          <w:sz w:val="24"/>
          <w:szCs w:val="24"/>
        </w:rPr>
        <w:t>Создание универсальной безбарьерной среды для обеспечения доступности получения образования и интеграции в общество детей с ограниченными возможностями здоровья.</w:t>
      </w:r>
    </w:p>
    <w:p w:rsidR="000A752B" w:rsidRPr="006A0BAD" w:rsidRDefault="00786E43" w:rsidP="000A752B">
      <w:pPr>
        <w:ind w:firstLine="708"/>
        <w:jc w:val="both"/>
        <w:rPr>
          <w:rFonts w:ascii="Arial" w:hAnsi="Arial" w:cs="Arial"/>
          <w:sz w:val="24"/>
          <w:szCs w:val="24"/>
        </w:rPr>
      </w:pPr>
      <w:r>
        <w:rPr>
          <w:rFonts w:ascii="Arial" w:hAnsi="Arial" w:cs="Arial"/>
          <w:sz w:val="24"/>
          <w:szCs w:val="24"/>
        </w:rPr>
        <w:t>7.</w:t>
      </w:r>
      <w:r w:rsidR="000A752B" w:rsidRPr="006A0BAD">
        <w:rPr>
          <w:rFonts w:ascii="Arial" w:hAnsi="Arial" w:cs="Arial"/>
          <w:sz w:val="24"/>
          <w:szCs w:val="24"/>
        </w:rPr>
        <w:t>Повышение эффективности психолого-педагогической поддержки уязвимых категорий детей, находящихся в социально опасном положении, для их социализации и здорового образа жизни.</w:t>
      </w:r>
    </w:p>
    <w:p w:rsidR="000A752B" w:rsidRPr="006A0BAD" w:rsidRDefault="000A752B" w:rsidP="000A752B">
      <w:pPr>
        <w:autoSpaceDE w:val="0"/>
        <w:autoSpaceDN w:val="0"/>
        <w:adjustRightInd w:val="0"/>
        <w:ind w:firstLine="708"/>
        <w:jc w:val="both"/>
        <w:rPr>
          <w:rFonts w:ascii="Arial" w:eastAsiaTheme="minorHAnsi" w:hAnsi="Arial" w:cs="Arial"/>
          <w:sz w:val="24"/>
          <w:szCs w:val="24"/>
          <w:lang w:eastAsia="en-US"/>
        </w:rPr>
      </w:pPr>
      <w:r w:rsidRPr="006A0BAD">
        <w:rPr>
          <w:rFonts w:ascii="Arial" w:eastAsiaTheme="minorHAnsi" w:hAnsi="Arial" w:cs="Arial"/>
          <w:sz w:val="24"/>
          <w:szCs w:val="24"/>
          <w:lang w:eastAsia="en-US"/>
        </w:rPr>
        <w:t>8.</w:t>
      </w:r>
      <w:r w:rsidR="00786E43">
        <w:rPr>
          <w:rFonts w:ascii="Arial" w:eastAsiaTheme="minorHAnsi" w:hAnsi="Arial" w:cs="Arial"/>
          <w:sz w:val="24"/>
          <w:szCs w:val="24"/>
          <w:lang w:eastAsia="en-US"/>
        </w:rPr>
        <w:t>Ра</w:t>
      </w:r>
      <w:r w:rsidRPr="006A0BAD">
        <w:rPr>
          <w:rFonts w:ascii="Arial" w:eastAsiaTheme="minorHAnsi" w:hAnsi="Arial" w:cs="Arial"/>
          <w:sz w:val="24"/>
          <w:szCs w:val="24"/>
          <w:lang w:eastAsia="en-US"/>
        </w:rPr>
        <w:t>сширение общественного участия в управлении образованием, повышение уровня открытости образовательной системы к запросам граждан.</w:t>
      </w:r>
    </w:p>
    <w:p w:rsidR="000A752B" w:rsidRPr="006A0BAD" w:rsidRDefault="00786E43" w:rsidP="000A752B">
      <w:pPr>
        <w:autoSpaceDE w:val="0"/>
        <w:autoSpaceDN w:val="0"/>
        <w:adjustRightInd w:val="0"/>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9.</w:t>
      </w:r>
      <w:r w:rsidR="000A752B" w:rsidRPr="006A0BAD">
        <w:rPr>
          <w:rFonts w:ascii="Arial" w:eastAsiaTheme="minorHAnsi" w:hAnsi="Arial" w:cs="Arial"/>
          <w:sz w:val="24"/>
          <w:szCs w:val="24"/>
          <w:lang w:eastAsia="en-US"/>
        </w:rPr>
        <w:t xml:space="preserve">Развитие негосударственных услуг в сфере образования и поддержка частных образовательных организаций. Реализация этого направления продолжится в том числе путем предоставления указанным организациям субсидий на возмещение затрат, включая расходы на </w:t>
      </w:r>
      <w:r w:rsidR="000A752B" w:rsidRPr="006A0BAD">
        <w:rPr>
          <w:rFonts w:ascii="Arial" w:eastAsiaTheme="minorHAnsi" w:hAnsi="Arial" w:cs="Arial"/>
          <w:sz w:val="24"/>
          <w:szCs w:val="24"/>
          <w:lang w:eastAsia="en-US"/>
        </w:rPr>
        <w:lastRenderedPageBreak/>
        <w:t>оплату труда, приобретение учебников и учебных пособий, средств обучения, игр, игрушек.</w:t>
      </w:r>
    </w:p>
    <w:p w:rsidR="000A752B" w:rsidRPr="006A0BAD" w:rsidRDefault="000A752B" w:rsidP="000A752B">
      <w:pPr>
        <w:autoSpaceDE w:val="0"/>
        <w:autoSpaceDN w:val="0"/>
        <w:adjustRightInd w:val="0"/>
        <w:ind w:firstLine="708"/>
        <w:jc w:val="both"/>
        <w:rPr>
          <w:rFonts w:ascii="Arial" w:hAnsi="Arial" w:cs="Arial"/>
          <w:sz w:val="24"/>
          <w:szCs w:val="24"/>
        </w:rPr>
      </w:pPr>
      <w:r w:rsidRPr="006A0BAD">
        <w:rPr>
          <w:rFonts w:ascii="Arial" w:eastAsiaTheme="minorHAnsi" w:hAnsi="Arial" w:cs="Arial"/>
          <w:sz w:val="24"/>
          <w:szCs w:val="24"/>
          <w:lang w:eastAsia="en-US"/>
        </w:rPr>
        <w:t xml:space="preserve">10.Повышение социального статуса, материального состояния, профессионального уровня педагогических кадров за счет внедрения </w:t>
      </w:r>
      <w:r w:rsidRPr="006A0BAD">
        <w:rPr>
          <w:rFonts w:ascii="Arial" w:hAnsi="Arial" w:cs="Arial"/>
          <w:sz w:val="24"/>
          <w:szCs w:val="24"/>
        </w:rPr>
        <w:t>новой модели системы повышения квалификации педагогических кадров, работы с молодыми специалистами; подготовка резерва руководящих работников, осуществление грантовой поддержки лучших педагогов и образовательных организаций.</w:t>
      </w:r>
    </w:p>
    <w:p w:rsidR="000A752B" w:rsidRPr="006A0BAD" w:rsidRDefault="000A752B" w:rsidP="000A752B">
      <w:pPr>
        <w:autoSpaceDE w:val="0"/>
        <w:autoSpaceDN w:val="0"/>
        <w:adjustRightInd w:val="0"/>
        <w:ind w:firstLine="708"/>
        <w:jc w:val="both"/>
        <w:rPr>
          <w:rFonts w:ascii="Arial" w:eastAsiaTheme="minorHAnsi" w:hAnsi="Arial" w:cs="Arial"/>
          <w:sz w:val="24"/>
          <w:szCs w:val="24"/>
          <w:lang w:eastAsia="en-US"/>
        </w:rPr>
      </w:pPr>
      <w:r w:rsidRPr="006A0BAD">
        <w:rPr>
          <w:rFonts w:ascii="Arial" w:eastAsiaTheme="minorHAnsi" w:hAnsi="Arial" w:cs="Arial"/>
          <w:sz w:val="24"/>
          <w:szCs w:val="24"/>
          <w:lang w:eastAsia="en-US"/>
        </w:rPr>
        <w:t>11.Совершенствование системы воспитания в образовательных учреждениях гармонично развитой и социально ответственной личности.</w:t>
      </w:r>
    </w:p>
    <w:p w:rsidR="00786E43" w:rsidRDefault="00786E43" w:rsidP="000A752B">
      <w:pPr>
        <w:ind w:firstLine="708"/>
        <w:rPr>
          <w:rFonts w:ascii="Arial" w:hAnsi="Arial" w:cs="Arial"/>
          <w:b/>
          <w:sz w:val="24"/>
          <w:szCs w:val="24"/>
        </w:rPr>
      </w:pPr>
    </w:p>
    <w:p w:rsidR="000A752B" w:rsidRPr="006A0BAD" w:rsidRDefault="000A752B" w:rsidP="00786E43">
      <w:pPr>
        <w:ind w:firstLine="708"/>
        <w:rPr>
          <w:rFonts w:ascii="Arial" w:hAnsi="Arial" w:cs="Arial"/>
          <w:b/>
          <w:sz w:val="24"/>
          <w:szCs w:val="24"/>
        </w:rPr>
      </w:pPr>
      <w:r w:rsidRPr="006A0BAD">
        <w:rPr>
          <w:rFonts w:ascii="Arial" w:hAnsi="Arial" w:cs="Arial"/>
          <w:b/>
          <w:sz w:val="24"/>
          <w:szCs w:val="24"/>
        </w:rPr>
        <w:t>Ожидаемые результаты до 2030 года:</w:t>
      </w:r>
    </w:p>
    <w:p w:rsidR="000A752B" w:rsidRPr="006A0BAD" w:rsidRDefault="00786E43" w:rsidP="00786E43">
      <w:pPr>
        <w:ind w:firstLine="708"/>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повышение доступности дошкольного образования детей;</w:t>
      </w:r>
    </w:p>
    <w:p w:rsidR="000A752B" w:rsidRPr="006A0BAD" w:rsidRDefault="00786E43" w:rsidP="00786E43">
      <w:pPr>
        <w:ind w:firstLine="708"/>
        <w:rPr>
          <w:rFonts w:ascii="Arial" w:hAnsi="Arial" w:cs="Arial"/>
          <w:sz w:val="24"/>
          <w:szCs w:val="24"/>
        </w:rPr>
      </w:pPr>
      <w:r>
        <w:rPr>
          <w:rFonts w:ascii="Arial" w:hAnsi="Arial" w:cs="Arial"/>
          <w:sz w:val="24"/>
          <w:szCs w:val="24"/>
        </w:rPr>
        <w:t>-</w:t>
      </w:r>
      <w:r w:rsidR="000A752B" w:rsidRPr="006A0BAD">
        <w:rPr>
          <w:rFonts w:ascii="Arial" w:hAnsi="Arial" w:cs="Arial"/>
          <w:sz w:val="24"/>
          <w:szCs w:val="24"/>
        </w:rPr>
        <w:t xml:space="preserve">решение проблемы обучения детей в две смены; </w:t>
      </w:r>
    </w:p>
    <w:p w:rsidR="000A752B" w:rsidRPr="006A0BAD" w:rsidRDefault="00786E43" w:rsidP="00786E43">
      <w:pPr>
        <w:ind w:firstLine="708"/>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повышение доли детей первой и второй групп здоровья в общей численности обучающихся в муниципальных общеобразовательных учреждениях до уровня, не ниже среднего по ЦФО;</w:t>
      </w:r>
    </w:p>
    <w:p w:rsidR="000A752B" w:rsidRPr="006A0BAD" w:rsidRDefault="00786E43" w:rsidP="00786E43">
      <w:pPr>
        <w:ind w:firstLine="708"/>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создание во всех образовательных учреждениях условий, соответствующих современным требованиям к организации образовательного процесса;</w:t>
      </w:r>
    </w:p>
    <w:p w:rsidR="000A752B" w:rsidRPr="006A0BAD" w:rsidRDefault="00786E43" w:rsidP="00786E43">
      <w:pPr>
        <w:ind w:firstLine="708"/>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снижение доли выпускников школ, не получивших аттестат о среднем общем образовании по завершении освоения программ среднего общего образования;</w:t>
      </w:r>
    </w:p>
    <w:p w:rsidR="000A752B" w:rsidRPr="006A0BAD" w:rsidRDefault="00786E43" w:rsidP="00786E43">
      <w:pPr>
        <w:ind w:firstLine="708"/>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 xml:space="preserve">снижение разрыва в качестве образовательных результатов между общеобразовательными организациями по итогам обучения; </w:t>
      </w:r>
    </w:p>
    <w:p w:rsidR="000A752B" w:rsidRPr="006A0BAD" w:rsidRDefault="00786E43" w:rsidP="00786E43">
      <w:pPr>
        <w:autoSpaceDE w:val="0"/>
        <w:autoSpaceDN w:val="0"/>
        <w:adjustRightInd w:val="0"/>
        <w:ind w:firstLine="708"/>
        <w:jc w:val="both"/>
        <w:rPr>
          <w:rFonts w:ascii="Arial" w:eastAsiaTheme="minorHAnsi" w:hAnsi="Arial" w:cs="Arial"/>
          <w:sz w:val="24"/>
          <w:szCs w:val="24"/>
          <w:lang w:eastAsia="en-US"/>
        </w:rPr>
      </w:pPr>
      <w:r>
        <w:rPr>
          <w:rFonts w:ascii="Arial" w:hAnsi="Arial" w:cs="Arial"/>
          <w:sz w:val="24"/>
          <w:szCs w:val="24"/>
        </w:rPr>
        <w:t>-</w:t>
      </w:r>
      <w:r w:rsidR="000A752B" w:rsidRPr="006A0BAD">
        <w:rPr>
          <w:rFonts w:ascii="Arial" w:hAnsi="Arial" w:cs="Arial"/>
          <w:sz w:val="24"/>
          <w:szCs w:val="24"/>
        </w:rPr>
        <w:t>о</w:t>
      </w:r>
      <w:r w:rsidR="000A752B" w:rsidRPr="006A0BAD">
        <w:rPr>
          <w:rFonts w:ascii="Arial" w:eastAsiaTheme="minorHAnsi" w:hAnsi="Arial" w:cs="Arial"/>
          <w:sz w:val="24"/>
          <w:szCs w:val="24"/>
          <w:lang w:eastAsia="en-US"/>
        </w:rPr>
        <w:t>бновление педагогического корпуса системы образования, повышение уровня профессиональной подготовки педагогов в условиях стандартизации образования, формирования национальной системы учительского роста;</w:t>
      </w:r>
    </w:p>
    <w:p w:rsidR="000A752B" w:rsidRPr="006A0BAD" w:rsidRDefault="00786E43" w:rsidP="00786E43">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внедрение цифрового профиля 100% обучающихся;</w:t>
      </w:r>
    </w:p>
    <w:p w:rsidR="000A752B" w:rsidRPr="006A0BAD" w:rsidRDefault="00786E43" w:rsidP="00786E43">
      <w:pPr>
        <w:ind w:firstLine="708"/>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сохранение доли детей, охваченных дополнительными образовательными программами, внедрение дополнительных образовательных программ и технологий дополнительного образования в соответствии с запросами детей и родителей;</w:t>
      </w:r>
    </w:p>
    <w:p w:rsidR="000A752B" w:rsidRPr="006A0BAD" w:rsidRDefault="00786E43" w:rsidP="00786E43">
      <w:pPr>
        <w:ind w:firstLine="708"/>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увеличение доли детей 8-11 классов, участвующих в реализации сетевых программ профильного обучения;</w:t>
      </w:r>
    </w:p>
    <w:p w:rsidR="000A752B" w:rsidRPr="006A0BAD" w:rsidRDefault="00786E43" w:rsidP="00786E43">
      <w:pPr>
        <w:ind w:firstLine="708"/>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увеличение доли негосударственного сектора в предоставлении услуг в сфере образования детей;</w:t>
      </w:r>
    </w:p>
    <w:p w:rsidR="000A752B" w:rsidRPr="006A0BAD" w:rsidRDefault="00786E43" w:rsidP="00786E43">
      <w:pPr>
        <w:ind w:firstLine="708"/>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повышение уровня удовлетворенности населения условиями обучения по итогам независимой оценки качества;</w:t>
      </w:r>
    </w:p>
    <w:p w:rsidR="000A752B" w:rsidRPr="006A0BAD" w:rsidRDefault="00786E43" w:rsidP="00786E43">
      <w:pPr>
        <w:ind w:firstLine="708"/>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увеличение доли детей, вовлеченных в систему духовно-нравственного и патриотического воспитания.</w:t>
      </w:r>
    </w:p>
    <w:p w:rsidR="000A752B" w:rsidRPr="006A0BAD" w:rsidRDefault="000A752B" w:rsidP="00786E43">
      <w:pPr>
        <w:ind w:firstLine="708"/>
        <w:rPr>
          <w:rFonts w:ascii="Arial" w:hAnsi="Arial" w:cs="Arial"/>
          <w:sz w:val="24"/>
          <w:szCs w:val="24"/>
        </w:rPr>
      </w:pPr>
    </w:p>
    <w:p w:rsidR="000A752B" w:rsidRPr="006A0BAD" w:rsidRDefault="000A752B" w:rsidP="00786E43">
      <w:pPr>
        <w:ind w:firstLine="708"/>
        <w:contextualSpacing/>
        <w:jc w:val="center"/>
        <w:textAlignment w:val="baseline"/>
        <w:rPr>
          <w:rFonts w:ascii="Arial" w:hAnsi="Arial" w:cs="Arial"/>
          <w:b/>
          <w:sz w:val="24"/>
          <w:szCs w:val="24"/>
        </w:rPr>
      </w:pPr>
      <w:r w:rsidRPr="006A0BAD">
        <w:rPr>
          <w:rFonts w:ascii="Arial" w:hAnsi="Arial" w:cs="Arial"/>
          <w:sz w:val="24"/>
          <w:szCs w:val="24"/>
        </w:rPr>
        <w:br w:type="page"/>
      </w:r>
      <w:r w:rsidRPr="006A0BAD">
        <w:rPr>
          <w:rFonts w:ascii="Arial" w:hAnsi="Arial" w:cs="Arial"/>
          <w:b/>
          <w:sz w:val="24"/>
          <w:szCs w:val="24"/>
        </w:rPr>
        <w:lastRenderedPageBreak/>
        <w:t>4.2.2. Развитие туристского потенциала</w:t>
      </w:r>
    </w:p>
    <w:p w:rsidR="000A752B" w:rsidRPr="006A0BAD" w:rsidRDefault="000A752B" w:rsidP="000A752B">
      <w:pPr>
        <w:contextualSpacing/>
        <w:jc w:val="center"/>
        <w:textAlignment w:val="baseline"/>
        <w:rPr>
          <w:rFonts w:ascii="Arial" w:hAnsi="Arial" w:cs="Arial"/>
          <w:b/>
          <w:sz w:val="24"/>
          <w:szCs w:val="24"/>
        </w:rPr>
      </w:pPr>
    </w:p>
    <w:p w:rsidR="000A752B" w:rsidRPr="006A0BAD" w:rsidRDefault="000A752B" w:rsidP="000A752B">
      <w:pPr>
        <w:autoSpaceDE w:val="0"/>
        <w:autoSpaceDN w:val="0"/>
        <w:adjustRightInd w:val="0"/>
        <w:ind w:firstLine="708"/>
        <w:jc w:val="both"/>
        <w:rPr>
          <w:rFonts w:ascii="Arial" w:hAnsi="Arial" w:cs="Arial"/>
          <w:sz w:val="24"/>
          <w:szCs w:val="24"/>
        </w:rPr>
      </w:pPr>
      <w:r w:rsidRPr="006A0BAD">
        <w:rPr>
          <w:rFonts w:ascii="Arial" w:hAnsi="Arial" w:cs="Arial"/>
          <w:b/>
          <w:sz w:val="24"/>
          <w:szCs w:val="24"/>
        </w:rPr>
        <w:t>Стратегическая цель</w:t>
      </w:r>
      <w:r w:rsidRPr="006A0BAD">
        <w:rPr>
          <w:rFonts w:ascii="Arial" w:hAnsi="Arial" w:cs="Arial"/>
          <w:sz w:val="24"/>
          <w:szCs w:val="24"/>
        </w:rPr>
        <w:t xml:space="preserve"> – развитие современной, эффективной </w:t>
      </w:r>
      <w:r w:rsidRPr="006A0BAD">
        <w:rPr>
          <w:rFonts w:ascii="Arial" w:hAnsi="Arial" w:cs="Arial"/>
          <w:sz w:val="24"/>
          <w:szCs w:val="24"/>
        </w:rPr>
        <w:br/>
        <w:t>и конкурентоспособной туристской индустрии, обеспечивающей широкие возможности для удовлетворения потребностей жителей города, российских и иностранных туристов, рациональное использование культурно-исторического наследия.</w:t>
      </w:r>
    </w:p>
    <w:p w:rsidR="000A752B" w:rsidRPr="006A0BAD" w:rsidRDefault="000A752B" w:rsidP="000A752B">
      <w:pPr>
        <w:autoSpaceDE w:val="0"/>
        <w:autoSpaceDN w:val="0"/>
        <w:adjustRightInd w:val="0"/>
        <w:ind w:firstLine="708"/>
        <w:jc w:val="both"/>
        <w:rPr>
          <w:rFonts w:ascii="Arial" w:hAnsi="Arial" w:cs="Arial"/>
          <w:sz w:val="24"/>
          <w:szCs w:val="24"/>
        </w:rPr>
      </w:pPr>
      <w:r w:rsidRPr="006A0BAD">
        <w:rPr>
          <w:rFonts w:ascii="Arial" w:hAnsi="Arial" w:cs="Arial"/>
          <w:sz w:val="24"/>
          <w:szCs w:val="24"/>
        </w:rPr>
        <w:t xml:space="preserve">Для достижения стратегической цели развития </w:t>
      </w:r>
      <w:r w:rsidRPr="00786E43">
        <w:rPr>
          <w:rFonts w:ascii="Arial" w:hAnsi="Arial" w:cs="Arial"/>
          <w:sz w:val="24"/>
          <w:szCs w:val="24"/>
        </w:rPr>
        <w:t>туристского</w:t>
      </w:r>
      <w:r w:rsidRPr="006A0BAD">
        <w:rPr>
          <w:rFonts w:ascii="Arial" w:hAnsi="Arial" w:cs="Arial"/>
          <w:sz w:val="24"/>
          <w:szCs w:val="24"/>
        </w:rPr>
        <w:t xml:space="preserve"> потенциала города Иванова необходимо решение следующих </w:t>
      </w:r>
      <w:r w:rsidRPr="00786E43">
        <w:rPr>
          <w:rFonts w:ascii="Arial" w:hAnsi="Arial" w:cs="Arial"/>
          <w:b/>
          <w:sz w:val="24"/>
          <w:szCs w:val="24"/>
        </w:rPr>
        <w:t>проблем</w:t>
      </w:r>
      <w:r w:rsidRPr="006A0BAD">
        <w:rPr>
          <w:rFonts w:ascii="Arial" w:hAnsi="Arial" w:cs="Arial"/>
          <w:sz w:val="24"/>
          <w:szCs w:val="24"/>
        </w:rPr>
        <w:t xml:space="preserve">: </w:t>
      </w:r>
    </w:p>
    <w:p w:rsidR="000A752B" w:rsidRPr="006A0BAD" w:rsidRDefault="006A0BAD" w:rsidP="000A752B">
      <w:pPr>
        <w:autoSpaceDE w:val="0"/>
        <w:autoSpaceDN w:val="0"/>
        <w:adjustRightInd w:val="0"/>
        <w:ind w:firstLine="708"/>
        <w:jc w:val="both"/>
        <w:rPr>
          <w:rFonts w:ascii="Arial" w:hAnsi="Arial" w:cs="Arial"/>
          <w:sz w:val="24"/>
          <w:szCs w:val="24"/>
        </w:rPr>
      </w:pPr>
      <w:r>
        <w:rPr>
          <w:rFonts w:ascii="Arial" w:hAnsi="Arial" w:cs="Arial"/>
          <w:sz w:val="24"/>
          <w:szCs w:val="24"/>
        </w:rPr>
        <w:t>1.</w:t>
      </w:r>
      <w:r w:rsidR="000A752B" w:rsidRPr="006A0BAD">
        <w:rPr>
          <w:rFonts w:ascii="Arial" w:hAnsi="Arial" w:cs="Arial"/>
          <w:sz w:val="24"/>
          <w:szCs w:val="24"/>
        </w:rPr>
        <w:t>Нехватка инвестиций в развитие туристической инфраструктуры.</w:t>
      </w:r>
    </w:p>
    <w:p w:rsidR="000A752B" w:rsidRPr="006A0BAD" w:rsidRDefault="006A0BAD" w:rsidP="000A752B">
      <w:pPr>
        <w:autoSpaceDE w:val="0"/>
        <w:autoSpaceDN w:val="0"/>
        <w:adjustRightInd w:val="0"/>
        <w:ind w:firstLine="708"/>
        <w:jc w:val="both"/>
        <w:rPr>
          <w:rFonts w:ascii="Arial" w:hAnsi="Arial" w:cs="Arial"/>
          <w:sz w:val="24"/>
          <w:szCs w:val="24"/>
        </w:rPr>
      </w:pPr>
      <w:r>
        <w:rPr>
          <w:rFonts w:ascii="Arial" w:hAnsi="Arial" w:cs="Arial"/>
          <w:sz w:val="24"/>
          <w:szCs w:val="24"/>
        </w:rPr>
        <w:t>2.</w:t>
      </w:r>
      <w:r w:rsidR="000A752B" w:rsidRPr="006A0BAD">
        <w:rPr>
          <w:rFonts w:ascii="Arial" w:hAnsi="Arial" w:cs="Arial"/>
          <w:sz w:val="24"/>
          <w:szCs w:val="24"/>
        </w:rPr>
        <w:t>Недостаточное использование системы поддержки развития туризма со стороны органов государственной власти.</w:t>
      </w:r>
    </w:p>
    <w:p w:rsidR="000A752B" w:rsidRPr="006A0BAD" w:rsidRDefault="006A0BAD" w:rsidP="000A752B">
      <w:pPr>
        <w:autoSpaceDE w:val="0"/>
        <w:autoSpaceDN w:val="0"/>
        <w:adjustRightInd w:val="0"/>
        <w:ind w:firstLine="708"/>
        <w:jc w:val="both"/>
        <w:rPr>
          <w:rFonts w:ascii="Arial" w:hAnsi="Arial" w:cs="Arial"/>
          <w:sz w:val="24"/>
          <w:szCs w:val="24"/>
        </w:rPr>
      </w:pPr>
      <w:r>
        <w:rPr>
          <w:rFonts w:ascii="Arial" w:hAnsi="Arial" w:cs="Arial"/>
          <w:sz w:val="24"/>
          <w:szCs w:val="24"/>
        </w:rPr>
        <w:t>3.</w:t>
      </w:r>
      <w:r w:rsidR="000A752B" w:rsidRPr="006A0BAD">
        <w:rPr>
          <w:rFonts w:ascii="Arial" w:hAnsi="Arial" w:cs="Arial"/>
          <w:sz w:val="24"/>
          <w:szCs w:val="24"/>
        </w:rPr>
        <w:t>Недостаточный уровень развития системы информационно-рекламных ресурсов для потенциальных потребителей услуг сферы туризма и гостеприимства.</w:t>
      </w:r>
    </w:p>
    <w:p w:rsidR="000A752B" w:rsidRPr="006A0BAD" w:rsidRDefault="006A0BAD" w:rsidP="000A752B">
      <w:pPr>
        <w:autoSpaceDE w:val="0"/>
        <w:autoSpaceDN w:val="0"/>
        <w:adjustRightInd w:val="0"/>
        <w:ind w:firstLine="708"/>
        <w:jc w:val="both"/>
        <w:rPr>
          <w:rFonts w:ascii="Arial" w:hAnsi="Arial" w:cs="Arial"/>
          <w:sz w:val="24"/>
          <w:szCs w:val="24"/>
        </w:rPr>
      </w:pPr>
      <w:r>
        <w:rPr>
          <w:rFonts w:ascii="Arial" w:hAnsi="Arial" w:cs="Arial"/>
          <w:sz w:val="24"/>
          <w:szCs w:val="24"/>
        </w:rPr>
        <w:t>4.</w:t>
      </w:r>
      <w:r w:rsidR="000A752B" w:rsidRPr="006A0BAD">
        <w:rPr>
          <w:rFonts w:ascii="Arial" w:hAnsi="Arial" w:cs="Arial"/>
          <w:sz w:val="24"/>
          <w:szCs w:val="24"/>
        </w:rPr>
        <w:t>Значительный физический износ существующей материальной базы.</w:t>
      </w:r>
    </w:p>
    <w:p w:rsidR="000A752B" w:rsidRPr="006A0BAD" w:rsidRDefault="006A0BAD" w:rsidP="000A752B">
      <w:pPr>
        <w:autoSpaceDE w:val="0"/>
        <w:autoSpaceDN w:val="0"/>
        <w:adjustRightInd w:val="0"/>
        <w:ind w:firstLine="708"/>
        <w:jc w:val="both"/>
        <w:rPr>
          <w:rFonts w:ascii="Arial" w:hAnsi="Arial" w:cs="Arial"/>
          <w:sz w:val="24"/>
          <w:szCs w:val="24"/>
        </w:rPr>
      </w:pPr>
      <w:r>
        <w:rPr>
          <w:rFonts w:ascii="Arial" w:hAnsi="Arial" w:cs="Arial"/>
          <w:sz w:val="24"/>
          <w:szCs w:val="24"/>
        </w:rPr>
        <w:t>5.</w:t>
      </w:r>
      <w:r w:rsidR="000A752B" w:rsidRPr="006A0BAD">
        <w:rPr>
          <w:rFonts w:ascii="Arial" w:hAnsi="Arial" w:cs="Arial"/>
          <w:sz w:val="24"/>
          <w:szCs w:val="24"/>
        </w:rPr>
        <w:t>Недостаточное количество объектов туристско-развлекательной индустрии, объектов показа и развлечений для приема туристов.</w:t>
      </w:r>
    </w:p>
    <w:p w:rsidR="000A752B" w:rsidRPr="006A0BAD" w:rsidRDefault="006A0BAD" w:rsidP="000A752B">
      <w:pPr>
        <w:autoSpaceDE w:val="0"/>
        <w:autoSpaceDN w:val="0"/>
        <w:adjustRightInd w:val="0"/>
        <w:ind w:firstLine="708"/>
        <w:jc w:val="both"/>
        <w:rPr>
          <w:rFonts w:ascii="Arial" w:hAnsi="Arial" w:cs="Arial"/>
          <w:sz w:val="24"/>
          <w:szCs w:val="24"/>
        </w:rPr>
      </w:pPr>
      <w:r>
        <w:rPr>
          <w:rFonts w:ascii="Arial" w:hAnsi="Arial" w:cs="Arial"/>
          <w:sz w:val="24"/>
          <w:szCs w:val="24"/>
        </w:rPr>
        <w:t>6.</w:t>
      </w:r>
      <w:r w:rsidR="000A752B" w:rsidRPr="006A0BAD">
        <w:rPr>
          <w:rFonts w:ascii="Arial" w:hAnsi="Arial" w:cs="Arial"/>
          <w:sz w:val="24"/>
          <w:szCs w:val="24"/>
        </w:rPr>
        <w:t>Отсутствие комплексной системы туристской навигации.</w:t>
      </w:r>
    </w:p>
    <w:p w:rsidR="000A752B" w:rsidRPr="006A0BAD" w:rsidRDefault="000A752B" w:rsidP="000A752B">
      <w:pPr>
        <w:autoSpaceDE w:val="0"/>
        <w:autoSpaceDN w:val="0"/>
        <w:adjustRightInd w:val="0"/>
        <w:ind w:firstLine="708"/>
        <w:jc w:val="both"/>
        <w:rPr>
          <w:rFonts w:ascii="Arial" w:hAnsi="Arial" w:cs="Arial"/>
          <w:sz w:val="24"/>
          <w:szCs w:val="24"/>
        </w:rPr>
      </w:pPr>
      <w:r w:rsidRPr="006A0BAD">
        <w:rPr>
          <w:rFonts w:ascii="Arial" w:hAnsi="Arial" w:cs="Arial"/>
          <w:sz w:val="24"/>
          <w:szCs w:val="24"/>
        </w:rPr>
        <w:t>Сегодня Иваново стоит перед серьезной задачей – необходимостью формирования современной индустрии туризма и отдыха на основе более интенсивного использования туристского потенциала.</w:t>
      </w:r>
    </w:p>
    <w:p w:rsidR="000A752B" w:rsidRPr="006A0BAD" w:rsidRDefault="000A752B" w:rsidP="000A752B">
      <w:pPr>
        <w:autoSpaceDE w:val="0"/>
        <w:autoSpaceDN w:val="0"/>
        <w:adjustRightInd w:val="0"/>
        <w:ind w:firstLine="708"/>
        <w:jc w:val="both"/>
        <w:rPr>
          <w:rFonts w:ascii="Arial" w:hAnsi="Arial" w:cs="Arial"/>
          <w:sz w:val="24"/>
          <w:szCs w:val="24"/>
        </w:rPr>
      </w:pPr>
      <w:r w:rsidRPr="006A0BAD">
        <w:rPr>
          <w:rFonts w:ascii="Arial" w:hAnsi="Arial" w:cs="Arial"/>
          <w:sz w:val="24"/>
          <w:szCs w:val="24"/>
        </w:rPr>
        <w:t>Стратегически важно развивать сферу гостеприимства города. Это одно из важных условий развития социальной инфраструктуры, функционирования города не только как туристского, но и как делового центра. В долгосрочном аспекте сфера гостеприимства – это важное звено приложения инвестиций, обеспечивающее значительный вклад в развитие экономики города.</w:t>
      </w:r>
    </w:p>
    <w:p w:rsidR="000A752B" w:rsidRPr="006A0BAD" w:rsidRDefault="000A752B" w:rsidP="000A752B">
      <w:pPr>
        <w:autoSpaceDE w:val="0"/>
        <w:autoSpaceDN w:val="0"/>
        <w:adjustRightInd w:val="0"/>
        <w:ind w:firstLine="708"/>
        <w:jc w:val="both"/>
        <w:rPr>
          <w:rFonts w:ascii="Arial" w:hAnsi="Arial" w:cs="Arial"/>
          <w:sz w:val="24"/>
          <w:szCs w:val="24"/>
        </w:rPr>
      </w:pPr>
      <w:r w:rsidRPr="006A0BAD">
        <w:rPr>
          <w:rFonts w:ascii="Arial" w:hAnsi="Arial" w:cs="Arial"/>
          <w:sz w:val="24"/>
          <w:szCs w:val="24"/>
        </w:rPr>
        <w:t xml:space="preserve">Решению указанных проблем может способствовать реализация следующих </w:t>
      </w:r>
      <w:r w:rsidRPr="006A0BAD">
        <w:rPr>
          <w:rFonts w:ascii="Arial" w:hAnsi="Arial" w:cs="Arial"/>
          <w:b/>
          <w:sz w:val="24"/>
          <w:szCs w:val="24"/>
        </w:rPr>
        <w:t>направлений</w:t>
      </w:r>
      <w:r w:rsidRPr="006A0BAD">
        <w:rPr>
          <w:rFonts w:ascii="Arial" w:hAnsi="Arial" w:cs="Arial"/>
          <w:sz w:val="24"/>
          <w:szCs w:val="24"/>
        </w:rPr>
        <w:t>:</w:t>
      </w:r>
    </w:p>
    <w:p w:rsidR="000A752B" w:rsidRPr="006A0BAD" w:rsidRDefault="006A0BAD" w:rsidP="000A752B">
      <w:pPr>
        <w:autoSpaceDE w:val="0"/>
        <w:autoSpaceDN w:val="0"/>
        <w:adjustRightInd w:val="0"/>
        <w:ind w:firstLine="708"/>
        <w:jc w:val="both"/>
        <w:rPr>
          <w:rFonts w:ascii="Arial" w:hAnsi="Arial" w:cs="Arial"/>
          <w:sz w:val="24"/>
          <w:szCs w:val="24"/>
        </w:rPr>
      </w:pPr>
      <w:r>
        <w:rPr>
          <w:rFonts w:ascii="Arial" w:hAnsi="Arial" w:cs="Arial"/>
          <w:sz w:val="24"/>
          <w:szCs w:val="24"/>
        </w:rPr>
        <w:t>1.</w:t>
      </w:r>
      <w:r w:rsidR="000A752B" w:rsidRPr="006A0BAD">
        <w:rPr>
          <w:rFonts w:ascii="Arial" w:hAnsi="Arial" w:cs="Arial"/>
          <w:sz w:val="24"/>
          <w:szCs w:val="24"/>
        </w:rPr>
        <w:t xml:space="preserve">Создание и продвижение крупных событийных мероприятий международного, всероссийского и межрегионального уровней на территории Иванова путем развития и продвижения событийного туризма на российском и международном уровне (проведение гастрономического фестиваля, событийных мероприятий «Первая фабрика авангарда», «Открытое небо», «Зеркало», «Пилот», </w:t>
      </w:r>
      <w:r w:rsidR="00B611CB" w:rsidRPr="00B611CB">
        <w:rPr>
          <w:rFonts w:ascii="Arial" w:hAnsi="Arial" w:cs="Arial"/>
          <w:sz w:val="24"/>
          <w:szCs w:val="24"/>
        </w:rPr>
        <w:t>«Текстильный салон:</w:t>
      </w:r>
      <w:r w:rsidRPr="00B611CB">
        <w:rPr>
          <w:rFonts w:ascii="Arial" w:hAnsi="Arial" w:cs="Arial"/>
          <w:sz w:val="24"/>
          <w:szCs w:val="24"/>
        </w:rPr>
        <w:t xml:space="preserve"> </w:t>
      </w:r>
      <w:r w:rsidR="000A752B" w:rsidRPr="00B611CB">
        <w:rPr>
          <w:rFonts w:ascii="Arial" w:hAnsi="Arial" w:cs="Arial"/>
          <w:sz w:val="24"/>
          <w:szCs w:val="24"/>
        </w:rPr>
        <w:t xml:space="preserve">Модные сезоны», </w:t>
      </w:r>
      <w:r w:rsidR="000A752B" w:rsidRPr="006A0BAD">
        <w:rPr>
          <w:rFonts w:ascii="Arial" w:hAnsi="Arial" w:cs="Arial"/>
          <w:sz w:val="24"/>
          <w:szCs w:val="24"/>
        </w:rPr>
        <w:t>марафон «Красная нить», «Уводь.</w:t>
      </w:r>
      <w:r w:rsidR="000A752B" w:rsidRPr="006A0BAD">
        <w:rPr>
          <w:rFonts w:ascii="Arial" w:hAnsi="Arial" w:cs="Arial"/>
          <w:sz w:val="24"/>
          <w:szCs w:val="24"/>
          <w:lang w:val="en-US"/>
        </w:rPr>
        <w:t>FEST</w:t>
      </w:r>
      <w:r w:rsidR="000A752B" w:rsidRPr="006A0BAD">
        <w:rPr>
          <w:rFonts w:ascii="Arial" w:hAnsi="Arial" w:cs="Arial"/>
          <w:sz w:val="24"/>
          <w:szCs w:val="24"/>
        </w:rPr>
        <w:t>», и других).</w:t>
      </w:r>
    </w:p>
    <w:p w:rsidR="000A752B" w:rsidRPr="006A0BAD" w:rsidRDefault="006A0BAD" w:rsidP="000A752B">
      <w:pPr>
        <w:autoSpaceDE w:val="0"/>
        <w:autoSpaceDN w:val="0"/>
        <w:adjustRightInd w:val="0"/>
        <w:ind w:firstLine="709"/>
        <w:jc w:val="both"/>
        <w:rPr>
          <w:rFonts w:ascii="Arial" w:hAnsi="Arial" w:cs="Arial"/>
          <w:sz w:val="24"/>
          <w:szCs w:val="24"/>
        </w:rPr>
      </w:pPr>
      <w:r>
        <w:rPr>
          <w:rFonts w:ascii="Arial" w:hAnsi="Arial" w:cs="Arial"/>
          <w:sz w:val="24"/>
          <w:szCs w:val="24"/>
        </w:rPr>
        <w:t>2.</w:t>
      </w:r>
      <w:r w:rsidR="000A752B" w:rsidRPr="006A0BAD">
        <w:rPr>
          <w:rFonts w:ascii="Arial" w:hAnsi="Arial" w:cs="Arial"/>
          <w:sz w:val="24"/>
          <w:szCs w:val="24"/>
        </w:rPr>
        <w:t>Содействие повышению качества туристского продукта и создание условий</w:t>
      </w:r>
      <w:r>
        <w:rPr>
          <w:rFonts w:ascii="Arial" w:hAnsi="Arial" w:cs="Arial"/>
          <w:sz w:val="24"/>
          <w:szCs w:val="24"/>
        </w:rPr>
        <w:t xml:space="preserve"> </w:t>
      </w:r>
      <w:r w:rsidR="000A752B" w:rsidRPr="006A0BAD">
        <w:rPr>
          <w:rFonts w:ascii="Arial" w:hAnsi="Arial" w:cs="Arial"/>
          <w:sz w:val="24"/>
          <w:szCs w:val="24"/>
        </w:rPr>
        <w:t>для продвижения туристского продукта на зарубежном и российском рынках:</w:t>
      </w:r>
    </w:p>
    <w:p w:rsidR="000A752B" w:rsidRPr="006A0BAD" w:rsidRDefault="006A0BAD"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создание единой базы гидов и экскурсоводов в городе Иванове, повышение их квалификации;</w:t>
      </w:r>
    </w:p>
    <w:p w:rsidR="000A752B" w:rsidRPr="006A0BAD" w:rsidRDefault="006A0BAD"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обеспечение информирования гостей города Иванова о местонахождении социально значимых объектов и исторических достопримечательностей на русском и английском языках, совершенствование информационно-туристской навигации, в том числе размещение дорожных указателей и стендов на объектах туристского показа;</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разработка и реализация предложений по развитию пешеходных территорий с учетом туристских маршрутов;</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формирование с другими заинтересованными муниципалитетами совместных туристических маршрутов;</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популяризация историко-культурного наследия города Иванова;</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lastRenderedPageBreak/>
        <w:t>-</w:t>
      </w:r>
      <w:r w:rsidR="000A752B" w:rsidRPr="006A0BAD">
        <w:rPr>
          <w:rFonts w:ascii="Arial" w:hAnsi="Arial" w:cs="Arial"/>
          <w:sz w:val="24"/>
          <w:szCs w:val="24"/>
        </w:rPr>
        <w:t>развитие сферы туризма на основе принципов цифровизации, внедрение информационно-коммуникационных технологий;</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создание новых туристических центров и мест показа;</w:t>
      </w:r>
    </w:p>
    <w:p w:rsidR="000A752B" w:rsidRPr="006A0BAD" w:rsidRDefault="00786E43" w:rsidP="000A752B">
      <w:pPr>
        <w:autoSpaceDE w:val="0"/>
        <w:autoSpaceDN w:val="0"/>
        <w:adjustRightInd w:val="0"/>
        <w:ind w:firstLine="708"/>
        <w:jc w:val="both"/>
        <w:rPr>
          <w:rFonts w:ascii="Arial" w:eastAsia="Calibri" w:hAnsi="Arial" w:cs="Arial"/>
          <w:bCs/>
          <w:sz w:val="24"/>
          <w:szCs w:val="24"/>
        </w:rPr>
      </w:pPr>
      <w:r>
        <w:rPr>
          <w:rFonts w:ascii="Arial" w:hAnsi="Arial" w:cs="Arial"/>
          <w:sz w:val="24"/>
          <w:szCs w:val="24"/>
        </w:rPr>
        <w:t>-</w:t>
      </w:r>
      <w:r w:rsidR="000A752B" w:rsidRPr="006A0BAD">
        <w:rPr>
          <w:rFonts w:ascii="Arial" w:hAnsi="Arial" w:cs="Arial"/>
          <w:sz w:val="24"/>
          <w:szCs w:val="24"/>
        </w:rPr>
        <w:t>проведение крупных спортивных мероприятий.</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3.</w:t>
      </w:r>
      <w:r w:rsidR="000A752B" w:rsidRPr="006A0BAD">
        <w:rPr>
          <w:rFonts w:ascii="Arial" w:hAnsi="Arial" w:cs="Arial"/>
          <w:sz w:val="24"/>
          <w:szCs w:val="24"/>
        </w:rPr>
        <w:t>Формирование положительного туристского имиджа города Иванова на международных, межрегиональных и региональных туристских мероприятиях, в средствах массовой информации и в сети Интернет, развитие маркетинга и брендинга Иванова:</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участие города Иванова в выставках, форумах и конгрессах различного уровня;</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организация информационно-ознакомительных визитов</w:t>
      </w:r>
      <w:r w:rsidR="005F6540">
        <w:rPr>
          <w:rFonts w:ascii="Arial" w:hAnsi="Arial" w:cs="Arial"/>
          <w:sz w:val="24"/>
          <w:szCs w:val="24"/>
        </w:rPr>
        <w:t xml:space="preserve"> </w:t>
      </w:r>
      <w:r w:rsidR="000A752B" w:rsidRPr="006A0BAD">
        <w:rPr>
          <w:rFonts w:ascii="Arial" w:hAnsi="Arial" w:cs="Arial"/>
          <w:sz w:val="24"/>
          <w:szCs w:val="24"/>
        </w:rPr>
        <w:t>иностранных и российских журналистов и туроператоров для продвижения города Иванова на рынке туристских услуг.</w:t>
      </w:r>
    </w:p>
    <w:p w:rsidR="000A752B" w:rsidRPr="006A0BAD" w:rsidRDefault="00786E43" w:rsidP="00786E43">
      <w:pPr>
        <w:autoSpaceDE w:val="0"/>
        <w:autoSpaceDN w:val="0"/>
        <w:adjustRightInd w:val="0"/>
        <w:ind w:firstLine="709"/>
        <w:jc w:val="both"/>
        <w:rPr>
          <w:rFonts w:ascii="Arial" w:hAnsi="Arial" w:cs="Arial"/>
          <w:sz w:val="24"/>
          <w:szCs w:val="24"/>
        </w:rPr>
      </w:pPr>
      <w:r>
        <w:rPr>
          <w:rFonts w:ascii="Arial" w:hAnsi="Arial" w:cs="Arial"/>
          <w:sz w:val="24"/>
          <w:szCs w:val="24"/>
        </w:rPr>
        <w:t>4.</w:t>
      </w:r>
      <w:r w:rsidR="000A752B" w:rsidRPr="006A0BAD">
        <w:rPr>
          <w:rFonts w:ascii="Arial" w:hAnsi="Arial" w:cs="Arial"/>
          <w:sz w:val="24"/>
          <w:szCs w:val="24"/>
        </w:rPr>
        <w:t>Развитие промышленного туризма. Потенциал для развития промышленного туризма представляют действующие предприятия: текстильная компания «Красная Талка» (достопримечательное место местного значения «Архитектурный комплекс ситценабивной фабрики Витовых в местечке Петрищево» -</w:t>
      </w:r>
      <w:r w:rsidR="00030B2B">
        <w:rPr>
          <w:rFonts w:ascii="Arial" w:hAnsi="Arial" w:cs="Arial"/>
          <w:sz w:val="24"/>
          <w:szCs w:val="24"/>
        </w:rPr>
        <w:t xml:space="preserve"> </w:t>
      </w:r>
      <w:r w:rsidR="000A752B" w:rsidRPr="006A0BAD">
        <w:rPr>
          <w:rFonts w:ascii="Arial" w:hAnsi="Arial" w:cs="Arial"/>
          <w:sz w:val="24"/>
          <w:szCs w:val="24"/>
        </w:rPr>
        <w:t xml:space="preserve">г. Иваново, </w:t>
      </w:r>
      <w:r w:rsidR="005F6540" w:rsidRPr="006A0BAD">
        <w:rPr>
          <w:rFonts w:ascii="Arial" w:hAnsi="Arial" w:cs="Arial"/>
          <w:sz w:val="24"/>
          <w:szCs w:val="24"/>
        </w:rPr>
        <w:t>ул.</w:t>
      </w:r>
      <w:r w:rsidR="005F6540">
        <w:rPr>
          <w:rFonts w:ascii="Arial" w:hAnsi="Arial" w:cs="Arial"/>
          <w:sz w:val="24"/>
          <w:szCs w:val="24"/>
        </w:rPr>
        <w:t xml:space="preserve"> </w:t>
      </w:r>
      <w:r w:rsidR="000A752B" w:rsidRPr="006A0BAD">
        <w:rPr>
          <w:rFonts w:ascii="Arial" w:hAnsi="Arial" w:cs="Arial"/>
          <w:sz w:val="24"/>
          <w:szCs w:val="24"/>
        </w:rPr>
        <w:t>Сосновая)</w:t>
      </w:r>
      <w:r w:rsidR="005F6540">
        <w:rPr>
          <w:rFonts w:ascii="Arial" w:hAnsi="Arial" w:cs="Arial"/>
          <w:sz w:val="24"/>
          <w:szCs w:val="24"/>
        </w:rPr>
        <w:t xml:space="preserve"> </w:t>
      </w:r>
      <w:r w:rsidR="000A752B" w:rsidRPr="006A0BAD">
        <w:rPr>
          <w:rFonts w:ascii="Arial" w:hAnsi="Arial" w:cs="Arial"/>
          <w:sz w:val="24"/>
          <w:szCs w:val="24"/>
        </w:rPr>
        <w:t>и «Самойловский текстиль» (включает в себя выявленный памятник «Ивановский хлопчатобумажный комбинат им. Ф.Н. Самойлова» и памятник регионального значения «Два бывших набойных корпуса мануфактуры», расположенные по адресу: г. Иваново,</w:t>
      </w:r>
      <w:r w:rsidR="006A0BAD">
        <w:rPr>
          <w:rFonts w:ascii="Arial" w:hAnsi="Arial" w:cs="Arial"/>
          <w:sz w:val="24"/>
          <w:szCs w:val="24"/>
        </w:rPr>
        <w:t xml:space="preserve"> </w:t>
      </w:r>
      <w:r w:rsidR="000A752B" w:rsidRPr="006A0BAD">
        <w:rPr>
          <w:rFonts w:ascii="Arial" w:hAnsi="Arial" w:cs="Arial"/>
          <w:sz w:val="24"/>
          <w:szCs w:val="24"/>
        </w:rPr>
        <w:t>ул. Колотилова, 49),</w:t>
      </w:r>
      <w:r w:rsidR="006A0BAD">
        <w:rPr>
          <w:rFonts w:ascii="Arial" w:hAnsi="Arial" w:cs="Arial"/>
          <w:sz w:val="24"/>
          <w:szCs w:val="24"/>
        </w:rPr>
        <w:t xml:space="preserve"> </w:t>
      </w:r>
      <w:r w:rsidR="000A752B" w:rsidRPr="006A0BAD">
        <w:rPr>
          <w:rFonts w:ascii="Arial" w:hAnsi="Arial" w:cs="Arial"/>
          <w:sz w:val="24"/>
          <w:szCs w:val="24"/>
        </w:rPr>
        <w:t>также успешные предприятия в сферах машиностроения и других отраслях (Автокран, Профессионал, Ивановоискож, Полет, АБ ИнБев Эфес и другие), которые уже начали и планируют в дальнейшем развивать направление промышленного туризма. Для реализации указанной задачи необходимо тесное взаимодействие</w:t>
      </w:r>
      <w:r w:rsidR="004C0414">
        <w:rPr>
          <w:rFonts w:ascii="Arial" w:hAnsi="Arial" w:cs="Arial"/>
          <w:sz w:val="24"/>
          <w:szCs w:val="24"/>
        </w:rPr>
        <w:t xml:space="preserve"> </w:t>
      </w:r>
      <w:r w:rsidR="000A752B" w:rsidRPr="006A0BAD">
        <w:rPr>
          <w:rFonts w:ascii="Arial" w:hAnsi="Arial" w:cs="Arial"/>
          <w:sz w:val="24"/>
          <w:szCs w:val="24"/>
        </w:rPr>
        <w:t>с предприятиями с целью организации экскурсий на производстве на постоянной основе.</w:t>
      </w:r>
    </w:p>
    <w:p w:rsidR="000A752B" w:rsidRPr="006A0BAD" w:rsidRDefault="000A752B" w:rsidP="00786E43">
      <w:pPr>
        <w:autoSpaceDE w:val="0"/>
        <w:autoSpaceDN w:val="0"/>
        <w:adjustRightInd w:val="0"/>
        <w:ind w:firstLine="709"/>
        <w:jc w:val="both"/>
        <w:rPr>
          <w:rFonts w:ascii="Arial" w:hAnsi="Arial" w:cs="Arial"/>
          <w:sz w:val="24"/>
          <w:szCs w:val="24"/>
        </w:rPr>
      </w:pPr>
      <w:r w:rsidRPr="006A0BAD">
        <w:rPr>
          <w:rFonts w:ascii="Arial" w:hAnsi="Arial" w:cs="Arial"/>
          <w:sz w:val="24"/>
          <w:szCs w:val="24"/>
        </w:rPr>
        <w:t xml:space="preserve">5.Необходимо отметить, что на территории города Иванова расположен целый ряд интересных с исторической, культурной и архитектурной точек зрения объектов – «Большая Ивановская мануфактура» (достопримечательное место регионального значения «Фабрика Большая Ивановская мануфактура» - г. Иваново, </w:t>
      </w:r>
      <w:r w:rsidR="005F6540" w:rsidRPr="006A0BAD">
        <w:rPr>
          <w:rFonts w:ascii="Arial" w:hAnsi="Arial" w:cs="Arial"/>
          <w:sz w:val="24"/>
          <w:szCs w:val="24"/>
        </w:rPr>
        <w:t>пр.</w:t>
      </w:r>
      <w:r w:rsidR="005F6540">
        <w:rPr>
          <w:rFonts w:ascii="Arial" w:hAnsi="Arial" w:cs="Arial"/>
          <w:sz w:val="24"/>
          <w:szCs w:val="24"/>
        </w:rPr>
        <w:t xml:space="preserve"> </w:t>
      </w:r>
      <w:r w:rsidRPr="006A0BAD">
        <w:rPr>
          <w:rFonts w:ascii="Arial" w:hAnsi="Arial" w:cs="Arial"/>
          <w:sz w:val="24"/>
          <w:szCs w:val="24"/>
        </w:rPr>
        <w:t xml:space="preserve">Ленина, </w:t>
      </w:r>
      <w:r w:rsidR="005F6540" w:rsidRPr="006A0BAD">
        <w:rPr>
          <w:rFonts w:ascii="Arial" w:hAnsi="Arial" w:cs="Arial"/>
          <w:sz w:val="24"/>
          <w:szCs w:val="24"/>
        </w:rPr>
        <w:t>ул.</w:t>
      </w:r>
      <w:r w:rsidR="005F6540">
        <w:rPr>
          <w:rFonts w:ascii="Arial" w:hAnsi="Arial" w:cs="Arial"/>
          <w:sz w:val="24"/>
          <w:szCs w:val="24"/>
        </w:rPr>
        <w:t xml:space="preserve"> </w:t>
      </w:r>
      <w:r w:rsidRPr="006A0BAD">
        <w:rPr>
          <w:rFonts w:ascii="Arial" w:hAnsi="Arial" w:cs="Arial"/>
          <w:sz w:val="24"/>
          <w:szCs w:val="24"/>
        </w:rPr>
        <w:t xml:space="preserve">Батурина), «Новая Ивановская мануфактура» (выявленный ансамбль «Фабрика «Торгового дома З.Л. Кокушкина и К.М. Маракушева» - </w:t>
      </w:r>
      <w:r w:rsidR="00786E43">
        <w:rPr>
          <w:rFonts w:ascii="Arial" w:hAnsi="Arial" w:cs="Arial"/>
          <w:sz w:val="24"/>
          <w:szCs w:val="24"/>
        </w:rPr>
        <w:t xml:space="preserve">                          </w:t>
      </w:r>
      <w:r w:rsidRPr="006A0BAD">
        <w:rPr>
          <w:rFonts w:ascii="Arial" w:hAnsi="Arial" w:cs="Arial"/>
          <w:sz w:val="24"/>
          <w:szCs w:val="24"/>
        </w:rPr>
        <w:t xml:space="preserve">г. Иваново, </w:t>
      </w:r>
      <w:r w:rsidR="005F6540" w:rsidRPr="006A0BAD">
        <w:rPr>
          <w:rFonts w:ascii="Arial" w:hAnsi="Arial" w:cs="Arial"/>
          <w:sz w:val="24"/>
          <w:szCs w:val="24"/>
        </w:rPr>
        <w:t>ул.</w:t>
      </w:r>
      <w:r w:rsidR="005F6540">
        <w:rPr>
          <w:rFonts w:ascii="Arial" w:hAnsi="Arial" w:cs="Arial"/>
          <w:sz w:val="24"/>
          <w:szCs w:val="24"/>
        </w:rPr>
        <w:t xml:space="preserve"> </w:t>
      </w:r>
      <w:r w:rsidRPr="006A0BAD">
        <w:rPr>
          <w:rFonts w:ascii="Arial" w:hAnsi="Arial" w:cs="Arial"/>
          <w:sz w:val="24"/>
          <w:szCs w:val="24"/>
        </w:rPr>
        <w:t>Жиделева, 1 (литеры А20, А22, А38, А43, А50, А61, А69, А81, А82, А83)), «Меланжевый комбинат» (памятник регионального значения «Меланжевый комбинат им. К.И. Фролова, где в июле 1929 года и в январе 1943 года выступал перед рабочими М.И. Калинин» -</w:t>
      </w:r>
      <w:r w:rsidR="00786E43">
        <w:rPr>
          <w:rFonts w:ascii="Arial" w:hAnsi="Arial" w:cs="Arial"/>
          <w:sz w:val="24"/>
          <w:szCs w:val="24"/>
        </w:rPr>
        <w:t xml:space="preserve">                </w:t>
      </w:r>
      <w:r w:rsidRPr="006A0BAD">
        <w:rPr>
          <w:rFonts w:ascii="Arial" w:hAnsi="Arial" w:cs="Arial"/>
          <w:sz w:val="24"/>
          <w:szCs w:val="24"/>
        </w:rPr>
        <w:t xml:space="preserve"> г. Иваново, 15-й Проезд, 4).</w:t>
      </w:r>
    </w:p>
    <w:p w:rsidR="000A752B" w:rsidRPr="006A0BAD" w:rsidRDefault="000A752B" w:rsidP="00786E43">
      <w:pPr>
        <w:autoSpaceDE w:val="0"/>
        <w:autoSpaceDN w:val="0"/>
        <w:adjustRightInd w:val="0"/>
        <w:ind w:firstLine="709"/>
        <w:jc w:val="both"/>
        <w:rPr>
          <w:rFonts w:ascii="Arial" w:hAnsi="Arial" w:cs="Arial"/>
          <w:sz w:val="24"/>
          <w:szCs w:val="24"/>
        </w:rPr>
      </w:pPr>
      <w:r w:rsidRPr="006A0BAD">
        <w:rPr>
          <w:rFonts w:ascii="Arial" w:hAnsi="Arial" w:cs="Arial"/>
          <w:sz w:val="24"/>
          <w:szCs w:val="24"/>
        </w:rPr>
        <w:t xml:space="preserve">Выдающиеся памятники промышленной архитектуры эпохи конструктивизма – памятник федерального значения «Прядильная фабрика «Красная Талка» (г. Иваново, </w:t>
      </w:r>
      <w:r w:rsidR="005F6540" w:rsidRPr="006A0BAD">
        <w:rPr>
          <w:rFonts w:ascii="Arial" w:hAnsi="Arial" w:cs="Arial"/>
          <w:sz w:val="24"/>
          <w:szCs w:val="24"/>
        </w:rPr>
        <w:t>ул.</w:t>
      </w:r>
      <w:r w:rsidR="005F6540">
        <w:rPr>
          <w:rFonts w:ascii="Arial" w:hAnsi="Arial" w:cs="Arial"/>
          <w:sz w:val="24"/>
          <w:szCs w:val="24"/>
        </w:rPr>
        <w:t xml:space="preserve"> </w:t>
      </w:r>
      <w:r w:rsidRPr="006A0BAD">
        <w:rPr>
          <w:rFonts w:ascii="Arial" w:hAnsi="Arial" w:cs="Arial"/>
          <w:sz w:val="24"/>
          <w:szCs w:val="24"/>
        </w:rPr>
        <w:t>Сосновая, 1) и памятник федерального значения «Фабрика им. Ф.Э. Дзержинского, 1927 г., архитекторы А.А. Стаборовский и И.О. Рудницкий» (г. Иваново,</w:t>
      </w:r>
      <w:r w:rsidRPr="006A0BAD">
        <w:rPr>
          <w:rFonts w:ascii="Arial" w:hAnsi="Arial" w:cs="Arial"/>
          <w:sz w:val="24"/>
          <w:szCs w:val="24"/>
        </w:rPr>
        <w:br/>
      </w:r>
      <w:r w:rsidR="005F6540" w:rsidRPr="006A0BAD">
        <w:rPr>
          <w:rFonts w:ascii="Arial" w:hAnsi="Arial" w:cs="Arial"/>
          <w:sz w:val="24"/>
          <w:szCs w:val="24"/>
        </w:rPr>
        <w:t>ул.</w:t>
      </w:r>
      <w:r w:rsidR="005F6540">
        <w:rPr>
          <w:rFonts w:ascii="Arial" w:hAnsi="Arial" w:cs="Arial"/>
          <w:sz w:val="24"/>
          <w:szCs w:val="24"/>
        </w:rPr>
        <w:t xml:space="preserve"> </w:t>
      </w:r>
      <w:r w:rsidRPr="006A0BAD">
        <w:rPr>
          <w:rFonts w:ascii="Arial" w:hAnsi="Arial" w:cs="Arial"/>
          <w:sz w:val="24"/>
          <w:szCs w:val="24"/>
        </w:rPr>
        <w:t xml:space="preserve">Тимирязева, 1) представляют собой торговые и офисные площади. </w:t>
      </w:r>
    </w:p>
    <w:p w:rsidR="000A752B" w:rsidRPr="006A0BAD" w:rsidRDefault="000A752B" w:rsidP="00786E43">
      <w:pPr>
        <w:autoSpaceDE w:val="0"/>
        <w:autoSpaceDN w:val="0"/>
        <w:adjustRightInd w:val="0"/>
        <w:ind w:firstLine="709"/>
        <w:jc w:val="both"/>
        <w:rPr>
          <w:rFonts w:ascii="Arial" w:hAnsi="Arial" w:cs="Arial"/>
          <w:sz w:val="24"/>
          <w:szCs w:val="24"/>
        </w:rPr>
      </w:pPr>
      <w:r w:rsidRPr="006A0BAD">
        <w:rPr>
          <w:rFonts w:ascii="Arial" w:hAnsi="Arial" w:cs="Arial"/>
          <w:sz w:val="24"/>
          <w:szCs w:val="24"/>
        </w:rPr>
        <w:t xml:space="preserve">Реставрация указанных объектов и обустройство в них </w:t>
      </w:r>
      <w:r w:rsidR="00786E43">
        <w:rPr>
          <w:rFonts w:ascii="Arial" w:hAnsi="Arial" w:cs="Arial"/>
          <w:sz w:val="24"/>
          <w:szCs w:val="24"/>
        </w:rPr>
        <w:t xml:space="preserve">                             </w:t>
      </w:r>
      <w:r w:rsidRPr="006A0BAD">
        <w:rPr>
          <w:rFonts w:ascii="Arial" w:hAnsi="Arial" w:cs="Arial"/>
          <w:sz w:val="24"/>
          <w:szCs w:val="24"/>
        </w:rPr>
        <w:t xml:space="preserve">арт-пространств сделало бы их центром притяжения гостей и жителей города. </w:t>
      </w:r>
    </w:p>
    <w:p w:rsidR="000A752B" w:rsidRPr="006A0BAD" w:rsidRDefault="00786E43" w:rsidP="00786E43">
      <w:pPr>
        <w:autoSpaceDE w:val="0"/>
        <w:autoSpaceDN w:val="0"/>
        <w:adjustRightInd w:val="0"/>
        <w:ind w:firstLine="709"/>
        <w:jc w:val="both"/>
        <w:rPr>
          <w:rFonts w:ascii="Arial" w:hAnsi="Arial" w:cs="Arial"/>
          <w:sz w:val="24"/>
          <w:szCs w:val="24"/>
        </w:rPr>
      </w:pPr>
      <w:r>
        <w:rPr>
          <w:rFonts w:ascii="Arial" w:hAnsi="Arial" w:cs="Arial"/>
          <w:sz w:val="24"/>
          <w:szCs w:val="24"/>
        </w:rPr>
        <w:t>6.</w:t>
      </w:r>
      <w:r w:rsidR="000A752B" w:rsidRPr="006A0BAD">
        <w:rPr>
          <w:rFonts w:ascii="Arial" w:hAnsi="Arial" w:cs="Arial"/>
          <w:sz w:val="24"/>
          <w:szCs w:val="24"/>
        </w:rPr>
        <w:t>Создание сети общественных пространств, формирующих непрерывный пешеходный маршрут, объединяющий наиболее посещаемые места города Иванова,</w:t>
      </w:r>
      <w:r>
        <w:rPr>
          <w:rFonts w:ascii="Arial" w:hAnsi="Arial" w:cs="Arial"/>
          <w:sz w:val="24"/>
          <w:szCs w:val="24"/>
        </w:rPr>
        <w:t xml:space="preserve"> </w:t>
      </w:r>
      <w:r w:rsidR="000A752B" w:rsidRPr="006A0BAD">
        <w:rPr>
          <w:rFonts w:ascii="Arial" w:hAnsi="Arial" w:cs="Arial"/>
          <w:sz w:val="24"/>
          <w:szCs w:val="24"/>
        </w:rPr>
        <w:t>в том числе объекты сервиса для туристов (гостиницы, парковки-автостоянки, рестораны, музеи, центры туристского притяжения и т.д</w:t>
      </w:r>
      <w:r>
        <w:rPr>
          <w:rFonts w:ascii="Arial" w:hAnsi="Arial" w:cs="Arial"/>
          <w:sz w:val="24"/>
          <w:szCs w:val="24"/>
        </w:rPr>
        <w:t>.</w:t>
      </w:r>
      <w:r w:rsidR="000A752B" w:rsidRPr="006A0BAD">
        <w:rPr>
          <w:rFonts w:ascii="Arial" w:hAnsi="Arial" w:cs="Arial"/>
          <w:sz w:val="24"/>
          <w:szCs w:val="24"/>
        </w:rPr>
        <w:t>);</w:t>
      </w:r>
    </w:p>
    <w:p w:rsidR="000A752B" w:rsidRPr="006A0BAD" w:rsidRDefault="00786E43" w:rsidP="005F6540">
      <w:pPr>
        <w:autoSpaceDE w:val="0"/>
        <w:autoSpaceDN w:val="0"/>
        <w:adjustRightInd w:val="0"/>
        <w:ind w:firstLine="709"/>
        <w:jc w:val="both"/>
        <w:rPr>
          <w:rFonts w:ascii="Arial" w:hAnsi="Arial" w:cs="Arial"/>
          <w:sz w:val="24"/>
          <w:szCs w:val="24"/>
        </w:rPr>
      </w:pPr>
      <w:r>
        <w:rPr>
          <w:rFonts w:ascii="Arial" w:hAnsi="Arial" w:cs="Arial"/>
          <w:sz w:val="24"/>
          <w:szCs w:val="24"/>
        </w:rPr>
        <w:t>7.</w:t>
      </w:r>
      <w:r w:rsidR="000A752B" w:rsidRPr="006A0BAD">
        <w:rPr>
          <w:rFonts w:ascii="Arial" w:hAnsi="Arial" w:cs="Arial"/>
          <w:sz w:val="24"/>
          <w:szCs w:val="24"/>
        </w:rPr>
        <w:t xml:space="preserve">Развитие транспортной логистики через развитие эффективной автомобильной сети, в том числе в рамках создания на территории </w:t>
      </w:r>
      <w:r w:rsidR="000A752B" w:rsidRPr="006A0BAD">
        <w:rPr>
          <w:rFonts w:ascii="Arial" w:hAnsi="Arial" w:cs="Arial"/>
          <w:sz w:val="24"/>
          <w:szCs w:val="24"/>
        </w:rPr>
        <w:lastRenderedPageBreak/>
        <w:t>города Иванова веломаршрутов</w:t>
      </w:r>
      <w:r w:rsidR="005F6540">
        <w:rPr>
          <w:rFonts w:ascii="Arial" w:hAnsi="Arial" w:cs="Arial"/>
          <w:sz w:val="24"/>
          <w:szCs w:val="24"/>
        </w:rPr>
        <w:t>,</w:t>
      </w:r>
      <w:r w:rsidR="007F0FF0">
        <w:rPr>
          <w:rFonts w:ascii="Arial" w:hAnsi="Arial" w:cs="Arial"/>
          <w:sz w:val="24"/>
          <w:szCs w:val="24"/>
        </w:rPr>
        <w:t xml:space="preserve"> </w:t>
      </w:r>
      <w:r w:rsidR="000A752B" w:rsidRPr="006A0BAD">
        <w:rPr>
          <w:rFonts w:ascii="Arial" w:hAnsi="Arial" w:cs="Arial"/>
          <w:sz w:val="24"/>
          <w:szCs w:val="24"/>
        </w:rPr>
        <w:t>велозон и дорожек для самокатов (электросамокатов), а также иных средств индивидуальной мобильности.</w:t>
      </w:r>
    </w:p>
    <w:p w:rsidR="000A752B" w:rsidRPr="006A0BAD" w:rsidRDefault="00786E43" w:rsidP="005F6540">
      <w:pPr>
        <w:autoSpaceDE w:val="0"/>
        <w:autoSpaceDN w:val="0"/>
        <w:adjustRightInd w:val="0"/>
        <w:ind w:firstLine="709"/>
        <w:jc w:val="both"/>
        <w:rPr>
          <w:rFonts w:ascii="Arial" w:eastAsia="Calibri" w:hAnsi="Arial" w:cs="Arial"/>
          <w:bCs/>
          <w:sz w:val="24"/>
          <w:szCs w:val="24"/>
        </w:rPr>
      </w:pPr>
      <w:r>
        <w:rPr>
          <w:rFonts w:ascii="Arial" w:hAnsi="Arial" w:cs="Arial"/>
          <w:sz w:val="24"/>
          <w:szCs w:val="24"/>
        </w:rPr>
        <w:t>8.</w:t>
      </w:r>
      <w:r w:rsidR="000A752B" w:rsidRPr="006A0BAD">
        <w:rPr>
          <w:rFonts w:ascii="Arial" w:hAnsi="Arial" w:cs="Arial"/>
          <w:sz w:val="24"/>
          <w:szCs w:val="24"/>
        </w:rPr>
        <w:t xml:space="preserve">Развитие шоп-туризма </w:t>
      </w:r>
      <w:r w:rsidR="000A752B" w:rsidRPr="006A0BAD">
        <w:rPr>
          <w:rFonts w:ascii="Arial" w:eastAsia="Calibri" w:hAnsi="Arial" w:cs="Arial"/>
          <w:bCs/>
          <w:sz w:val="24"/>
          <w:szCs w:val="24"/>
        </w:rPr>
        <w:t>со сменой акцента на фэшн-индустрию.</w:t>
      </w:r>
    </w:p>
    <w:p w:rsidR="000A752B" w:rsidRPr="006A0BAD" w:rsidRDefault="000A752B" w:rsidP="005F6540">
      <w:pPr>
        <w:autoSpaceDE w:val="0"/>
        <w:autoSpaceDN w:val="0"/>
        <w:adjustRightInd w:val="0"/>
        <w:ind w:firstLine="709"/>
        <w:jc w:val="both"/>
        <w:rPr>
          <w:rFonts w:ascii="Arial" w:hAnsi="Arial" w:cs="Arial"/>
          <w:sz w:val="24"/>
          <w:szCs w:val="24"/>
        </w:rPr>
      </w:pPr>
      <w:r w:rsidRPr="006A0BAD">
        <w:rPr>
          <w:rFonts w:ascii="Arial" w:eastAsia="Calibri" w:hAnsi="Arial" w:cs="Arial"/>
          <w:bCs/>
          <w:sz w:val="24"/>
          <w:szCs w:val="24"/>
        </w:rPr>
        <w:t>9</w:t>
      </w:r>
      <w:r w:rsidR="00786E43">
        <w:rPr>
          <w:rFonts w:ascii="Arial" w:hAnsi="Arial" w:cs="Arial"/>
          <w:sz w:val="24"/>
          <w:szCs w:val="24"/>
        </w:rPr>
        <w:t>.</w:t>
      </w:r>
      <w:r w:rsidRPr="006A0BAD">
        <w:rPr>
          <w:rFonts w:ascii="Arial" w:hAnsi="Arial" w:cs="Arial"/>
          <w:sz w:val="24"/>
          <w:szCs w:val="24"/>
        </w:rPr>
        <w:t>Содействие развитию предприятиям малого и среднего бизнеса в сфере туризма.</w:t>
      </w:r>
    </w:p>
    <w:p w:rsidR="000A752B" w:rsidRDefault="000A752B" w:rsidP="005F6540">
      <w:pPr>
        <w:autoSpaceDE w:val="0"/>
        <w:autoSpaceDN w:val="0"/>
        <w:adjustRightInd w:val="0"/>
        <w:ind w:firstLine="709"/>
        <w:jc w:val="both"/>
        <w:rPr>
          <w:rFonts w:ascii="Arial" w:hAnsi="Arial" w:cs="Arial"/>
          <w:sz w:val="24"/>
          <w:szCs w:val="24"/>
        </w:rPr>
      </w:pPr>
      <w:r w:rsidRPr="006A0BAD">
        <w:rPr>
          <w:rFonts w:ascii="Arial" w:hAnsi="Arial" w:cs="Arial"/>
          <w:sz w:val="24"/>
          <w:szCs w:val="24"/>
        </w:rPr>
        <w:t>Существенным преимуществом города является то, что он входит в известный туристский маршрут «Золотое Кольцо», объединяющий Ивановскую, Владимирскую, Ярославскую, Костромскую, Московскую области. Туристические и рекреационные возможности «Золотого Кольца» как делового проекта</w:t>
      </w:r>
      <w:r w:rsidR="005F6540">
        <w:rPr>
          <w:rFonts w:ascii="Arial" w:hAnsi="Arial" w:cs="Arial"/>
          <w:sz w:val="24"/>
          <w:szCs w:val="24"/>
        </w:rPr>
        <w:t>,</w:t>
      </w:r>
      <w:r w:rsidRPr="006A0BAD">
        <w:rPr>
          <w:rFonts w:ascii="Arial" w:hAnsi="Arial" w:cs="Arial"/>
          <w:sz w:val="24"/>
          <w:szCs w:val="24"/>
        </w:rPr>
        <w:t xml:space="preserve"> наряду с его коммерческими возможностями</w:t>
      </w:r>
      <w:r w:rsidR="005F6540">
        <w:rPr>
          <w:rFonts w:ascii="Arial" w:hAnsi="Arial" w:cs="Arial"/>
          <w:sz w:val="24"/>
          <w:szCs w:val="24"/>
        </w:rPr>
        <w:t>,</w:t>
      </w:r>
      <w:r w:rsidRPr="006A0BAD">
        <w:rPr>
          <w:rFonts w:ascii="Arial" w:hAnsi="Arial" w:cs="Arial"/>
          <w:sz w:val="24"/>
          <w:szCs w:val="24"/>
        </w:rPr>
        <w:t xml:space="preserve"> весьма значительны и городу Иванову в нем должно быть уделено ключевое положение, особенно в плане развития инфраструктуры туризма.</w:t>
      </w:r>
    </w:p>
    <w:p w:rsidR="00786E43" w:rsidRPr="006A0BAD" w:rsidRDefault="00786E43" w:rsidP="005F6540">
      <w:pPr>
        <w:autoSpaceDE w:val="0"/>
        <w:autoSpaceDN w:val="0"/>
        <w:adjustRightInd w:val="0"/>
        <w:ind w:firstLine="709"/>
        <w:jc w:val="both"/>
        <w:rPr>
          <w:rFonts w:ascii="Arial" w:hAnsi="Arial" w:cs="Arial"/>
          <w:sz w:val="24"/>
          <w:szCs w:val="24"/>
        </w:rPr>
      </w:pPr>
    </w:p>
    <w:p w:rsidR="000A752B" w:rsidRPr="006A0BAD" w:rsidRDefault="000A752B" w:rsidP="005F6540">
      <w:pPr>
        <w:autoSpaceDE w:val="0"/>
        <w:autoSpaceDN w:val="0"/>
        <w:adjustRightInd w:val="0"/>
        <w:ind w:firstLine="709"/>
        <w:jc w:val="both"/>
        <w:rPr>
          <w:rFonts w:ascii="Arial" w:hAnsi="Arial" w:cs="Arial"/>
          <w:b/>
          <w:sz w:val="24"/>
          <w:szCs w:val="24"/>
        </w:rPr>
      </w:pPr>
      <w:r w:rsidRPr="006A0BAD">
        <w:rPr>
          <w:rFonts w:ascii="Arial" w:hAnsi="Arial" w:cs="Arial"/>
          <w:b/>
          <w:sz w:val="24"/>
          <w:szCs w:val="24"/>
        </w:rPr>
        <w:t>Ожидаемые результаты до 2030 года:</w:t>
      </w:r>
    </w:p>
    <w:p w:rsidR="000A752B" w:rsidRPr="006A0BAD" w:rsidRDefault="00786E43" w:rsidP="005F6540">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создание базы экскурсоводов, обучение экскурсоводов, сертификация экскурсоводов;</w:t>
      </w:r>
    </w:p>
    <w:p w:rsidR="000A752B" w:rsidRPr="006A0BAD" w:rsidRDefault="00786E43" w:rsidP="005F6540">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выделение 7 главных туристских маршрутов в городе, ключевых объектов на данных маршрутах, проработка вопросов благоустройства и организации инфраструктуры на маршрутах (сувенирные лавочки, наличие туалетов и пр.);</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цифровизация сферы туризма (создание мобильных путеводителей с широким функционалом, платформой онлайн-продаж билетов в городские музеи и пр.);</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 xml:space="preserve">организация туристской навигации в городе и установка информационных табличек с </w:t>
      </w:r>
      <w:r w:rsidR="000A752B" w:rsidRPr="006A0BAD">
        <w:rPr>
          <w:rFonts w:ascii="Arial" w:hAnsi="Arial" w:cs="Arial"/>
          <w:sz w:val="24"/>
          <w:szCs w:val="24"/>
          <w:lang w:val="en-US"/>
        </w:rPr>
        <w:t>Qr</w:t>
      </w:r>
      <w:r w:rsidR="000A752B" w:rsidRPr="006A0BAD">
        <w:rPr>
          <w:rFonts w:ascii="Arial" w:hAnsi="Arial" w:cs="Arial"/>
          <w:sz w:val="24"/>
          <w:szCs w:val="24"/>
        </w:rPr>
        <w:t>-кодами об основных достопримечательностях в городе;</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организация молодежного туристического центра для работы с прибывающими на соревнования и другими гостями города;</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 xml:space="preserve">выход на рекламные поверхности городов Золотого кольца, </w:t>
      </w:r>
      <w:r w:rsidR="005F6540">
        <w:rPr>
          <w:rFonts w:ascii="Arial" w:hAnsi="Arial" w:cs="Arial"/>
          <w:sz w:val="24"/>
          <w:szCs w:val="24"/>
        </w:rPr>
        <w:t xml:space="preserve">                    </w:t>
      </w:r>
      <w:r w:rsidR="000A752B" w:rsidRPr="006A0BAD">
        <w:rPr>
          <w:rFonts w:ascii="Arial" w:hAnsi="Arial" w:cs="Arial"/>
          <w:sz w:val="24"/>
          <w:szCs w:val="24"/>
        </w:rPr>
        <w:t>г. Москва, г. Санкт-Петербург;</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 xml:space="preserve">организация </w:t>
      </w:r>
      <w:r w:rsidR="000A752B" w:rsidRPr="006A0BAD">
        <w:rPr>
          <w:rFonts w:ascii="Arial" w:hAnsi="Arial" w:cs="Arial"/>
          <w:sz w:val="24"/>
          <w:szCs w:val="24"/>
          <w:lang w:val="en-US"/>
        </w:rPr>
        <w:t>PR</w:t>
      </w:r>
      <w:r w:rsidR="000A752B" w:rsidRPr="006A0BAD">
        <w:rPr>
          <w:rFonts w:ascii="Arial" w:hAnsi="Arial" w:cs="Arial"/>
          <w:sz w:val="24"/>
          <w:szCs w:val="24"/>
        </w:rPr>
        <w:t xml:space="preserve">-мероприятий города в г. Москва, </w:t>
      </w:r>
      <w:r w:rsidR="005F6540">
        <w:rPr>
          <w:rFonts w:ascii="Arial" w:hAnsi="Arial" w:cs="Arial"/>
          <w:sz w:val="24"/>
          <w:szCs w:val="24"/>
        </w:rPr>
        <w:t xml:space="preserve">                                          </w:t>
      </w:r>
      <w:r w:rsidR="000A752B" w:rsidRPr="006A0BAD">
        <w:rPr>
          <w:rFonts w:ascii="Arial" w:hAnsi="Arial" w:cs="Arial"/>
          <w:sz w:val="24"/>
          <w:szCs w:val="24"/>
        </w:rPr>
        <w:t>г. Санкт-Петербург, городах Золотого кольца;</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разработка экскурсионных программ совместно с заинтересованными предприятиями, апробация программ,  корректировка программ, сбор отзывов, продвижение экскурсий на предприятиях (реклама, работа с блогерами, СМИ, мобильный путеводитель);</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создание креативных каналов про город с привлечением молодежи;</w:t>
      </w:r>
    </w:p>
    <w:p w:rsidR="000A752B" w:rsidRPr="006A0BAD" w:rsidRDefault="000A752B" w:rsidP="000A752B">
      <w:pPr>
        <w:autoSpaceDE w:val="0"/>
        <w:autoSpaceDN w:val="0"/>
        <w:adjustRightInd w:val="0"/>
        <w:ind w:firstLine="709"/>
        <w:jc w:val="both"/>
        <w:rPr>
          <w:rFonts w:ascii="Arial" w:hAnsi="Arial" w:cs="Arial"/>
          <w:sz w:val="24"/>
          <w:szCs w:val="24"/>
        </w:rPr>
      </w:pPr>
      <w:r w:rsidRPr="006A0BAD">
        <w:rPr>
          <w:rFonts w:ascii="Arial" w:hAnsi="Arial" w:cs="Arial"/>
          <w:sz w:val="24"/>
          <w:szCs w:val="24"/>
        </w:rPr>
        <w:t>-повышение уровня обслуживания, культуры сервиса в сфере гостеприимства;</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работа с блогерами и популярными каналами про путешествия;</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создание туристического портала про Иваново;</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создание и продвижение крупных событийных мероприятий международного, всероссийского и межрегионального уровня на территории Иваново путем развития и продвижения событийного туризма на российский и международный уровень;</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создание туристического центра на базе Большой Ивановской мануфактуры, открытие новых музеев в городе (му</w:t>
      </w:r>
      <w:r w:rsidR="007628E2">
        <w:rPr>
          <w:rFonts w:ascii="Arial" w:hAnsi="Arial" w:cs="Arial"/>
          <w:sz w:val="24"/>
          <w:szCs w:val="24"/>
        </w:rPr>
        <w:t>зей Невесты, Музей сыра и т.д.);</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организация пунктов проката велосипедов и электросамокатов, разработка туристских маршрутов как для самостоятельных туристов на велосипедах и самокатах, так и для групповых экскурсий;</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представление города на всероссийских и междун</w:t>
      </w:r>
      <w:r w:rsidR="00030B2B">
        <w:rPr>
          <w:rFonts w:ascii="Arial" w:hAnsi="Arial" w:cs="Arial"/>
          <w:sz w:val="24"/>
          <w:szCs w:val="24"/>
        </w:rPr>
        <w:t>ародных туристических выставках;</w:t>
      </w:r>
    </w:p>
    <w:p w:rsidR="000A752B" w:rsidRPr="006A0BAD" w:rsidRDefault="00786E43" w:rsidP="000A752B">
      <w:pPr>
        <w:autoSpaceDE w:val="0"/>
        <w:autoSpaceDN w:val="0"/>
        <w:adjustRightInd w:val="0"/>
        <w:ind w:firstLine="709"/>
        <w:jc w:val="both"/>
        <w:rPr>
          <w:rFonts w:ascii="Arial" w:hAnsi="Arial" w:cs="Arial"/>
          <w:sz w:val="24"/>
          <w:szCs w:val="24"/>
        </w:rPr>
      </w:pPr>
      <w:r>
        <w:rPr>
          <w:rFonts w:ascii="Arial" w:hAnsi="Arial" w:cs="Arial"/>
          <w:sz w:val="24"/>
          <w:szCs w:val="24"/>
        </w:rPr>
        <w:lastRenderedPageBreak/>
        <w:t>-</w:t>
      </w:r>
      <w:r w:rsidR="000A752B" w:rsidRPr="006A0BAD">
        <w:rPr>
          <w:rFonts w:ascii="Arial" w:hAnsi="Arial" w:cs="Arial"/>
          <w:sz w:val="24"/>
          <w:szCs w:val="24"/>
        </w:rPr>
        <w:t>выставка текстильных и швейных производств в рамках городских фестивалей.</w:t>
      </w:r>
    </w:p>
    <w:p w:rsidR="000A752B" w:rsidRPr="006A0BAD" w:rsidRDefault="000A752B" w:rsidP="000A752B">
      <w:pPr>
        <w:autoSpaceDE w:val="0"/>
        <w:autoSpaceDN w:val="0"/>
        <w:adjustRightInd w:val="0"/>
        <w:ind w:firstLine="709"/>
        <w:jc w:val="both"/>
        <w:rPr>
          <w:rFonts w:ascii="Arial" w:hAnsi="Arial" w:cs="Arial"/>
          <w:sz w:val="24"/>
          <w:szCs w:val="24"/>
        </w:rPr>
      </w:pPr>
    </w:p>
    <w:p w:rsidR="000A752B" w:rsidRPr="006A0BAD" w:rsidRDefault="000A752B" w:rsidP="000A752B">
      <w:pPr>
        <w:spacing w:after="200" w:line="276" w:lineRule="auto"/>
        <w:rPr>
          <w:rFonts w:ascii="Arial" w:hAnsi="Arial" w:cs="Arial"/>
          <w:sz w:val="24"/>
          <w:szCs w:val="24"/>
        </w:rPr>
      </w:pPr>
      <w:r w:rsidRPr="006A0BAD">
        <w:rPr>
          <w:rFonts w:ascii="Arial" w:hAnsi="Arial" w:cs="Arial"/>
          <w:sz w:val="24"/>
          <w:szCs w:val="24"/>
        </w:rPr>
        <w:br w:type="page"/>
      </w:r>
    </w:p>
    <w:p w:rsidR="000A752B" w:rsidRPr="006A0BAD" w:rsidRDefault="000A752B" w:rsidP="000A752B">
      <w:pPr>
        <w:contextualSpacing/>
        <w:jc w:val="center"/>
        <w:textAlignment w:val="baseline"/>
        <w:rPr>
          <w:rFonts w:ascii="Arial" w:hAnsi="Arial" w:cs="Arial"/>
          <w:b/>
          <w:sz w:val="24"/>
          <w:szCs w:val="24"/>
        </w:rPr>
      </w:pPr>
      <w:r w:rsidRPr="006A0BAD">
        <w:rPr>
          <w:rFonts w:ascii="Arial" w:hAnsi="Arial" w:cs="Arial"/>
          <w:b/>
          <w:sz w:val="24"/>
          <w:szCs w:val="24"/>
        </w:rPr>
        <w:lastRenderedPageBreak/>
        <w:t>4.2.3. Развитие сферы культуры</w:t>
      </w:r>
    </w:p>
    <w:p w:rsidR="000A752B" w:rsidRPr="006A0BAD" w:rsidRDefault="000A752B" w:rsidP="000A752B">
      <w:pPr>
        <w:autoSpaceDE w:val="0"/>
        <w:autoSpaceDN w:val="0"/>
        <w:adjustRightInd w:val="0"/>
        <w:ind w:left="360"/>
        <w:contextualSpacing/>
        <w:jc w:val="both"/>
        <w:rPr>
          <w:rFonts w:ascii="Arial" w:hAnsi="Arial" w:cs="Arial"/>
          <w:sz w:val="24"/>
          <w:szCs w:val="24"/>
        </w:rPr>
      </w:pPr>
    </w:p>
    <w:p w:rsidR="000A752B" w:rsidRPr="006A0BAD" w:rsidRDefault="000A752B" w:rsidP="000A5137">
      <w:pPr>
        <w:autoSpaceDE w:val="0"/>
        <w:autoSpaceDN w:val="0"/>
        <w:adjustRightInd w:val="0"/>
        <w:ind w:firstLine="708"/>
        <w:jc w:val="both"/>
        <w:rPr>
          <w:rFonts w:ascii="Arial" w:hAnsi="Arial" w:cs="Arial"/>
          <w:sz w:val="24"/>
          <w:szCs w:val="24"/>
        </w:rPr>
      </w:pPr>
      <w:r w:rsidRPr="006A0BAD">
        <w:rPr>
          <w:rFonts w:ascii="Arial" w:hAnsi="Arial" w:cs="Arial"/>
          <w:b/>
          <w:sz w:val="24"/>
          <w:szCs w:val="24"/>
        </w:rPr>
        <w:t>Стратегическая цель</w:t>
      </w:r>
      <w:r w:rsidRPr="006A0BAD">
        <w:rPr>
          <w:rFonts w:ascii="Arial" w:hAnsi="Arial" w:cs="Arial"/>
          <w:sz w:val="24"/>
          <w:szCs w:val="24"/>
        </w:rPr>
        <w:t xml:space="preserve"> – </w:t>
      </w:r>
      <w:r w:rsidRPr="006A0BAD">
        <w:rPr>
          <w:rFonts w:ascii="Arial" w:eastAsia="Calibri" w:hAnsi="Arial" w:cs="Arial"/>
          <w:sz w:val="24"/>
          <w:szCs w:val="24"/>
        </w:rPr>
        <w:t>сохранение единого культурного пространства</w:t>
      </w:r>
      <w:r w:rsidRPr="006A0BAD">
        <w:rPr>
          <w:rFonts w:ascii="Arial" w:hAnsi="Arial" w:cs="Arial"/>
          <w:sz w:val="24"/>
          <w:szCs w:val="24"/>
        </w:rPr>
        <w:t xml:space="preserve">, </w:t>
      </w:r>
      <w:r w:rsidRPr="006A0BAD">
        <w:rPr>
          <w:rFonts w:ascii="Arial" w:eastAsia="Calibri" w:hAnsi="Arial" w:cs="Arial"/>
          <w:sz w:val="24"/>
          <w:szCs w:val="24"/>
        </w:rPr>
        <w:t xml:space="preserve">возрождение, сохранение и развитие национальных культур, обеспечение эстетических, образовательных и культурных потребностей людей, </w:t>
      </w:r>
      <w:r w:rsidRPr="006A0BAD">
        <w:rPr>
          <w:rFonts w:ascii="Arial" w:hAnsi="Arial" w:cs="Arial"/>
          <w:sz w:val="24"/>
          <w:szCs w:val="24"/>
        </w:rPr>
        <w:t xml:space="preserve">организация на высоком уровне досуга жителей и гостей города Иванова. </w:t>
      </w:r>
    </w:p>
    <w:p w:rsidR="000A752B" w:rsidRPr="006A0BAD" w:rsidRDefault="000A752B" w:rsidP="000A5137">
      <w:pPr>
        <w:ind w:firstLine="708"/>
        <w:jc w:val="both"/>
        <w:rPr>
          <w:rFonts w:ascii="Arial" w:hAnsi="Arial" w:cs="Arial"/>
          <w:sz w:val="24"/>
          <w:szCs w:val="24"/>
        </w:rPr>
      </w:pPr>
      <w:r w:rsidRPr="006A0BAD">
        <w:rPr>
          <w:rFonts w:ascii="Arial" w:eastAsia="Calibri" w:hAnsi="Arial" w:cs="Arial"/>
          <w:sz w:val="24"/>
          <w:szCs w:val="24"/>
        </w:rPr>
        <w:t xml:space="preserve">Для достижения стратегической цели </w:t>
      </w:r>
      <w:r w:rsidRPr="006A0BAD">
        <w:rPr>
          <w:rFonts w:ascii="Arial" w:hAnsi="Arial" w:cs="Arial"/>
          <w:sz w:val="24"/>
          <w:szCs w:val="24"/>
        </w:rPr>
        <w:t xml:space="preserve">необходимо решение </w:t>
      </w:r>
      <w:r w:rsidRPr="007628E2">
        <w:rPr>
          <w:rFonts w:ascii="Arial" w:hAnsi="Arial" w:cs="Arial"/>
          <w:sz w:val="24"/>
          <w:szCs w:val="24"/>
        </w:rPr>
        <w:t>следующих проблем:</w:t>
      </w:r>
      <w:r w:rsidRPr="006A0BAD">
        <w:rPr>
          <w:rFonts w:ascii="Arial" w:hAnsi="Arial" w:cs="Arial"/>
          <w:sz w:val="24"/>
          <w:szCs w:val="24"/>
        </w:rPr>
        <w:t xml:space="preserve"> </w:t>
      </w:r>
    </w:p>
    <w:p w:rsidR="000A752B" w:rsidRPr="006A0BAD" w:rsidRDefault="000A5137" w:rsidP="000A5137">
      <w:pPr>
        <w:pStyle w:val="a7"/>
        <w:ind w:left="0" w:firstLine="708"/>
        <w:jc w:val="both"/>
        <w:rPr>
          <w:rFonts w:ascii="Arial" w:hAnsi="Arial" w:cs="Arial"/>
          <w:sz w:val="24"/>
          <w:szCs w:val="24"/>
        </w:rPr>
      </w:pPr>
      <w:r>
        <w:rPr>
          <w:rFonts w:ascii="Arial" w:hAnsi="Arial" w:cs="Arial"/>
          <w:sz w:val="24"/>
          <w:szCs w:val="24"/>
        </w:rPr>
        <w:t>1.</w:t>
      </w:r>
      <w:r w:rsidR="000A752B" w:rsidRPr="006A0BAD">
        <w:rPr>
          <w:rFonts w:ascii="Arial" w:hAnsi="Arial" w:cs="Arial"/>
          <w:sz w:val="24"/>
          <w:szCs w:val="24"/>
        </w:rPr>
        <w:t>Недостаточный уровень материально-технической базы учреждений культуры, недостаточно развитая инфраструктура для проведения досуга и развлечений, в том числе парков культуры и отдыха.</w:t>
      </w:r>
    </w:p>
    <w:p w:rsidR="000A752B" w:rsidRPr="006A0BAD" w:rsidRDefault="000A5137" w:rsidP="000A5137">
      <w:pPr>
        <w:pStyle w:val="a7"/>
        <w:ind w:left="0" w:firstLine="708"/>
        <w:jc w:val="both"/>
        <w:rPr>
          <w:rFonts w:ascii="Arial" w:hAnsi="Arial" w:cs="Arial"/>
          <w:sz w:val="24"/>
          <w:szCs w:val="24"/>
        </w:rPr>
      </w:pPr>
      <w:r>
        <w:rPr>
          <w:rFonts w:ascii="Arial" w:hAnsi="Arial" w:cs="Arial"/>
          <w:sz w:val="24"/>
          <w:szCs w:val="24"/>
        </w:rPr>
        <w:t>2.</w:t>
      </w:r>
      <w:r w:rsidR="000A752B" w:rsidRPr="006A0BAD">
        <w:rPr>
          <w:rFonts w:ascii="Arial" w:hAnsi="Arial" w:cs="Arial"/>
          <w:sz w:val="24"/>
          <w:szCs w:val="24"/>
        </w:rPr>
        <w:t>Нехватка молодых высококвалифицированных кадров.</w:t>
      </w:r>
    </w:p>
    <w:p w:rsidR="000A752B" w:rsidRPr="006A0BAD" w:rsidRDefault="000A5137" w:rsidP="000A5137">
      <w:pPr>
        <w:pStyle w:val="a7"/>
        <w:ind w:left="0" w:firstLine="708"/>
        <w:jc w:val="both"/>
        <w:rPr>
          <w:rFonts w:ascii="Arial" w:hAnsi="Arial" w:cs="Arial"/>
          <w:sz w:val="24"/>
          <w:szCs w:val="24"/>
        </w:rPr>
      </w:pPr>
      <w:r>
        <w:rPr>
          <w:rFonts w:ascii="Arial" w:hAnsi="Arial" w:cs="Arial"/>
          <w:sz w:val="24"/>
          <w:szCs w:val="24"/>
        </w:rPr>
        <w:t>3.</w:t>
      </w:r>
      <w:r w:rsidR="000A752B" w:rsidRPr="006A0BAD">
        <w:rPr>
          <w:rFonts w:ascii="Arial" w:hAnsi="Arial" w:cs="Arial"/>
          <w:sz w:val="24"/>
          <w:szCs w:val="24"/>
        </w:rPr>
        <w:t>Необходимость повышения качества и разнообразия предоставляемых учреждениями культуры услуг, в том числе посредством информационных технологий.</w:t>
      </w:r>
    </w:p>
    <w:p w:rsidR="000A752B" w:rsidRPr="006A0BAD" w:rsidRDefault="000A5137" w:rsidP="000A5137">
      <w:pPr>
        <w:pStyle w:val="a7"/>
        <w:ind w:left="0" w:firstLine="708"/>
        <w:jc w:val="both"/>
        <w:rPr>
          <w:rFonts w:ascii="Arial" w:hAnsi="Arial" w:cs="Arial"/>
          <w:sz w:val="24"/>
          <w:szCs w:val="24"/>
        </w:rPr>
      </w:pPr>
      <w:r>
        <w:rPr>
          <w:rFonts w:ascii="Arial" w:hAnsi="Arial" w:cs="Arial"/>
          <w:sz w:val="24"/>
          <w:szCs w:val="24"/>
        </w:rPr>
        <w:t>4.</w:t>
      </w:r>
      <w:r w:rsidR="000A752B" w:rsidRPr="006A0BAD">
        <w:rPr>
          <w:rFonts w:ascii="Arial" w:hAnsi="Arial" w:cs="Arial"/>
          <w:sz w:val="24"/>
          <w:szCs w:val="24"/>
        </w:rPr>
        <w:t>Недостаточно используемые возможности продвижения творческого продукта муниципальных учреждений культуры в российском и международном культурном пространстве.</w:t>
      </w:r>
    </w:p>
    <w:p w:rsidR="000A752B" w:rsidRPr="006A0BAD" w:rsidRDefault="000A5137" w:rsidP="000A5137">
      <w:pPr>
        <w:pStyle w:val="a7"/>
        <w:ind w:left="0" w:firstLine="708"/>
        <w:jc w:val="both"/>
        <w:rPr>
          <w:rFonts w:ascii="Arial" w:hAnsi="Arial" w:cs="Arial"/>
          <w:sz w:val="24"/>
          <w:szCs w:val="24"/>
        </w:rPr>
      </w:pPr>
      <w:r>
        <w:rPr>
          <w:rFonts w:ascii="Arial" w:hAnsi="Arial" w:cs="Arial"/>
          <w:sz w:val="24"/>
          <w:szCs w:val="24"/>
        </w:rPr>
        <w:t>5.</w:t>
      </w:r>
      <w:r w:rsidR="000A752B" w:rsidRPr="006A0BAD">
        <w:rPr>
          <w:rFonts w:ascii="Arial" w:hAnsi="Arial" w:cs="Arial"/>
          <w:sz w:val="24"/>
          <w:szCs w:val="24"/>
        </w:rPr>
        <w:t>Недостаточный уровень доступности учреждений культуры для посещения людей с ограниченными возможностями здоровья и маломобильными группами населения.</w:t>
      </w:r>
    </w:p>
    <w:p w:rsidR="000A752B" w:rsidRPr="006A0BAD" w:rsidRDefault="000A5137" w:rsidP="000A5137">
      <w:pPr>
        <w:pStyle w:val="a7"/>
        <w:ind w:left="0" w:firstLine="708"/>
        <w:jc w:val="both"/>
        <w:rPr>
          <w:rFonts w:ascii="Arial" w:hAnsi="Arial" w:cs="Arial"/>
          <w:sz w:val="24"/>
          <w:szCs w:val="24"/>
        </w:rPr>
      </w:pPr>
      <w:r>
        <w:rPr>
          <w:rFonts w:ascii="Arial" w:hAnsi="Arial" w:cs="Arial"/>
          <w:sz w:val="24"/>
          <w:szCs w:val="24"/>
        </w:rPr>
        <w:t>6.</w:t>
      </w:r>
      <w:r w:rsidR="000A752B" w:rsidRPr="006A0BAD">
        <w:rPr>
          <w:rFonts w:ascii="Arial" w:hAnsi="Arial" w:cs="Arial"/>
          <w:sz w:val="24"/>
          <w:szCs w:val="24"/>
        </w:rPr>
        <w:t>Утрата памятников культурного наследия в результате разрушения.</w:t>
      </w:r>
    </w:p>
    <w:p w:rsidR="000A752B" w:rsidRPr="006A0BAD" w:rsidRDefault="000A5137" w:rsidP="000A5137">
      <w:pPr>
        <w:spacing w:line="240" w:lineRule="atLeast"/>
        <w:ind w:firstLine="708"/>
        <w:jc w:val="both"/>
        <w:rPr>
          <w:rFonts w:ascii="Arial" w:hAnsi="Arial" w:cs="Arial"/>
          <w:sz w:val="24"/>
          <w:szCs w:val="24"/>
        </w:rPr>
      </w:pPr>
      <w:r>
        <w:rPr>
          <w:rFonts w:ascii="Arial" w:hAnsi="Arial" w:cs="Arial"/>
          <w:bCs/>
          <w:sz w:val="24"/>
          <w:szCs w:val="24"/>
        </w:rPr>
        <w:t>7.</w:t>
      </w:r>
      <w:r w:rsidR="000A752B" w:rsidRPr="006A0BAD">
        <w:rPr>
          <w:rFonts w:ascii="Arial" w:hAnsi="Arial" w:cs="Arial"/>
          <w:bCs/>
          <w:sz w:val="24"/>
          <w:szCs w:val="24"/>
        </w:rPr>
        <w:t xml:space="preserve">Недостаточный уровень вовлеченности жителей </w:t>
      </w:r>
      <w:r w:rsidR="000A752B" w:rsidRPr="006A0BAD">
        <w:rPr>
          <w:rFonts w:ascii="Arial" w:hAnsi="Arial" w:cs="Arial"/>
          <w:sz w:val="24"/>
          <w:szCs w:val="24"/>
        </w:rPr>
        <w:t xml:space="preserve">в культурную жизнь. </w:t>
      </w:r>
    </w:p>
    <w:p w:rsidR="000A752B" w:rsidRPr="006A0BAD" w:rsidRDefault="000A5137" w:rsidP="000A5137">
      <w:pPr>
        <w:spacing w:line="240" w:lineRule="atLeast"/>
        <w:ind w:firstLine="708"/>
        <w:jc w:val="both"/>
        <w:rPr>
          <w:rFonts w:ascii="Arial" w:hAnsi="Arial" w:cs="Arial"/>
          <w:bCs/>
          <w:sz w:val="24"/>
          <w:szCs w:val="24"/>
        </w:rPr>
      </w:pPr>
      <w:r>
        <w:rPr>
          <w:rFonts w:ascii="Arial" w:hAnsi="Arial" w:cs="Arial"/>
          <w:sz w:val="24"/>
          <w:szCs w:val="24"/>
        </w:rPr>
        <w:t>8.</w:t>
      </w:r>
      <w:r w:rsidR="000A752B" w:rsidRPr="006A0BAD">
        <w:rPr>
          <w:rFonts w:ascii="Arial" w:hAnsi="Arial" w:cs="Arial"/>
          <w:sz w:val="24"/>
          <w:szCs w:val="24"/>
        </w:rPr>
        <w:t xml:space="preserve">Необходимость </w:t>
      </w:r>
      <w:r w:rsidR="000A752B" w:rsidRPr="006A0BAD">
        <w:rPr>
          <w:rFonts w:ascii="Arial" w:hAnsi="Arial" w:cs="Arial"/>
          <w:sz w:val="24"/>
          <w:szCs w:val="24"/>
          <w:bdr w:val="none" w:sz="0" w:space="0" w:color="auto" w:frame="1"/>
        </w:rPr>
        <w:t>возрождения, сохранения и развития народных художественных промыслов в городе Иванове.</w:t>
      </w:r>
    </w:p>
    <w:p w:rsidR="000A752B" w:rsidRPr="006A0BAD" w:rsidRDefault="000A752B" w:rsidP="000A5137">
      <w:pPr>
        <w:ind w:firstLine="708"/>
        <w:jc w:val="both"/>
        <w:rPr>
          <w:rFonts w:ascii="Arial" w:hAnsi="Arial" w:cs="Arial"/>
          <w:sz w:val="24"/>
          <w:szCs w:val="24"/>
        </w:rPr>
      </w:pPr>
      <w:r w:rsidRPr="006A0BAD">
        <w:rPr>
          <w:rFonts w:ascii="Arial" w:hAnsi="Arial" w:cs="Arial"/>
          <w:sz w:val="24"/>
          <w:szCs w:val="24"/>
        </w:rPr>
        <w:t xml:space="preserve">Решению указанных проблем будет способствовать реализация следующих </w:t>
      </w:r>
      <w:r w:rsidRPr="006A0BAD">
        <w:rPr>
          <w:rFonts w:ascii="Arial" w:hAnsi="Arial" w:cs="Arial"/>
          <w:b/>
          <w:sz w:val="24"/>
          <w:szCs w:val="24"/>
        </w:rPr>
        <w:t>направлений</w:t>
      </w:r>
      <w:r w:rsidRPr="006A0BAD">
        <w:rPr>
          <w:rFonts w:ascii="Arial" w:hAnsi="Arial" w:cs="Arial"/>
          <w:sz w:val="24"/>
          <w:szCs w:val="24"/>
        </w:rPr>
        <w:t>:</w:t>
      </w:r>
    </w:p>
    <w:p w:rsidR="000A752B" w:rsidRPr="006A0BAD" w:rsidRDefault="007F0FF0" w:rsidP="000A5137">
      <w:pPr>
        <w:ind w:firstLine="708"/>
        <w:jc w:val="both"/>
        <w:rPr>
          <w:rFonts w:ascii="Arial" w:hAnsi="Arial" w:cs="Arial"/>
          <w:sz w:val="24"/>
          <w:szCs w:val="24"/>
        </w:rPr>
      </w:pPr>
      <w:r>
        <w:rPr>
          <w:rFonts w:ascii="Arial" w:hAnsi="Arial" w:cs="Arial"/>
          <w:sz w:val="24"/>
          <w:szCs w:val="24"/>
        </w:rPr>
        <w:t>1.Сов</w:t>
      </w:r>
      <w:r w:rsidR="000A752B" w:rsidRPr="006A0BAD">
        <w:rPr>
          <w:rFonts w:ascii="Arial" w:hAnsi="Arial" w:cs="Arial"/>
          <w:sz w:val="24"/>
          <w:szCs w:val="24"/>
        </w:rPr>
        <w:t>ершенствование инфраструктуры сферы культуры и искусства, включая создание новых объектов и модернизацию материально-технической базы существующих учреждений культуры, в том числе обеспечение доступности для людей с ограниченными возможностями здоровья. Данное направление планируется реализовывать в том числе путем участия в областных и федеральных проектах в сфере культуры, а также путем содействия созданию негосударственных объектов культуры. В перспективе в Иванове планируется организация выставочного и фестивального пространства на базе квартала Ивановских мануфактур (территория от площади Пушкина до улицы Громобоя вдоль берега реки Ув</w:t>
      </w:r>
      <w:r w:rsidR="00030B2B">
        <w:rPr>
          <w:rFonts w:ascii="Arial" w:hAnsi="Arial" w:cs="Arial"/>
          <w:sz w:val="24"/>
          <w:szCs w:val="24"/>
        </w:rPr>
        <w:t>одь), создание частных музеев (</w:t>
      </w:r>
      <w:r w:rsidR="000A752B" w:rsidRPr="006A0BAD">
        <w:rPr>
          <w:rFonts w:ascii="Arial" w:hAnsi="Arial" w:cs="Arial"/>
          <w:sz w:val="24"/>
          <w:szCs w:val="24"/>
        </w:rPr>
        <w:t>музе</w:t>
      </w:r>
      <w:r w:rsidR="00030B2B">
        <w:rPr>
          <w:rFonts w:ascii="Arial" w:hAnsi="Arial" w:cs="Arial"/>
          <w:sz w:val="24"/>
          <w:szCs w:val="24"/>
        </w:rPr>
        <w:t>я</w:t>
      </w:r>
      <w:r w:rsidR="000A752B" w:rsidRPr="006A0BAD">
        <w:rPr>
          <w:rFonts w:ascii="Arial" w:hAnsi="Arial" w:cs="Arial"/>
          <w:sz w:val="24"/>
          <w:szCs w:val="24"/>
        </w:rPr>
        <w:t xml:space="preserve"> Невесты и музея Сыра и т.д.</w:t>
      </w:r>
      <w:r w:rsidR="00030B2B">
        <w:rPr>
          <w:rFonts w:ascii="Arial" w:hAnsi="Arial" w:cs="Arial"/>
          <w:sz w:val="24"/>
          <w:szCs w:val="24"/>
        </w:rPr>
        <w:t>).</w:t>
      </w:r>
      <w:r w:rsidR="000A752B" w:rsidRPr="006A0BAD">
        <w:rPr>
          <w:rFonts w:ascii="Arial" w:hAnsi="Arial" w:cs="Arial"/>
          <w:sz w:val="24"/>
          <w:szCs w:val="24"/>
        </w:rPr>
        <w:t xml:space="preserve"> </w:t>
      </w:r>
    </w:p>
    <w:p w:rsidR="000A752B" w:rsidRPr="006A0BAD" w:rsidRDefault="007F0FF0" w:rsidP="000A752B">
      <w:pPr>
        <w:ind w:firstLine="709"/>
        <w:jc w:val="both"/>
        <w:rPr>
          <w:rFonts w:ascii="Arial" w:hAnsi="Arial" w:cs="Arial"/>
          <w:sz w:val="24"/>
          <w:szCs w:val="24"/>
        </w:rPr>
      </w:pPr>
      <w:r>
        <w:rPr>
          <w:rFonts w:ascii="Arial" w:hAnsi="Arial" w:cs="Arial"/>
          <w:sz w:val="24"/>
          <w:szCs w:val="24"/>
        </w:rPr>
        <w:t>2.</w:t>
      </w:r>
      <w:r w:rsidR="000A752B" w:rsidRPr="006A0BAD">
        <w:rPr>
          <w:rFonts w:ascii="Arial" w:hAnsi="Arial" w:cs="Arial"/>
          <w:sz w:val="24"/>
          <w:szCs w:val="24"/>
        </w:rPr>
        <w:t xml:space="preserve">Укрепление и развитие кадрового потенциала муниципальных учреждений культуры, повышение квалификации работников </w:t>
      </w:r>
      <w:r>
        <w:rPr>
          <w:rFonts w:ascii="Arial" w:hAnsi="Arial" w:cs="Arial"/>
          <w:sz w:val="24"/>
          <w:szCs w:val="24"/>
        </w:rPr>
        <w:t xml:space="preserve"> </w:t>
      </w:r>
      <w:r w:rsidR="000A752B" w:rsidRPr="006A0BAD">
        <w:rPr>
          <w:rFonts w:ascii="Arial" w:hAnsi="Arial" w:cs="Arial"/>
          <w:sz w:val="24"/>
          <w:szCs w:val="24"/>
        </w:rPr>
        <w:t>учреждений культуры, формирование механизмов привлечения высококвалифицированных кадров в отрасль. В рамках решения данной задачи необходимо содействие развитию кадрового потенциала в сфере культуры, в том числе разработка механизмов социальной поддержки работников учреждений культуры с целью привлечения в отрасль молодых квалифицированных специалистов</w:t>
      </w:r>
      <w:r>
        <w:rPr>
          <w:rFonts w:ascii="Arial" w:hAnsi="Arial" w:cs="Arial"/>
          <w:sz w:val="24"/>
          <w:szCs w:val="24"/>
        </w:rPr>
        <w:t xml:space="preserve"> </w:t>
      </w:r>
      <w:r w:rsidR="000A752B" w:rsidRPr="006A0BAD">
        <w:rPr>
          <w:rFonts w:ascii="Arial" w:hAnsi="Arial" w:cs="Arial"/>
          <w:sz w:val="24"/>
          <w:szCs w:val="24"/>
        </w:rPr>
        <w:t>и организация повышения квалификации специалистов отрасли.</w:t>
      </w:r>
    </w:p>
    <w:p w:rsidR="000A752B" w:rsidRPr="006A0BAD" w:rsidRDefault="000A5137" w:rsidP="000A752B">
      <w:pPr>
        <w:ind w:firstLine="709"/>
        <w:jc w:val="both"/>
        <w:rPr>
          <w:rFonts w:ascii="Arial" w:hAnsi="Arial" w:cs="Arial"/>
          <w:sz w:val="24"/>
          <w:szCs w:val="24"/>
        </w:rPr>
      </w:pPr>
      <w:r>
        <w:rPr>
          <w:rFonts w:ascii="Arial" w:hAnsi="Arial" w:cs="Arial"/>
          <w:bCs/>
          <w:sz w:val="24"/>
          <w:szCs w:val="24"/>
        </w:rPr>
        <w:t>3.</w:t>
      </w:r>
      <w:r w:rsidR="000A752B" w:rsidRPr="006A0BAD">
        <w:rPr>
          <w:rFonts w:ascii="Arial" w:hAnsi="Arial" w:cs="Arial"/>
          <w:sz w:val="24"/>
          <w:szCs w:val="24"/>
        </w:rPr>
        <w:t>Повышение качества и разнообразия услуг, предоставляемых в сфере культуры, в том числе посредством информационных технологий. Данная задача может быть достигнута путем создания:</w:t>
      </w:r>
    </w:p>
    <w:p w:rsidR="000A752B" w:rsidRPr="006A0BAD" w:rsidRDefault="007F0FF0" w:rsidP="000A752B">
      <w:pPr>
        <w:shd w:val="clear" w:color="auto" w:fill="FFFFFF"/>
        <w:autoSpaceDE w:val="0"/>
        <w:autoSpaceDN w:val="0"/>
        <w:adjustRightInd w:val="0"/>
        <w:spacing w:line="274" w:lineRule="atLeast"/>
        <w:ind w:firstLine="708"/>
        <w:jc w:val="both"/>
        <w:textAlignment w:val="baseline"/>
        <w:rPr>
          <w:rFonts w:ascii="Arial" w:hAnsi="Arial" w:cs="Arial"/>
          <w:sz w:val="24"/>
          <w:szCs w:val="24"/>
        </w:rPr>
      </w:pPr>
      <w:r>
        <w:rPr>
          <w:rFonts w:ascii="Arial" w:hAnsi="Arial" w:cs="Arial"/>
          <w:sz w:val="24"/>
          <w:szCs w:val="24"/>
        </w:rPr>
        <w:t>-</w:t>
      </w:r>
      <w:r w:rsidR="000A752B" w:rsidRPr="006A0BAD">
        <w:rPr>
          <w:rFonts w:ascii="Arial" w:hAnsi="Arial" w:cs="Arial"/>
          <w:sz w:val="24"/>
          <w:szCs w:val="24"/>
        </w:rPr>
        <w:t xml:space="preserve">виртуальных концертных залов, а также мультимедиагидов по экспозициям и выставочным проектам, при посещении которых возможно </w:t>
      </w:r>
      <w:r w:rsidR="000A752B" w:rsidRPr="006A0BAD">
        <w:rPr>
          <w:rFonts w:ascii="Arial" w:hAnsi="Arial" w:cs="Arial"/>
          <w:sz w:val="24"/>
          <w:szCs w:val="24"/>
        </w:rPr>
        <w:lastRenderedPageBreak/>
        <w:t>получение информации</w:t>
      </w:r>
      <w:r>
        <w:rPr>
          <w:rFonts w:ascii="Arial" w:hAnsi="Arial" w:cs="Arial"/>
          <w:sz w:val="24"/>
          <w:szCs w:val="24"/>
        </w:rPr>
        <w:t xml:space="preserve"> </w:t>
      </w:r>
      <w:r w:rsidR="000A752B" w:rsidRPr="006A0BAD">
        <w:rPr>
          <w:rFonts w:ascii="Arial" w:hAnsi="Arial" w:cs="Arial"/>
          <w:sz w:val="24"/>
          <w:szCs w:val="24"/>
        </w:rPr>
        <w:t>о произведениях с использованием технологии дополненной реальности;</w:t>
      </w:r>
    </w:p>
    <w:p w:rsidR="000A752B" w:rsidRPr="006A0BAD" w:rsidRDefault="000A5137" w:rsidP="000A752B">
      <w:pPr>
        <w:shd w:val="clear" w:color="auto" w:fill="FFFFFF"/>
        <w:autoSpaceDE w:val="0"/>
        <w:autoSpaceDN w:val="0"/>
        <w:adjustRightInd w:val="0"/>
        <w:spacing w:line="274" w:lineRule="atLeast"/>
        <w:ind w:firstLine="708"/>
        <w:jc w:val="both"/>
        <w:textAlignment w:val="baseline"/>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единого информационно-культурного пространства для библиотечного обслуживания пользователей с уч</w:t>
      </w:r>
      <w:r w:rsidR="007F0FF0">
        <w:rPr>
          <w:rFonts w:ascii="Arial" w:hAnsi="Arial" w:cs="Arial"/>
          <w:sz w:val="24"/>
          <w:szCs w:val="24"/>
        </w:rPr>
        <w:t>е</w:t>
      </w:r>
      <w:r w:rsidR="000A752B" w:rsidRPr="006A0BAD">
        <w:rPr>
          <w:rFonts w:ascii="Arial" w:hAnsi="Arial" w:cs="Arial"/>
          <w:sz w:val="24"/>
          <w:szCs w:val="24"/>
        </w:rPr>
        <w:t>том существующих стандартов и требований в области библиотечного дела, использование новых форм и технологий библиотечной работы, ф</w:t>
      </w:r>
      <w:r w:rsidR="000A752B" w:rsidRPr="006A0BAD">
        <w:rPr>
          <w:rFonts w:ascii="Arial" w:hAnsi="Arial" w:cs="Arial"/>
          <w:sz w:val="24"/>
          <w:szCs w:val="24"/>
          <w:bdr w:val="none" w:sz="0" w:space="0" w:color="auto" w:frame="1"/>
        </w:rPr>
        <w:t>ормирование и развитие виртуального пространства библиотек и т.д.</w:t>
      </w:r>
    </w:p>
    <w:p w:rsidR="000A752B" w:rsidRPr="006A0BAD" w:rsidRDefault="007F0FF0" w:rsidP="000A752B">
      <w:pPr>
        <w:spacing w:line="240" w:lineRule="atLeast"/>
        <w:ind w:firstLine="709"/>
        <w:jc w:val="both"/>
        <w:rPr>
          <w:rFonts w:ascii="Arial" w:hAnsi="Arial" w:cs="Arial"/>
          <w:sz w:val="24"/>
          <w:szCs w:val="24"/>
        </w:rPr>
      </w:pPr>
      <w:r>
        <w:rPr>
          <w:rFonts w:ascii="Arial" w:hAnsi="Arial" w:cs="Arial"/>
          <w:bCs/>
          <w:sz w:val="24"/>
          <w:szCs w:val="24"/>
        </w:rPr>
        <w:t>4.</w:t>
      </w:r>
      <w:r w:rsidR="000A752B" w:rsidRPr="006A0BAD">
        <w:rPr>
          <w:rFonts w:ascii="Arial" w:hAnsi="Arial" w:cs="Arial"/>
          <w:sz w:val="24"/>
          <w:szCs w:val="24"/>
        </w:rPr>
        <w:t xml:space="preserve">Формирование и развитие межмуниципальных, межрегиональных и международных культурных связей, в том числе путем  реализации в городе Иванове творческих и культурных проектов международного, межрегионального уровней, активизации участия учреждений культуры и творческих коллективов города </w:t>
      </w:r>
      <w:r w:rsidR="000A752B" w:rsidRPr="006A0BAD">
        <w:rPr>
          <w:rFonts w:ascii="Arial" w:hAnsi="Arial" w:cs="Arial"/>
          <w:sz w:val="24"/>
          <w:szCs w:val="24"/>
        </w:rPr>
        <w:br/>
        <w:t>в межрегиональных и международных проектах.</w:t>
      </w:r>
    </w:p>
    <w:p w:rsidR="000A752B" w:rsidRPr="006A0BAD" w:rsidRDefault="007F0FF0" w:rsidP="000A752B">
      <w:pPr>
        <w:spacing w:line="240" w:lineRule="atLeast"/>
        <w:ind w:firstLine="709"/>
        <w:jc w:val="both"/>
        <w:rPr>
          <w:rFonts w:ascii="Arial" w:hAnsi="Arial" w:cs="Arial"/>
          <w:sz w:val="24"/>
          <w:szCs w:val="24"/>
        </w:rPr>
      </w:pPr>
      <w:r>
        <w:rPr>
          <w:rFonts w:ascii="Arial" w:hAnsi="Arial" w:cs="Arial"/>
          <w:sz w:val="24"/>
          <w:szCs w:val="24"/>
        </w:rPr>
        <w:t>5.</w:t>
      </w:r>
      <w:r w:rsidR="000A752B" w:rsidRPr="006A0BAD">
        <w:rPr>
          <w:rFonts w:ascii="Arial" w:hAnsi="Arial" w:cs="Arial"/>
          <w:sz w:val="24"/>
          <w:szCs w:val="24"/>
        </w:rPr>
        <w:t xml:space="preserve">Обеспечение сохранения, эффективного использования и охраны объектов культурного наследия, находящихся в собственности муниципального образования, иных значимых объектов, в том числе путем использования механизмов муниципально-частного партнерства. </w:t>
      </w:r>
    </w:p>
    <w:p w:rsidR="000A752B" w:rsidRPr="006A0BAD" w:rsidRDefault="007F0FF0" w:rsidP="000A752B">
      <w:pPr>
        <w:spacing w:line="240" w:lineRule="atLeast"/>
        <w:ind w:firstLine="709"/>
        <w:jc w:val="both"/>
        <w:rPr>
          <w:rFonts w:ascii="Arial" w:hAnsi="Arial" w:cs="Arial"/>
          <w:sz w:val="24"/>
          <w:szCs w:val="24"/>
        </w:rPr>
      </w:pPr>
      <w:r>
        <w:rPr>
          <w:rFonts w:ascii="Arial" w:hAnsi="Arial" w:cs="Arial"/>
          <w:bCs/>
          <w:sz w:val="24"/>
          <w:szCs w:val="24"/>
        </w:rPr>
        <w:t>6.</w:t>
      </w:r>
      <w:r w:rsidR="000A752B" w:rsidRPr="006A0BAD">
        <w:rPr>
          <w:rFonts w:ascii="Arial" w:hAnsi="Arial" w:cs="Arial"/>
          <w:sz w:val="24"/>
          <w:szCs w:val="24"/>
        </w:rPr>
        <w:t xml:space="preserve">Развитие комплекса мероприятий по вовлечению более широкого круга населения к участию в культурной жизни. В рамках решения данной задачи необходимо обеспечить право каждого жителя города, включая детей и молодых людей, на развитие творческих способностей, развивать систему дополнительного образования, кружков </w:t>
      </w:r>
      <w:r w:rsidR="000A752B" w:rsidRPr="006A0BAD">
        <w:rPr>
          <w:rFonts w:ascii="Arial" w:hAnsi="Arial" w:cs="Arial"/>
          <w:sz w:val="24"/>
          <w:szCs w:val="24"/>
        </w:rPr>
        <w:br/>
        <w:t>и студий, творческих конкурсов, направленных на выявление и поддержку талантливой молодежи, а также организовывать и проводить общегородские культурные мероприятия, обустраивать места массового отдыха населения и т.д.</w:t>
      </w:r>
    </w:p>
    <w:p w:rsidR="000A752B" w:rsidRPr="006A0BAD" w:rsidRDefault="000A752B" w:rsidP="000A752B">
      <w:pPr>
        <w:spacing w:line="240" w:lineRule="atLeast"/>
        <w:ind w:firstLine="709"/>
        <w:jc w:val="both"/>
        <w:rPr>
          <w:rFonts w:ascii="Arial" w:hAnsi="Arial" w:cs="Arial"/>
          <w:sz w:val="24"/>
          <w:szCs w:val="24"/>
        </w:rPr>
      </w:pPr>
      <w:r w:rsidRPr="006A0BAD">
        <w:rPr>
          <w:rFonts w:ascii="Arial" w:hAnsi="Arial" w:cs="Arial"/>
          <w:sz w:val="24"/>
          <w:szCs w:val="24"/>
        </w:rPr>
        <w:t>7.</w:t>
      </w:r>
      <w:r w:rsidRPr="006A0BAD">
        <w:rPr>
          <w:rFonts w:ascii="Arial" w:hAnsi="Arial" w:cs="Arial"/>
          <w:sz w:val="24"/>
          <w:szCs w:val="24"/>
          <w:bdr w:val="none" w:sz="0" w:space="0" w:color="auto" w:frame="1"/>
        </w:rPr>
        <w:t>Создание условий для развития местного традиционного народного художественного творчества, в том числе путем:</w:t>
      </w:r>
    </w:p>
    <w:p w:rsidR="000A752B" w:rsidRPr="006A0BAD" w:rsidRDefault="000A752B" w:rsidP="000A752B">
      <w:pPr>
        <w:pStyle w:val="a7"/>
        <w:shd w:val="clear" w:color="auto" w:fill="FFFFFF"/>
        <w:spacing w:line="274" w:lineRule="atLeast"/>
        <w:ind w:left="0" w:firstLine="709"/>
        <w:jc w:val="both"/>
        <w:textAlignment w:val="baseline"/>
        <w:rPr>
          <w:rFonts w:ascii="Arial" w:hAnsi="Arial" w:cs="Arial"/>
          <w:sz w:val="24"/>
          <w:szCs w:val="24"/>
        </w:rPr>
      </w:pPr>
      <w:r w:rsidRPr="006A0BAD">
        <w:rPr>
          <w:rFonts w:ascii="Arial" w:hAnsi="Arial" w:cs="Arial"/>
          <w:sz w:val="24"/>
          <w:szCs w:val="24"/>
          <w:bdr w:val="none" w:sz="0" w:space="0" w:color="auto" w:frame="1"/>
        </w:rPr>
        <w:t>-</w:t>
      </w:r>
      <w:r w:rsidRPr="006A0BAD">
        <w:rPr>
          <w:rFonts w:ascii="Arial" w:hAnsi="Arial" w:cs="Arial"/>
          <w:sz w:val="24"/>
          <w:szCs w:val="24"/>
        </w:rPr>
        <w:t>привлечения умельцев народных художественных промыслов к изготовлению сувенирной продукции города Иванова и Ивановской области;</w:t>
      </w:r>
    </w:p>
    <w:p w:rsidR="000A752B" w:rsidRPr="006A0BAD" w:rsidRDefault="000A5137" w:rsidP="000A752B">
      <w:pPr>
        <w:pStyle w:val="a7"/>
        <w:shd w:val="clear" w:color="auto" w:fill="FFFFFF"/>
        <w:spacing w:line="274" w:lineRule="atLeast"/>
        <w:ind w:left="0" w:firstLine="709"/>
        <w:jc w:val="both"/>
        <w:textAlignment w:val="baseline"/>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проведения обучения для у</w:t>
      </w:r>
      <w:r w:rsidR="00030B2B">
        <w:rPr>
          <w:rFonts w:ascii="Arial" w:hAnsi="Arial" w:cs="Arial"/>
          <w:sz w:val="24"/>
          <w:szCs w:val="24"/>
        </w:rPr>
        <w:t>мельцев</w:t>
      </w:r>
      <w:r w:rsidR="000A752B" w:rsidRPr="006A0BAD">
        <w:rPr>
          <w:rFonts w:ascii="Arial" w:hAnsi="Arial" w:cs="Arial"/>
          <w:sz w:val="24"/>
          <w:szCs w:val="24"/>
        </w:rPr>
        <w:t xml:space="preserve"> с целью повышения их юридической грамотности и умения вести собственный бизнес;</w:t>
      </w:r>
    </w:p>
    <w:p w:rsidR="000A752B" w:rsidRPr="006A0BAD" w:rsidRDefault="000A5137" w:rsidP="000A752B">
      <w:pPr>
        <w:pStyle w:val="a7"/>
        <w:shd w:val="clear" w:color="auto" w:fill="FFFFFF"/>
        <w:spacing w:line="274" w:lineRule="atLeast"/>
        <w:ind w:left="0" w:firstLine="709"/>
        <w:jc w:val="both"/>
        <w:textAlignment w:val="baseline"/>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размещения работ умельцев народных художественных промыслов на туристическом портале города Иванова;</w:t>
      </w:r>
    </w:p>
    <w:p w:rsidR="000A752B" w:rsidRPr="006A0BAD" w:rsidRDefault="000A5137" w:rsidP="000A752B">
      <w:pPr>
        <w:pStyle w:val="a7"/>
        <w:shd w:val="clear" w:color="auto" w:fill="FFFFFF"/>
        <w:spacing w:line="274" w:lineRule="atLeast"/>
        <w:ind w:left="0" w:firstLine="709"/>
        <w:jc w:val="both"/>
        <w:textAlignment w:val="baseline"/>
        <w:rPr>
          <w:rFonts w:ascii="Arial" w:hAnsi="Arial" w:cs="Arial"/>
          <w:sz w:val="24"/>
          <w:szCs w:val="24"/>
          <w:bdr w:val="none" w:sz="0" w:space="0" w:color="auto" w:frame="1"/>
        </w:rPr>
      </w:pPr>
      <w:r>
        <w:rPr>
          <w:rFonts w:ascii="Arial" w:hAnsi="Arial" w:cs="Arial"/>
          <w:sz w:val="24"/>
          <w:szCs w:val="24"/>
        </w:rPr>
        <w:t>-</w:t>
      </w:r>
      <w:r w:rsidR="000A752B" w:rsidRPr="006A0BAD">
        <w:rPr>
          <w:rFonts w:ascii="Arial" w:hAnsi="Arial" w:cs="Arial"/>
          <w:sz w:val="24"/>
          <w:szCs w:val="24"/>
        </w:rPr>
        <w:t>оказания организационной и информационной поддержки проектам умельцев народных художественных промыслов.</w:t>
      </w:r>
    </w:p>
    <w:p w:rsidR="000A5137" w:rsidRDefault="000A5137" w:rsidP="000A752B">
      <w:pPr>
        <w:autoSpaceDE w:val="0"/>
        <w:autoSpaceDN w:val="0"/>
        <w:adjustRightInd w:val="0"/>
        <w:ind w:firstLine="709"/>
        <w:contextualSpacing/>
        <w:jc w:val="both"/>
        <w:rPr>
          <w:rFonts w:ascii="Arial" w:hAnsi="Arial" w:cs="Arial"/>
          <w:b/>
          <w:sz w:val="24"/>
          <w:szCs w:val="24"/>
        </w:rPr>
      </w:pPr>
    </w:p>
    <w:p w:rsidR="000A752B" w:rsidRPr="006A0BAD" w:rsidRDefault="000A752B" w:rsidP="000A752B">
      <w:pPr>
        <w:autoSpaceDE w:val="0"/>
        <w:autoSpaceDN w:val="0"/>
        <w:adjustRightInd w:val="0"/>
        <w:ind w:firstLine="709"/>
        <w:contextualSpacing/>
        <w:jc w:val="both"/>
        <w:rPr>
          <w:rFonts w:ascii="Arial" w:hAnsi="Arial" w:cs="Arial"/>
          <w:b/>
          <w:sz w:val="24"/>
          <w:szCs w:val="24"/>
        </w:rPr>
      </w:pPr>
      <w:r w:rsidRPr="006A0BAD">
        <w:rPr>
          <w:rFonts w:ascii="Arial" w:hAnsi="Arial" w:cs="Arial"/>
          <w:b/>
          <w:sz w:val="24"/>
          <w:szCs w:val="24"/>
        </w:rPr>
        <w:t>Ожидаемые результаты до 2030 года:</w:t>
      </w:r>
    </w:p>
    <w:p w:rsidR="000A752B" w:rsidRPr="006A0BAD" w:rsidRDefault="007F0FF0" w:rsidP="000A752B">
      <w:pPr>
        <w:autoSpaceDE w:val="0"/>
        <w:autoSpaceDN w:val="0"/>
        <w:adjustRightInd w:val="0"/>
        <w:ind w:firstLine="709"/>
        <w:contextualSpacing/>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повышение качества услуг муниципальных учреждений культуры по результатам независимой оценки;</w:t>
      </w:r>
    </w:p>
    <w:p w:rsidR="000A752B" w:rsidRPr="006A0BAD" w:rsidRDefault="007F0FF0" w:rsidP="000A752B">
      <w:pPr>
        <w:autoSpaceDE w:val="0"/>
        <w:autoSpaceDN w:val="0"/>
        <w:adjustRightInd w:val="0"/>
        <w:ind w:firstLine="709"/>
        <w:contextualSpacing/>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 xml:space="preserve">достижение норматива обеспеченности парками культуры и отдыха; </w:t>
      </w:r>
    </w:p>
    <w:p w:rsidR="000A752B" w:rsidRPr="006A0BAD" w:rsidRDefault="007F0FF0"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увеличение охвата населения, в том числе лиц с ограниченными возможностями здоровья, вовлеченных в сферу культуры и искусства;</w:t>
      </w:r>
    </w:p>
    <w:p w:rsidR="000A752B" w:rsidRPr="006A0BAD" w:rsidRDefault="007F0FF0"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создание «Библиотеки нового поколения» за счет национального проекта «Культура»;</w:t>
      </w:r>
    </w:p>
    <w:p w:rsidR="000A752B" w:rsidRPr="006A0BAD" w:rsidRDefault="007F0FF0"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достижение доли педагогических работников в сфере культуры, имеющих возможность создавать цифровой образовательный контент до 100%;</w:t>
      </w:r>
    </w:p>
    <w:p w:rsidR="000A752B" w:rsidRPr="006A0BAD" w:rsidRDefault="007F0FF0"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перевод обучающихся всех направлений в детских музыкальных школах и художественной школе на предпрофессиональные программы;</w:t>
      </w:r>
    </w:p>
    <w:p w:rsidR="000A752B" w:rsidRPr="006A0BAD" w:rsidRDefault="007F0FF0"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привлечение высококвалифицированных кадров в отрасль культуры;</w:t>
      </w:r>
    </w:p>
    <w:p w:rsidR="000A752B" w:rsidRPr="006A0BAD" w:rsidRDefault="007F0FF0"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увеличение количества самозанятых и индивидуальных предпринимателей, занимающихся народными художественными промыслами, популяризация народных художественных промыслов.</w:t>
      </w:r>
    </w:p>
    <w:p w:rsidR="000A752B" w:rsidRPr="006A0BAD" w:rsidRDefault="000A752B" w:rsidP="007F0FF0">
      <w:pPr>
        <w:ind w:firstLine="709"/>
        <w:jc w:val="center"/>
        <w:textAlignment w:val="baseline"/>
        <w:rPr>
          <w:rFonts w:ascii="Arial" w:hAnsi="Arial" w:cs="Arial"/>
          <w:b/>
          <w:sz w:val="24"/>
          <w:szCs w:val="24"/>
        </w:rPr>
      </w:pPr>
      <w:r w:rsidRPr="006A0BAD">
        <w:rPr>
          <w:rFonts w:ascii="Arial" w:eastAsia="TimesNewRomanPSMT" w:hAnsi="Arial" w:cs="Arial"/>
          <w:b/>
          <w:sz w:val="24"/>
          <w:szCs w:val="24"/>
        </w:rPr>
        <w:br w:type="page"/>
      </w:r>
      <w:r w:rsidRPr="006A0BAD">
        <w:rPr>
          <w:rFonts w:ascii="Arial" w:hAnsi="Arial" w:cs="Arial"/>
          <w:b/>
          <w:sz w:val="24"/>
          <w:szCs w:val="24"/>
        </w:rPr>
        <w:lastRenderedPageBreak/>
        <w:t>4.2.4. Создание условий для формирования здорового образа жизни населения</w:t>
      </w:r>
    </w:p>
    <w:p w:rsidR="000A752B" w:rsidRPr="006A0BAD" w:rsidRDefault="000A752B" w:rsidP="007F0FF0">
      <w:pPr>
        <w:pStyle w:val="a7"/>
        <w:shd w:val="clear" w:color="auto" w:fill="FFFFFF"/>
        <w:ind w:left="1179" w:firstLine="709"/>
        <w:jc w:val="both"/>
        <w:rPr>
          <w:rFonts w:ascii="Arial" w:hAnsi="Arial" w:cs="Arial"/>
          <w:b/>
          <w:sz w:val="24"/>
          <w:szCs w:val="24"/>
        </w:rPr>
      </w:pPr>
    </w:p>
    <w:p w:rsidR="000A752B" w:rsidRPr="006A0BAD" w:rsidRDefault="000A752B" w:rsidP="007F0FF0">
      <w:pPr>
        <w:autoSpaceDE w:val="0"/>
        <w:autoSpaceDN w:val="0"/>
        <w:adjustRightInd w:val="0"/>
        <w:ind w:firstLine="709"/>
        <w:jc w:val="both"/>
        <w:rPr>
          <w:rFonts w:ascii="Arial" w:hAnsi="Arial" w:cs="Arial"/>
          <w:sz w:val="24"/>
          <w:szCs w:val="24"/>
        </w:rPr>
      </w:pPr>
      <w:r w:rsidRPr="006A0BAD">
        <w:rPr>
          <w:rFonts w:ascii="Arial" w:hAnsi="Arial" w:cs="Arial"/>
          <w:b/>
          <w:sz w:val="24"/>
          <w:szCs w:val="24"/>
        </w:rPr>
        <w:t>Стратегической целью</w:t>
      </w:r>
      <w:r w:rsidRPr="006A0BAD">
        <w:rPr>
          <w:rFonts w:ascii="Arial" w:hAnsi="Arial" w:cs="Arial"/>
          <w:sz w:val="24"/>
          <w:szCs w:val="24"/>
        </w:rPr>
        <w:t xml:space="preserve"> формирования здорового образа жизни населения на территории города Иванова является создание условий, обеспечивающих возможность для населения города вести здоровый образ жизни, систематически заниматься физической культурой и спортом, получить доступ к развитой спортивной инфраструктуре. Равное внимание должно уделяться развитию массового спорта и спорта высоких достижений.</w:t>
      </w:r>
    </w:p>
    <w:p w:rsidR="000A752B" w:rsidRPr="006A0BAD" w:rsidRDefault="000A752B" w:rsidP="007F0FF0">
      <w:pPr>
        <w:autoSpaceDE w:val="0"/>
        <w:autoSpaceDN w:val="0"/>
        <w:adjustRightInd w:val="0"/>
        <w:ind w:firstLine="709"/>
        <w:jc w:val="both"/>
        <w:rPr>
          <w:rFonts w:ascii="Arial" w:eastAsiaTheme="minorHAnsi" w:hAnsi="Arial" w:cs="Arial"/>
          <w:sz w:val="24"/>
          <w:szCs w:val="24"/>
          <w:lang w:eastAsia="en-US"/>
        </w:rPr>
      </w:pPr>
      <w:r w:rsidRPr="006A0BAD">
        <w:rPr>
          <w:rFonts w:ascii="Arial" w:hAnsi="Arial" w:cs="Arial"/>
          <w:sz w:val="24"/>
          <w:szCs w:val="24"/>
        </w:rPr>
        <w:t>Создание условий для формирования здорового образа жизни населения</w:t>
      </w:r>
      <w:r w:rsidRPr="006A0BAD">
        <w:rPr>
          <w:rFonts w:ascii="Arial" w:eastAsiaTheme="minorHAnsi" w:hAnsi="Arial" w:cs="Arial"/>
          <w:sz w:val="24"/>
          <w:szCs w:val="24"/>
          <w:lang w:eastAsia="en-US"/>
        </w:rPr>
        <w:t xml:space="preserve"> – одно из основных направлений социальной политики, реализуемой на территории города Иванова. Значимость данного направления обусловлена тем, что физкультура и спорт решают сразу несколько важных общественных задач: воспитание подрастающего поколения, профилактика асоциального поведения, организация досуга населения и его приобщение к активному и здоровому образу жизни.</w:t>
      </w:r>
    </w:p>
    <w:p w:rsidR="000A752B" w:rsidRPr="006A0BAD" w:rsidRDefault="000A752B" w:rsidP="007F0FF0">
      <w:pPr>
        <w:autoSpaceDE w:val="0"/>
        <w:autoSpaceDN w:val="0"/>
        <w:adjustRightInd w:val="0"/>
        <w:ind w:firstLine="709"/>
        <w:jc w:val="both"/>
        <w:rPr>
          <w:rFonts w:ascii="Arial" w:eastAsiaTheme="minorHAnsi" w:hAnsi="Arial" w:cs="Arial"/>
          <w:sz w:val="24"/>
          <w:szCs w:val="24"/>
          <w:lang w:eastAsia="en-US"/>
        </w:rPr>
      </w:pPr>
      <w:r w:rsidRPr="006A0BAD">
        <w:rPr>
          <w:rFonts w:ascii="Arial" w:eastAsiaTheme="minorHAnsi" w:hAnsi="Arial" w:cs="Arial"/>
          <w:sz w:val="24"/>
          <w:szCs w:val="24"/>
          <w:lang w:eastAsia="en-US"/>
        </w:rPr>
        <w:t xml:space="preserve">Со стороны муниципалитета </w:t>
      </w:r>
      <w:r w:rsidRPr="00186C17">
        <w:rPr>
          <w:rFonts w:ascii="Arial" w:eastAsiaTheme="minorHAnsi" w:hAnsi="Arial" w:cs="Arial"/>
          <w:sz w:val="24"/>
          <w:szCs w:val="24"/>
          <w:lang w:eastAsia="en-US"/>
        </w:rPr>
        <w:t>основной задачей</w:t>
      </w:r>
      <w:r w:rsidRPr="006A0BAD">
        <w:rPr>
          <w:rFonts w:ascii="Arial" w:eastAsiaTheme="minorHAnsi" w:hAnsi="Arial" w:cs="Arial"/>
          <w:sz w:val="24"/>
          <w:szCs w:val="24"/>
          <w:lang w:eastAsia="en-US"/>
        </w:rPr>
        <w:t xml:space="preserve"> для достижения стратегической цели является решение следующих </w:t>
      </w:r>
      <w:r w:rsidRPr="007628E2">
        <w:rPr>
          <w:rFonts w:ascii="Arial" w:eastAsiaTheme="minorHAnsi" w:hAnsi="Arial" w:cs="Arial"/>
          <w:sz w:val="24"/>
          <w:szCs w:val="24"/>
          <w:lang w:eastAsia="en-US"/>
        </w:rPr>
        <w:t>проблем</w:t>
      </w:r>
      <w:r w:rsidRPr="006A0BAD">
        <w:rPr>
          <w:rFonts w:ascii="Arial" w:eastAsiaTheme="minorHAnsi" w:hAnsi="Arial" w:cs="Arial"/>
          <w:sz w:val="24"/>
          <w:szCs w:val="24"/>
          <w:lang w:eastAsia="en-US"/>
        </w:rPr>
        <w:t>:</w:t>
      </w:r>
    </w:p>
    <w:p w:rsidR="000A752B" w:rsidRPr="006A0BAD" w:rsidRDefault="004C0414" w:rsidP="007F0FF0">
      <w:pPr>
        <w:pStyle w:val="ConsPlusNormal"/>
        <w:ind w:firstLine="709"/>
        <w:jc w:val="both"/>
        <w:rPr>
          <w:szCs w:val="24"/>
        </w:rPr>
      </w:pPr>
      <w:r>
        <w:rPr>
          <w:szCs w:val="24"/>
        </w:rPr>
        <w:t>-</w:t>
      </w:r>
      <w:r w:rsidR="000A752B" w:rsidRPr="006A0BAD">
        <w:rPr>
          <w:szCs w:val="24"/>
        </w:rPr>
        <w:t>недостаточная обеспеченность спортивными объектами;</w:t>
      </w:r>
    </w:p>
    <w:p w:rsidR="000A752B" w:rsidRPr="006A0BAD" w:rsidRDefault="004C0414" w:rsidP="007F0FF0">
      <w:pPr>
        <w:pStyle w:val="ConsPlusNormal"/>
        <w:ind w:firstLine="709"/>
        <w:jc w:val="both"/>
        <w:rPr>
          <w:szCs w:val="24"/>
        </w:rPr>
      </w:pPr>
      <w:r>
        <w:rPr>
          <w:szCs w:val="24"/>
        </w:rPr>
        <w:t>-</w:t>
      </w:r>
      <w:r w:rsidR="000A752B" w:rsidRPr="006A0BAD">
        <w:rPr>
          <w:szCs w:val="24"/>
        </w:rPr>
        <w:t>высокий моральный и физический износ материально-технической базы физической культуры и спорта, не соответствующий задачам развития массового спорта;</w:t>
      </w:r>
    </w:p>
    <w:p w:rsidR="000A752B" w:rsidRPr="006A0BAD" w:rsidRDefault="004C0414" w:rsidP="007F0FF0">
      <w:pPr>
        <w:pStyle w:val="ConsPlusNormal"/>
        <w:ind w:firstLine="709"/>
        <w:jc w:val="both"/>
        <w:rPr>
          <w:szCs w:val="24"/>
        </w:rPr>
      </w:pPr>
      <w:r>
        <w:rPr>
          <w:szCs w:val="24"/>
        </w:rPr>
        <w:t>-</w:t>
      </w:r>
      <w:r w:rsidR="000A752B" w:rsidRPr="006A0BAD">
        <w:rPr>
          <w:szCs w:val="24"/>
        </w:rPr>
        <w:t xml:space="preserve">нехватка высокопрофессиональных кадров, в том числе тренерского состава в  отрасли физической культуры и спорта; </w:t>
      </w:r>
    </w:p>
    <w:p w:rsidR="000A752B" w:rsidRPr="006A0BAD" w:rsidRDefault="004C0414" w:rsidP="007F0FF0">
      <w:pPr>
        <w:pStyle w:val="ConsPlusNormal"/>
        <w:ind w:firstLine="709"/>
        <w:jc w:val="both"/>
        <w:rPr>
          <w:szCs w:val="24"/>
        </w:rPr>
      </w:pPr>
      <w:r>
        <w:rPr>
          <w:szCs w:val="24"/>
        </w:rPr>
        <w:t>-</w:t>
      </w:r>
      <w:r w:rsidR="000A752B" w:rsidRPr="006A0BAD">
        <w:rPr>
          <w:szCs w:val="24"/>
        </w:rPr>
        <w:t>недостаточная обеспеченность инфраструктурой для ведения здорового образа жизни.</w:t>
      </w:r>
    </w:p>
    <w:p w:rsidR="000A752B" w:rsidRPr="006A0BAD" w:rsidRDefault="000A752B" w:rsidP="007F0FF0">
      <w:pPr>
        <w:ind w:firstLine="709"/>
        <w:jc w:val="both"/>
        <w:rPr>
          <w:rFonts w:ascii="Arial" w:hAnsi="Arial" w:cs="Arial"/>
          <w:sz w:val="24"/>
          <w:szCs w:val="24"/>
        </w:rPr>
      </w:pPr>
      <w:r w:rsidRPr="006A0BAD">
        <w:rPr>
          <w:rFonts w:ascii="Arial" w:hAnsi="Arial" w:cs="Arial"/>
          <w:sz w:val="24"/>
          <w:szCs w:val="24"/>
        </w:rPr>
        <w:t xml:space="preserve">Решению указанных проблем будет способствовать реализация следующих </w:t>
      </w:r>
      <w:r w:rsidRPr="006A0BAD">
        <w:rPr>
          <w:rFonts w:ascii="Arial" w:hAnsi="Arial" w:cs="Arial"/>
          <w:b/>
          <w:sz w:val="24"/>
          <w:szCs w:val="24"/>
        </w:rPr>
        <w:t>направлений</w:t>
      </w:r>
      <w:r w:rsidRPr="006A0BAD">
        <w:rPr>
          <w:rFonts w:ascii="Arial" w:hAnsi="Arial" w:cs="Arial"/>
          <w:sz w:val="24"/>
          <w:szCs w:val="24"/>
        </w:rPr>
        <w:t xml:space="preserve">: </w:t>
      </w:r>
    </w:p>
    <w:p w:rsidR="000A752B" w:rsidRPr="006A0BAD" w:rsidRDefault="007F0FF0" w:rsidP="007F0FF0">
      <w:pPr>
        <w:ind w:firstLine="709"/>
        <w:jc w:val="both"/>
        <w:rPr>
          <w:rFonts w:ascii="Arial" w:hAnsi="Arial" w:cs="Arial"/>
          <w:sz w:val="24"/>
          <w:szCs w:val="24"/>
        </w:rPr>
      </w:pPr>
      <w:r>
        <w:rPr>
          <w:rFonts w:ascii="Arial" w:hAnsi="Arial" w:cs="Arial"/>
          <w:sz w:val="24"/>
          <w:szCs w:val="24"/>
        </w:rPr>
        <w:t>1.</w:t>
      </w:r>
      <w:r w:rsidR="000A752B" w:rsidRPr="006A0BAD">
        <w:rPr>
          <w:rFonts w:ascii="Arial" w:hAnsi="Arial" w:cs="Arial"/>
          <w:sz w:val="24"/>
          <w:szCs w:val="24"/>
        </w:rPr>
        <w:t xml:space="preserve">Развитие спортивной инфраструктуры города, повышение показателей обеспеченности населения объектами спортивного назначения, развитие материально-технической базы и оптимизация сети муниципальных учреждений физкультурно-спортивной </w:t>
      </w:r>
      <w:r w:rsidR="004C0414">
        <w:rPr>
          <w:rFonts w:ascii="Arial" w:hAnsi="Arial" w:cs="Arial"/>
          <w:sz w:val="24"/>
          <w:szCs w:val="24"/>
        </w:rPr>
        <w:t>н</w:t>
      </w:r>
      <w:r w:rsidR="000A752B" w:rsidRPr="006A0BAD">
        <w:rPr>
          <w:rFonts w:ascii="Arial" w:hAnsi="Arial" w:cs="Arial"/>
          <w:sz w:val="24"/>
          <w:szCs w:val="24"/>
        </w:rPr>
        <w:t xml:space="preserve">аправленности. Данное направление планируется реализовывать </w:t>
      </w:r>
      <w:r w:rsidR="000A752B" w:rsidRPr="006A0BAD">
        <w:rPr>
          <w:rFonts w:ascii="Arial" w:hAnsi="Arial" w:cs="Arial"/>
          <w:sz w:val="24"/>
          <w:szCs w:val="24"/>
        </w:rPr>
        <w:br/>
        <w:t xml:space="preserve">в том числе путем участия в областных и федеральных проектах </w:t>
      </w:r>
      <w:r w:rsidR="005776A7">
        <w:rPr>
          <w:rFonts w:ascii="Arial" w:hAnsi="Arial" w:cs="Arial"/>
          <w:sz w:val="24"/>
          <w:szCs w:val="24"/>
        </w:rPr>
        <w:t xml:space="preserve">                   </w:t>
      </w:r>
      <w:r w:rsidR="000A752B" w:rsidRPr="006A0BAD">
        <w:rPr>
          <w:rFonts w:ascii="Arial" w:hAnsi="Arial" w:cs="Arial"/>
          <w:sz w:val="24"/>
          <w:szCs w:val="24"/>
        </w:rPr>
        <w:t>по строительству спортивных объектов в городе Иванове (новых многофункциональных спортивных комплексов и физкультурно-оздоровитель</w:t>
      </w:r>
      <w:r w:rsidR="005776A7">
        <w:rPr>
          <w:rFonts w:ascii="Arial" w:hAnsi="Arial" w:cs="Arial"/>
          <w:sz w:val="24"/>
          <w:szCs w:val="24"/>
        </w:rPr>
        <w:t xml:space="preserve">ных комплексов открытого типа), </w:t>
      </w:r>
      <w:r w:rsidR="000A752B" w:rsidRPr="006A0BAD">
        <w:rPr>
          <w:rFonts w:ascii="Arial" w:hAnsi="Arial" w:cs="Arial"/>
          <w:sz w:val="24"/>
          <w:szCs w:val="24"/>
        </w:rPr>
        <w:t>строительству принципиально новых современных многофункциональных спортивных площадок в районах города с высокой плотностью населения и хорошей обеспеченностью общественным транспортом, которые смогли бы объединить сразу несколько активностей и видов спорта;</w:t>
      </w:r>
      <w:r>
        <w:rPr>
          <w:rFonts w:ascii="Arial" w:hAnsi="Arial" w:cs="Arial"/>
          <w:sz w:val="24"/>
          <w:szCs w:val="24"/>
        </w:rPr>
        <w:t xml:space="preserve"> </w:t>
      </w:r>
      <w:r w:rsidR="000A752B" w:rsidRPr="006A0BAD">
        <w:rPr>
          <w:rFonts w:ascii="Arial" w:hAnsi="Arial" w:cs="Arial"/>
          <w:sz w:val="24"/>
          <w:szCs w:val="24"/>
        </w:rPr>
        <w:t>реконструкции и эффективного использования имеющейся в городе материально-технической спортивной базы (создание легкоатлетических беговых дорожек на стадионе «Текстильщик», оборудование легкоатлетического ядра и прыжкового сектора, реконструкция подтрибунных помещений стадиона; капитальный ремонт стадиона «Автокран», восстановление освещения, легкоатлетических дорожек, установка оборудования для выполнения нормативов ГТО, формирование современного покрытия площадок для мини-футбола, волейбола и баскетбола) и т.д.</w:t>
      </w:r>
    </w:p>
    <w:p w:rsidR="000A752B" w:rsidRPr="006A0BAD" w:rsidRDefault="000A752B" w:rsidP="007F0FF0">
      <w:pPr>
        <w:ind w:firstLine="709"/>
        <w:jc w:val="both"/>
        <w:rPr>
          <w:rFonts w:ascii="Arial" w:eastAsia="Calibri" w:hAnsi="Arial" w:cs="Arial"/>
          <w:sz w:val="24"/>
          <w:szCs w:val="24"/>
          <w:lang w:eastAsia="en-US"/>
        </w:rPr>
      </w:pPr>
      <w:r w:rsidRPr="006A0BAD">
        <w:rPr>
          <w:rFonts w:ascii="Arial" w:eastAsia="Calibri" w:hAnsi="Arial" w:cs="Arial"/>
          <w:sz w:val="24"/>
          <w:szCs w:val="24"/>
        </w:rPr>
        <w:t xml:space="preserve">В рамках </w:t>
      </w:r>
      <w:r w:rsidRPr="006A0BAD">
        <w:rPr>
          <w:rFonts w:ascii="Arial" w:hAnsi="Arial" w:cs="Arial"/>
          <w:sz w:val="24"/>
          <w:szCs w:val="24"/>
        </w:rPr>
        <w:t xml:space="preserve">федерального проекта «Спорт – норма жизни» национального проекта «Демография» </w:t>
      </w:r>
      <w:r w:rsidRPr="006A0BAD">
        <w:rPr>
          <w:rFonts w:ascii="Arial" w:eastAsia="Calibri" w:hAnsi="Arial" w:cs="Arial"/>
          <w:sz w:val="24"/>
          <w:szCs w:val="24"/>
        </w:rPr>
        <w:t>планируется привлекать средства вышестоящих бюджетов на создание или модернизацию физкультурно-оздоровительных комплексов открытого типа</w:t>
      </w:r>
      <w:r w:rsidR="007F0FF0">
        <w:rPr>
          <w:rFonts w:ascii="Arial" w:eastAsia="Calibri" w:hAnsi="Arial" w:cs="Arial"/>
          <w:sz w:val="24"/>
          <w:szCs w:val="24"/>
        </w:rPr>
        <w:t xml:space="preserve"> </w:t>
      </w:r>
      <w:r w:rsidRPr="006A0BAD">
        <w:rPr>
          <w:rFonts w:ascii="Arial" w:eastAsia="Calibri" w:hAnsi="Arial" w:cs="Arial"/>
          <w:sz w:val="24"/>
          <w:szCs w:val="24"/>
        </w:rPr>
        <w:t>и (или) физкультурно-оздоровительных комплексов для центров развития внешкольного спорта</w:t>
      </w:r>
      <w:r w:rsidRPr="006A0BAD">
        <w:rPr>
          <w:rFonts w:ascii="Arial" w:hAnsi="Arial" w:cs="Arial"/>
          <w:sz w:val="24"/>
          <w:szCs w:val="24"/>
        </w:rPr>
        <w:t>.</w:t>
      </w:r>
    </w:p>
    <w:p w:rsidR="000A752B" w:rsidRPr="006A0BAD" w:rsidRDefault="007F0FF0" w:rsidP="007F0FF0">
      <w:pPr>
        <w:autoSpaceDE w:val="0"/>
        <w:autoSpaceDN w:val="0"/>
        <w:adjustRightInd w:val="0"/>
        <w:ind w:firstLine="709"/>
        <w:jc w:val="both"/>
        <w:rPr>
          <w:rFonts w:ascii="Arial" w:hAnsi="Arial" w:cs="Arial"/>
          <w:sz w:val="24"/>
          <w:szCs w:val="24"/>
        </w:rPr>
      </w:pPr>
      <w:r>
        <w:rPr>
          <w:rFonts w:ascii="Arial" w:hAnsi="Arial" w:cs="Arial"/>
          <w:sz w:val="24"/>
          <w:szCs w:val="24"/>
        </w:rPr>
        <w:lastRenderedPageBreak/>
        <w:t>2.</w:t>
      </w:r>
      <w:r w:rsidR="000A752B" w:rsidRPr="006A0BAD">
        <w:rPr>
          <w:rFonts w:ascii="Arial" w:hAnsi="Arial" w:cs="Arial"/>
          <w:sz w:val="24"/>
          <w:szCs w:val="24"/>
        </w:rPr>
        <w:t xml:space="preserve">Повышение престижа, материального положения работников сферы физкультуры и спорта. </w:t>
      </w:r>
    </w:p>
    <w:p w:rsidR="000A752B" w:rsidRPr="006A0BAD" w:rsidRDefault="000A752B" w:rsidP="007F0FF0">
      <w:pPr>
        <w:ind w:firstLine="709"/>
        <w:jc w:val="both"/>
        <w:rPr>
          <w:rFonts w:ascii="Arial" w:hAnsi="Arial" w:cs="Arial"/>
          <w:sz w:val="24"/>
          <w:szCs w:val="24"/>
        </w:rPr>
      </w:pPr>
      <w:r w:rsidRPr="006A0BAD">
        <w:rPr>
          <w:rFonts w:ascii="Arial" w:hAnsi="Arial" w:cs="Arial"/>
          <w:sz w:val="24"/>
          <w:szCs w:val="24"/>
        </w:rPr>
        <w:t>Для решения проблем по кадровому обеспече</w:t>
      </w:r>
      <w:r w:rsidR="007F0FF0">
        <w:rPr>
          <w:rFonts w:ascii="Arial" w:hAnsi="Arial" w:cs="Arial"/>
          <w:sz w:val="24"/>
          <w:szCs w:val="24"/>
        </w:rPr>
        <w:t xml:space="preserve">нию отрасли физической культуры </w:t>
      </w:r>
      <w:r w:rsidRPr="006A0BAD">
        <w:rPr>
          <w:rFonts w:ascii="Arial" w:hAnsi="Arial" w:cs="Arial"/>
          <w:sz w:val="24"/>
          <w:szCs w:val="24"/>
        </w:rPr>
        <w:t>и спорта в городе Иванове необходимо:</w:t>
      </w:r>
    </w:p>
    <w:p w:rsidR="000A752B" w:rsidRPr="006A0BAD" w:rsidRDefault="007F0FF0"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организовать курсы переподготовки и курсы повышения квалификации работников физической культуры и спорта в городе Иванове;</w:t>
      </w:r>
    </w:p>
    <w:p w:rsidR="000A752B" w:rsidRPr="006A0BAD" w:rsidRDefault="007F0FF0"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 xml:space="preserve">организовать систему переподготовки, повышения квалификации </w:t>
      </w:r>
      <w:r w:rsidR="000A752B" w:rsidRPr="006A0BAD">
        <w:rPr>
          <w:rFonts w:ascii="Arial" w:hAnsi="Arial" w:cs="Arial"/>
          <w:sz w:val="24"/>
          <w:szCs w:val="24"/>
        </w:rPr>
        <w:br/>
        <w:t>для перспективных и ведущих тренеров города Иванова по различным видам спорта в областных и межрегиональных центрах олимпийской подготовки и профильных высших учебных заведениях;</w:t>
      </w:r>
    </w:p>
    <w:p w:rsidR="000A752B" w:rsidRPr="006A0BAD" w:rsidRDefault="007F0FF0"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организовать проведение семинаров, тренингов, мастер-классов для специалистов сферы физкультуры и спорта с участием именитых тренеров и спортсменов;</w:t>
      </w:r>
    </w:p>
    <w:p w:rsidR="000A752B" w:rsidRPr="006A0BAD" w:rsidRDefault="007F0FF0"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обеспечить материальную и моральную поддержку молодым специалистам  физической культуры и спорта;</w:t>
      </w:r>
    </w:p>
    <w:p w:rsidR="000A752B" w:rsidRPr="006A0BAD" w:rsidRDefault="00816372"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 xml:space="preserve">организовать проведение ежегодных консультативных семинаров </w:t>
      </w:r>
      <w:r w:rsidR="000A752B" w:rsidRPr="006A0BAD">
        <w:rPr>
          <w:rFonts w:ascii="Arial" w:hAnsi="Arial" w:cs="Arial"/>
          <w:sz w:val="24"/>
          <w:szCs w:val="24"/>
        </w:rPr>
        <w:br/>
        <w:t>для руководителей общественных объединений (федераций по видам спорта), учреждений и организаций различной формы собственности;</w:t>
      </w:r>
    </w:p>
    <w:p w:rsidR="000A752B" w:rsidRPr="006A0BAD" w:rsidRDefault="007F0FF0"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 xml:space="preserve">организовать проведение конкурсов на получение муниципальных премий за работу с одаренными спортсменами и подготовку спортсменов высокой спортивной квалификации; </w:t>
      </w:r>
    </w:p>
    <w:p w:rsidR="000A752B" w:rsidRPr="006A0BAD" w:rsidRDefault="007F0FF0"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обеспечить возможность прохождения обучения и повышения профессиональной подготовки специалистов по адаптивной физкультуре и спорту.</w:t>
      </w:r>
    </w:p>
    <w:p w:rsidR="000A752B" w:rsidRPr="006A0BAD" w:rsidRDefault="007F0FF0" w:rsidP="007F0FF0">
      <w:pPr>
        <w:autoSpaceDE w:val="0"/>
        <w:autoSpaceDN w:val="0"/>
        <w:adjustRightInd w:val="0"/>
        <w:ind w:firstLine="709"/>
        <w:jc w:val="both"/>
        <w:rPr>
          <w:rFonts w:ascii="Arial" w:eastAsia="Calibri" w:hAnsi="Arial" w:cs="Arial"/>
          <w:sz w:val="24"/>
          <w:szCs w:val="24"/>
        </w:rPr>
      </w:pPr>
      <w:r>
        <w:rPr>
          <w:rFonts w:ascii="Arial" w:hAnsi="Arial" w:cs="Arial"/>
          <w:sz w:val="24"/>
          <w:szCs w:val="24"/>
        </w:rPr>
        <w:t>3.</w:t>
      </w:r>
      <w:r w:rsidR="000A752B" w:rsidRPr="006A0BAD">
        <w:rPr>
          <w:rFonts w:ascii="Arial" w:hAnsi="Arial" w:cs="Arial"/>
          <w:sz w:val="24"/>
          <w:szCs w:val="24"/>
        </w:rPr>
        <w:t xml:space="preserve">Увеличение числа занимающихся физической культурой и спортом, в том числе по месту жительства, и обеспечение разнообразия физкультурно-оздоровительных услуг для различных категорий населения, проведение массовых спортивных мероприятий – легкоатлетическая эстафета «Рабочий край», Всероссийский день бега «Кросс нации», </w:t>
      </w:r>
      <w:r w:rsidR="000A752B" w:rsidRPr="006A0BAD">
        <w:rPr>
          <w:rFonts w:ascii="Arial" w:hAnsi="Arial" w:cs="Arial"/>
          <w:iCs/>
          <w:spacing w:val="-3"/>
          <w:sz w:val="24"/>
          <w:szCs w:val="24"/>
        </w:rPr>
        <w:t xml:space="preserve">Всероссийская массовая лыжная гонка «Лыжня России», </w:t>
      </w:r>
      <w:r w:rsidR="000A752B" w:rsidRPr="006A0BAD">
        <w:rPr>
          <w:rFonts w:ascii="Arial" w:hAnsi="Arial" w:cs="Arial"/>
          <w:sz w:val="24"/>
          <w:szCs w:val="24"/>
        </w:rPr>
        <w:t>Всероссийские массовые соревнования по спортивному ориентированию «Российский Азимут», Ивановский полумарафон «Красная нить», легкоатлетический пробег «Красный рубин в Золотом кол</w:t>
      </w:r>
      <w:r w:rsidR="005776A7">
        <w:rPr>
          <w:rFonts w:ascii="Arial" w:hAnsi="Arial" w:cs="Arial"/>
          <w:sz w:val="24"/>
          <w:szCs w:val="24"/>
        </w:rPr>
        <w:t>ьце», Фестиваль единоборств и д</w:t>
      </w:r>
      <w:r w:rsidR="000A752B" w:rsidRPr="006A0BAD">
        <w:rPr>
          <w:rFonts w:ascii="Arial" w:hAnsi="Arial" w:cs="Arial"/>
          <w:sz w:val="24"/>
          <w:szCs w:val="24"/>
        </w:rPr>
        <w:t>р.</w:t>
      </w:r>
    </w:p>
    <w:p w:rsidR="000A752B" w:rsidRPr="006A0BAD" w:rsidRDefault="000A752B" w:rsidP="007F0FF0">
      <w:pPr>
        <w:tabs>
          <w:tab w:val="center" w:pos="709"/>
        </w:tabs>
        <w:ind w:firstLine="709"/>
        <w:jc w:val="both"/>
        <w:rPr>
          <w:rFonts w:ascii="Arial" w:hAnsi="Arial" w:cs="Arial"/>
          <w:sz w:val="24"/>
          <w:szCs w:val="24"/>
        </w:rPr>
      </w:pPr>
      <w:r w:rsidRPr="006A0BAD">
        <w:rPr>
          <w:rFonts w:ascii="Arial" w:hAnsi="Arial" w:cs="Arial"/>
          <w:sz w:val="24"/>
          <w:szCs w:val="24"/>
        </w:rPr>
        <w:t xml:space="preserve">С целью увеличения количества участников физкультурно-спортивных мероприятий планируется продолжить реализацию проекта по пропаганде здорового образа жизни и массового спорта </w:t>
      </w:r>
      <w:r w:rsidR="005776A7">
        <w:rPr>
          <w:rFonts w:ascii="Arial" w:hAnsi="Arial" w:cs="Arial"/>
          <w:sz w:val="24"/>
          <w:szCs w:val="24"/>
        </w:rPr>
        <w:t xml:space="preserve">                 </w:t>
      </w:r>
      <w:r w:rsidRPr="006A0BAD">
        <w:rPr>
          <w:rFonts w:ascii="Arial" w:hAnsi="Arial" w:cs="Arial"/>
          <w:sz w:val="24"/>
          <w:szCs w:val="24"/>
        </w:rPr>
        <w:t>«Чемпион 37». Будет организована работа по проведению физкультурно-спортивных мероприятий, таких как открытые фитнес-тренировки и занятия с ведущими инструкторами фитнес-клубов города на центральных площадках, презентации отдельных видов спорта на муниципальных спортивных площадках, мастер-классы с тренерами и известными спортсменами на открытых спортивных площадках в территориально-общественных самоуправлениях. В рамках проекта планируется проводить мероприятия с включением элементов Всероссийского физкультурно-спортивного комплекса «Готов к труду и обороне» (ГТО)», а также прием нормативов и испытаний с участием ведущих тренеров и спортсменов.</w:t>
      </w:r>
    </w:p>
    <w:p w:rsidR="000A752B" w:rsidRPr="006A0BAD" w:rsidRDefault="000A752B" w:rsidP="007F0FF0">
      <w:pPr>
        <w:autoSpaceDE w:val="0"/>
        <w:autoSpaceDN w:val="0"/>
        <w:adjustRightInd w:val="0"/>
        <w:ind w:firstLine="709"/>
        <w:jc w:val="both"/>
        <w:rPr>
          <w:rFonts w:ascii="Arial" w:hAnsi="Arial" w:cs="Arial"/>
          <w:sz w:val="24"/>
          <w:szCs w:val="24"/>
        </w:rPr>
      </w:pPr>
      <w:r w:rsidRPr="006A0BAD">
        <w:rPr>
          <w:rFonts w:ascii="Arial" w:eastAsia="Calibri" w:hAnsi="Arial" w:cs="Arial"/>
          <w:sz w:val="24"/>
          <w:szCs w:val="24"/>
          <w:lang w:eastAsia="en-US"/>
        </w:rPr>
        <w:t xml:space="preserve">Для привлечения большего числа жителей города, в том числе и молодежи, к занятиям физической культурой и спортом по месту жительства продолжится организация катков на придомовых территориях с целью возрождения дворового хоккея, популяризации катания на коньках. </w:t>
      </w:r>
      <w:r w:rsidRPr="006A0BAD">
        <w:rPr>
          <w:rFonts w:ascii="Arial" w:hAnsi="Arial" w:cs="Arial"/>
          <w:sz w:val="24"/>
          <w:szCs w:val="24"/>
        </w:rPr>
        <w:t xml:space="preserve">В рамках проекта «Лиги дворовых чемпионов» будет продолжена работа по организации соревнований по мини-футболу, стритболу, волейболу, настольному теннису, хоккею. </w:t>
      </w:r>
    </w:p>
    <w:p w:rsidR="000A752B" w:rsidRPr="006A0BAD" w:rsidRDefault="000A752B" w:rsidP="000A752B">
      <w:pPr>
        <w:ind w:firstLine="709"/>
        <w:jc w:val="both"/>
        <w:rPr>
          <w:rFonts w:ascii="Arial" w:hAnsi="Arial" w:cs="Arial"/>
          <w:sz w:val="24"/>
          <w:szCs w:val="24"/>
        </w:rPr>
      </w:pPr>
      <w:r w:rsidRPr="006A0BAD">
        <w:rPr>
          <w:rFonts w:ascii="Arial" w:hAnsi="Arial" w:cs="Arial"/>
          <w:sz w:val="24"/>
          <w:szCs w:val="24"/>
        </w:rPr>
        <w:lastRenderedPageBreak/>
        <w:t>Также будет продолжена организация работы в сфере вариативных малозатратных форм физической культуры и спорта, что позволит вовлекать молодых ивановцев</w:t>
      </w:r>
      <w:r w:rsidR="007F0FF0">
        <w:rPr>
          <w:rFonts w:ascii="Arial" w:hAnsi="Arial" w:cs="Arial"/>
          <w:sz w:val="24"/>
          <w:szCs w:val="24"/>
        </w:rPr>
        <w:t xml:space="preserve"> </w:t>
      </w:r>
      <w:r w:rsidRPr="006A0BAD">
        <w:rPr>
          <w:rFonts w:ascii="Arial" w:hAnsi="Arial" w:cs="Arial"/>
          <w:sz w:val="24"/>
          <w:szCs w:val="24"/>
        </w:rPr>
        <w:t>в данную форму деятельности, увеличивать группы занимающихся по разным направлениям. Это дворовые игры, спортивные конкурсы, праздники в честь открытия площадок для физкультурно-спортивных занятий, мастер-классы, фитнес-разминки, под девизом «Проведем лето со спортом»,</w:t>
      </w:r>
      <w:r w:rsidR="005776A7">
        <w:rPr>
          <w:rFonts w:ascii="Arial" w:hAnsi="Arial" w:cs="Arial"/>
          <w:sz w:val="24"/>
          <w:szCs w:val="24"/>
        </w:rPr>
        <w:t xml:space="preserve"> </w:t>
      </w:r>
      <w:r w:rsidRPr="006A0BAD">
        <w:rPr>
          <w:rFonts w:ascii="Arial" w:hAnsi="Arial" w:cs="Arial"/>
          <w:sz w:val="24"/>
          <w:szCs w:val="24"/>
        </w:rPr>
        <w:t>танцы на открытых площадках и т.д.</w:t>
      </w:r>
    </w:p>
    <w:p w:rsidR="000A752B" w:rsidRPr="006A0BAD" w:rsidRDefault="007F0FF0" w:rsidP="007F0FF0">
      <w:pPr>
        <w:autoSpaceDE w:val="0"/>
        <w:autoSpaceDN w:val="0"/>
        <w:adjustRightInd w:val="0"/>
        <w:ind w:firstLine="709"/>
        <w:jc w:val="both"/>
        <w:rPr>
          <w:rFonts w:ascii="Arial" w:hAnsi="Arial" w:cs="Arial"/>
          <w:sz w:val="24"/>
          <w:szCs w:val="24"/>
        </w:rPr>
      </w:pPr>
      <w:r>
        <w:rPr>
          <w:rFonts w:ascii="Arial" w:hAnsi="Arial" w:cs="Arial"/>
          <w:sz w:val="24"/>
          <w:szCs w:val="24"/>
        </w:rPr>
        <w:t>4.</w:t>
      </w:r>
      <w:r w:rsidR="000A752B" w:rsidRPr="006A0BAD">
        <w:rPr>
          <w:rFonts w:ascii="Arial" w:hAnsi="Arial" w:cs="Arial"/>
          <w:sz w:val="24"/>
          <w:szCs w:val="24"/>
        </w:rPr>
        <w:t>Создание условий для занятий физкультурой и спортом для маломобильных групп населения.</w:t>
      </w:r>
    </w:p>
    <w:p w:rsidR="000A752B" w:rsidRPr="006A0BAD" w:rsidRDefault="007F0FF0" w:rsidP="007F0FF0">
      <w:pPr>
        <w:autoSpaceDE w:val="0"/>
        <w:autoSpaceDN w:val="0"/>
        <w:adjustRightInd w:val="0"/>
        <w:ind w:firstLine="709"/>
        <w:jc w:val="both"/>
        <w:rPr>
          <w:rFonts w:ascii="Arial" w:hAnsi="Arial" w:cs="Arial"/>
          <w:sz w:val="24"/>
          <w:szCs w:val="24"/>
        </w:rPr>
      </w:pPr>
      <w:r>
        <w:rPr>
          <w:rFonts w:ascii="Arial" w:hAnsi="Arial" w:cs="Arial"/>
          <w:sz w:val="24"/>
          <w:szCs w:val="24"/>
        </w:rPr>
        <w:t>5.</w:t>
      </w:r>
      <w:r w:rsidR="000A752B" w:rsidRPr="006A0BAD">
        <w:rPr>
          <w:rFonts w:ascii="Arial" w:hAnsi="Arial" w:cs="Arial"/>
          <w:sz w:val="24"/>
          <w:szCs w:val="24"/>
        </w:rPr>
        <w:t>Развитие физической культуры по месту жительства, создание благоустроенных рекреационных зон в микрорайонах города путем реконструкции и эффективного использования уже имеющейся спортивной инфраструктуры и строительства новых спортивных объектов.</w:t>
      </w:r>
    </w:p>
    <w:p w:rsidR="000A752B" w:rsidRPr="006A0BAD" w:rsidRDefault="007F0FF0" w:rsidP="007F0FF0">
      <w:pPr>
        <w:autoSpaceDE w:val="0"/>
        <w:autoSpaceDN w:val="0"/>
        <w:adjustRightInd w:val="0"/>
        <w:ind w:firstLine="709"/>
        <w:jc w:val="both"/>
        <w:rPr>
          <w:rFonts w:ascii="Arial" w:hAnsi="Arial" w:cs="Arial"/>
          <w:sz w:val="24"/>
          <w:szCs w:val="24"/>
        </w:rPr>
      </w:pPr>
      <w:r>
        <w:rPr>
          <w:rFonts w:ascii="Arial" w:hAnsi="Arial" w:cs="Arial"/>
          <w:sz w:val="24"/>
          <w:szCs w:val="24"/>
        </w:rPr>
        <w:t>6.</w:t>
      </w:r>
      <w:r w:rsidR="000A752B" w:rsidRPr="006A0BAD">
        <w:rPr>
          <w:rFonts w:ascii="Arial" w:hAnsi="Arial" w:cs="Arial"/>
          <w:sz w:val="24"/>
          <w:szCs w:val="24"/>
        </w:rPr>
        <w:t>Продолж</w:t>
      </w:r>
      <w:r w:rsidR="005776A7">
        <w:rPr>
          <w:rFonts w:ascii="Arial" w:hAnsi="Arial" w:cs="Arial"/>
          <w:sz w:val="24"/>
          <w:szCs w:val="24"/>
        </w:rPr>
        <w:t>ение</w:t>
      </w:r>
      <w:r w:rsidR="000A752B" w:rsidRPr="006A0BAD">
        <w:rPr>
          <w:rFonts w:ascii="Arial" w:hAnsi="Arial" w:cs="Arial"/>
          <w:sz w:val="24"/>
          <w:szCs w:val="24"/>
        </w:rPr>
        <w:t xml:space="preserve"> реализаци</w:t>
      </w:r>
      <w:r w:rsidR="005776A7">
        <w:rPr>
          <w:rFonts w:ascii="Arial" w:hAnsi="Arial" w:cs="Arial"/>
          <w:sz w:val="24"/>
          <w:szCs w:val="24"/>
        </w:rPr>
        <w:t>и</w:t>
      </w:r>
      <w:r w:rsidR="000A752B" w:rsidRPr="006A0BAD">
        <w:rPr>
          <w:rFonts w:ascii="Arial" w:hAnsi="Arial" w:cs="Arial"/>
          <w:sz w:val="24"/>
          <w:szCs w:val="24"/>
        </w:rPr>
        <w:t xml:space="preserve"> популярных форм активности, </w:t>
      </w:r>
      <w:r w:rsidR="005776A7">
        <w:rPr>
          <w:rFonts w:ascii="Arial" w:hAnsi="Arial" w:cs="Arial"/>
          <w:sz w:val="24"/>
          <w:szCs w:val="24"/>
        </w:rPr>
        <w:t xml:space="preserve">таких как </w:t>
      </w:r>
      <w:r w:rsidR="000A752B" w:rsidRPr="006A0BAD">
        <w:rPr>
          <w:rFonts w:ascii="Arial" w:hAnsi="Arial" w:cs="Arial"/>
          <w:sz w:val="24"/>
          <w:szCs w:val="24"/>
        </w:rPr>
        <w:t>велосипеды, самокаты, электросамокаты, скандинавская ходьба</w:t>
      </w:r>
      <w:r w:rsidR="005776A7">
        <w:rPr>
          <w:rFonts w:ascii="Arial" w:hAnsi="Arial" w:cs="Arial"/>
          <w:sz w:val="24"/>
          <w:szCs w:val="24"/>
        </w:rPr>
        <w:t xml:space="preserve"> и</w:t>
      </w:r>
      <w:r w:rsidR="000A752B" w:rsidRPr="006A0BAD">
        <w:rPr>
          <w:rFonts w:ascii="Arial" w:hAnsi="Arial" w:cs="Arial"/>
          <w:sz w:val="24"/>
          <w:szCs w:val="24"/>
        </w:rPr>
        <w:t xml:space="preserve"> т.д., в том числе путем развития необходимой инфраструктуры (создание в городе на пешеходных дорожках,</w:t>
      </w:r>
      <w:r w:rsidR="005776A7">
        <w:rPr>
          <w:rFonts w:ascii="Arial" w:hAnsi="Arial" w:cs="Arial"/>
          <w:sz w:val="24"/>
          <w:szCs w:val="24"/>
        </w:rPr>
        <w:t xml:space="preserve"> </w:t>
      </w:r>
      <w:r w:rsidR="000A752B" w:rsidRPr="006A0BAD">
        <w:rPr>
          <w:rFonts w:ascii="Arial" w:hAnsi="Arial" w:cs="Arial"/>
          <w:sz w:val="24"/>
          <w:szCs w:val="24"/>
        </w:rPr>
        <w:t>в парках специальной разметки, системы указателей, зон «10 тысяч шагов»</w:t>
      </w:r>
      <w:r w:rsidR="005776A7">
        <w:rPr>
          <w:rFonts w:ascii="Arial" w:hAnsi="Arial" w:cs="Arial"/>
          <w:sz w:val="24"/>
          <w:szCs w:val="24"/>
        </w:rPr>
        <w:t>,</w:t>
      </w:r>
      <w:r w:rsidR="000A752B" w:rsidRPr="006A0BAD">
        <w:rPr>
          <w:rFonts w:ascii="Arial" w:hAnsi="Arial" w:cs="Arial"/>
          <w:sz w:val="24"/>
          <w:szCs w:val="24"/>
        </w:rPr>
        <w:t xml:space="preserve"> позволяющих желающим пройти ориентировочно 10 000 шагов </w:t>
      </w:r>
      <w:r w:rsidR="005776A7">
        <w:rPr>
          <w:rFonts w:ascii="Arial" w:hAnsi="Arial" w:cs="Arial"/>
          <w:sz w:val="24"/>
          <w:szCs w:val="24"/>
        </w:rPr>
        <w:t xml:space="preserve">и </w:t>
      </w:r>
      <w:r w:rsidR="000A752B" w:rsidRPr="006A0BAD">
        <w:rPr>
          <w:rFonts w:ascii="Arial" w:hAnsi="Arial" w:cs="Arial"/>
          <w:sz w:val="24"/>
          <w:szCs w:val="24"/>
        </w:rPr>
        <w:t>т.д.).</w:t>
      </w:r>
    </w:p>
    <w:p w:rsidR="000A752B" w:rsidRPr="006A0BAD" w:rsidRDefault="007F0FF0" w:rsidP="007F0FF0">
      <w:pPr>
        <w:autoSpaceDE w:val="0"/>
        <w:autoSpaceDN w:val="0"/>
        <w:adjustRightInd w:val="0"/>
        <w:ind w:firstLine="709"/>
        <w:jc w:val="both"/>
        <w:rPr>
          <w:rFonts w:ascii="Arial" w:hAnsi="Arial" w:cs="Arial"/>
          <w:sz w:val="24"/>
          <w:szCs w:val="24"/>
        </w:rPr>
      </w:pPr>
      <w:r>
        <w:rPr>
          <w:rFonts w:ascii="Arial" w:hAnsi="Arial" w:cs="Arial"/>
          <w:sz w:val="24"/>
          <w:szCs w:val="24"/>
        </w:rPr>
        <w:t>7.</w:t>
      </w:r>
      <w:r w:rsidR="000A752B" w:rsidRPr="006A0BAD">
        <w:rPr>
          <w:rFonts w:ascii="Arial" w:hAnsi="Arial" w:cs="Arial"/>
          <w:sz w:val="24"/>
          <w:szCs w:val="24"/>
        </w:rPr>
        <w:t>Развитие негосударственных услуг в сфере физической культуры и спорта.</w:t>
      </w:r>
    </w:p>
    <w:p w:rsidR="000A752B" w:rsidRPr="006A0BAD" w:rsidRDefault="007F0FF0" w:rsidP="007F0FF0">
      <w:pPr>
        <w:autoSpaceDE w:val="0"/>
        <w:autoSpaceDN w:val="0"/>
        <w:adjustRightInd w:val="0"/>
        <w:ind w:firstLine="709"/>
        <w:jc w:val="both"/>
        <w:rPr>
          <w:rFonts w:ascii="Arial" w:hAnsi="Arial" w:cs="Arial"/>
          <w:sz w:val="24"/>
          <w:szCs w:val="24"/>
        </w:rPr>
      </w:pPr>
      <w:r>
        <w:rPr>
          <w:rFonts w:ascii="Arial" w:hAnsi="Arial" w:cs="Arial"/>
          <w:sz w:val="24"/>
          <w:szCs w:val="24"/>
        </w:rPr>
        <w:t>8.</w:t>
      </w:r>
      <w:r w:rsidR="000A752B" w:rsidRPr="006A0BAD">
        <w:rPr>
          <w:rFonts w:ascii="Arial" w:hAnsi="Arial" w:cs="Arial"/>
          <w:sz w:val="24"/>
          <w:szCs w:val="24"/>
        </w:rPr>
        <w:t xml:space="preserve">Повышение интереса жителей к занятиям физической культурой и спортом путем пропаганды физической культуры и спорта и здорового образа жизни. Основой пропаганды здорового образа жизни должно стать комплексное продвижение положительного имиджа занятий физической культурой и спортом, подкрепленное примером ведущих спортсменов и тренеров города Иванова, проявивших себя </w:t>
      </w:r>
      <w:r w:rsidR="000A752B" w:rsidRPr="006A0BAD">
        <w:rPr>
          <w:rFonts w:ascii="Arial" w:hAnsi="Arial" w:cs="Arial"/>
          <w:sz w:val="24"/>
          <w:szCs w:val="24"/>
        </w:rPr>
        <w:br/>
        <w:t xml:space="preserve">на российском и международном уровне. Необходимо в полной мере реализовывать возможности наглядной агитации, в том числе социальной рекламы, повышать эффективность взаимодействия с печатными и электронными средствами массовой информации по привлечению людей разных возрастных групп к занятиям физической культурой, спортом, формированию здорового образа жизни. </w:t>
      </w:r>
    </w:p>
    <w:p w:rsidR="000A752B" w:rsidRPr="006A0BAD" w:rsidRDefault="000A752B" w:rsidP="007F0FF0">
      <w:pPr>
        <w:autoSpaceDE w:val="0"/>
        <w:autoSpaceDN w:val="0"/>
        <w:adjustRightInd w:val="0"/>
        <w:ind w:firstLine="709"/>
        <w:jc w:val="both"/>
        <w:rPr>
          <w:rFonts w:ascii="Arial" w:hAnsi="Arial" w:cs="Arial"/>
          <w:sz w:val="24"/>
          <w:szCs w:val="24"/>
        </w:rPr>
      </w:pPr>
      <w:r w:rsidRPr="006A0BAD">
        <w:rPr>
          <w:rFonts w:ascii="Arial" w:hAnsi="Arial" w:cs="Arial"/>
          <w:sz w:val="24"/>
          <w:szCs w:val="24"/>
        </w:rPr>
        <w:t xml:space="preserve">Большую роль в решении стратегических задач в области физической культуры и спорта должны играть спортивные федерации и иные общественные организации, которые осуществляют физкультурно-спортивную работу с определенными категориями населения и обеспечивают развитие видов спорта. </w:t>
      </w:r>
    </w:p>
    <w:p w:rsidR="004C0414" w:rsidRDefault="004C0414" w:rsidP="007F0FF0">
      <w:pPr>
        <w:ind w:firstLine="709"/>
        <w:jc w:val="both"/>
        <w:rPr>
          <w:rFonts w:ascii="Arial" w:hAnsi="Arial" w:cs="Arial"/>
          <w:b/>
          <w:sz w:val="24"/>
          <w:szCs w:val="24"/>
        </w:rPr>
      </w:pPr>
    </w:p>
    <w:p w:rsidR="000A752B" w:rsidRPr="006A0BAD" w:rsidRDefault="000A752B" w:rsidP="007F0FF0">
      <w:pPr>
        <w:ind w:firstLine="709"/>
        <w:jc w:val="both"/>
        <w:rPr>
          <w:rFonts w:ascii="Arial" w:hAnsi="Arial" w:cs="Arial"/>
          <w:b/>
          <w:sz w:val="24"/>
          <w:szCs w:val="24"/>
        </w:rPr>
      </w:pPr>
      <w:r w:rsidRPr="006A0BAD">
        <w:rPr>
          <w:rFonts w:ascii="Arial" w:hAnsi="Arial" w:cs="Arial"/>
          <w:b/>
          <w:sz w:val="24"/>
          <w:szCs w:val="24"/>
        </w:rPr>
        <w:t>Ожидаемые результаты до 2030 года:</w:t>
      </w:r>
    </w:p>
    <w:p w:rsidR="000A752B" w:rsidRPr="006A0BAD" w:rsidRDefault="007F0FF0"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создание сети открытых квартальных площадок, равномерно рассредоточенных по городу;</w:t>
      </w:r>
    </w:p>
    <w:p w:rsidR="000A752B" w:rsidRPr="006A0BAD" w:rsidRDefault="007F0FF0"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обеспечение современной спортивной инфраструктурой всех общеобразовательных школ города;</w:t>
      </w:r>
    </w:p>
    <w:p w:rsidR="000A752B" w:rsidRPr="006A0BAD" w:rsidRDefault="007F0FF0"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создание зон для тренировок любителей экстремальных видов спорта;</w:t>
      </w:r>
    </w:p>
    <w:p w:rsidR="000A752B" w:rsidRPr="006A0BAD" w:rsidRDefault="007F0FF0"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проведение в городе спортивных соревнований высокого уровня;</w:t>
      </w:r>
    </w:p>
    <w:p w:rsidR="000A752B" w:rsidRPr="006A0BAD" w:rsidRDefault="007F0FF0" w:rsidP="007F0FF0">
      <w:pPr>
        <w:ind w:firstLine="709"/>
        <w:jc w:val="both"/>
        <w:rPr>
          <w:rFonts w:ascii="Arial" w:hAnsi="Arial" w:cs="Arial"/>
          <w:sz w:val="24"/>
          <w:szCs w:val="24"/>
        </w:rPr>
      </w:pPr>
      <w:r>
        <w:rPr>
          <w:rFonts w:ascii="Arial" w:hAnsi="Arial" w:cs="Arial"/>
          <w:sz w:val="24"/>
          <w:szCs w:val="24"/>
        </w:rPr>
        <w:t>-з</w:t>
      </w:r>
      <w:r w:rsidR="000A752B" w:rsidRPr="006A0BAD">
        <w:rPr>
          <w:rFonts w:ascii="Arial" w:hAnsi="Arial" w:cs="Arial"/>
          <w:sz w:val="24"/>
          <w:szCs w:val="24"/>
        </w:rPr>
        <w:t>авершение обустройства городских стадионов «Автокран», «Восток» и «Северный»;</w:t>
      </w:r>
    </w:p>
    <w:p w:rsidR="000A752B" w:rsidRPr="006A0BAD" w:rsidRDefault="007F0FF0" w:rsidP="007F0FF0">
      <w:pPr>
        <w:ind w:firstLine="709"/>
        <w:jc w:val="both"/>
        <w:rPr>
          <w:rFonts w:ascii="Arial" w:hAnsi="Arial" w:cs="Arial"/>
          <w:sz w:val="24"/>
          <w:szCs w:val="24"/>
        </w:rPr>
      </w:pPr>
      <w:r>
        <w:rPr>
          <w:rFonts w:ascii="Arial" w:hAnsi="Arial" w:cs="Arial"/>
          <w:sz w:val="24"/>
          <w:szCs w:val="24"/>
        </w:rPr>
        <w:t>-</w:t>
      </w:r>
      <w:r w:rsidR="000A752B" w:rsidRPr="006A0BAD">
        <w:rPr>
          <w:rFonts w:ascii="Arial" w:hAnsi="Arial" w:cs="Arial"/>
          <w:sz w:val="24"/>
          <w:szCs w:val="24"/>
        </w:rPr>
        <w:t xml:space="preserve">увеличение населения, систематически занимающегося физической культурой и спортом, до уровня не ниже среднего по ЦФО. </w:t>
      </w:r>
    </w:p>
    <w:p w:rsidR="000A752B" w:rsidRPr="006A0BAD" w:rsidRDefault="000A752B" w:rsidP="007F0FF0">
      <w:pPr>
        <w:spacing w:after="200" w:line="276" w:lineRule="auto"/>
        <w:ind w:firstLine="709"/>
        <w:rPr>
          <w:rFonts w:ascii="Arial" w:eastAsia="TimesNewRomanPSMT" w:hAnsi="Arial" w:cs="Arial"/>
          <w:b/>
          <w:sz w:val="24"/>
          <w:szCs w:val="24"/>
        </w:rPr>
      </w:pPr>
      <w:r w:rsidRPr="006A0BAD">
        <w:rPr>
          <w:rFonts w:ascii="Arial" w:eastAsia="TimesNewRomanPSMT" w:hAnsi="Arial" w:cs="Arial"/>
          <w:b/>
          <w:sz w:val="24"/>
          <w:szCs w:val="24"/>
        </w:rPr>
        <w:br w:type="page"/>
      </w:r>
    </w:p>
    <w:p w:rsidR="000A752B" w:rsidRPr="007A260C" w:rsidRDefault="000A752B" w:rsidP="005776A7">
      <w:pPr>
        <w:autoSpaceDE w:val="0"/>
        <w:autoSpaceDN w:val="0"/>
        <w:adjustRightInd w:val="0"/>
        <w:jc w:val="center"/>
        <w:outlineLvl w:val="0"/>
        <w:rPr>
          <w:rFonts w:ascii="Arial" w:hAnsi="Arial" w:cs="Arial"/>
          <w:b/>
          <w:bCs/>
          <w:sz w:val="24"/>
          <w:szCs w:val="24"/>
        </w:rPr>
      </w:pPr>
      <w:r w:rsidRPr="007A260C">
        <w:rPr>
          <w:rFonts w:ascii="Arial" w:hAnsi="Arial" w:cs="Arial"/>
          <w:b/>
          <w:bCs/>
          <w:sz w:val="24"/>
          <w:szCs w:val="24"/>
        </w:rPr>
        <w:lastRenderedPageBreak/>
        <w:t>4.3. Улучшение городской среды</w:t>
      </w:r>
    </w:p>
    <w:p w:rsidR="000A752B" w:rsidRPr="007A260C" w:rsidRDefault="000A752B" w:rsidP="000A752B">
      <w:pPr>
        <w:autoSpaceDE w:val="0"/>
        <w:autoSpaceDN w:val="0"/>
        <w:adjustRightInd w:val="0"/>
        <w:ind w:firstLine="709"/>
        <w:jc w:val="center"/>
        <w:outlineLvl w:val="0"/>
        <w:rPr>
          <w:rFonts w:ascii="Arial" w:hAnsi="Arial" w:cs="Arial"/>
          <w:b/>
          <w:bCs/>
          <w:sz w:val="24"/>
          <w:szCs w:val="24"/>
        </w:rPr>
      </w:pPr>
    </w:p>
    <w:p w:rsidR="000A752B" w:rsidRPr="007A260C" w:rsidRDefault="000A752B" w:rsidP="005776A7">
      <w:pPr>
        <w:autoSpaceDE w:val="0"/>
        <w:autoSpaceDN w:val="0"/>
        <w:adjustRightInd w:val="0"/>
        <w:jc w:val="center"/>
        <w:outlineLvl w:val="0"/>
        <w:rPr>
          <w:rFonts w:ascii="Arial" w:hAnsi="Arial" w:cs="Arial"/>
          <w:b/>
          <w:bCs/>
          <w:sz w:val="24"/>
          <w:szCs w:val="24"/>
        </w:rPr>
      </w:pPr>
      <w:r w:rsidRPr="007A260C">
        <w:rPr>
          <w:rFonts w:ascii="Arial" w:hAnsi="Arial" w:cs="Arial"/>
          <w:b/>
          <w:bCs/>
          <w:sz w:val="24"/>
          <w:szCs w:val="24"/>
        </w:rPr>
        <w:t>4.3.1. Развитие дорожно-транспортной инфраструктуры</w:t>
      </w:r>
    </w:p>
    <w:p w:rsidR="000A752B" w:rsidRPr="007A260C" w:rsidRDefault="000A752B" w:rsidP="000A752B">
      <w:pPr>
        <w:autoSpaceDE w:val="0"/>
        <w:autoSpaceDN w:val="0"/>
        <w:adjustRightInd w:val="0"/>
        <w:ind w:firstLine="709"/>
        <w:jc w:val="both"/>
        <w:rPr>
          <w:rFonts w:ascii="Arial" w:hAnsi="Arial" w:cs="Arial"/>
          <w:sz w:val="24"/>
          <w:szCs w:val="24"/>
        </w:rPr>
      </w:pPr>
    </w:p>
    <w:p w:rsidR="000A752B" w:rsidRPr="007A260C" w:rsidRDefault="000A752B" w:rsidP="000A752B">
      <w:pPr>
        <w:autoSpaceDE w:val="0"/>
        <w:autoSpaceDN w:val="0"/>
        <w:adjustRightInd w:val="0"/>
        <w:ind w:firstLine="708"/>
        <w:jc w:val="both"/>
        <w:rPr>
          <w:rFonts w:ascii="Arial" w:eastAsiaTheme="minorHAnsi" w:hAnsi="Arial" w:cs="Arial"/>
          <w:sz w:val="24"/>
          <w:szCs w:val="24"/>
          <w:lang w:eastAsia="en-US"/>
        </w:rPr>
      </w:pPr>
      <w:r w:rsidRPr="007A260C">
        <w:rPr>
          <w:rFonts w:ascii="Arial" w:eastAsiaTheme="minorHAnsi" w:hAnsi="Arial" w:cs="Arial"/>
          <w:b/>
          <w:sz w:val="24"/>
          <w:szCs w:val="24"/>
          <w:lang w:eastAsia="en-US"/>
        </w:rPr>
        <w:t>Стратегическая цель</w:t>
      </w:r>
      <w:r w:rsidRPr="007A260C">
        <w:rPr>
          <w:rFonts w:ascii="Arial" w:eastAsiaTheme="minorHAnsi" w:hAnsi="Arial" w:cs="Arial"/>
          <w:sz w:val="24"/>
          <w:szCs w:val="24"/>
          <w:lang w:eastAsia="en-US"/>
        </w:rPr>
        <w:t xml:space="preserve"> – обеспечение сбалансированного, перспективного развития дорожно-транспортной инфраструктуры для повышения безопасности дорожного движения, увеличения пропускной способности улиц, снижения доли дорог, не отвечающих нормативным требованиям, и повышения уровня комфорта городской среды.</w:t>
      </w:r>
    </w:p>
    <w:p w:rsidR="000A752B" w:rsidRPr="007A260C" w:rsidRDefault="000A752B" w:rsidP="000A752B">
      <w:pPr>
        <w:autoSpaceDE w:val="0"/>
        <w:autoSpaceDN w:val="0"/>
        <w:adjustRightInd w:val="0"/>
        <w:ind w:firstLine="708"/>
        <w:jc w:val="both"/>
        <w:rPr>
          <w:rFonts w:ascii="Arial" w:hAnsi="Arial" w:cs="Arial"/>
          <w:sz w:val="24"/>
          <w:szCs w:val="24"/>
        </w:rPr>
      </w:pPr>
      <w:r w:rsidRPr="007A260C">
        <w:rPr>
          <w:rFonts w:ascii="Arial" w:hAnsi="Arial" w:cs="Arial"/>
          <w:sz w:val="24"/>
          <w:szCs w:val="24"/>
        </w:rPr>
        <w:t xml:space="preserve">Для достижения стратегической цели необходимо решение следующих </w:t>
      </w:r>
      <w:r w:rsidRPr="007628E2">
        <w:rPr>
          <w:rFonts w:ascii="Arial" w:hAnsi="Arial" w:cs="Arial"/>
          <w:sz w:val="24"/>
          <w:szCs w:val="24"/>
        </w:rPr>
        <w:t>проблем</w:t>
      </w:r>
      <w:r w:rsidRPr="007A260C">
        <w:rPr>
          <w:rFonts w:ascii="Arial" w:hAnsi="Arial" w:cs="Arial"/>
          <w:sz w:val="24"/>
          <w:szCs w:val="24"/>
        </w:rPr>
        <w:t>:</w:t>
      </w:r>
    </w:p>
    <w:p w:rsidR="000A752B" w:rsidRPr="007A260C" w:rsidRDefault="005776A7"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высокая доля автомобильных дорог, не отвечающих нормативным требованиям, ограниченная пропускная способность улиц, недостаточная оснащенность дорог ливневой канализацией, наличие мест концентрации ДТП;</w:t>
      </w:r>
    </w:p>
    <w:p w:rsidR="000A752B" w:rsidRPr="007A260C" w:rsidRDefault="005776A7"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более 50% дорог частного сектора не заасфальтировано;</w:t>
      </w:r>
    </w:p>
    <w:p w:rsidR="000A752B" w:rsidRPr="007A260C" w:rsidRDefault="005776A7" w:rsidP="000A752B">
      <w:pPr>
        <w:autoSpaceDE w:val="0"/>
        <w:autoSpaceDN w:val="0"/>
        <w:adjustRightInd w:val="0"/>
        <w:ind w:firstLine="709"/>
        <w:jc w:val="both"/>
        <w:rPr>
          <w:rFonts w:ascii="Arial" w:eastAsiaTheme="minorHAnsi" w:hAnsi="Arial" w:cs="Arial"/>
          <w:sz w:val="24"/>
          <w:szCs w:val="24"/>
          <w:lang w:eastAsia="en-US"/>
        </w:rPr>
      </w:pPr>
      <w:r>
        <w:rPr>
          <w:rFonts w:ascii="Arial" w:hAnsi="Arial" w:cs="Arial"/>
          <w:sz w:val="24"/>
          <w:szCs w:val="24"/>
        </w:rPr>
        <w:t>-</w:t>
      </w:r>
      <w:r w:rsidR="000A752B" w:rsidRPr="007A260C">
        <w:rPr>
          <w:rFonts w:ascii="Arial" w:eastAsiaTheme="minorHAnsi" w:hAnsi="Arial" w:cs="Arial"/>
          <w:sz w:val="24"/>
          <w:szCs w:val="24"/>
          <w:lang w:eastAsia="en-US"/>
        </w:rPr>
        <w:t>неравномерное распределение пассажиропотоков;</w:t>
      </w:r>
    </w:p>
    <w:p w:rsidR="000A752B" w:rsidRPr="007A260C" w:rsidRDefault="005776A7" w:rsidP="000A752B">
      <w:pPr>
        <w:autoSpaceDE w:val="0"/>
        <w:autoSpaceDN w:val="0"/>
        <w:adjustRightInd w:val="0"/>
        <w:ind w:firstLine="708"/>
        <w:jc w:val="both"/>
        <w:rPr>
          <w:rFonts w:ascii="Arial" w:eastAsiaTheme="minorHAnsi" w:hAnsi="Arial" w:cs="Arial"/>
          <w:sz w:val="24"/>
          <w:szCs w:val="24"/>
          <w:lang w:eastAsia="en-US"/>
        </w:rPr>
      </w:pPr>
      <w:r>
        <w:rPr>
          <w:rFonts w:ascii="Arial" w:hAnsi="Arial" w:cs="Arial"/>
          <w:sz w:val="24"/>
          <w:szCs w:val="24"/>
        </w:rPr>
        <w:t>-</w:t>
      </w:r>
      <w:r w:rsidR="000A752B" w:rsidRPr="007A260C">
        <w:rPr>
          <w:rFonts w:ascii="Arial" w:hAnsi="Arial" w:cs="Arial"/>
          <w:sz w:val="24"/>
          <w:szCs w:val="24"/>
        </w:rPr>
        <w:t xml:space="preserve">отсутствие </w:t>
      </w:r>
      <w:r w:rsidR="000A752B" w:rsidRPr="007A260C">
        <w:rPr>
          <w:rFonts w:ascii="Arial" w:eastAsiaTheme="minorHAnsi" w:hAnsi="Arial" w:cs="Arial"/>
          <w:sz w:val="24"/>
          <w:szCs w:val="24"/>
          <w:lang w:eastAsia="en-US"/>
        </w:rPr>
        <w:t>единого парковочного пространства, в том числе нехватка организованных стоянок для грузовых автомобилей;</w:t>
      </w:r>
    </w:p>
    <w:p w:rsidR="000A752B" w:rsidRPr="007A260C" w:rsidRDefault="005776A7"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 xml:space="preserve">большая доля износа парка муниципального пассажирского транспорта, его невостребованность жителями; </w:t>
      </w:r>
    </w:p>
    <w:p w:rsidR="000A752B" w:rsidRPr="007A260C" w:rsidRDefault="005776A7"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недостаточный уровень внедрения современных автоматизированных систем на общественном транспорте для учета, контроля и планирования пассажирских перевозок.</w:t>
      </w:r>
    </w:p>
    <w:p w:rsidR="000A752B" w:rsidRPr="007A260C" w:rsidRDefault="000A752B" w:rsidP="000A752B">
      <w:pPr>
        <w:autoSpaceDE w:val="0"/>
        <w:autoSpaceDN w:val="0"/>
        <w:adjustRightInd w:val="0"/>
        <w:ind w:firstLine="709"/>
        <w:jc w:val="both"/>
        <w:rPr>
          <w:rFonts w:ascii="Arial" w:hAnsi="Arial" w:cs="Arial"/>
          <w:sz w:val="24"/>
          <w:szCs w:val="24"/>
        </w:rPr>
      </w:pPr>
      <w:r w:rsidRPr="007A260C">
        <w:rPr>
          <w:rFonts w:ascii="Arial" w:hAnsi="Arial" w:cs="Arial"/>
          <w:sz w:val="24"/>
          <w:szCs w:val="24"/>
        </w:rPr>
        <w:t xml:space="preserve">Решению указанных проблем будет способствовать реализация следующих </w:t>
      </w:r>
      <w:r w:rsidRPr="007A260C">
        <w:rPr>
          <w:rFonts w:ascii="Arial" w:hAnsi="Arial" w:cs="Arial"/>
          <w:b/>
          <w:sz w:val="24"/>
          <w:szCs w:val="24"/>
        </w:rPr>
        <w:t>направлений</w:t>
      </w:r>
      <w:r w:rsidRPr="007A260C">
        <w:rPr>
          <w:rFonts w:ascii="Arial" w:hAnsi="Arial" w:cs="Arial"/>
          <w:sz w:val="24"/>
          <w:szCs w:val="24"/>
        </w:rPr>
        <w:t>:</w:t>
      </w:r>
    </w:p>
    <w:p w:rsidR="000A752B" w:rsidRPr="007A260C" w:rsidRDefault="007A260C" w:rsidP="000A752B">
      <w:pPr>
        <w:ind w:firstLine="708"/>
        <w:jc w:val="both"/>
        <w:rPr>
          <w:rFonts w:ascii="Arial" w:hAnsi="Arial" w:cs="Arial"/>
          <w:sz w:val="24"/>
          <w:szCs w:val="24"/>
          <w:shd w:val="clear" w:color="auto" w:fill="FFFFFF"/>
        </w:rPr>
      </w:pPr>
      <w:r>
        <w:rPr>
          <w:rFonts w:ascii="Arial" w:hAnsi="Arial" w:cs="Arial"/>
          <w:sz w:val="24"/>
          <w:szCs w:val="24"/>
        </w:rPr>
        <w:t>1.</w:t>
      </w:r>
      <w:r w:rsidR="000A752B" w:rsidRPr="007A260C">
        <w:rPr>
          <w:rFonts w:ascii="Arial" w:hAnsi="Arial" w:cs="Arial"/>
          <w:sz w:val="24"/>
          <w:szCs w:val="24"/>
        </w:rPr>
        <w:t xml:space="preserve">Ремонт и содержание улично-дорожной сети города Иванова. </w:t>
      </w:r>
      <w:r w:rsidR="000A752B" w:rsidRPr="007A260C">
        <w:rPr>
          <w:rFonts w:ascii="Arial" w:hAnsi="Arial" w:cs="Arial"/>
          <w:sz w:val="24"/>
          <w:szCs w:val="24"/>
          <w:shd w:val="clear" w:color="auto" w:fill="FFFFFF"/>
        </w:rPr>
        <w:t xml:space="preserve">Разработан и постоянно пополняется перечень проектов ремонта городских улиц, для участков повышенной аварийности сформированы проектные решения, повышающие безопасность дорожного движения. </w:t>
      </w:r>
      <w:r w:rsidR="005776A7">
        <w:rPr>
          <w:rFonts w:ascii="Arial" w:hAnsi="Arial" w:cs="Arial"/>
          <w:sz w:val="24"/>
          <w:szCs w:val="24"/>
          <w:shd w:val="clear" w:color="auto" w:fill="FFFFFF"/>
        </w:rPr>
        <w:t xml:space="preserve">            </w:t>
      </w:r>
      <w:r w:rsidR="000A752B" w:rsidRPr="007A260C">
        <w:rPr>
          <w:rFonts w:ascii="Arial" w:hAnsi="Arial" w:cs="Arial"/>
          <w:sz w:val="24"/>
          <w:szCs w:val="24"/>
          <w:shd w:val="clear" w:color="auto" w:fill="FFFFFF"/>
        </w:rPr>
        <w:t xml:space="preserve">В процессе разработки </w:t>
      </w:r>
      <w:r w:rsidR="005776A7">
        <w:rPr>
          <w:rFonts w:ascii="Arial" w:hAnsi="Arial" w:cs="Arial"/>
          <w:sz w:val="24"/>
          <w:szCs w:val="24"/>
          <w:shd w:val="clear" w:color="auto" w:fill="FFFFFF"/>
        </w:rPr>
        <w:t xml:space="preserve">- </w:t>
      </w:r>
      <w:r w:rsidR="000A752B" w:rsidRPr="007A260C">
        <w:rPr>
          <w:rFonts w:ascii="Arial" w:hAnsi="Arial" w:cs="Arial"/>
          <w:sz w:val="24"/>
          <w:szCs w:val="24"/>
          <w:shd w:val="clear" w:color="auto" w:fill="FFFFFF"/>
        </w:rPr>
        <w:t xml:space="preserve">проектная документация на ремонт 200 улиц города Иванова, в том числе частного сектора. Планируется ежегодно ремонтировать не менее 40 км улично-дорожной сети города Иванова. </w:t>
      </w:r>
      <w:r w:rsidR="005776A7">
        <w:rPr>
          <w:rFonts w:ascii="Arial" w:hAnsi="Arial" w:cs="Arial"/>
          <w:sz w:val="24"/>
          <w:szCs w:val="24"/>
          <w:shd w:val="clear" w:color="auto" w:fill="FFFFFF"/>
        </w:rPr>
        <w:t xml:space="preserve">            </w:t>
      </w:r>
      <w:r w:rsidR="000A752B" w:rsidRPr="007A260C">
        <w:rPr>
          <w:rFonts w:ascii="Arial" w:hAnsi="Arial" w:cs="Arial"/>
          <w:sz w:val="24"/>
          <w:szCs w:val="24"/>
          <w:shd w:val="clear" w:color="auto" w:fill="FFFFFF"/>
        </w:rPr>
        <w:t>В целях повышения качества содержания дорог планируется об</w:t>
      </w:r>
      <w:r w:rsidR="000A752B" w:rsidRPr="007A260C">
        <w:rPr>
          <w:rFonts w:ascii="Arial" w:eastAsiaTheme="minorHAnsi" w:hAnsi="Arial" w:cs="Arial"/>
          <w:sz w:val="24"/>
          <w:szCs w:val="24"/>
          <w:lang w:eastAsia="en-US"/>
        </w:rPr>
        <w:t xml:space="preserve">новление подвижного состава специализированной техники, </w:t>
      </w:r>
      <w:r w:rsidR="000A752B" w:rsidRPr="007A260C">
        <w:rPr>
          <w:rFonts w:ascii="Arial" w:hAnsi="Arial" w:cs="Arial"/>
          <w:sz w:val="24"/>
          <w:szCs w:val="24"/>
          <w:shd w:val="clear" w:color="auto" w:fill="FFFFFF"/>
        </w:rPr>
        <w:t>в том числе для механической уборки тротуаров.</w:t>
      </w:r>
    </w:p>
    <w:p w:rsidR="000A752B" w:rsidRPr="007A260C" w:rsidRDefault="007A260C" w:rsidP="000A752B">
      <w:pPr>
        <w:ind w:firstLine="708"/>
        <w:jc w:val="both"/>
        <w:rPr>
          <w:rFonts w:ascii="Arial" w:hAnsi="Arial" w:cs="Arial"/>
          <w:sz w:val="24"/>
          <w:szCs w:val="24"/>
        </w:rPr>
      </w:pPr>
      <w:r>
        <w:rPr>
          <w:rFonts w:ascii="Arial" w:hAnsi="Arial" w:cs="Arial"/>
          <w:sz w:val="24"/>
          <w:szCs w:val="24"/>
          <w:shd w:val="clear" w:color="auto" w:fill="FFFFFF"/>
        </w:rPr>
        <w:t>2.</w:t>
      </w:r>
      <w:r w:rsidR="000A752B" w:rsidRPr="007A260C">
        <w:rPr>
          <w:rFonts w:ascii="Arial" w:hAnsi="Arial" w:cs="Arial"/>
          <w:sz w:val="24"/>
          <w:szCs w:val="24"/>
          <w:shd w:val="clear" w:color="auto" w:fill="FFFFFF"/>
        </w:rPr>
        <w:t xml:space="preserve">Строительство дорог. Данное направление требует существенных финансовых ресурсов и, как правило, возможно при поддержке из областного и (или) федерального бюджета. В связи с этим планируется продолжить участие муниципалитета в национальных проектах «Безопасные и качественные автомобильные дороги» и «Жилье и городская среда». </w:t>
      </w:r>
      <w:r w:rsidR="000A752B" w:rsidRPr="007A260C">
        <w:rPr>
          <w:rFonts w:ascii="Arial" w:hAnsi="Arial" w:cs="Arial"/>
          <w:sz w:val="24"/>
          <w:szCs w:val="24"/>
        </w:rPr>
        <w:t xml:space="preserve">В ближайшей перспективе планируется завершить следующие значимые проекты: </w:t>
      </w:r>
    </w:p>
    <w:p w:rsidR="000A752B" w:rsidRPr="007A260C" w:rsidRDefault="007A260C" w:rsidP="000A752B">
      <w:pPr>
        <w:autoSpaceDE w:val="0"/>
        <w:autoSpaceDN w:val="0"/>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строительство автодороги вдоль ул. Профсоюзной и ул. Наумова на отрезке от пр. Шереметевский до</w:t>
      </w:r>
      <w:r w:rsidR="004C0414">
        <w:rPr>
          <w:rFonts w:ascii="Arial" w:hAnsi="Arial" w:cs="Arial"/>
          <w:sz w:val="24"/>
          <w:szCs w:val="24"/>
        </w:rPr>
        <w:t xml:space="preserve"> нового направления ул. Бубнова;</w:t>
      </w:r>
    </w:p>
    <w:p w:rsidR="000A752B" w:rsidRPr="007A260C" w:rsidRDefault="007A260C" w:rsidP="000A752B">
      <w:pPr>
        <w:autoSpaceDE w:val="0"/>
        <w:autoSpaceDN w:val="0"/>
        <w:spacing w:line="280" w:lineRule="atLeast"/>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реконструкция автомобильной дороги к микрорайону «Новая Ильинка», проходящую</w:t>
      </w:r>
      <w:r>
        <w:rPr>
          <w:rFonts w:ascii="Arial" w:hAnsi="Arial" w:cs="Arial"/>
          <w:sz w:val="24"/>
          <w:szCs w:val="24"/>
        </w:rPr>
        <w:t xml:space="preserve"> </w:t>
      </w:r>
      <w:r w:rsidR="000A752B" w:rsidRPr="007A260C">
        <w:rPr>
          <w:rFonts w:ascii="Arial" w:hAnsi="Arial" w:cs="Arial"/>
          <w:sz w:val="24"/>
          <w:szCs w:val="24"/>
        </w:rPr>
        <w:t xml:space="preserve">от ул. Б. Воробьевская по </w:t>
      </w:r>
      <w:r w:rsidR="004C0414">
        <w:rPr>
          <w:rFonts w:ascii="Arial" w:hAnsi="Arial" w:cs="Arial"/>
          <w:sz w:val="24"/>
          <w:szCs w:val="24"/>
        </w:rPr>
        <w:t>ул. Володиной и Дальнему тупику;</w:t>
      </w:r>
    </w:p>
    <w:p w:rsidR="000A752B" w:rsidRPr="007A260C" w:rsidRDefault="007A260C" w:rsidP="000A752B">
      <w:pPr>
        <w:autoSpaceDE w:val="0"/>
        <w:autoSpaceDN w:val="0"/>
        <w:spacing w:line="280" w:lineRule="atLeast"/>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 xml:space="preserve">организация улично-дорожной сети  от ул. Павла Большевикова </w:t>
      </w:r>
      <w:r w:rsidR="000A752B" w:rsidRPr="007A260C">
        <w:rPr>
          <w:rFonts w:ascii="Arial" w:hAnsi="Arial" w:cs="Arial"/>
          <w:sz w:val="24"/>
          <w:szCs w:val="24"/>
        </w:rPr>
        <w:br/>
        <w:t>до ул. Соликамской в рамках 1 очеред</w:t>
      </w:r>
      <w:r w:rsidR="004C0414">
        <w:rPr>
          <w:rFonts w:ascii="Arial" w:hAnsi="Arial" w:cs="Arial"/>
          <w:sz w:val="24"/>
          <w:szCs w:val="24"/>
        </w:rPr>
        <w:t>и освоения микрорайона «Видный»;</w:t>
      </w:r>
    </w:p>
    <w:p w:rsidR="000A752B" w:rsidRPr="007A260C" w:rsidRDefault="007A260C" w:rsidP="000A752B">
      <w:pPr>
        <w:autoSpaceDE w:val="0"/>
        <w:autoSpaceDN w:val="0"/>
        <w:spacing w:line="280" w:lineRule="atLeast"/>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строительство автом</w:t>
      </w:r>
      <w:r w:rsidR="004C0414">
        <w:rPr>
          <w:rFonts w:ascii="Arial" w:hAnsi="Arial" w:cs="Arial"/>
          <w:sz w:val="24"/>
          <w:szCs w:val="24"/>
        </w:rPr>
        <w:t>обильной дороги в мкр. «Видный»;</w:t>
      </w:r>
      <w:r w:rsidR="000A752B" w:rsidRPr="007A260C">
        <w:rPr>
          <w:rFonts w:ascii="Arial" w:hAnsi="Arial" w:cs="Arial"/>
          <w:sz w:val="24"/>
          <w:szCs w:val="24"/>
        </w:rPr>
        <w:t xml:space="preserve"> </w:t>
      </w:r>
    </w:p>
    <w:p w:rsidR="000A752B" w:rsidRPr="007A260C" w:rsidRDefault="007A260C" w:rsidP="000A752B">
      <w:pPr>
        <w:autoSpaceDE w:val="0"/>
        <w:autoSpaceDN w:val="0"/>
        <w:spacing w:line="280" w:lineRule="atLeast"/>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строительство автомобильной дороги на участке от пр</w:t>
      </w:r>
      <w:r w:rsidR="00CA3082">
        <w:rPr>
          <w:rFonts w:ascii="Arial" w:hAnsi="Arial" w:cs="Arial"/>
          <w:sz w:val="24"/>
          <w:szCs w:val="24"/>
        </w:rPr>
        <w:t>.</w:t>
      </w:r>
      <w:r w:rsidR="004C0414">
        <w:rPr>
          <w:rFonts w:ascii="Arial" w:hAnsi="Arial" w:cs="Arial"/>
          <w:sz w:val="24"/>
          <w:szCs w:val="24"/>
        </w:rPr>
        <w:t xml:space="preserve"> </w:t>
      </w:r>
      <w:r w:rsidR="000A752B" w:rsidRPr="007A260C">
        <w:rPr>
          <w:rFonts w:ascii="Arial" w:hAnsi="Arial" w:cs="Arial"/>
          <w:sz w:val="24"/>
          <w:szCs w:val="24"/>
        </w:rPr>
        <w:t>70-летия П</w:t>
      </w:r>
      <w:r w:rsidR="004C0414">
        <w:rPr>
          <w:rFonts w:ascii="Arial" w:hAnsi="Arial" w:cs="Arial"/>
          <w:sz w:val="24"/>
          <w:szCs w:val="24"/>
        </w:rPr>
        <w:t>обеды до ул. Павла Большевикова;</w:t>
      </w:r>
    </w:p>
    <w:p w:rsidR="000A752B" w:rsidRPr="007A260C" w:rsidRDefault="007A260C" w:rsidP="000A752B">
      <w:pPr>
        <w:autoSpaceDE w:val="0"/>
        <w:autoSpaceDN w:val="0"/>
        <w:spacing w:line="280" w:lineRule="atLeast"/>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 xml:space="preserve">реконструкция дорожной сети в районе ул. Лежневской. Реализация объекта планируется в 7 этапов: </w:t>
      </w:r>
    </w:p>
    <w:p w:rsidR="000A752B" w:rsidRPr="007A260C" w:rsidRDefault="000A752B" w:rsidP="000A752B">
      <w:pPr>
        <w:autoSpaceDE w:val="0"/>
        <w:autoSpaceDN w:val="0"/>
        <w:spacing w:line="280" w:lineRule="atLeast"/>
        <w:ind w:firstLine="709"/>
        <w:jc w:val="both"/>
        <w:rPr>
          <w:rFonts w:ascii="Arial" w:hAnsi="Arial" w:cs="Arial"/>
          <w:sz w:val="24"/>
          <w:szCs w:val="24"/>
        </w:rPr>
      </w:pPr>
      <w:r w:rsidRPr="007A260C">
        <w:rPr>
          <w:rFonts w:ascii="Arial" w:hAnsi="Arial" w:cs="Arial"/>
          <w:sz w:val="24"/>
          <w:szCs w:val="24"/>
        </w:rPr>
        <w:t>1 этап - от ул. Школьн</w:t>
      </w:r>
      <w:r w:rsidR="00CA3082">
        <w:rPr>
          <w:rFonts w:ascii="Arial" w:hAnsi="Arial" w:cs="Arial"/>
          <w:sz w:val="24"/>
          <w:szCs w:val="24"/>
        </w:rPr>
        <w:t>ой</w:t>
      </w:r>
      <w:r w:rsidRPr="007A260C">
        <w:rPr>
          <w:rFonts w:ascii="Arial" w:hAnsi="Arial" w:cs="Arial"/>
          <w:sz w:val="24"/>
          <w:szCs w:val="24"/>
        </w:rPr>
        <w:t xml:space="preserve"> до пр. Текстильщиков;</w:t>
      </w:r>
    </w:p>
    <w:p w:rsidR="000A752B" w:rsidRPr="007A260C" w:rsidRDefault="000A752B" w:rsidP="000A752B">
      <w:pPr>
        <w:autoSpaceDE w:val="0"/>
        <w:autoSpaceDN w:val="0"/>
        <w:spacing w:line="280" w:lineRule="atLeast"/>
        <w:ind w:firstLine="709"/>
        <w:jc w:val="both"/>
        <w:rPr>
          <w:rFonts w:ascii="Arial" w:hAnsi="Arial" w:cs="Arial"/>
          <w:sz w:val="24"/>
          <w:szCs w:val="24"/>
        </w:rPr>
      </w:pPr>
      <w:r w:rsidRPr="007A260C">
        <w:rPr>
          <w:rFonts w:ascii="Arial" w:hAnsi="Arial" w:cs="Arial"/>
          <w:sz w:val="24"/>
          <w:szCs w:val="24"/>
        </w:rPr>
        <w:lastRenderedPageBreak/>
        <w:t>2 этап - от пр. Текстильщиков до начала кругового движения;</w:t>
      </w:r>
    </w:p>
    <w:p w:rsidR="000A752B" w:rsidRPr="007A260C" w:rsidRDefault="000A752B" w:rsidP="000A752B">
      <w:pPr>
        <w:autoSpaceDE w:val="0"/>
        <w:autoSpaceDN w:val="0"/>
        <w:spacing w:line="280" w:lineRule="atLeast"/>
        <w:ind w:firstLine="709"/>
        <w:jc w:val="both"/>
        <w:rPr>
          <w:rFonts w:ascii="Arial" w:hAnsi="Arial" w:cs="Arial"/>
          <w:sz w:val="24"/>
          <w:szCs w:val="24"/>
        </w:rPr>
      </w:pPr>
      <w:r w:rsidRPr="007A260C">
        <w:rPr>
          <w:rFonts w:ascii="Arial" w:hAnsi="Arial" w:cs="Arial"/>
          <w:sz w:val="24"/>
          <w:szCs w:val="24"/>
        </w:rPr>
        <w:t>3 этап - от начала кругового движения до ул. Радищева;</w:t>
      </w:r>
    </w:p>
    <w:p w:rsidR="000A752B" w:rsidRPr="007A260C" w:rsidRDefault="000A752B" w:rsidP="000A752B">
      <w:pPr>
        <w:autoSpaceDE w:val="0"/>
        <w:autoSpaceDN w:val="0"/>
        <w:spacing w:line="280" w:lineRule="atLeast"/>
        <w:ind w:firstLine="709"/>
        <w:jc w:val="both"/>
        <w:rPr>
          <w:rFonts w:ascii="Arial" w:hAnsi="Arial" w:cs="Arial"/>
          <w:sz w:val="24"/>
          <w:szCs w:val="24"/>
        </w:rPr>
      </w:pPr>
      <w:r w:rsidRPr="007A260C">
        <w:rPr>
          <w:rFonts w:ascii="Arial" w:hAnsi="Arial" w:cs="Arial"/>
          <w:sz w:val="24"/>
          <w:szCs w:val="24"/>
        </w:rPr>
        <w:t>4 этап - от ул. Радищева до ул. Типографск</w:t>
      </w:r>
      <w:r w:rsidR="00CA3082">
        <w:rPr>
          <w:rFonts w:ascii="Arial" w:hAnsi="Arial" w:cs="Arial"/>
          <w:sz w:val="24"/>
          <w:szCs w:val="24"/>
        </w:rPr>
        <w:t>ой</w:t>
      </w:r>
      <w:r w:rsidRPr="007A260C">
        <w:rPr>
          <w:rFonts w:ascii="Arial" w:hAnsi="Arial" w:cs="Arial"/>
          <w:sz w:val="24"/>
          <w:szCs w:val="24"/>
        </w:rPr>
        <w:t>;</w:t>
      </w:r>
    </w:p>
    <w:p w:rsidR="000A752B" w:rsidRPr="007A260C" w:rsidRDefault="000A752B" w:rsidP="000A752B">
      <w:pPr>
        <w:autoSpaceDE w:val="0"/>
        <w:autoSpaceDN w:val="0"/>
        <w:spacing w:line="280" w:lineRule="atLeast"/>
        <w:ind w:firstLine="709"/>
        <w:jc w:val="both"/>
        <w:rPr>
          <w:rFonts w:ascii="Arial" w:hAnsi="Arial" w:cs="Arial"/>
          <w:sz w:val="24"/>
          <w:szCs w:val="24"/>
        </w:rPr>
      </w:pPr>
      <w:r w:rsidRPr="007A260C">
        <w:rPr>
          <w:rFonts w:ascii="Arial" w:hAnsi="Arial" w:cs="Arial"/>
          <w:sz w:val="24"/>
          <w:szCs w:val="24"/>
        </w:rPr>
        <w:t>5 этап - от ул. Типографск</w:t>
      </w:r>
      <w:r w:rsidR="00CA3082">
        <w:rPr>
          <w:rFonts w:ascii="Arial" w:hAnsi="Arial" w:cs="Arial"/>
          <w:sz w:val="24"/>
          <w:szCs w:val="24"/>
        </w:rPr>
        <w:t>ой</w:t>
      </w:r>
      <w:r w:rsidRPr="007A260C">
        <w:rPr>
          <w:rFonts w:ascii="Arial" w:hAnsi="Arial" w:cs="Arial"/>
          <w:sz w:val="24"/>
          <w:szCs w:val="24"/>
        </w:rPr>
        <w:t xml:space="preserve"> до ул.</w:t>
      </w:r>
      <w:r w:rsidR="007A260C">
        <w:rPr>
          <w:rFonts w:ascii="Arial" w:hAnsi="Arial" w:cs="Arial"/>
          <w:sz w:val="24"/>
          <w:szCs w:val="24"/>
        </w:rPr>
        <w:t xml:space="preserve"> </w:t>
      </w:r>
      <w:r w:rsidRPr="007A260C">
        <w:rPr>
          <w:rFonts w:ascii="Arial" w:hAnsi="Arial" w:cs="Arial"/>
          <w:sz w:val="24"/>
          <w:szCs w:val="24"/>
        </w:rPr>
        <w:t xml:space="preserve">10 Августа (включая </w:t>
      </w:r>
      <w:r w:rsidR="001C60D8">
        <w:rPr>
          <w:rFonts w:ascii="Arial" w:hAnsi="Arial" w:cs="Arial"/>
          <w:sz w:val="24"/>
          <w:szCs w:val="24"/>
        </w:rPr>
        <w:t xml:space="preserve">                      </w:t>
      </w:r>
      <w:r w:rsidRPr="007A260C">
        <w:rPr>
          <w:rFonts w:ascii="Arial" w:hAnsi="Arial" w:cs="Arial"/>
          <w:sz w:val="24"/>
          <w:szCs w:val="24"/>
        </w:rPr>
        <w:t>ул. Бубнова);</w:t>
      </w:r>
    </w:p>
    <w:p w:rsidR="000A752B" w:rsidRPr="007A260C" w:rsidRDefault="000A752B" w:rsidP="000A752B">
      <w:pPr>
        <w:autoSpaceDE w:val="0"/>
        <w:autoSpaceDN w:val="0"/>
        <w:spacing w:line="280" w:lineRule="atLeast"/>
        <w:ind w:firstLine="709"/>
        <w:jc w:val="both"/>
        <w:rPr>
          <w:rFonts w:ascii="Arial" w:hAnsi="Arial" w:cs="Arial"/>
          <w:sz w:val="24"/>
          <w:szCs w:val="24"/>
        </w:rPr>
      </w:pPr>
      <w:r w:rsidRPr="007A260C">
        <w:rPr>
          <w:rFonts w:ascii="Arial" w:hAnsi="Arial" w:cs="Arial"/>
          <w:sz w:val="24"/>
          <w:szCs w:val="24"/>
        </w:rPr>
        <w:t>6 этап - по ул.10 Августа от ул. Бубнова до пр. Шереметевск</w:t>
      </w:r>
      <w:r w:rsidR="00CA3082">
        <w:rPr>
          <w:rFonts w:ascii="Arial" w:hAnsi="Arial" w:cs="Arial"/>
          <w:sz w:val="24"/>
          <w:szCs w:val="24"/>
        </w:rPr>
        <w:t>ого</w:t>
      </w:r>
      <w:r w:rsidRPr="007A260C">
        <w:rPr>
          <w:rFonts w:ascii="Arial" w:hAnsi="Arial" w:cs="Arial"/>
          <w:sz w:val="24"/>
          <w:szCs w:val="24"/>
        </w:rPr>
        <w:t>;</w:t>
      </w:r>
    </w:p>
    <w:p w:rsidR="000A752B" w:rsidRPr="007A260C" w:rsidRDefault="000A752B" w:rsidP="000A752B">
      <w:pPr>
        <w:autoSpaceDE w:val="0"/>
        <w:autoSpaceDN w:val="0"/>
        <w:spacing w:line="280" w:lineRule="atLeast"/>
        <w:ind w:firstLine="709"/>
        <w:jc w:val="both"/>
        <w:rPr>
          <w:rFonts w:ascii="Arial" w:hAnsi="Arial" w:cs="Arial"/>
          <w:sz w:val="24"/>
          <w:szCs w:val="24"/>
        </w:rPr>
      </w:pPr>
      <w:r w:rsidRPr="007A260C">
        <w:rPr>
          <w:rFonts w:ascii="Arial" w:hAnsi="Arial" w:cs="Arial"/>
          <w:sz w:val="24"/>
          <w:szCs w:val="24"/>
        </w:rPr>
        <w:t>7 этап - круговое движение между 2-м и 3-м этапами.</w:t>
      </w:r>
    </w:p>
    <w:p w:rsidR="000A752B" w:rsidRPr="007A260C" w:rsidRDefault="000A752B" w:rsidP="007A260C">
      <w:pPr>
        <w:autoSpaceDE w:val="0"/>
        <w:autoSpaceDN w:val="0"/>
        <w:spacing w:line="280" w:lineRule="atLeast"/>
        <w:ind w:firstLine="709"/>
        <w:jc w:val="both"/>
        <w:rPr>
          <w:rFonts w:ascii="Arial" w:hAnsi="Arial" w:cs="Arial"/>
          <w:sz w:val="24"/>
          <w:szCs w:val="24"/>
        </w:rPr>
      </w:pPr>
      <w:r w:rsidRPr="007A260C">
        <w:rPr>
          <w:rFonts w:ascii="Arial" w:hAnsi="Arial" w:cs="Arial"/>
          <w:sz w:val="24"/>
          <w:szCs w:val="24"/>
        </w:rPr>
        <w:t xml:space="preserve">В числе стратегических планов до 2030 года </w:t>
      </w:r>
      <w:r w:rsidR="00CA3082">
        <w:rPr>
          <w:rFonts w:ascii="Arial" w:hAnsi="Arial" w:cs="Arial"/>
          <w:sz w:val="24"/>
          <w:szCs w:val="24"/>
        </w:rPr>
        <w:t xml:space="preserve">- </w:t>
      </w:r>
      <w:r w:rsidRPr="007A260C">
        <w:rPr>
          <w:rFonts w:ascii="Arial" w:hAnsi="Arial" w:cs="Arial"/>
          <w:sz w:val="24"/>
          <w:szCs w:val="24"/>
        </w:rPr>
        <w:t>стро</w:t>
      </w:r>
      <w:r w:rsidR="007A260C">
        <w:rPr>
          <w:rFonts w:ascii="Arial" w:hAnsi="Arial" w:cs="Arial"/>
          <w:sz w:val="24"/>
          <w:szCs w:val="24"/>
        </w:rPr>
        <w:t>ительство дороги в районе 23-й Л</w:t>
      </w:r>
      <w:r w:rsidRPr="007A260C">
        <w:rPr>
          <w:rFonts w:ascii="Arial" w:hAnsi="Arial" w:cs="Arial"/>
          <w:sz w:val="24"/>
          <w:szCs w:val="24"/>
        </w:rPr>
        <w:t>инии</w:t>
      </w:r>
      <w:r w:rsidR="00CA3082">
        <w:rPr>
          <w:rFonts w:ascii="Arial" w:hAnsi="Arial" w:cs="Arial"/>
          <w:sz w:val="24"/>
          <w:szCs w:val="24"/>
        </w:rPr>
        <w:t>,</w:t>
      </w:r>
      <w:r w:rsidRPr="007A260C">
        <w:rPr>
          <w:rFonts w:ascii="Arial" w:hAnsi="Arial" w:cs="Arial"/>
          <w:sz w:val="24"/>
          <w:szCs w:val="24"/>
        </w:rPr>
        <w:t xml:space="preserve"> от Бакинского проезда до ул. Силикатной</w:t>
      </w:r>
      <w:r w:rsidR="00CA3082">
        <w:rPr>
          <w:rFonts w:ascii="Arial" w:hAnsi="Arial" w:cs="Arial"/>
          <w:sz w:val="24"/>
          <w:szCs w:val="24"/>
        </w:rPr>
        <w:t>,</w:t>
      </w:r>
      <w:r w:rsidRPr="007A260C">
        <w:rPr>
          <w:rFonts w:ascii="Arial" w:hAnsi="Arial" w:cs="Arial"/>
          <w:sz w:val="24"/>
          <w:szCs w:val="24"/>
        </w:rPr>
        <w:t xml:space="preserve"> для организации прямого пути</w:t>
      </w:r>
      <w:r w:rsidR="007A260C">
        <w:rPr>
          <w:rFonts w:ascii="Arial" w:hAnsi="Arial" w:cs="Arial"/>
          <w:sz w:val="24"/>
          <w:szCs w:val="24"/>
        </w:rPr>
        <w:t xml:space="preserve"> </w:t>
      </w:r>
      <w:r w:rsidRPr="007A260C">
        <w:rPr>
          <w:rFonts w:ascii="Arial" w:hAnsi="Arial" w:cs="Arial"/>
          <w:sz w:val="24"/>
          <w:szCs w:val="24"/>
        </w:rPr>
        <w:t>из районов мебельного комбината и Рабочего поселка в центральную и южную части города минуя Новую Ильинку;</w:t>
      </w:r>
      <w:r w:rsidR="007A260C">
        <w:rPr>
          <w:rFonts w:ascii="Arial" w:hAnsi="Arial" w:cs="Arial"/>
          <w:sz w:val="24"/>
          <w:szCs w:val="24"/>
        </w:rPr>
        <w:t xml:space="preserve"> </w:t>
      </w:r>
      <w:r w:rsidRPr="007A260C">
        <w:rPr>
          <w:rFonts w:ascii="Arial" w:hAnsi="Arial" w:cs="Arial"/>
          <w:sz w:val="24"/>
          <w:szCs w:val="24"/>
        </w:rPr>
        <w:t>ремонт Дуниловского шоссе от Гринвиль-парка до хутора Митрофаново – создание еще одного выезда со стороны района Сортировки; изменение схемы движения в районе Меланжевого комбината</w:t>
      </w:r>
      <w:r w:rsidR="00CA3082">
        <w:rPr>
          <w:rFonts w:ascii="Arial" w:hAnsi="Arial" w:cs="Arial"/>
          <w:sz w:val="24"/>
          <w:szCs w:val="24"/>
        </w:rPr>
        <w:t xml:space="preserve"> в целях</w:t>
      </w:r>
      <w:r w:rsidRPr="007A260C">
        <w:rPr>
          <w:rFonts w:ascii="Arial" w:hAnsi="Arial" w:cs="Arial"/>
          <w:sz w:val="24"/>
          <w:szCs w:val="24"/>
        </w:rPr>
        <w:t xml:space="preserve"> соедин</w:t>
      </w:r>
      <w:r w:rsidR="00CA3082">
        <w:rPr>
          <w:rFonts w:ascii="Arial" w:hAnsi="Arial" w:cs="Arial"/>
          <w:sz w:val="24"/>
          <w:szCs w:val="24"/>
        </w:rPr>
        <w:t>ения</w:t>
      </w:r>
      <w:r w:rsidR="007A260C">
        <w:rPr>
          <w:rFonts w:ascii="Arial" w:hAnsi="Arial" w:cs="Arial"/>
          <w:sz w:val="24"/>
          <w:szCs w:val="24"/>
        </w:rPr>
        <w:t xml:space="preserve"> </w:t>
      </w:r>
      <w:r w:rsidR="00CA3082">
        <w:rPr>
          <w:rFonts w:ascii="Arial" w:hAnsi="Arial" w:cs="Arial"/>
          <w:sz w:val="24"/>
          <w:szCs w:val="24"/>
        </w:rPr>
        <w:t>м. Харинка</w:t>
      </w:r>
      <w:r w:rsidR="007A260C">
        <w:rPr>
          <w:rFonts w:ascii="Arial" w:hAnsi="Arial" w:cs="Arial"/>
          <w:sz w:val="24"/>
          <w:szCs w:val="24"/>
        </w:rPr>
        <w:t xml:space="preserve"> </w:t>
      </w:r>
      <w:r w:rsidRPr="007A260C">
        <w:rPr>
          <w:rFonts w:ascii="Arial" w:hAnsi="Arial" w:cs="Arial"/>
          <w:sz w:val="24"/>
          <w:szCs w:val="24"/>
        </w:rPr>
        <w:t>и Соснево и ликвид</w:t>
      </w:r>
      <w:r w:rsidR="00CA3082">
        <w:rPr>
          <w:rFonts w:ascii="Arial" w:hAnsi="Arial" w:cs="Arial"/>
          <w:sz w:val="24"/>
          <w:szCs w:val="24"/>
        </w:rPr>
        <w:t>ации</w:t>
      </w:r>
      <w:r w:rsidRPr="007A260C">
        <w:rPr>
          <w:rFonts w:ascii="Arial" w:hAnsi="Arial" w:cs="Arial"/>
          <w:sz w:val="24"/>
          <w:szCs w:val="24"/>
        </w:rPr>
        <w:t xml:space="preserve"> пробк</w:t>
      </w:r>
      <w:r w:rsidR="00CA3082">
        <w:rPr>
          <w:rFonts w:ascii="Arial" w:hAnsi="Arial" w:cs="Arial"/>
          <w:sz w:val="24"/>
          <w:szCs w:val="24"/>
        </w:rPr>
        <w:t>и</w:t>
      </w:r>
      <w:r w:rsidRPr="007A260C">
        <w:rPr>
          <w:rFonts w:ascii="Arial" w:hAnsi="Arial" w:cs="Arial"/>
          <w:sz w:val="24"/>
          <w:szCs w:val="24"/>
        </w:rPr>
        <w:t xml:space="preserve"> в районе Меланжевого комбината; строительство моста через </w:t>
      </w:r>
      <w:r w:rsidR="00CA3082">
        <w:rPr>
          <w:rFonts w:ascii="Arial" w:hAnsi="Arial" w:cs="Arial"/>
          <w:sz w:val="24"/>
          <w:szCs w:val="24"/>
        </w:rPr>
        <w:t xml:space="preserve">              </w:t>
      </w:r>
      <w:r w:rsidRPr="007A260C">
        <w:rPr>
          <w:rFonts w:ascii="Arial" w:hAnsi="Arial" w:cs="Arial"/>
          <w:sz w:val="24"/>
          <w:szCs w:val="24"/>
        </w:rPr>
        <w:t>р. Уводь по ул. Набережной и автодороги на участке от ул. Профсоюзной до ул. Рыбинской в г. Иваново и др.</w:t>
      </w:r>
    </w:p>
    <w:p w:rsidR="000A752B" w:rsidRPr="007A260C" w:rsidRDefault="007A260C" w:rsidP="007A260C">
      <w:pPr>
        <w:autoSpaceDE w:val="0"/>
        <w:autoSpaceDN w:val="0"/>
        <w:spacing w:line="280" w:lineRule="atLeast"/>
        <w:ind w:firstLine="709"/>
        <w:jc w:val="both"/>
        <w:rPr>
          <w:rFonts w:ascii="Arial" w:hAnsi="Arial" w:cs="Arial"/>
          <w:sz w:val="24"/>
          <w:szCs w:val="24"/>
        </w:rPr>
      </w:pPr>
      <w:r>
        <w:rPr>
          <w:rFonts w:ascii="Arial" w:hAnsi="Arial" w:cs="Arial"/>
          <w:sz w:val="24"/>
          <w:szCs w:val="24"/>
        </w:rPr>
        <w:t>3.</w:t>
      </w:r>
      <w:r w:rsidR="000A752B" w:rsidRPr="007A260C">
        <w:rPr>
          <w:rFonts w:ascii="Arial" w:hAnsi="Arial" w:cs="Arial"/>
          <w:sz w:val="24"/>
          <w:szCs w:val="24"/>
        </w:rPr>
        <w:t>Создание, модернизация, содержание и эксплуатация светофорных объектов, а также диспетчерского пункта управления светофорными объектами, что позволит обеспечить безопасность и эффективность дорожного движения, а также организовать бесперебойное функционирование сети светофорных объектов города.</w:t>
      </w:r>
    </w:p>
    <w:p w:rsidR="000A752B" w:rsidRPr="007A260C" w:rsidRDefault="007A260C" w:rsidP="007A260C">
      <w:pPr>
        <w:autoSpaceDE w:val="0"/>
        <w:autoSpaceDN w:val="0"/>
        <w:spacing w:line="280" w:lineRule="atLeast"/>
        <w:ind w:firstLine="709"/>
        <w:jc w:val="both"/>
        <w:rPr>
          <w:rFonts w:ascii="Arial" w:hAnsi="Arial" w:cs="Arial"/>
          <w:sz w:val="24"/>
          <w:szCs w:val="24"/>
        </w:rPr>
      </w:pPr>
      <w:r>
        <w:rPr>
          <w:rFonts w:ascii="Arial" w:hAnsi="Arial" w:cs="Arial"/>
          <w:sz w:val="24"/>
          <w:szCs w:val="24"/>
        </w:rPr>
        <w:t>4.</w:t>
      </w:r>
      <w:r w:rsidR="000A752B" w:rsidRPr="007A260C">
        <w:rPr>
          <w:rFonts w:ascii="Arial" w:hAnsi="Arial" w:cs="Arial"/>
          <w:sz w:val="24"/>
          <w:szCs w:val="24"/>
        </w:rPr>
        <w:t>Внедрение автоматизированных технологий организации дорожного движения</w:t>
      </w:r>
      <w:r>
        <w:rPr>
          <w:rFonts w:ascii="Arial" w:hAnsi="Arial" w:cs="Arial"/>
          <w:sz w:val="24"/>
          <w:szCs w:val="24"/>
        </w:rPr>
        <w:t xml:space="preserve"> </w:t>
      </w:r>
      <w:r w:rsidR="000A752B" w:rsidRPr="007A260C">
        <w:rPr>
          <w:rFonts w:ascii="Arial" w:hAnsi="Arial" w:cs="Arial"/>
          <w:sz w:val="24"/>
          <w:szCs w:val="24"/>
        </w:rPr>
        <w:t xml:space="preserve">и контроля за соблюдением правил дорожного движения с помощью создания системы </w:t>
      </w:r>
      <w:r w:rsidR="00891012">
        <w:rPr>
          <w:rFonts w:ascii="Arial" w:hAnsi="Arial" w:cs="Arial"/>
          <w:sz w:val="24"/>
          <w:szCs w:val="24"/>
        </w:rPr>
        <w:t>автоматического контроля и фото</w:t>
      </w:r>
      <w:r w:rsidR="000A752B" w:rsidRPr="007A260C">
        <w:rPr>
          <w:rFonts w:ascii="Arial" w:hAnsi="Arial" w:cs="Arial"/>
          <w:sz w:val="24"/>
          <w:szCs w:val="24"/>
        </w:rPr>
        <w:t>видеофиксации административных правонарушений в области безопасности дорожного движения, а также установки програ</w:t>
      </w:r>
      <w:r w:rsidR="00891012">
        <w:rPr>
          <w:rFonts w:ascii="Arial" w:hAnsi="Arial" w:cs="Arial"/>
          <w:sz w:val="24"/>
          <w:szCs w:val="24"/>
        </w:rPr>
        <w:t>ммно-аппаратных комплексов фото</w:t>
      </w:r>
      <w:r w:rsidR="000A752B" w:rsidRPr="007A260C">
        <w:rPr>
          <w:rFonts w:ascii="Arial" w:hAnsi="Arial" w:cs="Arial"/>
          <w:sz w:val="24"/>
          <w:szCs w:val="24"/>
        </w:rPr>
        <w:t>видеофиксации нарушений ПДД. Реализация данного направления позволит снизить количество мест концентрации дорожно-транспортных происшествий (аварийно-опасных участков), а также разместить не менее 30 автоматических комплексов фиксации правонарушений в области безопасности движения.</w:t>
      </w:r>
    </w:p>
    <w:p w:rsidR="000A752B" w:rsidRPr="007A260C" w:rsidRDefault="007A260C" w:rsidP="007A260C">
      <w:pPr>
        <w:autoSpaceDE w:val="0"/>
        <w:autoSpaceDN w:val="0"/>
        <w:adjustRightInd w:val="0"/>
        <w:ind w:firstLine="709"/>
        <w:jc w:val="both"/>
        <w:rPr>
          <w:rFonts w:ascii="Arial" w:eastAsiaTheme="minorHAnsi" w:hAnsi="Arial" w:cs="Arial"/>
          <w:sz w:val="24"/>
          <w:szCs w:val="24"/>
          <w:lang w:eastAsia="en-US"/>
        </w:rPr>
      </w:pPr>
      <w:r>
        <w:rPr>
          <w:rFonts w:ascii="Arial" w:hAnsi="Arial" w:cs="Arial"/>
          <w:sz w:val="24"/>
          <w:szCs w:val="24"/>
        </w:rPr>
        <w:t>5.</w:t>
      </w:r>
      <w:r w:rsidR="000A752B" w:rsidRPr="007A260C">
        <w:rPr>
          <w:rFonts w:ascii="Arial" w:hAnsi="Arial" w:cs="Arial"/>
          <w:sz w:val="24"/>
          <w:szCs w:val="24"/>
        </w:rPr>
        <w:t xml:space="preserve">Изменение маршрутной сети города с учетом характеристик доступной среды, экологичности и комфорта, </w:t>
      </w:r>
      <w:r w:rsidR="000A752B" w:rsidRPr="007A260C">
        <w:rPr>
          <w:rFonts w:ascii="Arial" w:eastAsiaTheme="minorHAnsi" w:hAnsi="Arial" w:cs="Arial"/>
          <w:sz w:val="24"/>
          <w:szCs w:val="24"/>
          <w:lang w:eastAsia="en-US"/>
        </w:rPr>
        <w:t xml:space="preserve">обустройство инфраструктуры для пассажирского транспорта (остановочные комплексы и карманы, разворотные площадки и конечные пункты, информационные табло). В перспективе необходимо организовать </w:t>
      </w:r>
      <w:r w:rsidR="000A752B" w:rsidRPr="007A260C">
        <w:rPr>
          <w:rFonts w:ascii="Arial" w:hAnsi="Arial" w:cs="Arial"/>
          <w:sz w:val="24"/>
          <w:szCs w:val="24"/>
        </w:rPr>
        <w:t>троллейбусные маршруты в новые густонаселенные районы, оптимизировать существующую сеть троллейбусных маршрутов.</w:t>
      </w:r>
    </w:p>
    <w:p w:rsidR="000A752B" w:rsidRPr="007A260C" w:rsidRDefault="007A260C" w:rsidP="007A260C">
      <w:pPr>
        <w:autoSpaceDE w:val="0"/>
        <w:autoSpaceDN w:val="0"/>
        <w:spacing w:line="280" w:lineRule="atLeast"/>
        <w:ind w:firstLine="709"/>
        <w:jc w:val="both"/>
        <w:rPr>
          <w:rFonts w:ascii="Arial" w:eastAsiaTheme="minorHAnsi" w:hAnsi="Arial" w:cs="Arial"/>
          <w:sz w:val="24"/>
          <w:szCs w:val="24"/>
          <w:lang w:eastAsia="en-US"/>
        </w:rPr>
      </w:pPr>
      <w:r>
        <w:rPr>
          <w:rFonts w:ascii="Arial" w:hAnsi="Arial" w:cs="Arial"/>
          <w:sz w:val="24"/>
          <w:szCs w:val="24"/>
        </w:rPr>
        <w:t>6.</w:t>
      </w:r>
      <w:r w:rsidR="000A752B" w:rsidRPr="007A260C">
        <w:rPr>
          <w:rFonts w:ascii="Arial" w:hAnsi="Arial" w:cs="Arial"/>
          <w:sz w:val="24"/>
          <w:szCs w:val="24"/>
        </w:rPr>
        <w:t>Р</w:t>
      </w:r>
      <w:r w:rsidR="000A752B" w:rsidRPr="007A260C">
        <w:rPr>
          <w:rFonts w:ascii="Arial" w:eastAsiaTheme="minorHAnsi" w:hAnsi="Arial" w:cs="Arial"/>
          <w:sz w:val="24"/>
          <w:szCs w:val="24"/>
          <w:lang w:eastAsia="en-US"/>
        </w:rPr>
        <w:t xml:space="preserve">азвитие единого парковочного пространства. Для решения этой задачи разработан порядок создания и использования, в том числе на платной основе, парковок на территории города Иванова. </w:t>
      </w:r>
    </w:p>
    <w:p w:rsidR="000A752B" w:rsidRPr="007A260C" w:rsidRDefault="007A260C" w:rsidP="007A260C">
      <w:pPr>
        <w:autoSpaceDE w:val="0"/>
        <w:autoSpaceDN w:val="0"/>
        <w:spacing w:line="280" w:lineRule="atLeast"/>
        <w:ind w:firstLine="709"/>
        <w:jc w:val="both"/>
        <w:rPr>
          <w:rFonts w:ascii="Arial" w:hAnsi="Arial" w:cs="Arial"/>
          <w:sz w:val="24"/>
          <w:szCs w:val="24"/>
        </w:rPr>
      </w:pPr>
      <w:r>
        <w:rPr>
          <w:rFonts w:ascii="Arial" w:hAnsi="Arial" w:cs="Arial"/>
          <w:sz w:val="24"/>
          <w:szCs w:val="24"/>
        </w:rPr>
        <w:t>7.</w:t>
      </w:r>
      <w:r w:rsidR="000A752B" w:rsidRPr="007A260C">
        <w:rPr>
          <w:rFonts w:ascii="Arial" w:hAnsi="Arial" w:cs="Arial"/>
          <w:sz w:val="24"/>
          <w:szCs w:val="24"/>
        </w:rPr>
        <w:t>Завершение обновления подвижного состава городского троллейбусного предприятия и изменение с привлечением креативного сообщества роли троллейбуса для жителей.</w:t>
      </w:r>
    </w:p>
    <w:p w:rsidR="000A752B" w:rsidRPr="007A260C" w:rsidRDefault="007A260C" w:rsidP="007A260C">
      <w:pPr>
        <w:autoSpaceDE w:val="0"/>
        <w:autoSpaceDN w:val="0"/>
        <w:spacing w:line="280" w:lineRule="atLeast"/>
        <w:ind w:firstLine="709"/>
        <w:jc w:val="both"/>
        <w:rPr>
          <w:rFonts w:ascii="Arial" w:hAnsi="Arial" w:cs="Arial"/>
          <w:sz w:val="24"/>
          <w:szCs w:val="24"/>
        </w:rPr>
      </w:pPr>
      <w:r>
        <w:rPr>
          <w:rFonts w:ascii="Arial" w:hAnsi="Arial" w:cs="Arial"/>
          <w:sz w:val="24"/>
          <w:szCs w:val="24"/>
        </w:rPr>
        <w:t>8.</w:t>
      </w:r>
      <w:r w:rsidR="000A752B" w:rsidRPr="007A260C">
        <w:rPr>
          <w:rFonts w:ascii="Arial" w:hAnsi="Arial" w:cs="Arial"/>
          <w:sz w:val="24"/>
          <w:szCs w:val="24"/>
        </w:rPr>
        <w:t xml:space="preserve">Внедрение автоматизированных, интеллектуальных </w:t>
      </w:r>
      <w:r w:rsidR="00CA3082">
        <w:rPr>
          <w:rFonts w:ascii="Arial" w:hAnsi="Arial" w:cs="Arial"/>
          <w:sz w:val="24"/>
          <w:szCs w:val="24"/>
        </w:rPr>
        <w:t>т</w:t>
      </w:r>
      <w:r w:rsidR="000A752B" w:rsidRPr="007A260C">
        <w:rPr>
          <w:rFonts w:ascii="Arial" w:hAnsi="Arial" w:cs="Arial"/>
          <w:sz w:val="24"/>
          <w:szCs w:val="24"/>
        </w:rPr>
        <w:t>ранспортных систем управления, предусматривающих в том числе безналичную систему оплаты проезда и диспетчеризацию транспорта с применением мобильного приложения.</w:t>
      </w:r>
    </w:p>
    <w:p w:rsidR="004C0414" w:rsidRDefault="000A752B" w:rsidP="007A260C">
      <w:pPr>
        <w:autoSpaceDE w:val="0"/>
        <w:autoSpaceDN w:val="0"/>
        <w:adjustRightInd w:val="0"/>
        <w:ind w:firstLine="709"/>
        <w:jc w:val="both"/>
        <w:rPr>
          <w:rFonts w:ascii="Arial" w:eastAsiaTheme="minorHAnsi" w:hAnsi="Arial" w:cs="Arial"/>
          <w:sz w:val="24"/>
          <w:szCs w:val="24"/>
          <w:lang w:eastAsia="en-US"/>
        </w:rPr>
      </w:pPr>
      <w:r w:rsidRPr="007A260C">
        <w:rPr>
          <w:rFonts w:ascii="Arial" w:eastAsiaTheme="minorHAnsi" w:hAnsi="Arial" w:cs="Arial"/>
          <w:sz w:val="24"/>
          <w:szCs w:val="24"/>
          <w:lang w:eastAsia="en-US"/>
        </w:rPr>
        <w:tab/>
      </w:r>
    </w:p>
    <w:p w:rsidR="000A752B" w:rsidRPr="007A260C" w:rsidRDefault="000A752B" w:rsidP="007A260C">
      <w:pPr>
        <w:autoSpaceDE w:val="0"/>
        <w:autoSpaceDN w:val="0"/>
        <w:adjustRightInd w:val="0"/>
        <w:ind w:firstLine="709"/>
        <w:jc w:val="both"/>
        <w:rPr>
          <w:rFonts w:ascii="Arial" w:hAnsi="Arial" w:cs="Arial"/>
          <w:b/>
          <w:sz w:val="24"/>
          <w:szCs w:val="24"/>
        </w:rPr>
      </w:pPr>
      <w:r w:rsidRPr="007A260C">
        <w:rPr>
          <w:rFonts w:ascii="Arial" w:hAnsi="Arial" w:cs="Arial"/>
          <w:b/>
          <w:sz w:val="24"/>
          <w:szCs w:val="24"/>
        </w:rPr>
        <w:t>Ожидаемые результаты до 2030 года:</w:t>
      </w:r>
    </w:p>
    <w:p w:rsidR="000A752B" w:rsidRPr="007A260C" w:rsidRDefault="007A260C" w:rsidP="007A260C">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увеличение доли протяженности улично-дорожной сети, соответствующей нормативным требованиям, до 95%;</w:t>
      </w:r>
    </w:p>
    <w:p w:rsidR="000A752B" w:rsidRPr="007A260C" w:rsidRDefault="007A260C" w:rsidP="007A260C">
      <w:pPr>
        <w:autoSpaceDE w:val="0"/>
        <w:autoSpaceDN w:val="0"/>
        <w:adjustRightInd w:val="0"/>
        <w:ind w:firstLine="709"/>
        <w:jc w:val="both"/>
        <w:rPr>
          <w:rFonts w:ascii="Arial" w:hAnsi="Arial" w:cs="Arial"/>
          <w:sz w:val="24"/>
          <w:szCs w:val="24"/>
        </w:rPr>
      </w:pPr>
      <w:r>
        <w:rPr>
          <w:rFonts w:ascii="Arial" w:hAnsi="Arial" w:cs="Arial"/>
          <w:sz w:val="24"/>
          <w:szCs w:val="24"/>
        </w:rPr>
        <w:lastRenderedPageBreak/>
        <w:t>-</w:t>
      </w:r>
      <w:r w:rsidR="000A752B" w:rsidRPr="007A260C">
        <w:rPr>
          <w:rFonts w:ascii="Arial" w:hAnsi="Arial" w:cs="Arial"/>
          <w:sz w:val="24"/>
          <w:szCs w:val="24"/>
        </w:rPr>
        <w:t>повышение безопасности дорожного движения, снижение количества мест концентрации дорожно-транспортных происшествий (ежегодно на 10-12%);</w:t>
      </w:r>
    </w:p>
    <w:p w:rsidR="000A752B" w:rsidRPr="007A260C" w:rsidRDefault="007A260C" w:rsidP="007A260C">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рост обеспеченности парковочными местами до 45%;</w:t>
      </w:r>
    </w:p>
    <w:p w:rsidR="000A752B" w:rsidRPr="007A260C" w:rsidRDefault="000A752B" w:rsidP="007A260C">
      <w:pPr>
        <w:autoSpaceDE w:val="0"/>
        <w:autoSpaceDN w:val="0"/>
        <w:adjustRightInd w:val="0"/>
        <w:ind w:firstLine="709"/>
        <w:jc w:val="both"/>
        <w:rPr>
          <w:rFonts w:ascii="Arial" w:hAnsi="Arial" w:cs="Arial"/>
          <w:sz w:val="24"/>
          <w:szCs w:val="24"/>
        </w:rPr>
      </w:pPr>
      <w:r w:rsidRPr="007A260C">
        <w:rPr>
          <w:rFonts w:ascii="Arial" w:hAnsi="Arial" w:cs="Arial"/>
          <w:sz w:val="24"/>
          <w:szCs w:val="24"/>
        </w:rPr>
        <w:t>-повышение качества транспортного обслуживания населения;</w:t>
      </w:r>
    </w:p>
    <w:p w:rsidR="000A752B" w:rsidRPr="007A260C" w:rsidRDefault="007A260C" w:rsidP="007A260C">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упорядочение движения грузового автомобильного транспорта с организацией специализированных дорог и магистралей для пропуска грузовых потоков;</w:t>
      </w:r>
    </w:p>
    <w:p w:rsidR="000A752B" w:rsidRPr="007A260C" w:rsidRDefault="007A260C" w:rsidP="007A260C">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формирование и развитие эффективной маршрутной сети на территории города Иванова;</w:t>
      </w:r>
    </w:p>
    <w:p w:rsidR="000A752B" w:rsidRPr="007A260C" w:rsidRDefault="007A260C" w:rsidP="007A260C">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повышение эффективности системы управления и контроля за осуществлением регулярных перевозок на муниципальной маршрутной сети.</w:t>
      </w:r>
      <w:r w:rsidR="000A752B" w:rsidRPr="007A260C">
        <w:rPr>
          <w:rFonts w:ascii="Arial" w:hAnsi="Arial" w:cs="Arial"/>
          <w:sz w:val="24"/>
          <w:szCs w:val="24"/>
        </w:rPr>
        <w:br w:type="page"/>
      </w:r>
    </w:p>
    <w:p w:rsidR="000A752B" w:rsidRPr="007A260C" w:rsidRDefault="000A752B" w:rsidP="000A752B">
      <w:pPr>
        <w:ind w:firstLine="708"/>
        <w:jc w:val="center"/>
        <w:rPr>
          <w:rFonts w:ascii="Arial" w:hAnsi="Arial" w:cs="Arial"/>
          <w:b/>
          <w:sz w:val="24"/>
          <w:szCs w:val="24"/>
        </w:rPr>
      </w:pPr>
      <w:r w:rsidRPr="007A260C">
        <w:rPr>
          <w:rFonts w:ascii="Arial" w:hAnsi="Arial" w:cs="Arial"/>
          <w:b/>
          <w:sz w:val="24"/>
          <w:szCs w:val="24"/>
        </w:rPr>
        <w:t>4.3.2. Благоустройство и комфортные общественные пространства</w:t>
      </w:r>
    </w:p>
    <w:p w:rsidR="000A752B" w:rsidRPr="007A260C" w:rsidRDefault="000A752B" w:rsidP="000A752B">
      <w:pPr>
        <w:ind w:firstLine="708"/>
        <w:jc w:val="center"/>
        <w:rPr>
          <w:rFonts w:ascii="Arial" w:hAnsi="Arial" w:cs="Arial"/>
          <w:sz w:val="24"/>
          <w:szCs w:val="24"/>
        </w:rPr>
      </w:pPr>
    </w:p>
    <w:p w:rsidR="000A752B" w:rsidRPr="007A260C" w:rsidRDefault="000A752B" w:rsidP="00891012">
      <w:pPr>
        <w:ind w:firstLine="708"/>
        <w:jc w:val="both"/>
        <w:rPr>
          <w:rFonts w:ascii="Arial" w:hAnsi="Arial" w:cs="Arial"/>
          <w:sz w:val="24"/>
          <w:szCs w:val="24"/>
        </w:rPr>
      </w:pPr>
      <w:r w:rsidRPr="007A260C">
        <w:rPr>
          <w:rFonts w:ascii="Arial" w:hAnsi="Arial" w:cs="Arial"/>
          <w:b/>
          <w:sz w:val="24"/>
          <w:szCs w:val="24"/>
        </w:rPr>
        <w:t>Стратегическая цель</w:t>
      </w:r>
      <w:r w:rsidRPr="007A260C">
        <w:rPr>
          <w:rFonts w:ascii="Arial" w:hAnsi="Arial" w:cs="Arial"/>
          <w:sz w:val="24"/>
          <w:szCs w:val="24"/>
        </w:rPr>
        <w:t xml:space="preserve"> – создание качественной, современной и комфортной городской среды в городе Иванове.</w:t>
      </w:r>
    </w:p>
    <w:p w:rsidR="000A752B" w:rsidRPr="007A260C" w:rsidRDefault="000A752B" w:rsidP="00891012">
      <w:pPr>
        <w:ind w:firstLine="708"/>
        <w:jc w:val="both"/>
        <w:rPr>
          <w:rFonts w:ascii="Arial" w:hAnsi="Arial" w:cs="Arial"/>
          <w:sz w:val="24"/>
          <w:szCs w:val="24"/>
        </w:rPr>
      </w:pPr>
      <w:r w:rsidRPr="007A260C">
        <w:rPr>
          <w:rFonts w:ascii="Arial" w:hAnsi="Arial" w:cs="Arial"/>
          <w:sz w:val="24"/>
          <w:szCs w:val="24"/>
        </w:rPr>
        <w:t>Для достижения стратегической цели необходимо решение следующих проблем:</w:t>
      </w:r>
    </w:p>
    <w:p w:rsidR="000A752B" w:rsidRPr="007A260C" w:rsidRDefault="00891012" w:rsidP="00891012">
      <w:pPr>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необходимость благоустройства большого количества дворовых территорий (более 90%), общественных территорий общего пользования (более 50%);</w:t>
      </w:r>
    </w:p>
    <w:p w:rsidR="000A752B" w:rsidRPr="007A260C" w:rsidRDefault="00891012" w:rsidP="00891012">
      <w:pPr>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недостаточность пешеходной и велосипедной инфраструктуры;</w:t>
      </w:r>
    </w:p>
    <w:p w:rsidR="000A752B" w:rsidRPr="007A260C" w:rsidRDefault="00891012" w:rsidP="00891012">
      <w:pPr>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необходимость повышения качества текущего содержания территории общего пользования;</w:t>
      </w:r>
    </w:p>
    <w:p w:rsidR="000A752B" w:rsidRPr="007A260C" w:rsidRDefault="00891012" w:rsidP="00891012">
      <w:pPr>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высокая доля неосвещенных улиц, в том числе частного сектора;</w:t>
      </w:r>
    </w:p>
    <w:p w:rsidR="000A752B" w:rsidRPr="007A260C" w:rsidRDefault="00891012" w:rsidP="00891012">
      <w:pPr>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необходимость формирования единого архитектурно-художественного облика</w:t>
      </w:r>
      <w:r>
        <w:rPr>
          <w:rFonts w:ascii="Arial" w:hAnsi="Arial" w:cs="Arial"/>
          <w:sz w:val="24"/>
          <w:szCs w:val="24"/>
        </w:rPr>
        <w:t xml:space="preserve"> </w:t>
      </w:r>
      <w:r w:rsidR="000A752B" w:rsidRPr="007A260C">
        <w:rPr>
          <w:rFonts w:ascii="Arial" w:hAnsi="Arial" w:cs="Arial"/>
          <w:sz w:val="24"/>
          <w:szCs w:val="24"/>
        </w:rPr>
        <w:t xml:space="preserve">и информационной среды. </w:t>
      </w:r>
    </w:p>
    <w:p w:rsidR="000A752B" w:rsidRPr="007A260C" w:rsidRDefault="000A752B" w:rsidP="00891012">
      <w:pPr>
        <w:autoSpaceDE w:val="0"/>
        <w:autoSpaceDN w:val="0"/>
        <w:adjustRightInd w:val="0"/>
        <w:ind w:firstLine="708"/>
        <w:jc w:val="both"/>
        <w:rPr>
          <w:rFonts w:ascii="Arial" w:hAnsi="Arial" w:cs="Arial"/>
          <w:bCs/>
          <w:sz w:val="24"/>
          <w:szCs w:val="24"/>
        </w:rPr>
      </w:pPr>
      <w:r w:rsidRPr="007A260C">
        <w:rPr>
          <w:rFonts w:ascii="Arial" w:hAnsi="Arial" w:cs="Arial"/>
          <w:bCs/>
          <w:sz w:val="24"/>
          <w:szCs w:val="24"/>
        </w:rPr>
        <w:t xml:space="preserve">Решению указанных проблем будет способствовать реализация следующих </w:t>
      </w:r>
      <w:r w:rsidRPr="007A260C">
        <w:rPr>
          <w:rFonts w:ascii="Arial" w:hAnsi="Arial" w:cs="Arial"/>
          <w:b/>
          <w:bCs/>
          <w:sz w:val="24"/>
          <w:szCs w:val="24"/>
        </w:rPr>
        <w:t>направлений</w:t>
      </w:r>
      <w:r w:rsidRPr="007A260C">
        <w:rPr>
          <w:rFonts w:ascii="Arial" w:hAnsi="Arial" w:cs="Arial"/>
          <w:bCs/>
          <w:sz w:val="24"/>
          <w:szCs w:val="24"/>
        </w:rPr>
        <w:t>:</w:t>
      </w:r>
    </w:p>
    <w:p w:rsidR="000A752B" w:rsidRPr="007A260C" w:rsidRDefault="00891012" w:rsidP="00891012">
      <w:pPr>
        <w:ind w:firstLine="708"/>
        <w:jc w:val="both"/>
        <w:rPr>
          <w:rFonts w:ascii="Arial" w:hAnsi="Arial" w:cs="Arial"/>
          <w:sz w:val="24"/>
          <w:szCs w:val="24"/>
        </w:rPr>
      </w:pPr>
      <w:r>
        <w:rPr>
          <w:rFonts w:ascii="Arial" w:hAnsi="Arial" w:cs="Arial"/>
          <w:sz w:val="24"/>
          <w:szCs w:val="24"/>
        </w:rPr>
        <w:t>1.</w:t>
      </w:r>
      <w:r w:rsidR="000A752B" w:rsidRPr="007A260C">
        <w:rPr>
          <w:rFonts w:ascii="Arial" w:hAnsi="Arial" w:cs="Arial"/>
          <w:sz w:val="24"/>
          <w:szCs w:val="24"/>
        </w:rPr>
        <w:t>Выполнение комплексного благоустройства территории для улучшения ее санитарного, экологического и эстетического состояния и внешнего облика, создание более комфортных условий во дворах многоквартирных домов и общественных местах будет продолжено с привлечением средств областного и федерального бюджета в рамках национального проекта «Жилье и городская среда» и регионального проекта «Формирование комфортной городской среды». Указанные мероприятия будут проводиться в соответствии с определенными по результатам инвентаризации адресными перечнями территорий, нуждающимися в благоустройстве.</w:t>
      </w:r>
    </w:p>
    <w:p w:rsidR="000A752B" w:rsidRPr="007A260C" w:rsidRDefault="000A752B" w:rsidP="00891012">
      <w:pPr>
        <w:ind w:firstLine="708"/>
        <w:jc w:val="both"/>
        <w:rPr>
          <w:rFonts w:ascii="Arial" w:hAnsi="Arial" w:cs="Arial"/>
          <w:sz w:val="24"/>
          <w:szCs w:val="24"/>
        </w:rPr>
      </w:pPr>
      <w:r w:rsidRPr="007A260C">
        <w:rPr>
          <w:rFonts w:ascii="Arial" w:hAnsi="Arial" w:cs="Arial"/>
          <w:sz w:val="24"/>
          <w:szCs w:val="24"/>
        </w:rPr>
        <w:t xml:space="preserve">Общественные территории, подлежащие благоустройству, определяются по итогам проведения рейтингового общественного голосования. </w:t>
      </w:r>
    </w:p>
    <w:p w:rsidR="000A752B" w:rsidRPr="007A260C" w:rsidRDefault="00891012" w:rsidP="00891012">
      <w:pPr>
        <w:ind w:firstLine="708"/>
        <w:jc w:val="both"/>
        <w:rPr>
          <w:rFonts w:ascii="Arial" w:hAnsi="Arial" w:cs="Arial"/>
          <w:sz w:val="24"/>
          <w:szCs w:val="24"/>
        </w:rPr>
      </w:pPr>
      <w:r>
        <w:rPr>
          <w:rFonts w:ascii="Arial" w:hAnsi="Arial" w:cs="Arial"/>
          <w:sz w:val="24"/>
          <w:szCs w:val="24"/>
        </w:rPr>
        <w:t>2.</w:t>
      </w:r>
      <w:r w:rsidR="000A752B" w:rsidRPr="007A260C">
        <w:rPr>
          <w:rFonts w:ascii="Arial" w:hAnsi="Arial" w:cs="Arial"/>
          <w:sz w:val="24"/>
          <w:szCs w:val="24"/>
        </w:rPr>
        <w:t xml:space="preserve">Развитие пешеходной и велосипедной инфраструктуры. Для этого необходимо завершить разработку схемы велодорожек, в том числе с учетом существующей дорожной и пешеходной сети,  новых благоустраиваемых территорий и приоритета для пешеходов </w:t>
      </w:r>
      <w:r w:rsidR="000A752B" w:rsidRPr="007A260C">
        <w:rPr>
          <w:rFonts w:ascii="Arial" w:hAnsi="Arial" w:cs="Arial"/>
          <w:sz w:val="24"/>
          <w:szCs w:val="24"/>
        </w:rPr>
        <w:br/>
        <w:t>и альтернативного транспорта в центре города. Задача в долгосрочной перспективе соединить прогулочными маршрутами парк «Харинка» и парк им. В.Я. Степанова.</w:t>
      </w:r>
    </w:p>
    <w:p w:rsidR="000A752B" w:rsidRPr="007A260C" w:rsidRDefault="00891012" w:rsidP="00891012">
      <w:pPr>
        <w:ind w:firstLine="708"/>
        <w:jc w:val="both"/>
        <w:rPr>
          <w:rFonts w:ascii="Arial" w:hAnsi="Arial" w:cs="Arial"/>
          <w:sz w:val="24"/>
          <w:szCs w:val="24"/>
        </w:rPr>
      </w:pPr>
      <w:r>
        <w:rPr>
          <w:rFonts w:ascii="Arial" w:hAnsi="Arial" w:cs="Arial"/>
          <w:sz w:val="24"/>
          <w:szCs w:val="24"/>
        </w:rPr>
        <w:t>3.</w:t>
      </w:r>
      <w:r w:rsidR="000A752B" w:rsidRPr="007A260C">
        <w:rPr>
          <w:rFonts w:ascii="Arial" w:hAnsi="Arial" w:cs="Arial"/>
          <w:sz w:val="24"/>
          <w:szCs w:val="24"/>
        </w:rPr>
        <w:t>Усиление контроля за организацией круглогодичного содержания территорий общего пользования: сбор и вывоз мусора, уборка снега, льда и снежных накатов, очистка тротуаров и дорожек, обработка противогололедными средствами мест интенсивного движения пешеходов; ремонт объектов благоустройства (тротуаров, скамеек, информационных щитов, малых архитектурных форм, ограждений и указателей городских адресов, урн, лестниц, флагштоков), техническое обслуживание и текущий ремонт фонтанов, организация их водоснабжения и работы и т.д.</w:t>
      </w:r>
    </w:p>
    <w:p w:rsidR="000A752B" w:rsidRPr="007A260C" w:rsidRDefault="00891012" w:rsidP="00891012">
      <w:pPr>
        <w:ind w:firstLine="708"/>
        <w:jc w:val="both"/>
        <w:rPr>
          <w:rFonts w:ascii="Arial" w:hAnsi="Arial" w:cs="Arial"/>
          <w:sz w:val="24"/>
          <w:szCs w:val="24"/>
        </w:rPr>
      </w:pPr>
      <w:r>
        <w:rPr>
          <w:rFonts w:ascii="Arial" w:hAnsi="Arial" w:cs="Arial"/>
          <w:sz w:val="24"/>
          <w:szCs w:val="24"/>
        </w:rPr>
        <w:t>4.</w:t>
      </w:r>
      <w:r w:rsidR="000A752B" w:rsidRPr="007A260C">
        <w:rPr>
          <w:rFonts w:ascii="Arial" w:hAnsi="Arial" w:cs="Arial"/>
          <w:sz w:val="24"/>
          <w:szCs w:val="24"/>
        </w:rPr>
        <w:t xml:space="preserve">Строительство и содержание линий наружного освещения, в том числе для неосвещенных улиц частного сектора. Для выполнения указанных мероприятий также планируется привлекать средства вышестоящих бюджетов, в том числе </w:t>
      </w:r>
      <w:r w:rsidR="000A752B" w:rsidRPr="007A260C">
        <w:rPr>
          <w:rFonts w:ascii="Arial" w:hAnsi="Arial" w:cs="Arial"/>
          <w:iCs/>
          <w:sz w:val="24"/>
          <w:szCs w:val="24"/>
        </w:rPr>
        <w:t>по программе «Б</w:t>
      </w:r>
      <w:r w:rsidR="00A71291">
        <w:rPr>
          <w:rFonts w:ascii="Arial" w:hAnsi="Arial" w:cs="Arial"/>
          <w:iCs/>
          <w:sz w:val="24"/>
          <w:szCs w:val="24"/>
        </w:rPr>
        <w:t>езопасность дорожного движения»</w:t>
      </w:r>
      <w:r w:rsidR="000A752B" w:rsidRPr="007A260C">
        <w:rPr>
          <w:rFonts w:ascii="Arial" w:hAnsi="Arial" w:cs="Arial"/>
          <w:iCs/>
          <w:sz w:val="24"/>
          <w:szCs w:val="24"/>
        </w:rPr>
        <w:t xml:space="preserve"> и в рамках национального проекта «Безопасные и качественные автомобильные дороги». </w:t>
      </w:r>
      <w:r w:rsidR="000A752B" w:rsidRPr="007A260C">
        <w:rPr>
          <w:rFonts w:ascii="Arial" w:hAnsi="Arial" w:cs="Arial"/>
          <w:sz w:val="24"/>
          <w:szCs w:val="24"/>
        </w:rPr>
        <w:t xml:space="preserve">Реализация этого направления также возможна с </w:t>
      </w:r>
      <w:r>
        <w:rPr>
          <w:rFonts w:ascii="Arial" w:hAnsi="Arial" w:cs="Arial"/>
          <w:sz w:val="24"/>
          <w:szCs w:val="24"/>
        </w:rPr>
        <w:t>п</w:t>
      </w:r>
      <w:r w:rsidR="000A752B" w:rsidRPr="007A260C">
        <w:rPr>
          <w:rFonts w:ascii="Arial" w:hAnsi="Arial" w:cs="Arial"/>
          <w:sz w:val="24"/>
          <w:szCs w:val="24"/>
        </w:rPr>
        <w:t xml:space="preserve">ривлечением механизмов энергосервисных контрактов, контрактов жизненного цикла или концессии. </w:t>
      </w:r>
    </w:p>
    <w:p w:rsidR="000A752B" w:rsidRPr="007A260C" w:rsidRDefault="004C0414" w:rsidP="00891012">
      <w:pPr>
        <w:autoSpaceDE w:val="0"/>
        <w:autoSpaceDN w:val="0"/>
        <w:adjustRightInd w:val="0"/>
        <w:ind w:firstLine="708"/>
        <w:jc w:val="both"/>
        <w:rPr>
          <w:rFonts w:ascii="Arial" w:hAnsi="Arial" w:cs="Arial"/>
          <w:sz w:val="24"/>
          <w:szCs w:val="24"/>
        </w:rPr>
      </w:pPr>
      <w:r>
        <w:rPr>
          <w:rFonts w:ascii="Arial" w:hAnsi="Arial" w:cs="Arial"/>
          <w:sz w:val="24"/>
          <w:szCs w:val="24"/>
        </w:rPr>
        <w:t>5.</w:t>
      </w:r>
      <w:r w:rsidR="000A752B" w:rsidRPr="007A260C">
        <w:rPr>
          <w:rFonts w:ascii="Arial" w:hAnsi="Arial" w:cs="Arial"/>
          <w:sz w:val="24"/>
          <w:szCs w:val="24"/>
        </w:rPr>
        <w:t xml:space="preserve">Формирование </w:t>
      </w:r>
      <w:r w:rsidR="000A752B" w:rsidRPr="007A260C">
        <w:rPr>
          <w:rFonts w:ascii="Arial" w:hAnsi="Arial" w:cs="Arial"/>
          <w:sz w:val="24"/>
          <w:szCs w:val="24"/>
          <w:shd w:val="clear" w:color="auto" w:fill="FFFFFF"/>
        </w:rPr>
        <w:t xml:space="preserve">стилистически </w:t>
      </w:r>
      <w:r w:rsidR="000A752B" w:rsidRPr="007A260C">
        <w:rPr>
          <w:rFonts w:ascii="Arial" w:hAnsi="Arial" w:cs="Arial"/>
          <w:sz w:val="24"/>
          <w:szCs w:val="24"/>
        </w:rPr>
        <w:t>единой, комфортной и безопасной городской среды. Для этого будет продолжено внедрение Дизайн-кода размещения и оформления внешнего вида вывесок, входных групп коммерческих помещений, нестационарных торговых объектов и рекламных конструкций. </w:t>
      </w:r>
    </w:p>
    <w:p w:rsidR="000A752B" w:rsidRPr="007A260C" w:rsidRDefault="000A752B" w:rsidP="00891012">
      <w:pPr>
        <w:autoSpaceDE w:val="0"/>
        <w:autoSpaceDN w:val="0"/>
        <w:adjustRightInd w:val="0"/>
        <w:ind w:firstLine="708"/>
        <w:jc w:val="both"/>
        <w:rPr>
          <w:rFonts w:ascii="Arial" w:hAnsi="Arial" w:cs="Arial"/>
          <w:sz w:val="24"/>
          <w:szCs w:val="24"/>
        </w:rPr>
      </w:pPr>
      <w:r w:rsidRPr="007A260C">
        <w:rPr>
          <w:rFonts w:ascii="Arial" w:hAnsi="Arial" w:cs="Arial"/>
          <w:sz w:val="24"/>
          <w:szCs w:val="24"/>
        </w:rPr>
        <w:t>Также в целях повышения привлекательности и индивидуализации облика новой застройки, в том числе многоквартирных домов, продолжит применяться процедура согласования архитектурно-градостроительного облика объектов капитального строительства, основным</w:t>
      </w:r>
      <w:r w:rsidR="00891012">
        <w:rPr>
          <w:rFonts w:ascii="Arial" w:hAnsi="Arial" w:cs="Arial"/>
          <w:sz w:val="24"/>
          <w:szCs w:val="24"/>
        </w:rPr>
        <w:t xml:space="preserve"> </w:t>
      </w:r>
      <w:r w:rsidRPr="007A260C">
        <w:rPr>
          <w:rFonts w:ascii="Arial" w:hAnsi="Arial" w:cs="Arial"/>
          <w:sz w:val="24"/>
          <w:szCs w:val="24"/>
        </w:rPr>
        <w:t>критерием</w:t>
      </w:r>
      <w:r w:rsidR="00891012">
        <w:rPr>
          <w:rFonts w:ascii="Arial" w:hAnsi="Arial" w:cs="Arial"/>
          <w:sz w:val="24"/>
          <w:szCs w:val="24"/>
        </w:rPr>
        <w:t xml:space="preserve"> </w:t>
      </w:r>
      <w:r w:rsidRPr="007A260C">
        <w:rPr>
          <w:rFonts w:ascii="Arial" w:hAnsi="Arial" w:cs="Arial"/>
          <w:sz w:val="24"/>
          <w:szCs w:val="24"/>
        </w:rPr>
        <w:t xml:space="preserve">оценки которой является соответствие объекта капитального строительства архитектурному облику города с учетом местоположения объекта относительно окружающих его архитектурных объектов, соблюдения принципов повышения качества архитектурно-градостроительного облика города. </w:t>
      </w:r>
    </w:p>
    <w:p w:rsidR="004C0414" w:rsidRDefault="004C0414" w:rsidP="00891012">
      <w:pPr>
        <w:autoSpaceDE w:val="0"/>
        <w:autoSpaceDN w:val="0"/>
        <w:adjustRightInd w:val="0"/>
        <w:ind w:firstLine="708"/>
        <w:jc w:val="both"/>
        <w:rPr>
          <w:rFonts w:ascii="Arial" w:hAnsi="Arial" w:cs="Arial"/>
          <w:b/>
          <w:sz w:val="24"/>
          <w:szCs w:val="24"/>
        </w:rPr>
      </w:pPr>
    </w:p>
    <w:p w:rsidR="000A752B" w:rsidRPr="007A260C" w:rsidRDefault="000A752B" w:rsidP="00891012">
      <w:pPr>
        <w:autoSpaceDE w:val="0"/>
        <w:autoSpaceDN w:val="0"/>
        <w:adjustRightInd w:val="0"/>
        <w:ind w:firstLine="708"/>
        <w:jc w:val="both"/>
        <w:rPr>
          <w:rFonts w:ascii="Arial" w:hAnsi="Arial" w:cs="Arial"/>
          <w:b/>
          <w:sz w:val="24"/>
          <w:szCs w:val="24"/>
        </w:rPr>
      </w:pPr>
      <w:r w:rsidRPr="007A260C">
        <w:rPr>
          <w:rFonts w:ascii="Arial" w:hAnsi="Arial" w:cs="Arial"/>
          <w:b/>
          <w:sz w:val="24"/>
          <w:szCs w:val="24"/>
        </w:rPr>
        <w:t>Ожидаемые результаты до 2030 года:</w:t>
      </w:r>
    </w:p>
    <w:p w:rsidR="000A752B" w:rsidRPr="007A260C" w:rsidRDefault="00891012" w:rsidP="00891012">
      <w:pPr>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повышение уровня благоустройства и улучшение внешнего облика города Иванова;</w:t>
      </w:r>
    </w:p>
    <w:p w:rsidR="000A752B" w:rsidRPr="007A260C" w:rsidRDefault="000A752B" w:rsidP="00891012">
      <w:pPr>
        <w:ind w:firstLine="708"/>
        <w:jc w:val="both"/>
        <w:rPr>
          <w:rFonts w:ascii="Arial" w:hAnsi="Arial" w:cs="Arial"/>
          <w:sz w:val="24"/>
          <w:szCs w:val="24"/>
        </w:rPr>
      </w:pPr>
      <w:r w:rsidRPr="007A260C">
        <w:rPr>
          <w:rFonts w:ascii="Arial" w:hAnsi="Arial" w:cs="Arial"/>
          <w:sz w:val="24"/>
          <w:szCs w:val="24"/>
        </w:rPr>
        <w:t>-обеспечение бесперебойной работы системы уличного освещения и повышение ее энергоэффективности, поэтапное внедрение освещения улиц частного сектора.</w:t>
      </w:r>
    </w:p>
    <w:p w:rsidR="000A752B" w:rsidRPr="007A260C" w:rsidRDefault="000A752B" w:rsidP="00891012">
      <w:pPr>
        <w:spacing w:after="200" w:line="276" w:lineRule="auto"/>
        <w:ind w:firstLine="708"/>
        <w:rPr>
          <w:rFonts w:ascii="Arial" w:hAnsi="Arial" w:cs="Arial"/>
          <w:sz w:val="24"/>
          <w:szCs w:val="24"/>
        </w:rPr>
      </w:pPr>
      <w:r w:rsidRPr="007A260C">
        <w:rPr>
          <w:rFonts w:ascii="Arial" w:hAnsi="Arial" w:cs="Arial"/>
          <w:sz w:val="24"/>
          <w:szCs w:val="24"/>
        </w:rPr>
        <w:br w:type="page"/>
      </w:r>
    </w:p>
    <w:p w:rsidR="000A752B" w:rsidRPr="007A260C" w:rsidRDefault="000A752B" w:rsidP="00891012">
      <w:pPr>
        <w:ind w:firstLine="708"/>
        <w:jc w:val="center"/>
        <w:textAlignment w:val="baseline"/>
        <w:rPr>
          <w:rFonts w:ascii="Arial" w:hAnsi="Arial" w:cs="Arial"/>
          <w:b/>
          <w:sz w:val="24"/>
          <w:szCs w:val="24"/>
        </w:rPr>
      </w:pPr>
      <w:r w:rsidRPr="007A260C">
        <w:rPr>
          <w:rFonts w:ascii="Arial" w:hAnsi="Arial" w:cs="Arial"/>
          <w:b/>
          <w:sz w:val="24"/>
          <w:szCs w:val="24"/>
        </w:rPr>
        <w:t>4.3.3. Экология</w:t>
      </w:r>
    </w:p>
    <w:p w:rsidR="000A752B" w:rsidRPr="007A260C" w:rsidRDefault="000A752B" w:rsidP="00891012">
      <w:pPr>
        <w:autoSpaceDE w:val="0"/>
        <w:autoSpaceDN w:val="0"/>
        <w:adjustRightInd w:val="0"/>
        <w:ind w:firstLine="708"/>
        <w:jc w:val="both"/>
        <w:rPr>
          <w:rFonts w:ascii="Arial" w:eastAsiaTheme="minorHAnsi" w:hAnsi="Arial" w:cs="Arial"/>
          <w:sz w:val="24"/>
          <w:szCs w:val="24"/>
          <w:lang w:eastAsia="en-US"/>
        </w:rPr>
      </w:pPr>
    </w:p>
    <w:p w:rsidR="000A752B" w:rsidRPr="007A260C" w:rsidRDefault="000A752B" w:rsidP="00A8030E">
      <w:pPr>
        <w:autoSpaceDE w:val="0"/>
        <w:autoSpaceDN w:val="0"/>
        <w:adjustRightInd w:val="0"/>
        <w:ind w:firstLine="708"/>
        <w:jc w:val="both"/>
        <w:rPr>
          <w:rFonts w:ascii="Arial" w:eastAsiaTheme="minorHAnsi" w:hAnsi="Arial" w:cs="Arial"/>
          <w:sz w:val="24"/>
          <w:szCs w:val="24"/>
          <w:lang w:eastAsia="en-US"/>
        </w:rPr>
      </w:pPr>
      <w:r w:rsidRPr="007A260C">
        <w:rPr>
          <w:rFonts w:ascii="Arial" w:hAnsi="Arial" w:cs="Arial"/>
          <w:b/>
          <w:sz w:val="24"/>
          <w:szCs w:val="24"/>
        </w:rPr>
        <w:t xml:space="preserve">Стратегическая цель – </w:t>
      </w:r>
      <w:r w:rsidRPr="007A260C">
        <w:rPr>
          <w:rFonts w:ascii="Arial" w:hAnsi="Arial" w:cs="Arial"/>
          <w:sz w:val="24"/>
          <w:szCs w:val="24"/>
        </w:rPr>
        <w:t>с</w:t>
      </w:r>
      <w:r w:rsidRPr="007A260C">
        <w:rPr>
          <w:rFonts w:ascii="Arial" w:eastAsiaTheme="minorHAnsi" w:hAnsi="Arial" w:cs="Arial"/>
          <w:sz w:val="24"/>
          <w:szCs w:val="24"/>
          <w:lang w:eastAsia="en-US"/>
        </w:rPr>
        <w:t>табилизация и улучшение экологической обстановки путем снижения уровня антропогенного воздействия на окружающую среду, обеспечение экологически устойчивого развития города Иванова.</w:t>
      </w:r>
    </w:p>
    <w:p w:rsidR="000A752B" w:rsidRPr="007A260C" w:rsidRDefault="000A752B" w:rsidP="00A8030E">
      <w:pPr>
        <w:autoSpaceDE w:val="0"/>
        <w:autoSpaceDN w:val="0"/>
        <w:adjustRightInd w:val="0"/>
        <w:ind w:firstLine="708"/>
        <w:jc w:val="both"/>
        <w:rPr>
          <w:rFonts w:ascii="Arial" w:hAnsi="Arial" w:cs="Arial"/>
          <w:sz w:val="24"/>
          <w:szCs w:val="24"/>
        </w:rPr>
      </w:pPr>
      <w:r w:rsidRPr="007A260C">
        <w:rPr>
          <w:rFonts w:ascii="Arial" w:hAnsi="Arial" w:cs="Arial"/>
          <w:sz w:val="24"/>
          <w:szCs w:val="24"/>
        </w:rPr>
        <w:t xml:space="preserve">Для достижения стратегической цели необходимо решение следующих </w:t>
      </w:r>
      <w:r w:rsidRPr="007628E2">
        <w:rPr>
          <w:rFonts w:ascii="Arial" w:hAnsi="Arial" w:cs="Arial"/>
          <w:sz w:val="24"/>
          <w:szCs w:val="24"/>
        </w:rPr>
        <w:t>проблем</w:t>
      </w:r>
      <w:r w:rsidRPr="007A260C">
        <w:rPr>
          <w:rFonts w:ascii="Arial" w:hAnsi="Arial" w:cs="Arial"/>
          <w:sz w:val="24"/>
          <w:szCs w:val="24"/>
        </w:rPr>
        <w:t>:</w:t>
      </w:r>
    </w:p>
    <w:p w:rsidR="000A752B" w:rsidRPr="007A260C" w:rsidRDefault="00A8030E" w:rsidP="00A8030E">
      <w:pPr>
        <w:tabs>
          <w:tab w:val="left" w:pos="1110"/>
        </w:tabs>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 xml:space="preserve">загрязнение окружающей среды вследствие неорганизованного хранения и захоронения бытовых и промышленных отходов; </w:t>
      </w:r>
    </w:p>
    <w:p w:rsidR="000A752B" w:rsidRPr="007A260C" w:rsidRDefault="00A8030E" w:rsidP="00A8030E">
      <w:pPr>
        <w:tabs>
          <w:tab w:val="left" w:pos="1110"/>
        </w:tabs>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загрязнение поверхностных водных объектов, в том числе источников питьевого водоснабжения, сбросами промышленных предприятий, предприятий коммунального хозяйства;</w:t>
      </w:r>
    </w:p>
    <w:p w:rsidR="000A752B" w:rsidRPr="007A260C" w:rsidRDefault="00A8030E" w:rsidP="00A8030E">
      <w:pPr>
        <w:tabs>
          <w:tab w:val="left" w:pos="1110"/>
        </w:tabs>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 xml:space="preserve">высокий уровень загрязнения атмосферного воздуха. Объем выбросов загрязняющих веществ в год составляет 36 665 тонн. Ранжирование источников выбросов загрязняющих веществ в городе Иванове позволило определить, что 45% выбросов приходится на стационарные источники, 40% – на передвижные источники, 15% – </w:t>
      </w:r>
      <w:r w:rsidR="000A752B" w:rsidRPr="007A260C">
        <w:rPr>
          <w:rFonts w:ascii="Arial" w:hAnsi="Arial" w:cs="Arial"/>
          <w:sz w:val="24"/>
          <w:szCs w:val="24"/>
        </w:rPr>
        <w:br/>
        <w:t>на индивидуальные жилые дома;</w:t>
      </w:r>
    </w:p>
    <w:p w:rsidR="000A752B" w:rsidRPr="007A260C" w:rsidRDefault="00A8030E" w:rsidP="00A8030E">
      <w:pPr>
        <w:tabs>
          <w:tab w:val="left" w:pos="1110"/>
        </w:tabs>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необходимость регулирования численности животных без владельцев;</w:t>
      </w:r>
    </w:p>
    <w:p w:rsidR="000A752B" w:rsidRPr="007A260C" w:rsidRDefault="00A8030E" w:rsidP="00A8030E">
      <w:pPr>
        <w:tabs>
          <w:tab w:val="left" w:pos="1110"/>
        </w:tabs>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недостаточный уровень экологического воспитания у населения города.</w:t>
      </w:r>
    </w:p>
    <w:p w:rsidR="000A752B" w:rsidRPr="007A260C" w:rsidRDefault="000A752B" w:rsidP="00A8030E">
      <w:pPr>
        <w:ind w:firstLine="708"/>
        <w:jc w:val="both"/>
        <w:rPr>
          <w:rFonts w:ascii="Arial" w:hAnsi="Arial" w:cs="Arial"/>
          <w:sz w:val="24"/>
          <w:szCs w:val="24"/>
        </w:rPr>
      </w:pPr>
      <w:r w:rsidRPr="007A260C">
        <w:rPr>
          <w:rFonts w:ascii="Arial" w:hAnsi="Arial" w:cs="Arial"/>
          <w:sz w:val="24"/>
          <w:szCs w:val="24"/>
        </w:rPr>
        <w:t xml:space="preserve">Решению указанных проблем будет способствовать реализация следующих </w:t>
      </w:r>
      <w:r w:rsidRPr="007A260C">
        <w:rPr>
          <w:rFonts w:ascii="Arial" w:hAnsi="Arial" w:cs="Arial"/>
          <w:b/>
          <w:sz w:val="24"/>
          <w:szCs w:val="24"/>
        </w:rPr>
        <w:t>направлений</w:t>
      </w:r>
      <w:r w:rsidRPr="007A260C">
        <w:rPr>
          <w:rFonts w:ascii="Arial" w:hAnsi="Arial" w:cs="Arial"/>
          <w:sz w:val="24"/>
          <w:szCs w:val="24"/>
        </w:rPr>
        <w:t>:</w:t>
      </w:r>
    </w:p>
    <w:p w:rsidR="000A752B" w:rsidRPr="007A260C" w:rsidRDefault="00A8030E" w:rsidP="00A8030E">
      <w:pPr>
        <w:ind w:firstLine="708"/>
        <w:jc w:val="both"/>
        <w:rPr>
          <w:rFonts w:ascii="Arial" w:hAnsi="Arial" w:cs="Arial"/>
          <w:sz w:val="24"/>
          <w:szCs w:val="24"/>
        </w:rPr>
      </w:pPr>
      <w:r>
        <w:rPr>
          <w:rFonts w:ascii="Arial" w:hAnsi="Arial" w:cs="Arial"/>
          <w:sz w:val="24"/>
          <w:szCs w:val="24"/>
        </w:rPr>
        <w:t>1.С</w:t>
      </w:r>
      <w:r w:rsidR="000A752B" w:rsidRPr="007A260C">
        <w:rPr>
          <w:rFonts w:ascii="Arial" w:hAnsi="Arial" w:cs="Arial"/>
          <w:sz w:val="24"/>
          <w:szCs w:val="24"/>
        </w:rPr>
        <w:t>бор, транспортировка и уничтожение отходов, в том числе ликвидация несанкционированных свалок, рекультивация муниципальных земель с целью их последующего вовлечения в хозяйственный оборот. Для реализации этого направления планируется в том числе принимать участие в федеральной программе «Чистая страна».</w:t>
      </w:r>
    </w:p>
    <w:p w:rsidR="000A752B" w:rsidRPr="007A260C" w:rsidRDefault="000A752B" w:rsidP="00A8030E">
      <w:pPr>
        <w:tabs>
          <w:tab w:val="left" w:pos="1110"/>
        </w:tabs>
        <w:ind w:firstLine="708"/>
        <w:jc w:val="both"/>
        <w:rPr>
          <w:rFonts w:ascii="Arial" w:hAnsi="Arial" w:cs="Arial"/>
          <w:sz w:val="24"/>
          <w:szCs w:val="24"/>
        </w:rPr>
      </w:pPr>
      <w:r w:rsidRPr="007A260C">
        <w:rPr>
          <w:rFonts w:ascii="Arial" w:hAnsi="Arial" w:cs="Arial"/>
          <w:sz w:val="24"/>
          <w:szCs w:val="24"/>
        </w:rPr>
        <w:t>2.Обновление оборудования очистных сооружений станции водоподготовки; обновление ветхих водопроводных сетей и оборудования насосных станций для улучшения качества питьевой воды; повышение качества очистки путем включения блоков глубокого удаления биогенных элементов, установка оборудования для ультрафиолетового обеззараживания сточных вод.</w:t>
      </w:r>
    </w:p>
    <w:p w:rsidR="000A752B" w:rsidRPr="007A260C" w:rsidRDefault="000A752B" w:rsidP="00A8030E">
      <w:pPr>
        <w:ind w:firstLine="708"/>
        <w:jc w:val="both"/>
        <w:rPr>
          <w:rFonts w:ascii="Arial" w:hAnsi="Arial" w:cs="Arial"/>
          <w:sz w:val="24"/>
          <w:szCs w:val="24"/>
        </w:rPr>
      </w:pPr>
      <w:r w:rsidRPr="007A260C">
        <w:rPr>
          <w:rFonts w:ascii="Arial" w:hAnsi="Arial" w:cs="Arial"/>
          <w:sz w:val="24"/>
          <w:szCs w:val="24"/>
        </w:rPr>
        <w:t>В ближайшей перспективе АО «Водоканал» планируется завершить проведение реконструкции очистных сооружений канализации (ОСК) сточных вод в д. Богданиха Ивановского района, которое позволит улучшить качество очистки сточных вод и уменьшить количество веществ, сбрасываемых в р</w:t>
      </w:r>
      <w:r w:rsidR="00A8030E">
        <w:rPr>
          <w:rFonts w:ascii="Arial" w:hAnsi="Arial" w:cs="Arial"/>
          <w:sz w:val="24"/>
          <w:szCs w:val="24"/>
        </w:rPr>
        <w:t>.</w:t>
      </w:r>
      <w:r w:rsidRPr="007A260C">
        <w:rPr>
          <w:rFonts w:ascii="Arial" w:hAnsi="Arial" w:cs="Arial"/>
          <w:sz w:val="24"/>
          <w:szCs w:val="24"/>
        </w:rPr>
        <w:t xml:space="preserve"> Уводь, далее планируется консервация выпуска сточных вод в р. Уводь на ОНВС-1.</w:t>
      </w:r>
    </w:p>
    <w:p w:rsidR="000A752B" w:rsidRPr="007A260C" w:rsidRDefault="00A8030E" w:rsidP="00A8030E">
      <w:pPr>
        <w:ind w:firstLine="708"/>
        <w:jc w:val="both"/>
        <w:rPr>
          <w:rFonts w:ascii="Arial" w:hAnsi="Arial" w:cs="Arial"/>
          <w:sz w:val="24"/>
          <w:szCs w:val="24"/>
        </w:rPr>
      </w:pPr>
      <w:r>
        <w:rPr>
          <w:rFonts w:ascii="Arial" w:hAnsi="Arial" w:cs="Arial"/>
          <w:sz w:val="24"/>
          <w:szCs w:val="24"/>
        </w:rPr>
        <w:t>3.</w:t>
      </w:r>
      <w:r w:rsidR="000A752B" w:rsidRPr="007A260C">
        <w:rPr>
          <w:rFonts w:ascii="Arial" w:hAnsi="Arial" w:cs="Arial"/>
          <w:sz w:val="24"/>
          <w:szCs w:val="24"/>
        </w:rPr>
        <w:t xml:space="preserve">Для снижения уровня загрязнений атмосферного воздуха будут продолжены работы по реконструкции и ремонту дорожной сети, по озеленению наиболее транспортно загруженных участков дорог, по развитию электротранспорта, по обрезке деревьев вдоль магистральных улиц, чтобы деревья могли сформировать новую, более густую крону, </w:t>
      </w:r>
      <w:r w:rsidR="000A752B" w:rsidRPr="007A260C">
        <w:rPr>
          <w:rFonts w:ascii="Arial" w:hAnsi="Arial" w:cs="Arial"/>
          <w:sz w:val="24"/>
          <w:szCs w:val="24"/>
        </w:rPr>
        <w:br/>
        <w:t>что в свою очередь повышает способность деревьев к поглощению из атмосферного воздуха вредных веществ и пыли.</w:t>
      </w:r>
    </w:p>
    <w:p w:rsidR="000A752B" w:rsidRPr="007A260C" w:rsidRDefault="000A752B" w:rsidP="00A8030E">
      <w:pPr>
        <w:autoSpaceDE w:val="0"/>
        <w:autoSpaceDN w:val="0"/>
        <w:adjustRightInd w:val="0"/>
        <w:ind w:firstLine="708"/>
        <w:jc w:val="both"/>
        <w:rPr>
          <w:rFonts w:ascii="Arial" w:eastAsiaTheme="minorHAnsi" w:hAnsi="Arial" w:cs="Arial"/>
          <w:sz w:val="24"/>
          <w:szCs w:val="24"/>
          <w:lang w:eastAsia="en-US"/>
        </w:rPr>
      </w:pPr>
      <w:r w:rsidRPr="007A260C">
        <w:rPr>
          <w:rFonts w:ascii="Arial" w:hAnsi="Arial" w:cs="Arial"/>
          <w:sz w:val="24"/>
          <w:szCs w:val="24"/>
        </w:rPr>
        <w:t xml:space="preserve">Экологическая политика города в сфере качества воздуха направлена на замену автобусного парка на более вместительные и современные единицы подвижного состава, обновление троллейбусного парка, оптимизацию работы теплоэнергетических установок, обустройство велодорожек в рамках проектов по автодорогам, </w:t>
      </w:r>
      <w:r w:rsidRPr="007A260C">
        <w:rPr>
          <w:rFonts w:ascii="Arial" w:eastAsiaTheme="minorHAnsi" w:hAnsi="Arial" w:cs="Arial"/>
          <w:sz w:val="24"/>
          <w:szCs w:val="24"/>
          <w:lang w:eastAsia="en-US"/>
        </w:rPr>
        <w:t>дальнейшее развитие и благоустройство парков, озеленение набережных рек: Уводи, Талки, Харинки.</w:t>
      </w:r>
    </w:p>
    <w:p w:rsidR="000A752B" w:rsidRPr="007A260C" w:rsidRDefault="000A752B" w:rsidP="00A8030E">
      <w:pPr>
        <w:ind w:firstLine="708"/>
        <w:jc w:val="both"/>
        <w:rPr>
          <w:rFonts w:ascii="Arial" w:hAnsi="Arial" w:cs="Arial"/>
          <w:sz w:val="24"/>
          <w:szCs w:val="24"/>
        </w:rPr>
      </w:pPr>
      <w:r w:rsidRPr="007A260C">
        <w:rPr>
          <w:rFonts w:ascii="Arial" w:hAnsi="Arial" w:cs="Arial"/>
          <w:sz w:val="24"/>
          <w:szCs w:val="24"/>
        </w:rPr>
        <w:t>Для улучшения условий содержания зеленых насаждений, несущих экранирующую функцию, необходимо продолжить</w:t>
      </w:r>
      <w:r w:rsidR="00A8030E">
        <w:rPr>
          <w:rFonts w:ascii="Arial" w:hAnsi="Arial" w:cs="Arial"/>
          <w:sz w:val="24"/>
          <w:szCs w:val="24"/>
        </w:rPr>
        <w:t xml:space="preserve"> </w:t>
      </w:r>
      <w:r w:rsidRPr="007A260C">
        <w:rPr>
          <w:rFonts w:ascii="Arial" w:hAnsi="Arial" w:cs="Arial"/>
          <w:sz w:val="24"/>
          <w:szCs w:val="24"/>
        </w:rPr>
        <w:t>обследование и учет аварийных, сухостойных и опасно-наклоненных деревьев на территории общего пользования вдоль улично-дорожной сети города Иванова;</w:t>
      </w:r>
      <w:r w:rsidR="00A8030E">
        <w:rPr>
          <w:rFonts w:ascii="Arial" w:hAnsi="Arial" w:cs="Arial"/>
          <w:sz w:val="24"/>
          <w:szCs w:val="24"/>
        </w:rPr>
        <w:t xml:space="preserve"> </w:t>
      </w:r>
      <w:r w:rsidRPr="007A260C">
        <w:rPr>
          <w:rFonts w:ascii="Arial" w:hAnsi="Arial" w:cs="Arial"/>
          <w:sz w:val="24"/>
          <w:szCs w:val="24"/>
        </w:rPr>
        <w:t>продолжить мероприятия по посадке новых зеленых насаждений, по расчистке сухостоя, прошлогодней травы, разреживанию кустарника, скашиванию травянистой растительности с целью лишения мест гнездования клещей и мышевидных грызунов.</w:t>
      </w:r>
    </w:p>
    <w:p w:rsidR="000A752B" w:rsidRPr="007A260C" w:rsidRDefault="004C0414" w:rsidP="00A8030E">
      <w:pPr>
        <w:tabs>
          <w:tab w:val="left" w:pos="709"/>
        </w:tabs>
        <w:ind w:firstLine="708"/>
        <w:jc w:val="both"/>
        <w:rPr>
          <w:rFonts w:ascii="Arial" w:hAnsi="Arial" w:cs="Arial"/>
          <w:sz w:val="24"/>
          <w:szCs w:val="24"/>
        </w:rPr>
      </w:pPr>
      <w:r>
        <w:rPr>
          <w:rFonts w:ascii="Arial" w:hAnsi="Arial" w:cs="Arial"/>
          <w:sz w:val="24"/>
          <w:szCs w:val="24"/>
        </w:rPr>
        <w:tab/>
        <w:t>4.</w:t>
      </w:r>
      <w:r w:rsidR="000A752B" w:rsidRPr="007A260C">
        <w:rPr>
          <w:rFonts w:ascii="Arial" w:hAnsi="Arial" w:cs="Arial"/>
          <w:sz w:val="24"/>
          <w:szCs w:val="24"/>
        </w:rPr>
        <w:t>Для предотвращения попадания в водоемы с талыми водами загрязняющих веществ, в том числе тяжелых металлов и нефтепродуктов, будет продолжен вывоз снега в зимнее время. Для снижения негативного воздействия от уборки снега с городских территорий необходимо строительство полигона для складирования снега в северо-западной части города Иванова по улице Минск</w:t>
      </w:r>
      <w:r w:rsidR="00AC7250">
        <w:rPr>
          <w:rFonts w:ascii="Arial" w:hAnsi="Arial" w:cs="Arial"/>
          <w:sz w:val="24"/>
          <w:szCs w:val="24"/>
        </w:rPr>
        <w:t>ой</w:t>
      </w:r>
      <w:r w:rsidR="000A752B" w:rsidRPr="007A260C">
        <w:rPr>
          <w:rFonts w:ascii="Arial" w:hAnsi="Arial" w:cs="Arial"/>
          <w:sz w:val="24"/>
          <w:szCs w:val="24"/>
        </w:rPr>
        <w:t xml:space="preserve">. </w:t>
      </w:r>
    </w:p>
    <w:p w:rsidR="000A752B" w:rsidRPr="007A260C" w:rsidRDefault="000A752B" w:rsidP="00A8030E">
      <w:pPr>
        <w:tabs>
          <w:tab w:val="left" w:pos="709"/>
        </w:tabs>
        <w:ind w:firstLine="708"/>
        <w:jc w:val="both"/>
        <w:rPr>
          <w:rFonts w:ascii="Arial" w:hAnsi="Arial" w:cs="Arial"/>
          <w:sz w:val="24"/>
          <w:szCs w:val="24"/>
        </w:rPr>
      </w:pPr>
      <w:r w:rsidRPr="007A260C">
        <w:rPr>
          <w:rFonts w:ascii="Arial" w:hAnsi="Arial" w:cs="Arial"/>
          <w:sz w:val="24"/>
          <w:szCs w:val="24"/>
        </w:rPr>
        <w:tab/>
        <w:t>Также планируется продолжить применение природного рассола вместо песко-соляной смеси для борьбы с наледью в зимнее время. Это обеспечит менее агрессивное воздействие на окружающую среду и уменьшит количество</w:t>
      </w:r>
      <w:r w:rsidR="00A8030E">
        <w:rPr>
          <w:rFonts w:ascii="Arial" w:hAnsi="Arial" w:cs="Arial"/>
          <w:sz w:val="24"/>
          <w:szCs w:val="24"/>
        </w:rPr>
        <w:t xml:space="preserve"> </w:t>
      </w:r>
      <w:r w:rsidRPr="007A260C">
        <w:rPr>
          <w:rFonts w:ascii="Arial" w:hAnsi="Arial" w:cs="Arial"/>
          <w:sz w:val="24"/>
          <w:szCs w:val="24"/>
        </w:rPr>
        <w:t>см</w:t>
      </w:r>
      <w:r w:rsidR="00AC7250">
        <w:rPr>
          <w:rFonts w:ascii="Arial" w:hAnsi="Arial" w:cs="Arial"/>
          <w:sz w:val="24"/>
          <w:szCs w:val="24"/>
        </w:rPr>
        <w:t>е</w:t>
      </w:r>
      <w:r w:rsidRPr="007A260C">
        <w:rPr>
          <w:rFonts w:ascii="Arial" w:hAnsi="Arial" w:cs="Arial"/>
          <w:sz w:val="24"/>
          <w:szCs w:val="24"/>
        </w:rPr>
        <w:t>та и песка на дорогах после окончания зимы.</w:t>
      </w:r>
    </w:p>
    <w:p w:rsidR="000A752B" w:rsidRPr="007A260C" w:rsidRDefault="00A8030E" w:rsidP="00A8030E">
      <w:pPr>
        <w:tabs>
          <w:tab w:val="left" w:pos="709"/>
        </w:tabs>
        <w:ind w:firstLine="708"/>
        <w:jc w:val="both"/>
        <w:rPr>
          <w:rFonts w:ascii="Arial" w:hAnsi="Arial" w:cs="Arial"/>
          <w:sz w:val="24"/>
          <w:szCs w:val="24"/>
        </w:rPr>
      </w:pPr>
      <w:r>
        <w:rPr>
          <w:rFonts w:ascii="Arial" w:hAnsi="Arial" w:cs="Arial"/>
          <w:sz w:val="24"/>
          <w:szCs w:val="24"/>
        </w:rPr>
        <w:tab/>
        <w:t>5.</w:t>
      </w:r>
      <w:r w:rsidR="000A752B" w:rsidRPr="007A260C">
        <w:rPr>
          <w:rFonts w:ascii="Arial" w:hAnsi="Arial" w:cs="Arial"/>
          <w:sz w:val="24"/>
          <w:szCs w:val="24"/>
        </w:rPr>
        <w:t>Создание развитой инфраструктуры для выгула собак (дорожек, площадок,</w:t>
      </w:r>
      <w:r>
        <w:rPr>
          <w:rFonts w:ascii="Arial" w:hAnsi="Arial" w:cs="Arial"/>
          <w:sz w:val="24"/>
          <w:szCs w:val="24"/>
        </w:rPr>
        <w:t xml:space="preserve"> </w:t>
      </w:r>
      <w:r w:rsidR="000A752B" w:rsidRPr="007A260C">
        <w:rPr>
          <w:rFonts w:ascii="Arial" w:hAnsi="Arial" w:cs="Arial"/>
          <w:sz w:val="24"/>
          <w:szCs w:val="24"/>
        </w:rPr>
        <w:t>урн</w:t>
      </w:r>
      <w:r>
        <w:rPr>
          <w:rFonts w:ascii="Arial" w:hAnsi="Arial" w:cs="Arial"/>
          <w:sz w:val="24"/>
          <w:szCs w:val="24"/>
        </w:rPr>
        <w:t xml:space="preserve"> </w:t>
      </w:r>
      <w:r w:rsidR="000A752B" w:rsidRPr="007A260C">
        <w:rPr>
          <w:rFonts w:ascii="Arial" w:hAnsi="Arial" w:cs="Arial"/>
          <w:sz w:val="24"/>
          <w:szCs w:val="24"/>
        </w:rPr>
        <w:t>и т.д.) с целью сокращения уровня загрязненности улиц отходами жизнедеятельности животных.</w:t>
      </w:r>
    </w:p>
    <w:p w:rsidR="000A752B" w:rsidRPr="007A260C" w:rsidRDefault="00A8030E" w:rsidP="00A8030E">
      <w:pPr>
        <w:ind w:firstLine="708"/>
        <w:jc w:val="both"/>
        <w:rPr>
          <w:rFonts w:ascii="Arial" w:hAnsi="Arial" w:cs="Arial"/>
          <w:sz w:val="24"/>
          <w:szCs w:val="24"/>
        </w:rPr>
      </w:pPr>
      <w:r>
        <w:rPr>
          <w:rFonts w:ascii="Arial" w:hAnsi="Arial" w:cs="Arial"/>
          <w:sz w:val="24"/>
          <w:szCs w:val="24"/>
        </w:rPr>
        <w:t>6.</w:t>
      </w:r>
      <w:r w:rsidR="000A752B" w:rsidRPr="007A260C">
        <w:rPr>
          <w:rFonts w:ascii="Arial" w:hAnsi="Arial" w:cs="Arial"/>
          <w:sz w:val="24"/>
          <w:szCs w:val="24"/>
        </w:rPr>
        <w:t>Для решения проблем с обращением с животными без владельцев особую роль в экологической обстановке играет отлов и содержание животных без владельцев. Мероприятия обеспечивают защиту территорий муниципалитета от карантинных и особо опасных, общих для человека и животных болезней.</w:t>
      </w:r>
    </w:p>
    <w:p w:rsidR="000A752B" w:rsidRPr="007A260C" w:rsidRDefault="000A752B" w:rsidP="00A8030E">
      <w:pPr>
        <w:ind w:firstLine="708"/>
        <w:jc w:val="both"/>
        <w:rPr>
          <w:rFonts w:ascii="Arial" w:hAnsi="Arial" w:cs="Arial"/>
          <w:sz w:val="24"/>
          <w:szCs w:val="24"/>
        </w:rPr>
      </w:pPr>
      <w:r w:rsidRPr="007A260C">
        <w:rPr>
          <w:rFonts w:ascii="Arial" w:hAnsi="Arial" w:cs="Arial"/>
          <w:sz w:val="24"/>
          <w:szCs w:val="24"/>
        </w:rPr>
        <w:t>7.Охрана лесных насаждений. Для реализации этого направления планируется</w:t>
      </w:r>
      <w:r w:rsidR="00AC7250">
        <w:rPr>
          <w:rFonts w:ascii="Arial" w:hAnsi="Arial" w:cs="Arial"/>
          <w:sz w:val="24"/>
          <w:szCs w:val="24"/>
        </w:rPr>
        <w:t xml:space="preserve"> </w:t>
      </w:r>
      <w:r w:rsidRPr="007A260C">
        <w:rPr>
          <w:rFonts w:ascii="Arial" w:hAnsi="Arial" w:cs="Arial"/>
          <w:sz w:val="24"/>
          <w:szCs w:val="24"/>
        </w:rPr>
        <w:t>проведение лесопатологических обследований, выполнение работ по отводу лесного участка и уборке захламленности, мероприятий по противопожарной опашке городских лесов.</w:t>
      </w:r>
    </w:p>
    <w:p w:rsidR="000A752B" w:rsidRPr="007A260C" w:rsidRDefault="00A8030E" w:rsidP="00A8030E">
      <w:pPr>
        <w:ind w:firstLine="708"/>
        <w:jc w:val="both"/>
        <w:rPr>
          <w:rFonts w:ascii="Arial" w:hAnsi="Arial" w:cs="Arial"/>
          <w:sz w:val="24"/>
          <w:szCs w:val="24"/>
        </w:rPr>
      </w:pPr>
      <w:r>
        <w:rPr>
          <w:rFonts w:ascii="Arial" w:hAnsi="Arial" w:cs="Arial"/>
          <w:sz w:val="24"/>
          <w:szCs w:val="24"/>
        </w:rPr>
        <w:t>8.</w:t>
      </w:r>
      <w:r w:rsidR="000A752B" w:rsidRPr="007A260C">
        <w:rPr>
          <w:rFonts w:ascii="Arial" w:hAnsi="Arial" w:cs="Arial"/>
          <w:sz w:val="24"/>
          <w:szCs w:val="24"/>
        </w:rPr>
        <w:t>Проведение пропагандистско-разъяснительной работы с населением по экологическому просвещению, поддержка инициатив организации и проведения субботников и мероприятий экологической направленности.</w:t>
      </w:r>
    </w:p>
    <w:p w:rsidR="004C0414" w:rsidRDefault="004C0414" w:rsidP="00A8030E">
      <w:pPr>
        <w:ind w:firstLine="708"/>
        <w:rPr>
          <w:rFonts w:ascii="Arial" w:hAnsi="Arial" w:cs="Arial"/>
          <w:b/>
          <w:sz w:val="24"/>
          <w:szCs w:val="24"/>
        </w:rPr>
      </w:pPr>
    </w:p>
    <w:p w:rsidR="000A752B" w:rsidRPr="007A260C" w:rsidRDefault="000A752B" w:rsidP="00A8030E">
      <w:pPr>
        <w:ind w:firstLine="708"/>
        <w:rPr>
          <w:rFonts w:ascii="Arial" w:hAnsi="Arial" w:cs="Arial"/>
          <w:b/>
          <w:sz w:val="24"/>
          <w:szCs w:val="24"/>
        </w:rPr>
      </w:pPr>
      <w:r w:rsidRPr="007A260C">
        <w:rPr>
          <w:rFonts w:ascii="Arial" w:hAnsi="Arial" w:cs="Arial"/>
          <w:b/>
          <w:sz w:val="24"/>
          <w:szCs w:val="24"/>
        </w:rPr>
        <w:t>Ожидаемые результаты до 2030 года:</w:t>
      </w:r>
    </w:p>
    <w:p w:rsidR="000A752B" w:rsidRPr="007A260C" w:rsidRDefault="00A8030E" w:rsidP="00A8030E">
      <w:pPr>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улучшение экологической обстановки и условий проживания населения на территории города;</w:t>
      </w:r>
    </w:p>
    <w:p w:rsidR="000A752B" w:rsidRPr="007A260C" w:rsidRDefault="00A8030E" w:rsidP="00A8030E">
      <w:pPr>
        <w:ind w:firstLine="708"/>
        <w:jc w:val="both"/>
        <w:rPr>
          <w:rFonts w:ascii="Arial" w:hAnsi="Arial" w:cs="Arial"/>
          <w:sz w:val="24"/>
          <w:szCs w:val="24"/>
        </w:rPr>
      </w:pPr>
      <w:r>
        <w:rPr>
          <w:rFonts w:ascii="Arial" w:hAnsi="Arial" w:cs="Arial"/>
          <w:sz w:val="24"/>
          <w:szCs w:val="24"/>
        </w:rPr>
        <w:t>-</w:t>
      </w:r>
      <w:r w:rsidR="000A752B" w:rsidRPr="007A260C">
        <w:rPr>
          <w:rFonts w:ascii="Arial" w:hAnsi="Arial" w:cs="Arial"/>
          <w:sz w:val="24"/>
          <w:szCs w:val="24"/>
        </w:rPr>
        <w:t>повышение уровня экологической культуры и образования населения города.</w:t>
      </w:r>
    </w:p>
    <w:p w:rsidR="000A752B" w:rsidRPr="007A260C" w:rsidRDefault="000A752B" w:rsidP="00A8030E">
      <w:pPr>
        <w:spacing w:after="200" w:line="276" w:lineRule="auto"/>
        <w:ind w:firstLine="708"/>
        <w:rPr>
          <w:rFonts w:ascii="Arial" w:hAnsi="Arial" w:cs="Arial"/>
          <w:sz w:val="24"/>
          <w:szCs w:val="24"/>
        </w:rPr>
      </w:pPr>
      <w:r w:rsidRPr="007A260C">
        <w:rPr>
          <w:rFonts w:ascii="Arial" w:hAnsi="Arial" w:cs="Arial"/>
          <w:sz w:val="24"/>
          <w:szCs w:val="24"/>
        </w:rPr>
        <w:br w:type="page"/>
      </w:r>
    </w:p>
    <w:p w:rsidR="000A752B" w:rsidRPr="00FC39FD" w:rsidRDefault="000A752B" w:rsidP="00AC7250">
      <w:pPr>
        <w:pStyle w:val="a7"/>
        <w:ind w:left="927" w:hanging="927"/>
        <w:jc w:val="center"/>
        <w:rPr>
          <w:rFonts w:ascii="Arial" w:hAnsi="Arial" w:cs="Arial"/>
          <w:b/>
          <w:sz w:val="24"/>
          <w:szCs w:val="24"/>
        </w:rPr>
      </w:pPr>
      <w:r w:rsidRPr="00FC39FD">
        <w:rPr>
          <w:rFonts w:ascii="Arial" w:hAnsi="Arial" w:cs="Arial"/>
          <w:b/>
          <w:sz w:val="24"/>
          <w:szCs w:val="24"/>
        </w:rPr>
        <w:t>4.3.4. Совершенствование инфраструктуры ЖКХ</w:t>
      </w:r>
    </w:p>
    <w:p w:rsidR="000A752B" w:rsidRPr="00FC39FD" w:rsidRDefault="000A752B" w:rsidP="000A752B">
      <w:pPr>
        <w:pStyle w:val="a7"/>
        <w:ind w:left="927"/>
        <w:jc w:val="center"/>
        <w:rPr>
          <w:rFonts w:ascii="Arial" w:hAnsi="Arial" w:cs="Arial"/>
          <w:b/>
          <w:sz w:val="24"/>
          <w:szCs w:val="24"/>
        </w:rPr>
      </w:pPr>
    </w:p>
    <w:p w:rsidR="000A752B" w:rsidRPr="00FC39FD" w:rsidRDefault="000A752B" w:rsidP="000A752B">
      <w:pPr>
        <w:autoSpaceDE w:val="0"/>
        <w:autoSpaceDN w:val="0"/>
        <w:adjustRightInd w:val="0"/>
        <w:ind w:firstLine="708"/>
        <w:jc w:val="both"/>
        <w:rPr>
          <w:rFonts w:ascii="Arial" w:eastAsia="Calibri" w:hAnsi="Arial" w:cs="Arial"/>
          <w:sz w:val="24"/>
          <w:szCs w:val="24"/>
        </w:rPr>
      </w:pPr>
      <w:r w:rsidRPr="00FC39FD">
        <w:rPr>
          <w:rFonts w:ascii="Arial" w:eastAsia="Calibri" w:hAnsi="Arial" w:cs="Arial"/>
          <w:b/>
          <w:sz w:val="24"/>
          <w:szCs w:val="24"/>
        </w:rPr>
        <w:t xml:space="preserve">Стратегическая цель </w:t>
      </w:r>
      <w:r w:rsidRPr="00FC39FD">
        <w:rPr>
          <w:rFonts w:ascii="Arial" w:eastAsia="Calibri" w:hAnsi="Arial" w:cs="Arial"/>
          <w:sz w:val="24"/>
          <w:szCs w:val="24"/>
        </w:rPr>
        <w:t>– обеспечение устойчивого функционирования системы жизнеобеспечения города в соответствии со стандартами качества предоставляемых услуг и уровня комфортности проживания.</w:t>
      </w:r>
    </w:p>
    <w:p w:rsidR="000A752B" w:rsidRPr="00FC39FD" w:rsidRDefault="000A752B" w:rsidP="000A752B">
      <w:pPr>
        <w:autoSpaceDE w:val="0"/>
        <w:autoSpaceDN w:val="0"/>
        <w:adjustRightInd w:val="0"/>
        <w:ind w:firstLine="708"/>
        <w:jc w:val="both"/>
        <w:rPr>
          <w:rFonts w:ascii="Arial" w:hAnsi="Arial" w:cs="Arial"/>
          <w:sz w:val="24"/>
          <w:szCs w:val="24"/>
        </w:rPr>
      </w:pPr>
      <w:r w:rsidRPr="00FC39FD">
        <w:rPr>
          <w:rFonts w:ascii="Arial" w:hAnsi="Arial" w:cs="Arial"/>
          <w:sz w:val="24"/>
          <w:szCs w:val="24"/>
        </w:rPr>
        <w:t>Для достижения стратегической цели необходимо решение следующих проблем:</w:t>
      </w:r>
    </w:p>
    <w:p w:rsidR="000A752B" w:rsidRPr="00FC39FD" w:rsidRDefault="00FC39FD"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FC39FD">
        <w:rPr>
          <w:rFonts w:ascii="Arial" w:hAnsi="Arial" w:cs="Arial"/>
          <w:sz w:val="24"/>
          <w:szCs w:val="24"/>
        </w:rPr>
        <w:t>значительный износ оборудования источников теплоснабжения и тепловых сетей, износ сетей водоснабжения и водоотведения, значительный износ электросетевой инфраструктуры;</w:t>
      </w:r>
    </w:p>
    <w:p w:rsidR="000A752B" w:rsidRPr="00FC39FD" w:rsidRDefault="00FC39FD"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FC39FD">
        <w:rPr>
          <w:rFonts w:ascii="Arial" w:hAnsi="Arial" w:cs="Arial"/>
          <w:sz w:val="24"/>
          <w:szCs w:val="24"/>
        </w:rPr>
        <w:t xml:space="preserve">значительный избыток мощностей; </w:t>
      </w:r>
    </w:p>
    <w:p w:rsidR="000A752B" w:rsidRPr="00FC39FD" w:rsidRDefault="00FC39FD"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FC39FD">
        <w:rPr>
          <w:rFonts w:ascii="Arial" w:hAnsi="Arial" w:cs="Arial"/>
          <w:sz w:val="24"/>
          <w:szCs w:val="24"/>
        </w:rPr>
        <w:t>низкая</w:t>
      </w:r>
      <w:r w:rsidR="00816372">
        <w:rPr>
          <w:rFonts w:ascii="Arial" w:hAnsi="Arial" w:cs="Arial"/>
          <w:sz w:val="24"/>
          <w:szCs w:val="24"/>
        </w:rPr>
        <w:t xml:space="preserve"> </w:t>
      </w:r>
      <w:r w:rsidR="000A752B" w:rsidRPr="00FC39FD">
        <w:rPr>
          <w:rFonts w:ascii="Arial" w:hAnsi="Arial" w:cs="Arial"/>
          <w:sz w:val="24"/>
          <w:szCs w:val="24"/>
        </w:rPr>
        <w:t>энергоэффективность, избыточные затраты на энергоресурсы в жилищном фонде, муниципальном секторе, иных сферах экономики, связанные с недостаточной теплоизоляцией зданий, применением неэффективных конструкций и технологий, а также нерациональным потреблением теплоэнергетических ресурсов;</w:t>
      </w:r>
    </w:p>
    <w:p w:rsidR="000A752B" w:rsidRPr="00FC39FD" w:rsidRDefault="00FC39FD" w:rsidP="000A752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недостаточный уровень вложений в техническую модернизацию коммунальных сетей и объектов коммунального хозяйства, использования механиз</w:t>
      </w:r>
      <w:r w:rsidR="00816372">
        <w:rPr>
          <w:rFonts w:ascii="Arial" w:eastAsia="Calibri" w:hAnsi="Arial" w:cs="Arial"/>
          <w:sz w:val="24"/>
          <w:szCs w:val="24"/>
        </w:rPr>
        <w:t>мов муниципально-частного партне</w:t>
      </w:r>
      <w:r w:rsidR="000A752B" w:rsidRPr="00FC39FD">
        <w:rPr>
          <w:rFonts w:ascii="Arial" w:eastAsia="Calibri" w:hAnsi="Arial" w:cs="Arial"/>
          <w:sz w:val="24"/>
          <w:szCs w:val="24"/>
        </w:rPr>
        <w:t>рства и концессии;</w:t>
      </w:r>
    </w:p>
    <w:p w:rsidR="000A752B" w:rsidRPr="00FC39FD" w:rsidRDefault="00FC39FD" w:rsidP="000A752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недостаток сетей ливневой канализации;</w:t>
      </w:r>
    </w:p>
    <w:p w:rsidR="000A752B" w:rsidRPr="00FC39FD" w:rsidRDefault="00FC39FD" w:rsidP="000A752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необходимость повышения качества жилищно-коммунальных услуг.</w:t>
      </w:r>
    </w:p>
    <w:p w:rsidR="000A752B" w:rsidRPr="00FC39FD" w:rsidRDefault="000A752B" w:rsidP="000A752B">
      <w:pPr>
        <w:autoSpaceDE w:val="0"/>
        <w:autoSpaceDN w:val="0"/>
        <w:adjustRightInd w:val="0"/>
        <w:ind w:firstLine="708"/>
        <w:jc w:val="both"/>
        <w:rPr>
          <w:rFonts w:ascii="Arial" w:hAnsi="Arial" w:cs="Arial"/>
          <w:sz w:val="24"/>
          <w:szCs w:val="24"/>
        </w:rPr>
      </w:pPr>
      <w:r w:rsidRPr="00FC39FD">
        <w:rPr>
          <w:rFonts w:ascii="Arial" w:eastAsia="Calibri" w:hAnsi="Arial" w:cs="Arial"/>
          <w:sz w:val="24"/>
          <w:szCs w:val="24"/>
        </w:rPr>
        <w:t xml:space="preserve">Решению указанных проблем будет способствовать реализация </w:t>
      </w:r>
      <w:r w:rsidRPr="00FC39FD">
        <w:rPr>
          <w:rFonts w:ascii="Arial" w:hAnsi="Arial" w:cs="Arial"/>
          <w:sz w:val="24"/>
          <w:szCs w:val="24"/>
        </w:rPr>
        <w:t xml:space="preserve">программы комплексного развития систем коммунальной инфраструктуры города Иванова на 2018 - 2025 годы, которая включает следующие </w:t>
      </w:r>
      <w:r w:rsidRPr="00FC39FD">
        <w:rPr>
          <w:rFonts w:ascii="Arial" w:hAnsi="Arial" w:cs="Arial"/>
          <w:b/>
          <w:sz w:val="24"/>
          <w:szCs w:val="24"/>
        </w:rPr>
        <w:t>направления</w:t>
      </w:r>
      <w:r w:rsidRPr="00FC39FD">
        <w:rPr>
          <w:rFonts w:ascii="Arial" w:hAnsi="Arial" w:cs="Arial"/>
          <w:sz w:val="24"/>
          <w:szCs w:val="24"/>
        </w:rPr>
        <w:t xml:space="preserve">: </w:t>
      </w:r>
    </w:p>
    <w:p w:rsidR="000A752B" w:rsidRPr="00FC39FD" w:rsidRDefault="00FC39FD" w:rsidP="000A752B">
      <w:pPr>
        <w:autoSpaceDE w:val="0"/>
        <w:autoSpaceDN w:val="0"/>
        <w:adjustRightInd w:val="0"/>
        <w:ind w:firstLine="708"/>
        <w:jc w:val="both"/>
        <w:rPr>
          <w:rFonts w:ascii="Arial" w:hAnsi="Arial" w:cs="Arial"/>
          <w:sz w:val="24"/>
          <w:szCs w:val="24"/>
        </w:rPr>
      </w:pPr>
      <w:r>
        <w:rPr>
          <w:rFonts w:ascii="Arial" w:hAnsi="Arial" w:cs="Arial"/>
          <w:sz w:val="24"/>
          <w:szCs w:val="24"/>
        </w:rPr>
        <w:t>1.</w:t>
      </w:r>
      <w:r w:rsidR="000A752B" w:rsidRPr="00FC39FD">
        <w:rPr>
          <w:rFonts w:ascii="Arial" w:hAnsi="Arial" w:cs="Arial"/>
          <w:sz w:val="24"/>
          <w:szCs w:val="24"/>
        </w:rPr>
        <w:t>Сбалансированное,</w:t>
      </w:r>
      <w:r w:rsidR="00AC7250">
        <w:rPr>
          <w:rFonts w:ascii="Arial" w:hAnsi="Arial" w:cs="Arial"/>
          <w:sz w:val="24"/>
          <w:szCs w:val="24"/>
        </w:rPr>
        <w:t xml:space="preserve"> </w:t>
      </w:r>
      <w:r w:rsidR="000A752B" w:rsidRPr="00FC39FD">
        <w:rPr>
          <w:rFonts w:ascii="Arial" w:hAnsi="Arial" w:cs="Arial"/>
          <w:sz w:val="24"/>
          <w:szCs w:val="24"/>
        </w:rPr>
        <w:t>перспективное проектирование,</w:t>
      </w:r>
      <w:r w:rsidR="00AC7250">
        <w:rPr>
          <w:rFonts w:ascii="Arial" w:hAnsi="Arial" w:cs="Arial"/>
          <w:sz w:val="24"/>
          <w:szCs w:val="24"/>
        </w:rPr>
        <w:t xml:space="preserve"> с</w:t>
      </w:r>
      <w:r w:rsidR="000A752B" w:rsidRPr="00FC39FD">
        <w:rPr>
          <w:rFonts w:ascii="Arial" w:hAnsi="Arial" w:cs="Arial"/>
          <w:sz w:val="24"/>
          <w:szCs w:val="24"/>
        </w:rPr>
        <w:t>троительство, реконструкция и модернизация систем коммунальной инфраструктуры, объектов, используемых для утилизации, обезвреживания и захоронения твердых коммунальных отходов в соответствии с потребностями города.</w:t>
      </w:r>
    </w:p>
    <w:p w:rsidR="000A752B" w:rsidRPr="00FC39FD" w:rsidRDefault="00FC39FD" w:rsidP="000A752B">
      <w:pPr>
        <w:autoSpaceDE w:val="0"/>
        <w:autoSpaceDN w:val="0"/>
        <w:adjustRightInd w:val="0"/>
        <w:ind w:firstLine="708"/>
        <w:jc w:val="both"/>
        <w:rPr>
          <w:rFonts w:ascii="Arial" w:hAnsi="Arial" w:cs="Arial"/>
          <w:sz w:val="24"/>
          <w:szCs w:val="24"/>
        </w:rPr>
      </w:pPr>
      <w:r>
        <w:rPr>
          <w:rFonts w:ascii="Arial" w:hAnsi="Arial" w:cs="Arial"/>
          <w:sz w:val="24"/>
          <w:szCs w:val="24"/>
        </w:rPr>
        <w:t>2.</w:t>
      </w:r>
      <w:r w:rsidR="000A752B" w:rsidRPr="00FC39FD">
        <w:rPr>
          <w:rFonts w:ascii="Arial" w:hAnsi="Arial" w:cs="Arial"/>
          <w:sz w:val="24"/>
          <w:szCs w:val="24"/>
        </w:rPr>
        <w:t>Обеспечение соответствия систем коммунальной инфраструктуры города Иванова установленным требованиям надежности, энергетической эффективности.</w:t>
      </w:r>
    </w:p>
    <w:p w:rsidR="000A752B" w:rsidRPr="00FC39FD" w:rsidRDefault="00FC39FD" w:rsidP="000A752B">
      <w:pPr>
        <w:autoSpaceDE w:val="0"/>
        <w:autoSpaceDN w:val="0"/>
        <w:adjustRightInd w:val="0"/>
        <w:ind w:firstLine="708"/>
        <w:jc w:val="both"/>
        <w:rPr>
          <w:rFonts w:ascii="Arial" w:hAnsi="Arial" w:cs="Arial"/>
          <w:sz w:val="24"/>
          <w:szCs w:val="24"/>
        </w:rPr>
      </w:pPr>
      <w:r>
        <w:rPr>
          <w:rFonts w:ascii="Arial" w:hAnsi="Arial" w:cs="Arial"/>
          <w:sz w:val="24"/>
          <w:szCs w:val="24"/>
        </w:rPr>
        <w:t>3.</w:t>
      </w:r>
      <w:r w:rsidR="000A752B" w:rsidRPr="00FC39FD">
        <w:rPr>
          <w:rFonts w:ascii="Arial" w:hAnsi="Arial" w:cs="Arial"/>
          <w:sz w:val="24"/>
          <w:szCs w:val="24"/>
        </w:rPr>
        <w:t>Снижение негативного воздействия на окружающую среду и здоровье человека.</w:t>
      </w:r>
    </w:p>
    <w:p w:rsidR="000A752B" w:rsidRPr="00FC39FD" w:rsidRDefault="00FC39FD" w:rsidP="000A752B">
      <w:pPr>
        <w:autoSpaceDE w:val="0"/>
        <w:autoSpaceDN w:val="0"/>
        <w:adjustRightInd w:val="0"/>
        <w:ind w:firstLine="708"/>
        <w:jc w:val="both"/>
        <w:rPr>
          <w:rFonts w:ascii="Arial" w:hAnsi="Arial" w:cs="Arial"/>
          <w:sz w:val="24"/>
          <w:szCs w:val="24"/>
        </w:rPr>
      </w:pPr>
      <w:r>
        <w:rPr>
          <w:rFonts w:ascii="Arial" w:hAnsi="Arial" w:cs="Arial"/>
          <w:sz w:val="24"/>
          <w:szCs w:val="24"/>
        </w:rPr>
        <w:t>4.</w:t>
      </w:r>
      <w:r w:rsidR="000A752B" w:rsidRPr="00FC39FD">
        <w:rPr>
          <w:rFonts w:ascii="Arial" w:hAnsi="Arial" w:cs="Arial"/>
          <w:sz w:val="24"/>
          <w:szCs w:val="24"/>
        </w:rPr>
        <w:t>Повышение качества поставляемых для потребителей товаров, оказываемых услуг в сферах обращения с отходами, электро-, газо-, тепло-, водоснабжения и водоотведения.</w:t>
      </w:r>
    </w:p>
    <w:p w:rsidR="000A752B" w:rsidRPr="00FC39FD" w:rsidRDefault="00FC39FD" w:rsidP="000A752B">
      <w:pPr>
        <w:autoSpaceDE w:val="0"/>
        <w:autoSpaceDN w:val="0"/>
        <w:adjustRightInd w:val="0"/>
        <w:ind w:firstLine="708"/>
        <w:jc w:val="both"/>
        <w:rPr>
          <w:rFonts w:ascii="Arial" w:hAnsi="Arial" w:cs="Arial"/>
          <w:sz w:val="24"/>
          <w:szCs w:val="24"/>
        </w:rPr>
      </w:pPr>
      <w:r>
        <w:rPr>
          <w:rFonts w:ascii="Arial" w:hAnsi="Arial" w:cs="Arial"/>
          <w:sz w:val="24"/>
          <w:szCs w:val="24"/>
        </w:rPr>
        <w:t>5.</w:t>
      </w:r>
      <w:r w:rsidR="000A752B" w:rsidRPr="00FC39FD">
        <w:rPr>
          <w:rFonts w:ascii="Arial" w:hAnsi="Arial" w:cs="Arial"/>
          <w:sz w:val="24"/>
          <w:szCs w:val="24"/>
        </w:rPr>
        <w:t xml:space="preserve">Рациональное использование топливно-энергетических ресурсов путем развития и модернизации систем коммунальной инфраструктуры. </w:t>
      </w:r>
    </w:p>
    <w:p w:rsidR="000A752B" w:rsidRPr="00FC39FD" w:rsidRDefault="000A752B" w:rsidP="000A752B">
      <w:pPr>
        <w:autoSpaceDE w:val="0"/>
        <w:autoSpaceDN w:val="0"/>
        <w:adjustRightInd w:val="0"/>
        <w:ind w:firstLine="708"/>
        <w:jc w:val="both"/>
        <w:rPr>
          <w:rFonts w:ascii="Arial" w:hAnsi="Arial" w:cs="Arial"/>
          <w:sz w:val="24"/>
          <w:szCs w:val="24"/>
        </w:rPr>
      </w:pPr>
      <w:r w:rsidRPr="00FC39FD">
        <w:rPr>
          <w:rFonts w:ascii="Arial" w:hAnsi="Arial" w:cs="Arial"/>
          <w:sz w:val="24"/>
          <w:szCs w:val="24"/>
        </w:rPr>
        <w:t xml:space="preserve">Основные мероприятия, которые планируются в рамках обозначенных направлений:  </w:t>
      </w:r>
    </w:p>
    <w:p w:rsidR="000A752B" w:rsidRPr="00FC39FD" w:rsidRDefault="004C0414" w:rsidP="000A752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 xml:space="preserve">создание и модернизация систем водоснабжения и водоотведения в соответствии с </w:t>
      </w:r>
      <w:r w:rsidR="000A752B" w:rsidRPr="00FC39FD">
        <w:rPr>
          <w:rFonts w:ascii="Arial" w:hAnsi="Arial" w:cs="Arial"/>
          <w:sz w:val="24"/>
          <w:szCs w:val="24"/>
        </w:rPr>
        <w:t>актуализированными схемами водоснабжения и водоотведения города Иванова. В рамках этого направления планируется</w:t>
      </w:r>
      <w:r w:rsidR="00FC39FD">
        <w:rPr>
          <w:rFonts w:ascii="Arial" w:hAnsi="Arial" w:cs="Arial"/>
          <w:sz w:val="24"/>
          <w:szCs w:val="24"/>
        </w:rPr>
        <w:t xml:space="preserve"> </w:t>
      </w:r>
      <w:r w:rsidR="00AC7250">
        <w:rPr>
          <w:rFonts w:ascii="Arial" w:hAnsi="Arial" w:cs="Arial"/>
          <w:sz w:val="24"/>
          <w:szCs w:val="24"/>
        </w:rPr>
        <w:t>в том числе</w:t>
      </w:r>
      <w:r w:rsidR="000A752B" w:rsidRPr="00FC39FD">
        <w:rPr>
          <w:rFonts w:ascii="Arial" w:hAnsi="Arial" w:cs="Arial"/>
          <w:sz w:val="24"/>
          <w:szCs w:val="24"/>
        </w:rPr>
        <w:t xml:space="preserve"> </w:t>
      </w:r>
      <w:r w:rsidR="000A752B" w:rsidRPr="00FC39FD">
        <w:rPr>
          <w:rFonts w:ascii="Arial" w:eastAsia="Calibri" w:hAnsi="Arial" w:cs="Arial"/>
          <w:sz w:val="24"/>
          <w:szCs w:val="24"/>
        </w:rPr>
        <w:t xml:space="preserve">реконструкция водозабора </w:t>
      </w:r>
      <w:r w:rsidR="000A752B" w:rsidRPr="00FC39FD">
        <w:rPr>
          <w:rFonts w:ascii="Arial" w:eastAsia="Calibri" w:hAnsi="Arial" w:cs="Arial"/>
          <w:sz w:val="24"/>
          <w:szCs w:val="24"/>
        </w:rPr>
        <w:br/>
        <w:t>и канализационных коллекторов с привлечением финансирования Нового Банка Развития (страны БРИКС), строительство станции обезжелезивания. В предстоящие периоды будет продолжена работа в рамках реализации проектов по реконструкции канализационных очистных сооружений, строительству системы доочистки биологически очищенных сточных вод на ОСК д. Богданиха, водовыпускного гидротехнического сооружения – водовода от плотины в районе р. Уводь до ОНВС-1 в м. Авдотьино</w:t>
      </w:r>
      <w:r w:rsidR="000A752B" w:rsidRPr="00FC39FD">
        <w:rPr>
          <w:rFonts w:ascii="Arial" w:hAnsi="Arial" w:cs="Arial"/>
          <w:sz w:val="24"/>
          <w:szCs w:val="24"/>
        </w:rPr>
        <w:t xml:space="preserve">, </w:t>
      </w:r>
      <w:r w:rsidR="000A752B" w:rsidRPr="00FC39FD">
        <w:rPr>
          <w:rFonts w:ascii="Arial" w:eastAsia="Calibri" w:hAnsi="Arial" w:cs="Arial"/>
          <w:sz w:val="24"/>
          <w:szCs w:val="24"/>
        </w:rPr>
        <w:t>организации пунктов приема ЖБО, до 2023 года планируется строительство дополнительной станции по сливу ЖБО и др.;</w:t>
      </w:r>
    </w:p>
    <w:p w:rsidR="000A752B" w:rsidRDefault="00FC39FD" w:rsidP="000A752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дальнейшая централизация объектов теплоснабжения и электроснабжения с последующей модернизацией за счет объединения активов, внедрение предприятиями газопоршневых установок (ГПУ), включение в систему теплоснабжения города,  автоматизация учета и диспетчеризация тепловой энергии у потребителя, закрытие системы теплоснабжения путем создания у потребителей ИТП с погодозависимой автоматикой. На перспективные периоды запланирован капитальный ремонт магистральных тепловых сетей в направлении Рабочего поселка. Также в целях повышения надежности теплоснабжения будет проводиться модернизация оборудования на ИвТЭЦ-3 и т.д.</w:t>
      </w:r>
      <w:r w:rsidR="00E253B6">
        <w:rPr>
          <w:rFonts w:ascii="Arial" w:eastAsia="Calibri" w:hAnsi="Arial" w:cs="Arial"/>
          <w:sz w:val="24"/>
          <w:szCs w:val="24"/>
        </w:rPr>
        <w:t>;</w:t>
      </w:r>
    </w:p>
    <w:p w:rsidR="00E253B6" w:rsidRPr="00E253B6" w:rsidRDefault="00E253B6" w:rsidP="00E253B6">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w:t>
      </w:r>
      <w:r w:rsidRPr="00E253B6">
        <w:rPr>
          <w:rFonts w:ascii="Arial" w:eastAsia="Calibri" w:hAnsi="Arial" w:cs="Arial"/>
          <w:sz w:val="24"/>
          <w:szCs w:val="24"/>
        </w:rPr>
        <w:t>стимулирование застройщиков</w:t>
      </w:r>
      <w:r>
        <w:rPr>
          <w:rFonts w:ascii="Arial" w:eastAsia="Calibri" w:hAnsi="Arial" w:cs="Arial"/>
          <w:sz w:val="24"/>
          <w:szCs w:val="24"/>
        </w:rPr>
        <w:t xml:space="preserve"> к строительству жилья класса А;</w:t>
      </w:r>
    </w:p>
    <w:p w:rsidR="00E253B6" w:rsidRPr="00E253B6" w:rsidRDefault="00E253B6" w:rsidP="00E253B6">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w:t>
      </w:r>
      <w:r w:rsidRPr="00E253B6">
        <w:rPr>
          <w:rFonts w:ascii="Arial" w:eastAsia="Calibri" w:hAnsi="Arial" w:cs="Arial"/>
          <w:sz w:val="24"/>
          <w:szCs w:val="24"/>
        </w:rPr>
        <w:t xml:space="preserve">выполнение мероприятий по обращению с отходами производства и потребления в соответствии с нормами </w:t>
      </w:r>
      <w:r>
        <w:rPr>
          <w:rFonts w:ascii="Arial" w:eastAsia="Calibri" w:hAnsi="Arial" w:cs="Arial"/>
          <w:sz w:val="24"/>
          <w:szCs w:val="24"/>
        </w:rPr>
        <w:t xml:space="preserve">                </w:t>
      </w:r>
      <w:r w:rsidRPr="00E253B6">
        <w:rPr>
          <w:rFonts w:ascii="Arial" w:eastAsia="Calibri" w:hAnsi="Arial" w:cs="Arial"/>
          <w:sz w:val="24"/>
          <w:szCs w:val="24"/>
        </w:rPr>
        <w:t>действующего законодательства, повышение качества прои</w:t>
      </w:r>
      <w:r>
        <w:rPr>
          <w:rFonts w:ascii="Arial" w:eastAsia="Calibri" w:hAnsi="Arial" w:cs="Arial"/>
          <w:sz w:val="24"/>
          <w:szCs w:val="24"/>
        </w:rPr>
        <w:t>зводимых для потребителей услуг;</w:t>
      </w:r>
    </w:p>
    <w:p w:rsidR="00E253B6" w:rsidRPr="00FC39FD" w:rsidRDefault="00E253B6" w:rsidP="00E253B6">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w:t>
      </w:r>
      <w:r w:rsidRPr="00E253B6">
        <w:rPr>
          <w:rFonts w:ascii="Arial" w:eastAsia="Calibri" w:hAnsi="Arial" w:cs="Arial"/>
          <w:sz w:val="24"/>
          <w:szCs w:val="24"/>
        </w:rPr>
        <w:t>использование механиз</w:t>
      </w:r>
      <w:r>
        <w:rPr>
          <w:rFonts w:ascii="Arial" w:eastAsia="Calibri" w:hAnsi="Arial" w:cs="Arial"/>
          <w:sz w:val="24"/>
          <w:szCs w:val="24"/>
        </w:rPr>
        <w:t>мов муниципально-частного партне</w:t>
      </w:r>
      <w:r w:rsidRPr="00E253B6">
        <w:rPr>
          <w:rFonts w:ascii="Arial" w:eastAsia="Calibri" w:hAnsi="Arial" w:cs="Arial"/>
          <w:sz w:val="24"/>
          <w:szCs w:val="24"/>
        </w:rPr>
        <w:t>рства и концессии для создания или восстановления систем коммунальной инфраструктуры.</w:t>
      </w:r>
    </w:p>
    <w:p w:rsidR="00E253B6" w:rsidRPr="00FC39FD" w:rsidRDefault="00E253B6" w:rsidP="000A752B">
      <w:pPr>
        <w:autoSpaceDE w:val="0"/>
        <w:autoSpaceDN w:val="0"/>
        <w:adjustRightInd w:val="0"/>
        <w:ind w:firstLine="708"/>
        <w:jc w:val="both"/>
        <w:rPr>
          <w:rFonts w:ascii="Arial" w:eastAsia="Calibri" w:hAnsi="Arial" w:cs="Arial"/>
          <w:sz w:val="24"/>
          <w:szCs w:val="24"/>
        </w:rPr>
      </w:pPr>
    </w:p>
    <w:p w:rsidR="000A752B" w:rsidRPr="00FC39FD" w:rsidRDefault="000A752B" w:rsidP="00FC39FD">
      <w:pPr>
        <w:autoSpaceDE w:val="0"/>
        <w:autoSpaceDN w:val="0"/>
        <w:adjustRightInd w:val="0"/>
        <w:ind w:firstLine="709"/>
        <w:jc w:val="both"/>
        <w:rPr>
          <w:rFonts w:ascii="Arial" w:eastAsia="Calibri" w:hAnsi="Arial" w:cs="Arial"/>
          <w:b/>
          <w:sz w:val="24"/>
          <w:szCs w:val="24"/>
        </w:rPr>
      </w:pPr>
      <w:r w:rsidRPr="00FC39FD">
        <w:rPr>
          <w:rFonts w:ascii="Arial" w:eastAsia="Calibri" w:hAnsi="Arial" w:cs="Arial"/>
          <w:b/>
          <w:sz w:val="24"/>
          <w:szCs w:val="24"/>
        </w:rPr>
        <w:t>Ожидаемые результаты до 2030 года:</w:t>
      </w:r>
    </w:p>
    <w:p w:rsidR="000A752B" w:rsidRPr="00FC39FD" w:rsidRDefault="000A752B" w:rsidP="00FC39FD">
      <w:pPr>
        <w:autoSpaceDE w:val="0"/>
        <w:autoSpaceDN w:val="0"/>
        <w:adjustRightInd w:val="0"/>
        <w:ind w:firstLine="709"/>
        <w:jc w:val="both"/>
        <w:rPr>
          <w:rFonts w:ascii="Arial" w:eastAsia="Calibri" w:hAnsi="Arial" w:cs="Arial"/>
          <w:sz w:val="24"/>
          <w:szCs w:val="24"/>
        </w:rPr>
      </w:pPr>
      <w:r w:rsidRPr="00FC39FD">
        <w:rPr>
          <w:rFonts w:ascii="Arial" w:eastAsia="Calibri" w:hAnsi="Arial" w:cs="Arial"/>
          <w:sz w:val="24"/>
          <w:szCs w:val="24"/>
        </w:rPr>
        <w:t xml:space="preserve">1.В рамках комплексного развития систем коммунальной инфраструктуры города Иванова: </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повышение качества коммунальных услуг для потребителей;</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предотвращение вредного воздействия отходов на здоровье человека и окружающую среду, а также использование технологий по вторичному использованию сырья;</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повышение эффективности финансово-хозяйственной деятельности организаций коммунального комплекса;</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повышение надежности работы систем коммунальной инфраструктуры города Иванова;</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снижение потерь коммунальных ресурсов;</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 xml:space="preserve">снижение аварийности на сетях коммунальной инфраструктуры; </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улучшение экологической ситуации;</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снижение износа коммунальных сетей;</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обеспечение условий для подключения вновь строящихся объектов жилищного фонда и социальной сферы;</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экономия электрической энергии при эксплуатации систем водоснабжения и водоотведения.</w:t>
      </w:r>
    </w:p>
    <w:p w:rsidR="000A752B" w:rsidRPr="00FC39FD" w:rsidRDefault="000A752B" w:rsidP="00FC39FD">
      <w:pPr>
        <w:autoSpaceDE w:val="0"/>
        <w:autoSpaceDN w:val="0"/>
        <w:adjustRightInd w:val="0"/>
        <w:ind w:firstLine="709"/>
        <w:jc w:val="both"/>
        <w:rPr>
          <w:rFonts w:ascii="Arial" w:eastAsia="Calibri" w:hAnsi="Arial" w:cs="Arial"/>
          <w:sz w:val="24"/>
          <w:szCs w:val="24"/>
        </w:rPr>
      </w:pPr>
      <w:r w:rsidRPr="00FC39FD">
        <w:rPr>
          <w:rFonts w:ascii="Arial" w:eastAsia="Calibri" w:hAnsi="Arial" w:cs="Arial"/>
          <w:sz w:val="24"/>
          <w:szCs w:val="24"/>
        </w:rPr>
        <w:t>2.</w:t>
      </w:r>
      <w:r w:rsidR="00FC39FD">
        <w:rPr>
          <w:rFonts w:ascii="Arial" w:eastAsia="Calibri" w:hAnsi="Arial" w:cs="Arial"/>
          <w:sz w:val="24"/>
          <w:szCs w:val="24"/>
        </w:rPr>
        <w:t>В р</w:t>
      </w:r>
      <w:r w:rsidRPr="00FC39FD">
        <w:rPr>
          <w:rFonts w:ascii="Arial" w:eastAsia="Calibri" w:hAnsi="Arial" w:cs="Arial"/>
          <w:sz w:val="24"/>
          <w:szCs w:val="24"/>
        </w:rPr>
        <w:t>амках повышения энергосбережения и повышения энергетической эффективности в городе Иванове:</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снижение удельных показателей потребления электрической и тепловой энергии, воды и природного газа, сокращение потерь энергоресурсов;</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проведение организационных мероприятий по работе с бесхозяйными объектами недвижимого имущества, используемыми для передачи энергетических ресурсов;</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дооснащение помещений муниципального жилищного фонда индивидуальными приборами учета холодной воды, горячей воды, природного газа;</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снижение расходов на коммунальные услуги и энергетические ресурсы;</w:t>
      </w:r>
    </w:p>
    <w:p w:rsidR="000A752B" w:rsidRPr="00FC39FD" w:rsidRDefault="00FC39FD" w:rsidP="00FC39FD">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FC39FD">
        <w:rPr>
          <w:rFonts w:ascii="Arial" w:eastAsia="Calibri" w:hAnsi="Arial" w:cs="Arial"/>
          <w:sz w:val="24"/>
          <w:szCs w:val="24"/>
        </w:rPr>
        <w:t xml:space="preserve">обеспечение надежной и бесперебойной работы систем энергоснабжения, использование энергосберегающих технологий, </w:t>
      </w:r>
      <w:r w:rsidR="00AC7250">
        <w:rPr>
          <w:rFonts w:ascii="Arial" w:eastAsia="Calibri" w:hAnsi="Arial" w:cs="Arial"/>
          <w:sz w:val="24"/>
          <w:szCs w:val="24"/>
        </w:rPr>
        <w:t xml:space="preserve">                    </w:t>
      </w:r>
      <w:r w:rsidR="000A752B" w:rsidRPr="00FC39FD">
        <w:rPr>
          <w:rFonts w:ascii="Arial" w:eastAsia="Calibri" w:hAnsi="Arial" w:cs="Arial"/>
          <w:sz w:val="24"/>
          <w:szCs w:val="24"/>
        </w:rPr>
        <w:t>а также оборудования и материалов высокого класса энергоэффективности.</w:t>
      </w:r>
      <w:r w:rsidR="000A752B" w:rsidRPr="00FC39FD">
        <w:rPr>
          <w:rFonts w:ascii="Arial" w:eastAsia="Calibri" w:hAnsi="Arial" w:cs="Arial"/>
          <w:sz w:val="24"/>
          <w:szCs w:val="24"/>
        </w:rPr>
        <w:br w:type="page"/>
      </w:r>
    </w:p>
    <w:p w:rsidR="004C0414" w:rsidRDefault="000A752B" w:rsidP="00AC7250">
      <w:pPr>
        <w:autoSpaceDE w:val="0"/>
        <w:autoSpaceDN w:val="0"/>
        <w:adjustRightInd w:val="0"/>
        <w:jc w:val="center"/>
        <w:rPr>
          <w:rFonts w:ascii="Arial" w:hAnsi="Arial" w:cs="Arial"/>
          <w:b/>
          <w:sz w:val="24"/>
          <w:szCs w:val="24"/>
        </w:rPr>
      </w:pPr>
      <w:r w:rsidRPr="002908B1">
        <w:rPr>
          <w:rFonts w:ascii="Arial" w:hAnsi="Arial" w:cs="Arial"/>
          <w:b/>
          <w:sz w:val="24"/>
          <w:szCs w:val="24"/>
        </w:rPr>
        <w:t xml:space="preserve">4.3.5. Градостроительное развитие, повышение </w:t>
      </w:r>
    </w:p>
    <w:p w:rsidR="000A752B" w:rsidRPr="002908B1" w:rsidRDefault="000A752B" w:rsidP="00AC7250">
      <w:pPr>
        <w:autoSpaceDE w:val="0"/>
        <w:autoSpaceDN w:val="0"/>
        <w:adjustRightInd w:val="0"/>
        <w:jc w:val="center"/>
        <w:rPr>
          <w:rFonts w:ascii="Arial" w:hAnsi="Arial" w:cs="Arial"/>
          <w:b/>
          <w:sz w:val="24"/>
          <w:szCs w:val="24"/>
        </w:rPr>
      </w:pPr>
      <w:r w:rsidRPr="002908B1">
        <w:rPr>
          <w:rFonts w:ascii="Arial" w:hAnsi="Arial" w:cs="Arial"/>
          <w:b/>
          <w:sz w:val="24"/>
          <w:szCs w:val="24"/>
        </w:rPr>
        <w:t>доступности жилья</w:t>
      </w:r>
    </w:p>
    <w:p w:rsidR="000A752B" w:rsidRPr="002908B1" w:rsidRDefault="000A752B" w:rsidP="002908B1">
      <w:pPr>
        <w:autoSpaceDE w:val="0"/>
        <w:autoSpaceDN w:val="0"/>
        <w:adjustRightInd w:val="0"/>
        <w:ind w:firstLine="709"/>
        <w:jc w:val="center"/>
        <w:rPr>
          <w:rFonts w:ascii="Arial" w:hAnsi="Arial" w:cs="Arial"/>
          <w:b/>
          <w:sz w:val="24"/>
          <w:szCs w:val="24"/>
        </w:rPr>
      </w:pPr>
    </w:p>
    <w:p w:rsidR="000A752B" w:rsidRPr="002908B1" w:rsidRDefault="000A752B" w:rsidP="002908B1">
      <w:pPr>
        <w:autoSpaceDE w:val="0"/>
        <w:autoSpaceDN w:val="0"/>
        <w:adjustRightInd w:val="0"/>
        <w:ind w:firstLine="709"/>
        <w:jc w:val="both"/>
        <w:rPr>
          <w:rFonts w:ascii="Arial" w:hAnsi="Arial" w:cs="Arial"/>
          <w:bCs/>
          <w:sz w:val="24"/>
          <w:szCs w:val="24"/>
        </w:rPr>
      </w:pPr>
      <w:r w:rsidRPr="002908B1">
        <w:rPr>
          <w:rFonts w:ascii="Arial" w:hAnsi="Arial" w:cs="Arial"/>
          <w:b/>
          <w:sz w:val="24"/>
          <w:szCs w:val="24"/>
        </w:rPr>
        <w:t xml:space="preserve">Стратегическая цель – </w:t>
      </w:r>
      <w:r w:rsidRPr="002908B1">
        <w:rPr>
          <w:rFonts w:ascii="Arial" w:hAnsi="Arial" w:cs="Arial"/>
          <w:sz w:val="24"/>
          <w:szCs w:val="24"/>
        </w:rPr>
        <w:t xml:space="preserve">обеспечение устойчивого развития муниципального образования путем комплексного решения вопросов территориального планирования, создание условий для повышения качества жизни населения, повышение эффективности реализации мероприятий в сфере градостроительной деятельности, а также </w:t>
      </w:r>
      <w:r w:rsidRPr="002908B1">
        <w:rPr>
          <w:rFonts w:ascii="Arial" w:hAnsi="Arial" w:cs="Arial"/>
          <w:bCs/>
          <w:sz w:val="24"/>
          <w:szCs w:val="24"/>
        </w:rPr>
        <w:t>решение проблемы повышения доступности жилья для граждан города.</w:t>
      </w:r>
    </w:p>
    <w:p w:rsidR="000A752B" w:rsidRPr="002908B1" w:rsidRDefault="000A752B" w:rsidP="002908B1">
      <w:pPr>
        <w:autoSpaceDE w:val="0"/>
        <w:autoSpaceDN w:val="0"/>
        <w:adjustRightInd w:val="0"/>
        <w:ind w:firstLine="709"/>
        <w:jc w:val="both"/>
        <w:rPr>
          <w:rFonts w:ascii="Arial" w:hAnsi="Arial" w:cs="Arial"/>
          <w:sz w:val="24"/>
          <w:szCs w:val="24"/>
        </w:rPr>
      </w:pPr>
      <w:r w:rsidRPr="002908B1">
        <w:rPr>
          <w:rFonts w:ascii="Arial" w:hAnsi="Arial" w:cs="Arial"/>
          <w:sz w:val="24"/>
          <w:szCs w:val="24"/>
        </w:rPr>
        <w:t>Для достижения стратегической цели необходимо решение следующих проблем:</w:t>
      </w:r>
    </w:p>
    <w:p w:rsidR="000A752B" w:rsidRPr="002908B1" w:rsidRDefault="002908B1" w:rsidP="002908B1">
      <w:pPr>
        <w:autoSpaceDE w:val="0"/>
        <w:autoSpaceDN w:val="0"/>
        <w:adjustRightInd w:val="0"/>
        <w:ind w:firstLine="709"/>
        <w:jc w:val="both"/>
        <w:rPr>
          <w:rFonts w:ascii="Arial" w:hAnsi="Arial" w:cs="Arial"/>
          <w:bCs/>
          <w:sz w:val="24"/>
          <w:szCs w:val="24"/>
        </w:rPr>
      </w:pPr>
      <w:r>
        <w:rPr>
          <w:rFonts w:ascii="Arial" w:hAnsi="Arial" w:cs="Arial"/>
          <w:bCs/>
          <w:sz w:val="24"/>
          <w:szCs w:val="24"/>
        </w:rPr>
        <w:t>-</w:t>
      </w:r>
      <w:r w:rsidR="000A752B" w:rsidRPr="002908B1">
        <w:rPr>
          <w:rFonts w:ascii="Arial" w:hAnsi="Arial" w:cs="Arial"/>
          <w:bCs/>
          <w:sz w:val="24"/>
          <w:szCs w:val="24"/>
        </w:rPr>
        <w:t>исчерпание в среднесрочной перспективе территориального ресурса города при существующих темпах застройки;</w:t>
      </w:r>
    </w:p>
    <w:p w:rsidR="000A752B" w:rsidRPr="002908B1" w:rsidRDefault="002908B1" w:rsidP="002908B1">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2908B1">
        <w:rPr>
          <w:rFonts w:ascii="Arial" w:hAnsi="Arial" w:cs="Arial"/>
          <w:sz w:val="24"/>
          <w:szCs w:val="24"/>
        </w:rPr>
        <w:t xml:space="preserve">недостаточно высокий уровень привлекательности проектов по расселению аварийного жилья для инвесторов; </w:t>
      </w:r>
    </w:p>
    <w:p w:rsidR="000A752B" w:rsidRPr="002908B1" w:rsidRDefault="002908B1" w:rsidP="002908B1">
      <w:pPr>
        <w:widowControl w:val="0"/>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2908B1">
        <w:rPr>
          <w:rFonts w:ascii="Arial" w:hAnsi="Arial" w:cs="Arial"/>
          <w:sz w:val="24"/>
          <w:szCs w:val="24"/>
        </w:rPr>
        <w:t>наличие большого количества ветхого и аварийного жилья;</w:t>
      </w:r>
    </w:p>
    <w:p w:rsidR="000A752B" w:rsidRPr="002908B1" w:rsidRDefault="002908B1" w:rsidP="002908B1">
      <w:pPr>
        <w:widowControl w:val="0"/>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2908B1">
        <w:rPr>
          <w:rFonts w:ascii="Arial" w:hAnsi="Arial" w:cs="Arial"/>
          <w:sz w:val="24"/>
          <w:szCs w:val="24"/>
        </w:rPr>
        <w:t>высокая стоимость строительства жилья, высокие процентные ставки, предлагаемые кредитными организациями по ипотечным жилищным кредитам.</w:t>
      </w:r>
    </w:p>
    <w:p w:rsidR="000A752B" w:rsidRPr="002908B1" w:rsidRDefault="000A752B" w:rsidP="002908B1">
      <w:pPr>
        <w:autoSpaceDE w:val="0"/>
        <w:autoSpaceDN w:val="0"/>
        <w:adjustRightInd w:val="0"/>
        <w:ind w:firstLine="709"/>
        <w:jc w:val="both"/>
        <w:rPr>
          <w:rFonts w:ascii="Arial" w:hAnsi="Arial" w:cs="Arial"/>
          <w:bCs/>
          <w:sz w:val="24"/>
          <w:szCs w:val="24"/>
        </w:rPr>
      </w:pPr>
      <w:r w:rsidRPr="002908B1">
        <w:rPr>
          <w:rFonts w:ascii="Arial" w:hAnsi="Arial" w:cs="Arial"/>
          <w:bCs/>
          <w:sz w:val="24"/>
          <w:szCs w:val="24"/>
        </w:rPr>
        <w:t xml:space="preserve">Решению указанных проблем будет способствовать реализация следующих </w:t>
      </w:r>
      <w:r w:rsidRPr="002908B1">
        <w:rPr>
          <w:rFonts w:ascii="Arial" w:hAnsi="Arial" w:cs="Arial"/>
          <w:b/>
          <w:bCs/>
          <w:sz w:val="24"/>
          <w:szCs w:val="24"/>
        </w:rPr>
        <w:t>направлений</w:t>
      </w:r>
      <w:r w:rsidRPr="002908B1">
        <w:rPr>
          <w:rFonts w:ascii="Arial" w:hAnsi="Arial" w:cs="Arial"/>
          <w:bCs/>
          <w:sz w:val="24"/>
          <w:szCs w:val="24"/>
        </w:rPr>
        <w:t>:</w:t>
      </w:r>
    </w:p>
    <w:p w:rsidR="000A752B" w:rsidRPr="002908B1" w:rsidRDefault="002908B1" w:rsidP="002908B1">
      <w:pPr>
        <w:autoSpaceDE w:val="0"/>
        <w:autoSpaceDN w:val="0"/>
        <w:adjustRightInd w:val="0"/>
        <w:ind w:firstLine="709"/>
        <w:jc w:val="both"/>
        <w:rPr>
          <w:rFonts w:ascii="Arial" w:hAnsi="Arial" w:cs="Arial"/>
          <w:sz w:val="24"/>
          <w:szCs w:val="24"/>
        </w:rPr>
      </w:pPr>
      <w:r>
        <w:rPr>
          <w:rFonts w:ascii="Arial" w:hAnsi="Arial" w:cs="Arial"/>
          <w:sz w:val="24"/>
          <w:szCs w:val="24"/>
        </w:rPr>
        <w:t>1.</w:t>
      </w:r>
      <w:r w:rsidR="000A752B" w:rsidRPr="002908B1">
        <w:rPr>
          <w:rFonts w:ascii="Arial" w:hAnsi="Arial" w:cs="Arial"/>
          <w:sz w:val="24"/>
          <w:szCs w:val="24"/>
        </w:rPr>
        <w:t>Совершенствование правовой базы в сфере градостроительной деятельности, проведение анализа Генерального плана города Иванова, Правил землепользования</w:t>
      </w:r>
      <w:r>
        <w:rPr>
          <w:rFonts w:ascii="Arial" w:hAnsi="Arial" w:cs="Arial"/>
          <w:sz w:val="24"/>
          <w:szCs w:val="24"/>
        </w:rPr>
        <w:t xml:space="preserve"> </w:t>
      </w:r>
      <w:r w:rsidR="000A752B" w:rsidRPr="002908B1">
        <w:rPr>
          <w:rFonts w:ascii="Arial" w:hAnsi="Arial" w:cs="Arial"/>
          <w:sz w:val="24"/>
          <w:szCs w:val="24"/>
        </w:rPr>
        <w:t>и застройки города Иванова на предмет учета существующей и возможной инфраструктуры при планировании нового строительства, актуализации местных нормативов градостроительного проектирования и т.д. В рамках градостроительного развития областного центра важен разумный баланс между формированием социальной, транспортной и инженерной инфраструктуры и скоростью коммерческой и жилой застройки.</w:t>
      </w:r>
    </w:p>
    <w:p w:rsidR="000A752B" w:rsidRPr="002908B1" w:rsidRDefault="002908B1" w:rsidP="002908B1">
      <w:pPr>
        <w:autoSpaceDE w:val="0"/>
        <w:autoSpaceDN w:val="0"/>
        <w:adjustRightInd w:val="0"/>
        <w:ind w:firstLine="709"/>
        <w:jc w:val="both"/>
        <w:rPr>
          <w:rFonts w:ascii="Arial" w:hAnsi="Arial" w:cs="Arial"/>
          <w:sz w:val="24"/>
          <w:szCs w:val="24"/>
        </w:rPr>
      </w:pPr>
      <w:r>
        <w:rPr>
          <w:rFonts w:ascii="Arial" w:hAnsi="Arial" w:cs="Arial"/>
          <w:sz w:val="24"/>
          <w:szCs w:val="24"/>
        </w:rPr>
        <w:t>2.</w:t>
      </w:r>
      <w:r w:rsidR="000A752B" w:rsidRPr="002908B1">
        <w:rPr>
          <w:rFonts w:ascii="Arial" w:hAnsi="Arial" w:cs="Arial"/>
          <w:sz w:val="24"/>
          <w:szCs w:val="24"/>
        </w:rPr>
        <w:t xml:space="preserve">Устранение дефицита свободных земельных участков в городе Иванове, пригодных для строительства жилых объектов, путем вовлечения земель в сферу активного жилищного строительства, а именно реновации неиспользуемых промышленных территорий, а также путем освобождения земельных участков, занятых аварийными жилыми домами и хозяйственными постройками, развития Ивановской агломерации. </w:t>
      </w:r>
    </w:p>
    <w:p w:rsidR="000A752B" w:rsidRPr="002908B1" w:rsidRDefault="002908B1" w:rsidP="002908B1">
      <w:pPr>
        <w:autoSpaceDE w:val="0"/>
        <w:autoSpaceDN w:val="0"/>
        <w:adjustRightInd w:val="0"/>
        <w:ind w:firstLine="709"/>
        <w:jc w:val="both"/>
        <w:rPr>
          <w:rFonts w:ascii="Arial" w:hAnsi="Arial" w:cs="Arial"/>
          <w:sz w:val="24"/>
          <w:szCs w:val="24"/>
        </w:rPr>
      </w:pPr>
      <w:r>
        <w:rPr>
          <w:rFonts w:ascii="Arial" w:hAnsi="Arial" w:cs="Arial"/>
          <w:sz w:val="24"/>
          <w:szCs w:val="24"/>
        </w:rPr>
        <w:t>3.</w:t>
      </w:r>
      <w:r w:rsidR="000A752B" w:rsidRPr="002908B1">
        <w:rPr>
          <w:rFonts w:ascii="Arial" w:hAnsi="Arial" w:cs="Arial"/>
          <w:sz w:val="24"/>
          <w:szCs w:val="24"/>
        </w:rPr>
        <w:t xml:space="preserve">Разработка градостроительной документации, ее своевременная актуализация, в том числе разработка документации по планировке территории. </w:t>
      </w:r>
    </w:p>
    <w:p w:rsidR="000A752B" w:rsidRPr="002908B1" w:rsidRDefault="002908B1" w:rsidP="002908B1">
      <w:pPr>
        <w:autoSpaceDE w:val="0"/>
        <w:autoSpaceDN w:val="0"/>
        <w:adjustRightInd w:val="0"/>
        <w:ind w:firstLine="709"/>
        <w:jc w:val="both"/>
        <w:rPr>
          <w:rFonts w:ascii="Arial" w:hAnsi="Arial" w:cs="Arial"/>
          <w:sz w:val="24"/>
          <w:szCs w:val="24"/>
        </w:rPr>
      </w:pPr>
      <w:r>
        <w:rPr>
          <w:rFonts w:ascii="Arial" w:hAnsi="Arial" w:cs="Arial"/>
          <w:sz w:val="24"/>
          <w:szCs w:val="24"/>
        </w:rPr>
        <w:t>4.</w:t>
      </w:r>
      <w:r w:rsidR="000A752B" w:rsidRPr="002908B1">
        <w:rPr>
          <w:rFonts w:ascii="Arial" w:hAnsi="Arial" w:cs="Arial"/>
          <w:sz w:val="24"/>
          <w:szCs w:val="24"/>
        </w:rPr>
        <w:t>Выполнение комплексных кадастровых работ.</w:t>
      </w:r>
    </w:p>
    <w:p w:rsidR="000A752B" w:rsidRPr="002908B1" w:rsidRDefault="002908B1" w:rsidP="002908B1">
      <w:pPr>
        <w:autoSpaceDE w:val="0"/>
        <w:autoSpaceDN w:val="0"/>
        <w:adjustRightInd w:val="0"/>
        <w:ind w:firstLine="709"/>
        <w:jc w:val="both"/>
        <w:rPr>
          <w:rFonts w:ascii="Arial" w:hAnsi="Arial" w:cs="Arial"/>
          <w:sz w:val="24"/>
          <w:szCs w:val="24"/>
        </w:rPr>
      </w:pPr>
      <w:r>
        <w:rPr>
          <w:rFonts w:ascii="Arial" w:hAnsi="Arial" w:cs="Arial"/>
          <w:sz w:val="24"/>
          <w:szCs w:val="24"/>
        </w:rPr>
        <w:t>5.</w:t>
      </w:r>
      <w:r w:rsidR="000A752B" w:rsidRPr="002908B1">
        <w:rPr>
          <w:rFonts w:ascii="Arial" w:hAnsi="Arial" w:cs="Arial"/>
          <w:sz w:val="24"/>
          <w:szCs w:val="24"/>
        </w:rPr>
        <w:t>Обеспечение информационной открытости градостроительной деятельности в городе Иванове. С этой целью продолжит развиваться информационная система обеспечения градостроительной деятельности (ИСОГД). Также все решения, затрагивающие вопросы осуществления градостроительной  деятельности, являются открытыми для обсуждения. Будет расширяться практика взаимодействия с застройщиками на предмет объединения усилий бизнеса и власти по созданию объектов социальной и транспортной инфраструктуры, застройки территории.</w:t>
      </w:r>
    </w:p>
    <w:p w:rsidR="000A752B" w:rsidRPr="002908B1" w:rsidRDefault="002908B1" w:rsidP="002908B1">
      <w:pPr>
        <w:autoSpaceDE w:val="0"/>
        <w:autoSpaceDN w:val="0"/>
        <w:adjustRightInd w:val="0"/>
        <w:ind w:firstLine="709"/>
        <w:jc w:val="both"/>
        <w:rPr>
          <w:rFonts w:ascii="Arial" w:hAnsi="Arial" w:cs="Arial"/>
          <w:sz w:val="24"/>
          <w:szCs w:val="24"/>
        </w:rPr>
      </w:pPr>
      <w:r>
        <w:rPr>
          <w:rFonts w:ascii="Arial" w:hAnsi="Arial" w:cs="Arial"/>
          <w:sz w:val="24"/>
          <w:szCs w:val="24"/>
        </w:rPr>
        <w:t>6.</w:t>
      </w:r>
      <w:r w:rsidR="000A752B" w:rsidRPr="002908B1">
        <w:rPr>
          <w:rFonts w:ascii="Arial" w:hAnsi="Arial" w:cs="Arial"/>
          <w:sz w:val="24"/>
          <w:szCs w:val="24"/>
        </w:rPr>
        <w:t>Поддержка организаций, реализующих инвестиционные проекты в сфере жилищного строительства, путем предоставления налоговых льгот по земельному налогу в виде полного освобождения от уплаты налога или снижения налоговой ставки. Также в случае при</w:t>
      </w:r>
      <w:r w:rsidR="00BE3523">
        <w:rPr>
          <w:rFonts w:ascii="Arial" w:hAnsi="Arial" w:cs="Arial"/>
          <w:sz w:val="24"/>
          <w:szCs w:val="24"/>
        </w:rPr>
        <w:t>н</w:t>
      </w:r>
      <w:r w:rsidR="000A752B" w:rsidRPr="002908B1">
        <w:rPr>
          <w:rFonts w:ascii="Arial" w:hAnsi="Arial" w:cs="Arial"/>
          <w:sz w:val="24"/>
          <w:szCs w:val="24"/>
        </w:rPr>
        <w:t xml:space="preserve">ятия законодательных решений на федеральном и региональном уровне по совершенствованию механизмов расселения аварийного и ветхого жилья и комплексному развитию территорий будут созданы условия для стимулирования инвесторов по расселению такого жилья. </w:t>
      </w:r>
    </w:p>
    <w:p w:rsidR="000A752B" w:rsidRPr="002908B1" w:rsidRDefault="002908B1" w:rsidP="002908B1">
      <w:pPr>
        <w:autoSpaceDE w:val="0"/>
        <w:autoSpaceDN w:val="0"/>
        <w:adjustRightInd w:val="0"/>
        <w:ind w:firstLine="709"/>
        <w:jc w:val="both"/>
        <w:rPr>
          <w:rFonts w:ascii="Arial" w:hAnsi="Arial" w:cs="Arial"/>
          <w:sz w:val="24"/>
          <w:szCs w:val="24"/>
        </w:rPr>
      </w:pPr>
      <w:r>
        <w:rPr>
          <w:rFonts w:ascii="Arial" w:hAnsi="Arial" w:cs="Arial"/>
          <w:sz w:val="24"/>
          <w:szCs w:val="24"/>
        </w:rPr>
        <w:t>7.</w:t>
      </w:r>
      <w:r w:rsidR="000A752B" w:rsidRPr="002908B1">
        <w:rPr>
          <w:rFonts w:ascii="Arial" w:hAnsi="Arial" w:cs="Arial"/>
          <w:sz w:val="24"/>
          <w:szCs w:val="24"/>
        </w:rPr>
        <w:t>Реализация с привлечением средств федерального и областного бюджета программ по переселению граждан из аварийного жилищного фонда, обеспечению жильем молодых семей, государственной и муниципальной поддержке граждан в сфере ипотечного жилищного кредитования и т.д.</w:t>
      </w:r>
    </w:p>
    <w:p w:rsidR="004C0414" w:rsidRDefault="004C0414" w:rsidP="002908B1">
      <w:pPr>
        <w:autoSpaceDE w:val="0"/>
        <w:autoSpaceDN w:val="0"/>
        <w:adjustRightInd w:val="0"/>
        <w:ind w:firstLine="709"/>
        <w:jc w:val="both"/>
        <w:rPr>
          <w:rFonts w:ascii="Arial" w:hAnsi="Arial" w:cs="Arial"/>
          <w:b/>
          <w:sz w:val="24"/>
          <w:szCs w:val="24"/>
        </w:rPr>
      </w:pPr>
    </w:p>
    <w:p w:rsidR="000A752B" w:rsidRPr="002908B1" w:rsidRDefault="000A752B" w:rsidP="002908B1">
      <w:pPr>
        <w:autoSpaceDE w:val="0"/>
        <w:autoSpaceDN w:val="0"/>
        <w:adjustRightInd w:val="0"/>
        <w:ind w:firstLine="709"/>
        <w:jc w:val="both"/>
        <w:rPr>
          <w:rFonts w:ascii="Arial" w:hAnsi="Arial" w:cs="Arial"/>
          <w:b/>
          <w:sz w:val="24"/>
          <w:szCs w:val="24"/>
        </w:rPr>
      </w:pPr>
      <w:r w:rsidRPr="002908B1">
        <w:rPr>
          <w:rFonts w:ascii="Arial" w:hAnsi="Arial" w:cs="Arial"/>
          <w:b/>
          <w:sz w:val="24"/>
          <w:szCs w:val="24"/>
        </w:rPr>
        <w:t>Ожидаемые результаты до 2030 года:</w:t>
      </w:r>
    </w:p>
    <w:p w:rsidR="000A752B" w:rsidRPr="002908B1" w:rsidRDefault="002908B1" w:rsidP="002908B1">
      <w:pPr>
        <w:autoSpaceDE w:val="0"/>
        <w:autoSpaceDN w:val="0"/>
        <w:adjustRightInd w:val="0"/>
        <w:ind w:firstLine="709"/>
        <w:jc w:val="both"/>
        <w:rPr>
          <w:rFonts w:ascii="Arial" w:hAnsi="Arial" w:cs="Arial"/>
          <w:bCs/>
          <w:sz w:val="24"/>
          <w:szCs w:val="24"/>
        </w:rPr>
      </w:pPr>
      <w:r>
        <w:rPr>
          <w:rFonts w:ascii="Arial" w:hAnsi="Arial" w:cs="Arial"/>
          <w:bCs/>
          <w:sz w:val="24"/>
          <w:szCs w:val="24"/>
        </w:rPr>
        <w:t>-</w:t>
      </w:r>
      <w:r w:rsidR="000A752B" w:rsidRPr="002908B1">
        <w:rPr>
          <w:rFonts w:ascii="Arial" w:hAnsi="Arial" w:cs="Arial"/>
          <w:bCs/>
          <w:sz w:val="24"/>
          <w:szCs w:val="24"/>
        </w:rPr>
        <w:t>обеспечение комплексной поддержки принятия градостроительных и управленческих решений за счет централизации градостроительной информации и данных территориального планирования;</w:t>
      </w:r>
    </w:p>
    <w:p w:rsidR="000A752B" w:rsidRPr="002908B1" w:rsidRDefault="002908B1" w:rsidP="002908B1">
      <w:pPr>
        <w:autoSpaceDE w:val="0"/>
        <w:autoSpaceDN w:val="0"/>
        <w:adjustRightInd w:val="0"/>
        <w:ind w:firstLine="709"/>
        <w:jc w:val="both"/>
        <w:rPr>
          <w:rFonts w:ascii="Arial" w:hAnsi="Arial" w:cs="Arial"/>
          <w:bCs/>
          <w:sz w:val="24"/>
          <w:szCs w:val="24"/>
        </w:rPr>
      </w:pPr>
      <w:r>
        <w:rPr>
          <w:rFonts w:ascii="Arial" w:hAnsi="Arial" w:cs="Arial"/>
          <w:bCs/>
          <w:sz w:val="24"/>
          <w:szCs w:val="24"/>
        </w:rPr>
        <w:t>-</w:t>
      </w:r>
      <w:r w:rsidR="000A752B" w:rsidRPr="002908B1">
        <w:rPr>
          <w:rFonts w:ascii="Arial" w:hAnsi="Arial" w:cs="Arial"/>
          <w:bCs/>
          <w:sz w:val="24"/>
          <w:szCs w:val="24"/>
        </w:rPr>
        <w:t>повышение качества предоставления муниципальных услуг в сфере градостроительной деятельности, жилищной политики, ипотечного кредитования, устранение административных барьеров при их предоставлении за счет сокращения сроков обработки заявок физических и юридических лиц;</w:t>
      </w:r>
    </w:p>
    <w:p w:rsidR="000A752B" w:rsidRPr="002908B1" w:rsidRDefault="002908B1" w:rsidP="002908B1">
      <w:pPr>
        <w:autoSpaceDE w:val="0"/>
        <w:autoSpaceDN w:val="0"/>
        <w:adjustRightInd w:val="0"/>
        <w:ind w:firstLine="709"/>
        <w:jc w:val="both"/>
        <w:rPr>
          <w:rFonts w:ascii="Arial" w:hAnsi="Arial" w:cs="Arial"/>
          <w:bCs/>
          <w:sz w:val="24"/>
          <w:szCs w:val="24"/>
        </w:rPr>
      </w:pPr>
      <w:r>
        <w:rPr>
          <w:rFonts w:ascii="Arial" w:hAnsi="Arial" w:cs="Arial"/>
          <w:bCs/>
          <w:sz w:val="24"/>
          <w:szCs w:val="24"/>
        </w:rPr>
        <w:t>-</w:t>
      </w:r>
      <w:r w:rsidR="000A752B" w:rsidRPr="002908B1">
        <w:rPr>
          <w:rFonts w:ascii="Arial" w:hAnsi="Arial" w:cs="Arial"/>
          <w:bCs/>
          <w:sz w:val="24"/>
          <w:szCs w:val="24"/>
        </w:rPr>
        <w:t>сокращение непригодного для проживания жилищного фонда на территории города Иванова;</w:t>
      </w:r>
    </w:p>
    <w:p w:rsidR="000A752B" w:rsidRPr="002908B1" w:rsidRDefault="002908B1" w:rsidP="002908B1">
      <w:pPr>
        <w:autoSpaceDE w:val="0"/>
        <w:autoSpaceDN w:val="0"/>
        <w:adjustRightInd w:val="0"/>
        <w:ind w:firstLine="709"/>
        <w:jc w:val="both"/>
        <w:rPr>
          <w:rFonts w:ascii="Arial" w:hAnsi="Arial" w:cs="Arial"/>
          <w:bCs/>
          <w:sz w:val="24"/>
          <w:szCs w:val="24"/>
        </w:rPr>
      </w:pPr>
      <w:r>
        <w:rPr>
          <w:rFonts w:ascii="Arial" w:hAnsi="Arial" w:cs="Arial"/>
          <w:bCs/>
          <w:sz w:val="24"/>
          <w:szCs w:val="24"/>
        </w:rPr>
        <w:t>-</w:t>
      </w:r>
      <w:r w:rsidR="000A752B" w:rsidRPr="002908B1">
        <w:rPr>
          <w:rFonts w:ascii="Arial" w:hAnsi="Arial" w:cs="Arial"/>
          <w:bCs/>
          <w:sz w:val="24"/>
          <w:szCs w:val="24"/>
        </w:rPr>
        <w:t>положительная динамика объемов жилищного строительства и ввода жилья;</w:t>
      </w:r>
    </w:p>
    <w:p w:rsidR="000A752B" w:rsidRPr="002908B1" w:rsidRDefault="002908B1" w:rsidP="002908B1">
      <w:pPr>
        <w:autoSpaceDE w:val="0"/>
        <w:autoSpaceDN w:val="0"/>
        <w:adjustRightInd w:val="0"/>
        <w:ind w:firstLine="709"/>
        <w:jc w:val="both"/>
        <w:rPr>
          <w:rFonts w:ascii="Arial" w:hAnsi="Arial" w:cs="Arial"/>
          <w:bCs/>
          <w:sz w:val="24"/>
          <w:szCs w:val="24"/>
        </w:rPr>
      </w:pPr>
      <w:r>
        <w:rPr>
          <w:rFonts w:ascii="Arial" w:hAnsi="Arial" w:cs="Arial"/>
          <w:bCs/>
          <w:sz w:val="24"/>
          <w:szCs w:val="24"/>
        </w:rPr>
        <w:t>-</w:t>
      </w:r>
      <w:r w:rsidR="000A752B" w:rsidRPr="002908B1">
        <w:rPr>
          <w:rFonts w:ascii="Arial" w:hAnsi="Arial" w:cs="Arial"/>
          <w:bCs/>
          <w:sz w:val="24"/>
          <w:szCs w:val="24"/>
        </w:rPr>
        <w:t>рост показателя общей площади жилых помещений, приходящейся в среднем на одного жителя</w:t>
      </w:r>
      <w:r w:rsidR="00BE3523">
        <w:rPr>
          <w:rFonts w:ascii="Arial" w:hAnsi="Arial" w:cs="Arial"/>
          <w:bCs/>
          <w:sz w:val="24"/>
          <w:szCs w:val="24"/>
        </w:rPr>
        <w:t>,</w:t>
      </w:r>
      <w:r w:rsidR="000A752B" w:rsidRPr="002908B1">
        <w:rPr>
          <w:rFonts w:ascii="Arial" w:hAnsi="Arial" w:cs="Arial"/>
          <w:bCs/>
          <w:sz w:val="24"/>
          <w:szCs w:val="24"/>
        </w:rPr>
        <w:t xml:space="preserve"> до уровня не ниже среднего по ЦФО.</w:t>
      </w:r>
    </w:p>
    <w:p w:rsidR="000A752B" w:rsidRPr="002908B1" w:rsidRDefault="000A752B" w:rsidP="002908B1">
      <w:pPr>
        <w:spacing w:after="200" w:line="276" w:lineRule="auto"/>
        <w:ind w:firstLine="709"/>
        <w:rPr>
          <w:rFonts w:ascii="Arial" w:hAnsi="Arial" w:cs="Arial"/>
          <w:bCs/>
          <w:sz w:val="24"/>
          <w:szCs w:val="24"/>
        </w:rPr>
      </w:pPr>
      <w:r w:rsidRPr="002908B1">
        <w:rPr>
          <w:rFonts w:ascii="Arial" w:hAnsi="Arial" w:cs="Arial"/>
          <w:bCs/>
          <w:sz w:val="24"/>
          <w:szCs w:val="24"/>
        </w:rPr>
        <w:br w:type="page"/>
      </w:r>
    </w:p>
    <w:p w:rsidR="00EB2EDA" w:rsidRDefault="000A752B" w:rsidP="000A752B">
      <w:pPr>
        <w:jc w:val="center"/>
        <w:rPr>
          <w:rFonts w:ascii="Arial" w:hAnsi="Arial" w:cs="Arial"/>
          <w:b/>
          <w:sz w:val="24"/>
          <w:szCs w:val="24"/>
        </w:rPr>
      </w:pPr>
      <w:r w:rsidRPr="00EB2EDA">
        <w:rPr>
          <w:rFonts w:ascii="Arial" w:hAnsi="Arial" w:cs="Arial"/>
          <w:b/>
          <w:sz w:val="24"/>
          <w:szCs w:val="24"/>
        </w:rPr>
        <w:t xml:space="preserve">4.4. Повышение эффективности муниципального </w:t>
      </w:r>
    </w:p>
    <w:p w:rsidR="000A752B" w:rsidRPr="00EB2EDA" w:rsidRDefault="000A752B" w:rsidP="000A752B">
      <w:pPr>
        <w:jc w:val="center"/>
        <w:rPr>
          <w:rFonts w:ascii="Arial" w:hAnsi="Arial" w:cs="Arial"/>
          <w:b/>
          <w:sz w:val="24"/>
          <w:szCs w:val="24"/>
        </w:rPr>
      </w:pPr>
      <w:r w:rsidRPr="00EB2EDA">
        <w:rPr>
          <w:rFonts w:ascii="Arial" w:hAnsi="Arial" w:cs="Arial"/>
          <w:b/>
          <w:sz w:val="24"/>
          <w:szCs w:val="24"/>
        </w:rPr>
        <w:t>и общественного управления</w:t>
      </w:r>
    </w:p>
    <w:p w:rsidR="000A752B" w:rsidRPr="00EB2EDA" w:rsidRDefault="000A752B" w:rsidP="000A752B">
      <w:pPr>
        <w:jc w:val="center"/>
        <w:rPr>
          <w:rFonts w:ascii="Arial" w:hAnsi="Arial" w:cs="Arial"/>
          <w:b/>
          <w:sz w:val="24"/>
          <w:szCs w:val="24"/>
        </w:rPr>
      </w:pPr>
    </w:p>
    <w:p w:rsidR="000A752B" w:rsidRPr="00EB2EDA" w:rsidRDefault="000A752B" w:rsidP="000A752B">
      <w:pPr>
        <w:jc w:val="center"/>
        <w:rPr>
          <w:rFonts w:ascii="Arial" w:hAnsi="Arial" w:cs="Arial"/>
          <w:b/>
          <w:sz w:val="24"/>
          <w:szCs w:val="24"/>
        </w:rPr>
      </w:pPr>
      <w:r w:rsidRPr="00EB2EDA">
        <w:rPr>
          <w:rFonts w:ascii="Arial" w:hAnsi="Arial" w:cs="Arial"/>
          <w:b/>
          <w:sz w:val="24"/>
          <w:szCs w:val="24"/>
        </w:rPr>
        <w:t>4.4.1. Совершенствование системы управления муниципальным имуществом города Иванова</w:t>
      </w:r>
    </w:p>
    <w:p w:rsidR="000A752B" w:rsidRPr="00EB2EDA" w:rsidRDefault="000A752B" w:rsidP="000A752B">
      <w:pPr>
        <w:jc w:val="both"/>
        <w:rPr>
          <w:rFonts w:ascii="Arial" w:hAnsi="Arial" w:cs="Arial"/>
          <w:sz w:val="24"/>
          <w:szCs w:val="24"/>
        </w:rPr>
      </w:pPr>
    </w:p>
    <w:p w:rsidR="000A752B" w:rsidRPr="00EB2EDA" w:rsidRDefault="000A752B" w:rsidP="00DD54EC">
      <w:pPr>
        <w:ind w:firstLine="709"/>
        <w:jc w:val="both"/>
        <w:rPr>
          <w:rFonts w:ascii="Arial" w:hAnsi="Arial" w:cs="Arial"/>
          <w:sz w:val="24"/>
          <w:szCs w:val="24"/>
        </w:rPr>
      </w:pPr>
      <w:r w:rsidRPr="00EB2EDA">
        <w:rPr>
          <w:rFonts w:ascii="Arial" w:hAnsi="Arial" w:cs="Arial"/>
          <w:sz w:val="24"/>
          <w:szCs w:val="24"/>
        </w:rPr>
        <w:tab/>
      </w:r>
      <w:r w:rsidRPr="00EB2EDA">
        <w:rPr>
          <w:rFonts w:ascii="Arial" w:hAnsi="Arial" w:cs="Arial"/>
          <w:b/>
          <w:sz w:val="24"/>
          <w:szCs w:val="24"/>
        </w:rPr>
        <w:t xml:space="preserve">Стратегическая цель </w:t>
      </w:r>
      <w:r w:rsidRPr="00EB2EDA">
        <w:rPr>
          <w:rFonts w:ascii="Arial" w:hAnsi="Arial" w:cs="Arial"/>
          <w:sz w:val="24"/>
          <w:szCs w:val="24"/>
        </w:rPr>
        <w:t>– обеспечение эффективного управления муниципальным имуществом города Иванова.</w:t>
      </w:r>
    </w:p>
    <w:p w:rsidR="000A752B" w:rsidRPr="00EB2EDA" w:rsidRDefault="000A752B" w:rsidP="00DD54EC">
      <w:pPr>
        <w:ind w:firstLine="709"/>
        <w:jc w:val="both"/>
        <w:rPr>
          <w:rFonts w:ascii="Arial" w:hAnsi="Arial" w:cs="Arial"/>
          <w:sz w:val="24"/>
          <w:szCs w:val="24"/>
        </w:rPr>
      </w:pPr>
      <w:r w:rsidRPr="00EB2EDA">
        <w:rPr>
          <w:rFonts w:ascii="Arial" w:hAnsi="Arial" w:cs="Arial"/>
          <w:sz w:val="24"/>
          <w:szCs w:val="24"/>
        </w:rPr>
        <w:tab/>
        <w:t>Для достижения стратегической цели необходимо решение следующих проблем:</w:t>
      </w:r>
    </w:p>
    <w:p w:rsidR="000A752B" w:rsidRPr="00EB2EDA" w:rsidRDefault="00EB2EDA" w:rsidP="00DD54EC">
      <w:pPr>
        <w:ind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обеспечение надлежащего содержания и эффективного использования муниципального имущества, включая реализацию мер по повышению инвестиционной привлекательности муниципальной недвижимости;</w:t>
      </w:r>
    </w:p>
    <w:p w:rsidR="000A752B" w:rsidRPr="00EB2EDA" w:rsidRDefault="00EB2EDA" w:rsidP="00DD54EC">
      <w:pPr>
        <w:ind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тенденция роста доли убыточных предприятий муниципального сектора экономики;</w:t>
      </w:r>
    </w:p>
    <w:p w:rsidR="000A752B" w:rsidRPr="00EB2EDA" w:rsidRDefault="00EB2EDA" w:rsidP="00DD54EC">
      <w:pPr>
        <w:ind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повышение эффективности управления земельными ресурсами,</w:t>
      </w:r>
      <w:r>
        <w:rPr>
          <w:rFonts w:ascii="Arial" w:hAnsi="Arial" w:cs="Arial"/>
          <w:sz w:val="24"/>
          <w:szCs w:val="24"/>
        </w:rPr>
        <w:t xml:space="preserve"> </w:t>
      </w:r>
      <w:r w:rsidR="000A752B" w:rsidRPr="00EB2EDA">
        <w:rPr>
          <w:rFonts w:ascii="Arial" w:hAnsi="Arial" w:cs="Arial"/>
          <w:sz w:val="24"/>
          <w:szCs w:val="24"/>
        </w:rPr>
        <w:t xml:space="preserve">принадлежащими муниципалитету. </w:t>
      </w:r>
    </w:p>
    <w:p w:rsidR="000A752B" w:rsidRPr="00EB2EDA" w:rsidRDefault="000A752B" w:rsidP="00DD54EC">
      <w:pPr>
        <w:ind w:firstLine="709"/>
        <w:jc w:val="both"/>
        <w:rPr>
          <w:rFonts w:ascii="Arial" w:hAnsi="Arial" w:cs="Arial"/>
          <w:sz w:val="24"/>
          <w:szCs w:val="24"/>
        </w:rPr>
      </w:pPr>
      <w:r w:rsidRPr="00EB2EDA">
        <w:rPr>
          <w:rFonts w:ascii="Arial" w:hAnsi="Arial" w:cs="Arial"/>
          <w:sz w:val="24"/>
          <w:szCs w:val="24"/>
        </w:rPr>
        <w:t>Как показывает практика, распространенными формами работы по увеличению доходной части местных бюджетов остаются мероприятия, направленные на развитие и реализацию неналогового потенциала земельных ресурсов в форме инвентаризации и оформления прав на земельные участки, проведения мониторинга договоров аренды, ведения реестров муниципальной собственности.</w:t>
      </w:r>
    </w:p>
    <w:p w:rsidR="000A752B" w:rsidRPr="00EB2EDA" w:rsidRDefault="000A752B" w:rsidP="00DD54EC">
      <w:pPr>
        <w:ind w:firstLine="709"/>
        <w:jc w:val="both"/>
        <w:rPr>
          <w:rFonts w:ascii="Arial" w:hAnsi="Arial" w:cs="Arial"/>
          <w:b/>
          <w:sz w:val="24"/>
          <w:szCs w:val="24"/>
        </w:rPr>
      </w:pPr>
      <w:r w:rsidRPr="00EB2EDA">
        <w:rPr>
          <w:rFonts w:ascii="Arial" w:hAnsi="Arial" w:cs="Arial"/>
          <w:sz w:val="24"/>
          <w:szCs w:val="24"/>
        </w:rPr>
        <w:t xml:space="preserve">Решению указанных проблем будет способствовать реализация следующих </w:t>
      </w:r>
      <w:r w:rsidRPr="00EB2EDA">
        <w:rPr>
          <w:rFonts w:ascii="Arial" w:hAnsi="Arial" w:cs="Arial"/>
          <w:b/>
          <w:sz w:val="24"/>
          <w:szCs w:val="24"/>
        </w:rPr>
        <w:t>направлений:</w:t>
      </w:r>
    </w:p>
    <w:p w:rsidR="000A752B" w:rsidRPr="00EB2EDA" w:rsidRDefault="00EB2EDA" w:rsidP="006F2943">
      <w:pPr>
        <w:ind w:firstLine="709"/>
        <w:jc w:val="both"/>
        <w:rPr>
          <w:rFonts w:ascii="Arial" w:hAnsi="Arial" w:cs="Arial"/>
          <w:sz w:val="24"/>
          <w:szCs w:val="24"/>
        </w:rPr>
      </w:pPr>
      <w:r>
        <w:rPr>
          <w:rFonts w:ascii="Arial" w:hAnsi="Arial" w:cs="Arial"/>
          <w:sz w:val="24"/>
          <w:szCs w:val="24"/>
        </w:rPr>
        <w:t>1.</w:t>
      </w:r>
      <w:r w:rsidR="000A752B" w:rsidRPr="00EB2EDA">
        <w:rPr>
          <w:rFonts w:ascii="Arial" w:hAnsi="Arial" w:cs="Arial"/>
          <w:sz w:val="24"/>
          <w:szCs w:val="24"/>
        </w:rPr>
        <w:t>Повышение эффективности управления муниципальной собственностью:</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ab/>
        <w:t>-</w:t>
      </w:r>
      <w:r w:rsidR="000A752B" w:rsidRPr="00EB2EDA">
        <w:rPr>
          <w:rFonts w:ascii="Arial" w:hAnsi="Arial" w:cs="Arial"/>
          <w:sz w:val="24"/>
          <w:szCs w:val="24"/>
        </w:rPr>
        <w:t xml:space="preserve">осуществление учета муниципального имущества в соответствии с нормативными актами Российской Федерации и муниципального образования городской округ Иваново; </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ab/>
        <w:t>-</w:t>
      </w:r>
      <w:r w:rsidR="000A752B" w:rsidRPr="00EB2EDA">
        <w:rPr>
          <w:rFonts w:ascii="Arial" w:hAnsi="Arial" w:cs="Arial"/>
          <w:sz w:val="24"/>
          <w:szCs w:val="24"/>
        </w:rPr>
        <w:t>оптимизация количества муниципальных предприятий и хозяйственных обществ, акции которых являются муниципальной собственностью</w:t>
      </w:r>
      <w:r w:rsidR="006F2943">
        <w:rPr>
          <w:rFonts w:ascii="Arial" w:hAnsi="Arial" w:cs="Arial"/>
          <w:sz w:val="24"/>
          <w:szCs w:val="24"/>
        </w:rPr>
        <w:t>,</w:t>
      </w:r>
      <w:r w:rsidR="000A752B" w:rsidRPr="00EB2EDA">
        <w:rPr>
          <w:rFonts w:ascii="Arial" w:hAnsi="Arial" w:cs="Arial"/>
          <w:sz w:val="24"/>
          <w:szCs w:val="24"/>
        </w:rPr>
        <w:t xml:space="preserve"> с учетом требований действующего законодательства;</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выявление убыточных организаций муниципального сектора экономики, осуществление контроля стоимости чистых активов, внесение предложений по их реорганизации, ликвидации, приватизации;</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проведение проверок сохранности и эффективного использования муниципального имущества, закрепленного за муниципальными предприятиями и учреждениями, а также объектов местной казны. В рамках данного мероприятия предполагается достигнуть полноценного и эффективного использования муниципального имущества;</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 xml:space="preserve">выявление неиспользуемых или используемых не по назначению земельных участков, муниципального имущества, бесхозяйных объектов и вовлечение их в оборот; </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ab/>
        <w:t>-</w:t>
      </w:r>
      <w:r w:rsidR="000A752B" w:rsidRPr="00EB2EDA">
        <w:rPr>
          <w:rFonts w:ascii="Arial" w:hAnsi="Arial" w:cs="Arial"/>
          <w:sz w:val="24"/>
          <w:szCs w:val="24"/>
        </w:rPr>
        <w:t>оптимизация состава муниципального имущества, обеспечение его сохранности.</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2.</w:t>
      </w:r>
      <w:r w:rsidR="000A752B" w:rsidRPr="00EB2EDA">
        <w:rPr>
          <w:rFonts w:ascii="Arial" w:hAnsi="Arial" w:cs="Arial"/>
          <w:sz w:val="24"/>
          <w:szCs w:val="24"/>
        </w:rPr>
        <w:t>Обеспечение максимальной доходности от использ</w:t>
      </w:r>
      <w:r w:rsidR="006F2943">
        <w:rPr>
          <w:rFonts w:ascii="Arial" w:hAnsi="Arial" w:cs="Arial"/>
          <w:sz w:val="24"/>
          <w:szCs w:val="24"/>
        </w:rPr>
        <w:t>ования муниципального имущества:</w:t>
      </w:r>
      <w:r w:rsidR="000A752B" w:rsidRPr="00EB2EDA">
        <w:rPr>
          <w:rFonts w:ascii="Arial" w:hAnsi="Arial" w:cs="Arial"/>
          <w:sz w:val="24"/>
          <w:szCs w:val="24"/>
        </w:rPr>
        <w:t xml:space="preserve"> </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 xml:space="preserve">осуществление приватизации муниципального имущества, не предназначенного для реализации органами местного самоуправления законодательно предусмотренных публичных функций и полномочий. </w:t>
      </w:r>
      <w:r w:rsidR="006F2943">
        <w:rPr>
          <w:rFonts w:ascii="Arial" w:hAnsi="Arial" w:cs="Arial"/>
          <w:sz w:val="24"/>
          <w:szCs w:val="24"/>
        </w:rPr>
        <w:t xml:space="preserve">              </w:t>
      </w:r>
      <w:r w:rsidR="000A752B" w:rsidRPr="00EB2EDA">
        <w:rPr>
          <w:rFonts w:ascii="Arial" w:hAnsi="Arial" w:cs="Arial"/>
          <w:sz w:val="24"/>
          <w:szCs w:val="24"/>
        </w:rPr>
        <w:t>В рамках данного мероприятия планируется пополнение доходной части бюджета от приватизации.</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обеспечение мероприятий по оформлению прав на земельные участки на территории города Иванова с целью пополнения доходов бюджета от арендной платы за землю, прекращению договоров аренды в связи с неосвоением земельных участков.</w:t>
      </w:r>
      <w:r>
        <w:rPr>
          <w:rFonts w:ascii="Arial" w:hAnsi="Arial" w:cs="Arial"/>
          <w:sz w:val="24"/>
          <w:szCs w:val="24"/>
        </w:rPr>
        <w:t xml:space="preserve"> </w:t>
      </w:r>
      <w:r w:rsidR="000A752B" w:rsidRPr="00EB2EDA">
        <w:rPr>
          <w:rFonts w:ascii="Arial" w:hAnsi="Arial" w:cs="Arial"/>
          <w:sz w:val="24"/>
          <w:szCs w:val="24"/>
        </w:rPr>
        <w:t>В рамках обеспечения мероприятий по оформлению прав на земельные участки на территории города Иванова с целью пополнения доходов бюджета при отсутствии соответствующих обращений будет проводиться работа по понуждению правообладателей зданий, сооружений или помещений в них к заключению договоров аренды земельных участков, на которых расположены такие здания, сооружения;</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осуществление контроля за поступлением доходов в бюджет города Иванова</w:t>
      </w:r>
      <w:r>
        <w:rPr>
          <w:rFonts w:ascii="Arial" w:hAnsi="Arial" w:cs="Arial"/>
          <w:sz w:val="24"/>
          <w:szCs w:val="24"/>
        </w:rPr>
        <w:t xml:space="preserve"> </w:t>
      </w:r>
      <w:r w:rsidR="000A752B" w:rsidRPr="00EB2EDA">
        <w:rPr>
          <w:rFonts w:ascii="Arial" w:hAnsi="Arial" w:cs="Arial"/>
          <w:sz w:val="24"/>
          <w:szCs w:val="24"/>
        </w:rPr>
        <w:t>от использования муниципального имущества (в том числе от земельных участков),</w:t>
      </w:r>
      <w:r>
        <w:rPr>
          <w:rFonts w:ascii="Arial" w:hAnsi="Arial" w:cs="Arial"/>
          <w:sz w:val="24"/>
          <w:szCs w:val="24"/>
        </w:rPr>
        <w:t xml:space="preserve"> </w:t>
      </w:r>
      <w:r w:rsidR="000A752B" w:rsidRPr="00EB2EDA">
        <w:rPr>
          <w:rFonts w:ascii="Arial" w:hAnsi="Arial" w:cs="Arial"/>
          <w:sz w:val="24"/>
          <w:szCs w:val="24"/>
        </w:rPr>
        <w:t>а также от использования земельных участков, государственная собственность на которые не разграничена;</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-о</w:t>
      </w:r>
      <w:r w:rsidR="000A752B" w:rsidRPr="00EB2EDA">
        <w:rPr>
          <w:rFonts w:ascii="Arial" w:hAnsi="Arial" w:cs="Arial"/>
          <w:sz w:val="24"/>
          <w:szCs w:val="24"/>
        </w:rPr>
        <w:t xml:space="preserve">беспечение равенства прав физических и юридических лиц на приобретение в собственность (аренду) объектов муниципального имущества, земельных участков, государственная собственность на которые не разграничена, посредством организации торгов. </w:t>
      </w:r>
    </w:p>
    <w:p w:rsidR="000A752B" w:rsidRPr="00EB2EDA" w:rsidRDefault="000A752B" w:rsidP="00DD54EC">
      <w:pPr>
        <w:pStyle w:val="a7"/>
        <w:ind w:left="0" w:firstLine="709"/>
        <w:jc w:val="both"/>
        <w:rPr>
          <w:rFonts w:ascii="Arial" w:hAnsi="Arial" w:cs="Arial"/>
          <w:sz w:val="24"/>
          <w:szCs w:val="24"/>
        </w:rPr>
      </w:pPr>
      <w:r w:rsidRPr="00EB2EDA">
        <w:rPr>
          <w:rFonts w:ascii="Arial" w:hAnsi="Arial" w:cs="Arial"/>
          <w:sz w:val="24"/>
          <w:szCs w:val="24"/>
        </w:rPr>
        <w:t>В целях пополнения доходной части бюджета города Иванова и обеспечения равенства физических и юридических лиц на приобретение в собственность (аренду) объектов муниципального имущества, земельных участков посредством организации торгов Администрации города Иванова необходимо продолжить:</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организовывать торги по продаже и аренде муниципального имущества и прав на земельные участки;</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проводить торги по продаже права аренды нежилых помещений, доверительного управления имуществом, иных договоров, предусматривающих переход прав в отношении государственного или муниципального имущества;</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проводить аукционы по продаже прав на земельные участки (собственность, аренда) в соответствии с Земельным кодексом Российской Федерации;</w:t>
      </w:r>
    </w:p>
    <w:p w:rsidR="000A752B" w:rsidRPr="00EB2EDA" w:rsidRDefault="00EB2EDA" w:rsidP="00DD54EC">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предоставлять муниципальные нежилые помещения в аренду, заключать договоры возмездного оказания услуг. В рамках данного мероприятия планируется пополнение доходной части бюджета от аренды муниципального имущества и использования опор линий наружного освещения не по прямому назначению.</w:t>
      </w:r>
    </w:p>
    <w:p w:rsidR="000A752B" w:rsidRPr="00EB2EDA" w:rsidRDefault="000A752B" w:rsidP="00DD54EC">
      <w:pPr>
        <w:pStyle w:val="a7"/>
        <w:ind w:left="0" w:firstLine="709"/>
        <w:jc w:val="both"/>
        <w:rPr>
          <w:rFonts w:ascii="Arial" w:hAnsi="Arial" w:cs="Arial"/>
          <w:sz w:val="24"/>
          <w:szCs w:val="24"/>
        </w:rPr>
      </w:pPr>
      <w:r w:rsidRPr="00EB2EDA">
        <w:rPr>
          <w:rFonts w:ascii="Arial" w:hAnsi="Arial" w:cs="Arial"/>
          <w:sz w:val="24"/>
          <w:szCs w:val="24"/>
        </w:rPr>
        <w:t>В 2021-2030 гг. также планируется работа по закреплению имущества на праве аренды за соответствующими коммунальными организациями с целью обеспечения его сохранности и получения дополнительного дохода.</w:t>
      </w:r>
    </w:p>
    <w:p w:rsidR="000A752B" w:rsidRPr="00EB2EDA" w:rsidRDefault="000A752B" w:rsidP="00DD54EC">
      <w:pPr>
        <w:pStyle w:val="a7"/>
        <w:ind w:left="0" w:firstLine="709"/>
        <w:jc w:val="both"/>
        <w:rPr>
          <w:rFonts w:ascii="Arial" w:hAnsi="Arial" w:cs="Arial"/>
          <w:sz w:val="24"/>
          <w:szCs w:val="24"/>
        </w:rPr>
      </w:pPr>
      <w:r w:rsidRPr="00EB2EDA">
        <w:rPr>
          <w:rFonts w:ascii="Arial" w:hAnsi="Arial" w:cs="Arial"/>
          <w:sz w:val="24"/>
          <w:szCs w:val="24"/>
        </w:rPr>
        <w:t xml:space="preserve">С целью увеличения доходов бюджета города Иванова в рамках постоянно действующей комиссии по выявлению незаконного подвеса волоконно-оптического кабеля (далее – ВОК) на опорах линий наружного освещения, находящихся в местной казне города Иванова, планируется продолжить работу по выявлению незаконных подвесов ВОК операторов связи с целью заключения договоров возмездного оказания услуг либо его демонтажа. </w:t>
      </w:r>
    </w:p>
    <w:p w:rsidR="000A752B" w:rsidRPr="00EB2EDA" w:rsidRDefault="000A752B" w:rsidP="000A752B">
      <w:pPr>
        <w:ind w:firstLine="708"/>
        <w:jc w:val="both"/>
        <w:rPr>
          <w:rFonts w:ascii="Arial" w:hAnsi="Arial" w:cs="Arial"/>
          <w:sz w:val="24"/>
          <w:szCs w:val="24"/>
        </w:rPr>
      </w:pPr>
      <w:r w:rsidRPr="00EB2EDA">
        <w:rPr>
          <w:rFonts w:ascii="Arial" w:hAnsi="Arial" w:cs="Arial"/>
          <w:sz w:val="24"/>
          <w:szCs w:val="24"/>
        </w:rPr>
        <w:t>Социально значимым аспектом для города Иванова является имущественная поддержка социально ориентированных некоммерческих организаций, которая в перспективе также может осуществляться следующими способами:</w:t>
      </w:r>
    </w:p>
    <w:p w:rsidR="000A752B" w:rsidRPr="00EB2EDA" w:rsidRDefault="000A752B" w:rsidP="000A752B">
      <w:pPr>
        <w:ind w:firstLine="708"/>
        <w:jc w:val="both"/>
        <w:rPr>
          <w:rFonts w:ascii="Arial" w:hAnsi="Arial" w:cs="Arial"/>
          <w:sz w:val="24"/>
          <w:szCs w:val="24"/>
        </w:rPr>
      </w:pPr>
      <w:r w:rsidRPr="00EB2EDA">
        <w:rPr>
          <w:rFonts w:ascii="Arial" w:hAnsi="Arial" w:cs="Arial"/>
          <w:sz w:val="24"/>
          <w:szCs w:val="24"/>
        </w:rPr>
        <w:t>1) передача социально ориентированным некоммерческим организациям государственного или муниципального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аренду (в том числе по льготным ставкам арендной платы);</w:t>
      </w:r>
    </w:p>
    <w:p w:rsidR="000A752B" w:rsidRPr="00EB2EDA" w:rsidRDefault="000A752B" w:rsidP="000A752B">
      <w:pPr>
        <w:ind w:firstLine="708"/>
        <w:jc w:val="both"/>
        <w:rPr>
          <w:rFonts w:ascii="Arial" w:hAnsi="Arial" w:cs="Arial"/>
          <w:sz w:val="24"/>
          <w:szCs w:val="24"/>
        </w:rPr>
      </w:pPr>
      <w:r w:rsidRPr="00EB2EDA">
        <w:rPr>
          <w:rFonts w:ascii="Arial" w:hAnsi="Arial" w:cs="Arial"/>
          <w:sz w:val="24"/>
          <w:szCs w:val="24"/>
        </w:rPr>
        <w:t>2) установление для социально ориентированных некоммерческих организаций льготных ставок арендной платы за пользование земельными участками, находящимися в государственной или муниципальной собственности;</w:t>
      </w:r>
    </w:p>
    <w:p w:rsidR="000A752B" w:rsidRPr="00EB2EDA" w:rsidRDefault="000A752B" w:rsidP="000A752B">
      <w:pPr>
        <w:ind w:firstLine="708"/>
        <w:jc w:val="both"/>
        <w:rPr>
          <w:rFonts w:ascii="Arial" w:hAnsi="Arial" w:cs="Arial"/>
          <w:sz w:val="24"/>
          <w:szCs w:val="24"/>
        </w:rPr>
      </w:pPr>
      <w:r w:rsidRPr="00EB2EDA">
        <w:rPr>
          <w:rFonts w:ascii="Arial" w:hAnsi="Arial" w:cs="Arial"/>
          <w:sz w:val="24"/>
          <w:szCs w:val="24"/>
        </w:rPr>
        <w:t>3) закрепление государственного или муниципального имущества на праве оперативного управления за государственным или муниципальным учреждением, созданным для оказания поддержки социально ориентированным некоммерческим организациям, для последующего предоставления такого имущества в пользование указанным организациям как для осуществления постоянной деятельности, так и для проведения отдельных мероприятий (в соответствующих случаях с согласия уполномоченного органа исполнительной власти субъекта РФ или органа местного самоуправления).</w:t>
      </w:r>
    </w:p>
    <w:p w:rsidR="004C0414" w:rsidRDefault="000A752B" w:rsidP="000A752B">
      <w:pPr>
        <w:ind w:firstLine="244"/>
        <w:jc w:val="both"/>
        <w:rPr>
          <w:rFonts w:ascii="Arial" w:hAnsi="Arial" w:cs="Arial"/>
          <w:b/>
          <w:sz w:val="24"/>
          <w:szCs w:val="24"/>
        </w:rPr>
      </w:pPr>
      <w:r w:rsidRPr="00EB2EDA">
        <w:rPr>
          <w:rFonts w:ascii="Arial" w:hAnsi="Arial" w:cs="Arial"/>
          <w:b/>
          <w:sz w:val="24"/>
          <w:szCs w:val="24"/>
        </w:rPr>
        <w:tab/>
      </w:r>
    </w:p>
    <w:p w:rsidR="000A752B" w:rsidRPr="00EB2EDA" w:rsidRDefault="000A752B" w:rsidP="004C0414">
      <w:pPr>
        <w:ind w:firstLine="709"/>
        <w:jc w:val="both"/>
        <w:rPr>
          <w:rFonts w:ascii="Arial" w:hAnsi="Arial" w:cs="Arial"/>
          <w:b/>
          <w:sz w:val="24"/>
          <w:szCs w:val="24"/>
        </w:rPr>
      </w:pPr>
      <w:r w:rsidRPr="00EB2EDA">
        <w:rPr>
          <w:rFonts w:ascii="Arial" w:hAnsi="Arial" w:cs="Arial"/>
          <w:b/>
          <w:sz w:val="24"/>
          <w:szCs w:val="24"/>
        </w:rPr>
        <w:t>Ожидаемые результаты до 2030 года:</w:t>
      </w:r>
    </w:p>
    <w:p w:rsidR="000A752B" w:rsidRPr="00EB2EDA" w:rsidRDefault="00EB2EDA" w:rsidP="004C0414">
      <w:pPr>
        <w:pStyle w:val="14"/>
        <w:tabs>
          <w:tab w:val="left" w:pos="0"/>
        </w:tabs>
        <w:spacing w:after="0" w:line="240" w:lineRule="auto"/>
        <w:ind w:left="0" w:firstLine="709"/>
        <w:jc w:val="both"/>
        <w:rPr>
          <w:rFonts w:ascii="Arial" w:eastAsiaTheme="minorHAnsi" w:hAnsi="Arial" w:cs="Arial"/>
          <w:b/>
          <w:sz w:val="24"/>
          <w:szCs w:val="24"/>
          <w:lang w:eastAsia="en-US"/>
        </w:rPr>
      </w:pPr>
      <w:r>
        <w:rPr>
          <w:rFonts w:ascii="Arial" w:eastAsiaTheme="minorHAnsi" w:hAnsi="Arial" w:cs="Arial"/>
          <w:sz w:val="24"/>
          <w:szCs w:val="24"/>
          <w:lang w:eastAsia="en-US"/>
        </w:rPr>
        <w:t>-</w:t>
      </w:r>
      <w:r w:rsidR="000A752B" w:rsidRPr="00EB2EDA">
        <w:rPr>
          <w:rFonts w:ascii="Arial" w:eastAsiaTheme="minorHAnsi" w:hAnsi="Arial" w:cs="Arial"/>
          <w:sz w:val="24"/>
          <w:szCs w:val="24"/>
          <w:lang w:eastAsia="en-US"/>
        </w:rPr>
        <w:t>оптимизация состава и структуры муниципального имущества города Иванова;</w:t>
      </w:r>
    </w:p>
    <w:p w:rsidR="000A752B" w:rsidRPr="00EB2EDA" w:rsidRDefault="00EB2EDA" w:rsidP="004C0414">
      <w:pPr>
        <w:ind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создание условий для планомерного и последовательного проведения муниципальной политики в сфере земельно-имущественных отношений, направленных</w:t>
      </w:r>
      <w:r>
        <w:rPr>
          <w:rFonts w:ascii="Arial" w:hAnsi="Arial" w:cs="Arial"/>
          <w:sz w:val="24"/>
          <w:szCs w:val="24"/>
        </w:rPr>
        <w:t xml:space="preserve"> </w:t>
      </w:r>
      <w:r w:rsidR="000A752B" w:rsidRPr="00EB2EDA">
        <w:rPr>
          <w:rFonts w:ascii="Arial" w:hAnsi="Arial" w:cs="Arial"/>
          <w:sz w:val="24"/>
          <w:szCs w:val="24"/>
        </w:rPr>
        <w:t>на эффективное использование земель и иной недвижимости;</w:t>
      </w:r>
    </w:p>
    <w:p w:rsidR="000A752B" w:rsidRPr="00EB2EDA" w:rsidRDefault="00EB2EDA" w:rsidP="004C0414">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постановка на кадастровый учет и регистрация права муниципальной собственности на недвижимое имущество, а также на выявленное бесхозяйное имущество;</w:t>
      </w:r>
    </w:p>
    <w:p w:rsidR="000A752B" w:rsidRPr="00EB2EDA" w:rsidRDefault="00EB2EDA" w:rsidP="004C0414">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обеспечение поступления в бюджет города Иванова доходов от управления и распоряжения муниципальным имуществом;</w:t>
      </w:r>
    </w:p>
    <w:p w:rsidR="000A752B" w:rsidRPr="00EB2EDA" w:rsidRDefault="00EB2EDA" w:rsidP="004C0414">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сокращение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w:t>
      </w:r>
    </w:p>
    <w:p w:rsidR="000A752B" w:rsidRPr="00EB2EDA" w:rsidRDefault="00EB2EDA" w:rsidP="004C0414">
      <w:pPr>
        <w:pStyle w:val="a7"/>
        <w:ind w:left="0"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 xml:space="preserve">пополнение перечня муниципального имущества, находящегося в собственности города Иванова, используемого в целях предоставления его во владение и (или) в пользование социально ориентированным некоммерческим организациям.  </w:t>
      </w:r>
    </w:p>
    <w:p w:rsidR="000A752B" w:rsidRPr="00EB2EDA" w:rsidRDefault="000A752B" w:rsidP="000A752B">
      <w:pPr>
        <w:spacing w:after="200" w:line="276" w:lineRule="auto"/>
        <w:rPr>
          <w:rFonts w:ascii="Arial" w:hAnsi="Arial" w:cs="Arial"/>
          <w:sz w:val="24"/>
          <w:szCs w:val="24"/>
        </w:rPr>
      </w:pPr>
      <w:r w:rsidRPr="00EB2EDA">
        <w:rPr>
          <w:rFonts w:ascii="Arial" w:hAnsi="Arial" w:cs="Arial"/>
          <w:sz w:val="24"/>
          <w:szCs w:val="24"/>
        </w:rPr>
        <w:br w:type="page"/>
      </w:r>
    </w:p>
    <w:p w:rsidR="000A752B" w:rsidRPr="00EB2EDA" w:rsidRDefault="000A752B" w:rsidP="000A752B">
      <w:pPr>
        <w:jc w:val="center"/>
        <w:rPr>
          <w:rFonts w:ascii="Arial" w:hAnsi="Arial" w:cs="Arial"/>
          <w:b/>
          <w:sz w:val="24"/>
          <w:szCs w:val="24"/>
        </w:rPr>
      </w:pPr>
      <w:r w:rsidRPr="00EB2EDA">
        <w:rPr>
          <w:rFonts w:ascii="Arial" w:hAnsi="Arial" w:cs="Arial"/>
          <w:b/>
          <w:sz w:val="24"/>
          <w:szCs w:val="24"/>
        </w:rPr>
        <w:t>4.4.2. Совершенствование бюджетной политики</w:t>
      </w:r>
    </w:p>
    <w:p w:rsidR="000A752B" w:rsidRPr="00EB2EDA" w:rsidRDefault="000A752B" w:rsidP="000A752B">
      <w:pPr>
        <w:ind w:firstLine="709"/>
        <w:jc w:val="both"/>
        <w:rPr>
          <w:rFonts w:ascii="Arial" w:hAnsi="Arial" w:cs="Arial"/>
          <w:sz w:val="24"/>
          <w:szCs w:val="24"/>
        </w:rPr>
      </w:pPr>
    </w:p>
    <w:p w:rsidR="000A752B" w:rsidRPr="00EB2EDA" w:rsidRDefault="000A752B" w:rsidP="000A752B">
      <w:pPr>
        <w:autoSpaceDE w:val="0"/>
        <w:autoSpaceDN w:val="0"/>
        <w:adjustRightInd w:val="0"/>
        <w:ind w:firstLine="709"/>
        <w:jc w:val="both"/>
        <w:rPr>
          <w:rFonts w:ascii="Arial" w:hAnsi="Arial" w:cs="Arial"/>
          <w:sz w:val="24"/>
          <w:szCs w:val="24"/>
        </w:rPr>
      </w:pPr>
      <w:r w:rsidRPr="00EB2EDA">
        <w:rPr>
          <w:rFonts w:ascii="Arial" w:hAnsi="Arial" w:cs="Arial"/>
          <w:sz w:val="24"/>
          <w:szCs w:val="24"/>
        </w:rPr>
        <w:t xml:space="preserve">В условиях ограниченности бюджетных ресурсов основной </w:t>
      </w:r>
      <w:r w:rsidRPr="00EB2EDA">
        <w:rPr>
          <w:rFonts w:ascii="Arial" w:hAnsi="Arial" w:cs="Arial"/>
          <w:b/>
          <w:sz w:val="24"/>
          <w:szCs w:val="24"/>
        </w:rPr>
        <w:t>стратегической целью</w:t>
      </w:r>
      <w:r w:rsidRPr="00EB2EDA">
        <w:rPr>
          <w:rFonts w:ascii="Arial" w:hAnsi="Arial" w:cs="Arial"/>
          <w:sz w:val="24"/>
          <w:szCs w:val="24"/>
        </w:rPr>
        <w:t xml:space="preserve"> в области бюджетной политики является обеспечение сбалансированности и устойчивости бюджета города Иванова с учетом текущей экономической ситуации, решение экономических и социальных задач, безусловное исполнение принятых обязательств наиболее эффективным способом, </w:t>
      </w:r>
      <w:r w:rsidRPr="00EB2EDA">
        <w:rPr>
          <w:rFonts w:ascii="Arial" w:eastAsia="Calibri" w:hAnsi="Arial" w:cs="Arial"/>
          <w:sz w:val="24"/>
          <w:szCs w:val="24"/>
        </w:rPr>
        <w:t>минимизация имеющихся рисков несбалансированности бюджета.</w:t>
      </w:r>
    </w:p>
    <w:p w:rsidR="000A752B" w:rsidRPr="00EB2EDA" w:rsidRDefault="000A752B" w:rsidP="000A752B">
      <w:pPr>
        <w:autoSpaceDE w:val="0"/>
        <w:autoSpaceDN w:val="0"/>
        <w:adjustRightInd w:val="0"/>
        <w:ind w:firstLine="709"/>
        <w:jc w:val="both"/>
        <w:rPr>
          <w:rFonts w:ascii="Arial" w:hAnsi="Arial" w:cs="Arial"/>
          <w:sz w:val="24"/>
          <w:szCs w:val="24"/>
        </w:rPr>
      </w:pPr>
      <w:r w:rsidRPr="00EB2EDA">
        <w:rPr>
          <w:rFonts w:ascii="Arial" w:hAnsi="Arial" w:cs="Arial"/>
          <w:sz w:val="24"/>
          <w:szCs w:val="24"/>
        </w:rPr>
        <w:t xml:space="preserve">Бюджетная политика города Иванова осуществляется в условиях жесткой ограниченности налоговых и неналоговых доходов, определяемой как порядком распределения доходов между </w:t>
      </w:r>
      <w:r w:rsidR="006165DC">
        <w:rPr>
          <w:rFonts w:ascii="Arial" w:hAnsi="Arial" w:cs="Arial"/>
          <w:sz w:val="24"/>
          <w:szCs w:val="24"/>
        </w:rPr>
        <w:t xml:space="preserve">            </w:t>
      </w:r>
      <w:r w:rsidRPr="00EB2EDA">
        <w:rPr>
          <w:rFonts w:ascii="Arial" w:hAnsi="Arial" w:cs="Arial"/>
          <w:sz w:val="24"/>
          <w:szCs w:val="24"/>
        </w:rPr>
        <w:t xml:space="preserve">бюджетами бюджетной системы Российской Федерации, в том числе областным бюджетом и бюджетами муниципальных образований Ивановской области, так и принимаемыми на федеральном уровне законодательными решениями в налоговой сфере. </w:t>
      </w:r>
    </w:p>
    <w:p w:rsidR="000A752B" w:rsidRPr="00EB2EDA" w:rsidRDefault="000A752B" w:rsidP="000A752B">
      <w:pPr>
        <w:ind w:firstLine="709"/>
        <w:jc w:val="both"/>
        <w:rPr>
          <w:rFonts w:ascii="Arial" w:hAnsi="Arial" w:cs="Arial"/>
          <w:sz w:val="24"/>
          <w:szCs w:val="24"/>
        </w:rPr>
      </w:pPr>
      <w:r w:rsidRPr="00EB2EDA">
        <w:rPr>
          <w:rFonts w:ascii="Arial" w:hAnsi="Arial" w:cs="Arial"/>
          <w:sz w:val="24"/>
          <w:szCs w:val="24"/>
        </w:rPr>
        <w:t>Бюджетная и налоговая политика и в дальнейшем сохранит преемственность реализуемых мер, направленных на обеспечение сбалансированности бюджета города, развитие программно-целевых методов планирования и исполнения бюджета, повышение эффективности бюджетных расходов, в том числе повышение качества оказания муниципальных услуг (выполнения работ), обеспечение прозрачности (открытости) бюджетного процесса, осуществляемого в муниципальном образовании.</w:t>
      </w:r>
    </w:p>
    <w:p w:rsidR="000A752B" w:rsidRPr="00EB2EDA" w:rsidRDefault="000A752B" w:rsidP="000A752B">
      <w:pPr>
        <w:ind w:firstLine="709"/>
        <w:jc w:val="both"/>
        <w:rPr>
          <w:rFonts w:ascii="Arial" w:hAnsi="Arial" w:cs="Arial"/>
          <w:sz w:val="24"/>
          <w:szCs w:val="24"/>
        </w:rPr>
      </w:pPr>
      <w:r w:rsidRPr="00EB2EDA">
        <w:rPr>
          <w:rFonts w:ascii="Arial" w:hAnsi="Arial" w:cs="Arial"/>
          <w:sz w:val="24"/>
          <w:szCs w:val="24"/>
        </w:rPr>
        <w:t xml:space="preserve">Для достижения стратегической цели </w:t>
      </w:r>
      <w:r w:rsidRPr="00B15AF8">
        <w:rPr>
          <w:rFonts w:ascii="Arial" w:hAnsi="Arial" w:cs="Arial"/>
          <w:sz w:val="24"/>
          <w:szCs w:val="24"/>
        </w:rPr>
        <w:t>задачей</w:t>
      </w:r>
      <w:r w:rsidRPr="00EB2EDA">
        <w:rPr>
          <w:rFonts w:ascii="Arial" w:hAnsi="Arial" w:cs="Arial"/>
          <w:sz w:val="24"/>
          <w:szCs w:val="24"/>
        </w:rPr>
        <w:t xml:space="preserve"> бюджетной политики города Иванова является решение следующих проблем: </w:t>
      </w:r>
    </w:p>
    <w:p w:rsidR="000A752B" w:rsidRPr="00EB2EDA" w:rsidRDefault="00F9635C" w:rsidP="000A752B">
      <w:pPr>
        <w:ind w:firstLine="709"/>
        <w:jc w:val="both"/>
        <w:rPr>
          <w:rFonts w:ascii="Arial" w:hAnsi="Arial" w:cs="Arial"/>
          <w:sz w:val="24"/>
          <w:szCs w:val="24"/>
        </w:rPr>
      </w:pPr>
      <w:r>
        <w:rPr>
          <w:rFonts w:ascii="Arial" w:hAnsi="Arial" w:cs="Arial"/>
          <w:sz w:val="24"/>
          <w:szCs w:val="24"/>
        </w:rPr>
        <w:t>1.</w:t>
      </w:r>
      <w:r w:rsidR="000A752B" w:rsidRPr="00EB2EDA">
        <w:rPr>
          <w:rFonts w:ascii="Arial" w:hAnsi="Arial" w:cs="Arial"/>
          <w:sz w:val="24"/>
          <w:szCs w:val="24"/>
        </w:rPr>
        <w:t>Недостаточность собственной доходной базы ввиду несоответствия возложенных на городской округ Иваново расходных обязательств и доходных источников.</w:t>
      </w:r>
    </w:p>
    <w:p w:rsidR="000A752B" w:rsidRPr="00EB2EDA" w:rsidRDefault="00F9635C" w:rsidP="000A752B">
      <w:pPr>
        <w:ind w:firstLine="709"/>
        <w:jc w:val="both"/>
        <w:rPr>
          <w:rFonts w:ascii="Arial" w:hAnsi="Arial" w:cs="Arial"/>
          <w:sz w:val="24"/>
          <w:szCs w:val="24"/>
        </w:rPr>
      </w:pPr>
      <w:r>
        <w:rPr>
          <w:rFonts w:ascii="Arial" w:hAnsi="Arial" w:cs="Arial"/>
          <w:sz w:val="24"/>
          <w:szCs w:val="24"/>
        </w:rPr>
        <w:t>2.</w:t>
      </w:r>
      <w:r w:rsidR="000A752B" w:rsidRPr="00EB2EDA">
        <w:rPr>
          <w:rFonts w:ascii="Arial" w:hAnsi="Arial" w:cs="Arial"/>
          <w:sz w:val="24"/>
          <w:szCs w:val="24"/>
        </w:rPr>
        <w:t>Рост объема муниципального долга, а также повышение рисков возможности обеспечения расходных обязательств финансовыми ресурсами за счет заемных средств.</w:t>
      </w:r>
    </w:p>
    <w:p w:rsidR="000A752B" w:rsidRPr="00EB2EDA" w:rsidRDefault="00F9635C" w:rsidP="000A752B">
      <w:pPr>
        <w:ind w:firstLine="709"/>
        <w:jc w:val="both"/>
        <w:rPr>
          <w:rFonts w:ascii="Arial" w:hAnsi="Arial" w:cs="Arial"/>
          <w:sz w:val="24"/>
          <w:szCs w:val="24"/>
        </w:rPr>
      </w:pPr>
      <w:r>
        <w:rPr>
          <w:rFonts w:ascii="Arial" w:hAnsi="Arial" w:cs="Arial"/>
          <w:sz w:val="24"/>
          <w:szCs w:val="24"/>
        </w:rPr>
        <w:t>3.</w:t>
      </w:r>
      <w:r w:rsidR="000A752B" w:rsidRPr="00EB2EDA">
        <w:rPr>
          <w:rFonts w:ascii="Arial" w:hAnsi="Arial" w:cs="Arial"/>
          <w:sz w:val="24"/>
          <w:szCs w:val="24"/>
        </w:rPr>
        <w:t>Зависимость бюджета города Иванова от предоставляемого объема дотаций из бюджета Ивановской области, а также проблема планирования параметров бюджета ввиду того, что в настоящее время в бюджете Ивановской области объем дотаций городу Иваново утверждается только на текущий год, что негативно влияет на обеспечение сбалансированности бюджета города в плановом периоде.</w:t>
      </w:r>
    </w:p>
    <w:p w:rsidR="000A752B" w:rsidRPr="00EB2EDA" w:rsidRDefault="00F9635C" w:rsidP="000A752B">
      <w:pPr>
        <w:ind w:firstLine="709"/>
        <w:jc w:val="both"/>
        <w:rPr>
          <w:rFonts w:ascii="Arial" w:hAnsi="Arial" w:cs="Arial"/>
          <w:sz w:val="24"/>
          <w:szCs w:val="24"/>
        </w:rPr>
      </w:pPr>
      <w:r>
        <w:rPr>
          <w:rFonts w:ascii="Arial" w:hAnsi="Arial" w:cs="Arial"/>
          <w:sz w:val="24"/>
          <w:szCs w:val="24"/>
        </w:rPr>
        <w:t>4.</w:t>
      </w:r>
      <w:r w:rsidR="000A752B" w:rsidRPr="00EB2EDA">
        <w:rPr>
          <w:rFonts w:ascii="Arial" w:hAnsi="Arial" w:cs="Arial"/>
          <w:sz w:val="24"/>
          <w:szCs w:val="24"/>
        </w:rPr>
        <w:t>Постоянное изменение федерального законодательства, как в части налоговых и неналоговых доходов, так и в области осуществления долговой политики.</w:t>
      </w:r>
    </w:p>
    <w:p w:rsidR="000A752B" w:rsidRPr="00EB2EDA" w:rsidRDefault="000A752B" w:rsidP="000A752B">
      <w:pPr>
        <w:autoSpaceDE w:val="0"/>
        <w:autoSpaceDN w:val="0"/>
        <w:adjustRightInd w:val="0"/>
        <w:ind w:firstLine="709"/>
        <w:jc w:val="both"/>
        <w:rPr>
          <w:rFonts w:ascii="Arial" w:hAnsi="Arial" w:cs="Arial"/>
          <w:sz w:val="24"/>
          <w:szCs w:val="24"/>
        </w:rPr>
      </w:pPr>
      <w:r w:rsidRPr="00EB2EDA">
        <w:rPr>
          <w:rFonts w:ascii="Arial" w:hAnsi="Arial" w:cs="Arial"/>
          <w:sz w:val="24"/>
          <w:szCs w:val="24"/>
        </w:rPr>
        <w:t xml:space="preserve">Решению поставленных задач будет способствовать реализация следующих </w:t>
      </w:r>
      <w:r w:rsidRPr="00B15AF8">
        <w:rPr>
          <w:rFonts w:ascii="Arial" w:hAnsi="Arial" w:cs="Arial"/>
          <w:b/>
          <w:sz w:val="24"/>
          <w:szCs w:val="24"/>
        </w:rPr>
        <w:t>направлений</w:t>
      </w:r>
      <w:r w:rsidRPr="00EB2EDA">
        <w:rPr>
          <w:rFonts w:ascii="Arial" w:hAnsi="Arial" w:cs="Arial"/>
          <w:sz w:val="24"/>
          <w:szCs w:val="24"/>
        </w:rPr>
        <w:t>:</w:t>
      </w:r>
    </w:p>
    <w:p w:rsidR="000A752B" w:rsidRPr="00EB2EDA" w:rsidRDefault="00F9635C" w:rsidP="000A752B">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EB2EDA">
        <w:rPr>
          <w:rFonts w:ascii="Arial" w:eastAsiaTheme="minorHAnsi" w:hAnsi="Arial" w:cs="Arial"/>
          <w:sz w:val="24"/>
          <w:szCs w:val="24"/>
          <w:lang w:eastAsia="en-US"/>
        </w:rPr>
        <w:t>взаимодействие с региональными органами власти по вопросу разграничения источников доходов;</w:t>
      </w:r>
    </w:p>
    <w:p w:rsidR="000A752B" w:rsidRPr="00EB2EDA" w:rsidRDefault="00F9635C" w:rsidP="000A752B">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EB2EDA">
        <w:rPr>
          <w:rFonts w:ascii="Arial" w:eastAsiaTheme="minorHAnsi" w:hAnsi="Arial" w:cs="Arial"/>
          <w:sz w:val="24"/>
          <w:szCs w:val="24"/>
          <w:lang w:eastAsia="en-US"/>
        </w:rPr>
        <w:t>повышение качества финансового менеджмента в части администрирования доходов;</w:t>
      </w:r>
    </w:p>
    <w:p w:rsidR="000A752B" w:rsidRPr="00EB2EDA" w:rsidRDefault="00F9635C" w:rsidP="000A752B">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EB2EDA">
        <w:rPr>
          <w:rFonts w:ascii="Arial" w:eastAsiaTheme="minorHAnsi" w:hAnsi="Arial" w:cs="Arial"/>
          <w:sz w:val="24"/>
          <w:szCs w:val="24"/>
          <w:lang w:eastAsia="en-US"/>
        </w:rPr>
        <w:t>повышение эффективности использования муниципального имущества;</w:t>
      </w:r>
    </w:p>
    <w:p w:rsidR="000A752B" w:rsidRPr="00EB2EDA" w:rsidRDefault="00F9635C" w:rsidP="000A752B">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EB2EDA">
        <w:rPr>
          <w:rFonts w:ascii="Arial" w:eastAsiaTheme="minorHAnsi" w:hAnsi="Arial" w:cs="Arial"/>
          <w:sz w:val="24"/>
          <w:szCs w:val="24"/>
          <w:lang w:eastAsia="en-US"/>
        </w:rPr>
        <w:t>взаимосвязь формирования и исполнения бюджета с программами социально-экономического развития в целях развития экономики региона и повышения уровня и качества жизни населения;</w:t>
      </w:r>
    </w:p>
    <w:p w:rsidR="000A752B" w:rsidRPr="00EB2EDA" w:rsidRDefault="00F9635C" w:rsidP="000A752B">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EB2EDA">
        <w:rPr>
          <w:rFonts w:ascii="Arial" w:eastAsiaTheme="minorHAnsi" w:hAnsi="Arial" w:cs="Arial"/>
          <w:sz w:val="24"/>
          <w:szCs w:val="24"/>
          <w:lang w:eastAsia="en-US"/>
        </w:rPr>
        <w:t>повышение эффективности бюджетных расходов за счет программно-целевого планирования бюджета города и оптимизации расходных обязательств;</w:t>
      </w:r>
    </w:p>
    <w:p w:rsidR="000A752B" w:rsidRPr="00EB2EDA" w:rsidRDefault="00F9635C" w:rsidP="000A752B">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EB2EDA">
        <w:rPr>
          <w:rFonts w:ascii="Arial" w:eastAsiaTheme="minorHAnsi" w:hAnsi="Arial" w:cs="Arial"/>
          <w:sz w:val="24"/>
          <w:szCs w:val="24"/>
          <w:lang w:eastAsia="en-US"/>
        </w:rPr>
        <w:t>повышение качества планирования и обоснованности принятия управленческих решений всеми участниками бюджетного процесса;</w:t>
      </w:r>
    </w:p>
    <w:p w:rsidR="000A752B" w:rsidRPr="00EB2EDA" w:rsidRDefault="00F9635C" w:rsidP="000A752B">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EB2EDA">
        <w:rPr>
          <w:rFonts w:ascii="Arial" w:eastAsiaTheme="minorHAnsi" w:hAnsi="Arial" w:cs="Arial"/>
          <w:sz w:val="24"/>
          <w:szCs w:val="24"/>
          <w:lang w:eastAsia="en-US"/>
        </w:rPr>
        <w:t>организация бюджетного процесса, исходя из принципа безусловного исполнения действующих расходных обязательств;</w:t>
      </w:r>
    </w:p>
    <w:p w:rsidR="000A752B" w:rsidRPr="00EB2EDA" w:rsidRDefault="00F9635C" w:rsidP="000A752B">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EB2EDA">
        <w:rPr>
          <w:rFonts w:ascii="Arial" w:eastAsiaTheme="minorHAnsi" w:hAnsi="Arial" w:cs="Arial"/>
          <w:sz w:val="24"/>
          <w:szCs w:val="24"/>
          <w:lang w:eastAsia="en-US"/>
        </w:rPr>
        <w:t>повышение эффективности управления муниципальным долгом, сохранение объема долговых обязательств на финансово безопасном уровне с учетом всех возможных рисков и постепенное его снижение;</w:t>
      </w:r>
    </w:p>
    <w:p w:rsidR="000A752B" w:rsidRPr="00EB2EDA" w:rsidRDefault="00F9635C" w:rsidP="000A752B">
      <w:pPr>
        <w:ind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проведение долговой политики с соблюдением ограничений действующего бюджетного законодательства;</w:t>
      </w:r>
    </w:p>
    <w:p w:rsidR="000A752B" w:rsidRPr="00EB2EDA" w:rsidRDefault="00F9635C" w:rsidP="000A752B">
      <w:pPr>
        <w:ind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повышение прозрачности и открытости бюджетного процесса;</w:t>
      </w:r>
    </w:p>
    <w:p w:rsidR="000A752B" w:rsidRPr="00EB2EDA" w:rsidRDefault="000A752B" w:rsidP="000A752B">
      <w:pPr>
        <w:autoSpaceDE w:val="0"/>
        <w:autoSpaceDN w:val="0"/>
        <w:adjustRightInd w:val="0"/>
        <w:ind w:firstLine="709"/>
        <w:jc w:val="both"/>
        <w:rPr>
          <w:rFonts w:ascii="Arial" w:hAnsi="Arial" w:cs="Arial"/>
          <w:sz w:val="24"/>
          <w:szCs w:val="24"/>
        </w:rPr>
      </w:pPr>
      <w:r w:rsidRPr="00EB2EDA">
        <w:rPr>
          <w:rFonts w:ascii="Arial" w:hAnsi="Arial" w:cs="Arial"/>
          <w:bCs/>
          <w:sz w:val="24"/>
          <w:szCs w:val="24"/>
        </w:rPr>
        <w:t>-</w:t>
      </w:r>
      <w:r w:rsidRPr="00EB2EDA">
        <w:rPr>
          <w:rFonts w:ascii="Arial" w:hAnsi="Arial" w:cs="Arial"/>
          <w:sz w:val="24"/>
          <w:szCs w:val="24"/>
        </w:rPr>
        <w:t>мобилизация всех имеющихся резервов доходной базы бюджета;</w:t>
      </w:r>
    </w:p>
    <w:p w:rsidR="000A752B" w:rsidRPr="00EB2EDA" w:rsidRDefault="00F9635C"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 xml:space="preserve">оказание содействия налоговому органу по расширению возможностей информирования населения о сроках уплаты имущественных налогов, продолжение реализации мероприятий по содействию в погашении задолженности по имущественным налогам в отношении работников муниципальных учреждений; </w:t>
      </w:r>
    </w:p>
    <w:p w:rsidR="000A752B" w:rsidRPr="00EB2EDA" w:rsidRDefault="00F9635C" w:rsidP="000A752B">
      <w:pPr>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EB2EDA">
        <w:rPr>
          <w:rFonts w:ascii="Arial" w:hAnsi="Arial" w:cs="Arial"/>
          <w:sz w:val="24"/>
          <w:szCs w:val="24"/>
        </w:rPr>
        <w:t>ограничение предоставления новых налоговых льгот с учетом значительного объема льгот по местным налогам, предоставленным в соответствии с федеральным законодательством;</w:t>
      </w:r>
    </w:p>
    <w:p w:rsidR="000A752B" w:rsidRPr="00EB2EDA" w:rsidRDefault="00F9635C" w:rsidP="000A752B">
      <w:pPr>
        <w:autoSpaceDE w:val="0"/>
        <w:autoSpaceDN w:val="0"/>
        <w:adjustRightInd w:val="0"/>
        <w:ind w:firstLine="709"/>
        <w:jc w:val="both"/>
        <w:rPr>
          <w:rFonts w:ascii="Arial" w:hAnsi="Arial" w:cs="Arial"/>
          <w:sz w:val="24"/>
          <w:szCs w:val="24"/>
        </w:rPr>
      </w:pPr>
      <w:r>
        <w:rPr>
          <w:rFonts w:ascii="Arial" w:eastAsia="Calibri" w:hAnsi="Arial" w:cs="Arial"/>
          <w:sz w:val="24"/>
          <w:szCs w:val="24"/>
        </w:rPr>
        <w:t>-</w:t>
      </w:r>
      <w:r w:rsidR="000A752B" w:rsidRPr="00EB2EDA">
        <w:rPr>
          <w:rFonts w:ascii="Arial" w:eastAsia="Calibri" w:hAnsi="Arial" w:cs="Arial"/>
          <w:sz w:val="24"/>
          <w:szCs w:val="24"/>
        </w:rPr>
        <w:t>продолжение активного взаимодействия с органами государственной власти Ивановской области в части привлечения в городской бюджет федеральных и областных трансфертов;</w:t>
      </w:r>
    </w:p>
    <w:p w:rsidR="000A752B" w:rsidRPr="00EB2EDA" w:rsidRDefault="00F9635C" w:rsidP="000A752B">
      <w:pPr>
        <w:overflowPunct w:val="0"/>
        <w:autoSpaceDE w:val="0"/>
        <w:autoSpaceDN w:val="0"/>
        <w:adjustRightInd w:val="0"/>
        <w:ind w:firstLine="709"/>
        <w:jc w:val="both"/>
        <w:textAlignment w:val="baseline"/>
        <w:rPr>
          <w:rFonts w:ascii="Arial" w:eastAsia="Calibri" w:hAnsi="Arial" w:cs="Arial"/>
          <w:sz w:val="24"/>
          <w:szCs w:val="24"/>
        </w:rPr>
      </w:pPr>
      <w:r>
        <w:rPr>
          <w:rFonts w:ascii="Arial" w:hAnsi="Arial" w:cs="Arial"/>
          <w:sz w:val="24"/>
          <w:szCs w:val="24"/>
        </w:rPr>
        <w:t>-</w:t>
      </w:r>
      <w:r w:rsidR="000A752B" w:rsidRPr="00EB2EDA">
        <w:rPr>
          <w:rFonts w:ascii="Arial" w:hAnsi="Arial" w:cs="Arial"/>
          <w:sz w:val="24"/>
          <w:szCs w:val="24"/>
        </w:rPr>
        <w:t>продолжение дальнейшего совершенствования института муниципальных программ и повышение эффективности их реализации;</w:t>
      </w:r>
    </w:p>
    <w:p w:rsidR="000A752B" w:rsidRPr="00EB2EDA" w:rsidRDefault="00F9635C" w:rsidP="000A752B">
      <w:pPr>
        <w:autoSpaceDE w:val="0"/>
        <w:autoSpaceDN w:val="0"/>
        <w:adjustRightInd w:val="0"/>
        <w:ind w:firstLine="709"/>
        <w:jc w:val="both"/>
        <w:rPr>
          <w:rFonts w:ascii="Arial" w:eastAsia="Calibri" w:hAnsi="Arial" w:cs="Arial"/>
          <w:sz w:val="24"/>
          <w:szCs w:val="24"/>
        </w:rPr>
      </w:pPr>
      <w:r>
        <w:rPr>
          <w:rFonts w:ascii="Arial" w:eastAsia="Calibri" w:hAnsi="Arial" w:cs="Arial"/>
          <w:sz w:val="24"/>
          <w:szCs w:val="24"/>
        </w:rPr>
        <w:t>-</w:t>
      </w:r>
      <w:r w:rsidR="000A752B" w:rsidRPr="00EB2EDA">
        <w:rPr>
          <w:rFonts w:ascii="Arial" w:eastAsia="Calibri" w:hAnsi="Arial" w:cs="Arial"/>
          <w:sz w:val="24"/>
          <w:szCs w:val="24"/>
        </w:rPr>
        <w:t>обеспечение направления дополнительных поступлений собственных доходов на снижение дефицита бюджета, погашение муниципального долга.</w:t>
      </w:r>
    </w:p>
    <w:p w:rsidR="002B03AE" w:rsidRDefault="002B03AE" w:rsidP="000A752B">
      <w:pPr>
        <w:ind w:firstLine="709"/>
        <w:rPr>
          <w:rFonts w:ascii="Arial" w:hAnsi="Arial" w:cs="Arial"/>
          <w:b/>
          <w:sz w:val="24"/>
          <w:szCs w:val="24"/>
        </w:rPr>
      </w:pPr>
    </w:p>
    <w:p w:rsidR="000A752B" w:rsidRPr="00EB2EDA" w:rsidRDefault="000A752B" w:rsidP="000A752B">
      <w:pPr>
        <w:ind w:firstLine="709"/>
        <w:rPr>
          <w:rFonts w:ascii="Arial" w:hAnsi="Arial" w:cs="Arial"/>
          <w:b/>
          <w:sz w:val="24"/>
          <w:szCs w:val="24"/>
        </w:rPr>
      </w:pPr>
      <w:r w:rsidRPr="00EB2EDA">
        <w:rPr>
          <w:rFonts w:ascii="Arial" w:hAnsi="Arial" w:cs="Arial"/>
          <w:b/>
          <w:sz w:val="24"/>
          <w:szCs w:val="24"/>
        </w:rPr>
        <w:t>Ожидаемые результаты до 2030 года:</w:t>
      </w:r>
    </w:p>
    <w:p w:rsidR="000A752B" w:rsidRPr="002B03AE" w:rsidRDefault="000A752B" w:rsidP="002B03AE">
      <w:pPr>
        <w:ind w:firstLine="709"/>
        <w:jc w:val="both"/>
        <w:rPr>
          <w:rFonts w:ascii="Arial" w:hAnsi="Arial" w:cs="Arial"/>
          <w:sz w:val="24"/>
          <w:szCs w:val="24"/>
        </w:rPr>
      </w:pPr>
      <w:r w:rsidRPr="002B03AE">
        <w:rPr>
          <w:rFonts w:ascii="Arial" w:hAnsi="Arial" w:cs="Arial"/>
          <w:sz w:val="24"/>
          <w:szCs w:val="24"/>
        </w:rPr>
        <w:t>-увеличение поступления налоговых и неналоговых доходов в бюджет города;</w:t>
      </w:r>
    </w:p>
    <w:p w:rsidR="000A752B" w:rsidRPr="002B03AE" w:rsidRDefault="000A752B" w:rsidP="002B03AE">
      <w:pPr>
        <w:ind w:firstLine="709"/>
        <w:jc w:val="both"/>
        <w:rPr>
          <w:rFonts w:ascii="Arial" w:hAnsi="Arial" w:cs="Arial"/>
          <w:sz w:val="24"/>
          <w:szCs w:val="24"/>
        </w:rPr>
      </w:pPr>
      <w:r w:rsidRPr="002B03AE">
        <w:rPr>
          <w:rFonts w:ascii="Arial" w:hAnsi="Arial" w:cs="Arial"/>
          <w:sz w:val="24"/>
          <w:szCs w:val="24"/>
        </w:rPr>
        <w:t>-снижение объема муниципального долга и удержание его на безопасном и управляемом уровне;</w:t>
      </w:r>
    </w:p>
    <w:p w:rsidR="000A752B" w:rsidRPr="002B03AE" w:rsidRDefault="000A752B" w:rsidP="002B03AE">
      <w:pPr>
        <w:ind w:firstLine="709"/>
        <w:jc w:val="both"/>
        <w:rPr>
          <w:rFonts w:ascii="Arial" w:hAnsi="Arial" w:cs="Arial"/>
          <w:sz w:val="24"/>
          <w:szCs w:val="24"/>
        </w:rPr>
      </w:pPr>
      <w:r w:rsidRPr="002B03AE">
        <w:rPr>
          <w:rFonts w:ascii="Arial" w:hAnsi="Arial" w:cs="Arial"/>
          <w:sz w:val="24"/>
          <w:szCs w:val="24"/>
        </w:rPr>
        <w:t>-реализация крупных инвестиционных проектов в областях дошкольного и среднего образования, дорожной деятельности и транспорта на территории города за счет привлечения средств вышестоящих бюджетов в рамках участия города в региональных и национальных проектах;</w:t>
      </w:r>
    </w:p>
    <w:p w:rsidR="000A752B" w:rsidRPr="002B03AE" w:rsidRDefault="000A752B" w:rsidP="002B03AE">
      <w:pPr>
        <w:ind w:firstLine="709"/>
        <w:jc w:val="both"/>
        <w:rPr>
          <w:rFonts w:ascii="Arial" w:hAnsi="Arial" w:cs="Arial"/>
          <w:sz w:val="24"/>
          <w:szCs w:val="24"/>
        </w:rPr>
      </w:pPr>
      <w:r w:rsidRPr="002B03AE">
        <w:rPr>
          <w:rFonts w:ascii="Arial" w:hAnsi="Arial" w:cs="Arial"/>
          <w:sz w:val="24"/>
          <w:szCs w:val="24"/>
        </w:rPr>
        <w:t>-повышение уровня планирования расходов бюджета главными распорядителями бюджетных средств, снижение рисков возникновения просроченной кредиторской задолженности бюджета;</w:t>
      </w:r>
    </w:p>
    <w:p w:rsidR="000A752B" w:rsidRPr="00EB2EDA" w:rsidRDefault="000A752B" w:rsidP="002B03AE">
      <w:pPr>
        <w:ind w:firstLine="709"/>
        <w:jc w:val="both"/>
        <w:rPr>
          <w:rFonts w:ascii="Arial" w:hAnsi="Arial" w:cs="Arial"/>
          <w:sz w:val="24"/>
          <w:szCs w:val="24"/>
        </w:rPr>
      </w:pPr>
      <w:r w:rsidRPr="002B03AE">
        <w:rPr>
          <w:rFonts w:ascii="Arial" w:hAnsi="Arial" w:cs="Arial"/>
          <w:sz w:val="24"/>
          <w:szCs w:val="24"/>
        </w:rPr>
        <w:t>-повышение открытости и прозрачности бюджетного процесса для населения города Иванова, повышение грамотности населения в бюджетной</w:t>
      </w:r>
      <w:r w:rsidRPr="00EB2EDA">
        <w:rPr>
          <w:rFonts w:ascii="Arial" w:hAnsi="Arial" w:cs="Arial"/>
          <w:sz w:val="24"/>
          <w:szCs w:val="24"/>
        </w:rPr>
        <w:t xml:space="preserve"> сфере и привлечение их к активному участию к реализации инициативных проектов на территории города Иванова.</w:t>
      </w:r>
    </w:p>
    <w:p w:rsidR="000A752B" w:rsidRPr="00EB2EDA" w:rsidRDefault="000A752B" w:rsidP="000A752B">
      <w:pPr>
        <w:ind w:firstLine="709"/>
        <w:jc w:val="both"/>
        <w:rPr>
          <w:rFonts w:ascii="Arial" w:hAnsi="Arial" w:cs="Arial"/>
          <w:sz w:val="24"/>
          <w:szCs w:val="24"/>
        </w:rPr>
      </w:pPr>
    </w:p>
    <w:p w:rsidR="000A752B" w:rsidRPr="00EB2EDA" w:rsidRDefault="000A752B" w:rsidP="000A752B">
      <w:pPr>
        <w:spacing w:after="200" w:line="276" w:lineRule="auto"/>
        <w:rPr>
          <w:rFonts w:ascii="Arial" w:hAnsi="Arial" w:cs="Arial"/>
          <w:sz w:val="24"/>
          <w:szCs w:val="24"/>
        </w:rPr>
      </w:pPr>
      <w:r w:rsidRPr="00EB2EDA">
        <w:rPr>
          <w:rFonts w:ascii="Arial" w:hAnsi="Arial" w:cs="Arial"/>
          <w:sz w:val="24"/>
          <w:szCs w:val="24"/>
        </w:rPr>
        <w:br w:type="page"/>
      </w:r>
    </w:p>
    <w:p w:rsidR="002078E7" w:rsidRDefault="000A752B" w:rsidP="000A752B">
      <w:pPr>
        <w:jc w:val="center"/>
        <w:textAlignment w:val="baseline"/>
        <w:rPr>
          <w:rFonts w:ascii="Arial" w:hAnsi="Arial" w:cs="Arial"/>
          <w:b/>
          <w:sz w:val="24"/>
          <w:szCs w:val="24"/>
        </w:rPr>
      </w:pPr>
      <w:r w:rsidRPr="002908B1">
        <w:rPr>
          <w:rFonts w:ascii="Arial" w:hAnsi="Arial" w:cs="Arial"/>
          <w:b/>
          <w:sz w:val="24"/>
          <w:szCs w:val="24"/>
        </w:rPr>
        <w:t xml:space="preserve">4.4.3. Развитие общественного самоуправления, </w:t>
      </w:r>
    </w:p>
    <w:p w:rsidR="000A752B" w:rsidRPr="002908B1" w:rsidRDefault="002078E7" w:rsidP="002078E7">
      <w:pPr>
        <w:jc w:val="center"/>
        <w:textAlignment w:val="baseline"/>
        <w:rPr>
          <w:rFonts w:ascii="Arial" w:hAnsi="Arial" w:cs="Arial"/>
          <w:b/>
          <w:sz w:val="24"/>
          <w:szCs w:val="24"/>
        </w:rPr>
      </w:pPr>
      <w:r>
        <w:rPr>
          <w:rFonts w:ascii="Arial" w:hAnsi="Arial" w:cs="Arial"/>
          <w:b/>
          <w:sz w:val="24"/>
          <w:szCs w:val="24"/>
        </w:rPr>
        <w:t xml:space="preserve">международного </w:t>
      </w:r>
      <w:r w:rsidR="000A752B" w:rsidRPr="002908B1">
        <w:rPr>
          <w:rFonts w:ascii="Arial" w:hAnsi="Arial" w:cs="Arial"/>
          <w:b/>
          <w:sz w:val="24"/>
          <w:szCs w:val="24"/>
        </w:rPr>
        <w:t xml:space="preserve">и межмуниципального сотрудничества </w:t>
      </w:r>
    </w:p>
    <w:p w:rsidR="000A752B" w:rsidRPr="002908B1" w:rsidRDefault="000A752B" w:rsidP="000A752B">
      <w:pPr>
        <w:jc w:val="center"/>
        <w:textAlignment w:val="baseline"/>
        <w:rPr>
          <w:rFonts w:ascii="Arial" w:hAnsi="Arial" w:cs="Arial"/>
          <w:b/>
          <w:sz w:val="24"/>
          <w:szCs w:val="24"/>
        </w:rPr>
      </w:pPr>
    </w:p>
    <w:p w:rsidR="000A752B" w:rsidRPr="002908B1" w:rsidRDefault="000A752B" w:rsidP="002078E7">
      <w:pPr>
        <w:jc w:val="center"/>
        <w:rPr>
          <w:rFonts w:ascii="Arial" w:hAnsi="Arial" w:cs="Arial"/>
          <w:b/>
          <w:sz w:val="24"/>
          <w:szCs w:val="24"/>
        </w:rPr>
      </w:pPr>
      <w:r w:rsidRPr="002908B1">
        <w:rPr>
          <w:rFonts w:ascii="Arial" w:hAnsi="Arial" w:cs="Arial"/>
          <w:b/>
          <w:sz w:val="24"/>
          <w:szCs w:val="24"/>
        </w:rPr>
        <w:t>Развитие общественного самоуправления</w:t>
      </w:r>
    </w:p>
    <w:p w:rsidR="000A752B" w:rsidRPr="002908B1" w:rsidRDefault="000A752B" w:rsidP="000A752B">
      <w:pPr>
        <w:ind w:firstLine="708"/>
        <w:jc w:val="both"/>
        <w:rPr>
          <w:rFonts w:ascii="Arial" w:hAnsi="Arial" w:cs="Arial"/>
          <w:b/>
          <w:sz w:val="24"/>
          <w:szCs w:val="24"/>
        </w:rPr>
      </w:pPr>
    </w:p>
    <w:p w:rsidR="000A752B" w:rsidRPr="002908B1" w:rsidRDefault="000A752B" w:rsidP="002908B1">
      <w:pPr>
        <w:ind w:firstLine="708"/>
        <w:jc w:val="both"/>
        <w:rPr>
          <w:rFonts w:ascii="Arial" w:hAnsi="Arial" w:cs="Arial"/>
          <w:sz w:val="24"/>
          <w:szCs w:val="24"/>
        </w:rPr>
      </w:pPr>
      <w:r w:rsidRPr="002908B1">
        <w:rPr>
          <w:rFonts w:ascii="Arial" w:hAnsi="Arial" w:cs="Arial"/>
          <w:b/>
          <w:sz w:val="24"/>
          <w:szCs w:val="24"/>
        </w:rPr>
        <w:t xml:space="preserve">Стратегической целью </w:t>
      </w:r>
      <w:r w:rsidRPr="002908B1">
        <w:rPr>
          <w:rFonts w:ascii="Arial" w:hAnsi="Arial" w:cs="Arial"/>
          <w:sz w:val="24"/>
          <w:szCs w:val="24"/>
        </w:rPr>
        <w:t>развития системы ТОС</w:t>
      </w:r>
      <w:r w:rsidR="0042645F">
        <w:rPr>
          <w:rFonts w:ascii="Arial" w:hAnsi="Arial" w:cs="Arial"/>
          <w:sz w:val="24"/>
          <w:szCs w:val="24"/>
        </w:rPr>
        <w:t xml:space="preserve"> </w:t>
      </w:r>
      <w:r w:rsidRPr="002908B1">
        <w:rPr>
          <w:rFonts w:ascii="Arial" w:hAnsi="Arial" w:cs="Arial"/>
          <w:sz w:val="24"/>
          <w:szCs w:val="24"/>
        </w:rPr>
        <w:t xml:space="preserve">на территории города Иванова является расширение деятельности ТОС, оперативное решение с их помощью социально значимых вопросов для обеспечения открытого, ответственного и эффективного самоуправления в городе Иванове. </w:t>
      </w:r>
    </w:p>
    <w:p w:rsidR="000A752B" w:rsidRPr="002908B1" w:rsidRDefault="000A752B" w:rsidP="002908B1">
      <w:pPr>
        <w:ind w:firstLine="708"/>
        <w:jc w:val="both"/>
        <w:rPr>
          <w:rFonts w:ascii="Arial" w:hAnsi="Arial" w:cs="Arial"/>
          <w:sz w:val="24"/>
          <w:szCs w:val="24"/>
        </w:rPr>
      </w:pPr>
      <w:r w:rsidRPr="002908B1">
        <w:rPr>
          <w:rFonts w:ascii="Arial" w:hAnsi="Arial" w:cs="Arial"/>
          <w:sz w:val="24"/>
          <w:szCs w:val="24"/>
        </w:rPr>
        <w:t>Территориальное общественное самоуправление способствует повышению качества жизни населения, формированию у граждан чувства патриотизма, снижению уровня социальной напряженности.</w:t>
      </w:r>
    </w:p>
    <w:p w:rsidR="000A752B" w:rsidRPr="002908B1" w:rsidRDefault="000A752B" w:rsidP="002908B1">
      <w:pPr>
        <w:ind w:firstLine="708"/>
        <w:jc w:val="both"/>
        <w:rPr>
          <w:rFonts w:ascii="Arial" w:hAnsi="Arial" w:cs="Arial"/>
          <w:sz w:val="24"/>
          <w:szCs w:val="24"/>
        </w:rPr>
      </w:pPr>
      <w:r w:rsidRPr="002908B1">
        <w:rPr>
          <w:rFonts w:ascii="Arial" w:hAnsi="Arial" w:cs="Arial"/>
          <w:sz w:val="24"/>
          <w:szCs w:val="24"/>
        </w:rPr>
        <w:t>Для решения стратегической цели необходимо решение следующих проблем:</w:t>
      </w:r>
    </w:p>
    <w:p w:rsidR="000A752B" w:rsidRPr="002908B1" w:rsidRDefault="002078E7" w:rsidP="002908B1">
      <w:pPr>
        <w:pStyle w:val="ConsPlusNormal"/>
        <w:ind w:firstLine="708"/>
        <w:contextualSpacing/>
        <w:jc w:val="both"/>
        <w:rPr>
          <w:szCs w:val="24"/>
        </w:rPr>
      </w:pPr>
      <w:r>
        <w:rPr>
          <w:szCs w:val="24"/>
        </w:rPr>
        <w:t>-</w:t>
      </w:r>
      <w:r w:rsidR="000A752B" w:rsidRPr="002908B1">
        <w:rPr>
          <w:szCs w:val="24"/>
        </w:rPr>
        <w:t>недостаточная активность населения по осуществлению прав в области самоуправления, в том числе по вопросам создания ТОС и участия в деятельности ТОС;</w:t>
      </w:r>
    </w:p>
    <w:p w:rsidR="000A752B" w:rsidRPr="002908B1" w:rsidRDefault="002908B1" w:rsidP="002908B1">
      <w:pPr>
        <w:pStyle w:val="ConsPlusNormal"/>
        <w:ind w:firstLine="708"/>
        <w:contextualSpacing/>
        <w:jc w:val="both"/>
        <w:rPr>
          <w:szCs w:val="24"/>
        </w:rPr>
      </w:pPr>
      <w:r>
        <w:rPr>
          <w:szCs w:val="24"/>
        </w:rPr>
        <w:t>-</w:t>
      </w:r>
      <w:r w:rsidR="000A752B" w:rsidRPr="002908B1">
        <w:rPr>
          <w:szCs w:val="24"/>
        </w:rPr>
        <w:t>различная степень активности Советов ТОС;</w:t>
      </w:r>
    </w:p>
    <w:p w:rsidR="000A752B" w:rsidRPr="002908B1" w:rsidRDefault="002908B1" w:rsidP="002908B1">
      <w:pPr>
        <w:pStyle w:val="ConsPlusNormal"/>
        <w:ind w:firstLine="708"/>
        <w:contextualSpacing/>
        <w:jc w:val="both"/>
        <w:rPr>
          <w:szCs w:val="24"/>
        </w:rPr>
      </w:pPr>
      <w:r>
        <w:rPr>
          <w:szCs w:val="24"/>
        </w:rPr>
        <w:t>-</w:t>
      </w:r>
      <w:r w:rsidR="000A752B" w:rsidRPr="002908B1">
        <w:rPr>
          <w:szCs w:val="24"/>
        </w:rPr>
        <w:t>недостаточная мотивация председателей Советов и активистов ТОС (деятельность председателей Советов и актива ТОС осуществляется на безвозмездной основе);</w:t>
      </w:r>
    </w:p>
    <w:p w:rsidR="000A752B" w:rsidRPr="002908B1" w:rsidRDefault="002908B1" w:rsidP="002908B1">
      <w:pPr>
        <w:pStyle w:val="ConsPlusNormal"/>
        <w:ind w:firstLine="708"/>
        <w:contextualSpacing/>
        <w:jc w:val="both"/>
        <w:rPr>
          <w:szCs w:val="24"/>
        </w:rPr>
      </w:pPr>
      <w:r>
        <w:rPr>
          <w:szCs w:val="24"/>
        </w:rPr>
        <w:t>-</w:t>
      </w:r>
      <w:r w:rsidR="000A752B" w:rsidRPr="002908B1">
        <w:rPr>
          <w:szCs w:val="24"/>
        </w:rPr>
        <w:t>недостаточная материально-техническая база (в том числе отсутствие помещений для работы Советов ТОС);</w:t>
      </w:r>
    </w:p>
    <w:p w:rsidR="000A752B" w:rsidRPr="002908B1" w:rsidRDefault="002908B1" w:rsidP="002908B1">
      <w:pPr>
        <w:pStyle w:val="ConsPlusNormal"/>
        <w:ind w:firstLine="708"/>
        <w:contextualSpacing/>
        <w:jc w:val="both"/>
        <w:rPr>
          <w:szCs w:val="24"/>
        </w:rPr>
      </w:pPr>
      <w:r>
        <w:rPr>
          <w:szCs w:val="24"/>
        </w:rPr>
        <w:t>-</w:t>
      </w:r>
      <w:r w:rsidR="000A752B" w:rsidRPr="002908B1">
        <w:rPr>
          <w:szCs w:val="24"/>
        </w:rPr>
        <w:t>высокий процент лиц преклонного возраста среди актива ТОС;</w:t>
      </w:r>
    </w:p>
    <w:p w:rsidR="000A752B" w:rsidRPr="002908B1" w:rsidRDefault="002908B1" w:rsidP="002908B1">
      <w:pPr>
        <w:pStyle w:val="ConsPlusNormal"/>
        <w:ind w:firstLine="708"/>
        <w:contextualSpacing/>
        <w:jc w:val="both"/>
        <w:rPr>
          <w:szCs w:val="24"/>
        </w:rPr>
      </w:pPr>
      <w:r>
        <w:rPr>
          <w:szCs w:val="24"/>
        </w:rPr>
        <w:t>-</w:t>
      </w:r>
      <w:r w:rsidR="000A752B" w:rsidRPr="002908B1">
        <w:rPr>
          <w:szCs w:val="24"/>
        </w:rPr>
        <w:t>недостаточно налаженное взаимодействие органов ТОС с населением, некоммерческими организациями, предпринимателями;</w:t>
      </w:r>
    </w:p>
    <w:p w:rsidR="000A752B" w:rsidRPr="002908B1" w:rsidRDefault="002908B1" w:rsidP="002908B1">
      <w:pPr>
        <w:pStyle w:val="ConsPlusNormal"/>
        <w:ind w:firstLine="708"/>
        <w:contextualSpacing/>
        <w:jc w:val="both"/>
        <w:rPr>
          <w:szCs w:val="24"/>
        </w:rPr>
      </w:pPr>
      <w:r>
        <w:rPr>
          <w:szCs w:val="24"/>
        </w:rPr>
        <w:t>-</w:t>
      </w:r>
      <w:r w:rsidR="000A752B" w:rsidRPr="002908B1">
        <w:rPr>
          <w:szCs w:val="24"/>
        </w:rPr>
        <w:t>отсутствие у инициативных граждан необходимых знаний для организации ТОС и осуществления эффективной деятельности.</w:t>
      </w:r>
    </w:p>
    <w:p w:rsidR="000A752B" w:rsidRPr="002908B1" w:rsidRDefault="000A752B" w:rsidP="002908B1">
      <w:pPr>
        <w:ind w:firstLine="708"/>
        <w:jc w:val="both"/>
        <w:rPr>
          <w:rFonts w:ascii="Arial" w:hAnsi="Arial" w:cs="Arial"/>
          <w:sz w:val="24"/>
          <w:szCs w:val="24"/>
        </w:rPr>
      </w:pPr>
      <w:r w:rsidRPr="002908B1">
        <w:rPr>
          <w:rFonts w:ascii="Arial" w:hAnsi="Arial" w:cs="Arial"/>
          <w:sz w:val="24"/>
          <w:szCs w:val="24"/>
        </w:rPr>
        <w:t>Решению указанных проблем по развитию ТОСов в городе Иванове будет способствовать реализация следующих</w:t>
      </w:r>
      <w:r w:rsidRPr="002908B1">
        <w:rPr>
          <w:rFonts w:ascii="Arial" w:hAnsi="Arial" w:cs="Arial"/>
          <w:b/>
          <w:sz w:val="24"/>
          <w:szCs w:val="24"/>
        </w:rPr>
        <w:t xml:space="preserve"> направлений</w:t>
      </w:r>
      <w:r w:rsidRPr="002908B1">
        <w:rPr>
          <w:rFonts w:ascii="Arial" w:hAnsi="Arial" w:cs="Arial"/>
          <w:sz w:val="24"/>
          <w:szCs w:val="24"/>
        </w:rPr>
        <w:t>:</w:t>
      </w:r>
    </w:p>
    <w:p w:rsidR="000A752B" w:rsidRPr="002908B1" w:rsidRDefault="000A752B" w:rsidP="002908B1">
      <w:pPr>
        <w:ind w:firstLine="708"/>
        <w:jc w:val="both"/>
        <w:rPr>
          <w:rFonts w:ascii="Arial" w:hAnsi="Arial" w:cs="Arial"/>
          <w:sz w:val="24"/>
          <w:szCs w:val="24"/>
        </w:rPr>
      </w:pPr>
      <w:r w:rsidRPr="002908B1">
        <w:rPr>
          <w:rFonts w:ascii="Arial" w:hAnsi="Arial" w:cs="Arial"/>
          <w:sz w:val="24"/>
          <w:szCs w:val="24"/>
        </w:rPr>
        <w:t>-привлечение к обсуждению с жителями задач развития территорий, повышение активности участия жителей в советах и активе ТОС, пропаганда ТОС как продуктивной формы самоорганизации населения;</w:t>
      </w:r>
    </w:p>
    <w:p w:rsidR="000A752B" w:rsidRPr="002908B1" w:rsidRDefault="000A752B" w:rsidP="002908B1">
      <w:pPr>
        <w:ind w:firstLine="708"/>
        <w:jc w:val="both"/>
        <w:rPr>
          <w:rFonts w:ascii="Arial" w:hAnsi="Arial" w:cs="Arial"/>
          <w:sz w:val="24"/>
          <w:szCs w:val="24"/>
        </w:rPr>
      </w:pPr>
      <w:r w:rsidRPr="002908B1">
        <w:rPr>
          <w:rFonts w:ascii="Arial" w:hAnsi="Arial" w:cs="Arial"/>
          <w:sz w:val="24"/>
          <w:szCs w:val="24"/>
        </w:rPr>
        <w:t>-развитие механизмов ресурсной поддержки ТОС;</w:t>
      </w:r>
    </w:p>
    <w:p w:rsidR="000A752B" w:rsidRPr="002908B1" w:rsidRDefault="000A752B" w:rsidP="002908B1">
      <w:pPr>
        <w:ind w:firstLine="708"/>
        <w:jc w:val="both"/>
        <w:rPr>
          <w:rFonts w:ascii="Arial" w:hAnsi="Arial" w:cs="Arial"/>
          <w:sz w:val="24"/>
          <w:szCs w:val="24"/>
        </w:rPr>
      </w:pPr>
      <w:r w:rsidRPr="002908B1">
        <w:rPr>
          <w:rFonts w:ascii="Arial" w:hAnsi="Arial" w:cs="Arial"/>
          <w:sz w:val="24"/>
          <w:szCs w:val="24"/>
        </w:rPr>
        <w:t>-улучшение координации деятельности органов ТОС и органов местного самоуправления.</w:t>
      </w:r>
    </w:p>
    <w:p w:rsidR="000A752B" w:rsidRPr="002908B1" w:rsidRDefault="000A752B" w:rsidP="002908B1">
      <w:pPr>
        <w:ind w:firstLine="708"/>
        <w:jc w:val="both"/>
        <w:rPr>
          <w:rFonts w:ascii="Arial" w:hAnsi="Arial" w:cs="Arial"/>
          <w:sz w:val="24"/>
          <w:szCs w:val="24"/>
        </w:rPr>
      </w:pPr>
      <w:r w:rsidRPr="002908B1">
        <w:rPr>
          <w:rFonts w:ascii="Arial" w:hAnsi="Arial" w:cs="Arial"/>
          <w:sz w:val="24"/>
          <w:szCs w:val="24"/>
        </w:rPr>
        <w:t>-совершенствование нормативно-правовой базы, расширяющей возможности участия населения в реализации территориального общественного самоуправления, оказание информационной поддержки деятельности ТОС в городе Иванове;</w:t>
      </w:r>
    </w:p>
    <w:p w:rsidR="000A752B" w:rsidRPr="002908B1" w:rsidRDefault="002908B1" w:rsidP="002908B1">
      <w:pPr>
        <w:ind w:firstLine="708"/>
        <w:jc w:val="both"/>
        <w:rPr>
          <w:rFonts w:ascii="Arial" w:hAnsi="Arial" w:cs="Arial"/>
          <w:sz w:val="24"/>
          <w:szCs w:val="24"/>
        </w:rPr>
      </w:pPr>
      <w:r>
        <w:rPr>
          <w:rFonts w:ascii="Arial" w:hAnsi="Arial" w:cs="Arial"/>
          <w:sz w:val="24"/>
          <w:szCs w:val="24"/>
        </w:rPr>
        <w:t>-</w:t>
      </w:r>
      <w:r w:rsidR="000A752B" w:rsidRPr="002908B1">
        <w:rPr>
          <w:rFonts w:ascii="Arial" w:hAnsi="Arial" w:cs="Arial"/>
          <w:sz w:val="24"/>
          <w:szCs w:val="24"/>
        </w:rPr>
        <w:t xml:space="preserve">повышение узнаваемости и открытости ТОС путем проведения соответствующей пропагандистско-разъяснительной работы с населением.  </w:t>
      </w:r>
    </w:p>
    <w:p w:rsidR="0042645F" w:rsidRDefault="0042645F" w:rsidP="002908B1">
      <w:pPr>
        <w:ind w:firstLine="708"/>
        <w:jc w:val="both"/>
        <w:rPr>
          <w:rFonts w:ascii="Arial" w:hAnsi="Arial" w:cs="Arial"/>
          <w:b/>
          <w:sz w:val="24"/>
          <w:szCs w:val="24"/>
        </w:rPr>
      </w:pPr>
    </w:p>
    <w:p w:rsidR="000A752B" w:rsidRPr="002908B1" w:rsidRDefault="000A752B" w:rsidP="002908B1">
      <w:pPr>
        <w:ind w:firstLine="708"/>
        <w:jc w:val="both"/>
        <w:rPr>
          <w:rFonts w:ascii="Arial" w:hAnsi="Arial" w:cs="Arial"/>
          <w:b/>
          <w:sz w:val="24"/>
          <w:szCs w:val="24"/>
        </w:rPr>
      </w:pPr>
      <w:r w:rsidRPr="002908B1">
        <w:rPr>
          <w:rFonts w:ascii="Arial" w:hAnsi="Arial" w:cs="Arial"/>
          <w:b/>
          <w:sz w:val="24"/>
          <w:szCs w:val="24"/>
        </w:rPr>
        <w:t>Ожидаемые результаты до 2030 года:</w:t>
      </w:r>
    </w:p>
    <w:p w:rsidR="000A752B" w:rsidRPr="002908B1" w:rsidRDefault="002908B1" w:rsidP="002908B1">
      <w:pPr>
        <w:ind w:firstLine="708"/>
        <w:jc w:val="both"/>
        <w:rPr>
          <w:rFonts w:ascii="Arial" w:hAnsi="Arial" w:cs="Arial"/>
          <w:sz w:val="24"/>
          <w:szCs w:val="24"/>
        </w:rPr>
      </w:pPr>
      <w:r>
        <w:rPr>
          <w:rFonts w:ascii="Arial" w:hAnsi="Arial" w:cs="Arial"/>
          <w:sz w:val="24"/>
          <w:szCs w:val="24"/>
        </w:rPr>
        <w:t>-</w:t>
      </w:r>
      <w:r w:rsidR="000A752B" w:rsidRPr="002908B1">
        <w:rPr>
          <w:rFonts w:ascii="Arial" w:hAnsi="Arial" w:cs="Arial"/>
          <w:sz w:val="24"/>
          <w:szCs w:val="24"/>
        </w:rPr>
        <w:t>увеличение количества ТОС и охвата жителей областного центра деятельностью ТОС по реализации инициатив граждан;</w:t>
      </w:r>
    </w:p>
    <w:p w:rsidR="000A752B" w:rsidRPr="002908B1" w:rsidRDefault="002908B1" w:rsidP="002908B1">
      <w:pPr>
        <w:ind w:firstLine="708"/>
        <w:jc w:val="both"/>
        <w:rPr>
          <w:rFonts w:ascii="Arial" w:hAnsi="Arial" w:cs="Arial"/>
          <w:sz w:val="24"/>
          <w:szCs w:val="24"/>
        </w:rPr>
      </w:pPr>
      <w:r>
        <w:rPr>
          <w:rFonts w:ascii="Arial" w:hAnsi="Arial" w:cs="Arial"/>
          <w:sz w:val="24"/>
          <w:szCs w:val="24"/>
        </w:rPr>
        <w:t>-</w:t>
      </w:r>
      <w:r w:rsidR="000A752B" w:rsidRPr="002908B1">
        <w:rPr>
          <w:rFonts w:ascii="Arial" w:hAnsi="Arial" w:cs="Arial"/>
          <w:sz w:val="24"/>
          <w:szCs w:val="24"/>
        </w:rPr>
        <w:t>увеличение количества проектов развития территорий, реализуемых по инициативе ТОС;</w:t>
      </w:r>
    </w:p>
    <w:p w:rsidR="000A752B" w:rsidRPr="002908B1" w:rsidRDefault="002908B1" w:rsidP="002908B1">
      <w:pPr>
        <w:ind w:firstLine="708"/>
        <w:jc w:val="both"/>
        <w:rPr>
          <w:rFonts w:ascii="Arial" w:hAnsi="Arial" w:cs="Arial"/>
          <w:sz w:val="24"/>
          <w:szCs w:val="24"/>
        </w:rPr>
      </w:pPr>
      <w:r>
        <w:rPr>
          <w:rFonts w:ascii="Arial" w:hAnsi="Arial" w:cs="Arial"/>
          <w:sz w:val="24"/>
          <w:szCs w:val="24"/>
        </w:rPr>
        <w:t>-</w:t>
      </w:r>
      <w:r w:rsidR="000A752B" w:rsidRPr="002908B1">
        <w:rPr>
          <w:rFonts w:ascii="Arial" w:hAnsi="Arial" w:cs="Arial"/>
          <w:sz w:val="24"/>
          <w:szCs w:val="24"/>
        </w:rPr>
        <w:t>повышение уровня знаний, необходимых инициативным гражданам для организации ТОС и осуществления ими эффективной деятельности.</w:t>
      </w:r>
    </w:p>
    <w:p w:rsidR="000A752B" w:rsidRPr="002908B1" w:rsidRDefault="000A752B" w:rsidP="002908B1">
      <w:pPr>
        <w:spacing w:after="200" w:line="276" w:lineRule="auto"/>
        <w:ind w:firstLine="708"/>
        <w:rPr>
          <w:rFonts w:ascii="Arial" w:hAnsi="Arial" w:cs="Arial"/>
          <w:sz w:val="24"/>
          <w:szCs w:val="24"/>
        </w:rPr>
      </w:pPr>
      <w:r w:rsidRPr="002908B1">
        <w:rPr>
          <w:rFonts w:ascii="Arial" w:hAnsi="Arial" w:cs="Arial"/>
          <w:sz w:val="24"/>
          <w:szCs w:val="24"/>
        </w:rPr>
        <w:br w:type="page"/>
      </w:r>
    </w:p>
    <w:p w:rsidR="000A752B" w:rsidRPr="00D312A8" w:rsidRDefault="000A752B" w:rsidP="002908B1">
      <w:pPr>
        <w:ind w:firstLine="708"/>
        <w:jc w:val="center"/>
        <w:rPr>
          <w:rFonts w:ascii="Arial" w:hAnsi="Arial" w:cs="Arial"/>
          <w:b/>
          <w:sz w:val="24"/>
          <w:szCs w:val="24"/>
        </w:rPr>
      </w:pPr>
      <w:r w:rsidRPr="00D312A8">
        <w:rPr>
          <w:rFonts w:ascii="Arial" w:hAnsi="Arial" w:cs="Arial"/>
          <w:b/>
          <w:sz w:val="24"/>
          <w:szCs w:val="24"/>
        </w:rPr>
        <w:t xml:space="preserve">Международное и межмуниципальное сотрудничество </w:t>
      </w:r>
    </w:p>
    <w:p w:rsidR="000A752B" w:rsidRPr="00D312A8" w:rsidRDefault="000A752B" w:rsidP="002908B1">
      <w:pPr>
        <w:ind w:firstLine="708"/>
        <w:jc w:val="both"/>
        <w:rPr>
          <w:rFonts w:ascii="Arial" w:hAnsi="Arial" w:cs="Arial"/>
          <w:b/>
          <w:sz w:val="24"/>
          <w:szCs w:val="24"/>
        </w:rPr>
      </w:pPr>
    </w:p>
    <w:p w:rsidR="000A752B" w:rsidRPr="00D312A8" w:rsidRDefault="000A752B" w:rsidP="002908B1">
      <w:pPr>
        <w:ind w:firstLine="708"/>
        <w:jc w:val="both"/>
        <w:rPr>
          <w:rFonts w:ascii="Arial" w:hAnsi="Arial" w:cs="Arial"/>
          <w:sz w:val="24"/>
          <w:szCs w:val="24"/>
        </w:rPr>
      </w:pPr>
      <w:r w:rsidRPr="00D312A8">
        <w:rPr>
          <w:rFonts w:ascii="Arial" w:hAnsi="Arial" w:cs="Arial"/>
          <w:b/>
          <w:sz w:val="24"/>
          <w:szCs w:val="24"/>
        </w:rPr>
        <w:t>Стратегическая цель</w:t>
      </w:r>
      <w:r w:rsidRPr="00D312A8">
        <w:rPr>
          <w:rFonts w:ascii="Arial" w:hAnsi="Arial" w:cs="Arial"/>
          <w:sz w:val="24"/>
          <w:szCs w:val="24"/>
        </w:rPr>
        <w:t xml:space="preserve"> в сфере межмуниципального сотрудничества – оптимизация механизма решения вопросов местного значения, усиление влияния городов на процесс становления законодательства, а также повышение эффективности деятельности органов местного самоуправления через сохранение членства областного центра в Совете муниципальных образований Ивановской области, Союзе городов Центра и Северо-Запада России, Союзе Российских городов, Союзе по развитию и взаимодействию городов Золотого кольца, участие в проводимых ими мероприятиях. </w:t>
      </w:r>
    </w:p>
    <w:p w:rsidR="000A752B" w:rsidRPr="00D312A8" w:rsidRDefault="000A752B" w:rsidP="002908B1">
      <w:pPr>
        <w:ind w:firstLine="708"/>
        <w:jc w:val="both"/>
        <w:rPr>
          <w:rFonts w:ascii="Arial" w:hAnsi="Arial" w:cs="Arial"/>
          <w:sz w:val="24"/>
          <w:szCs w:val="24"/>
        </w:rPr>
      </w:pPr>
      <w:r w:rsidRPr="00D312A8">
        <w:rPr>
          <w:rFonts w:ascii="Arial" w:hAnsi="Arial" w:cs="Arial"/>
          <w:sz w:val="24"/>
          <w:szCs w:val="24"/>
        </w:rPr>
        <w:t xml:space="preserve">Межмуниципальное сотрудничество в городе Иванове в будущем в основном планирует развиваться посредством участия в союзах и ассоциациях муниципальных образований. </w:t>
      </w:r>
    </w:p>
    <w:p w:rsidR="000A752B" w:rsidRPr="00D312A8" w:rsidRDefault="000A752B" w:rsidP="002908B1">
      <w:pPr>
        <w:ind w:firstLine="708"/>
        <w:jc w:val="both"/>
        <w:rPr>
          <w:rFonts w:ascii="Arial" w:eastAsia="Calibri" w:hAnsi="Arial" w:cs="Arial"/>
          <w:sz w:val="24"/>
          <w:szCs w:val="24"/>
        </w:rPr>
      </w:pPr>
      <w:r w:rsidRPr="00D312A8">
        <w:rPr>
          <w:rFonts w:ascii="Arial" w:hAnsi="Arial" w:cs="Arial"/>
          <w:sz w:val="24"/>
          <w:szCs w:val="24"/>
        </w:rPr>
        <w:t>Достижению стратегической цели будет способствовать участие</w:t>
      </w:r>
      <w:r w:rsidR="006165DC">
        <w:rPr>
          <w:rFonts w:ascii="Arial" w:hAnsi="Arial" w:cs="Arial"/>
          <w:sz w:val="24"/>
          <w:szCs w:val="24"/>
        </w:rPr>
        <w:t xml:space="preserve">             </w:t>
      </w:r>
      <w:r w:rsidRPr="00D312A8">
        <w:rPr>
          <w:rFonts w:ascii="Arial" w:hAnsi="Arial" w:cs="Arial"/>
          <w:sz w:val="24"/>
          <w:szCs w:val="24"/>
        </w:rPr>
        <w:t xml:space="preserve"> в мероприятиях, проводимых организациями межмуниципального сотрудничества в других городах, а также проведение мероприятий на территории города Иванова. Данный формат способствует обучению и обмену опытом между специалистами в различных сферах, обмену информацией и опытом между муниципалитетами по ключевым вопросам местного самоуправления, анализу и сопоставлению достижений отдельных городов в вопросах местного управления, а также </w:t>
      </w:r>
      <w:r w:rsidRPr="00D312A8">
        <w:rPr>
          <w:rFonts w:ascii="Arial" w:eastAsia="Calibri" w:hAnsi="Arial" w:cs="Arial"/>
          <w:sz w:val="24"/>
          <w:szCs w:val="24"/>
        </w:rPr>
        <w:t>выработке решений по проблемным вопросам, общим</w:t>
      </w:r>
      <w:r w:rsidR="002908B1">
        <w:rPr>
          <w:rFonts w:ascii="Arial" w:eastAsia="Calibri" w:hAnsi="Arial" w:cs="Arial"/>
          <w:sz w:val="24"/>
          <w:szCs w:val="24"/>
        </w:rPr>
        <w:t xml:space="preserve"> </w:t>
      </w:r>
      <w:r w:rsidRPr="00D312A8">
        <w:rPr>
          <w:rFonts w:ascii="Arial" w:eastAsia="Calibri" w:hAnsi="Arial" w:cs="Arial"/>
          <w:sz w:val="24"/>
          <w:szCs w:val="24"/>
        </w:rPr>
        <w:t>для муниципальных образований.</w:t>
      </w:r>
    </w:p>
    <w:p w:rsidR="000A752B" w:rsidRPr="00D312A8" w:rsidRDefault="000A752B" w:rsidP="002908B1">
      <w:pPr>
        <w:ind w:firstLine="708"/>
        <w:jc w:val="both"/>
        <w:rPr>
          <w:rFonts w:ascii="Arial" w:hAnsi="Arial" w:cs="Arial"/>
          <w:sz w:val="24"/>
          <w:szCs w:val="24"/>
        </w:rPr>
      </w:pPr>
      <w:r w:rsidRPr="00D312A8">
        <w:rPr>
          <w:rFonts w:ascii="Arial" w:eastAsia="Calibri" w:hAnsi="Arial" w:cs="Arial"/>
          <w:b/>
          <w:sz w:val="24"/>
          <w:szCs w:val="24"/>
        </w:rPr>
        <w:t>Стратегическая цель</w:t>
      </w:r>
      <w:r w:rsidRPr="00D312A8">
        <w:rPr>
          <w:rFonts w:ascii="Arial" w:eastAsia="Calibri" w:hAnsi="Arial" w:cs="Arial"/>
          <w:sz w:val="24"/>
          <w:szCs w:val="24"/>
        </w:rPr>
        <w:t xml:space="preserve"> в сфере международного сотрудничества </w:t>
      </w:r>
      <w:r w:rsidRPr="00D312A8">
        <w:rPr>
          <w:rFonts w:ascii="Arial" w:hAnsi="Arial" w:cs="Arial"/>
          <w:sz w:val="24"/>
          <w:szCs w:val="24"/>
        </w:rPr>
        <w:t>– формирование позитивного имиджа города Иванова на международном уровне, привлечение иностранных инвестиций в экономику города, расширение торгово-экономических связей и научно-технического сотрудничества, развитие взаимодействия с международными партнерами в области образования, культуры, искусства, спорта, туризма и других социальных сферах.</w:t>
      </w:r>
    </w:p>
    <w:p w:rsidR="0042645F" w:rsidRDefault="0042645F" w:rsidP="002908B1">
      <w:pPr>
        <w:ind w:firstLine="708"/>
        <w:jc w:val="both"/>
        <w:rPr>
          <w:rFonts w:ascii="Arial" w:hAnsi="Arial" w:cs="Arial"/>
          <w:b/>
          <w:sz w:val="24"/>
          <w:szCs w:val="24"/>
        </w:rPr>
      </w:pPr>
    </w:p>
    <w:p w:rsidR="000A752B" w:rsidRPr="00D312A8" w:rsidRDefault="000A752B" w:rsidP="002908B1">
      <w:pPr>
        <w:ind w:firstLine="708"/>
        <w:jc w:val="both"/>
        <w:rPr>
          <w:rFonts w:ascii="Arial" w:hAnsi="Arial" w:cs="Arial"/>
          <w:b/>
          <w:sz w:val="24"/>
          <w:szCs w:val="24"/>
        </w:rPr>
      </w:pPr>
      <w:r w:rsidRPr="00D312A8">
        <w:rPr>
          <w:rFonts w:ascii="Arial" w:hAnsi="Arial" w:cs="Arial"/>
          <w:b/>
          <w:sz w:val="24"/>
          <w:szCs w:val="24"/>
        </w:rPr>
        <w:t>Ожидаемые результаты к 2030 году:</w:t>
      </w:r>
    </w:p>
    <w:p w:rsidR="000A752B" w:rsidRPr="00D312A8" w:rsidRDefault="0042645F" w:rsidP="002908B1">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обмен эффективными практиками, проблемами и перспективами развития местного самоуправления;</w:t>
      </w:r>
    </w:p>
    <w:p w:rsidR="000A752B" w:rsidRPr="00D312A8" w:rsidRDefault="0042645F" w:rsidP="002908B1">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оказание содействия в создании условий для выхода ивановских компаний и организаций на внешние рынки, в том числе путем повышения качества организационно-информационной поддержки в данном направлении;</w:t>
      </w:r>
    </w:p>
    <w:p w:rsidR="002908B1" w:rsidRDefault="0042645F" w:rsidP="002908B1">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 xml:space="preserve">развитие внутреннего и внешнего туризма, популяризация </w:t>
      </w:r>
      <w:r w:rsidR="006165DC">
        <w:rPr>
          <w:rFonts w:ascii="Arial" w:hAnsi="Arial" w:cs="Arial"/>
          <w:sz w:val="24"/>
          <w:szCs w:val="24"/>
        </w:rPr>
        <w:t xml:space="preserve">города </w:t>
      </w:r>
      <w:r w:rsidR="000A752B" w:rsidRPr="00D312A8">
        <w:rPr>
          <w:rFonts w:ascii="Arial" w:hAnsi="Arial" w:cs="Arial"/>
          <w:sz w:val="24"/>
          <w:szCs w:val="24"/>
        </w:rPr>
        <w:t>Иванова в России и за рубежом.</w:t>
      </w:r>
    </w:p>
    <w:p w:rsidR="000A752B" w:rsidRPr="00D312A8" w:rsidRDefault="000A752B" w:rsidP="002908B1">
      <w:pPr>
        <w:ind w:firstLine="708"/>
        <w:jc w:val="both"/>
        <w:rPr>
          <w:rFonts w:ascii="Arial" w:hAnsi="Arial" w:cs="Arial"/>
          <w:sz w:val="24"/>
          <w:szCs w:val="24"/>
        </w:rPr>
      </w:pPr>
      <w:r w:rsidRPr="00D312A8">
        <w:rPr>
          <w:rFonts w:ascii="Arial" w:hAnsi="Arial" w:cs="Arial"/>
          <w:sz w:val="24"/>
          <w:szCs w:val="24"/>
        </w:rPr>
        <w:t>Важно отметить перспективные направления развития сотрудничества областного центра с другими партнерами:</w:t>
      </w:r>
    </w:p>
    <w:p w:rsidR="000A752B" w:rsidRPr="00D312A8" w:rsidRDefault="002908B1" w:rsidP="002908B1">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наличие в городе Иванове школ с углубленным изучением английского и немецкого языков делает перспективным осуществление межшкольных обменов с партнерами города Иванова – графством Стаффордшир (Англия) и городом Ганновер (Ге</w:t>
      </w:r>
      <w:r>
        <w:rPr>
          <w:rFonts w:ascii="Arial" w:hAnsi="Arial" w:cs="Arial"/>
          <w:sz w:val="24"/>
          <w:szCs w:val="24"/>
        </w:rPr>
        <w:t>рмания);</w:t>
      </w:r>
    </w:p>
    <w:p w:rsidR="000A752B" w:rsidRPr="00D312A8" w:rsidRDefault="002908B1" w:rsidP="002908B1">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наличие у города Иванова ряда культурно-исторических особенностей делает его привлекательным с точки зрения развития международного сотрудничества с рядом других стран, например, Кита</w:t>
      </w:r>
      <w:r w:rsidR="006165DC">
        <w:rPr>
          <w:rFonts w:ascii="Arial" w:hAnsi="Arial" w:cs="Arial"/>
          <w:sz w:val="24"/>
          <w:szCs w:val="24"/>
        </w:rPr>
        <w:t>ем</w:t>
      </w:r>
      <w:r w:rsidR="000A752B" w:rsidRPr="00D312A8">
        <w:rPr>
          <w:rFonts w:ascii="Arial" w:hAnsi="Arial" w:cs="Arial"/>
          <w:sz w:val="24"/>
          <w:szCs w:val="24"/>
        </w:rPr>
        <w:t xml:space="preserve"> (наличие в городе Иванове «Интердома» имени Е.Д.Стасовой, развитие «красного» туризма) и Франци</w:t>
      </w:r>
      <w:r w:rsidR="006165DC">
        <w:rPr>
          <w:rFonts w:ascii="Arial" w:hAnsi="Arial" w:cs="Arial"/>
          <w:sz w:val="24"/>
          <w:szCs w:val="24"/>
        </w:rPr>
        <w:t>ей</w:t>
      </w:r>
      <w:r w:rsidR="000A752B" w:rsidRPr="00D312A8">
        <w:rPr>
          <w:rFonts w:ascii="Arial" w:hAnsi="Arial" w:cs="Arial"/>
          <w:sz w:val="24"/>
          <w:szCs w:val="24"/>
        </w:rPr>
        <w:t xml:space="preserve"> (память об ист</w:t>
      </w:r>
      <w:r>
        <w:rPr>
          <w:rFonts w:ascii="Arial" w:hAnsi="Arial" w:cs="Arial"/>
          <w:sz w:val="24"/>
          <w:szCs w:val="24"/>
        </w:rPr>
        <w:t xml:space="preserve">ории авиаполка </w:t>
      </w:r>
      <w:r w:rsidR="006165DC">
        <w:rPr>
          <w:rFonts w:ascii="Arial" w:hAnsi="Arial" w:cs="Arial"/>
          <w:sz w:val="24"/>
          <w:szCs w:val="24"/>
        </w:rPr>
        <w:t>«</w:t>
      </w:r>
      <w:r>
        <w:rPr>
          <w:rFonts w:ascii="Arial" w:hAnsi="Arial" w:cs="Arial"/>
          <w:sz w:val="24"/>
          <w:szCs w:val="24"/>
        </w:rPr>
        <w:t>Нормандия-Неман</w:t>
      </w:r>
      <w:r w:rsidR="006165DC">
        <w:rPr>
          <w:rFonts w:ascii="Arial" w:hAnsi="Arial" w:cs="Arial"/>
          <w:sz w:val="24"/>
          <w:szCs w:val="24"/>
        </w:rPr>
        <w:t>»</w:t>
      </w:r>
      <w:r>
        <w:rPr>
          <w:rFonts w:ascii="Arial" w:hAnsi="Arial" w:cs="Arial"/>
          <w:sz w:val="24"/>
          <w:szCs w:val="24"/>
        </w:rPr>
        <w:t>);</w:t>
      </w:r>
    </w:p>
    <w:p w:rsidR="000A752B" w:rsidRPr="00D312A8" w:rsidRDefault="002908B1" w:rsidP="002908B1">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позиционирование городского округа Иваново как текстильной столицы России открывает перспективы для сотрудничества с городом-партнером Лодзь, который традиционно считается текстильным центром Польши;</w:t>
      </w:r>
    </w:p>
    <w:p w:rsidR="000A752B" w:rsidRPr="00D312A8" w:rsidRDefault="002908B1" w:rsidP="002908B1">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проведение на территории города Иванова мероприятий международного характера в сферах образования,</w:t>
      </w:r>
      <w:r>
        <w:rPr>
          <w:rFonts w:ascii="Arial" w:hAnsi="Arial" w:cs="Arial"/>
          <w:sz w:val="24"/>
          <w:szCs w:val="24"/>
        </w:rPr>
        <w:t xml:space="preserve"> </w:t>
      </w:r>
      <w:r w:rsidR="000A752B" w:rsidRPr="00D312A8">
        <w:rPr>
          <w:rFonts w:ascii="Arial" w:hAnsi="Arial" w:cs="Arial"/>
          <w:sz w:val="24"/>
          <w:szCs w:val="24"/>
        </w:rPr>
        <w:t>культуры, искусства, спорта, туризма и других социальных сферах.</w:t>
      </w:r>
    </w:p>
    <w:p w:rsidR="000A752B" w:rsidRPr="00D312A8" w:rsidRDefault="000A752B" w:rsidP="000A752B">
      <w:pPr>
        <w:rPr>
          <w:rFonts w:ascii="Arial" w:hAnsi="Arial" w:cs="Arial"/>
          <w:sz w:val="24"/>
          <w:szCs w:val="24"/>
        </w:rPr>
      </w:pPr>
    </w:p>
    <w:p w:rsidR="000A752B" w:rsidRPr="00D312A8" w:rsidRDefault="000A752B" w:rsidP="000A752B">
      <w:pPr>
        <w:spacing w:after="200" w:line="276" w:lineRule="auto"/>
        <w:rPr>
          <w:rFonts w:ascii="Arial" w:hAnsi="Arial" w:cs="Arial"/>
          <w:sz w:val="24"/>
          <w:szCs w:val="24"/>
        </w:rPr>
      </w:pPr>
      <w:r w:rsidRPr="00D312A8">
        <w:rPr>
          <w:rFonts w:ascii="Arial" w:hAnsi="Arial" w:cs="Arial"/>
          <w:sz w:val="24"/>
          <w:szCs w:val="24"/>
        </w:rPr>
        <w:br w:type="page"/>
      </w:r>
    </w:p>
    <w:p w:rsidR="000A752B" w:rsidRPr="00D312A8" w:rsidRDefault="000A752B" w:rsidP="000A752B">
      <w:pPr>
        <w:jc w:val="center"/>
        <w:rPr>
          <w:rFonts w:ascii="Arial" w:hAnsi="Arial" w:cs="Arial"/>
          <w:b/>
          <w:sz w:val="24"/>
          <w:szCs w:val="24"/>
        </w:rPr>
      </w:pPr>
      <w:r w:rsidRPr="00D312A8">
        <w:rPr>
          <w:rFonts w:ascii="Arial" w:hAnsi="Arial" w:cs="Arial"/>
          <w:b/>
          <w:sz w:val="24"/>
          <w:szCs w:val="24"/>
        </w:rPr>
        <w:t>4.4.4. Развитие цифровизации</w:t>
      </w:r>
    </w:p>
    <w:p w:rsidR="000A752B" w:rsidRPr="00D312A8" w:rsidRDefault="000A752B" w:rsidP="000A752B">
      <w:pPr>
        <w:jc w:val="both"/>
        <w:rPr>
          <w:rFonts w:ascii="Arial" w:hAnsi="Arial" w:cs="Arial"/>
          <w:b/>
          <w:sz w:val="24"/>
          <w:szCs w:val="24"/>
        </w:rPr>
      </w:pPr>
    </w:p>
    <w:p w:rsidR="000A752B" w:rsidRPr="00D312A8" w:rsidRDefault="000A752B" w:rsidP="000A752B">
      <w:pPr>
        <w:widowControl w:val="0"/>
        <w:autoSpaceDE w:val="0"/>
        <w:autoSpaceDN w:val="0"/>
        <w:adjustRightInd w:val="0"/>
        <w:ind w:firstLine="709"/>
        <w:jc w:val="both"/>
        <w:rPr>
          <w:rFonts w:ascii="Arial" w:hAnsi="Arial" w:cs="Arial"/>
          <w:sz w:val="24"/>
          <w:szCs w:val="24"/>
        </w:rPr>
      </w:pPr>
      <w:r w:rsidRPr="00D312A8">
        <w:rPr>
          <w:rFonts w:ascii="Arial" w:hAnsi="Arial" w:cs="Arial"/>
          <w:sz w:val="24"/>
          <w:szCs w:val="24"/>
        </w:rPr>
        <w:t xml:space="preserve">Основная </w:t>
      </w:r>
      <w:r w:rsidRPr="00D312A8">
        <w:rPr>
          <w:rFonts w:ascii="Arial" w:hAnsi="Arial" w:cs="Arial"/>
          <w:b/>
          <w:sz w:val="24"/>
          <w:szCs w:val="24"/>
        </w:rPr>
        <w:t>стратегическая цель</w:t>
      </w:r>
      <w:r w:rsidRPr="00D312A8">
        <w:rPr>
          <w:rFonts w:ascii="Arial" w:hAnsi="Arial" w:cs="Arial"/>
          <w:sz w:val="24"/>
          <w:szCs w:val="24"/>
        </w:rPr>
        <w:t xml:space="preserve"> города Иванова в сфере развития цифровизации увязана с национальными целями развития Российской Федерации на период до 2030 года, стратегией социально-экономического развития Ивановской области до 2024 года</w:t>
      </w:r>
      <w:r w:rsidR="00D312A8">
        <w:rPr>
          <w:rFonts w:ascii="Arial" w:hAnsi="Arial" w:cs="Arial"/>
          <w:sz w:val="24"/>
          <w:szCs w:val="24"/>
        </w:rPr>
        <w:t xml:space="preserve"> </w:t>
      </w:r>
      <w:r w:rsidRPr="00D312A8">
        <w:rPr>
          <w:rFonts w:ascii="Arial" w:hAnsi="Arial" w:cs="Arial"/>
          <w:sz w:val="24"/>
          <w:szCs w:val="24"/>
        </w:rPr>
        <w:t>и направлена в первую очередь на внедрение современных цифровых технологий в ключевые отрасли экономики и социальной сферы, а также в сфере предоставления муниципальных услуг.</w:t>
      </w:r>
    </w:p>
    <w:p w:rsidR="000A752B" w:rsidRPr="00D312A8" w:rsidRDefault="000A752B" w:rsidP="000A752B">
      <w:pPr>
        <w:autoSpaceDE w:val="0"/>
        <w:autoSpaceDN w:val="0"/>
        <w:adjustRightInd w:val="0"/>
        <w:ind w:firstLine="709"/>
        <w:jc w:val="both"/>
        <w:rPr>
          <w:rFonts w:ascii="Arial" w:hAnsi="Arial" w:cs="Arial"/>
          <w:b/>
          <w:sz w:val="24"/>
          <w:szCs w:val="24"/>
        </w:rPr>
      </w:pPr>
      <w:r w:rsidRPr="00D312A8">
        <w:rPr>
          <w:rFonts w:ascii="Arial" w:eastAsia="Calibri" w:hAnsi="Arial" w:cs="Arial"/>
          <w:bCs/>
          <w:sz w:val="24"/>
          <w:szCs w:val="24"/>
          <w:lang w:eastAsia="en-US"/>
        </w:rPr>
        <w:t>Для достижения стратегической цели необходимо реализовать следующие</w:t>
      </w:r>
      <w:r w:rsidRPr="00D312A8">
        <w:rPr>
          <w:rFonts w:ascii="Arial" w:eastAsia="Calibri" w:hAnsi="Arial" w:cs="Arial"/>
          <w:b/>
          <w:bCs/>
          <w:sz w:val="24"/>
          <w:szCs w:val="24"/>
          <w:lang w:eastAsia="en-US"/>
        </w:rPr>
        <w:t xml:space="preserve"> направления: </w:t>
      </w:r>
    </w:p>
    <w:p w:rsidR="000A752B" w:rsidRPr="00D312A8" w:rsidRDefault="00D312A8" w:rsidP="000A752B">
      <w:pPr>
        <w:widowControl w:val="0"/>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достижение «цифровой зрелости» ключевых отраслей экономики и социальной сферы;</w:t>
      </w:r>
    </w:p>
    <w:p w:rsidR="000A752B" w:rsidRPr="00D312A8" w:rsidRDefault="00D312A8" w:rsidP="000A752B">
      <w:pPr>
        <w:widowControl w:val="0"/>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рост доли домохозяйств, которым обеспечена возможность широкополосного доступа к информационно-телекоммуникационной сети Интернет;</w:t>
      </w:r>
    </w:p>
    <w:p w:rsidR="000A752B" w:rsidRPr="00D312A8" w:rsidRDefault="00D312A8" w:rsidP="000A752B">
      <w:pPr>
        <w:widowControl w:val="0"/>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увеличение вложений в сферу информационных технологий;</w:t>
      </w:r>
    </w:p>
    <w:p w:rsidR="000A752B" w:rsidRPr="00D312A8" w:rsidRDefault="00D312A8" w:rsidP="000A752B">
      <w:pPr>
        <w:widowControl w:val="0"/>
        <w:autoSpaceDE w:val="0"/>
        <w:autoSpaceDN w:val="0"/>
        <w:adjustRightInd w:val="0"/>
        <w:ind w:firstLine="709"/>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 xml:space="preserve">обеспечение взаимодействия граждан и органов муниципальной власти в электронной форме, увеличение доли муниципальных услуг, доступных в электронном виде. </w:t>
      </w:r>
    </w:p>
    <w:p w:rsidR="000A752B" w:rsidRPr="00D312A8" w:rsidRDefault="000A752B" w:rsidP="000A752B">
      <w:pPr>
        <w:widowControl w:val="0"/>
        <w:autoSpaceDE w:val="0"/>
        <w:autoSpaceDN w:val="0"/>
        <w:adjustRightInd w:val="0"/>
        <w:ind w:firstLine="709"/>
        <w:jc w:val="both"/>
        <w:rPr>
          <w:rFonts w:ascii="Arial" w:eastAsia="Calibri" w:hAnsi="Arial" w:cs="Arial"/>
          <w:bCs/>
          <w:sz w:val="24"/>
          <w:szCs w:val="24"/>
        </w:rPr>
      </w:pPr>
      <w:r w:rsidRPr="00D312A8">
        <w:rPr>
          <w:rFonts w:ascii="Arial" w:eastAsia="Calibri" w:hAnsi="Arial" w:cs="Arial"/>
          <w:bCs/>
          <w:sz w:val="24"/>
          <w:szCs w:val="24"/>
        </w:rPr>
        <w:t>Кроме этого, для реализации комплексного подхода цифровизации городской среды с учетом потребностей жителей и бизнеса необходимо завершить мероприятия по:</w:t>
      </w:r>
    </w:p>
    <w:p w:rsidR="000A752B" w:rsidRPr="00D312A8" w:rsidRDefault="00D312A8" w:rsidP="000A752B">
      <w:pPr>
        <w:ind w:firstLine="708"/>
        <w:jc w:val="both"/>
        <w:rPr>
          <w:rFonts w:ascii="Arial" w:eastAsia="Calibri" w:hAnsi="Arial" w:cs="Arial"/>
          <w:bCs/>
          <w:sz w:val="24"/>
          <w:szCs w:val="24"/>
        </w:rPr>
      </w:pPr>
      <w:r>
        <w:rPr>
          <w:rFonts w:ascii="Arial" w:eastAsia="Calibri" w:hAnsi="Arial" w:cs="Arial"/>
          <w:bCs/>
          <w:sz w:val="24"/>
          <w:szCs w:val="24"/>
        </w:rPr>
        <w:t>-</w:t>
      </w:r>
      <w:r w:rsidR="000A752B" w:rsidRPr="00D312A8">
        <w:rPr>
          <w:rFonts w:ascii="Arial" w:eastAsia="Calibri" w:hAnsi="Arial" w:cs="Arial"/>
          <w:bCs/>
          <w:sz w:val="24"/>
          <w:szCs w:val="24"/>
        </w:rPr>
        <w:t>внедрению цифровых сервисов в транспортную систему, интеллектуальному управлению городским общественным транспортом;</w:t>
      </w:r>
    </w:p>
    <w:p w:rsidR="000A752B" w:rsidRPr="00D312A8" w:rsidRDefault="00D312A8" w:rsidP="000A752B">
      <w:pPr>
        <w:ind w:firstLine="708"/>
        <w:jc w:val="both"/>
        <w:rPr>
          <w:rFonts w:ascii="Arial" w:eastAsia="Calibri" w:hAnsi="Arial" w:cs="Arial"/>
          <w:bCs/>
          <w:sz w:val="24"/>
          <w:szCs w:val="24"/>
        </w:rPr>
      </w:pPr>
      <w:r>
        <w:rPr>
          <w:rFonts w:ascii="Arial" w:eastAsia="Calibri" w:hAnsi="Arial" w:cs="Arial"/>
          <w:bCs/>
          <w:sz w:val="24"/>
          <w:szCs w:val="24"/>
        </w:rPr>
        <w:t>-</w:t>
      </w:r>
      <w:r w:rsidR="000A752B" w:rsidRPr="00D312A8">
        <w:rPr>
          <w:rFonts w:ascii="Arial" w:eastAsia="Calibri" w:hAnsi="Arial" w:cs="Arial"/>
          <w:bCs/>
          <w:sz w:val="24"/>
          <w:szCs w:val="24"/>
        </w:rPr>
        <w:t xml:space="preserve">внедрению систем интеллектуального учета коммунальных ресурсов; </w:t>
      </w:r>
    </w:p>
    <w:p w:rsidR="000A752B" w:rsidRPr="00D312A8" w:rsidRDefault="00D312A8" w:rsidP="000A752B">
      <w:pPr>
        <w:ind w:firstLine="708"/>
        <w:jc w:val="both"/>
        <w:rPr>
          <w:rFonts w:ascii="Arial" w:eastAsia="Calibri" w:hAnsi="Arial" w:cs="Arial"/>
          <w:bCs/>
          <w:sz w:val="24"/>
          <w:szCs w:val="24"/>
        </w:rPr>
      </w:pPr>
      <w:r>
        <w:rPr>
          <w:rFonts w:ascii="Arial" w:eastAsia="Calibri" w:hAnsi="Arial" w:cs="Arial"/>
          <w:bCs/>
          <w:sz w:val="24"/>
          <w:szCs w:val="24"/>
        </w:rPr>
        <w:t>-</w:t>
      </w:r>
      <w:r w:rsidR="000A752B" w:rsidRPr="00D312A8">
        <w:rPr>
          <w:rFonts w:ascii="Arial" w:eastAsia="Calibri" w:hAnsi="Arial" w:cs="Arial"/>
          <w:bCs/>
          <w:sz w:val="24"/>
          <w:szCs w:val="24"/>
        </w:rPr>
        <w:t xml:space="preserve">развитию системы автоматической фото- и видеофиксации нарушений правил дорожного движения; </w:t>
      </w:r>
    </w:p>
    <w:p w:rsidR="000A752B" w:rsidRPr="00D312A8" w:rsidRDefault="00D312A8" w:rsidP="000A752B">
      <w:pPr>
        <w:ind w:firstLine="708"/>
        <w:jc w:val="both"/>
        <w:rPr>
          <w:rFonts w:ascii="Arial" w:eastAsia="Calibri" w:hAnsi="Arial" w:cs="Arial"/>
          <w:bCs/>
          <w:sz w:val="24"/>
          <w:szCs w:val="24"/>
        </w:rPr>
      </w:pPr>
      <w:r>
        <w:rPr>
          <w:rFonts w:ascii="Arial" w:eastAsia="Calibri" w:hAnsi="Arial" w:cs="Arial"/>
          <w:bCs/>
          <w:sz w:val="24"/>
          <w:szCs w:val="24"/>
        </w:rPr>
        <w:t>-</w:t>
      </w:r>
      <w:r w:rsidR="000A752B" w:rsidRPr="00D312A8">
        <w:rPr>
          <w:rFonts w:ascii="Arial" w:eastAsia="Calibri" w:hAnsi="Arial" w:cs="Arial"/>
          <w:bCs/>
          <w:sz w:val="24"/>
          <w:szCs w:val="24"/>
        </w:rPr>
        <w:t>развитию цифровизации в наружной рекламе и оформлении города;</w:t>
      </w:r>
    </w:p>
    <w:p w:rsidR="000A752B" w:rsidRPr="00D312A8" w:rsidRDefault="00D312A8" w:rsidP="000A752B">
      <w:pPr>
        <w:ind w:firstLine="708"/>
        <w:jc w:val="both"/>
        <w:rPr>
          <w:rFonts w:ascii="Arial" w:eastAsia="Calibri" w:hAnsi="Arial" w:cs="Arial"/>
          <w:bCs/>
          <w:sz w:val="24"/>
          <w:szCs w:val="24"/>
        </w:rPr>
      </w:pPr>
      <w:r>
        <w:rPr>
          <w:rFonts w:ascii="Arial" w:eastAsia="Calibri" w:hAnsi="Arial" w:cs="Arial"/>
          <w:bCs/>
          <w:sz w:val="24"/>
          <w:szCs w:val="24"/>
        </w:rPr>
        <w:t>-</w:t>
      </w:r>
      <w:r w:rsidR="000A752B" w:rsidRPr="00D312A8">
        <w:rPr>
          <w:rFonts w:ascii="Arial" w:eastAsia="Calibri" w:hAnsi="Arial" w:cs="Arial"/>
          <w:bCs/>
          <w:sz w:val="24"/>
          <w:szCs w:val="24"/>
        </w:rPr>
        <w:t>развитию цифровизации в социальной сфере – образовании и культуре;</w:t>
      </w:r>
    </w:p>
    <w:p w:rsidR="000A752B" w:rsidRPr="00D312A8" w:rsidRDefault="00D312A8" w:rsidP="000A752B">
      <w:pPr>
        <w:ind w:firstLine="708"/>
        <w:jc w:val="both"/>
        <w:rPr>
          <w:rFonts w:ascii="Arial" w:eastAsia="Calibri" w:hAnsi="Arial" w:cs="Arial"/>
          <w:bCs/>
          <w:sz w:val="24"/>
          <w:szCs w:val="24"/>
        </w:rPr>
      </w:pPr>
      <w:r>
        <w:rPr>
          <w:rFonts w:ascii="Arial" w:eastAsia="Calibri" w:hAnsi="Arial" w:cs="Arial"/>
          <w:bCs/>
          <w:sz w:val="24"/>
          <w:szCs w:val="24"/>
        </w:rPr>
        <w:t>-</w:t>
      </w:r>
      <w:r w:rsidR="000A752B" w:rsidRPr="00D312A8">
        <w:rPr>
          <w:rFonts w:ascii="Arial" w:eastAsia="Calibri" w:hAnsi="Arial" w:cs="Arial"/>
          <w:bCs/>
          <w:sz w:val="24"/>
          <w:szCs w:val="24"/>
        </w:rPr>
        <w:t xml:space="preserve">развитию цифровизации в торговле </w:t>
      </w:r>
      <w:r w:rsidR="000A752B" w:rsidRPr="00D312A8">
        <w:rPr>
          <w:rFonts w:ascii="Arial" w:hAnsi="Arial" w:cs="Arial"/>
          <w:sz w:val="24"/>
          <w:szCs w:val="24"/>
        </w:rPr>
        <w:t>и др.</w:t>
      </w:r>
    </w:p>
    <w:p w:rsidR="000A752B" w:rsidRPr="00D312A8" w:rsidRDefault="000A752B" w:rsidP="000A752B">
      <w:pPr>
        <w:ind w:firstLine="708"/>
        <w:jc w:val="both"/>
        <w:rPr>
          <w:rFonts w:ascii="Arial" w:hAnsi="Arial" w:cs="Arial"/>
          <w:sz w:val="24"/>
          <w:szCs w:val="24"/>
        </w:rPr>
      </w:pPr>
      <w:r w:rsidRPr="00D312A8">
        <w:rPr>
          <w:rFonts w:ascii="Arial" w:eastAsia="Calibri" w:hAnsi="Arial" w:cs="Arial"/>
          <w:bCs/>
          <w:sz w:val="24"/>
          <w:szCs w:val="24"/>
        </w:rPr>
        <w:t xml:space="preserve">Таким образом, развитие цифровизации затрагивает практически все сферы </w:t>
      </w:r>
      <w:r w:rsidRPr="00D312A8">
        <w:rPr>
          <w:rFonts w:ascii="Arial" w:hAnsi="Arial" w:cs="Arial"/>
          <w:sz w:val="24"/>
          <w:szCs w:val="24"/>
        </w:rPr>
        <w:t>жизнедеятельности муниципалитета через системный подход к использованию цифровых ресурсов, внедрение автоматизированных систем управления.</w:t>
      </w:r>
    </w:p>
    <w:p w:rsidR="000A752B" w:rsidRPr="00D312A8" w:rsidRDefault="000A752B" w:rsidP="000A752B">
      <w:pPr>
        <w:ind w:firstLine="708"/>
        <w:jc w:val="both"/>
        <w:rPr>
          <w:rFonts w:ascii="Arial" w:hAnsi="Arial" w:cs="Arial"/>
          <w:sz w:val="24"/>
          <w:szCs w:val="24"/>
        </w:rPr>
      </w:pPr>
      <w:r w:rsidRPr="00D312A8">
        <w:rPr>
          <w:rFonts w:ascii="Arial" w:hAnsi="Arial" w:cs="Arial"/>
          <w:sz w:val="24"/>
          <w:szCs w:val="24"/>
        </w:rPr>
        <w:t>Решению поставленных задач будет способствовать реализация следующих мероприятий:</w:t>
      </w:r>
    </w:p>
    <w:p w:rsidR="000A752B" w:rsidRPr="00D312A8" w:rsidRDefault="000A752B" w:rsidP="000A752B">
      <w:pPr>
        <w:ind w:firstLine="708"/>
        <w:jc w:val="both"/>
        <w:rPr>
          <w:rFonts w:ascii="Arial" w:hAnsi="Arial" w:cs="Arial"/>
          <w:sz w:val="24"/>
          <w:szCs w:val="24"/>
        </w:rPr>
      </w:pPr>
      <w:r w:rsidRPr="00D312A8">
        <w:rPr>
          <w:rFonts w:ascii="Arial" w:hAnsi="Arial" w:cs="Arial"/>
          <w:sz w:val="24"/>
          <w:szCs w:val="24"/>
        </w:rPr>
        <w:t>1</w:t>
      </w:r>
      <w:r w:rsidR="00D312A8">
        <w:rPr>
          <w:rFonts w:ascii="Arial" w:hAnsi="Arial" w:cs="Arial"/>
          <w:sz w:val="24"/>
          <w:szCs w:val="24"/>
        </w:rPr>
        <w:t>.</w:t>
      </w:r>
      <w:r w:rsidRPr="00D312A8">
        <w:rPr>
          <w:rFonts w:ascii="Arial" w:hAnsi="Arial" w:cs="Arial"/>
          <w:sz w:val="24"/>
          <w:szCs w:val="24"/>
        </w:rPr>
        <w:t>Внедрение интеллектуальной транспортной системы муниципального образования, обеспечивающей анализ маршрутов движения общественного и частного транспорта и уровень загруженности участков транспортной сети</w:t>
      </w:r>
      <w:r w:rsidR="00275736">
        <w:rPr>
          <w:rFonts w:ascii="Arial" w:hAnsi="Arial" w:cs="Arial"/>
          <w:sz w:val="24"/>
          <w:szCs w:val="24"/>
        </w:rPr>
        <w:t>,</w:t>
      </w:r>
      <w:r w:rsidRPr="00D312A8">
        <w:rPr>
          <w:rFonts w:ascii="Arial" w:hAnsi="Arial" w:cs="Arial"/>
          <w:sz w:val="24"/>
          <w:szCs w:val="24"/>
        </w:rPr>
        <w:t xml:space="preserve"> с целью минимизации частного транспорта на центральных участках в особо загруженные временные промежутки.</w:t>
      </w:r>
    </w:p>
    <w:p w:rsidR="000A752B" w:rsidRPr="00D312A8" w:rsidRDefault="000A752B" w:rsidP="000A752B">
      <w:pPr>
        <w:ind w:firstLine="708"/>
        <w:jc w:val="both"/>
        <w:rPr>
          <w:rFonts w:ascii="Arial" w:hAnsi="Arial" w:cs="Arial"/>
          <w:sz w:val="24"/>
          <w:szCs w:val="24"/>
        </w:rPr>
      </w:pPr>
      <w:r w:rsidRPr="00D312A8">
        <w:rPr>
          <w:rFonts w:ascii="Arial" w:hAnsi="Arial" w:cs="Arial"/>
          <w:sz w:val="24"/>
          <w:szCs w:val="24"/>
        </w:rPr>
        <w:t>Реализация мероприятия планируется с помощью внедрения автоматизированной системы управления транспортными потоками, состоящей из светофорных объектов с установленными камерами, информационной системы на базе искусственного интеллекта, анализирующей загруженность участков дорог и способной менять интервалы работы светофорных объектов.</w:t>
      </w:r>
    </w:p>
    <w:p w:rsidR="000A752B" w:rsidRPr="00D312A8" w:rsidRDefault="00D312A8" w:rsidP="000A752B">
      <w:pPr>
        <w:ind w:firstLine="708"/>
        <w:jc w:val="both"/>
        <w:rPr>
          <w:rFonts w:ascii="Arial" w:hAnsi="Arial" w:cs="Arial"/>
          <w:sz w:val="24"/>
          <w:szCs w:val="24"/>
        </w:rPr>
      </w:pPr>
      <w:r>
        <w:rPr>
          <w:rFonts w:ascii="Arial" w:hAnsi="Arial" w:cs="Arial"/>
          <w:sz w:val="24"/>
          <w:szCs w:val="24"/>
        </w:rPr>
        <w:t>2.</w:t>
      </w:r>
      <w:r w:rsidR="000A752B" w:rsidRPr="00D312A8">
        <w:rPr>
          <w:rFonts w:ascii="Arial" w:hAnsi="Arial" w:cs="Arial"/>
          <w:sz w:val="24"/>
          <w:szCs w:val="24"/>
        </w:rPr>
        <w:t xml:space="preserve">В рамках интеллектуального управления городским общественным транспортом необходимо внедрение единой системы оплаты проезда в общественном транспорте, внедрение системы видеонаблюдения в салоне общественного городского транспорта, системы мониторинга, управления и прогнозирования пассажиропотока на основе данных оплаты проезда, а также данных видеоаналитики. </w:t>
      </w:r>
    </w:p>
    <w:p w:rsidR="000A752B" w:rsidRPr="00D312A8" w:rsidRDefault="00D312A8" w:rsidP="00D312A8">
      <w:pPr>
        <w:ind w:firstLine="708"/>
        <w:jc w:val="both"/>
        <w:rPr>
          <w:rFonts w:ascii="Arial" w:hAnsi="Arial" w:cs="Arial"/>
          <w:sz w:val="24"/>
          <w:szCs w:val="24"/>
        </w:rPr>
      </w:pPr>
      <w:r>
        <w:rPr>
          <w:rFonts w:ascii="Arial" w:hAnsi="Arial" w:cs="Arial"/>
          <w:sz w:val="24"/>
          <w:szCs w:val="24"/>
        </w:rPr>
        <w:t>3.</w:t>
      </w:r>
      <w:r w:rsidR="000A752B" w:rsidRPr="00D312A8">
        <w:rPr>
          <w:rFonts w:ascii="Arial" w:hAnsi="Arial" w:cs="Arial"/>
          <w:sz w:val="24"/>
          <w:szCs w:val="24"/>
        </w:rPr>
        <w:t>Развитие системы автоматической фото- и видеофиксации нарушений правил дорожного движения с помощью установки дополнительных камер фото-</w:t>
      </w:r>
      <w:r>
        <w:rPr>
          <w:rFonts w:ascii="Arial" w:hAnsi="Arial" w:cs="Arial"/>
          <w:sz w:val="24"/>
          <w:szCs w:val="24"/>
        </w:rPr>
        <w:t xml:space="preserve"> </w:t>
      </w:r>
      <w:r w:rsidR="000A752B" w:rsidRPr="00D312A8">
        <w:rPr>
          <w:rFonts w:ascii="Arial" w:hAnsi="Arial" w:cs="Arial"/>
          <w:sz w:val="24"/>
          <w:szCs w:val="24"/>
        </w:rPr>
        <w:t>и видеофиксации, использования информации с камер для анализа загруженности дорог, состояния дорожного покрытия, контроля уборки/ремонта дорожного полотна, обеспечения доступа правоохранительных органов к данным из системы автоматической фото- и видеофиксации для осуществления оперативно-розыскных мероприятий.</w:t>
      </w:r>
    </w:p>
    <w:p w:rsidR="000A752B" w:rsidRPr="00D312A8" w:rsidRDefault="00D312A8" w:rsidP="00DE0AAF">
      <w:pPr>
        <w:ind w:firstLine="708"/>
        <w:jc w:val="both"/>
        <w:rPr>
          <w:rFonts w:ascii="Arial" w:hAnsi="Arial" w:cs="Arial"/>
          <w:sz w:val="24"/>
          <w:szCs w:val="24"/>
        </w:rPr>
      </w:pPr>
      <w:r>
        <w:rPr>
          <w:rFonts w:ascii="Arial" w:hAnsi="Arial" w:cs="Arial"/>
          <w:sz w:val="24"/>
          <w:szCs w:val="24"/>
        </w:rPr>
        <w:t>4.</w:t>
      </w:r>
      <w:r w:rsidR="000A752B" w:rsidRPr="00D312A8">
        <w:rPr>
          <w:rFonts w:ascii="Arial" w:hAnsi="Arial" w:cs="Arial"/>
          <w:sz w:val="24"/>
          <w:szCs w:val="24"/>
        </w:rPr>
        <w:t>Расширение использования систем интеллектуального учета коммунальных ресурсов. Данное направление уже реализуется путем установки в новых домах интеллектуальных приборов учета коммунальных ресурсов с возможностью автоматической отправки показаний. В дальнейшем планируется замена обычных приборов учета на интеллектуальные в тех домах, где их не установлено.</w:t>
      </w:r>
      <w:r w:rsidR="000A752B" w:rsidRPr="00D312A8">
        <w:rPr>
          <w:rFonts w:ascii="Arial" w:hAnsi="Arial" w:cs="Arial"/>
          <w:sz w:val="24"/>
          <w:szCs w:val="24"/>
        </w:rPr>
        <w:br/>
        <w:t>Также планируется выбрать оператора, который будет аккумулировать и передавать данные с приборов учета в ресурсоснабжающие организации.</w:t>
      </w:r>
    </w:p>
    <w:p w:rsidR="000A752B" w:rsidRPr="00D312A8" w:rsidRDefault="000A752B" w:rsidP="00DE0AAF">
      <w:pPr>
        <w:ind w:firstLine="708"/>
        <w:jc w:val="both"/>
        <w:rPr>
          <w:rFonts w:ascii="Arial" w:hAnsi="Arial" w:cs="Arial"/>
          <w:sz w:val="24"/>
          <w:szCs w:val="24"/>
        </w:rPr>
      </w:pPr>
      <w:r w:rsidRPr="00D312A8">
        <w:rPr>
          <w:rFonts w:ascii="Arial" w:hAnsi="Arial" w:cs="Arial"/>
          <w:sz w:val="24"/>
          <w:szCs w:val="24"/>
        </w:rPr>
        <w:t>5.</w:t>
      </w:r>
      <w:r w:rsidRPr="00D312A8">
        <w:rPr>
          <w:rFonts w:ascii="Arial" w:eastAsiaTheme="minorHAnsi" w:hAnsi="Arial" w:cs="Arial"/>
          <w:sz w:val="24"/>
          <w:szCs w:val="24"/>
          <w:lang w:eastAsia="en-US"/>
        </w:rPr>
        <w:t>Создание</w:t>
      </w:r>
      <w:r w:rsidR="00275736">
        <w:rPr>
          <w:rFonts w:ascii="Arial" w:eastAsiaTheme="minorHAnsi" w:hAnsi="Arial" w:cs="Arial"/>
          <w:sz w:val="24"/>
          <w:szCs w:val="24"/>
          <w:lang w:eastAsia="en-US"/>
        </w:rPr>
        <w:t xml:space="preserve"> современной цифровой культурно</w:t>
      </w:r>
      <w:r w:rsidRPr="00D312A8">
        <w:rPr>
          <w:rFonts w:ascii="Arial" w:eastAsiaTheme="minorHAnsi" w:hAnsi="Arial" w:cs="Arial"/>
          <w:sz w:val="24"/>
          <w:szCs w:val="24"/>
          <w:lang w:eastAsia="en-US"/>
        </w:rPr>
        <w:t>-образовательной среды города:</w:t>
      </w:r>
    </w:p>
    <w:p w:rsidR="000A752B" w:rsidRPr="00D312A8" w:rsidRDefault="00D312A8" w:rsidP="00DE0AAF">
      <w:pPr>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D312A8">
        <w:rPr>
          <w:rFonts w:ascii="Arial" w:eastAsiaTheme="minorHAnsi" w:hAnsi="Arial" w:cs="Arial"/>
          <w:sz w:val="24"/>
          <w:szCs w:val="24"/>
          <w:lang w:eastAsia="en-US"/>
        </w:rPr>
        <w:t>развитие единого информационного пространства культурной и образовательной систем города (участие в федеральных проектах по созданию цифровой образовательной среды, включающей в себя обновление парка компьютерной техники, обеспечение бесперебойного доступа к государственным информационным ресурсам и системам; участие в региональных проектах по созданию школьных информационных библиотечных центров, по он-лайн записи детей в дошкольные учреждения и школы, записи детей на дополнительные образовательные программы; создание единой электронной платформы, содержащей информацию о мероприятиях в городе Иванове (концерты, выставки и др.) и т.д.);</w:t>
      </w:r>
    </w:p>
    <w:p w:rsidR="000A752B" w:rsidRPr="00D312A8" w:rsidRDefault="00DE0AAF" w:rsidP="00DE0AAF">
      <w:pPr>
        <w:ind w:firstLine="708"/>
        <w:jc w:val="both"/>
        <w:rPr>
          <w:rFonts w:ascii="Arial" w:hAnsi="Arial" w:cs="Arial"/>
          <w:sz w:val="24"/>
          <w:szCs w:val="24"/>
        </w:rPr>
      </w:pPr>
      <w:r>
        <w:rPr>
          <w:rFonts w:ascii="Arial" w:eastAsiaTheme="minorHAnsi" w:hAnsi="Arial" w:cs="Arial"/>
          <w:sz w:val="24"/>
          <w:szCs w:val="24"/>
          <w:lang w:eastAsia="en-US"/>
        </w:rPr>
        <w:t>-</w:t>
      </w:r>
      <w:r w:rsidR="000A752B" w:rsidRPr="00D312A8">
        <w:rPr>
          <w:rFonts w:ascii="Arial" w:hAnsi="Arial" w:cs="Arial"/>
          <w:sz w:val="24"/>
          <w:szCs w:val="24"/>
        </w:rPr>
        <w:t xml:space="preserve">увеличение доли учреждений образования и культуры, подключенных к сети Интернет по оптико-волоконным линиям; </w:t>
      </w:r>
    </w:p>
    <w:p w:rsidR="000A752B" w:rsidRPr="00D312A8" w:rsidRDefault="00DE0AAF" w:rsidP="00DE0AAF">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внедрение цифрового профиля 100% обучающихся;</w:t>
      </w:r>
    </w:p>
    <w:p w:rsidR="000A752B" w:rsidRPr="00D312A8" w:rsidRDefault="000A752B" w:rsidP="00DE0AAF">
      <w:pPr>
        <w:autoSpaceDE w:val="0"/>
        <w:autoSpaceDN w:val="0"/>
        <w:adjustRightInd w:val="0"/>
        <w:ind w:firstLine="708"/>
        <w:jc w:val="both"/>
        <w:rPr>
          <w:rFonts w:ascii="Arial" w:eastAsiaTheme="minorHAnsi" w:hAnsi="Arial" w:cs="Arial"/>
          <w:sz w:val="24"/>
          <w:szCs w:val="24"/>
          <w:lang w:eastAsia="en-US"/>
        </w:rPr>
      </w:pPr>
      <w:r w:rsidRPr="00D312A8">
        <w:rPr>
          <w:rFonts w:ascii="Arial" w:hAnsi="Arial" w:cs="Arial"/>
          <w:sz w:val="24"/>
          <w:szCs w:val="24"/>
        </w:rPr>
        <w:t>-</w:t>
      </w:r>
      <w:r w:rsidRPr="00D312A8">
        <w:rPr>
          <w:rFonts w:ascii="Arial" w:eastAsiaTheme="minorHAnsi" w:hAnsi="Arial" w:cs="Arial"/>
          <w:sz w:val="24"/>
          <w:szCs w:val="24"/>
          <w:lang w:eastAsia="en-US"/>
        </w:rPr>
        <w:t>достижение доли педагогических работников в сфере культуры и образования, имеющих возможность создавать цифровой культурно-образовательный контент</w:t>
      </w:r>
      <w:r w:rsidR="00275736">
        <w:rPr>
          <w:rFonts w:ascii="Arial" w:eastAsiaTheme="minorHAnsi" w:hAnsi="Arial" w:cs="Arial"/>
          <w:sz w:val="24"/>
          <w:szCs w:val="24"/>
          <w:lang w:eastAsia="en-US"/>
        </w:rPr>
        <w:t>,</w:t>
      </w:r>
      <w:r w:rsidRPr="00D312A8">
        <w:rPr>
          <w:rFonts w:ascii="Arial" w:eastAsiaTheme="minorHAnsi" w:hAnsi="Arial" w:cs="Arial"/>
          <w:sz w:val="24"/>
          <w:szCs w:val="24"/>
          <w:lang w:eastAsia="en-US"/>
        </w:rPr>
        <w:t xml:space="preserve"> до 100%;</w:t>
      </w:r>
    </w:p>
    <w:p w:rsidR="000A752B" w:rsidRPr="00D312A8" w:rsidRDefault="00DE0AAF" w:rsidP="00DE0AAF">
      <w:pPr>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A752B" w:rsidRPr="00D312A8">
        <w:rPr>
          <w:rFonts w:ascii="Arial" w:eastAsiaTheme="minorHAnsi" w:hAnsi="Arial" w:cs="Arial"/>
          <w:sz w:val="24"/>
          <w:szCs w:val="24"/>
          <w:lang w:eastAsia="en-US"/>
        </w:rPr>
        <w:t xml:space="preserve">повышение качества и разнообразия услуг, предоставляемых в сфере культуры и образования, в том числе посредством информационных технологий. </w:t>
      </w:r>
    </w:p>
    <w:p w:rsidR="000A752B" w:rsidRPr="00D312A8" w:rsidRDefault="00DE0AAF" w:rsidP="00DE0AAF">
      <w:pPr>
        <w:tabs>
          <w:tab w:val="center" w:pos="5793"/>
        </w:tabs>
        <w:ind w:firstLine="708"/>
        <w:jc w:val="both"/>
        <w:rPr>
          <w:rFonts w:ascii="Arial" w:hAnsi="Arial" w:cs="Arial"/>
          <w:sz w:val="24"/>
          <w:szCs w:val="24"/>
        </w:rPr>
      </w:pPr>
      <w:r>
        <w:rPr>
          <w:rFonts w:ascii="Arial" w:hAnsi="Arial" w:cs="Arial"/>
          <w:sz w:val="24"/>
          <w:szCs w:val="24"/>
        </w:rPr>
        <w:t>6.</w:t>
      </w:r>
      <w:r w:rsidR="000A752B" w:rsidRPr="00D312A8">
        <w:rPr>
          <w:rFonts w:ascii="Arial" w:hAnsi="Arial" w:cs="Arial"/>
          <w:sz w:val="24"/>
          <w:szCs w:val="24"/>
        </w:rPr>
        <w:t xml:space="preserve">Развитие цифровизации в наружной рекламе и оформления </w:t>
      </w:r>
      <w:r>
        <w:rPr>
          <w:rFonts w:ascii="Arial" w:hAnsi="Arial" w:cs="Arial"/>
          <w:sz w:val="24"/>
          <w:szCs w:val="24"/>
        </w:rPr>
        <w:t>г</w:t>
      </w:r>
      <w:r w:rsidR="000A752B" w:rsidRPr="00D312A8">
        <w:rPr>
          <w:rFonts w:ascii="Arial" w:hAnsi="Arial" w:cs="Arial"/>
          <w:sz w:val="24"/>
          <w:szCs w:val="24"/>
        </w:rPr>
        <w:t>орода.</w:t>
      </w:r>
    </w:p>
    <w:p w:rsidR="000A752B" w:rsidRPr="00D312A8" w:rsidRDefault="000A752B" w:rsidP="00DE0AAF">
      <w:pPr>
        <w:ind w:firstLine="708"/>
        <w:jc w:val="both"/>
        <w:rPr>
          <w:rFonts w:ascii="Arial" w:hAnsi="Arial" w:cs="Arial"/>
          <w:sz w:val="24"/>
          <w:szCs w:val="24"/>
        </w:rPr>
      </w:pPr>
      <w:r w:rsidRPr="00D312A8">
        <w:rPr>
          <w:rFonts w:ascii="Arial" w:hAnsi="Arial" w:cs="Arial"/>
          <w:sz w:val="24"/>
          <w:szCs w:val="24"/>
        </w:rPr>
        <w:t>Следуя мировым тенденциям областной центр также наращивает долю цифровой наружной рекламы, продолжает расширять сетевые digital-конструкции. В ближайшие несколько лет рост доли цифровой наружной рекламы в сегменте out-of-home составит</w:t>
      </w:r>
      <w:r w:rsidR="00275736">
        <w:rPr>
          <w:rFonts w:ascii="Arial" w:hAnsi="Arial" w:cs="Arial"/>
          <w:sz w:val="24"/>
          <w:szCs w:val="24"/>
        </w:rPr>
        <w:t xml:space="preserve"> </w:t>
      </w:r>
      <w:r w:rsidRPr="00D312A8">
        <w:rPr>
          <w:rFonts w:ascii="Arial" w:hAnsi="Arial" w:cs="Arial"/>
          <w:sz w:val="24"/>
          <w:szCs w:val="24"/>
        </w:rPr>
        <w:t>до 25%. В планах вывод из центра города статичных и динамичных рекламных конструкций, переход на цифровые экраны.</w:t>
      </w:r>
    </w:p>
    <w:p w:rsidR="000A752B" w:rsidRPr="00D312A8" w:rsidRDefault="00DE0AAF" w:rsidP="000A752B">
      <w:pPr>
        <w:autoSpaceDE w:val="0"/>
        <w:autoSpaceDN w:val="0"/>
        <w:adjustRightInd w:val="0"/>
        <w:ind w:left="709"/>
        <w:rPr>
          <w:rFonts w:ascii="Arial" w:hAnsi="Arial" w:cs="Arial"/>
          <w:sz w:val="24"/>
          <w:szCs w:val="24"/>
        </w:rPr>
      </w:pPr>
      <w:r>
        <w:rPr>
          <w:rFonts w:ascii="Arial" w:hAnsi="Arial" w:cs="Arial"/>
          <w:sz w:val="24"/>
          <w:szCs w:val="24"/>
        </w:rPr>
        <w:t>7.</w:t>
      </w:r>
      <w:r w:rsidR="000A752B" w:rsidRPr="00D312A8">
        <w:rPr>
          <w:rFonts w:ascii="Arial" w:hAnsi="Arial" w:cs="Arial"/>
          <w:sz w:val="24"/>
          <w:szCs w:val="24"/>
        </w:rPr>
        <w:t>Цифровизация в сфере торговли.</w:t>
      </w:r>
    </w:p>
    <w:p w:rsidR="000A752B" w:rsidRPr="00D312A8" w:rsidRDefault="000A752B" w:rsidP="000A752B">
      <w:pPr>
        <w:autoSpaceDE w:val="0"/>
        <w:autoSpaceDN w:val="0"/>
        <w:adjustRightInd w:val="0"/>
        <w:ind w:firstLine="709"/>
        <w:jc w:val="both"/>
        <w:rPr>
          <w:rStyle w:val="extendedtext-full"/>
          <w:rFonts w:ascii="Arial" w:hAnsi="Arial" w:cs="Arial"/>
          <w:sz w:val="24"/>
          <w:szCs w:val="24"/>
        </w:rPr>
      </w:pPr>
      <w:r w:rsidRPr="00D312A8">
        <w:rPr>
          <w:rStyle w:val="extendedtext-full"/>
          <w:rFonts w:ascii="Arial" w:hAnsi="Arial" w:cs="Arial"/>
          <w:sz w:val="24"/>
          <w:szCs w:val="24"/>
        </w:rPr>
        <w:t>Учитывая динамику цифровизации и информатизации ритейла необходимо содействие предпринимателям, в том числе местным товаропроизводителям, по внедрению современных форматов торговли, выходу на маркетплейсы. С этой целью на уровне региона реализуется и продолжит свою реализацию программа по продвижению местных брендов, в рамках которой предусмотрена помощь по регистрации на торговых площадках (Ozon, Wildberries, Lamoda) с последующим сопровождением до первой отгрузки на склад, ведению отчетов и подготовке документов, помощь в выборе стратегии размещения товаров на маркетплейсе и т.д.</w:t>
      </w:r>
    </w:p>
    <w:p w:rsidR="000A752B" w:rsidRPr="00D312A8" w:rsidRDefault="000A752B" w:rsidP="000A752B">
      <w:pPr>
        <w:ind w:firstLine="708"/>
        <w:jc w:val="both"/>
        <w:rPr>
          <w:rFonts w:ascii="Arial" w:hAnsi="Arial" w:cs="Arial"/>
          <w:sz w:val="24"/>
          <w:szCs w:val="24"/>
        </w:rPr>
      </w:pPr>
      <w:r w:rsidRPr="00D312A8">
        <w:rPr>
          <w:rFonts w:ascii="Arial" w:hAnsi="Arial" w:cs="Arial"/>
          <w:sz w:val="24"/>
          <w:szCs w:val="24"/>
        </w:rPr>
        <w:t>Также важным направлением в сфере цифровизации торговли является обеспечение информационной открытости и равного доступа хозяйствующих субъектов</w:t>
      </w:r>
      <w:r w:rsidR="00DE0AAF">
        <w:rPr>
          <w:rFonts w:ascii="Arial" w:hAnsi="Arial" w:cs="Arial"/>
          <w:sz w:val="24"/>
          <w:szCs w:val="24"/>
        </w:rPr>
        <w:t xml:space="preserve"> </w:t>
      </w:r>
      <w:r w:rsidRPr="00D312A8">
        <w:rPr>
          <w:rFonts w:ascii="Arial" w:hAnsi="Arial" w:cs="Arial"/>
          <w:sz w:val="24"/>
          <w:szCs w:val="24"/>
        </w:rPr>
        <w:t>к размещению нестационарных торговых объектов. В этой связи планируется поддержание в актуальном состоянии интерактивной карты НТО.</w:t>
      </w:r>
    </w:p>
    <w:p w:rsidR="000A752B" w:rsidRPr="00D312A8" w:rsidRDefault="00DE0AAF" w:rsidP="000A752B">
      <w:pPr>
        <w:pStyle w:val="af2"/>
        <w:spacing w:before="0" w:beforeAutospacing="0" w:after="0" w:afterAutospacing="0"/>
        <w:ind w:firstLine="708"/>
        <w:rPr>
          <w:rFonts w:ascii="Arial" w:hAnsi="Arial" w:cs="Arial"/>
        </w:rPr>
      </w:pPr>
      <w:r>
        <w:rPr>
          <w:rFonts w:ascii="Arial" w:hAnsi="Arial" w:cs="Arial"/>
        </w:rPr>
        <w:t>8.</w:t>
      </w:r>
      <w:r w:rsidR="000A752B" w:rsidRPr="00D312A8">
        <w:rPr>
          <w:rFonts w:ascii="Arial" w:hAnsi="Arial" w:cs="Arial"/>
        </w:rPr>
        <w:t>Цифровизация в сфере предоставления муниципальных услуг.</w:t>
      </w:r>
    </w:p>
    <w:p w:rsidR="00DE0AAF" w:rsidRDefault="000A752B" w:rsidP="000A752B">
      <w:pPr>
        <w:pStyle w:val="af2"/>
        <w:spacing w:before="0" w:beforeAutospacing="0" w:after="0" w:afterAutospacing="0"/>
        <w:ind w:firstLine="708"/>
        <w:jc w:val="both"/>
        <w:rPr>
          <w:rFonts w:ascii="Arial" w:hAnsi="Arial" w:cs="Arial"/>
        </w:rPr>
      </w:pPr>
      <w:r w:rsidRPr="00D312A8">
        <w:rPr>
          <w:rStyle w:val="extendedtext-full"/>
          <w:rFonts w:ascii="Arial" w:hAnsi="Arial" w:cs="Arial"/>
        </w:rPr>
        <w:t xml:space="preserve">В соответствии с изменениями в законодательстве о государственных и муниципальных услугах, инициированных Министерством экономического развития Российской Федерации, </w:t>
      </w:r>
      <w:r w:rsidRPr="00D312A8">
        <w:rPr>
          <w:rFonts w:ascii="Arial" w:hAnsi="Arial" w:cs="Arial"/>
        </w:rPr>
        <w:t>утверждены новые принципы предоставления муниципальных услуг, направленные на совершенствование порядка предоставления данных услуг.</w:t>
      </w:r>
      <w:r w:rsidR="00DE0AAF">
        <w:rPr>
          <w:rFonts w:ascii="Arial" w:hAnsi="Arial" w:cs="Arial"/>
        </w:rPr>
        <w:t xml:space="preserve"> </w:t>
      </w:r>
    </w:p>
    <w:p w:rsidR="000A752B" w:rsidRPr="00D312A8" w:rsidRDefault="000A752B" w:rsidP="000A752B">
      <w:pPr>
        <w:pStyle w:val="af2"/>
        <w:spacing w:before="0" w:beforeAutospacing="0" w:after="0" w:afterAutospacing="0"/>
        <w:ind w:firstLine="708"/>
        <w:jc w:val="both"/>
        <w:rPr>
          <w:rFonts w:ascii="Arial" w:hAnsi="Arial" w:cs="Arial"/>
        </w:rPr>
      </w:pPr>
      <w:r w:rsidRPr="00D312A8">
        <w:rPr>
          <w:rFonts w:ascii="Arial" w:hAnsi="Arial" w:cs="Arial"/>
        </w:rPr>
        <w:t>В частности изменения предусматривают следующее:</w:t>
      </w:r>
    </w:p>
    <w:p w:rsidR="000A752B" w:rsidRPr="00D312A8" w:rsidRDefault="00DE0AAF" w:rsidP="000A752B">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возможность предоставления услуг исключительно в электронной форме, а также возможность их получения в коммерческих и некоммерческих организациях (при наличии у них технической возможности);</w:t>
      </w:r>
    </w:p>
    <w:p w:rsidR="000A752B" w:rsidRPr="00D312A8" w:rsidRDefault="00DE0AAF" w:rsidP="000A752B">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возможность предоставления муниципальных услуг в упреждающем (проактивном) режиме, предзаполнения заявления органом власти при наличии согласия на автоматическое предоставление услуги;</w:t>
      </w:r>
    </w:p>
    <w:p w:rsidR="000A752B" w:rsidRPr="00D312A8" w:rsidRDefault="00DE0AAF" w:rsidP="000A752B">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перевод в электронный вид документов личного хранения. Создание в МФЦ электронных дубликатов документов личного хранения, а также их направление в органы власти и в личный кабинет заявителя на единый портал государственных и муниципальных услуг;</w:t>
      </w:r>
    </w:p>
    <w:p w:rsidR="000A752B" w:rsidRPr="00D312A8" w:rsidRDefault="00DE0AAF" w:rsidP="000A752B">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переход на реестровую модель. Реестровая модель учета результатов вводится при предоставлении всех муниципаль</w:t>
      </w:r>
      <w:r>
        <w:rPr>
          <w:rFonts w:ascii="Arial" w:hAnsi="Arial" w:cs="Arial"/>
          <w:sz w:val="24"/>
          <w:szCs w:val="24"/>
        </w:rPr>
        <w:t>ных услуг;</w:t>
      </w:r>
    </w:p>
    <w:p w:rsidR="000A752B" w:rsidRPr="00D312A8" w:rsidRDefault="000A752B" w:rsidP="000A752B">
      <w:pPr>
        <w:ind w:firstLine="708"/>
        <w:jc w:val="both"/>
        <w:rPr>
          <w:rFonts w:ascii="Arial" w:hAnsi="Arial" w:cs="Arial"/>
          <w:sz w:val="24"/>
          <w:szCs w:val="24"/>
        </w:rPr>
      </w:pPr>
      <w:r w:rsidRPr="00D312A8">
        <w:rPr>
          <w:rFonts w:ascii="Arial" w:hAnsi="Arial" w:cs="Arial"/>
          <w:sz w:val="24"/>
          <w:szCs w:val="24"/>
        </w:rPr>
        <w:t>-отказ от бумажных административных регламентов.</w:t>
      </w:r>
    </w:p>
    <w:p w:rsidR="000A752B" w:rsidRDefault="0042645F" w:rsidP="000A752B">
      <w:pPr>
        <w:ind w:firstLine="708"/>
        <w:jc w:val="both"/>
        <w:rPr>
          <w:rFonts w:ascii="Arial" w:hAnsi="Arial" w:cs="Arial"/>
          <w:sz w:val="24"/>
          <w:szCs w:val="24"/>
        </w:rPr>
      </w:pPr>
      <w:r>
        <w:rPr>
          <w:rFonts w:ascii="Arial" w:hAnsi="Arial" w:cs="Arial"/>
          <w:sz w:val="24"/>
          <w:szCs w:val="24"/>
        </w:rPr>
        <w:t>9.</w:t>
      </w:r>
      <w:r w:rsidR="000A752B" w:rsidRPr="00D312A8">
        <w:rPr>
          <w:rFonts w:ascii="Arial" w:hAnsi="Arial" w:cs="Arial"/>
          <w:sz w:val="24"/>
          <w:szCs w:val="24"/>
        </w:rPr>
        <w:t>Создание условий для расширения доступа к широкополосному Интернету для жителей города Иванова, в том числе в частном секторе. Указанное направление возможно реализовать путем стимулирования провайдеров проводного Интернета и оказания им мер поддержки при размещении оптико-волоконных кабелей на опорах линий наружного освещения в целях подключения индивидуального жилищного строительства. Планируется внести соответствующие изменения в порядок передачи элементов контактной сети и опор линий наружного освещения для использования</w:t>
      </w:r>
      <w:r>
        <w:rPr>
          <w:rFonts w:ascii="Arial" w:hAnsi="Arial" w:cs="Arial"/>
          <w:sz w:val="24"/>
          <w:szCs w:val="24"/>
        </w:rPr>
        <w:t xml:space="preserve"> </w:t>
      </w:r>
      <w:r w:rsidR="000A752B" w:rsidRPr="00D312A8">
        <w:rPr>
          <w:rFonts w:ascii="Arial" w:hAnsi="Arial" w:cs="Arial"/>
          <w:sz w:val="24"/>
          <w:szCs w:val="24"/>
        </w:rPr>
        <w:t xml:space="preserve">не по прямому назначению. </w:t>
      </w:r>
    </w:p>
    <w:p w:rsidR="0042645F" w:rsidRPr="00D312A8" w:rsidRDefault="0042645F" w:rsidP="000A752B">
      <w:pPr>
        <w:ind w:firstLine="708"/>
        <w:jc w:val="both"/>
        <w:rPr>
          <w:rFonts w:ascii="Arial" w:hAnsi="Arial" w:cs="Arial"/>
          <w:sz w:val="24"/>
          <w:szCs w:val="24"/>
        </w:rPr>
      </w:pPr>
    </w:p>
    <w:p w:rsidR="000A752B" w:rsidRPr="00D312A8" w:rsidRDefault="000A752B" w:rsidP="000A752B">
      <w:pPr>
        <w:ind w:firstLine="708"/>
        <w:jc w:val="both"/>
        <w:rPr>
          <w:rFonts w:ascii="Arial" w:hAnsi="Arial" w:cs="Arial"/>
          <w:b/>
          <w:sz w:val="24"/>
          <w:szCs w:val="24"/>
        </w:rPr>
      </w:pPr>
      <w:r w:rsidRPr="00D312A8">
        <w:rPr>
          <w:rFonts w:ascii="Arial" w:hAnsi="Arial" w:cs="Arial"/>
          <w:b/>
          <w:sz w:val="24"/>
          <w:szCs w:val="24"/>
        </w:rPr>
        <w:t>Ожидаемые результаты до 2030 года:</w:t>
      </w:r>
    </w:p>
    <w:p w:rsidR="000A752B" w:rsidRPr="00D312A8" w:rsidRDefault="00DE0AAF" w:rsidP="000A752B">
      <w:pPr>
        <w:widowControl w:val="0"/>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увеличение доли муниципальных услуг, доступных в электронном виде;</w:t>
      </w:r>
    </w:p>
    <w:p w:rsidR="000A752B" w:rsidRPr="00D312A8" w:rsidRDefault="000A752B" w:rsidP="000A752B">
      <w:pPr>
        <w:widowControl w:val="0"/>
        <w:autoSpaceDE w:val="0"/>
        <w:autoSpaceDN w:val="0"/>
        <w:adjustRightInd w:val="0"/>
        <w:ind w:firstLine="708"/>
        <w:jc w:val="both"/>
        <w:rPr>
          <w:rFonts w:ascii="Arial" w:hAnsi="Arial" w:cs="Arial"/>
          <w:sz w:val="24"/>
          <w:szCs w:val="24"/>
        </w:rPr>
      </w:pPr>
      <w:r w:rsidRPr="00D312A8">
        <w:rPr>
          <w:rFonts w:ascii="Arial" w:hAnsi="Arial" w:cs="Arial"/>
          <w:sz w:val="24"/>
          <w:szCs w:val="24"/>
        </w:rPr>
        <w:t>-повышение качества предоставления муниципальных услуг путем создания уд</w:t>
      </w:r>
      <w:r w:rsidR="0073785D">
        <w:rPr>
          <w:rFonts w:ascii="Arial" w:hAnsi="Arial" w:cs="Arial"/>
          <w:sz w:val="24"/>
          <w:szCs w:val="24"/>
        </w:rPr>
        <w:t>обных для граждан сервисов с уче</w:t>
      </w:r>
      <w:r w:rsidRPr="00D312A8">
        <w:rPr>
          <w:rFonts w:ascii="Arial" w:hAnsi="Arial" w:cs="Arial"/>
          <w:sz w:val="24"/>
          <w:szCs w:val="24"/>
        </w:rPr>
        <w:t>том новых технологий;</w:t>
      </w:r>
    </w:p>
    <w:p w:rsidR="000A752B" w:rsidRPr="00D312A8" w:rsidRDefault="00DE0AAF" w:rsidP="000A752B">
      <w:pPr>
        <w:ind w:firstLine="708"/>
        <w:jc w:val="both"/>
        <w:rPr>
          <w:rFonts w:ascii="Arial" w:hAnsi="Arial" w:cs="Arial"/>
          <w:b/>
          <w:sz w:val="24"/>
          <w:szCs w:val="24"/>
        </w:rPr>
      </w:pPr>
      <w:r>
        <w:rPr>
          <w:rFonts w:ascii="Arial" w:hAnsi="Arial" w:cs="Arial"/>
          <w:sz w:val="24"/>
          <w:szCs w:val="24"/>
        </w:rPr>
        <w:t>-</w:t>
      </w:r>
      <w:r w:rsidR="000A752B" w:rsidRPr="00D312A8">
        <w:rPr>
          <w:rFonts w:ascii="Arial" w:hAnsi="Arial" w:cs="Arial"/>
          <w:sz w:val="24"/>
          <w:szCs w:val="24"/>
        </w:rPr>
        <w:t>внедрение интеллектуальной транспортной системы;</w:t>
      </w:r>
    </w:p>
    <w:p w:rsidR="000A752B" w:rsidRPr="00D312A8" w:rsidRDefault="00DE0AAF" w:rsidP="000A752B">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установка дополнительных камер фото- и видеофиксации нарушений правил дорожного движения;</w:t>
      </w:r>
    </w:p>
    <w:p w:rsidR="000A752B" w:rsidRPr="00D312A8" w:rsidRDefault="00DE0AAF" w:rsidP="000A752B">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установка в новых домах интеллектуальных приборов учета коммунальных ресурсов с возможностью автоматической отправки показаний;</w:t>
      </w:r>
    </w:p>
    <w:p w:rsidR="000A752B" w:rsidRPr="00D312A8" w:rsidRDefault="000A752B" w:rsidP="000A752B">
      <w:pPr>
        <w:ind w:firstLine="708"/>
        <w:jc w:val="both"/>
        <w:rPr>
          <w:rFonts w:ascii="Arial" w:eastAsiaTheme="minorHAnsi" w:hAnsi="Arial" w:cs="Arial"/>
          <w:sz w:val="24"/>
          <w:szCs w:val="24"/>
          <w:lang w:eastAsia="en-US"/>
        </w:rPr>
      </w:pPr>
      <w:r w:rsidRPr="00DE0AAF">
        <w:rPr>
          <w:rFonts w:ascii="Arial" w:hAnsi="Arial" w:cs="Arial"/>
          <w:sz w:val="24"/>
          <w:szCs w:val="24"/>
        </w:rPr>
        <w:t>-</w:t>
      </w:r>
      <w:r w:rsidRPr="00DE0AAF">
        <w:rPr>
          <w:rFonts w:ascii="Arial" w:eastAsiaTheme="minorHAnsi" w:hAnsi="Arial" w:cs="Arial"/>
          <w:sz w:val="24"/>
          <w:szCs w:val="24"/>
          <w:lang w:eastAsia="en-US"/>
        </w:rPr>
        <w:t>с</w:t>
      </w:r>
      <w:r w:rsidRPr="00D312A8">
        <w:rPr>
          <w:rFonts w:ascii="Arial" w:eastAsiaTheme="minorHAnsi" w:hAnsi="Arial" w:cs="Arial"/>
          <w:sz w:val="24"/>
          <w:szCs w:val="24"/>
          <w:lang w:eastAsia="en-US"/>
        </w:rPr>
        <w:t>оздание современной цифровой среды во всех образовательных и культурных учреждениях города;</w:t>
      </w:r>
    </w:p>
    <w:p w:rsidR="000A752B" w:rsidRPr="00D312A8" w:rsidRDefault="00DE0AAF" w:rsidP="000A752B">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создание единой функциональной платформы для дистанционного обучения;</w:t>
      </w:r>
    </w:p>
    <w:p w:rsidR="000A752B" w:rsidRPr="00D312A8" w:rsidRDefault="00DE0AAF" w:rsidP="000A752B">
      <w:pPr>
        <w:ind w:firstLine="708"/>
        <w:jc w:val="both"/>
        <w:rPr>
          <w:rFonts w:ascii="Arial" w:hAnsi="Arial" w:cs="Arial"/>
          <w:sz w:val="24"/>
          <w:szCs w:val="24"/>
        </w:rPr>
      </w:pPr>
      <w:r>
        <w:rPr>
          <w:rFonts w:ascii="Arial" w:hAnsi="Arial" w:cs="Arial"/>
          <w:sz w:val="24"/>
          <w:szCs w:val="24"/>
        </w:rPr>
        <w:t>-</w:t>
      </w:r>
      <w:r w:rsidR="000A752B" w:rsidRPr="00D312A8">
        <w:rPr>
          <w:rFonts w:ascii="Arial" w:hAnsi="Arial" w:cs="Arial"/>
          <w:sz w:val="24"/>
          <w:szCs w:val="24"/>
        </w:rPr>
        <w:t>увеличение доли цифровой наружной рекламы, расширение сетевых</w:t>
      </w:r>
      <w:r>
        <w:rPr>
          <w:rFonts w:ascii="Arial" w:hAnsi="Arial" w:cs="Arial"/>
          <w:sz w:val="24"/>
          <w:szCs w:val="24"/>
        </w:rPr>
        <w:t xml:space="preserve"> </w:t>
      </w:r>
      <w:r w:rsidR="000A752B" w:rsidRPr="00D312A8">
        <w:rPr>
          <w:rFonts w:ascii="Arial" w:hAnsi="Arial" w:cs="Arial"/>
          <w:sz w:val="24"/>
          <w:szCs w:val="24"/>
        </w:rPr>
        <w:t xml:space="preserve">digital-конструкций; </w:t>
      </w:r>
    </w:p>
    <w:p w:rsidR="000A752B" w:rsidRPr="00D312A8" w:rsidRDefault="000A752B" w:rsidP="000A752B">
      <w:pPr>
        <w:ind w:firstLine="708"/>
        <w:jc w:val="both"/>
        <w:rPr>
          <w:rFonts w:ascii="Arial" w:hAnsi="Arial" w:cs="Arial"/>
          <w:sz w:val="24"/>
          <w:szCs w:val="24"/>
        </w:rPr>
      </w:pPr>
      <w:r w:rsidRPr="00DE0AAF">
        <w:rPr>
          <w:rFonts w:ascii="Arial" w:hAnsi="Arial" w:cs="Arial"/>
          <w:sz w:val="24"/>
          <w:szCs w:val="24"/>
        </w:rPr>
        <w:t>-в</w:t>
      </w:r>
      <w:r w:rsidRPr="00D312A8">
        <w:rPr>
          <w:rFonts w:ascii="Arial" w:hAnsi="Arial" w:cs="Arial"/>
          <w:sz w:val="24"/>
          <w:szCs w:val="24"/>
        </w:rPr>
        <w:t>недрение и использование IT-технологий в розничной и оптовой торговле;</w:t>
      </w:r>
    </w:p>
    <w:p w:rsidR="000A752B" w:rsidRPr="00D312A8" w:rsidRDefault="00DE0AAF" w:rsidP="000A752B">
      <w:pPr>
        <w:ind w:firstLine="708"/>
        <w:jc w:val="both"/>
        <w:rPr>
          <w:rFonts w:ascii="Arial" w:hAnsi="Arial" w:cs="Arial"/>
          <w:sz w:val="24"/>
          <w:szCs w:val="24"/>
        </w:rPr>
      </w:pPr>
      <w:r>
        <w:rPr>
          <w:rFonts w:ascii="Arial" w:hAnsi="Arial" w:cs="Arial"/>
          <w:sz w:val="24"/>
          <w:szCs w:val="24"/>
        </w:rPr>
        <w:t>-у</w:t>
      </w:r>
      <w:r w:rsidR="000A752B" w:rsidRPr="00D312A8">
        <w:rPr>
          <w:rFonts w:ascii="Arial" w:hAnsi="Arial" w:cs="Arial"/>
          <w:sz w:val="24"/>
          <w:szCs w:val="24"/>
        </w:rPr>
        <w:t xml:space="preserve">величение охвата проводным Интернетом жилых районов города, в том числе частного сектора. </w:t>
      </w:r>
    </w:p>
    <w:p w:rsidR="000A752B" w:rsidRPr="00D312A8" w:rsidRDefault="000A752B" w:rsidP="000A752B">
      <w:pPr>
        <w:spacing w:after="200" w:line="276" w:lineRule="auto"/>
        <w:rPr>
          <w:rFonts w:ascii="Arial" w:hAnsi="Arial" w:cs="Arial"/>
          <w:sz w:val="24"/>
          <w:szCs w:val="24"/>
        </w:rPr>
      </w:pPr>
      <w:r w:rsidRPr="00D312A8">
        <w:rPr>
          <w:rFonts w:ascii="Arial" w:hAnsi="Arial" w:cs="Arial"/>
          <w:sz w:val="24"/>
          <w:szCs w:val="24"/>
        </w:rPr>
        <w:br w:type="page"/>
      </w:r>
    </w:p>
    <w:p w:rsidR="000A752B" w:rsidRPr="00D312A8" w:rsidRDefault="000A752B" w:rsidP="000A752B">
      <w:pPr>
        <w:jc w:val="center"/>
        <w:rPr>
          <w:rFonts w:ascii="Arial" w:hAnsi="Arial" w:cs="Arial"/>
          <w:b/>
          <w:sz w:val="24"/>
          <w:szCs w:val="24"/>
        </w:rPr>
      </w:pPr>
      <w:r w:rsidRPr="00D312A8">
        <w:rPr>
          <w:rFonts w:ascii="Arial" w:hAnsi="Arial" w:cs="Arial"/>
          <w:b/>
          <w:sz w:val="24"/>
          <w:szCs w:val="24"/>
        </w:rPr>
        <w:t xml:space="preserve">5. Целевые индикаторы реализации Стратегии </w:t>
      </w:r>
    </w:p>
    <w:p w:rsidR="000A752B" w:rsidRPr="00D312A8" w:rsidRDefault="000A752B" w:rsidP="000A752B">
      <w:pPr>
        <w:rPr>
          <w:rFonts w:ascii="Arial" w:hAnsi="Arial" w:cs="Arial"/>
          <w:b/>
          <w:sz w:val="24"/>
          <w:szCs w:val="24"/>
        </w:rPr>
      </w:pPr>
    </w:p>
    <w:p w:rsidR="000A752B" w:rsidRPr="00D312A8" w:rsidRDefault="000A752B" w:rsidP="0073785D">
      <w:pPr>
        <w:ind w:firstLine="709"/>
        <w:jc w:val="both"/>
        <w:rPr>
          <w:rFonts w:ascii="Arial" w:hAnsi="Arial" w:cs="Arial"/>
          <w:sz w:val="24"/>
          <w:szCs w:val="24"/>
        </w:rPr>
      </w:pPr>
      <w:r w:rsidRPr="00D312A8">
        <w:rPr>
          <w:rFonts w:ascii="Arial" w:hAnsi="Arial" w:cs="Arial"/>
          <w:sz w:val="24"/>
          <w:szCs w:val="24"/>
        </w:rPr>
        <w:tab/>
        <w:t xml:space="preserve"> В соответствии с Федеральным законом от 28.06.2014 № 172-ФЗ  </w:t>
      </w:r>
      <w:r w:rsidRPr="00D312A8">
        <w:rPr>
          <w:rFonts w:ascii="Arial" w:hAnsi="Arial" w:cs="Arial"/>
          <w:sz w:val="24"/>
          <w:szCs w:val="24"/>
        </w:rPr>
        <w:br/>
        <w:t>«О стратегическом планировании в Российской Федерации» результаты социально-экономического развития характеризуются количественными и (или) качественными показателями. Качественные показатели отражены в ожидаемых результатах до 2030 года в разделе 4  настоящей Стратегии по каждому стратегическому направлению.</w:t>
      </w:r>
    </w:p>
    <w:p w:rsidR="000A752B" w:rsidRPr="00D312A8" w:rsidRDefault="000A752B" w:rsidP="0073785D">
      <w:pPr>
        <w:autoSpaceDE w:val="0"/>
        <w:autoSpaceDN w:val="0"/>
        <w:adjustRightInd w:val="0"/>
        <w:ind w:firstLine="709"/>
        <w:jc w:val="both"/>
        <w:rPr>
          <w:rFonts w:ascii="Arial" w:hAnsi="Arial" w:cs="Arial"/>
          <w:sz w:val="24"/>
          <w:szCs w:val="24"/>
        </w:rPr>
      </w:pPr>
      <w:r w:rsidRPr="00D312A8">
        <w:rPr>
          <w:rFonts w:ascii="Arial" w:hAnsi="Arial" w:cs="Arial"/>
          <w:sz w:val="24"/>
          <w:szCs w:val="24"/>
        </w:rPr>
        <w:t xml:space="preserve">Количественные целевые индикаторы реализации Стратегии также сформированы на основании ожидаемых результатов реализации стратегических направлений с учетом анализа показателей в сравнении с городами ЦФО, сгруппированы в два этапа реализации Стратегии – 2024 и 2030 годы.  </w:t>
      </w:r>
    </w:p>
    <w:p w:rsidR="000A752B" w:rsidRDefault="000A752B" w:rsidP="000A752B">
      <w:pPr>
        <w:jc w:val="right"/>
        <w:rPr>
          <w:rFonts w:ascii="Arial" w:hAnsi="Arial" w:cs="Arial"/>
          <w:sz w:val="24"/>
          <w:szCs w:val="24"/>
        </w:rPr>
      </w:pPr>
      <w:r w:rsidRPr="00D312A8">
        <w:rPr>
          <w:rFonts w:ascii="Arial" w:hAnsi="Arial" w:cs="Arial"/>
          <w:sz w:val="24"/>
          <w:szCs w:val="24"/>
        </w:rPr>
        <w:t>Таблица 22</w:t>
      </w:r>
    </w:p>
    <w:p w:rsidR="00D312A8" w:rsidRPr="00D312A8" w:rsidRDefault="00D312A8" w:rsidP="000A752B">
      <w:pPr>
        <w:jc w:val="right"/>
        <w:rPr>
          <w:rFonts w:ascii="Arial" w:hAnsi="Arial" w:cs="Arial"/>
          <w:sz w:val="24"/>
          <w:szCs w:val="24"/>
        </w:rPr>
      </w:pPr>
    </w:p>
    <w:p w:rsidR="000A752B" w:rsidRPr="00D312A8" w:rsidRDefault="000A752B" w:rsidP="000A752B">
      <w:pPr>
        <w:jc w:val="center"/>
        <w:rPr>
          <w:rFonts w:ascii="Arial" w:hAnsi="Arial" w:cs="Arial"/>
          <w:b/>
          <w:sz w:val="24"/>
          <w:szCs w:val="24"/>
        </w:rPr>
      </w:pPr>
      <w:r w:rsidRPr="00D312A8">
        <w:rPr>
          <w:rFonts w:ascii="Arial" w:hAnsi="Arial" w:cs="Arial"/>
          <w:b/>
          <w:sz w:val="24"/>
          <w:szCs w:val="24"/>
        </w:rPr>
        <w:t>Основные целевые индикаторы реализации Стратегии</w:t>
      </w:r>
    </w:p>
    <w:p w:rsidR="000A752B" w:rsidRPr="00D312A8" w:rsidRDefault="000A752B" w:rsidP="000A752B">
      <w:pPr>
        <w:jc w:val="right"/>
        <w:rPr>
          <w:rFonts w:ascii="Arial" w:hAnsi="Arial" w:cs="Arial"/>
          <w:sz w:val="24"/>
          <w:szCs w:val="24"/>
        </w:rPr>
      </w:pPr>
    </w:p>
    <w:tbl>
      <w:tblPr>
        <w:tblStyle w:val="a6"/>
        <w:tblW w:w="0" w:type="auto"/>
        <w:jc w:val="center"/>
        <w:tblLayout w:type="fixed"/>
        <w:tblLook w:val="04A0" w:firstRow="1" w:lastRow="0" w:firstColumn="1" w:lastColumn="0" w:noHBand="0" w:noVBand="1"/>
      </w:tblPr>
      <w:tblGrid>
        <w:gridCol w:w="553"/>
        <w:gridCol w:w="3946"/>
        <w:gridCol w:w="1352"/>
        <w:gridCol w:w="1352"/>
        <w:gridCol w:w="1127"/>
      </w:tblGrid>
      <w:tr w:rsidR="000A752B" w:rsidRPr="00D312A8" w:rsidTr="00D312A8">
        <w:trPr>
          <w:jc w:val="center"/>
        </w:trPr>
        <w:tc>
          <w:tcPr>
            <w:tcW w:w="553" w:type="dxa"/>
            <w:vMerge w:val="restart"/>
          </w:tcPr>
          <w:p w:rsidR="000A752B" w:rsidRPr="00D312A8" w:rsidRDefault="000A752B" w:rsidP="000A752B">
            <w:pPr>
              <w:jc w:val="center"/>
              <w:rPr>
                <w:rFonts w:ascii="Arial" w:hAnsi="Arial" w:cs="Arial"/>
                <w:sz w:val="20"/>
                <w:szCs w:val="20"/>
              </w:rPr>
            </w:pPr>
            <w:r w:rsidRPr="00D312A8">
              <w:rPr>
                <w:rFonts w:ascii="Arial" w:hAnsi="Arial" w:cs="Arial"/>
                <w:sz w:val="20"/>
                <w:szCs w:val="20"/>
              </w:rPr>
              <w:t>№ п/п</w:t>
            </w:r>
          </w:p>
        </w:tc>
        <w:tc>
          <w:tcPr>
            <w:tcW w:w="3946" w:type="dxa"/>
            <w:vMerge w:val="restart"/>
          </w:tcPr>
          <w:p w:rsidR="000A752B" w:rsidRPr="00D312A8" w:rsidRDefault="000A752B" w:rsidP="000A752B">
            <w:pPr>
              <w:jc w:val="center"/>
              <w:rPr>
                <w:rFonts w:ascii="Arial" w:hAnsi="Arial" w:cs="Arial"/>
                <w:sz w:val="20"/>
                <w:szCs w:val="20"/>
              </w:rPr>
            </w:pPr>
            <w:r w:rsidRPr="00D312A8">
              <w:rPr>
                <w:rFonts w:ascii="Arial" w:hAnsi="Arial" w:cs="Arial"/>
                <w:bCs/>
                <w:sz w:val="20"/>
                <w:szCs w:val="20"/>
              </w:rPr>
              <w:t>Наименование показателя</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Факт</w:t>
            </w:r>
          </w:p>
        </w:tc>
        <w:tc>
          <w:tcPr>
            <w:tcW w:w="2479" w:type="dxa"/>
            <w:gridSpan w:val="2"/>
          </w:tcPr>
          <w:p w:rsidR="000A752B" w:rsidRPr="00D312A8" w:rsidRDefault="000A752B" w:rsidP="000A752B">
            <w:pPr>
              <w:jc w:val="center"/>
              <w:rPr>
                <w:rFonts w:ascii="Arial" w:hAnsi="Arial" w:cs="Arial"/>
                <w:sz w:val="20"/>
                <w:szCs w:val="20"/>
              </w:rPr>
            </w:pPr>
            <w:r w:rsidRPr="00D312A8">
              <w:rPr>
                <w:rFonts w:ascii="Arial" w:hAnsi="Arial" w:cs="Arial"/>
                <w:sz w:val="20"/>
                <w:szCs w:val="20"/>
              </w:rPr>
              <w:t>Значение целевого показателя</w:t>
            </w:r>
          </w:p>
        </w:tc>
      </w:tr>
      <w:tr w:rsidR="000A752B" w:rsidRPr="00D312A8" w:rsidTr="00D312A8">
        <w:trPr>
          <w:jc w:val="center"/>
        </w:trPr>
        <w:tc>
          <w:tcPr>
            <w:tcW w:w="553" w:type="dxa"/>
            <w:vMerge/>
          </w:tcPr>
          <w:p w:rsidR="000A752B" w:rsidRPr="00D312A8" w:rsidRDefault="000A752B" w:rsidP="000A752B">
            <w:pPr>
              <w:jc w:val="center"/>
              <w:rPr>
                <w:rFonts w:ascii="Arial" w:hAnsi="Arial" w:cs="Arial"/>
                <w:bCs/>
                <w:sz w:val="20"/>
                <w:szCs w:val="20"/>
              </w:rPr>
            </w:pPr>
          </w:p>
        </w:tc>
        <w:tc>
          <w:tcPr>
            <w:tcW w:w="3946" w:type="dxa"/>
            <w:vMerge/>
          </w:tcPr>
          <w:p w:rsidR="000A752B" w:rsidRPr="00D312A8" w:rsidRDefault="000A752B" w:rsidP="000A752B">
            <w:pPr>
              <w:jc w:val="center"/>
              <w:rPr>
                <w:rFonts w:ascii="Arial" w:hAnsi="Arial" w:cs="Arial"/>
                <w:sz w:val="20"/>
                <w:szCs w:val="20"/>
              </w:rPr>
            </w:pP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2020 год</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2024 год</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2030 год</w:t>
            </w:r>
          </w:p>
        </w:tc>
      </w:tr>
      <w:tr w:rsidR="000A752B" w:rsidRPr="00D312A8" w:rsidTr="00D312A8">
        <w:trPr>
          <w:jc w:val="center"/>
        </w:trPr>
        <w:tc>
          <w:tcPr>
            <w:tcW w:w="8330" w:type="dxa"/>
            <w:gridSpan w:val="5"/>
          </w:tcPr>
          <w:p w:rsidR="000A752B" w:rsidRPr="00D312A8" w:rsidRDefault="000A752B" w:rsidP="000A752B">
            <w:pPr>
              <w:jc w:val="center"/>
              <w:rPr>
                <w:rFonts w:ascii="Arial" w:hAnsi="Arial" w:cs="Arial"/>
                <w:b/>
                <w:sz w:val="20"/>
                <w:szCs w:val="20"/>
              </w:rPr>
            </w:pPr>
            <w:r w:rsidRPr="00D312A8">
              <w:rPr>
                <w:rFonts w:ascii="Arial" w:hAnsi="Arial" w:cs="Arial"/>
                <w:b/>
                <w:sz w:val="20"/>
                <w:szCs w:val="20"/>
              </w:rPr>
              <w:t>Уровень жизни</w:t>
            </w:r>
          </w:p>
        </w:tc>
      </w:tr>
      <w:tr w:rsidR="000A752B" w:rsidRPr="00D312A8" w:rsidTr="00D312A8">
        <w:trPr>
          <w:jc w:val="center"/>
        </w:trPr>
        <w:tc>
          <w:tcPr>
            <w:tcW w:w="553"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1</w:t>
            </w:r>
          </w:p>
        </w:tc>
        <w:tc>
          <w:tcPr>
            <w:tcW w:w="3946" w:type="dxa"/>
          </w:tcPr>
          <w:p w:rsidR="000A752B" w:rsidRPr="00D312A8" w:rsidRDefault="000A752B" w:rsidP="000A752B">
            <w:pPr>
              <w:rPr>
                <w:rFonts w:ascii="Arial" w:hAnsi="Arial" w:cs="Arial"/>
                <w:sz w:val="20"/>
                <w:szCs w:val="20"/>
              </w:rPr>
            </w:pPr>
            <w:r w:rsidRPr="00D312A8">
              <w:rPr>
                <w:rFonts w:ascii="Arial" w:hAnsi="Arial" w:cs="Arial"/>
                <w:sz w:val="20"/>
                <w:szCs w:val="20"/>
              </w:rPr>
              <w:t>Среднемесячная заработная плата</w:t>
            </w:r>
            <w:r w:rsidRPr="00D312A8">
              <w:rPr>
                <w:rFonts w:ascii="Arial" w:hAnsi="Arial" w:cs="Arial"/>
                <w:bCs/>
                <w:sz w:val="20"/>
                <w:szCs w:val="20"/>
                <w:vertAlign w:val="superscript"/>
              </w:rPr>
              <w:footnoteReference w:id="37"/>
            </w:r>
            <w:r w:rsidRPr="00D312A8">
              <w:rPr>
                <w:rFonts w:ascii="Arial" w:hAnsi="Arial" w:cs="Arial"/>
                <w:sz w:val="20"/>
                <w:szCs w:val="20"/>
              </w:rPr>
              <w:t>, руб.</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37 178,0</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47 700,0</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63 900,0</w:t>
            </w:r>
          </w:p>
        </w:tc>
      </w:tr>
      <w:tr w:rsidR="000A752B" w:rsidRPr="00D312A8" w:rsidTr="00D312A8">
        <w:trPr>
          <w:jc w:val="center"/>
        </w:trPr>
        <w:tc>
          <w:tcPr>
            <w:tcW w:w="553"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2</w:t>
            </w:r>
          </w:p>
        </w:tc>
        <w:tc>
          <w:tcPr>
            <w:tcW w:w="3946" w:type="dxa"/>
          </w:tcPr>
          <w:p w:rsidR="000A752B" w:rsidRPr="00D312A8" w:rsidRDefault="000A752B" w:rsidP="000A752B">
            <w:pPr>
              <w:rPr>
                <w:rFonts w:ascii="Arial" w:hAnsi="Arial" w:cs="Arial"/>
                <w:sz w:val="20"/>
                <w:szCs w:val="20"/>
              </w:rPr>
            </w:pPr>
            <w:r w:rsidRPr="00D312A8">
              <w:rPr>
                <w:rFonts w:ascii="Arial" w:hAnsi="Arial" w:cs="Arial"/>
                <w:sz w:val="20"/>
                <w:szCs w:val="20"/>
              </w:rPr>
              <w:t>Уровень зарегистрированной безработицы, %</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4,2</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0,35</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0,3</w:t>
            </w:r>
          </w:p>
        </w:tc>
      </w:tr>
      <w:tr w:rsidR="000A752B" w:rsidRPr="00D312A8" w:rsidTr="00D312A8">
        <w:trPr>
          <w:jc w:val="center"/>
        </w:trPr>
        <w:tc>
          <w:tcPr>
            <w:tcW w:w="553" w:type="dxa"/>
          </w:tcPr>
          <w:p w:rsidR="000A752B" w:rsidRPr="00D312A8" w:rsidRDefault="000A752B" w:rsidP="000A752B">
            <w:pPr>
              <w:autoSpaceDE w:val="0"/>
              <w:autoSpaceDN w:val="0"/>
              <w:adjustRightInd w:val="0"/>
              <w:jc w:val="center"/>
              <w:rPr>
                <w:rFonts w:ascii="Arial" w:hAnsi="Arial" w:cs="Arial"/>
                <w:bCs/>
                <w:sz w:val="20"/>
                <w:szCs w:val="20"/>
              </w:rPr>
            </w:pPr>
            <w:r w:rsidRPr="00D312A8">
              <w:rPr>
                <w:rFonts w:ascii="Arial" w:hAnsi="Arial" w:cs="Arial"/>
                <w:bCs/>
                <w:sz w:val="20"/>
                <w:szCs w:val="20"/>
              </w:rPr>
              <w:t>3</w:t>
            </w:r>
          </w:p>
        </w:tc>
        <w:tc>
          <w:tcPr>
            <w:tcW w:w="3946" w:type="dxa"/>
          </w:tcPr>
          <w:p w:rsidR="000A752B" w:rsidRPr="00D312A8" w:rsidRDefault="000A752B" w:rsidP="00F85196">
            <w:pPr>
              <w:ind w:right="-154"/>
              <w:rPr>
                <w:rFonts w:ascii="Arial" w:hAnsi="Arial" w:cs="Arial"/>
                <w:sz w:val="20"/>
                <w:szCs w:val="20"/>
              </w:rPr>
            </w:pPr>
            <w:r w:rsidRPr="00D312A8">
              <w:rPr>
                <w:rFonts w:ascii="Arial" w:hAnsi="Arial" w:cs="Arial"/>
                <w:sz w:val="20"/>
                <w:szCs w:val="20"/>
              </w:rPr>
              <w:t xml:space="preserve">Доля  молодых  людей (от 15 до 39 </w:t>
            </w:r>
            <w:r w:rsidR="00F85196">
              <w:rPr>
                <w:rFonts w:ascii="Arial" w:hAnsi="Arial" w:cs="Arial"/>
                <w:sz w:val="20"/>
                <w:szCs w:val="20"/>
              </w:rPr>
              <w:t>л</w:t>
            </w:r>
            <w:r w:rsidRPr="00D312A8">
              <w:rPr>
                <w:rFonts w:ascii="Arial" w:hAnsi="Arial" w:cs="Arial"/>
                <w:sz w:val="20"/>
                <w:szCs w:val="20"/>
              </w:rPr>
              <w:t>ет) в миграционном оттоке населения, %</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60,0</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50,0</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30,0</w:t>
            </w:r>
          </w:p>
        </w:tc>
      </w:tr>
      <w:tr w:rsidR="000A752B" w:rsidRPr="00D312A8" w:rsidTr="00D312A8">
        <w:trPr>
          <w:jc w:val="center"/>
        </w:trPr>
        <w:tc>
          <w:tcPr>
            <w:tcW w:w="8330" w:type="dxa"/>
            <w:gridSpan w:val="5"/>
          </w:tcPr>
          <w:p w:rsidR="000A752B" w:rsidRPr="00D312A8" w:rsidRDefault="000A752B" w:rsidP="000A752B">
            <w:pPr>
              <w:jc w:val="center"/>
              <w:rPr>
                <w:rFonts w:ascii="Arial" w:hAnsi="Arial" w:cs="Arial"/>
                <w:b/>
                <w:sz w:val="20"/>
                <w:szCs w:val="20"/>
              </w:rPr>
            </w:pPr>
            <w:r w:rsidRPr="00D312A8">
              <w:rPr>
                <w:rFonts w:ascii="Arial" w:hAnsi="Arial" w:cs="Arial"/>
                <w:b/>
                <w:sz w:val="20"/>
                <w:szCs w:val="20"/>
              </w:rPr>
              <w:t>Экономика</w:t>
            </w:r>
          </w:p>
        </w:tc>
      </w:tr>
      <w:tr w:rsidR="000A752B" w:rsidRPr="00D312A8" w:rsidTr="00D312A8">
        <w:trPr>
          <w:jc w:val="center"/>
        </w:trPr>
        <w:tc>
          <w:tcPr>
            <w:tcW w:w="553" w:type="dxa"/>
          </w:tcPr>
          <w:p w:rsidR="000A752B" w:rsidRPr="00D312A8" w:rsidRDefault="000A752B" w:rsidP="000A752B">
            <w:pPr>
              <w:autoSpaceDE w:val="0"/>
              <w:autoSpaceDN w:val="0"/>
              <w:adjustRightInd w:val="0"/>
              <w:jc w:val="center"/>
              <w:rPr>
                <w:rFonts w:ascii="Arial" w:hAnsi="Arial" w:cs="Arial"/>
                <w:bCs/>
                <w:sz w:val="20"/>
                <w:szCs w:val="20"/>
              </w:rPr>
            </w:pPr>
            <w:r w:rsidRPr="00D312A8">
              <w:rPr>
                <w:rFonts w:ascii="Arial" w:hAnsi="Arial" w:cs="Arial"/>
                <w:bCs/>
                <w:sz w:val="20"/>
                <w:szCs w:val="20"/>
              </w:rPr>
              <w:t>4</w:t>
            </w:r>
          </w:p>
        </w:tc>
        <w:tc>
          <w:tcPr>
            <w:tcW w:w="3946" w:type="dxa"/>
          </w:tcPr>
          <w:p w:rsidR="000A752B" w:rsidRPr="00D312A8" w:rsidRDefault="000A752B" w:rsidP="000A752B">
            <w:pPr>
              <w:autoSpaceDE w:val="0"/>
              <w:autoSpaceDN w:val="0"/>
              <w:adjustRightInd w:val="0"/>
              <w:rPr>
                <w:rFonts w:ascii="Arial" w:hAnsi="Arial" w:cs="Arial"/>
                <w:bCs/>
                <w:sz w:val="20"/>
                <w:szCs w:val="20"/>
              </w:rPr>
            </w:pPr>
            <w:r w:rsidRPr="00D312A8">
              <w:rPr>
                <w:rFonts w:ascii="Arial" w:hAnsi="Arial" w:cs="Arial"/>
                <w:bCs/>
                <w:sz w:val="20"/>
                <w:szCs w:val="20"/>
              </w:rPr>
              <w:t xml:space="preserve">Число субъектов малого и среднего предпринимательства в расчете </w:t>
            </w:r>
            <w:r w:rsidRPr="00D312A8">
              <w:rPr>
                <w:rFonts w:ascii="Arial" w:hAnsi="Arial" w:cs="Arial"/>
                <w:bCs/>
                <w:sz w:val="20"/>
                <w:szCs w:val="20"/>
              </w:rPr>
              <w:br/>
              <w:t>на 10 тыс. чел. населения, ед.</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636,5</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672,0</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703,0</w:t>
            </w:r>
          </w:p>
        </w:tc>
      </w:tr>
      <w:tr w:rsidR="000A752B" w:rsidRPr="00D312A8" w:rsidTr="00D312A8">
        <w:trPr>
          <w:jc w:val="center"/>
        </w:trPr>
        <w:tc>
          <w:tcPr>
            <w:tcW w:w="553" w:type="dxa"/>
          </w:tcPr>
          <w:p w:rsidR="000A752B" w:rsidRPr="00D312A8" w:rsidRDefault="000A752B" w:rsidP="000A752B">
            <w:pPr>
              <w:autoSpaceDE w:val="0"/>
              <w:autoSpaceDN w:val="0"/>
              <w:adjustRightInd w:val="0"/>
              <w:jc w:val="center"/>
              <w:rPr>
                <w:rFonts w:ascii="Arial" w:hAnsi="Arial" w:cs="Arial"/>
                <w:bCs/>
                <w:sz w:val="20"/>
                <w:szCs w:val="20"/>
              </w:rPr>
            </w:pPr>
            <w:r w:rsidRPr="00D312A8">
              <w:rPr>
                <w:rFonts w:ascii="Arial" w:hAnsi="Arial" w:cs="Arial"/>
                <w:bCs/>
                <w:sz w:val="20"/>
                <w:szCs w:val="20"/>
              </w:rPr>
              <w:t>5</w:t>
            </w:r>
          </w:p>
        </w:tc>
        <w:tc>
          <w:tcPr>
            <w:tcW w:w="3946" w:type="dxa"/>
          </w:tcPr>
          <w:p w:rsidR="000A752B" w:rsidRPr="00D312A8" w:rsidRDefault="000A752B" w:rsidP="000A752B">
            <w:pPr>
              <w:autoSpaceDE w:val="0"/>
              <w:autoSpaceDN w:val="0"/>
              <w:adjustRightInd w:val="0"/>
              <w:rPr>
                <w:rFonts w:ascii="Arial" w:hAnsi="Arial" w:cs="Arial"/>
                <w:bCs/>
                <w:sz w:val="20"/>
                <w:szCs w:val="20"/>
              </w:rPr>
            </w:pPr>
            <w:r w:rsidRPr="00D312A8">
              <w:rPr>
                <w:rFonts w:ascii="Arial" w:hAnsi="Arial" w:cs="Arial"/>
                <w:bCs/>
                <w:sz w:val="20"/>
                <w:szCs w:val="20"/>
              </w:rPr>
              <w:t>Объем инвестиций в основной капитал в расчете на 1 жителя, руб.</w:t>
            </w:r>
            <w:r w:rsidRPr="00D312A8">
              <w:rPr>
                <w:rFonts w:ascii="Arial" w:hAnsi="Arial" w:cs="Arial"/>
                <w:bCs/>
                <w:sz w:val="20"/>
                <w:szCs w:val="20"/>
                <w:vertAlign w:val="superscript"/>
              </w:rPr>
              <w:footnoteReference w:id="38"/>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34 490,6</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40 742,4</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73 160,0</w:t>
            </w:r>
          </w:p>
        </w:tc>
      </w:tr>
      <w:tr w:rsidR="000A752B" w:rsidRPr="00D312A8" w:rsidTr="00D312A8">
        <w:trPr>
          <w:jc w:val="center"/>
        </w:trPr>
        <w:tc>
          <w:tcPr>
            <w:tcW w:w="553" w:type="dxa"/>
          </w:tcPr>
          <w:p w:rsidR="000A752B" w:rsidRPr="00D312A8" w:rsidRDefault="000A752B" w:rsidP="000A752B">
            <w:pPr>
              <w:autoSpaceDE w:val="0"/>
              <w:autoSpaceDN w:val="0"/>
              <w:adjustRightInd w:val="0"/>
              <w:jc w:val="center"/>
              <w:rPr>
                <w:rFonts w:ascii="Arial" w:hAnsi="Arial" w:cs="Arial"/>
                <w:bCs/>
                <w:sz w:val="20"/>
                <w:szCs w:val="20"/>
              </w:rPr>
            </w:pPr>
            <w:r w:rsidRPr="00D312A8">
              <w:rPr>
                <w:rFonts w:ascii="Arial" w:hAnsi="Arial" w:cs="Arial"/>
                <w:bCs/>
                <w:sz w:val="20"/>
                <w:szCs w:val="20"/>
              </w:rPr>
              <w:t>6</w:t>
            </w:r>
          </w:p>
        </w:tc>
        <w:tc>
          <w:tcPr>
            <w:tcW w:w="3946" w:type="dxa"/>
          </w:tcPr>
          <w:p w:rsidR="000A752B" w:rsidRPr="00D312A8" w:rsidRDefault="000A752B" w:rsidP="000A752B">
            <w:pPr>
              <w:rPr>
                <w:rFonts w:ascii="Arial" w:hAnsi="Arial" w:cs="Arial"/>
                <w:sz w:val="20"/>
                <w:szCs w:val="20"/>
              </w:rPr>
            </w:pPr>
            <w:r w:rsidRPr="00D312A8">
              <w:rPr>
                <w:rFonts w:ascii="Arial" w:hAnsi="Arial" w:cs="Arial"/>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w:t>
            </w:r>
            <w:r w:rsidRPr="00D312A8">
              <w:rPr>
                <w:rFonts w:ascii="Arial" w:hAnsi="Arial" w:cs="Arial"/>
                <w:sz w:val="20"/>
                <w:szCs w:val="20"/>
              </w:rPr>
              <w:br/>
              <w:t>и организаций,</w:t>
            </w:r>
            <w:r w:rsidR="00F85196">
              <w:rPr>
                <w:rFonts w:ascii="Arial" w:hAnsi="Arial" w:cs="Arial"/>
                <w:sz w:val="20"/>
                <w:szCs w:val="20"/>
              </w:rPr>
              <w:t xml:space="preserve"> </w:t>
            </w:r>
            <w:r w:rsidRPr="00D312A8">
              <w:rPr>
                <w:rFonts w:ascii="Arial" w:hAnsi="Arial" w:cs="Arial"/>
                <w:sz w:val="20"/>
                <w:szCs w:val="20"/>
              </w:rPr>
              <w:t>%</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48,4</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50,6</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51,8</w:t>
            </w:r>
          </w:p>
        </w:tc>
      </w:tr>
      <w:tr w:rsidR="000A752B" w:rsidRPr="00D312A8" w:rsidTr="00D312A8">
        <w:trPr>
          <w:jc w:val="center"/>
        </w:trPr>
        <w:tc>
          <w:tcPr>
            <w:tcW w:w="8330" w:type="dxa"/>
            <w:gridSpan w:val="5"/>
          </w:tcPr>
          <w:p w:rsidR="000A752B" w:rsidRPr="00D312A8" w:rsidRDefault="000A752B" w:rsidP="000A752B">
            <w:pPr>
              <w:jc w:val="center"/>
              <w:rPr>
                <w:rFonts w:ascii="Arial" w:hAnsi="Arial" w:cs="Arial"/>
                <w:b/>
                <w:sz w:val="20"/>
                <w:szCs w:val="20"/>
              </w:rPr>
            </w:pPr>
            <w:r w:rsidRPr="00D312A8">
              <w:rPr>
                <w:rFonts w:ascii="Arial" w:hAnsi="Arial" w:cs="Arial"/>
                <w:b/>
                <w:sz w:val="20"/>
                <w:szCs w:val="20"/>
              </w:rPr>
              <w:t>Городская среда</w:t>
            </w:r>
          </w:p>
        </w:tc>
      </w:tr>
      <w:tr w:rsidR="000A752B" w:rsidRPr="00D312A8" w:rsidTr="00D312A8">
        <w:trPr>
          <w:jc w:val="center"/>
        </w:trPr>
        <w:tc>
          <w:tcPr>
            <w:tcW w:w="553" w:type="dxa"/>
          </w:tcPr>
          <w:p w:rsidR="000A752B" w:rsidRPr="00D312A8" w:rsidRDefault="000A752B" w:rsidP="000A752B">
            <w:pPr>
              <w:autoSpaceDE w:val="0"/>
              <w:autoSpaceDN w:val="0"/>
              <w:adjustRightInd w:val="0"/>
              <w:jc w:val="center"/>
              <w:rPr>
                <w:rFonts w:ascii="Arial" w:hAnsi="Arial" w:cs="Arial"/>
                <w:bCs/>
                <w:sz w:val="20"/>
                <w:szCs w:val="20"/>
              </w:rPr>
            </w:pPr>
            <w:r w:rsidRPr="00D312A8">
              <w:rPr>
                <w:rFonts w:ascii="Arial" w:hAnsi="Arial" w:cs="Arial"/>
                <w:bCs/>
                <w:sz w:val="20"/>
                <w:szCs w:val="20"/>
              </w:rPr>
              <w:t>7</w:t>
            </w:r>
          </w:p>
        </w:tc>
        <w:tc>
          <w:tcPr>
            <w:tcW w:w="3946" w:type="dxa"/>
          </w:tcPr>
          <w:p w:rsidR="000A752B" w:rsidRPr="00D312A8" w:rsidRDefault="000A752B" w:rsidP="000A752B">
            <w:pPr>
              <w:autoSpaceDE w:val="0"/>
              <w:autoSpaceDN w:val="0"/>
              <w:adjustRightInd w:val="0"/>
              <w:rPr>
                <w:rFonts w:ascii="Arial" w:hAnsi="Arial" w:cs="Arial"/>
                <w:bCs/>
                <w:sz w:val="20"/>
                <w:szCs w:val="20"/>
              </w:rPr>
            </w:pPr>
            <w:r w:rsidRPr="00D312A8">
              <w:rPr>
                <w:rFonts w:ascii="Arial" w:hAnsi="Arial" w:cs="Arial"/>
                <w:bCs/>
                <w:sz w:val="20"/>
                <w:szCs w:val="20"/>
              </w:rPr>
              <w:t>Общая площадь жилых помещений, приходящаяся в среднем на 1 жителя, кв.</w:t>
            </w:r>
            <w:r w:rsidR="00F85196">
              <w:rPr>
                <w:rFonts w:ascii="Arial" w:hAnsi="Arial" w:cs="Arial"/>
                <w:bCs/>
                <w:sz w:val="20"/>
                <w:szCs w:val="20"/>
              </w:rPr>
              <w:t xml:space="preserve"> </w:t>
            </w:r>
            <w:r w:rsidRPr="00D312A8">
              <w:rPr>
                <w:rFonts w:ascii="Arial" w:hAnsi="Arial" w:cs="Arial"/>
                <w:bCs/>
                <w:sz w:val="20"/>
                <w:szCs w:val="20"/>
              </w:rPr>
              <w:t>м</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25,7</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26,3</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28,8</w:t>
            </w:r>
          </w:p>
        </w:tc>
      </w:tr>
      <w:tr w:rsidR="000A752B" w:rsidRPr="00D312A8" w:rsidTr="00D312A8">
        <w:trPr>
          <w:jc w:val="center"/>
        </w:trPr>
        <w:tc>
          <w:tcPr>
            <w:tcW w:w="553" w:type="dxa"/>
          </w:tcPr>
          <w:p w:rsidR="000A752B" w:rsidRPr="00D312A8" w:rsidRDefault="000A752B" w:rsidP="000A752B">
            <w:pPr>
              <w:autoSpaceDE w:val="0"/>
              <w:autoSpaceDN w:val="0"/>
              <w:adjustRightInd w:val="0"/>
              <w:jc w:val="center"/>
              <w:rPr>
                <w:rFonts w:ascii="Arial" w:hAnsi="Arial" w:cs="Arial"/>
                <w:bCs/>
                <w:sz w:val="20"/>
                <w:szCs w:val="20"/>
              </w:rPr>
            </w:pPr>
            <w:r w:rsidRPr="00D312A8">
              <w:rPr>
                <w:rFonts w:ascii="Arial" w:hAnsi="Arial" w:cs="Arial"/>
                <w:bCs/>
                <w:sz w:val="20"/>
                <w:szCs w:val="20"/>
              </w:rPr>
              <w:t>8</w:t>
            </w:r>
          </w:p>
        </w:tc>
        <w:tc>
          <w:tcPr>
            <w:tcW w:w="3946" w:type="dxa"/>
          </w:tcPr>
          <w:p w:rsidR="000A752B" w:rsidRPr="00D312A8" w:rsidRDefault="000A752B" w:rsidP="000A752B">
            <w:pPr>
              <w:autoSpaceDE w:val="0"/>
              <w:autoSpaceDN w:val="0"/>
              <w:adjustRightInd w:val="0"/>
              <w:rPr>
                <w:rFonts w:ascii="Arial" w:hAnsi="Arial" w:cs="Arial"/>
                <w:bCs/>
                <w:sz w:val="20"/>
                <w:szCs w:val="20"/>
              </w:rPr>
            </w:pPr>
            <w:r w:rsidRPr="00D312A8">
              <w:rPr>
                <w:rFonts w:ascii="Arial" w:hAnsi="Arial" w:cs="Arial"/>
                <w:bCs/>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w:t>
            </w:r>
            <w:r w:rsidR="00F85196">
              <w:rPr>
                <w:rFonts w:ascii="Arial" w:hAnsi="Arial" w:cs="Arial"/>
                <w:bCs/>
                <w:sz w:val="20"/>
                <w:szCs w:val="20"/>
              </w:rPr>
              <w:t xml:space="preserve"> </w:t>
            </w:r>
            <w:r w:rsidRPr="00D312A8">
              <w:rPr>
                <w:rFonts w:ascii="Arial" w:hAnsi="Arial" w:cs="Arial"/>
                <w:bCs/>
                <w:sz w:val="20"/>
                <w:szCs w:val="20"/>
              </w:rPr>
              <w:t>%</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33,0</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13,7</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5,0</w:t>
            </w:r>
          </w:p>
        </w:tc>
      </w:tr>
      <w:tr w:rsidR="000A752B" w:rsidRPr="00D312A8" w:rsidTr="00D312A8">
        <w:trPr>
          <w:jc w:val="center"/>
        </w:trPr>
        <w:tc>
          <w:tcPr>
            <w:tcW w:w="553" w:type="dxa"/>
          </w:tcPr>
          <w:p w:rsidR="000A752B" w:rsidRPr="00D312A8" w:rsidRDefault="000A752B" w:rsidP="000A752B">
            <w:pPr>
              <w:autoSpaceDE w:val="0"/>
              <w:autoSpaceDN w:val="0"/>
              <w:adjustRightInd w:val="0"/>
              <w:jc w:val="center"/>
              <w:rPr>
                <w:rFonts w:ascii="Arial" w:hAnsi="Arial" w:cs="Arial"/>
                <w:bCs/>
                <w:sz w:val="20"/>
                <w:szCs w:val="20"/>
              </w:rPr>
            </w:pPr>
            <w:r w:rsidRPr="00D312A8">
              <w:rPr>
                <w:rFonts w:ascii="Arial" w:hAnsi="Arial" w:cs="Arial"/>
                <w:bCs/>
                <w:sz w:val="20"/>
                <w:szCs w:val="20"/>
              </w:rPr>
              <w:t>9</w:t>
            </w:r>
          </w:p>
        </w:tc>
        <w:tc>
          <w:tcPr>
            <w:tcW w:w="3946" w:type="dxa"/>
          </w:tcPr>
          <w:p w:rsidR="000A752B" w:rsidRPr="00D312A8" w:rsidRDefault="000A752B" w:rsidP="000A752B">
            <w:pPr>
              <w:autoSpaceDE w:val="0"/>
              <w:autoSpaceDN w:val="0"/>
              <w:adjustRightInd w:val="0"/>
              <w:rPr>
                <w:rFonts w:ascii="Arial" w:hAnsi="Arial" w:cs="Arial"/>
                <w:bCs/>
                <w:sz w:val="20"/>
                <w:szCs w:val="20"/>
              </w:rPr>
            </w:pPr>
            <w:r w:rsidRPr="00D312A8">
              <w:rPr>
                <w:rFonts w:ascii="Arial" w:hAnsi="Arial" w:cs="Arial"/>
                <w:bCs/>
                <w:sz w:val="20"/>
                <w:szCs w:val="20"/>
              </w:rPr>
              <w:t>Прирост индекса качества городской среды по отношению к 2020 году, %</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23,0</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52,0</w:t>
            </w:r>
          </w:p>
        </w:tc>
      </w:tr>
      <w:tr w:rsidR="000A752B" w:rsidRPr="00D312A8" w:rsidTr="00D312A8">
        <w:trPr>
          <w:jc w:val="center"/>
        </w:trPr>
        <w:tc>
          <w:tcPr>
            <w:tcW w:w="8330" w:type="dxa"/>
            <w:gridSpan w:val="5"/>
          </w:tcPr>
          <w:p w:rsidR="000A752B" w:rsidRPr="00D312A8" w:rsidRDefault="000A752B" w:rsidP="000A752B">
            <w:pPr>
              <w:jc w:val="center"/>
              <w:rPr>
                <w:rFonts w:ascii="Arial" w:hAnsi="Arial" w:cs="Arial"/>
                <w:b/>
                <w:sz w:val="20"/>
                <w:szCs w:val="20"/>
              </w:rPr>
            </w:pPr>
            <w:r w:rsidRPr="00D312A8">
              <w:rPr>
                <w:rFonts w:ascii="Arial" w:hAnsi="Arial" w:cs="Arial"/>
                <w:b/>
                <w:sz w:val="20"/>
                <w:szCs w:val="20"/>
              </w:rPr>
              <w:t>Социальная инфраструктура</w:t>
            </w:r>
          </w:p>
        </w:tc>
      </w:tr>
      <w:tr w:rsidR="000A752B" w:rsidRPr="00D312A8" w:rsidTr="00D312A8">
        <w:trPr>
          <w:jc w:val="center"/>
        </w:trPr>
        <w:tc>
          <w:tcPr>
            <w:tcW w:w="553" w:type="dxa"/>
          </w:tcPr>
          <w:p w:rsidR="000A752B" w:rsidRPr="00D312A8" w:rsidRDefault="000A752B" w:rsidP="000A752B">
            <w:pPr>
              <w:autoSpaceDE w:val="0"/>
              <w:autoSpaceDN w:val="0"/>
              <w:adjustRightInd w:val="0"/>
              <w:jc w:val="center"/>
              <w:rPr>
                <w:rFonts w:ascii="Arial" w:hAnsi="Arial" w:cs="Arial"/>
                <w:bCs/>
                <w:sz w:val="20"/>
                <w:szCs w:val="20"/>
              </w:rPr>
            </w:pPr>
            <w:r w:rsidRPr="00D312A8">
              <w:rPr>
                <w:rFonts w:ascii="Arial" w:hAnsi="Arial" w:cs="Arial"/>
                <w:bCs/>
                <w:sz w:val="20"/>
                <w:szCs w:val="20"/>
              </w:rPr>
              <w:t>10</w:t>
            </w:r>
          </w:p>
        </w:tc>
        <w:tc>
          <w:tcPr>
            <w:tcW w:w="3946" w:type="dxa"/>
          </w:tcPr>
          <w:p w:rsidR="000A752B" w:rsidRPr="00D312A8" w:rsidRDefault="000A752B" w:rsidP="00E253B6">
            <w:pPr>
              <w:autoSpaceDE w:val="0"/>
              <w:autoSpaceDN w:val="0"/>
              <w:adjustRightInd w:val="0"/>
              <w:rPr>
                <w:rFonts w:ascii="Arial" w:hAnsi="Arial" w:cs="Arial"/>
                <w:bCs/>
                <w:sz w:val="20"/>
                <w:szCs w:val="20"/>
              </w:rPr>
            </w:pPr>
            <w:r w:rsidRPr="00D312A8">
              <w:rPr>
                <w:rFonts w:ascii="Arial" w:hAnsi="Arial" w:cs="Arial"/>
                <w:bCs/>
                <w:sz w:val="20"/>
                <w:szCs w:val="20"/>
              </w:rPr>
              <w:t>Доля населения, систематически занимающегося физической культурой и спортом</w:t>
            </w:r>
            <w:r w:rsidRPr="00E253B6">
              <w:rPr>
                <w:rFonts w:ascii="Arial" w:hAnsi="Arial" w:cs="Arial"/>
                <w:bCs/>
                <w:sz w:val="20"/>
                <w:szCs w:val="20"/>
              </w:rPr>
              <w:t>,</w:t>
            </w:r>
            <w:r w:rsidR="00E253B6" w:rsidRPr="00E253B6">
              <w:rPr>
                <w:rFonts w:ascii="Arial" w:eastAsiaTheme="minorHAnsi" w:hAnsi="Arial" w:cs="Arial"/>
                <w:bCs/>
                <w:sz w:val="18"/>
                <w:szCs w:val="18"/>
              </w:rPr>
              <w:t xml:space="preserve"> в возрасте 3-79 лет, %</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38,44</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47,0</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60,0</w:t>
            </w:r>
          </w:p>
        </w:tc>
      </w:tr>
      <w:tr w:rsidR="000A752B" w:rsidRPr="00D312A8" w:rsidTr="00D312A8">
        <w:trPr>
          <w:jc w:val="center"/>
        </w:trPr>
        <w:tc>
          <w:tcPr>
            <w:tcW w:w="553"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11</w:t>
            </w:r>
          </w:p>
        </w:tc>
        <w:tc>
          <w:tcPr>
            <w:tcW w:w="3946" w:type="dxa"/>
          </w:tcPr>
          <w:p w:rsidR="000A752B" w:rsidRPr="00D312A8" w:rsidRDefault="000A752B" w:rsidP="000A752B">
            <w:pPr>
              <w:autoSpaceDE w:val="0"/>
              <w:autoSpaceDN w:val="0"/>
              <w:adjustRightInd w:val="0"/>
              <w:rPr>
                <w:rFonts w:ascii="Arial" w:hAnsi="Arial" w:cs="Arial"/>
                <w:bCs/>
                <w:sz w:val="20"/>
                <w:szCs w:val="20"/>
              </w:rPr>
            </w:pPr>
            <w:r w:rsidRPr="00D312A8">
              <w:rPr>
                <w:rFonts w:ascii="Arial" w:hAnsi="Arial" w:cs="Arial"/>
                <w:bCs/>
                <w:sz w:val="20"/>
                <w:szCs w:val="20"/>
              </w:rPr>
              <w:t>Доля детей первой и второй групп здоровья в общей численности обучающихся в муниципальных общеобразовательных учреждениях,</w:t>
            </w:r>
            <w:r w:rsidR="00F85196">
              <w:rPr>
                <w:rFonts w:ascii="Arial" w:hAnsi="Arial" w:cs="Arial"/>
                <w:bCs/>
                <w:sz w:val="20"/>
                <w:szCs w:val="20"/>
              </w:rPr>
              <w:t xml:space="preserve"> </w:t>
            </w:r>
            <w:r w:rsidRPr="00D312A8">
              <w:rPr>
                <w:rFonts w:ascii="Arial" w:hAnsi="Arial" w:cs="Arial"/>
                <w:bCs/>
                <w:sz w:val="20"/>
                <w:szCs w:val="20"/>
              </w:rPr>
              <w:t>%</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79,05</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79,1</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85,0</w:t>
            </w:r>
          </w:p>
        </w:tc>
      </w:tr>
      <w:tr w:rsidR="000A752B" w:rsidRPr="00D312A8" w:rsidTr="00D312A8">
        <w:trPr>
          <w:jc w:val="center"/>
        </w:trPr>
        <w:tc>
          <w:tcPr>
            <w:tcW w:w="553"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12</w:t>
            </w:r>
          </w:p>
        </w:tc>
        <w:tc>
          <w:tcPr>
            <w:tcW w:w="3946" w:type="dxa"/>
          </w:tcPr>
          <w:p w:rsidR="000A752B" w:rsidRPr="00D312A8" w:rsidRDefault="000A752B" w:rsidP="000A752B">
            <w:pPr>
              <w:rPr>
                <w:rFonts w:ascii="Arial" w:hAnsi="Arial" w:cs="Arial"/>
                <w:sz w:val="20"/>
                <w:szCs w:val="20"/>
              </w:rPr>
            </w:pPr>
            <w:r w:rsidRPr="00D312A8">
              <w:rPr>
                <w:rFonts w:ascii="Arial" w:hAnsi="Arial" w:cs="Arial"/>
                <w:bCs/>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r w:rsidR="00F85196">
              <w:rPr>
                <w:rFonts w:ascii="Arial" w:hAnsi="Arial" w:cs="Arial"/>
                <w:bCs/>
                <w:sz w:val="20"/>
                <w:szCs w:val="20"/>
              </w:rPr>
              <w:t xml:space="preserve"> </w:t>
            </w:r>
            <w:r w:rsidRPr="00D312A8">
              <w:rPr>
                <w:rFonts w:ascii="Arial" w:hAnsi="Arial" w:cs="Arial"/>
                <w:bCs/>
                <w:sz w:val="20"/>
                <w:szCs w:val="20"/>
              </w:rPr>
              <w:t>%</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10,8</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10,7</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0,0</w:t>
            </w:r>
          </w:p>
        </w:tc>
      </w:tr>
      <w:tr w:rsidR="000A752B" w:rsidRPr="00D312A8" w:rsidTr="00D312A8">
        <w:trPr>
          <w:jc w:val="center"/>
        </w:trPr>
        <w:tc>
          <w:tcPr>
            <w:tcW w:w="553"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13</w:t>
            </w:r>
          </w:p>
        </w:tc>
        <w:tc>
          <w:tcPr>
            <w:tcW w:w="3946" w:type="dxa"/>
          </w:tcPr>
          <w:p w:rsidR="000A752B" w:rsidRPr="00D312A8" w:rsidRDefault="000A752B" w:rsidP="000A752B">
            <w:pPr>
              <w:rPr>
                <w:rFonts w:ascii="Arial" w:hAnsi="Arial" w:cs="Arial"/>
                <w:sz w:val="20"/>
                <w:szCs w:val="20"/>
              </w:rPr>
            </w:pPr>
            <w:r w:rsidRPr="00D312A8">
              <w:rPr>
                <w:rFonts w:ascii="Arial" w:hAnsi="Arial" w:cs="Arial"/>
                <w:sz w:val="20"/>
                <w:szCs w:val="20"/>
              </w:rPr>
              <w:t xml:space="preserve">Доля детей в возрасте 1 – 6 лет, получающих дошкольную образовательную услугу и (или) услугу </w:t>
            </w:r>
            <w:r w:rsidRPr="00D312A8">
              <w:rPr>
                <w:rFonts w:ascii="Arial" w:hAnsi="Arial" w:cs="Arial"/>
                <w:sz w:val="20"/>
                <w:szCs w:val="20"/>
              </w:rPr>
              <w:br/>
              <w:t xml:space="preserve">по их содержанию в муниципальных образовательных учреждениях в общей численности детей в возрасте </w:t>
            </w:r>
            <w:r w:rsidRPr="00D312A8">
              <w:rPr>
                <w:rFonts w:ascii="Arial" w:hAnsi="Arial" w:cs="Arial"/>
                <w:sz w:val="20"/>
                <w:szCs w:val="20"/>
              </w:rPr>
              <w:br/>
              <w:t>1 – 6 лет,</w:t>
            </w:r>
            <w:r w:rsidR="00F85196">
              <w:rPr>
                <w:rFonts w:ascii="Arial" w:hAnsi="Arial" w:cs="Arial"/>
                <w:sz w:val="20"/>
                <w:szCs w:val="20"/>
              </w:rPr>
              <w:t xml:space="preserve"> </w:t>
            </w:r>
            <w:r w:rsidRPr="00D312A8">
              <w:rPr>
                <w:rFonts w:ascii="Arial" w:hAnsi="Arial" w:cs="Arial"/>
                <w:sz w:val="20"/>
                <w:szCs w:val="20"/>
              </w:rPr>
              <w:t>%</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81,0</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82,0</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90,0</w:t>
            </w:r>
          </w:p>
        </w:tc>
      </w:tr>
      <w:tr w:rsidR="000A752B" w:rsidRPr="00D312A8" w:rsidTr="00D312A8">
        <w:trPr>
          <w:jc w:val="center"/>
        </w:trPr>
        <w:tc>
          <w:tcPr>
            <w:tcW w:w="553"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14</w:t>
            </w:r>
          </w:p>
        </w:tc>
        <w:tc>
          <w:tcPr>
            <w:tcW w:w="3946" w:type="dxa"/>
          </w:tcPr>
          <w:p w:rsidR="000A752B" w:rsidRPr="00D312A8" w:rsidRDefault="000A752B" w:rsidP="000A752B">
            <w:pPr>
              <w:rPr>
                <w:rFonts w:ascii="Arial" w:hAnsi="Arial" w:cs="Arial"/>
                <w:bCs/>
                <w:sz w:val="20"/>
                <w:szCs w:val="20"/>
              </w:rPr>
            </w:pPr>
            <w:r w:rsidRPr="00D312A8">
              <w:rPr>
                <w:rFonts w:ascii="Arial" w:hAnsi="Arial" w:cs="Arial"/>
                <w:sz w:val="20"/>
                <w:szCs w:val="20"/>
              </w:rPr>
              <w:t>Туристический поток, тыс. чел.</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130,9</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680,0</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750,0</w:t>
            </w:r>
          </w:p>
        </w:tc>
      </w:tr>
      <w:tr w:rsidR="000A752B" w:rsidRPr="00D312A8" w:rsidTr="00D312A8">
        <w:trPr>
          <w:jc w:val="center"/>
        </w:trPr>
        <w:tc>
          <w:tcPr>
            <w:tcW w:w="8330" w:type="dxa"/>
            <w:gridSpan w:val="5"/>
          </w:tcPr>
          <w:p w:rsidR="000A752B" w:rsidRPr="00D312A8" w:rsidRDefault="000A752B" w:rsidP="000A752B">
            <w:pPr>
              <w:jc w:val="center"/>
              <w:rPr>
                <w:rFonts w:ascii="Arial" w:hAnsi="Arial" w:cs="Arial"/>
                <w:b/>
                <w:sz w:val="20"/>
                <w:szCs w:val="20"/>
              </w:rPr>
            </w:pPr>
            <w:r w:rsidRPr="00D312A8">
              <w:rPr>
                <w:rFonts w:ascii="Arial" w:hAnsi="Arial" w:cs="Arial"/>
                <w:b/>
                <w:sz w:val="20"/>
                <w:szCs w:val="20"/>
              </w:rPr>
              <w:t>Муниципальное управление</w:t>
            </w:r>
          </w:p>
        </w:tc>
      </w:tr>
      <w:tr w:rsidR="000A752B" w:rsidRPr="00D312A8" w:rsidTr="00D312A8">
        <w:trPr>
          <w:jc w:val="center"/>
        </w:trPr>
        <w:tc>
          <w:tcPr>
            <w:tcW w:w="553"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15</w:t>
            </w:r>
          </w:p>
        </w:tc>
        <w:tc>
          <w:tcPr>
            <w:tcW w:w="3946" w:type="dxa"/>
          </w:tcPr>
          <w:p w:rsidR="000A752B" w:rsidRPr="00D312A8" w:rsidRDefault="000A752B" w:rsidP="000A752B">
            <w:pPr>
              <w:rPr>
                <w:rFonts w:ascii="Arial" w:hAnsi="Arial" w:cs="Arial"/>
                <w:sz w:val="20"/>
                <w:szCs w:val="20"/>
              </w:rPr>
            </w:pPr>
            <w:r w:rsidRPr="00D312A8">
              <w:rPr>
                <w:rFonts w:ascii="Arial" w:hAnsi="Arial" w:cs="Arial"/>
                <w:sz w:val="20"/>
                <w:szCs w:val="20"/>
              </w:rPr>
              <w:t>Доля населения города Иванова, охваченного деятельностью ТОС, %</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33,5</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40,0</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50,0</w:t>
            </w:r>
          </w:p>
        </w:tc>
      </w:tr>
      <w:tr w:rsidR="000A752B" w:rsidRPr="00D312A8" w:rsidTr="00D312A8">
        <w:trPr>
          <w:jc w:val="center"/>
        </w:trPr>
        <w:tc>
          <w:tcPr>
            <w:tcW w:w="553"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16</w:t>
            </w:r>
          </w:p>
        </w:tc>
        <w:tc>
          <w:tcPr>
            <w:tcW w:w="3946" w:type="dxa"/>
          </w:tcPr>
          <w:p w:rsidR="000A752B" w:rsidRPr="00D312A8" w:rsidRDefault="000A752B" w:rsidP="000A752B">
            <w:pPr>
              <w:rPr>
                <w:rFonts w:ascii="Arial" w:hAnsi="Arial" w:cs="Arial"/>
                <w:sz w:val="20"/>
                <w:szCs w:val="20"/>
              </w:rPr>
            </w:pPr>
            <w:r w:rsidRPr="00D312A8">
              <w:rPr>
                <w:rFonts w:ascii="Arial" w:hAnsi="Arial" w:cs="Arial"/>
                <w:sz w:val="20"/>
                <w:szCs w:val="20"/>
              </w:rPr>
              <w:t xml:space="preserve">Удовлетворенность населения деятельностью органов местного самоуправления городского округа, % </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80,75</w:t>
            </w:r>
          </w:p>
        </w:tc>
        <w:tc>
          <w:tcPr>
            <w:tcW w:w="1352"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83,0</w:t>
            </w:r>
          </w:p>
        </w:tc>
        <w:tc>
          <w:tcPr>
            <w:tcW w:w="1127" w:type="dxa"/>
          </w:tcPr>
          <w:p w:rsidR="000A752B" w:rsidRPr="00D312A8" w:rsidRDefault="000A752B" w:rsidP="000A752B">
            <w:pPr>
              <w:jc w:val="center"/>
              <w:rPr>
                <w:rFonts w:ascii="Arial" w:hAnsi="Arial" w:cs="Arial"/>
                <w:sz w:val="20"/>
                <w:szCs w:val="20"/>
              </w:rPr>
            </w:pPr>
            <w:r w:rsidRPr="00D312A8">
              <w:rPr>
                <w:rFonts w:ascii="Arial" w:hAnsi="Arial" w:cs="Arial"/>
                <w:sz w:val="20"/>
                <w:szCs w:val="20"/>
              </w:rPr>
              <w:t>88,0</w:t>
            </w:r>
          </w:p>
        </w:tc>
      </w:tr>
    </w:tbl>
    <w:p w:rsidR="000A752B" w:rsidRPr="003B7D5C" w:rsidRDefault="000A752B" w:rsidP="000A752B">
      <w:pPr>
        <w:jc w:val="both"/>
      </w:pPr>
      <w:r w:rsidRPr="003B7D5C">
        <w:tab/>
      </w:r>
    </w:p>
    <w:p w:rsidR="000A752B" w:rsidRPr="00D312A8" w:rsidRDefault="000A752B" w:rsidP="000A752B">
      <w:pPr>
        <w:jc w:val="both"/>
        <w:rPr>
          <w:rFonts w:ascii="Arial" w:hAnsi="Arial" w:cs="Arial"/>
          <w:sz w:val="24"/>
          <w:szCs w:val="24"/>
        </w:rPr>
      </w:pPr>
      <w:r w:rsidRPr="003B7D5C">
        <w:tab/>
      </w:r>
      <w:r w:rsidRPr="00D312A8">
        <w:rPr>
          <w:rFonts w:ascii="Arial" w:hAnsi="Arial" w:cs="Arial"/>
          <w:sz w:val="24"/>
          <w:szCs w:val="24"/>
        </w:rPr>
        <w:t xml:space="preserve">В целях взаимосвязи документов стратегического планирования на уровне муниципального образования целевыми индикаторами реализации Стратегии являются также показатели муниципальных программ города Иванова, прогноза социально-экономического развития города Иванова на среднесрочный и долгосрочный периоды, бюджетного прогноза города Иванова. </w:t>
      </w:r>
    </w:p>
    <w:p w:rsidR="000A752B" w:rsidRPr="00D312A8" w:rsidRDefault="000A752B" w:rsidP="000A752B">
      <w:pPr>
        <w:spacing w:after="200" w:line="276" w:lineRule="auto"/>
        <w:rPr>
          <w:rFonts w:ascii="Arial" w:hAnsi="Arial" w:cs="Arial"/>
          <w:sz w:val="24"/>
          <w:szCs w:val="24"/>
        </w:rPr>
      </w:pPr>
      <w:r w:rsidRPr="00D312A8">
        <w:rPr>
          <w:rFonts w:ascii="Arial" w:hAnsi="Arial" w:cs="Arial"/>
          <w:sz w:val="24"/>
          <w:szCs w:val="24"/>
        </w:rPr>
        <w:br w:type="page"/>
      </w:r>
    </w:p>
    <w:p w:rsidR="000A752B" w:rsidRPr="000A4AA4" w:rsidRDefault="000A752B" w:rsidP="000A752B">
      <w:pPr>
        <w:jc w:val="center"/>
        <w:rPr>
          <w:rFonts w:ascii="Arial" w:hAnsi="Arial" w:cs="Arial"/>
          <w:b/>
          <w:sz w:val="24"/>
          <w:szCs w:val="24"/>
        </w:rPr>
      </w:pPr>
      <w:r w:rsidRPr="000A4AA4">
        <w:rPr>
          <w:rFonts w:ascii="Arial" w:hAnsi="Arial" w:cs="Arial"/>
          <w:b/>
          <w:sz w:val="24"/>
          <w:szCs w:val="24"/>
        </w:rPr>
        <w:t xml:space="preserve">6. Этапы и механизмы реализации Стратегии </w:t>
      </w:r>
    </w:p>
    <w:p w:rsidR="000A752B" w:rsidRPr="000A4AA4" w:rsidRDefault="000A752B" w:rsidP="000A752B">
      <w:pPr>
        <w:rPr>
          <w:rFonts w:ascii="Arial" w:hAnsi="Arial" w:cs="Arial"/>
          <w:b/>
          <w:sz w:val="24"/>
          <w:szCs w:val="24"/>
        </w:rPr>
      </w:pPr>
    </w:p>
    <w:p w:rsidR="000A752B" w:rsidRPr="000A4AA4" w:rsidRDefault="000A752B" w:rsidP="000A752B">
      <w:pPr>
        <w:autoSpaceDE w:val="0"/>
        <w:autoSpaceDN w:val="0"/>
        <w:adjustRightInd w:val="0"/>
        <w:ind w:firstLine="708"/>
        <w:jc w:val="both"/>
        <w:rPr>
          <w:rFonts w:ascii="Arial" w:hAnsi="Arial" w:cs="Arial"/>
          <w:sz w:val="24"/>
          <w:szCs w:val="24"/>
        </w:rPr>
      </w:pPr>
      <w:r w:rsidRPr="000A4AA4">
        <w:rPr>
          <w:rFonts w:ascii="Arial" w:hAnsi="Arial" w:cs="Arial"/>
          <w:sz w:val="24"/>
          <w:szCs w:val="24"/>
        </w:rPr>
        <w:t>Основные этапы реализации Стратегии – 2024 и 2030 годы. Указанные этапы определены с учетом сроков реализации национальных проектов, государственных</w:t>
      </w:r>
      <w:r w:rsidR="000A4AA4">
        <w:rPr>
          <w:rFonts w:ascii="Arial" w:hAnsi="Arial" w:cs="Arial"/>
          <w:sz w:val="24"/>
          <w:szCs w:val="24"/>
        </w:rPr>
        <w:t xml:space="preserve"> </w:t>
      </w:r>
      <w:r w:rsidRPr="000A4AA4">
        <w:rPr>
          <w:rFonts w:ascii="Arial" w:hAnsi="Arial" w:cs="Arial"/>
          <w:sz w:val="24"/>
          <w:szCs w:val="24"/>
        </w:rPr>
        <w:t>и муниципальных программ (до 2024 года), а также с учетом сроков, определенных Указом Президента Российской Федерации</w:t>
      </w:r>
      <w:r w:rsidR="00D312A8">
        <w:rPr>
          <w:rFonts w:ascii="Arial" w:hAnsi="Arial" w:cs="Arial"/>
          <w:sz w:val="24"/>
          <w:szCs w:val="24"/>
        </w:rPr>
        <w:t xml:space="preserve"> </w:t>
      </w:r>
      <w:r w:rsidRPr="000A4AA4">
        <w:rPr>
          <w:rFonts w:ascii="Arial" w:hAnsi="Arial" w:cs="Arial"/>
          <w:sz w:val="24"/>
          <w:szCs w:val="24"/>
        </w:rPr>
        <w:t xml:space="preserve">от 21.07.2020 № 474 </w:t>
      </w:r>
      <w:r w:rsidR="000A4AA4">
        <w:rPr>
          <w:rFonts w:ascii="Arial" w:hAnsi="Arial" w:cs="Arial"/>
          <w:sz w:val="24"/>
          <w:szCs w:val="24"/>
        </w:rPr>
        <w:t xml:space="preserve">                                      </w:t>
      </w:r>
      <w:r w:rsidRPr="000A4AA4">
        <w:rPr>
          <w:rFonts w:ascii="Arial" w:hAnsi="Arial" w:cs="Arial"/>
          <w:sz w:val="24"/>
          <w:szCs w:val="24"/>
        </w:rPr>
        <w:t xml:space="preserve">«О национальных целях развития Российской Федерации на период до 2030 года» и требованиями к длительности долгосрочного периода планирования в соответствии с законодательством о стратегическом планировании. </w:t>
      </w:r>
    </w:p>
    <w:p w:rsidR="000A752B" w:rsidRPr="000A4AA4" w:rsidRDefault="000A752B" w:rsidP="000A752B">
      <w:pPr>
        <w:autoSpaceDE w:val="0"/>
        <w:autoSpaceDN w:val="0"/>
        <w:adjustRightInd w:val="0"/>
        <w:ind w:firstLine="708"/>
        <w:jc w:val="both"/>
        <w:rPr>
          <w:rFonts w:ascii="Arial" w:hAnsi="Arial" w:cs="Arial"/>
          <w:sz w:val="24"/>
          <w:szCs w:val="24"/>
        </w:rPr>
      </w:pPr>
      <w:r w:rsidRPr="000A4AA4">
        <w:rPr>
          <w:rFonts w:ascii="Arial" w:hAnsi="Arial" w:cs="Arial"/>
          <w:sz w:val="24"/>
          <w:szCs w:val="24"/>
        </w:rPr>
        <w:t xml:space="preserve">Механизмами реализации стратегических направлений являются: </w:t>
      </w:r>
    </w:p>
    <w:p w:rsidR="000A752B" w:rsidRPr="000A4AA4" w:rsidRDefault="000A4AA4"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0A4AA4">
        <w:rPr>
          <w:rFonts w:ascii="Arial" w:hAnsi="Arial" w:cs="Arial"/>
          <w:sz w:val="24"/>
          <w:szCs w:val="24"/>
        </w:rPr>
        <w:t>реализация муниципальных программ, в том числе с привлечением средств региональных и национальных проектов;</w:t>
      </w:r>
    </w:p>
    <w:p w:rsidR="000A752B" w:rsidRPr="000A4AA4" w:rsidRDefault="000A4AA4"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0A4AA4">
        <w:rPr>
          <w:rFonts w:ascii="Arial" w:hAnsi="Arial" w:cs="Arial"/>
          <w:sz w:val="24"/>
          <w:szCs w:val="24"/>
        </w:rPr>
        <w:t>активное применение механизмов муниципально-частного партнерства;</w:t>
      </w:r>
    </w:p>
    <w:p w:rsidR="000A752B" w:rsidRPr="000A4AA4" w:rsidRDefault="000A4AA4" w:rsidP="000A752B">
      <w:pPr>
        <w:autoSpaceDE w:val="0"/>
        <w:autoSpaceDN w:val="0"/>
        <w:adjustRightInd w:val="0"/>
        <w:ind w:firstLine="708"/>
        <w:jc w:val="both"/>
        <w:rPr>
          <w:rFonts w:ascii="Arial" w:hAnsi="Arial" w:cs="Arial"/>
          <w:sz w:val="24"/>
          <w:szCs w:val="24"/>
        </w:rPr>
      </w:pPr>
      <w:r>
        <w:rPr>
          <w:rFonts w:ascii="Arial" w:hAnsi="Arial" w:cs="Arial"/>
          <w:sz w:val="24"/>
          <w:szCs w:val="24"/>
        </w:rPr>
        <w:t>-</w:t>
      </w:r>
      <w:r w:rsidR="000A752B" w:rsidRPr="000A4AA4">
        <w:rPr>
          <w:rFonts w:ascii="Arial" w:hAnsi="Arial" w:cs="Arial"/>
          <w:sz w:val="24"/>
          <w:szCs w:val="24"/>
        </w:rPr>
        <w:t>поддержка частных инициатив и проектов, открытая информационная политика города Иванова.</w:t>
      </w:r>
    </w:p>
    <w:p w:rsidR="000A752B" w:rsidRPr="000A4AA4" w:rsidRDefault="000A752B" w:rsidP="000A752B">
      <w:pPr>
        <w:autoSpaceDE w:val="0"/>
        <w:autoSpaceDN w:val="0"/>
        <w:adjustRightInd w:val="0"/>
        <w:ind w:firstLine="708"/>
        <w:jc w:val="both"/>
        <w:rPr>
          <w:rFonts w:ascii="Arial" w:hAnsi="Arial" w:cs="Arial"/>
          <w:sz w:val="24"/>
          <w:szCs w:val="24"/>
        </w:rPr>
      </w:pPr>
      <w:r w:rsidRPr="000A4AA4">
        <w:rPr>
          <w:rFonts w:ascii="Arial" w:hAnsi="Arial" w:cs="Arial"/>
          <w:sz w:val="24"/>
          <w:szCs w:val="24"/>
        </w:rPr>
        <w:t>Основным документом, в который включены инструменты реализации Стратегии, является план мероприятий по реализации Стратегии, который должен быть принят</w:t>
      </w:r>
      <w:r w:rsidR="000A4AA4">
        <w:rPr>
          <w:rFonts w:ascii="Arial" w:hAnsi="Arial" w:cs="Arial"/>
          <w:sz w:val="24"/>
          <w:szCs w:val="24"/>
        </w:rPr>
        <w:t xml:space="preserve"> </w:t>
      </w:r>
      <w:r w:rsidRPr="000A4AA4">
        <w:rPr>
          <w:rFonts w:ascii="Arial" w:hAnsi="Arial" w:cs="Arial"/>
          <w:sz w:val="24"/>
          <w:szCs w:val="24"/>
        </w:rPr>
        <w:t>в с</w:t>
      </w:r>
      <w:r w:rsidR="00F85196">
        <w:rPr>
          <w:rFonts w:ascii="Arial" w:hAnsi="Arial" w:cs="Arial"/>
          <w:sz w:val="24"/>
          <w:szCs w:val="24"/>
        </w:rPr>
        <w:t>оответствии со сроками, определе</w:t>
      </w:r>
      <w:r w:rsidRPr="000A4AA4">
        <w:rPr>
          <w:rFonts w:ascii="Arial" w:hAnsi="Arial" w:cs="Arial"/>
          <w:sz w:val="24"/>
          <w:szCs w:val="24"/>
        </w:rPr>
        <w:t xml:space="preserve">нными Порядком разработки, корректировки, мониторинга и контроля реализации стратегии социально-экономического развития городского округа Иваново и плана мероприятий по реализации стратегии социально-экономического развития городского округа </w:t>
      </w:r>
      <w:r w:rsidR="00F85196">
        <w:rPr>
          <w:rFonts w:ascii="Arial" w:hAnsi="Arial" w:cs="Arial"/>
          <w:sz w:val="24"/>
          <w:szCs w:val="24"/>
        </w:rPr>
        <w:t>И</w:t>
      </w:r>
      <w:r w:rsidRPr="000A4AA4">
        <w:rPr>
          <w:rFonts w:ascii="Arial" w:hAnsi="Arial" w:cs="Arial"/>
          <w:sz w:val="24"/>
          <w:szCs w:val="24"/>
        </w:rPr>
        <w:t>ваново.</w:t>
      </w:r>
    </w:p>
    <w:p w:rsidR="000A752B" w:rsidRPr="00B15AF8" w:rsidRDefault="000A752B" w:rsidP="000A752B">
      <w:pPr>
        <w:autoSpaceDE w:val="0"/>
        <w:autoSpaceDN w:val="0"/>
        <w:adjustRightInd w:val="0"/>
        <w:ind w:firstLine="708"/>
        <w:jc w:val="both"/>
        <w:rPr>
          <w:rFonts w:ascii="Arial" w:hAnsi="Arial" w:cs="Arial"/>
          <w:sz w:val="24"/>
          <w:szCs w:val="24"/>
        </w:rPr>
      </w:pPr>
      <w:r w:rsidRPr="000A4AA4">
        <w:rPr>
          <w:rFonts w:ascii="Arial" w:hAnsi="Arial" w:cs="Arial"/>
          <w:sz w:val="24"/>
          <w:szCs w:val="24"/>
        </w:rPr>
        <w:t xml:space="preserve">Перечень муниципальных программ города Иванова до 2024 года представлен в таблице </w:t>
      </w:r>
      <w:r w:rsidRPr="00B15AF8">
        <w:rPr>
          <w:rFonts w:ascii="Arial" w:hAnsi="Arial" w:cs="Arial"/>
          <w:sz w:val="24"/>
          <w:szCs w:val="24"/>
        </w:rPr>
        <w:t>2</w:t>
      </w:r>
      <w:r w:rsidR="00FA1ABF" w:rsidRPr="00B15AF8">
        <w:rPr>
          <w:rFonts w:ascii="Arial" w:hAnsi="Arial" w:cs="Arial"/>
          <w:sz w:val="24"/>
          <w:szCs w:val="24"/>
        </w:rPr>
        <w:t>3</w:t>
      </w:r>
      <w:r w:rsidRPr="00B15AF8">
        <w:rPr>
          <w:rFonts w:ascii="Arial" w:hAnsi="Arial" w:cs="Arial"/>
          <w:sz w:val="24"/>
          <w:szCs w:val="24"/>
        </w:rPr>
        <w:t>.</w:t>
      </w:r>
    </w:p>
    <w:p w:rsidR="000A752B" w:rsidRPr="00B15AF8" w:rsidRDefault="000A752B" w:rsidP="000A4AA4">
      <w:pPr>
        <w:autoSpaceDE w:val="0"/>
        <w:autoSpaceDN w:val="0"/>
        <w:adjustRightInd w:val="0"/>
        <w:ind w:right="-52"/>
        <w:jc w:val="right"/>
        <w:rPr>
          <w:rFonts w:ascii="Arial" w:hAnsi="Arial" w:cs="Arial"/>
          <w:sz w:val="24"/>
          <w:szCs w:val="24"/>
        </w:rPr>
      </w:pPr>
      <w:r w:rsidRPr="00B15AF8">
        <w:rPr>
          <w:rFonts w:ascii="Arial" w:hAnsi="Arial" w:cs="Arial"/>
          <w:sz w:val="24"/>
          <w:szCs w:val="24"/>
        </w:rPr>
        <w:t>Таблица 2</w:t>
      </w:r>
      <w:r w:rsidR="00FA1ABF" w:rsidRPr="00B15AF8">
        <w:rPr>
          <w:rFonts w:ascii="Arial" w:hAnsi="Arial" w:cs="Arial"/>
          <w:sz w:val="24"/>
          <w:szCs w:val="24"/>
        </w:rPr>
        <w:t>3</w:t>
      </w:r>
    </w:p>
    <w:p w:rsidR="000A4AA4" w:rsidRPr="000A4AA4" w:rsidRDefault="000A4AA4" w:rsidP="000A4AA4">
      <w:pPr>
        <w:autoSpaceDE w:val="0"/>
        <w:autoSpaceDN w:val="0"/>
        <w:adjustRightInd w:val="0"/>
        <w:ind w:right="-52"/>
        <w:jc w:val="right"/>
        <w:rPr>
          <w:rFonts w:ascii="Arial" w:hAnsi="Arial" w:cs="Arial"/>
          <w:sz w:val="24"/>
          <w:szCs w:val="24"/>
        </w:rPr>
      </w:pPr>
    </w:p>
    <w:p w:rsidR="000A752B" w:rsidRPr="000A4AA4" w:rsidRDefault="000A752B" w:rsidP="000A752B">
      <w:pPr>
        <w:autoSpaceDE w:val="0"/>
        <w:autoSpaceDN w:val="0"/>
        <w:adjustRightInd w:val="0"/>
        <w:ind w:firstLine="708"/>
        <w:jc w:val="center"/>
        <w:rPr>
          <w:rFonts w:ascii="Arial" w:hAnsi="Arial" w:cs="Arial"/>
          <w:b/>
          <w:sz w:val="24"/>
          <w:szCs w:val="24"/>
        </w:rPr>
      </w:pPr>
      <w:r w:rsidRPr="000A4AA4">
        <w:rPr>
          <w:rFonts w:ascii="Arial" w:hAnsi="Arial" w:cs="Arial"/>
          <w:b/>
          <w:sz w:val="24"/>
          <w:szCs w:val="24"/>
        </w:rPr>
        <w:t>Перечень муниципальных программ города Иванова</w:t>
      </w:r>
    </w:p>
    <w:p w:rsidR="000A752B" w:rsidRPr="000A4AA4" w:rsidRDefault="000A752B" w:rsidP="000A752B">
      <w:pPr>
        <w:autoSpaceDE w:val="0"/>
        <w:autoSpaceDN w:val="0"/>
        <w:adjustRightInd w:val="0"/>
        <w:ind w:firstLine="708"/>
        <w:jc w:val="center"/>
        <w:rPr>
          <w:rFonts w:ascii="Arial" w:hAnsi="Arial" w:cs="Arial"/>
          <w:sz w:val="24"/>
          <w:szCs w:val="24"/>
        </w:rPr>
      </w:pPr>
    </w:p>
    <w:tbl>
      <w:tblPr>
        <w:tblStyle w:val="a6"/>
        <w:tblW w:w="8364" w:type="dxa"/>
        <w:tblInd w:w="108" w:type="dxa"/>
        <w:tblLook w:val="04A0" w:firstRow="1" w:lastRow="0" w:firstColumn="1" w:lastColumn="0" w:noHBand="0" w:noVBand="1"/>
      </w:tblPr>
      <w:tblGrid>
        <w:gridCol w:w="585"/>
        <w:gridCol w:w="2392"/>
        <w:gridCol w:w="5387"/>
      </w:tblGrid>
      <w:tr w:rsidR="000A752B" w:rsidRPr="000A4AA4" w:rsidTr="000A4AA4">
        <w:trPr>
          <w:tblHeader/>
        </w:trPr>
        <w:tc>
          <w:tcPr>
            <w:tcW w:w="585" w:type="dxa"/>
            <w:vAlign w:val="center"/>
          </w:tcPr>
          <w:p w:rsidR="000A752B" w:rsidRPr="000A4AA4" w:rsidRDefault="000A752B" w:rsidP="000A752B">
            <w:pPr>
              <w:autoSpaceDE w:val="0"/>
              <w:autoSpaceDN w:val="0"/>
              <w:adjustRightInd w:val="0"/>
              <w:jc w:val="center"/>
              <w:rPr>
                <w:rFonts w:ascii="Arial" w:hAnsi="Arial" w:cs="Arial"/>
                <w:b/>
                <w:sz w:val="20"/>
                <w:szCs w:val="20"/>
              </w:rPr>
            </w:pPr>
            <w:r w:rsidRPr="000A4AA4">
              <w:rPr>
                <w:rFonts w:ascii="Arial" w:hAnsi="Arial" w:cs="Arial"/>
                <w:b/>
                <w:sz w:val="20"/>
                <w:szCs w:val="20"/>
              </w:rPr>
              <w:t>№ п/п</w:t>
            </w:r>
          </w:p>
        </w:tc>
        <w:tc>
          <w:tcPr>
            <w:tcW w:w="2392" w:type="dxa"/>
            <w:vAlign w:val="center"/>
          </w:tcPr>
          <w:p w:rsidR="000A752B" w:rsidRPr="000A4AA4" w:rsidRDefault="000A752B" w:rsidP="000A752B">
            <w:pPr>
              <w:autoSpaceDE w:val="0"/>
              <w:autoSpaceDN w:val="0"/>
              <w:adjustRightInd w:val="0"/>
              <w:jc w:val="center"/>
              <w:rPr>
                <w:rFonts w:ascii="Arial" w:hAnsi="Arial" w:cs="Arial"/>
                <w:b/>
                <w:sz w:val="20"/>
                <w:szCs w:val="20"/>
              </w:rPr>
            </w:pPr>
            <w:r w:rsidRPr="000A4AA4">
              <w:rPr>
                <w:rFonts w:ascii="Arial" w:hAnsi="Arial" w:cs="Arial"/>
                <w:b/>
                <w:sz w:val="20"/>
                <w:szCs w:val="20"/>
              </w:rPr>
              <w:t>Наименование муниципальной программы</w:t>
            </w:r>
          </w:p>
        </w:tc>
        <w:tc>
          <w:tcPr>
            <w:tcW w:w="5387" w:type="dxa"/>
            <w:vAlign w:val="center"/>
          </w:tcPr>
          <w:p w:rsidR="000A752B" w:rsidRPr="000A4AA4" w:rsidRDefault="000A752B" w:rsidP="000A752B">
            <w:pPr>
              <w:autoSpaceDE w:val="0"/>
              <w:autoSpaceDN w:val="0"/>
              <w:adjustRightInd w:val="0"/>
              <w:jc w:val="center"/>
              <w:rPr>
                <w:rFonts w:ascii="Arial" w:hAnsi="Arial" w:cs="Arial"/>
                <w:b/>
                <w:sz w:val="20"/>
                <w:szCs w:val="20"/>
              </w:rPr>
            </w:pPr>
            <w:r w:rsidRPr="000A4AA4">
              <w:rPr>
                <w:rFonts w:ascii="Arial" w:hAnsi="Arial" w:cs="Arial"/>
                <w:b/>
                <w:sz w:val="20"/>
                <w:szCs w:val="20"/>
              </w:rPr>
              <w:t>Основные цели программы</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1</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Развитие образования города Иванова</w:t>
            </w:r>
          </w:p>
        </w:tc>
        <w:tc>
          <w:tcPr>
            <w:tcW w:w="5387"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Повышение качества образовательных услуг и обеспечение возможности для населения города Иванова получить доступное образование</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2</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Забота и поддержка</w:t>
            </w:r>
          </w:p>
        </w:tc>
        <w:tc>
          <w:tcPr>
            <w:tcW w:w="5387" w:type="dxa"/>
          </w:tcPr>
          <w:p w:rsidR="000A752B" w:rsidRPr="000A4AA4" w:rsidRDefault="000A752B" w:rsidP="000A752B">
            <w:pPr>
              <w:autoSpaceDE w:val="0"/>
              <w:autoSpaceDN w:val="0"/>
              <w:adjustRightInd w:val="0"/>
              <w:jc w:val="both"/>
              <w:rPr>
                <w:rFonts w:ascii="Arial" w:hAnsi="Arial" w:cs="Arial"/>
                <w:sz w:val="20"/>
                <w:szCs w:val="20"/>
              </w:rPr>
            </w:pPr>
            <w:r w:rsidRPr="000A4AA4">
              <w:rPr>
                <w:rFonts w:ascii="Arial" w:hAnsi="Arial" w:cs="Arial"/>
                <w:sz w:val="20"/>
                <w:szCs w:val="20"/>
              </w:rPr>
              <w:t xml:space="preserve">Обеспечение предоставления социальных гарантий </w:t>
            </w:r>
            <w:r w:rsidRPr="000A4AA4">
              <w:rPr>
                <w:rFonts w:ascii="Arial" w:hAnsi="Arial" w:cs="Arial"/>
                <w:sz w:val="20"/>
                <w:szCs w:val="20"/>
              </w:rPr>
              <w:br/>
              <w:t>и дополнительных мер социальной поддержки отдельным категориям граждан</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3</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 xml:space="preserve">Реализация молодежной политики и организация общегородских мероприятий </w:t>
            </w:r>
          </w:p>
        </w:tc>
        <w:tc>
          <w:tcPr>
            <w:tcW w:w="5387"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Увеличение числа молодых людей, принимающих участие в мероприятиях для детей и молодежи, в том числе «трудных подростков».</w:t>
            </w:r>
          </w:p>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Нравственное, патриотическое и трудовое воспитание жителей города Иванова.</w:t>
            </w:r>
          </w:p>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Организация досуга горожан.</w:t>
            </w:r>
          </w:p>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Поддержка сложившихся и становление новых традиций и форм городской жизни.</w:t>
            </w:r>
          </w:p>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Пропаганда здорового образа жизни.</w:t>
            </w:r>
          </w:p>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Поддержка талантливой молодежи</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4</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 xml:space="preserve">Культурное пространство города Иванова </w:t>
            </w:r>
          </w:p>
        </w:tc>
        <w:tc>
          <w:tcPr>
            <w:tcW w:w="5387" w:type="dxa"/>
          </w:tcPr>
          <w:p w:rsidR="000A752B" w:rsidRPr="000A4AA4" w:rsidRDefault="000A752B" w:rsidP="007628E2">
            <w:pPr>
              <w:autoSpaceDE w:val="0"/>
              <w:autoSpaceDN w:val="0"/>
              <w:adjustRightInd w:val="0"/>
              <w:rPr>
                <w:rFonts w:ascii="Arial" w:hAnsi="Arial" w:cs="Arial"/>
                <w:sz w:val="20"/>
                <w:szCs w:val="20"/>
              </w:rPr>
            </w:pPr>
            <w:r w:rsidRPr="000A4AA4">
              <w:rPr>
                <w:rFonts w:ascii="Arial" w:hAnsi="Arial" w:cs="Arial"/>
                <w:sz w:val="20"/>
                <w:szCs w:val="20"/>
              </w:rPr>
              <w:t xml:space="preserve">Повышение доступности населения города Иванова </w:t>
            </w:r>
            <w:r w:rsidRPr="000A4AA4">
              <w:rPr>
                <w:rFonts w:ascii="Arial" w:hAnsi="Arial" w:cs="Arial"/>
                <w:sz w:val="20"/>
                <w:szCs w:val="20"/>
              </w:rPr>
              <w:br/>
              <w:t>к культурным ценностям, информации и знаниям, организация на высоком уровне досуга жителей города Иванова</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5</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 xml:space="preserve">Развитие физической культуры и спорта в городе Иванове </w:t>
            </w:r>
          </w:p>
        </w:tc>
        <w:tc>
          <w:tcPr>
            <w:tcW w:w="5387" w:type="dxa"/>
          </w:tcPr>
          <w:p w:rsidR="000A752B" w:rsidRPr="000A4AA4" w:rsidRDefault="000A752B" w:rsidP="000A752B">
            <w:pPr>
              <w:autoSpaceDE w:val="0"/>
              <w:autoSpaceDN w:val="0"/>
              <w:adjustRightInd w:val="0"/>
              <w:jc w:val="both"/>
              <w:rPr>
                <w:rFonts w:ascii="Arial" w:hAnsi="Arial" w:cs="Arial"/>
                <w:sz w:val="20"/>
                <w:szCs w:val="20"/>
              </w:rPr>
            </w:pPr>
            <w:r w:rsidRPr="000A4AA4">
              <w:rPr>
                <w:rFonts w:ascii="Arial" w:hAnsi="Arial" w:cs="Arial"/>
                <w:sz w:val="20"/>
                <w:szCs w:val="20"/>
              </w:rPr>
              <w:t>Обеспечение возможности жителям города Иванова систематически заниматься физической культурой и спортом</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6</w:t>
            </w:r>
          </w:p>
        </w:tc>
        <w:tc>
          <w:tcPr>
            <w:tcW w:w="2392" w:type="dxa"/>
          </w:tcPr>
          <w:p w:rsidR="007628E2" w:rsidRPr="000A4AA4" w:rsidRDefault="000A752B" w:rsidP="00216B76">
            <w:pPr>
              <w:autoSpaceDE w:val="0"/>
              <w:autoSpaceDN w:val="0"/>
              <w:adjustRightInd w:val="0"/>
              <w:rPr>
                <w:rFonts w:ascii="Arial" w:hAnsi="Arial" w:cs="Arial"/>
                <w:sz w:val="20"/>
                <w:szCs w:val="20"/>
              </w:rPr>
            </w:pPr>
            <w:r w:rsidRPr="000A4AA4">
              <w:rPr>
                <w:rFonts w:ascii="Arial" w:hAnsi="Arial" w:cs="Arial"/>
                <w:sz w:val="20"/>
                <w:szCs w:val="20"/>
              </w:rPr>
              <w:t>Благоустройство территорий города Иванова</w:t>
            </w:r>
          </w:p>
        </w:tc>
        <w:tc>
          <w:tcPr>
            <w:tcW w:w="5387"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Обеспечение условий комфортного проживания в городе Иванове</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7</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Безопасный город</w:t>
            </w:r>
          </w:p>
        </w:tc>
        <w:tc>
          <w:tcPr>
            <w:tcW w:w="5387" w:type="dxa"/>
          </w:tcPr>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Повышение уровня безопасности города Иванова в части вопросов, отнесенных к ведению органов местного самоуправления</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8</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Обеспечение качественным жильем и услугами жилищно-коммунального хозяйства населения города</w:t>
            </w:r>
          </w:p>
        </w:tc>
        <w:tc>
          <w:tcPr>
            <w:tcW w:w="5387" w:type="dxa"/>
          </w:tcPr>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Выполнение обязательств по обеспечению жильем определенных категорий граждан, а также обеспечение сохранности жилищного фонда и повышение качества предоставления жилищно-коммунальных услуг</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9</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Градостроительство</w:t>
            </w:r>
            <w:r w:rsidRPr="000A4AA4">
              <w:rPr>
                <w:rFonts w:ascii="Arial" w:hAnsi="Arial" w:cs="Arial"/>
                <w:sz w:val="20"/>
                <w:szCs w:val="20"/>
              </w:rPr>
              <w:br/>
              <w:t xml:space="preserve">и территориальное планирование </w:t>
            </w:r>
          </w:p>
        </w:tc>
        <w:tc>
          <w:tcPr>
            <w:tcW w:w="5387" w:type="dxa"/>
          </w:tcPr>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Обеспечение устойчивого развития муниципального образования путем комплексного решения вопросов территориального планирования, направленного на создание условий для повышения качества жизни населения, повышение эффективности реализации мероприятий органов местного самоуправления в сфере градостроительной деятельности города Иванова</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10</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 xml:space="preserve">Развитие субъектов малого </w:t>
            </w:r>
            <w:r w:rsidRPr="000A4AA4">
              <w:rPr>
                <w:rFonts w:ascii="Arial" w:hAnsi="Arial" w:cs="Arial"/>
                <w:sz w:val="20"/>
                <w:szCs w:val="20"/>
              </w:rPr>
              <w:br/>
              <w:t xml:space="preserve">и среднего предпринимательства в городе Иванове </w:t>
            </w:r>
          </w:p>
        </w:tc>
        <w:tc>
          <w:tcPr>
            <w:tcW w:w="5387" w:type="dxa"/>
          </w:tcPr>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Создание условий для повышения предпринимательской активности и развития малого и среднего предпринимательства в городе Иванове</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11</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 xml:space="preserve">Совершенствование местного самоуправления города Иванова </w:t>
            </w:r>
          </w:p>
        </w:tc>
        <w:tc>
          <w:tcPr>
            <w:tcW w:w="5387" w:type="dxa"/>
          </w:tcPr>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Обеспечение открытого, ответственного и эффективного местного самоуправления в городе Иванове</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12</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 xml:space="preserve">Управление муниципальными финансами и муниципальным долгом города Иванова </w:t>
            </w:r>
          </w:p>
        </w:tc>
        <w:tc>
          <w:tcPr>
            <w:tcW w:w="5387" w:type="dxa"/>
          </w:tcPr>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Обеспечение качественного управления муниципальными финансами города Иванова</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13</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 xml:space="preserve">Управление муниципальным имуществом города Иванова </w:t>
            </w:r>
          </w:p>
        </w:tc>
        <w:tc>
          <w:tcPr>
            <w:tcW w:w="5387" w:type="dxa"/>
          </w:tcPr>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Обеспечение эффективного управления муниципальным имуществом города Иванова</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14</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Электронный город</w:t>
            </w:r>
          </w:p>
        </w:tc>
        <w:tc>
          <w:tcPr>
            <w:tcW w:w="5387" w:type="dxa"/>
          </w:tcPr>
          <w:p w:rsidR="00C779F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 xml:space="preserve">Создание условий для получения населением </w:t>
            </w:r>
            <w:r w:rsidRPr="000A4AA4">
              <w:rPr>
                <w:rFonts w:ascii="Arial" w:hAnsi="Arial" w:cs="Arial"/>
                <w:sz w:val="20"/>
                <w:szCs w:val="20"/>
              </w:rPr>
              <w:br/>
              <w:t>и организациями преимуществ от применения информационных и телекоммуникационных технологий на основе формирования единого информационного пространства на территории</w:t>
            </w:r>
          </w:p>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города Иванова</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15</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 xml:space="preserve">Энергосбережение </w:t>
            </w:r>
            <w:r w:rsidRPr="000A4AA4">
              <w:rPr>
                <w:rFonts w:ascii="Arial" w:hAnsi="Arial" w:cs="Arial"/>
                <w:sz w:val="20"/>
                <w:szCs w:val="20"/>
              </w:rPr>
              <w:br/>
              <w:t>и повышение энергетической эффективности в городе Иванове</w:t>
            </w:r>
          </w:p>
        </w:tc>
        <w:tc>
          <w:tcPr>
            <w:tcW w:w="5387" w:type="dxa"/>
          </w:tcPr>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 xml:space="preserve">Координация мероприятий по энергосбережению </w:t>
            </w:r>
            <w:r w:rsidRPr="000A4AA4">
              <w:rPr>
                <w:rFonts w:ascii="Arial" w:hAnsi="Arial" w:cs="Arial"/>
                <w:sz w:val="20"/>
                <w:szCs w:val="20"/>
              </w:rPr>
              <w:br/>
              <w:t>и повышению энергетической эффективности</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16</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 xml:space="preserve">Формирование современной городской среды </w:t>
            </w:r>
          </w:p>
        </w:tc>
        <w:tc>
          <w:tcPr>
            <w:tcW w:w="5387" w:type="dxa"/>
          </w:tcPr>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 xml:space="preserve">Повышение качества и комфорта городской среды </w:t>
            </w:r>
            <w:r w:rsidRPr="000A4AA4">
              <w:rPr>
                <w:rFonts w:ascii="Arial" w:hAnsi="Arial" w:cs="Arial"/>
                <w:sz w:val="20"/>
                <w:szCs w:val="20"/>
              </w:rPr>
              <w:br/>
              <w:t>на территории городского округа Иваново</w:t>
            </w:r>
          </w:p>
        </w:tc>
      </w:tr>
      <w:tr w:rsidR="000A752B" w:rsidRPr="000A4AA4" w:rsidTr="000A4AA4">
        <w:tc>
          <w:tcPr>
            <w:tcW w:w="585" w:type="dxa"/>
          </w:tcPr>
          <w:p w:rsidR="000A752B" w:rsidRPr="000A4AA4" w:rsidRDefault="000A752B" w:rsidP="000A752B">
            <w:pPr>
              <w:autoSpaceDE w:val="0"/>
              <w:autoSpaceDN w:val="0"/>
              <w:adjustRightInd w:val="0"/>
              <w:jc w:val="center"/>
              <w:rPr>
                <w:rFonts w:ascii="Arial" w:hAnsi="Arial" w:cs="Arial"/>
                <w:sz w:val="20"/>
                <w:szCs w:val="20"/>
              </w:rPr>
            </w:pPr>
            <w:r w:rsidRPr="000A4AA4">
              <w:rPr>
                <w:rFonts w:ascii="Arial" w:hAnsi="Arial" w:cs="Arial"/>
                <w:sz w:val="20"/>
                <w:szCs w:val="20"/>
              </w:rPr>
              <w:t>17</w:t>
            </w:r>
          </w:p>
        </w:tc>
        <w:tc>
          <w:tcPr>
            <w:tcW w:w="2392" w:type="dxa"/>
          </w:tcPr>
          <w:p w:rsidR="000A752B" w:rsidRPr="000A4AA4" w:rsidRDefault="000A752B" w:rsidP="000A752B">
            <w:pPr>
              <w:autoSpaceDE w:val="0"/>
              <w:autoSpaceDN w:val="0"/>
              <w:adjustRightInd w:val="0"/>
              <w:rPr>
                <w:rFonts w:ascii="Arial" w:hAnsi="Arial" w:cs="Arial"/>
                <w:sz w:val="20"/>
                <w:szCs w:val="20"/>
              </w:rPr>
            </w:pPr>
            <w:r w:rsidRPr="000A4AA4">
              <w:rPr>
                <w:rFonts w:ascii="Arial" w:hAnsi="Arial" w:cs="Arial"/>
                <w:sz w:val="20"/>
                <w:szCs w:val="20"/>
              </w:rPr>
              <w:t xml:space="preserve">Охрана окружающей среды муниципального образования городской округ Иваново </w:t>
            </w:r>
          </w:p>
        </w:tc>
        <w:tc>
          <w:tcPr>
            <w:tcW w:w="5387" w:type="dxa"/>
          </w:tcPr>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 xml:space="preserve">Стабилизация и улучшение экологической обстановки путем снижения уровня антропогенного воздействия </w:t>
            </w:r>
            <w:r w:rsidRPr="000A4AA4">
              <w:rPr>
                <w:rFonts w:ascii="Arial" w:hAnsi="Arial" w:cs="Arial"/>
                <w:sz w:val="20"/>
                <w:szCs w:val="20"/>
              </w:rPr>
              <w:br/>
              <w:t>на окружающую среду на территории города Иванова.</w:t>
            </w:r>
          </w:p>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Обеспечение экологически устойчивого развития территорий зеленых насаждений, создание эффективной и устойчивой системы озеленения города Иванова</w:t>
            </w:r>
            <w:r w:rsidR="003469B6">
              <w:rPr>
                <w:rFonts w:ascii="Arial" w:hAnsi="Arial" w:cs="Arial"/>
                <w:sz w:val="20"/>
                <w:szCs w:val="20"/>
              </w:rPr>
              <w:t>.</w:t>
            </w:r>
          </w:p>
          <w:p w:rsidR="000A752B" w:rsidRPr="000A4AA4" w:rsidRDefault="000A752B" w:rsidP="003469B6">
            <w:pPr>
              <w:autoSpaceDE w:val="0"/>
              <w:autoSpaceDN w:val="0"/>
              <w:adjustRightInd w:val="0"/>
              <w:rPr>
                <w:rFonts w:ascii="Arial" w:hAnsi="Arial" w:cs="Arial"/>
                <w:sz w:val="20"/>
                <w:szCs w:val="20"/>
              </w:rPr>
            </w:pPr>
            <w:r w:rsidRPr="000A4AA4">
              <w:rPr>
                <w:rFonts w:ascii="Arial" w:hAnsi="Arial" w:cs="Arial"/>
                <w:sz w:val="20"/>
                <w:szCs w:val="20"/>
              </w:rPr>
              <w:t>Регулирование численности животных без владельцев, а также недопущение появления и распространения заболеваний, общих для человека и животных</w:t>
            </w:r>
          </w:p>
        </w:tc>
      </w:tr>
    </w:tbl>
    <w:p w:rsidR="000A752B" w:rsidRPr="000A4AA4" w:rsidRDefault="000A752B" w:rsidP="000A752B">
      <w:pPr>
        <w:autoSpaceDE w:val="0"/>
        <w:autoSpaceDN w:val="0"/>
        <w:adjustRightInd w:val="0"/>
        <w:ind w:firstLine="708"/>
        <w:jc w:val="both"/>
        <w:rPr>
          <w:rFonts w:ascii="Arial" w:hAnsi="Arial" w:cs="Arial"/>
          <w:sz w:val="24"/>
          <w:szCs w:val="24"/>
        </w:rPr>
      </w:pPr>
    </w:p>
    <w:p w:rsidR="000A752B" w:rsidRPr="000A4AA4" w:rsidRDefault="000A752B" w:rsidP="000A4AA4">
      <w:pPr>
        <w:autoSpaceDE w:val="0"/>
        <w:autoSpaceDN w:val="0"/>
        <w:adjustRightInd w:val="0"/>
        <w:ind w:firstLine="566"/>
        <w:jc w:val="both"/>
        <w:rPr>
          <w:rFonts w:ascii="Arial" w:hAnsi="Arial" w:cs="Arial"/>
          <w:sz w:val="24"/>
          <w:szCs w:val="24"/>
        </w:rPr>
      </w:pPr>
      <w:r w:rsidRPr="000A4AA4">
        <w:rPr>
          <w:rFonts w:ascii="Arial" w:hAnsi="Arial" w:cs="Arial"/>
          <w:sz w:val="24"/>
          <w:szCs w:val="24"/>
        </w:rPr>
        <w:t>Муниципальные программы содержат комплекс планируемых мероприятий, взаимоувязанных по задачам, срокам осуществления, исполнителям и ресурсам</w:t>
      </w:r>
      <w:r w:rsidR="000A4AA4">
        <w:rPr>
          <w:rFonts w:ascii="Arial" w:hAnsi="Arial" w:cs="Arial"/>
          <w:sz w:val="24"/>
          <w:szCs w:val="24"/>
        </w:rPr>
        <w:t xml:space="preserve"> </w:t>
      </w:r>
      <w:r w:rsidRPr="000A4AA4">
        <w:rPr>
          <w:rFonts w:ascii="Arial" w:hAnsi="Arial" w:cs="Arial"/>
          <w:sz w:val="24"/>
          <w:szCs w:val="24"/>
        </w:rPr>
        <w:t xml:space="preserve">и обеспечивают наиболее эффективное достижение целей и решение задач социально-экономического развития города Иванова. </w:t>
      </w:r>
    </w:p>
    <w:p w:rsidR="000A752B" w:rsidRPr="000A4AA4" w:rsidRDefault="000A752B" w:rsidP="000A752B">
      <w:pPr>
        <w:autoSpaceDE w:val="0"/>
        <w:autoSpaceDN w:val="0"/>
        <w:adjustRightInd w:val="0"/>
        <w:ind w:firstLine="708"/>
        <w:jc w:val="both"/>
        <w:rPr>
          <w:rFonts w:ascii="Arial" w:hAnsi="Arial" w:cs="Arial"/>
          <w:sz w:val="24"/>
          <w:szCs w:val="24"/>
        </w:rPr>
      </w:pPr>
      <w:r w:rsidRPr="000A4AA4">
        <w:rPr>
          <w:rFonts w:ascii="Arial" w:hAnsi="Arial" w:cs="Arial"/>
          <w:sz w:val="24"/>
          <w:szCs w:val="24"/>
        </w:rPr>
        <w:t>Кроме этого, реализация Стратегии будет осуществляться путем выполнения программ комплексного развития (</w:t>
      </w:r>
      <w:r w:rsidRPr="000A4AA4">
        <w:rPr>
          <w:rFonts w:ascii="Arial" w:eastAsiaTheme="minorHAnsi" w:hAnsi="Arial" w:cs="Arial"/>
          <w:bCs/>
          <w:sz w:val="24"/>
          <w:szCs w:val="24"/>
          <w:lang w:eastAsia="en-US"/>
        </w:rPr>
        <w:t>транспортной инфраструктуры</w:t>
      </w:r>
      <w:r w:rsidRPr="000A4AA4">
        <w:rPr>
          <w:rStyle w:val="af"/>
          <w:rFonts w:ascii="Arial" w:eastAsiaTheme="minorHAnsi" w:hAnsi="Arial" w:cs="Arial"/>
          <w:bCs/>
          <w:sz w:val="24"/>
          <w:szCs w:val="24"/>
          <w:lang w:eastAsia="en-US"/>
        </w:rPr>
        <w:footnoteReference w:id="39"/>
      </w:r>
      <w:r w:rsidRPr="000A4AA4">
        <w:rPr>
          <w:rFonts w:ascii="Arial" w:eastAsiaTheme="minorHAnsi" w:hAnsi="Arial" w:cs="Arial"/>
          <w:bCs/>
          <w:sz w:val="24"/>
          <w:szCs w:val="24"/>
          <w:lang w:eastAsia="en-US"/>
        </w:rPr>
        <w:t>, систем коммунальной инфраструктуры</w:t>
      </w:r>
      <w:r w:rsidRPr="000A4AA4">
        <w:rPr>
          <w:rStyle w:val="af"/>
          <w:rFonts w:ascii="Arial" w:eastAsiaTheme="minorHAnsi" w:hAnsi="Arial" w:cs="Arial"/>
          <w:bCs/>
          <w:sz w:val="24"/>
          <w:szCs w:val="24"/>
          <w:lang w:eastAsia="en-US"/>
        </w:rPr>
        <w:footnoteReference w:id="40"/>
      </w:r>
      <w:r w:rsidRPr="000A4AA4">
        <w:rPr>
          <w:rFonts w:ascii="Arial" w:eastAsiaTheme="minorHAnsi" w:hAnsi="Arial" w:cs="Arial"/>
          <w:bCs/>
          <w:sz w:val="24"/>
          <w:szCs w:val="24"/>
          <w:lang w:eastAsia="en-US"/>
        </w:rPr>
        <w:t>, социальной инфраструктуры</w:t>
      </w:r>
      <w:r w:rsidRPr="000A4AA4">
        <w:rPr>
          <w:rStyle w:val="af"/>
          <w:rFonts w:ascii="Arial" w:eastAsiaTheme="minorHAnsi" w:hAnsi="Arial" w:cs="Arial"/>
          <w:bCs/>
          <w:sz w:val="24"/>
          <w:szCs w:val="24"/>
          <w:lang w:eastAsia="en-US"/>
        </w:rPr>
        <w:footnoteReference w:id="41"/>
      </w:r>
      <w:r w:rsidRPr="000A4AA4">
        <w:rPr>
          <w:rFonts w:ascii="Arial" w:hAnsi="Arial" w:cs="Arial"/>
          <w:sz w:val="24"/>
          <w:szCs w:val="24"/>
        </w:rPr>
        <w:t>), а также</w:t>
      </w:r>
      <w:r w:rsidRPr="000A4AA4">
        <w:rPr>
          <w:rFonts w:ascii="Arial" w:eastAsiaTheme="minorHAnsi" w:hAnsi="Arial" w:cs="Arial"/>
          <w:bCs/>
          <w:sz w:val="24"/>
          <w:szCs w:val="24"/>
          <w:lang w:eastAsia="en-US"/>
        </w:rPr>
        <w:t xml:space="preserve"> муниципальной адресной инвестиционной программы</w:t>
      </w:r>
      <w:r w:rsidRPr="000A4AA4">
        <w:rPr>
          <w:rStyle w:val="af"/>
          <w:rFonts w:ascii="Arial" w:eastAsiaTheme="minorHAnsi" w:hAnsi="Arial" w:cs="Arial"/>
          <w:bCs/>
          <w:sz w:val="24"/>
          <w:szCs w:val="24"/>
          <w:lang w:eastAsia="en-US"/>
        </w:rPr>
        <w:footnoteReference w:id="42"/>
      </w:r>
      <w:r w:rsidRPr="000A4AA4">
        <w:rPr>
          <w:rFonts w:ascii="Arial" w:hAnsi="Arial" w:cs="Arial"/>
          <w:sz w:val="24"/>
          <w:szCs w:val="24"/>
        </w:rPr>
        <w:t xml:space="preserve"> и различных проектов и инвестиционных программ, реализуемых предприятиями и организациями города.</w:t>
      </w:r>
    </w:p>
    <w:p w:rsidR="000A752B" w:rsidRPr="000A4AA4" w:rsidRDefault="000A752B" w:rsidP="000A752B">
      <w:pPr>
        <w:autoSpaceDE w:val="0"/>
        <w:autoSpaceDN w:val="0"/>
        <w:adjustRightInd w:val="0"/>
        <w:ind w:firstLine="708"/>
        <w:jc w:val="both"/>
        <w:rPr>
          <w:rFonts w:ascii="Arial" w:eastAsiaTheme="minorHAnsi" w:hAnsi="Arial" w:cs="Arial"/>
          <w:bCs/>
          <w:sz w:val="24"/>
          <w:szCs w:val="24"/>
          <w:lang w:eastAsia="en-US"/>
        </w:rPr>
      </w:pPr>
    </w:p>
    <w:p w:rsidR="000A752B" w:rsidRPr="00DB13B6" w:rsidRDefault="000A752B" w:rsidP="000A752B">
      <w:pPr>
        <w:autoSpaceDE w:val="0"/>
        <w:autoSpaceDN w:val="0"/>
        <w:adjustRightInd w:val="0"/>
        <w:ind w:firstLine="708"/>
        <w:jc w:val="both"/>
      </w:pPr>
    </w:p>
    <w:p w:rsidR="000A752B" w:rsidRPr="00526DA0" w:rsidRDefault="000A752B" w:rsidP="00526DA0">
      <w:pPr>
        <w:rPr>
          <w:rFonts w:ascii="Arial" w:hAnsi="Arial" w:cs="Arial"/>
          <w:sz w:val="24"/>
          <w:szCs w:val="24"/>
        </w:rPr>
      </w:pPr>
    </w:p>
    <w:sectPr w:rsidR="000A752B" w:rsidRPr="00526DA0" w:rsidSect="000E6649">
      <w:pgSz w:w="11906" w:h="16838"/>
      <w:pgMar w:top="568" w:right="1797" w:bottom="426"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91" w:rsidRDefault="00AB5B91" w:rsidP="000A752B">
      <w:r>
        <w:separator/>
      </w:r>
    </w:p>
  </w:endnote>
  <w:endnote w:type="continuationSeparator" w:id="0">
    <w:p w:rsidR="00AB5B91" w:rsidRDefault="00AB5B91" w:rsidP="000A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91" w:rsidRDefault="00AB5B91" w:rsidP="000A752B">
      <w:r>
        <w:separator/>
      </w:r>
    </w:p>
  </w:footnote>
  <w:footnote w:type="continuationSeparator" w:id="0">
    <w:p w:rsidR="00AB5B91" w:rsidRDefault="00AB5B91" w:rsidP="000A752B">
      <w:r>
        <w:continuationSeparator/>
      </w:r>
    </w:p>
  </w:footnote>
  <w:footnote w:id="1">
    <w:p w:rsidR="00C34073" w:rsidRPr="000A752B" w:rsidRDefault="00C34073" w:rsidP="000A752B">
      <w:pPr>
        <w:pStyle w:val="af0"/>
        <w:jc w:val="both"/>
        <w:rPr>
          <w:rFonts w:ascii="Arial" w:hAnsi="Arial" w:cs="Arial"/>
        </w:rPr>
      </w:pPr>
      <w:r>
        <w:rPr>
          <w:rStyle w:val="af"/>
        </w:rPr>
        <w:footnoteRef/>
      </w:r>
      <w:r w:rsidRPr="000A752B">
        <w:rPr>
          <w:rFonts w:ascii="Arial" w:hAnsi="Arial" w:cs="Arial"/>
        </w:rPr>
        <w:t>Постановление Правительства Ивановской области от 27.04.2021 № 220-п «Об утверждении Стратегии социально-экономического развития Ивановской области до 2024 года».</w:t>
      </w:r>
    </w:p>
  </w:footnote>
  <w:footnote w:id="2">
    <w:p w:rsidR="00C34073" w:rsidRPr="00282C52" w:rsidRDefault="00C34073" w:rsidP="000A752B">
      <w:pPr>
        <w:pStyle w:val="af0"/>
        <w:jc w:val="both"/>
        <w:rPr>
          <w:rFonts w:ascii="Arial" w:hAnsi="Arial" w:cs="Arial"/>
        </w:rPr>
      </w:pPr>
      <w:r w:rsidRPr="0069343B">
        <w:rPr>
          <w:rStyle w:val="af"/>
        </w:rPr>
        <w:footnoteRef/>
      </w:r>
      <w:r w:rsidRPr="00282C52">
        <w:rPr>
          <w:rFonts w:ascii="Arial" w:hAnsi="Arial" w:cs="Arial"/>
        </w:rPr>
        <w:t>Данные Территориального органа Федеральной службы государственной статистики по Ивановской области (далее – Ивановостат).</w:t>
      </w:r>
    </w:p>
  </w:footnote>
  <w:footnote w:id="3">
    <w:p w:rsidR="00C34073" w:rsidRPr="00282C52" w:rsidRDefault="00C34073" w:rsidP="00282C52">
      <w:pPr>
        <w:pStyle w:val="af0"/>
        <w:jc w:val="both"/>
        <w:rPr>
          <w:rFonts w:ascii="Arial" w:hAnsi="Arial" w:cs="Arial"/>
        </w:rPr>
      </w:pPr>
      <w:r>
        <w:rPr>
          <w:rStyle w:val="af"/>
        </w:rPr>
        <w:footnoteRef/>
      </w:r>
      <w:r w:rsidRPr="00282C52">
        <w:rPr>
          <w:rFonts w:ascii="Arial" w:hAnsi="Arial" w:cs="Arial"/>
        </w:rPr>
        <w:t xml:space="preserve">Данные Ивановостат по организациям, не относящимся к субъектам малого </w:t>
      </w:r>
      <w:r>
        <w:rPr>
          <w:rFonts w:ascii="Arial" w:hAnsi="Arial" w:cs="Arial"/>
        </w:rPr>
        <w:t>п</w:t>
      </w:r>
      <w:r w:rsidRPr="00282C52">
        <w:rPr>
          <w:rFonts w:ascii="Arial" w:hAnsi="Arial" w:cs="Arial"/>
        </w:rPr>
        <w:t>редпринимательства</w:t>
      </w:r>
      <w:r>
        <w:rPr>
          <w:rFonts w:ascii="Arial" w:hAnsi="Arial" w:cs="Arial"/>
        </w:rPr>
        <w:t>.</w:t>
      </w:r>
    </w:p>
  </w:footnote>
  <w:footnote w:id="4">
    <w:p w:rsidR="00C34073" w:rsidRPr="007C4D08" w:rsidRDefault="00C34073" w:rsidP="000A752B">
      <w:pPr>
        <w:pStyle w:val="af0"/>
        <w:jc w:val="both"/>
        <w:rPr>
          <w:rFonts w:ascii="Arial" w:hAnsi="Arial" w:cs="Arial"/>
        </w:rPr>
      </w:pPr>
      <w:r>
        <w:rPr>
          <w:rStyle w:val="af"/>
        </w:rPr>
        <w:footnoteRef/>
      </w:r>
      <w:r w:rsidRPr="007C4D08">
        <w:rPr>
          <w:rFonts w:ascii="Arial" w:hAnsi="Arial" w:cs="Arial"/>
        </w:rPr>
        <w:t>Данные приведены на основании статистических сборников «Иваново в 2016 году», «Иваново в 2017 году», «Иваново в 2018 году», «Иваново в 2019 году», «Иваново в 2020 году».</w:t>
      </w:r>
    </w:p>
  </w:footnote>
  <w:footnote w:id="5">
    <w:p w:rsidR="00C34073" w:rsidRPr="007C4D08" w:rsidRDefault="00C34073" w:rsidP="000A752B">
      <w:pPr>
        <w:pStyle w:val="af0"/>
        <w:jc w:val="both"/>
        <w:rPr>
          <w:rFonts w:ascii="Arial" w:hAnsi="Arial" w:cs="Arial"/>
        </w:rPr>
      </w:pPr>
      <w:r w:rsidRPr="007C4D08">
        <w:rPr>
          <w:rStyle w:val="af"/>
          <w:rFonts w:ascii="Arial" w:hAnsi="Arial" w:cs="Arial"/>
        </w:rPr>
        <w:footnoteRef/>
      </w:r>
      <w:r w:rsidRPr="007C4D08">
        <w:rPr>
          <w:rFonts w:ascii="Arial" w:hAnsi="Arial" w:cs="Arial"/>
        </w:rPr>
        <w:t xml:space="preserve">Данные приведены по виду экономической деятельности «Производство и распределение электроэнергии, газа и воды». С 2017 года применяются виды деятельности по ОКВЭД 2. </w:t>
      </w:r>
    </w:p>
  </w:footnote>
  <w:footnote w:id="6">
    <w:p w:rsidR="00C34073" w:rsidRPr="000340B4" w:rsidRDefault="00C34073" w:rsidP="000A752B">
      <w:pPr>
        <w:pStyle w:val="af0"/>
        <w:rPr>
          <w:rFonts w:ascii="Arial" w:hAnsi="Arial" w:cs="Arial"/>
        </w:rPr>
      </w:pPr>
      <w:r w:rsidRPr="00794FBD">
        <w:rPr>
          <w:rStyle w:val="af"/>
        </w:rPr>
        <w:footnoteRef/>
      </w:r>
      <w:r w:rsidRPr="00794FBD">
        <w:t xml:space="preserve"> </w:t>
      </w:r>
      <w:r w:rsidRPr="000340B4">
        <w:rPr>
          <w:rFonts w:ascii="Arial" w:hAnsi="Arial" w:cs="Arial"/>
        </w:rPr>
        <w:t xml:space="preserve">По организациям, не относящимся к субъектам малого предпринимательства.  </w:t>
      </w:r>
    </w:p>
  </w:footnote>
  <w:footnote w:id="7">
    <w:p w:rsidR="00C34073" w:rsidRPr="000340B4" w:rsidRDefault="00C34073" w:rsidP="000A752B">
      <w:pPr>
        <w:pStyle w:val="af0"/>
        <w:jc w:val="both"/>
        <w:rPr>
          <w:rFonts w:ascii="Arial" w:hAnsi="Arial" w:cs="Arial"/>
        </w:rPr>
      </w:pPr>
      <w:r w:rsidRPr="000340B4">
        <w:rPr>
          <w:rStyle w:val="af"/>
          <w:rFonts w:ascii="Arial" w:hAnsi="Arial" w:cs="Arial"/>
        </w:rPr>
        <w:footnoteRef/>
      </w:r>
      <w:r w:rsidRPr="000340B4">
        <w:rPr>
          <w:rFonts w:ascii="Arial" w:hAnsi="Arial" w:cs="Arial"/>
        </w:rPr>
        <w:t xml:space="preserve">Данные за 2016-2019 гг. приведены по организациям, не относящимся к субъектам малого предпринимательства, на основании статистических сборников «Иваново в 2016 году», «Иваново в 2017 году», «Иваново в 2018 году», «Иваново в 2019 году», «Иваново в 2020 году». </w:t>
      </w:r>
    </w:p>
  </w:footnote>
  <w:footnote w:id="8">
    <w:p w:rsidR="00C34073" w:rsidRPr="000340B4" w:rsidRDefault="00C34073" w:rsidP="000A752B">
      <w:pPr>
        <w:pStyle w:val="af0"/>
        <w:rPr>
          <w:rFonts w:ascii="Arial" w:hAnsi="Arial" w:cs="Arial"/>
        </w:rPr>
      </w:pPr>
      <w:r w:rsidRPr="000340B4">
        <w:rPr>
          <w:rStyle w:val="af"/>
          <w:rFonts w:ascii="Arial" w:hAnsi="Arial" w:cs="Arial"/>
        </w:rPr>
        <w:footnoteRef/>
      </w:r>
      <w:r w:rsidRPr="000340B4">
        <w:rPr>
          <w:rFonts w:ascii="Arial" w:hAnsi="Arial" w:cs="Arial"/>
        </w:rPr>
        <w:t xml:space="preserve"> В расчете на среднегодовую численность населения.</w:t>
      </w:r>
    </w:p>
  </w:footnote>
  <w:footnote w:id="9">
    <w:p w:rsidR="00C34073" w:rsidRPr="000340B4" w:rsidRDefault="00C34073" w:rsidP="000A752B">
      <w:pPr>
        <w:pStyle w:val="af0"/>
        <w:jc w:val="both"/>
        <w:rPr>
          <w:rFonts w:ascii="Arial" w:hAnsi="Arial" w:cs="Arial"/>
        </w:rPr>
      </w:pPr>
      <w:r>
        <w:rPr>
          <w:rStyle w:val="af"/>
        </w:rPr>
        <w:footnoteRef/>
      </w:r>
      <w:r w:rsidRPr="000340B4">
        <w:rPr>
          <w:rFonts w:ascii="Arial" w:hAnsi="Arial" w:cs="Arial"/>
        </w:rPr>
        <w:t>Постановление Администрации города Иванова от 23.10.2020 № 1171 «О создании штаба по улучшению инвестиционного климата в городском округе Иваново».</w:t>
      </w:r>
    </w:p>
  </w:footnote>
  <w:footnote w:id="10">
    <w:p w:rsidR="00C34073" w:rsidRPr="00891DE1" w:rsidRDefault="00C34073" w:rsidP="000A752B">
      <w:pPr>
        <w:pStyle w:val="af0"/>
        <w:jc w:val="both"/>
        <w:rPr>
          <w:rFonts w:ascii="Arial" w:hAnsi="Arial" w:cs="Arial"/>
        </w:rPr>
      </w:pPr>
      <w:r w:rsidRPr="000340B4">
        <w:rPr>
          <w:rStyle w:val="af"/>
          <w:rFonts w:ascii="Arial" w:hAnsi="Arial" w:cs="Arial"/>
        </w:rPr>
        <w:footnoteRef/>
      </w:r>
      <w:r w:rsidRPr="000340B4">
        <w:rPr>
          <w:rFonts w:ascii="Arial" w:hAnsi="Arial" w:cs="Arial"/>
        </w:rPr>
        <w:t xml:space="preserve">Данные приведены на основании </w:t>
      </w:r>
      <w:r w:rsidRPr="00891DE1">
        <w:rPr>
          <w:rFonts w:ascii="Arial" w:hAnsi="Arial" w:cs="Arial"/>
        </w:rPr>
        <w:t xml:space="preserve">статистических сборников «Иваново в 2016 году», «Иваново </w:t>
      </w:r>
      <w:r w:rsidRPr="00891DE1">
        <w:rPr>
          <w:rFonts w:ascii="Arial" w:hAnsi="Arial" w:cs="Arial"/>
        </w:rPr>
        <w:br/>
        <w:t>в 2017 году», «Иваново в 2018 году», «Иваново в 2019 году», за 2020 год данные приведены на основании статистического бюллетеня «Инвестиции и строительство Ивановской области в январе-декабре 2020 года».</w:t>
      </w:r>
    </w:p>
  </w:footnote>
  <w:footnote w:id="11">
    <w:p w:rsidR="00C34073" w:rsidRPr="000340B4" w:rsidRDefault="00C34073" w:rsidP="000A752B">
      <w:pPr>
        <w:pStyle w:val="af0"/>
        <w:jc w:val="both"/>
        <w:rPr>
          <w:rFonts w:ascii="Arial" w:hAnsi="Arial" w:cs="Arial"/>
        </w:rPr>
      </w:pPr>
      <w:r w:rsidRPr="000340B4">
        <w:rPr>
          <w:rStyle w:val="af"/>
          <w:rFonts w:ascii="Arial" w:hAnsi="Arial" w:cs="Arial"/>
        </w:rPr>
        <w:footnoteRef/>
      </w:r>
      <w:r w:rsidRPr="000340B4">
        <w:rPr>
          <w:rFonts w:ascii="Arial" w:hAnsi="Arial" w:cs="Arial"/>
        </w:rPr>
        <w:t xml:space="preserve">По данным реестра </w:t>
      </w:r>
      <w:r w:rsidRPr="000340B4">
        <w:rPr>
          <w:rFonts w:ascii="Arial" w:hAnsi="Arial" w:cs="Arial"/>
          <w:color w:val="000000"/>
        </w:rPr>
        <w:t>субъектов малого и среднего предпринимательства, размещенного на сайте Федеральной налоговой службы,</w:t>
      </w:r>
      <w:r>
        <w:rPr>
          <w:rFonts w:ascii="Arial" w:hAnsi="Arial" w:cs="Arial"/>
          <w:color w:val="000000"/>
        </w:rPr>
        <w:t xml:space="preserve"> по состоянию на 10 декабря отче</w:t>
      </w:r>
      <w:r w:rsidRPr="000340B4">
        <w:rPr>
          <w:rFonts w:ascii="Arial" w:hAnsi="Arial" w:cs="Arial"/>
          <w:color w:val="000000"/>
        </w:rPr>
        <w:t>тного года.</w:t>
      </w:r>
    </w:p>
  </w:footnote>
  <w:footnote w:id="12">
    <w:p w:rsidR="00C34073" w:rsidRPr="000340B4" w:rsidRDefault="00C34073" w:rsidP="000A752B">
      <w:pPr>
        <w:pStyle w:val="af0"/>
        <w:rPr>
          <w:rFonts w:ascii="Arial" w:hAnsi="Arial" w:cs="Arial"/>
        </w:rPr>
      </w:pPr>
      <w:r w:rsidRPr="000340B4">
        <w:rPr>
          <w:rStyle w:val="af"/>
          <w:rFonts w:ascii="Arial" w:hAnsi="Arial" w:cs="Arial"/>
        </w:rPr>
        <w:footnoteRef/>
      </w:r>
      <w:r w:rsidRPr="000340B4">
        <w:rPr>
          <w:rFonts w:ascii="Arial" w:hAnsi="Arial" w:cs="Arial"/>
        </w:rPr>
        <w:t xml:space="preserve"> Расчетные данные. </w:t>
      </w:r>
    </w:p>
  </w:footnote>
  <w:footnote w:id="13">
    <w:p w:rsidR="00C34073" w:rsidRPr="000340B4" w:rsidRDefault="00C34073" w:rsidP="000A752B">
      <w:pPr>
        <w:autoSpaceDE w:val="0"/>
        <w:autoSpaceDN w:val="0"/>
        <w:adjustRightInd w:val="0"/>
        <w:jc w:val="both"/>
        <w:rPr>
          <w:rFonts w:ascii="Arial" w:hAnsi="Arial" w:cs="Arial"/>
          <w:color w:val="000000"/>
        </w:rPr>
      </w:pPr>
      <w:r w:rsidRPr="000340B4">
        <w:rPr>
          <w:rStyle w:val="af"/>
          <w:rFonts w:ascii="Arial" w:hAnsi="Arial" w:cs="Arial"/>
        </w:rPr>
        <w:footnoteRef/>
      </w:r>
      <w:r w:rsidRPr="000340B4">
        <w:rPr>
          <w:rFonts w:ascii="Arial" w:hAnsi="Arial" w:cs="Arial"/>
          <w:color w:val="000000"/>
        </w:rPr>
        <w:t>Федеральный закон от 24.07.2007 № 209-ФЗ «О развитии малого и среднего предпринимательства в Российской Федерации».</w:t>
      </w:r>
    </w:p>
    <w:p w:rsidR="00C34073" w:rsidRDefault="00C34073" w:rsidP="000A752B">
      <w:pPr>
        <w:pStyle w:val="af0"/>
      </w:pPr>
    </w:p>
  </w:footnote>
  <w:footnote w:id="14">
    <w:p w:rsidR="00C34073" w:rsidRPr="00A05A8A" w:rsidRDefault="00C34073" w:rsidP="000A752B">
      <w:pPr>
        <w:pStyle w:val="af0"/>
        <w:jc w:val="both"/>
        <w:rPr>
          <w:rFonts w:ascii="Arial" w:hAnsi="Arial" w:cs="Arial"/>
        </w:rPr>
      </w:pPr>
      <w:r>
        <w:rPr>
          <w:rStyle w:val="af"/>
        </w:rPr>
        <w:footnoteRef/>
      </w:r>
      <w:r>
        <w:t xml:space="preserve"> </w:t>
      </w:r>
      <w:r w:rsidRPr="00A05A8A">
        <w:rPr>
          <w:rFonts w:ascii="Arial" w:hAnsi="Arial" w:cs="Arial"/>
        </w:rPr>
        <w:t xml:space="preserve">В отношении оборота розничной торговли – данные Ивановостат по полному кругу организаций, </w:t>
      </w:r>
      <w:r w:rsidRPr="00A05A8A">
        <w:rPr>
          <w:rFonts w:ascii="Arial" w:hAnsi="Arial" w:cs="Arial"/>
        </w:rPr>
        <w:br/>
        <w:t>в отношении оборота общественного питания – без учета малого предпринимательства.</w:t>
      </w:r>
    </w:p>
  </w:footnote>
  <w:footnote w:id="15">
    <w:p w:rsidR="00C34073" w:rsidRPr="00A05A8A" w:rsidRDefault="00C34073" w:rsidP="000A752B">
      <w:pPr>
        <w:pStyle w:val="af0"/>
        <w:jc w:val="both"/>
        <w:rPr>
          <w:rFonts w:ascii="Arial" w:hAnsi="Arial" w:cs="Arial"/>
        </w:rPr>
      </w:pPr>
      <w:r w:rsidRPr="00A05A8A">
        <w:rPr>
          <w:rStyle w:val="af"/>
          <w:rFonts w:ascii="Arial" w:hAnsi="Arial" w:cs="Arial"/>
        </w:rPr>
        <w:footnoteRef/>
      </w:r>
      <w:r w:rsidRPr="00A05A8A">
        <w:rPr>
          <w:rFonts w:ascii="Arial" w:hAnsi="Arial" w:cs="Arial"/>
        </w:rPr>
        <w:t xml:space="preserve"> Постановление Правительства Ивановской области от 10.11.2016 № 381-п «Об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w:t>
      </w:r>
    </w:p>
  </w:footnote>
  <w:footnote w:id="16">
    <w:p w:rsidR="00C34073" w:rsidRPr="00A05A8A" w:rsidRDefault="00C34073" w:rsidP="000A752B">
      <w:pPr>
        <w:pStyle w:val="af0"/>
        <w:jc w:val="both"/>
        <w:rPr>
          <w:rFonts w:ascii="Arial" w:hAnsi="Arial" w:cs="Arial"/>
        </w:rPr>
      </w:pPr>
      <w:r w:rsidRPr="00A05A8A">
        <w:rPr>
          <w:rStyle w:val="af"/>
          <w:rFonts w:ascii="Arial" w:hAnsi="Arial" w:cs="Arial"/>
        </w:rPr>
        <w:footnoteRef/>
      </w:r>
      <w:r w:rsidRPr="00A05A8A">
        <w:rPr>
          <w:rFonts w:ascii="Arial" w:hAnsi="Arial" w:cs="Arial"/>
        </w:rPr>
        <w:t xml:space="preserve"> Решение Ивановской городской Думы от 29.06.2016 № 235 «Об утверждении местных нормативов градостроительного проектирования города Иванова».</w:t>
      </w:r>
    </w:p>
  </w:footnote>
  <w:footnote w:id="17">
    <w:p w:rsidR="00C34073" w:rsidRPr="00A05A8A" w:rsidRDefault="00C34073" w:rsidP="000A752B">
      <w:pPr>
        <w:pStyle w:val="af0"/>
        <w:jc w:val="both"/>
        <w:rPr>
          <w:rFonts w:ascii="Arial" w:hAnsi="Arial" w:cs="Arial"/>
        </w:rPr>
      </w:pPr>
      <w:r>
        <w:rPr>
          <w:rStyle w:val="af"/>
        </w:rPr>
        <w:footnoteRef/>
      </w:r>
      <w:r w:rsidRPr="00A05A8A">
        <w:rPr>
          <w:rFonts w:ascii="Arial" w:hAnsi="Arial" w:cs="Arial"/>
        </w:rPr>
        <w:t>Данные приведены на основании статистических сборников «Иваново в 2016 году», «Иваново в 2017 году», «Иваново в 2018 году», «Иваново в 2019 году».</w:t>
      </w:r>
    </w:p>
  </w:footnote>
  <w:footnote w:id="18">
    <w:p w:rsidR="00C34073" w:rsidRPr="00A05A8A" w:rsidRDefault="00C34073" w:rsidP="000A752B">
      <w:pPr>
        <w:pStyle w:val="af0"/>
        <w:rPr>
          <w:rFonts w:ascii="Arial" w:hAnsi="Arial" w:cs="Arial"/>
        </w:rPr>
      </w:pPr>
      <w:r w:rsidRPr="00A05A8A">
        <w:rPr>
          <w:rStyle w:val="af"/>
          <w:rFonts w:ascii="Arial" w:hAnsi="Arial" w:cs="Arial"/>
        </w:rPr>
        <w:footnoteRef/>
      </w:r>
      <w:r w:rsidRPr="00A05A8A">
        <w:rPr>
          <w:rFonts w:ascii="Arial" w:hAnsi="Arial" w:cs="Arial"/>
        </w:rPr>
        <w:t>Данные Ивановостат не представлены.</w:t>
      </w:r>
    </w:p>
  </w:footnote>
  <w:footnote w:id="19">
    <w:p w:rsidR="00C34073" w:rsidRPr="00A05A8A" w:rsidRDefault="00C34073" w:rsidP="000A752B">
      <w:pPr>
        <w:pStyle w:val="af0"/>
        <w:jc w:val="both"/>
        <w:rPr>
          <w:rFonts w:ascii="Arial" w:hAnsi="Arial" w:cs="Arial"/>
          <w:color w:val="000000" w:themeColor="text1"/>
        </w:rPr>
      </w:pPr>
      <w:r w:rsidRPr="00A05A8A">
        <w:rPr>
          <w:rStyle w:val="af"/>
          <w:rFonts w:ascii="Arial" w:hAnsi="Arial" w:cs="Arial"/>
        </w:rPr>
        <w:footnoteRef/>
      </w:r>
      <w:r w:rsidRPr="00A05A8A">
        <w:rPr>
          <w:rFonts w:ascii="Arial" w:hAnsi="Arial" w:cs="Arial"/>
          <w:color w:val="000000" w:themeColor="text1"/>
        </w:rPr>
        <w:t>Данные приведены на основании докладов «Социально-экономическое положение городского округа Иваново в январе-декабре 2016 года», «Социально-экономическое положение городского округа</w:t>
      </w:r>
      <w:r>
        <w:rPr>
          <w:rFonts w:ascii="Arial" w:hAnsi="Arial" w:cs="Arial"/>
          <w:color w:val="000000" w:themeColor="text1"/>
        </w:rPr>
        <w:t xml:space="preserve"> </w:t>
      </w:r>
      <w:r w:rsidRPr="00A05A8A">
        <w:rPr>
          <w:rFonts w:ascii="Arial" w:hAnsi="Arial" w:cs="Arial"/>
          <w:color w:val="000000" w:themeColor="text1"/>
        </w:rPr>
        <w:t>Иваново</w:t>
      </w:r>
      <w:r>
        <w:rPr>
          <w:rFonts w:ascii="Arial" w:hAnsi="Arial" w:cs="Arial"/>
          <w:color w:val="000000" w:themeColor="text1"/>
        </w:rPr>
        <w:t xml:space="preserve"> </w:t>
      </w:r>
      <w:r w:rsidRPr="00A05A8A">
        <w:rPr>
          <w:rFonts w:ascii="Arial" w:hAnsi="Arial" w:cs="Arial"/>
          <w:color w:val="000000" w:themeColor="text1"/>
        </w:rPr>
        <w:t>в январе-декабре 2017 года», «Социально-экономическое положение городского округа Иваново в январе-декабре 2018 года», «Социально-экономическое положение городского округа Иваново в январе-декабре 2019 года», «Социально-экономическое положение городского округа Иваново в январе-декабре 2020 года»</w:t>
      </w:r>
      <w:r w:rsidRPr="00A05A8A">
        <w:rPr>
          <w:rFonts w:ascii="Arial" w:hAnsi="Arial" w:cs="Arial"/>
          <w:color w:val="00B0F0"/>
        </w:rPr>
        <w:t>.</w:t>
      </w:r>
    </w:p>
  </w:footnote>
  <w:footnote w:id="20">
    <w:p w:rsidR="00C34073" w:rsidRPr="00A05A8A" w:rsidRDefault="00C34073" w:rsidP="000A752B">
      <w:pPr>
        <w:pStyle w:val="af0"/>
        <w:jc w:val="both"/>
        <w:rPr>
          <w:rFonts w:ascii="Arial" w:hAnsi="Arial" w:cs="Arial"/>
        </w:rPr>
      </w:pPr>
      <w:r w:rsidRPr="00A05A8A">
        <w:rPr>
          <w:rStyle w:val="af"/>
          <w:rFonts w:ascii="Arial" w:hAnsi="Arial" w:cs="Arial"/>
        </w:rPr>
        <w:footnoteRef/>
      </w:r>
      <w:r w:rsidRPr="00A05A8A">
        <w:rPr>
          <w:rFonts w:ascii="Arial" w:hAnsi="Arial" w:cs="Arial"/>
        </w:rPr>
        <w:t>Данные приведены на основании статистических бюллетеней «Основные показатели социально-экономического положения областных центров ЦФО России в январе-декабре 2016 года», «Основные показатели социально-экономического положения областных центров ЦФО России в январе-декабре 2017 года»,</w:t>
      </w:r>
      <w:r>
        <w:rPr>
          <w:rFonts w:ascii="Arial" w:hAnsi="Arial" w:cs="Arial"/>
        </w:rPr>
        <w:t xml:space="preserve"> </w:t>
      </w:r>
      <w:r w:rsidRPr="00A05A8A">
        <w:rPr>
          <w:rFonts w:ascii="Arial" w:hAnsi="Arial" w:cs="Arial"/>
        </w:rPr>
        <w:t>«Основные показатели социально-экономического положения областных центров ЦФО России в январе-декабре 2018 года»,</w:t>
      </w:r>
      <w:r>
        <w:rPr>
          <w:rFonts w:ascii="Arial" w:hAnsi="Arial" w:cs="Arial"/>
        </w:rPr>
        <w:t xml:space="preserve"> </w:t>
      </w:r>
      <w:r w:rsidRPr="00A05A8A">
        <w:rPr>
          <w:rFonts w:ascii="Arial" w:hAnsi="Arial" w:cs="Arial"/>
        </w:rPr>
        <w:t>«Основные показатели социально-экономического положения областных центров ЦФО России в январе-декабре 2019 года».</w:t>
      </w:r>
      <w:r>
        <w:rPr>
          <w:rFonts w:ascii="Arial" w:hAnsi="Arial" w:cs="Arial"/>
        </w:rPr>
        <w:t xml:space="preserve"> </w:t>
      </w:r>
      <w:r w:rsidRPr="00A05A8A">
        <w:rPr>
          <w:rFonts w:ascii="Arial" w:hAnsi="Arial" w:cs="Arial"/>
        </w:rPr>
        <w:t>«Основные показатели социально-экономического положения областных центров ЦФО России в январе-декабре 2020 года».</w:t>
      </w:r>
    </w:p>
    <w:p w:rsidR="00C34073" w:rsidRPr="00A05A8A" w:rsidRDefault="00C34073" w:rsidP="000A752B">
      <w:pPr>
        <w:pStyle w:val="af0"/>
        <w:jc w:val="both"/>
        <w:rPr>
          <w:rFonts w:ascii="Arial" w:hAnsi="Arial" w:cs="Arial"/>
        </w:rPr>
      </w:pPr>
    </w:p>
    <w:p w:rsidR="00C34073" w:rsidRPr="00A05A8A" w:rsidRDefault="00C34073" w:rsidP="000A752B">
      <w:pPr>
        <w:pStyle w:val="af0"/>
        <w:jc w:val="both"/>
        <w:rPr>
          <w:rFonts w:ascii="Arial" w:hAnsi="Arial" w:cs="Arial"/>
        </w:rPr>
      </w:pPr>
    </w:p>
    <w:p w:rsidR="00C34073" w:rsidRDefault="00C34073" w:rsidP="000A752B">
      <w:pPr>
        <w:pStyle w:val="af0"/>
        <w:jc w:val="both"/>
      </w:pPr>
    </w:p>
  </w:footnote>
  <w:footnote w:id="21">
    <w:p w:rsidR="00C34073" w:rsidRPr="00A05A8A" w:rsidRDefault="00C34073" w:rsidP="000A752B">
      <w:pPr>
        <w:pStyle w:val="af0"/>
        <w:jc w:val="both"/>
        <w:rPr>
          <w:rFonts w:ascii="Arial" w:hAnsi="Arial" w:cs="Arial"/>
        </w:rPr>
      </w:pPr>
      <w:r>
        <w:rPr>
          <w:rStyle w:val="af"/>
        </w:rPr>
        <w:footnoteRef/>
      </w:r>
      <w:r w:rsidRPr="00A05A8A">
        <w:rPr>
          <w:rFonts w:ascii="Arial" w:hAnsi="Arial" w:cs="Arial"/>
        </w:rPr>
        <w:t xml:space="preserve">Данные за 2016-2019 гг. приведены по организациям, не относящимся к субъектам малого предпринимательства, на основании статистических сборников «Иваново в 2016 году», «Иваново в 2017 году», «Иваново в 2018 году», «Иваново в 2019 году», за 2020 год данные приведены </w:t>
      </w:r>
      <w:r w:rsidRPr="00A05A8A">
        <w:rPr>
          <w:rFonts w:ascii="Arial" w:hAnsi="Arial" w:cs="Arial"/>
        </w:rPr>
        <w:br/>
        <w:t>на основании ответа Департамента культуры и туризма Ивановской области.</w:t>
      </w:r>
    </w:p>
  </w:footnote>
  <w:footnote w:id="22">
    <w:p w:rsidR="00C34073" w:rsidRPr="00A05A8A" w:rsidRDefault="00C34073" w:rsidP="000A752B">
      <w:pPr>
        <w:pStyle w:val="af0"/>
        <w:jc w:val="both"/>
        <w:rPr>
          <w:rFonts w:ascii="Arial" w:hAnsi="Arial" w:cs="Arial"/>
        </w:rPr>
      </w:pPr>
      <w:r>
        <w:rPr>
          <w:rStyle w:val="af"/>
        </w:rPr>
        <w:footnoteRef/>
      </w:r>
      <w:r w:rsidRPr="00A05A8A">
        <w:rPr>
          <w:rFonts w:ascii="Arial" w:hAnsi="Arial" w:cs="Arial"/>
        </w:rPr>
        <w:t>Закон Ивановской области от 20.12.2019 № 83-ОЗ «О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w:t>
      </w:r>
    </w:p>
  </w:footnote>
  <w:footnote w:id="23">
    <w:p w:rsidR="00C34073" w:rsidRPr="00A05A8A" w:rsidRDefault="00C34073" w:rsidP="000A752B">
      <w:pPr>
        <w:pStyle w:val="af0"/>
        <w:jc w:val="both"/>
        <w:rPr>
          <w:rFonts w:ascii="Arial" w:hAnsi="Arial" w:cs="Arial"/>
        </w:rPr>
      </w:pPr>
      <w:r w:rsidRPr="00A05A8A">
        <w:rPr>
          <w:rStyle w:val="af"/>
          <w:rFonts w:ascii="Arial" w:hAnsi="Arial" w:cs="Arial"/>
        </w:rPr>
        <w:footnoteRef/>
      </w:r>
      <w:r w:rsidRPr="00A05A8A">
        <w:rPr>
          <w:rFonts w:ascii="Arial" w:hAnsi="Arial" w:cs="Arial"/>
        </w:rPr>
        <w:t>Протокол заседания проектного комитета по национальному проекту «Безопасные и качественные автомобильные дороги» от 19.11.2019 № 8.</w:t>
      </w:r>
    </w:p>
  </w:footnote>
  <w:footnote w:id="24">
    <w:p w:rsidR="00C34073" w:rsidRPr="00EE3E61" w:rsidRDefault="00C34073" w:rsidP="000A752B">
      <w:pPr>
        <w:pStyle w:val="af0"/>
        <w:jc w:val="both"/>
        <w:rPr>
          <w:rFonts w:ascii="Arial" w:hAnsi="Arial" w:cs="Arial"/>
        </w:rPr>
      </w:pPr>
      <w:r>
        <w:rPr>
          <w:rStyle w:val="af"/>
        </w:rPr>
        <w:footnoteRef/>
      </w:r>
      <w:r w:rsidRPr="00EE3E61">
        <w:rPr>
          <w:rFonts w:ascii="Arial" w:hAnsi="Arial" w:cs="Arial"/>
        </w:rPr>
        <w:t>Постановление Правительства Ивановской области от 28.12.2020 № 678-п «Об утверждении Региональной программы газификации жилищно-коммунального хозяйства, промышленных и иных организаций Ивановской области на 2020 - 2024 годы».</w:t>
      </w:r>
    </w:p>
  </w:footnote>
  <w:footnote w:id="25">
    <w:p w:rsidR="00C34073" w:rsidRPr="009857B3" w:rsidRDefault="00C34073" w:rsidP="000A752B">
      <w:pPr>
        <w:pStyle w:val="af0"/>
        <w:rPr>
          <w:rFonts w:ascii="Arial" w:hAnsi="Arial" w:cs="Arial"/>
        </w:rPr>
      </w:pPr>
      <w:r w:rsidRPr="009857B3">
        <w:rPr>
          <w:rStyle w:val="af"/>
          <w:rFonts w:ascii="Arial" w:hAnsi="Arial" w:cs="Arial"/>
        </w:rPr>
        <w:footnoteRef/>
      </w:r>
      <w:r w:rsidRPr="009857B3">
        <w:rPr>
          <w:rFonts w:ascii="Arial" w:hAnsi="Arial" w:cs="Arial"/>
        </w:rPr>
        <w:t>Лесной кодекс Российской Федерации от 04.12.2006 № 200-ФЗ.</w:t>
      </w:r>
    </w:p>
  </w:footnote>
  <w:footnote w:id="26">
    <w:p w:rsidR="00C34073" w:rsidRPr="009857B3" w:rsidRDefault="00C34073" w:rsidP="000A752B">
      <w:pPr>
        <w:pStyle w:val="af0"/>
        <w:jc w:val="both"/>
        <w:rPr>
          <w:rFonts w:ascii="Arial" w:hAnsi="Arial" w:cs="Arial"/>
        </w:rPr>
      </w:pPr>
      <w:r w:rsidRPr="009857B3">
        <w:rPr>
          <w:rStyle w:val="af"/>
          <w:rFonts w:ascii="Arial" w:hAnsi="Arial" w:cs="Arial"/>
        </w:rPr>
        <w:footnoteRef/>
      </w:r>
      <w:r w:rsidRPr="009857B3">
        <w:rPr>
          <w:rFonts w:ascii="Arial" w:hAnsi="Arial" w:cs="Arial"/>
          <w:kern w:val="3"/>
        </w:rPr>
        <w:t>Постановление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w:t>
      </w:r>
    </w:p>
  </w:footnote>
  <w:footnote w:id="27">
    <w:p w:rsidR="00C34073" w:rsidRPr="00C74B66" w:rsidRDefault="00C34073" w:rsidP="000A752B">
      <w:pPr>
        <w:autoSpaceDE w:val="0"/>
        <w:autoSpaceDN w:val="0"/>
        <w:adjustRightInd w:val="0"/>
        <w:jc w:val="both"/>
        <w:rPr>
          <w:rFonts w:ascii="Arial" w:hAnsi="Arial" w:cs="Arial"/>
        </w:rPr>
      </w:pPr>
      <w:r w:rsidRPr="003C6855">
        <w:rPr>
          <w:rStyle w:val="af"/>
        </w:rPr>
        <w:footnoteRef/>
      </w:r>
      <w:r w:rsidRPr="00C74B66">
        <w:rPr>
          <w:rFonts w:ascii="Arial" w:hAnsi="Arial" w:cs="Arial"/>
        </w:rPr>
        <w:t xml:space="preserve">Решение Ивановской городской Думы от 21.12.2018 № 665 «О безвозмездной передаче акций акционерных обществ «Гостиничное хозяйство города Иванова» и «Гостиница «Иваново» </w:t>
      </w:r>
      <w:r w:rsidRPr="00C74B66">
        <w:rPr>
          <w:rFonts w:ascii="Arial" w:hAnsi="Arial" w:cs="Arial"/>
        </w:rPr>
        <w:br/>
        <w:t>из муниципальной собственности города Иванова в собственность Ивановской области».</w:t>
      </w:r>
    </w:p>
  </w:footnote>
  <w:footnote w:id="28">
    <w:p w:rsidR="00C34073" w:rsidRPr="00C74B66" w:rsidRDefault="00C34073" w:rsidP="000A752B">
      <w:pPr>
        <w:pStyle w:val="af0"/>
        <w:jc w:val="both"/>
        <w:rPr>
          <w:rFonts w:ascii="Arial" w:hAnsi="Arial" w:cs="Arial"/>
        </w:rPr>
      </w:pPr>
      <w:r w:rsidRPr="003C6855">
        <w:rPr>
          <w:rStyle w:val="af"/>
        </w:rPr>
        <w:footnoteRef/>
      </w:r>
      <w:r w:rsidRPr="00C74B66">
        <w:rPr>
          <w:rFonts w:ascii="Arial" w:hAnsi="Arial" w:cs="Arial"/>
        </w:rPr>
        <w:t>Решение Ивановской городской Думы от 21.12.2018 № 667 «Об утверждении перечня имущества, предлагаемого к безвозмездной передаче из муниципальной собственности города Иванова в собственность Ивановской области».</w:t>
      </w:r>
    </w:p>
  </w:footnote>
  <w:footnote w:id="29">
    <w:p w:rsidR="00C34073" w:rsidRPr="00C74B66" w:rsidRDefault="00C34073" w:rsidP="000A752B">
      <w:pPr>
        <w:pStyle w:val="af0"/>
        <w:jc w:val="both"/>
        <w:rPr>
          <w:rFonts w:ascii="Arial" w:hAnsi="Arial" w:cs="Arial"/>
        </w:rPr>
      </w:pPr>
      <w:r w:rsidRPr="00C74B66">
        <w:rPr>
          <w:rStyle w:val="af"/>
          <w:rFonts w:ascii="Arial" w:hAnsi="Arial" w:cs="Arial"/>
        </w:rPr>
        <w:footnoteRef/>
      </w:r>
      <w:r w:rsidRPr="00C74B66">
        <w:rPr>
          <w:rFonts w:ascii="Arial" w:hAnsi="Arial" w:cs="Arial"/>
        </w:rPr>
        <w:t>Решение Ивановской городской Думы от 26.02.2020 № 861 «О продаже акций акционерного общества «Ивгорэлектросеть».</w:t>
      </w:r>
    </w:p>
  </w:footnote>
  <w:footnote w:id="30">
    <w:p w:rsidR="00C34073" w:rsidRDefault="00C34073" w:rsidP="000A752B">
      <w:pPr>
        <w:pStyle w:val="af0"/>
        <w:jc w:val="both"/>
      </w:pPr>
      <w:r w:rsidRPr="00C74B66">
        <w:rPr>
          <w:rStyle w:val="af"/>
          <w:rFonts w:ascii="Arial" w:hAnsi="Arial" w:cs="Arial"/>
        </w:rPr>
        <w:footnoteRef/>
      </w:r>
      <w:r w:rsidRPr="00C74B66">
        <w:rPr>
          <w:rFonts w:ascii="Arial" w:hAnsi="Arial" w:cs="Arial"/>
        </w:rPr>
        <w:t xml:space="preserve">Постановление Администрации города Иванова от 03.08.2020 № 860 «О плане мероприятий </w:t>
      </w:r>
      <w:r w:rsidRPr="00C74B66">
        <w:rPr>
          <w:rFonts w:ascii="Arial" w:hAnsi="Arial" w:cs="Arial"/>
        </w:rPr>
        <w:br/>
        <w:t>по реформированию муниципальных предприятий города Иванова на период до 1 января 2025 года».</w:t>
      </w:r>
    </w:p>
  </w:footnote>
  <w:footnote w:id="31">
    <w:p w:rsidR="00C34073" w:rsidRPr="00A15346" w:rsidRDefault="00C34073" w:rsidP="000A752B">
      <w:pPr>
        <w:pStyle w:val="af0"/>
        <w:rPr>
          <w:rFonts w:ascii="Arial" w:hAnsi="Arial" w:cs="Arial"/>
        </w:rPr>
      </w:pPr>
      <w:r w:rsidRPr="003B7D5C">
        <w:rPr>
          <w:rStyle w:val="af"/>
        </w:rPr>
        <w:footnoteRef/>
      </w:r>
      <w:r w:rsidRPr="00A15346">
        <w:rPr>
          <w:rFonts w:ascii="Arial" w:hAnsi="Arial" w:cs="Arial"/>
        </w:rPr>
        <w:t>Без учета Москвы и Московской области.</w:t>
      </w:r>
    </w:p>
  </w:footnote>
  <w:footnote w:id="32">
    <w:p w:rsidR="00C34073" w:rsidRPr="00A15346" w:rsidRDefault="00C34073" w:rsidP="000A752B">
      <w:pPr>
        <w:pStyle w:val="af0"/>
        <w:rPr>
          <w:rFonts w:ascii="Arial" w:hAnsi="Arial" w:cs="Arial"/>
          <w:highlight w:val="yellow"/>
        </w:rPr>
      </w:pPr>
      <w:r w:rsidRPr="00A15346">
        <w:rPr>
          <w:rStyle w:val="af"/>
          <w:rFonts w:ascii="Arial" w:hAnsi="Arial" w:cs="Arial"/>
        </w:rPr>
        <w:footnoteRef/>
      </w:r>
      <w:r w:rsidRPr="00A15346">
        <w:rPr>
          <w:rFonts w:ascii="Arial" w:hAnsi="Arial" w:cs="Arial"/>
        </w:rPr>
        <w:t>По организациям, не относящимся к субъектам малого предпринимательства.</w:t>
      </w:r>
    </w:p>
  </w:footnote>
  <w:footnote w:id="33">
    <w:p w:rsidR="00C34073" w:rsidRPr="00A15346" w:rsidRDefault="00C34073" w:rsidP="000A752B">
      <w:pPr>
        <w:pStyle w:val="af0"/>
        <w:jc w:val="both"/>
        <w:rPr>
          <w:rFonts w:ascii="Arial" w:hAnsi="Arial" w:cs="Arial"/>
        </w:rPr>
      </w:pPr>
      <w:r w:rsidRPr="00A15346">
        <w:rPr>
          <w:rStyle w:val="af"/>
          <w:rFonts w:ascii="Arial" w:hAnsi="Arial" w:cs="Arial"/>
        </w:rPr>
        <w:footnoteRef/>
      </w:r>
      <w:r w:rsidRPr="00A15346">
        <w:rPr>
          <w:rFonts w:ascii="Arial" w:hAnsi="Arial" w:cs="Arial"/>
        </w:rPr>
        <w:t xml:space="preserve">Показатель рассчитан на основании статистического сборника «Иваново в 2019 году» и данных </w:t>
      </w:r>
      <w:r w:rsidRPr="00A15346">
        <w:rPr>
          <w:rFonts w:ascii="Arial" w:hAnsi="Arial" w:cs="Arial"/>
        </w:rPr>
        <w:br/>
        <w:t>о среднегодовой численности населения.</w:t>
      </w:r>
    </w:p>
  </w:footnote>
  <w:footnote w:id="34">
    <w:p w:rsidR="00C34073" w:rsidRPr="00530882" w:rsidRDefault="00C34073" w:rsidP="000A752B">
      <w:pPr>
        <w:pStyle w:val="af0"/>
        <w:rPr>
          <w:rFonts w:ascii="Arial" w:hAnsi="Arial" w:cs="Arial"/>
          <w:highlight w:val="yellow"/>
        </w:rPr>
      </w:pPr>
      <w:r w:rsidRPr="003B7D5C">
        <w:rPr>
          <w:rStyle w:val="af"/>
        </w:rPr>
        <w:footnoteRef/>
      </w:r>
      <w:r w:rsidRPr="00530882">
        <w:rPr>
          <w:rFonts w:ascii="Arial" w:hAnsi="Arial" w:cs="Arial"/>
        </w:rPr>
        <w:t>По организациям, не относящимся к субъектам малого предпринимательства.</w:t>
      </w:r>
    </w:p>
  </w:footnote>
  <w:footnote w:id="35">
    <w:p w:rsidR="00C34073" w:rsidRPr="00530882" w:rsidRDefault="00C34073" w:rsidP="000A752B">
      <w:pPr>
        <w:pStyle w:val="af0"/>
        <w:jc w:val="both"/>
        <w:rPr>
          <w:rFonts w:ascii="Arial" w:hAnsi="Arial" w:cs="Arial"/>
        </w:rPr>
      </w:pPr>
      <w:r w:rsidRPr="00530882">
        <w:rPr>
          <w:rStyle w:val="af"/>
          <w:rFonts w:ascii="Arial" w:hAnsi="Arial" w:cs="Arial"/>
        </w:rPr>
        <w:footnoteRef/>
      </w:r>
      <w:r w:rsidRPr="00530882">
        <w:rPr>
          <w:rFonts w:ascii="Arial" w:hAnsi="Arial" w:cs="Arial"/>
        </w:rPr>
        <w:t xml:space="preserve">Показатель рассчитан на основании статистического сборника «Иваново в 2020 году» и данных </w:t>
      </w:r>
      <w:r w:rsidRPr="00530882">
        <w:rPr>
          <w:rFonts w:ascii="Arial" w:hAnsi="Arial" w:cs="Arial"/>
        </w:rPr>
        <w:br/>
        <w:t>о среднегодовой численности населения.</w:t>
      </w:r>
    </w:p>
  </w:footnote>
  <w:footnote w:id="36">
    <w:p w:rsidR="00C34073" w:rsidRPr="00530882" w:rsidRDefault="00C34073" w:rsidP="000A752B">
      <w:pPr>
        <w:pStyle w:val="af0"/>
        <w:rPr>
          <w:rFonts w:ascii="Arial" w:hAnsi="Arial" w:cs="Arial"/>
        </w:rPr>
      </w:pPr>
      <w:r>
        <w:rPr>
          <w:rStyle w:val="af"/>
        </w:rPr>
        <w:footnoteRef/>
      </w:r>
      <w:r>
        <w:t xml:space="preserve"> </w:t>
      </w:r>
      <w:r w:rsidRPr="00530882">
        <w:rPr>
          <w:rFonts w:ascii="Arial" w:hAnsi="Arial" w:cs="Arial"/>
        </w:rPr>
        <w:t>По организациям, не относящимся к субъектам малого предпринимательства.</w:t>
      </w:r>
    </w:p>
  </w:footnote>
  <w:footnote w:id="37">
    <w:p w:rsidR="00C34073" w:rsidRPr="00D312A8" w:rsidRDefault="00C34073" w:rsidP="000A752B">
      <w:pPr>
        <w:pStyle w:val="af0"/>
        <w:rPr>
          <w:rFonts w:ascii="Arial" w:hAnsi="Arial" w:cs="Arial"/>
        </w:rPr>
      </w:pPr>
      <w:r>
        <w:rPr>
          <w:rStyle w:val="af"/>
        </w:rPr>
        <w:footnoteRef/>
      </w:r>
      <w:r w:rsidRPr="00D312A8">
        <w:rPr>
          <w:rFonts w:ascii="Arial" w:hAnsi="Arial" w:cs="Arial"/>
        </w:rPr>
        <w:t>По организациям, не относящимся к субъектам малого предпринимательства.</w:t>
      </w:r>
    </w:p>
  </w:footnote>
  <w:footnote w:id="38">
    <w:p w:rsidR="00C34073" w:rsidRDefault="00C34073" w:rsidP="000A752B">
      <w:pPr>
        <w:pStyle w:val="af0"/>
      </w:pPr>
      <w:r w:rsidRPr="00D312A8">
        <w:rPr>
          <w:rStyle w:val="af"/>
          <w:rFonts w:ascii="Arial" w:hAnsi="Arial" w:cs="Arial"/>
        </w:rPr>
        <w:footnoteRef/>
      </w:r>
      <w:r w:rsidRPr="00D312A8">
        <w:rPr>
          <w:rFonts w:ascii="Arial" w:hAnsi="Arial" w:cs="Arial"/>
        </w:rPr>
        <w:t>По организациям, не относящимся к субъектам малого предпринимательства.</w:t>
      </w:r>
    </w:p>
  </w:footnote>
  <w:footnote w:id="39">
    <w:p w:rsidR="00C34073" w:rsidRPr="000A4AA4" w:rsidRDefault="00C34073" w:rsidP="000A752B">
      <w:pPr>
        <w:pStyle w:val="af0"/>
        <w:jc w:val="both"/>
        <w:rPr>
          <w:rFonts w:ascii="Arial" w:hAnsi="Arial" w:cs="Arial"/>
        </w:rPr>
      </w:pPr>
      <w:r w:rsidRPr="000A4AA4">
        <w:rPr>
          <w:rStyle w:val="af"/>
          <w:rFonts w:ascii="Arial" w:hAnsi="Arial" w:cs="Arial"/>
        </w:rPr>
        <w:footnoteRef/>
      </w:r>
      <w:hyperlink r:id="rId1" w:history="1">
        <w:r w:rsidRPr="000A4AA4">
          <w:rPr>
            <w:rFonts w:ascii="Arial" w:eastAsiaTheme="minorHAnsi" w:hAnsi="Arial" w:cs="Arial"/>
            <w:bCs/>
            <w:color w:val="000000" w:themeColor="text1"/>
            <w:lang w:eastAsia="en-US"/>
          </w:rPr>
          <w:t>Постановление</w:t>
        </w:r>
      </w:hyperlink>
      <w:r w:rsidRPr="000A4AA4">
        <w:rPr>
          <w:rFonts w:ascii="Arial" w:eastAsiaTheme="minorHAnsi" w:hAnsi="Arial" w:cs="Arial"/>
          <w:bCs/>
          <w:color w:val="000000" w:themeColor="text1"/>
          <w:lang w:eastAsia="en-US"/>
        </w:rPr>
        <w:t xml:space="preserve"> Администрации города Иванова от 31.10.2018 № 1400 </w:t>
      </w:r>
      <w:r>
        <w:rPr>
          <w:rFonts w:ascii="Arial" w:eastAsiaTheme="minorHAnsi" w:hAnsi="Arial" w:cs="Arial"/>
          <w:bCs/>
          <w:color w:val="000000" w:themeColor="text1"/>
          <w:lang w:eastAsia="en-US"/>
        </w:rPr>
        <w:t xml:space="preserve">                               </w:t>
      </w:r>
      <w:r w:rsidRPr="000A4AA4">
        <w:rPr>
          <w:rFonts w:ascii="Arial" w:eastAsiaTheme="minorHAnsi" w:hAnsi="Arial" w:cs="Arial"/>
          <w:bCs/>
          <w:color w:val="000000" w:themeColor="text1"/>
          <w:lang w:eastAsia="en-US"/>
        </w:rPr>
        <w:t>«Об утверждении Программы комплексного развития транспортной инфраструктуры городского окру</w:t>
      </w:r>
      <w:r>
        <w:rPr>
          <w:rFonts w:ascii="Arial" w:eastAsiaTheme="minorHAnsi" w:hAnsi="Arial" w:cs="Arial"/>
          <w:bCs/>
          <w:color w:val="000000" w:themeColor="text1"/>
          <w:lang w:eastAsia="en-US"/>
        </w:rPr>
        <w:t>га Иваново на 2018 - 2025 годы».</w:t>
      </w:r>
    </w:p>
  </w:footnote>
  <w:footnote w:id="40">
    <w:p w:rsidR="00C34073" w:rsidRPr="000A4AA4" w:rsidRDefault="00C34073" w:rsidP="000A752B">
      <w:pPr>
        <w:pStyle w:val="af0"/>
        <w:jc w:val="both"/>
        <w:rPr>
          <w:rFonts w:ascii="Arial" w:eastAsiaTheme="minorHAnsi" w:hAnsi="Arial" w:cs="Arial"/>
          <w:bCs/>
          <w:color w:val="000000" w:themeColor="text1"/>
          <w:lang w:eastAsia="en-US"/>
        </w:rPr>
      </w:pPr>
      <w:r w:rsidRPr="000A4AA4">
        <w:rPr>
          <w:rStyle w:val="af"/>
          <w:rFonts w:ascii="Arial" w:hAnsi="Arial" w:cs="Arial"/>
        </w:rPr>
        <w:footnoteRef/>
      </w:r>
      <w:hyperlink r:id="rId2" w:history="1">
        <w:r w:rsidRPr="000A4AA4">
          <w:rPr>
            <w:rFonts w:ascii="Arial" w:eastAsiaTheme="minorHAnsi" w:hAnsi="Arial" w:cs="Arial"/>
            <w:bCs/>
            <w:color w:val="000000" w:themeColor="text1"/>
            <w:lang w:eastAsia="en-US"/>
          </w:rPr>
          <w:t>Постановление</w:t>
        </w:r>
      </w:hyperlink>
      <w:r w:rsidRPr="000A4AA4">
        <w:rPr>
          <w:rFonts w:ascii="Arial" w:eastAsiaTheme="minorHAnsi" w:hAnsi="Arial" w:cs="Arial"/>
          <w:bCs/>
          <w:color w:val="000000" w:themeColor="text1"/>
          <w:lang w:eastAsia="en-US"/>
        </w:rPr>
        <w:t xml:space="preserve"> от 15.04.2019 № 552 «Об утверждении программы комплексного развития систем коммунальной инфраструктуры города Иванова на 2018 - 2025 годы».</w:t>
      </w:r>
    </w:p>
  </w:footnote>
  <w:footnote w:id="41">
    <w:p w:rsidR="00C34073" w:rsidRPr="000A4AA4" w:rsidRDefault="00C34073" w:rsidP="000A752B">
      <w:pPr>
        <w:pStyle w:val="af0"/>
        <w:jc w:val="both"/>
        <w:rPr>
          <w:rFonts w:ascii="Arial" w:hAnsi="Arial" w:cs="Arial"/>
        </w:rPr>
      </w:pPr>
      <w:r w:rsidRPr="000A4AA4">
        <w:rPr>
          <w:rStyle w:val="af"/>
          <w:rFonts w:ascii="Arial" w:hAnsi="Arial" w:cs="Arial"/>
        </w:rPr>
        <w:footnoteRef/>
      </w:r>
      <w:hyperlink r:id="rId3" w:history="1">
        <w:r w:rsidRPr="000A4AA4">
          <w:rPr>
            <w:rFonts w:ascii="Arial" w:eastAsiaTheme="minorHAnsi" w:hAnsi="Arial" w:cs="Arial"/>
            <w:bCs/>
            <w:color w:val="000000" w:themeColor="text1"/>
            <w:lang w:eastAsia="en-US"/>
          </w:rPr>
          <w:t>Постановление</w:t>
        </w:r>
      </w:hyperlink>
      <w:r w:rsidRPr="000A4AA4">
        <w:rPr>
          <w:rFonts w:ascii="Arial" w:eastAsiaTheme="minorHAnsi" w:hAnsi="Arial" w:cs="Arial"/>
          <w:bCs/>
          <w:color w:val="000000" w:themeColor="text1"/>
          <w:lang w:eastAsia="en-US"/>
        </w:rPr>
        <w:t xml:space="preserve"> Администрации города Иванова от 13.02.2018 № 168 </w:t>
      </w:r>
      <w:r>
        <w:rPr>
          <w:rFonts w:ascii="Arial" w:eastAsiaTheme="minorHAnsi" w:hAnsi="Arial" w:cs="Arial"/>
          <w:bCs/>
          <w:color w:val="000000" w:themeColor="text1"/>
          <w:lang w:eastAsia="en-US"/>
        </w:rPr>
        <w:t xml:space="preserve">                                       </w:t>
      </w:r>
      <w:r w:rsidRPr="000A4AA4">
        <w:rPr>
          <w:rFonts w:ascii="Arial" w:eastAsiaTheme="minorHAnsi" w:hAnsi="Arial" w:cs="Arial"/>
          <w:bCs/>
          <w:color w:val="000000" w:themeColor="text1"/>
          <w:lang w:eastAsia="en-US"/>
        </w:rPr>
        <w:t>«Об утверждении программы комплексного развития социальной инфраструктуры города Иванова до 2025 года».</w:t>
      </w:r>
    </w:p>
  </w:footnote>
  <w:footnote w:id="42">
    <w:p w:rsidR="00C34073" w:rsidRDefault="00C34073" w:rsidP="000A752B">
      <w:pPr>
        <w:pStyle w:val="af0"/>
        <w:jc w:val="both"/>
      </w:pPr>
      <w:r w:rsidRPr="000A4AA4">
        <w:rPr>
          <w:rStyle w:val="af"/>
          <w:rFonts w:ascii="Arial" w:hAnsi="Arial" w:cs="Arial"/>
        </w:rPr>
        <w:footnoteRef/>
      </w:r>
      <w:r w:rsidRPr="000A4AA4">
        <w:rPr>
          <w:rFonts w:ascii="Arial" w:eastAsiaTheme="minorHAnsi" w:hAnsi="Arial" w:cs="Arial"/>
          <w:bCs/>
          <w:color w:val="000000" w:themeColor="text1"/>
          <w:lang w:eastAsia="en-US"/>
        </w:rPr>
        <w:t>Постановление Администрации г. Иванова от 11.11.2021 № 1297 «Об утверждении муниципальной адресной инвестиционной программы города Иванова на 2022 - 2024 годы».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27CC"/>
    <w:multiLevelType w:val="multilevel"/>
    <w:tmpl w:val="EE8A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F0F19"/>
    <w:multiLevelType w:val="hybridMultilevel"/>
    <w:tmpl w:val="DE9CBB96"/>
    <w:lvl w:ilvl="0" w:tplc="ED92A0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533589"/>
    <w:multiLevelType w:val="hybridMultilevel"/>
    <w:tmpl w:val="F9D4D1F4"/>
    <w:lvl w:ilvl="0" w:tplc="BFA0E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D77E93"/>
    <w:multiLevelType w:val="multilevel"/>
    <w:tmpl w:val="1638D78C"/>
    <w:lvl w:ilvl="0">
      <w:start w:val="1"/>
      <w:numFmt w:val="decimal"/>
      <w:lvlText w:val="%1."/>
      <w:lvlJc w:val="left"/>
      <w:pPr>
        <w:ind w:left="720" w:hanging="360"/>
      </w:pPr>
      <w:rPr>
        <w:rFonts w:hint="default"/>
      </w:rPr>
    </w:lvl>
    <w:lvl w:ilvl="1">
      <w:start w:val="1"/>
      <w:numFmt w:val="decimal"/>
      <w:isLgl/>
      <w:lvlText w:val="%1.%2."/>
      <w:lvlJc w:val="left"/>
      <w:pPr>
        <w:ind w:left="1192" w:hanging="660"/>
      </w:pPr>
      <w:rPr>
        <w:rFonts w:hint="default"/>
      </w:rPr>
    </w:lvl>
    <w:lvl w:ilvl="2">
      <w:start w:val="5"/>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4">
    <w:nsid w:val="08E44687"/>
    <w:multiLevelType w:val="hybridMultilevel"/>
    <w:tmpl w:val="FB2EC32C"/>
    <w:lvl w:ilvl="0" w:tplc="EC562C1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B425C8"/>
    <w:multiLevelType w:val="hybridMultilevel"/>
    <w:tmpl w:val="FA8A32E2"/>
    <w:lvl w:ilvl="0" w:tplc="0419000F">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6">
    <w:nsid w:val="0C11079C"/>
    <w:multiLevelType w:val="multilevel"/>
    <w:tmpl w:val="1FB8596C"/>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nsid w:val="119D75BC"/>
    <w:multiLevelType w:val="hybridMultilevel"/>
    <w:tmpl w:val="EF345712"/>
    <w:lvl w:ilvl="0" w:tplc="B12C950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F39C2"/>
    <w:multiLevelType w:val="hybridMultilevel"/>
    <w:tmpl w:val="18BA1D24"/>
    <w:lvl w:ilvl="0" w:tplc="BFA0E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AD6D31"/>
    <w:multiLevelType w:val="multilevel"/>
    <w:tmpl w:val="75CA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D03091"/>
    <w:multiLevelType w:val="multilevel"/>
    <w:tmpl w:val="E25805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1A06089B"/>
    <w:multiLevelType w:val="hybridMultilevel"/>
    <w:tmpl w:val="468AA1BC"/>
    <w:lvl w:ilvl="0" w:tplc="DC1A6F90">
      <w:start w:val="1"/>
      <w:numFmt w:val="decimal"/>
      <w:lvlText w:val="%1."/>
      <w:lvlJc w:val="left"/>
      <w:pPr>
        <w:ind w:left="1350" w:hanging="8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1E252C5B"/>
    <w:multiLevelType w:val="hybridMultilevel"/>
    <w:tmpl w:val="D6F6356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132254AA">
      <w:start w:val="1"/>
      <w:numFmt w:val="bullet"/>
      <w:pStyle w:val="1"/>
      <w:lvlText w:val=""/>
      <w:lvlJc w:val="left"/>
      <w:pPr>
        <w:ind w:left="2880" w:hanging="360"/>
      </w:pPr>
      <w:rPr>
        <w:rFonts w:ascii="Wingdings" w:hAnsi="Wingdings" w:hint="default"/>
        <w:b/>
        <w:i w:val="0"/>
        <w:color w:val="auto"/>
        <w:sz w:val="20"/>
        <w:szCs w:val="20"/>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7621E10"/>
    <w:multiLevelType w:val="multilevel"/>
    <w:tmpl w:val="26D6242C"/>
    <w:lvl w:ilvl="0">
      <w:start w:val="2"/>
      <w:numFmt w:val="decimal"/>
      <w:lvlText w:val="%1."/>
      <w:lvlJc w:val="left"/>
      <w:pPr>
        <w:ind w:left="518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2E8840B3"/>
    <w:multiLevelType w:val="hybridMultilevel"/>
    <w:tmpl w:val="8E5CCF68"/>
    <w:lvl w:ilvl="0" w:tplc="BFA0E8A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350F65"/>
    <w:multiLevelType w:val="hybridMultilevel"/>
    <w:tmpl w:val="8A58D6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4E2A9A"/>
    <w:multiLevelType w:val="multilevel"/>
    <w:tmpl w:val="475C22D8"/>
    <w:lvl w:ilvl="0">
      <w:start w:val="1"/>
      <w:numFmt w:val="decimal"/>
      <w:lvlText w:val="%1."/>
      <w:lvlJc w:val="left"/>
      <w:pPr>
        <w:ind w:left="90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7">
    <w:nsid w:val="38FB21A5"/>
    <w:multiLevelType w:val="hybridMultilevel"/>
    <w:tmpl w:val="CC94BE46"/>
    <w:lvl w:ilvl="0" w:tplc="BFA0E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4B3C1E"/>
    <w:multiLevelType w:val="hybridMultilevel"/>
    <w:tmpl w:val="20D284EA"/>
    <w:lvl w:ilvl="0" w:tplc="81D0743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E57297"/>
    <w:multiLevelType w:val="multilevel"/>
    <w:tmpl w:val="A0D6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E56E1F"/>
    <w:multiLevelType w:val="hybridMultilevel"/>
    <w:tmpl w:val="F15017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1785C19"/>
    <w:multiLevelType w:val="hybridMultilevel"/>
    <w:tmpl w:val="EE62DE8A"/>
    <w:lvl w:ilvl="0" w:tplc="9F8EAF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1FF1852"/>
    <w:multiLevelType w:val="hybridMultilevel"/>
    <w:tmpl w:val="F23CAC18"/>
    <w:lvl w:ilvl="0" w:tplc="6EA65EA2">
      <w:start w:val="3"/>
      <w:numFmt w:val="decimal"/>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23">
    <w:nsid w:val="42F57B6E"/>
    <w:multiLevelType w:val="hybridMultilevel"/>
    <w:tmpl w:val="2B908712"/>
    <w:lvl w:ilvl="0" w:tplc="DDB62524">
      <w:start w:val="1"/>
      <w:numFmt w:val="decimal"/>
      <w:lvlText w:val="%1."/>
      <w:lvlJc w:val="left"/>
      <w:pPr>
        <w:ind w:left="1077" w:hanging="37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4">
    <w:nsid w:val="431D7B43"/>
    <w:multiLevelType w:val="multilevel"/>
    <w:tmpl w:val="1B0E4794"/>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437B751C"/>
    <w:multiLevelType w:val="multilevel"/>
    <w:tmpl w:val="0EC6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1270CB"/>
    <w:multiLevelType w:val="multilevel"/>
    <w:tmpl w:val="002839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color w:val="0000FF"/>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9D06901"/>
    <w:multiLevelType w:val="multilevel"/>
    <w:tmpl w:val="15DE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E253FC"/>
    <w:multiLevelType w:val="hybridMultilevel"/>
    <w:tmpl w:val="9C8E99CE"/>
    <w:lvl w:ilvl="0" w:tplc="2C4A69E2">
      <w:start w:val="2"/>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29">
    <w:nsid w:val="582839F8"/>
    <w:multiLevelType w:val="multilevel"/>
    <w:tmpl w:val="E604B928"/>
    <w:lvl w:ilvl="0">
      <w:start w:val="1"/>
      <w:numFmt w:val="decimal"/>
      <w:lvlText w:val="%1."/>
      <w:lvlJc w:val="left"/>
      <w:pPr>
        <w:ind w:left="1713" w:hanging="1005"/>
      </w:pPr>
      <w:rPr>
        <w:rFonts w:hint="default"/>
      </w:rPr>
    </w:lvl>
    <w:lvl w:ilvl="1">
      <w:start w:val="1"/>
      <w:numFmt w:val="decimal"/>
      <w:isLgl/>
      <w:lvlText w:val="%1.%2."/>
      <w:lvlJc w:val="left"/>
      <w:pPr>
        <w:ind w:left="2178" w:hanging="465"/>
      </w:pPr>
      <w:rPr>
        <w:rFonts w:hint="default"/>
      </w:rPr>
    </w:lvl>
    <w:lvl w:ilvl="2">
      <w:start w:val="1"/>
      <w:numFmt w:val="decimal"/>
      <w:isLgl/>
      <w:lvlText w:val="%1.%2.%3."/>
      <w:lvlJc w:val="left"/>
      <w:pPr>
        <w:ind w:left="3438" w:hanging="720"/>
      </w:pPr>
      <w:rPr>
        <w:rFonts w:hint="default"/>
      </w:rPr>
    </w:lvl>
    <w:lvl w:ilvl="3">
      <w:start w:val="1"/>
      <w:numFmt w:val="decimal"/>
      <w:isLgl/>
      <w:lvlText w:val="%1.%2.%3.%4."/>
      <w:lvlJc w:val="left"/>
      <w:pPr>
        <w:ind w:left="4443" w:hanging="720"/>
      </w:pPr>
      <w:rPr>
        <w:rFonts w:hint="default"/>
      </w:rPr>
    </w:lvl>
    <w:lvl w:ilvl="4">
      <w:start w:val="1"/>
      <w:numFmt w:val="decimal"/>
      <w:isLgl/>
      <w:lvlText w:val="%1.%2.%3.%4.%5."/>
      <w:lvlJc w:val="left"/>
      <w:pPr>
        <w:ind w:left="5808" w:hanging="1080"/>
      </w:pPr>
      <w:rPr>
        <w:rFonts w:hint="default"/>
      </w:rPr>
    </w:lvl>
    <w:lvl w:ilvl="5">
      <w:start w:val="1"/>
      <w:numFmt w:val="decimal"/>
      <w:isLgl/>
      <w:lvlText w:val="%1.%2.%3.%4.%5.%6."/>
      <w:lvlJc w:val="left"/>
      <w:pPr>
        <w:ind w:left="6813" w:hanging="1080"/>
      </w:pPr>
      <w:rPr>
        <w:rFonts w:hint="default"/>
      </w:rPr>
    </w:lvl>
    <w:lvl w:ilvl="6">
      <w:start w:val="1"/>
      <w:numFmt w:val="decimal"/>
      <w:isLgl/>
      <w:lvlText w:val="%1.%2.%3.%4.%5.%6.%7."/>
      <w:lvlJc w:val="left"/>
      <w:pPr>
        <w:ind w:left="8178" w:hanging="1440"/>
      </w:pPr>
      <w:rPr>
        <w:rFonts w:hint="default"/>
      </w:rPr>
    </w:lvl>
    <w:lvl w:ilvl="7">
      <w:start w:val="1"/>
      <w:numFmt w:val="decimal"/>
      <w:isLgl/>
      <w:lvlText w:val="%1.%2.%3.%4.%5.%6.%7.%8."/>
      <w:lvlJc w:val="left"/>
      <w:pPr>
        <w:ind w:left="9183" w:hanging="1440"/>
      </w:pPr>
      <w:rPr>
        <w:rFonts w:hint="default"/>
      </w:rPr>
    </w:lvl>
    <w:lvl w:ilvl="8">
      <w:start w:val="1"/>
      <w:numFmt w:val="decimal"/>
      <w:isLgl/>
      <w:lvlText w:val="%1.%2.%3.%4.%5.%6.%7.%8.%9."/>
      <w:lvlJc w:val="left"/>
      <w:pPr>
        <w:ind w:left="10548" w:hanging="1800"/>
      </w:pPr>
      <w:rPr>
        <w:rFonts w:hint="default"/>
      </w:rPr>
    </w:lvl>
  </w:abstractNum>
  <w:abstractNum w:abstractNumId="30">
    <w:nsid w:val="599E55BF"/>
    <w:multiLevelType w:val="multilevel"/>
    <w:tmpl w:val="E25805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1B52EDD"/>
    <w:multiLevelType w:val="singleLevel"/>
    <w:tmpl w:val="93E064E2"/>
    <w:lvl w:ilvl="0">
      <w:start w:val="2"/>
      <w:numFmt w:val="decimal"/>
      <w:lvlText w:val="1.%1."/>
      <w:legacy w:legacy="1" w:legacySpace="0" w:legacyIndent="350"/>
      <w:lvlJc w:val="left"/>
      <w:rPr>
        <w:rFonts w:ascii="Times New Roman" w:hAnsi="Times New Roman" w:hint="default"/>
      </w:rPr>
    </w:lvl>
  </w:abstractNum>
  <w:abstractNum w:abstractNumId="32">
    <w:nsid w:val="62C908BD"/>
    <w:multiLevelType w:val="multilevel"/>
    <w:tmpl w:val="EAD0C104"/>
    <w:lvl w:ilvl="0">
      <w:start w:val="2"/>
      <w:numFmt w:val="decimal"/>
      <w:lvlText w:val="%1."/>
      <w:lvlJc w:val="left"/>
      <w:pPr>
        <w:ind w:left="360" w:hanging="360"/>
      </w:pPr>
      <w:rPr>
        <w:rFonts w:eastAsiaTheme="minorHAnsi" w:hint="default"/>
      </w:rPr>
    </w:lvl>
    <w:lvl w:ilvl="1">
      <w:start w:val="1"/>
      <w:numFmt w:val="decimal"/>
      <w:lvlText w:val="%1.%2."/>
      <w:lvlJc w:val="left"/>
      <w:pPr>
        <w:ind w:left="892" w:hanging="360"/>
      </w:pPr>
      <w:rPr>
        <w:rFonts w:eastAsiaTheme="minorHAnsi" w:hint="default"/>
      </w:rPr>
    </w:lvl>
    <w:lvl w:ilvl="2">
      <w:start w:val="1"/>
      <w:numFmt w:val="decimal"/>
      <w:lvlText w:val="%1.%2.%3."/>
      <w:lvlJc w:val="left"/>
      <w:pPr>
        <w:ind w:left="1784" w:hanging="720"/>
      </w:pPr>
      <w:rPr>
        <w:rFonts w:eastAsiaTheme="minorHAnsi" w:hint="default"/>
      </w:rPr>
    </w:lvl>
    <w:lvl w:ilvl="3">
      <w:start w:val="1"/>
      <w:numFmt w:val="decimal"/>
      <w:lvlText w:val="%1.%2.%3.%4."/>
      <w:lvlJc w:val="left"/>
      <w:pPr>
        <w:ind w:left="2316" w:hanging="720"/>
      </w:pPr>
      <w:rPr>
        <w:rFonts w:eastAsiaTheme="minorHAnsi" w:hint="default"/>
      </w:rPr>
    </w:lvl>
    <w:lvl w:ilvl="4">
      <w:start w:val="1"/>
      <w:numFmt w:val="decimal"/>
      <w:lvlText w:val="%1.%2.%3.%4.%5."/>
      <w:lvlJc w:val="left"/>
      <w:pPr>
        <w:ind w:left="3208" w:hanging="1080"/>
      </w:pPr>
      <w:rPr>
        <w:rFonts w:eastAsiaTheme="minorHAnsi" w:hint="default"/>
      </w:rPr>
    </w:lvl>
    <w:lvl w:ilvl="5">
      <w:start w:val="1"/>
      <w:numFmt w:val="decimal"/>
      <w:lvlText w:val="%1.%2.%3.%4.%5.%6."/>
      <w:lvlJc w:val="left"/>
      <w:pPr>
        <w:ind w:left="3740" w:hanging="1080"/>
      </w:pPr>
      <w:rPr>
        <w:rFonts w:eastAsiaTheme="minorHAnsi" w:hint="default"/>
      </w:rPr>
    </w:lvl>
    <w:lvl w:ilvl="6">
      <w:start w:val="1"/>
      <w:numFmt w:val="decimal"/>
      <w:lvlText w:val="%1.%2.%3.%4.%5.%6.%7."/>
      <w:lvlJc w:val="left"/>
      <w:pPr>
        <w:ind w:left="4632" w:hanging="1440"/>
      </w:pPr>
      <w:rPr>
        <w:rFonts w:eastAsiaTheme="minorHAnsi" w:hint="default"/>
      </w:rPr>
    </w:lvl>
    <w:lvl w:ilvl="7">
      <w:start w:val="1"/>
      <w:numFmt w:val="decimal"/>
      <w:lvlText w:val="%1.%2.%3.%4.%5.%6.%7.%8."/>
      <w:lvlJc w:val="left"/>
      <w:pPr>
        <w:ind w:left="5164" w:hanging="1440"/>
      </w:pPr>
      <w:rPr>
        <w:rFonts w:eastAsiaTheme="minorHAnsi" w:hint="default"/>
      </w:rPr>
    </w:lvl>
    <w:lvl w:ilvl="8">
      <w:start w:val="1"/>
      <w:numFmt w:val="decimal"/>
      <w:lvlText w:val="%1.%2.%3.%4.%5.%6.%7.%8.%9."/>
      <w:lvlJc w:val="left"/>
      <w:pPr>
        <w:ind w:left="6056" w:hanging="1800"/>
      </w:pPr>
      <w:rPr>
        <w:rFonts w:eastAsiaTheme="minorHAnsi" w:hint="default"/>
      </w:rPr>
    </w:lvl>
  </w:abstractNum>
  <w:abstractNum w:abstractNumId="33">
    <w:nsid w:val="632D10A8"/>
    <w:multiLevelType w:val="hybridMultilevel"/>
    <w:tmpl w:val="421A3A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FA1365"/>
    <w:multiLevelType w:val="multilevel"/>
    <w:tmpl w:val="7D00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645FE1"/>
    <w:multiLevelType w:val="singleLevel"/>
    <w:tmpl w:val="03BEF3F4"/>
    <w:lvl w:ilvl="0">
      <w:start w:val="2"/>
      <w:numFmt w:val="decimal"/>
      <w:lvlText w:val="%1."/>
      <w:legacy w:legacy="1" w:legacySpace="0" w:legacyIndent="244"/>
      <w:lvlJc w:val="left"/>
      <w:rPr>
        <w:rFonts w:ascii="Times New Roman" w:hAnsi="Times New Roman" w:hint="default"/>
      </w:rPr>
    </w:lvl>
  </w:abstractNum>
  <w:abstractNum w:abstractNumId="36">
    <w:nsid w:val="68E61F60"/>
    <w:multiLevelType w:val="multilevel"/>
    <w:tmpl w:val="780860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F3C2423"/>
    <w:multiLevelType w:val="multilevel"/>
    <w:tmpl w:val="275C3910"/>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8">
    <w:nsid w:val="76E75872"/>
    <w:multiLevelType w:val="multilevel"/>
    <w:tmpl w:val="C202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B51F1B"/>
    <w:multiLevelType w:val="multilevel"/>
    <w:tmpl w:val="0016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5"/>
  </w:num>
  <w:num w:numId="3">
    <w:abstractNumId w:val="35"/>
    <w:lvlOverride w:ilvl="0">
      <w:lvl w:ilvl="0">
        <w:start w:val="2"/>
        <w:numFmt w:val="decimal"/>
        <w:lvlText w:val="%1."/>
        <w:legacy w:legacy="1" w:legacySpace="0" w:legacyIndent="245"/>
        <w:lvlJc w:val="left"/>
        <w:rPr>
          <w:rFonts w:ascii="Times New Roman" w:hAnsi="Times New Roman" w:hint="default"/>
        </w:rPr>
      </w:lvl>
    </w:lvlOverride>
  </w:num>
  <w:num w:numId="4">
    <w:abstractNumId w:val="22"/>
  </w:num>
  <w:num w:numId="5">
    <w:abstractNumId w:val="16"/>
  </w:num>
  <w:num w:numId="6">
    <w:abstractNumId w:val="4"/>
  </w:num>
  <w:num w:numId="7">
    <w:abstractNumId w:val="2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8"/>
  </w:num>
  <w:num w:numId="11">
    <w:abstractNumId w:val="33"/>
  </w:num>
  <w:num w:numId="12">
    <w:abstractNumId w:val="37"/>
  </w:num>
  <w:num w:numId="13">
    <w:abstractNumId w:val="36"/>
  </w:num>
  <w:num w:numId="14">
    <w:abstractNumId w:val="13"/>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4"/>
  </w:num>
  <w:num w:numId="20">
    <w:abstractNumId w:val="2"/>
  </w:num>
  <w:num w:numId="21">
    <w:abstractNumId w:val="8"/>
  </w:num>
  <w:num w:numId="22">
    <w:abstractNumId w:val="17"/>
  </w:num>
  <w:num w:numId="23">
    <w:abstractNumId w:val="24"/>
  </w:num>
  <w:num w:numId="24">
    <w:abstractNumId w:val="15"/>
  </w:num>
  <w:num w:numId="25">
    <w:abstractNumId w:val="10"/>
  </w:num>
  <w:num w:numId="26">
    <w:abstractNumId w:val="34"/>
  </w:num>
  <w:num w:numId="27">
    <w:abstractNumId w:val="25"/>
  </w:num>
  <w:num w:numId="28">
    <w:abstractNumId w:val="9"/>
  </w:num>
  <w:num w:numId="29">
    <w:abstractNumId w:val="19"/>
  </w:num>
  <w:num w:numId="30">
    <w:abstractNumId w:val="38"/>
  </w:num>
  <w:num w:numId="31">
    <w:abstractNumId w:val="0"/>
  </w:num>
  <w:num w:numId="32">
    <w:abstractNumId w:val="39"/>
  </w:num>
  <w:num w:numId="33">
    <w:abstractNumId w:val="27"/>
  </w:num>
  <w:num w:numId="34">
    <w:abstractNumId w:val="21"/>
  </w:num>
  <w:num w:numId="35">
    <w:abstractNumId w:val="1"/>
  </w:num>
  <w:num w:numId="36">
    <w:abstractNumId w:val="32"/>
  </w:num>
  <w:num w:numId="37">
    <w:abstractNumId w:val="28"/>
  </w:num>
  <w:num w:numId="38">
    <w:abstractNumId w:val="30"/>
  </w:num>
  <w:num w:numId="39">
    <w:abstractNumId w:val="7"/>
  </w:num>
  <w:num w:numId="40">
    <w:abstractNumId w:val="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CF"/>
    <w:rsid w:val="00003075"/>
    <w:rsid w:val="00014C62"/>
    <w:rsid w:val="00021522"/>
    <w:rsid w:val="000243CB"/>
    <w:rsid w:val="00030B2B"/>
    <w:rsid w:val="000316F5"/>
    <w:rsid w:val="000340B4"/>
    <w:rsid w:val="000400B5"/>
    <w:rsid w:val="00044A92"/>
    <w:rsid w:val="000453C4"/>
    <w:rsid w:val="000535F6"/>
    <w:rsid w:val="000561CE"/>
    <w:rsid w:val="0006106D"/>
    <w:rsid w:val="00061E77"/>
    <w:rsid w:val="00062FFC"/>
    <w:rsid w:val="000634EB"/>
    <w:rsid w:val="00086933"/>
    <w:rsid w:val="000877DF"/>
    <w:rsid w:val="00091DD6"/>
    <w:rsid w:val="00094767"/>
    <w:rsid w:val="00097F16"/>
    <w:rsid w:val="000A4AA4"/>
    <w:rsid w:val="000A5137"/>
    <w:rsid w:val="000A752B"/>
    <w:rsid w:val="000B2621"/>
    <w:rsid w:val="000B6677"/>
    <w:rsid w:val="000D2E9D"/>
    <w:rsid w:val="000E1722"/>
    <w:rsid w:val="000E6649"/>
    <w:rsid w:val="000E7BC9"/>
    <w:rsid w:val="000F565E"/>
    <w:rsid w:val="000F58C4"/>
    <w:rsid w:val="000F67A3"/>
    <w:rsid w:val="00103709"/>
    <w:rsid w:val="001250A7"/>
    <w:rsid w:val="00130C9D"/>
    <w:rsid w:val="001316C9"/>
    <w:rsid w:val="00133024"/>
    <w:rsid w:val="00137D64"/>
    <w:rsid w:val="00141F3C"/>
    <w:rsid w:val="00165D5B"/>
    <w:rsid w:val="001776CF"/>
    <w:rsid w:val="0018460C"/>
    <w:rsid w:val="00185C19"/>
    <w:rsid w:val="00186C17"/>
    <w:rsid w:val="00196B71"/>
    <w:rsid w:val="001A4A6B"/>
    <w:rsid w:val="001A7892"/>
    <w:rsid w:val="001C0506"/>
    <w:rsid w:val="001C36AE"/>
    <w:rsid w:val="001C60D8"/>
    <w:rsid w:val="001D57F7"/>
    <w:rsid w:val="001E2C7D"/>
    <w:rsid w:val="001F52AC"/>
    <w:rsid w:val="00204F0B"/>
    <w:rsid w:val="00206D02"/>
    <w:rsid w:val="002078E7"/>
    <w:rsid w:val="00212941"/>
    <w:rsid w:val="00216B76"/>
    <w:rsid w:val="002174F3"/>
    <w:rsid w:val="00225A46"/>
    <w:rsid w:val="00226436"/>
    <w:rsid w:val="00241B6B"/>
    <w:rsid w:val="00242217"/>
    <w:rsid w:val="00253F00"/>
    <w:rsid w:val="002566B9"/>
    <w:rsid w:val="00256ACF"/>
    <w:rsid w:val="00263CA7"/>
    <w:rsid w:val="002752B6"/>
    <w:rsid w:val="00275736"/>
    <w:rsid w:val="00275A3B"/>
    <w:rsid w:val="00276DB9"/>
    <w:rsid w:val="0027709A"/>
    <w:rsid w:val="00280CD2"/>
    <w:rsid w:val="00282C52"/>
    <w:rsid w:val="002908B1"/>
    <w:rsid w:val="00290FA7"/>
    <w:rsid w:val="00293102"/>
    <w:rsid w:val="00297AFC"/>
    <w:rsid w:val="002A4357"/>
    <w:rsid w:val="002B03AE"/>
    <w:rsid w:val="002C3D43"/>
    <w:rsid w:val="002C6573"/>
    <w:rsid w:val="002C76F5"/>
    <w:rsid w:val="002D66F3"/>
    <w:rsid w:val="002E5465"/>
    <w:rsid w:val="002F7353"/>
    <w:rsid w:val="00300BC3"/>
    <w:rsid w:val="00302C96"/>
    <w:rsid w:val="00305031"/>
    <w:rsid w:val="003074D0"/>
    <w:rsid w:val="003107E8"/>
    <w:rsid w:val="00310C83"/>
    <w:rsid w:val="00313409"/>
    <w:rsid w:val="00315161"/>
    <w:rsid w:val="003212C5"/>
    <w:rsid w:val="0032798E"/>
    <w:rsid w:val="00332863"/>
    <w:rsid w:val="00335764"/>
    <w:rsid w:val="00337BB5"/>
    <w:rsid w:val="003411F1"/>
    <w:rsid w:val="00342304"/>
    <w:rsid w:val="00343DEB"/>
    <w:rsid w:val="00344699"/>
    <w:rsid w:val="003469B4"/>
    <w:rsid w:val="003469B6"/>
    <w:rsid w:val="0035439F"/>
    <w:rsid w:val="00356D44"/>
    <w:rsid w:val="00381A1E"/>
    <w:rsid w:val="003844EC"/>
    <w:rsid w:val="003876B5"/>
    <w:rsid w:val="00390FC5"/>
    <w:rsid w:val="00392B39"/>
    <w:rsid w:val="00396553"/>
    <w:rsid w:val="003A0E20"/>
    <w:rsid w:val="003A2816"/>
    <w:rsid w:val="003A6B36"/>
    <w:rsid w:val="003B271D"/>
    <w:rsid w:val="003B2C84"/>
    <w:rsid w:val="003B2CF0"/>
    <w:rsid w:val="003B4188"/>
    <w:rsid w:val="003B68E1"/>
    <w:rsid w:val="003B7A66"/>
    <w:rsid w:val="003C06AE"/>
    <w:rsid w:val="003C225A"/>
    <w:rsid w:val="003C2E4F"/>
    <w:rsid w:val="003C342B"/>
    <w:rsid w:val="003E561A"/>
    <w:rsid w:val="003E5DD9"/>
    <w:rsid w:val="003F0711"/>
    <w:rsid w:val="003F7379"/>
    <w:rsid w:val="0042645F"/>
    <w:rsid w:val="004273D8"/>
    <w:rsid w:val="004303B1"/>
    <w:rsid w:val="004337FF"/>
    <w:rsid w:val="00435F1D"/>
    <w:rsid w:val="00446D1B"/>
    <w:rsid w:val="00455AC5"/>
    <w:rsid w:val="004618B5"/>
    <w:rsid w:val="00467917"/>
    <w:rsid w:val="00470CEC"/>
    <w:rsid w:val="00472E24"/>
    <w:rsid w:val="00476959"/>
    <w:rsid w:val="004771E4"/>
    <w:rsid w:val="00480BB3"/>
    <w:rsid w:val="00482EFC"/>
    <w:rsid w:val="00493618"/>
    <w:rsid w:val="004A3F20"/>
    <w:rsid w:val="004A6FA5"/>
    <w:rsid w:val="004B1020"/>
    <w:rsid w:val="004B1CF8"/>
    <w:rsid w:val="004B352F"/>
    <w:rsid w:val="004C0414"/>
    <w:rsid w:val="004C4206"/>
    <w:rsid w:val="004D0665"/>
    <w:rsid w:val="004D6797"/>
    <w:rsid w:val="004D71B9"/>
    <w:rsid w:val="004E4AE2"/>
    <w:rsid w:val="004E4EAA"/>
    <w:rsid w:val="00501F9B"/>
    <w:rsid w:val="0050631A"/>
    <w:rsid w:val="00510563"/>
    <w:rsid w:val="0051095C"/>
    <w:rsid w:val="005122ED"/>
    <w:rsid w:val="00513813"/>
    <w:rsid w:val="0051467F"/>
    <w:rsid w:val="00523383"/>
    <w:rsid w:val="00523AFD"/>
    <w:rsid w:val="0052503C"/>
    <w:rsid w:val="00525D60"/>
    <w:rsid w:val="00526DA0"/>
    <w:rsid w:val="005305F1"/>
    <w:rsid w:val="00530882"/>
    <w:rsid w:val="0053432F"/>
    <w:rsid w:val="00540C25"/>
    <w:rsid w:val="0055654F"/>
    <w:rsid w:val="00556F44"/>
    <w:rsid w:val="005643E3"/>
    <w:rsid w:val="00565F87"/>
    <w:rsid w:val="005742BF"/>
    <w:rsid w:val="005757BE"/>
    <w:rsid w:val="00577060"/>
    <w:rsid w:val="005776A7"/>
    <w:rsid w:val="00583409"/>
    <w:rsid w:val="00583BE8"/>
    <w:rsid w:val="005852EC"/>
    <w:rsid w:val="00596E6B"/>
    <w:rsid w:val="005B1D87"/>
    <w:rsid w:val="005B58D2"/>
    <w:rsid w:val="005F24F7"/>
    <w:rsid w:val="005F3356"/>
    <w:rsid w:val="005F384D"/>
    <w:rsid w:val="005F6540"/>
    <w:rsid w:val="005F705C"/>
    <w:rsid w:val="00611CF9"/>
    <w:rsid w:val="006165DC"/>
    <w:rsid w:val="006172F2"/>
    <w:rsid w:val="00617FFB"/>
    <w:rsid w:val="00642C90"/>
    <w:rsid w:val="006513A5"/>
    <w:rsid w:val="00651A9D"/>
    <w:rsid w:val="00657107"/>
    <w:rsid w:val="00670D02"/>
    <w:rsid w:val="00673297"/>
    <w:rsid w:val="00675C34"/>
    <w:rsid w:val="00677007"/>
    <w:rsid w:val="0068045D"/>
    <w:rsid w:val="006842F0"/>
    <w:rsid w:val="006A0BAD"/>
    <w:rsid w:val="006A57BB"/>
    <w:rsid w:val="006B39D4"/>
    <w:rsid w:val="006B4E28"/>
    <w:rsid w:val="006C6137"/>
    <w:rsid w:val="006D11EA"/>
    <w:rsid w:val="006D42E4"/>
    <w:rsid w:val="006D4B95"/>
    <w:rsid w:val="006F1434"/>
    <w:rsid w:val="006F2943"/>
    <w:rsid w:val="00704F55"/>
    <w:rsid w:val="00707078"/>
    <w:rsid w:val="00707117"/>
    <w:rsid w:val="007134DC"/>
    <w:rsid w:val="00722A31"/>
    <w:rsid w:val="00722E9E"/>
    <w:rsid w:val="00726449"/>
    <w:rsid w:val="00735E11"/>
    <w:rsid w:val="0073785D"/>
    <w:rsid w:val="007437B4"/>
    <w:rsid w:val="00750D57"/>
    <w:rsid w:val="007517EB"/>
    <w:rsid w:val="007530EC"/>
    <w:rsid w:val="00753910"/>
    <w:rsid w:val="00757C3F"/>
    <w:rsid w:val="007628E2"/>
    <w:rsid w:val="00772C95"/>
    <w:rsid w:val="00773C9E"/>
    <w:rsid w:val="00776EB7"/>
    <w:rsid w:val="00777E6A"/>
    <w:rsid w:val="007853D2"/>
    <w:rsid w:val="00785585"/>
    <w:rsid w:val="00786E43"/>
    <w:rsid w:val="007944AC"/>
    <w:rsid w:val="007A05F4"/>
    <w:rsid w:val="007A260C"/>
    <w:rsid w:val="007A52CF"/>
    <w:rsid w:val="007A79E5"/>
    <w:rsid w:val="007B2061"/>
    <w:rsid w:val="007B7D06"/>
    <w:rsid w:val="007C2DCB"/>
    <w:rsid w:val="007C4D08"/>
    <w:rsid w:val="007C5E78"/>
    <w:rsid w:val="007D5D2A"/>
    <w:rsid w:val="007E3B1E"/>
    <w:rsid w:val="007E5995"/>
    <w:rsid w:val="007F0FF0"/>
    <w:rsid w:val="007F596A"/>
    <w:rsid w:val="00800667"/>
    <w:rsid w:val="00801066"/>
    <w:rsid w:val="00803F9F"/>
    <w:rsid w:val="00804FC2"/>
    <w:rsid w:val="00807353"/>
    <w:rsid w:val="008100A5"/>
    <w:rsid w:val="008133B5"/>
    <w:rsid w:val="00816372"/>
    <w:rsid w:val="00820F1F"/>
    <w:rsid w:val="00825542"/>
    <w:rsid w:val="008352BF"/>
    <w:rsid w:val="00882E56"/>
    <w:rsid w:val="00884BE0"/>
    <w:rsid w:val="00885762"/>
    <w:rsid w:val="00887E4C"/>
    <w:rsid w:val="0089028E"/>
    <w:rsid w:val="00891012"/>
    <w:rsid w:val="00891DE1"/>
    <w:rsid w:val="00893349"/>
    <w:rsid w:val="00894B98"/>
    <w:rsid w:val="008A7B0F"/>
    <w:rsid w:val="008B314A"/>
    <w:rsid w:val="008B3BCB"/>
    <w:rsid w:val="008B7368"/>
    <w:rsid w:val="008D0B51"/>
    <w:rsid w:val="008D641F"/>
    <w:rsid w:val="008D729A"/>
    <w:rsid w:val="008D737C"/>
    <w:rsid w:val="008E45AC"/>
    <w:rsid w:val="008F0594"/>
    <w:rsid w:val="008F0DF9"/>
    <w:rsid w:val="008F655A"/>
    <w:rsid w:val="00900E90"/>
    <w:rsid w:val="00901BC5"/>
    <w:rsid w:val="00903257"/>
    <w:rsid w:val="00903D5F"/>
    <w:rsid w:val="009048C4"/>
    <w:rsid w:val="00904E5B"/>
    <w:rsid w:val="00907126"/>
    <w:rsid w:val="0092477D"/>
    <w:rsid w:val="0093790F"/>
    <w:rsid w:val="009435C1"/>
    <w:rsid w:val="009500F5"/>
    <w:rsid w:val="00951185"/>
    <w:rsid w:val="00961468"/>
    <w:rsid w:val="00965351"/>
    <w:rsid w:val="00970415"/>
    <w:rsid w:val="00971433"/>
    <w:rsid w:val="009852E8"/>
    <w:rsid w:val="009857B3"/>
    <w:rsid w:val="0098756B"/>
    <w:rsid w:val="00991B83"/>
    <w:rsid w:val="00995B58"/>
    <w:rsid w:val="009964FC"/>
    <w:rsid w:val="00996FFB"/>
    <w:rsid w:val="009A026A"/>
    <w:rsid w:val="009A48F5"/>
    <w:rsid w:val="009D6B3A"/>
    <w:rsid w:val="009E03EB"/>
    <w:rsid w:val="009F0004"/>
    <w:rsid w:val="009F1B49"/>
    <w:rsid w:val="009F2E40"/>
    <w:rsid w:val="00A00E05"/>
    <w:rsid w:val="00A02C32"/>
    <w:rsid w:val="00A02C87"/>
    <w:rsid w:val="00A05A8A"/>
    <w:rsid w:val="00A123CB"/>
    <w:rsid w:val="00A15346"/>
    <w:rsid w:val="00A15F53"/>
    <w:rsid w:val="00A243D1"/>
    <w:rsid w:val="00A30F6C"/>
    <w:rsid w:val="00A506F2"/>
    <w:rsid w:val="00A51B0F"/>
    <w:rsid w:val="00A53469"/>
    <w:rsid w:val="00A65AF5"/>
    <w:rsid w:val="00A71291"/>
    <w:rsid w:val="00A726D4"/>
    <w:rsid w:val="00A733DD"/>
    <w:rsid w:val="00A8030E"/>
    <w:rsid w:val="00A811E9"/>
    <w:rsid w:val="00A8283E"/>
    <w:rsid w:val="00A86541"/>
    <w:rsid w:val="00A878FB"/>
    <w:rsid w:val="00AA23A2"/>
    <w:rsid w:val="00AA3223"/>
    <w:rsid w:val="00AB0D83"/>
    <w:rsid w:val="00AB40B7"/>
    <w:rsid w:val="00AB5B91"/>
    <w:rsid w:val="00AB5EB6"/>
    <w:rsid w:val="00AC184E"/>
    <w:rsid w:val="00AC7250"/>
    <w:rsid w:val="00AD6F3E"/>
    <w:rsid w:val="00AE3E4E"/>
    <w:rsid w:val="00B02916"/>
    <w:rsid w:val="00B03CB7"/>
    <w:rsid w:val="00B15AF8"/>
    <w:rsid w:val="00B168A7"/>
    <w:rsid w:val="00B23C20"/>
    <w:rsid w:val="00B264A5"/>
    <w:rsid w:val="00B27B43"/>
    <w:rsid w:val="00B31749"/>
    <w:rsid w:val="00B32FF0"/>
    <w:rsid w:val="00B41714"/>
    <w:rsid w:val="00B4376A"/>
    <w:rsid w:val="00B43950"/>
    <w:rsid w:val="00B5186D"/>
    <w:rsid w:val="00B55F57"/>
    <w:rsid w:val="00B572AE"/>
    <w:rsid w:val="00B611CB"/>
    <w:rsid w:val="00B62B7A"/>
    <w:rsid w:val="00B7342F"/>
    <w:rsid w:val="00B818FD"/>
    <w:rsid w:val="00B875EE"/>
    <w:rsid w:val="00B94849"/>
    <w:rsid w:val="00B96B1C"/>
    <w:rsid w:val="00B974AD"/>
    <w:rsid w:val="00BA128C"/>
    <w:rsid w:val="00BA7CBA"/>
    <w:rsid w:val="00BB4FA5"/>
    <w:rsid w:val="00BB56CC"/>
    <w:rsid w:val="00BC321F"/>
    <w:rsid w:val="00BC519C"/>
    <w:rsid w:val="00BD3D1C"/>
    <w:rsid w:val="00BD639F"/>
    <w:rsid w:val="00BE23FA"/>
    <w:rsid w:val="00BE3523"/>
    <w:rsid w:val="00BE35B6"/>
    <w:rsid w:val="00C0076B"/>
    <w:rsid w:val="00C24983"/>
    <w:rsid w:val="00C31647"/>
    <w:rsid w:val="00C34073"/>
    <w:rsid w:val="00C361D1"/>
    <w:rsid w:val="00C436FB"/>
    <w:rsid w:val="00C5365E"/>
    <w:rsid w:val="00C60190"/>
    <w:rsid w:val="00C601D6"/>
    <w:rsid w:val="00C6098D"/>
    <w:rsid w:val="00C60F18"/>
    <w:rsid w:val="00C62B47"/>
    <w:rsid w:val="00C66747"/>
    <w:rsid w:val="00C74B66"/>
    <w:rsid w:val="00C7664D"/>
    <w:rsid w:val="00C779F4"/>
    <w:rsid w:val="00C77A81"/>
    <w:rsid w:val="00C83000"/>
    <w:rsid w:val="00CA3082"/>
    <w:rsid w:val="00CB0A30"/>
    <w:rsid w:val="00CB5EA8"/>
    <w:rsid w:val="00CC1BCD"/>
    <w:rsid w:val="00CD2F9A"/>
    <w:rsid w:val="00CD54CC"/>
    <w:rsid w:val="00CE372D"/>
    <w:rsid w:val="00CE57E3"/>
    <w:rsid w:val="00CF1F61"/>
    <w:rsid w:val="00CF580C"/>
    <w:rsid w:val="00D00AF5"/>
    <w:rsid w:val="00D04F07"/>
    <w:rsid w:val="00D127D7"/>
    <w:rsid w:val="00D21E5F"/>
    <w:rsid w:val="00D312A8"/>
    <w:rsid w:val="00D4196F"/>
    <w:rsid w:val="00D42BCF"/>
    <w:rsid w:val="00D45122"/>
    <w:rsid w:val="00D535F3"/>
    <w:rsid w:val="00D55189"/>
    <w:rsid w:val="00D55CCE"/>
    <w:rsid w:val="00D64F3C"/>
    <w:rsid w:val="00D66AF8"/>
    <w:rsid w:val="00D7438D"/>
    <w:rsid w:val="00D80CC8"/>
    <w:rsid w:val="00D84AE5"/>
    <w:rsid w:val="00D8728A"/>
    <w:rsid w:val="00D91752"/>
    <w:rsid w:val="00D91C30"/>
    <w:rsid w:val="00D91DDE"/>
    <w:rsid w:val="00D94569"/>
    <w:rsid w:val="00DB6E58"/>
    <w:rsid w:val="00DD54EC"/>
    <w:rsid w:val="00DE0AAF"/>
    <w:rsid w:val="00DE749E"/>
    <w:rsid w:val="00E03097"/>
    <w:rsid w:val="00E031A4"/>
    <w:rsid w:val="00E253B6"/>
    <w:rsid w:val="00E2608B"/>
    <w:rsid w:val="00E2679D"/>
    <w:rsid w:val="00E34D82"/>
    <w:rsid w:val="00E41809"/>
    <w:rsid w:val="00E43377"/>
    <w:rsid w:val="00E51ABA"/>
    <w:rsid w:val="00E61AE0"/>
    <w:rsid w:val="00E61F47"/>
    <w:rsid w:val="00E626AA"/>
    <w:rsid w:val="00E701E3"/>
    <w:rsid w:val="00E7206B"/>
    <w:rsid w:val="00E77499"/>
    <w:rsid w:val="00E84B1D"/>
    <w:rsid w:val="00E95A0C"/>
    <w:rsid w:val="00E973FE"/>
    <w:rsid w:val="00EA215C"/>
    <w:rsid w:val="00EB2CF6"/>
    <w:rsid w:val="00EB2EDA"/>
    <w:rsid w:val="00EC6DCF"/>
    <w:rsid w:val="00EC7085"/>
    <w:rsid w:val="00ED08FE"/>
    <w:rsid w:val="00ED755D"/>
    <w:rsid w:val="00EE3094"/>
    <w:rsid w:val="00EE3E61"/>
    <w:rsid w:val="00EE6284"/>
    <w:rsid w:val="00EF422C"/>
    <w:rsid w:val="00F00350"/>
    <w:rsid w:val="00F011FF"/>
    <w:rsid w:val="00F224AE"/>
    <w:rsid w:val="00F37189"/>
    <w:rsid w:val="00F42DB1"/>
    <w:rsid w:val="00F45C53"/>
    <w:rsid w:val="00F45E5E"/>
    <w:rsid w:val="00F46C72"/>
    <w:rsid w:val="00F47B58"/>
    <w:rsid w:val="00F536CA"/>
    <w:rsid w:val="00F6225B"/>
    <w:rsid w:val="00F65A00"/>
    <w:rsid w:val="00F7227E"/>
    <w:rsid w:val="00F76DD5"/>
    <w:rsid w:val="00F85196"/>
    <w:rsid w:val="00F8755E"/>
    <w:rsid w:val="00F8799F"/>
    <w:rsid w:val="00F9044D"/>
    <w:rsid w:val="00F918B5"/>
    <w:rsid w:val="00F94002"/>
    <w:rsid w:val="00F9635C"/>
    <w:rsid w:val="00FA1ABF"/>
    <w:rsid w:val="00FA48BF"/>
    <w:rsid w:val="00FB33A5"/>
    <w:rsid w:val="00FB6649"/>
    <w:rsid w:val="00FB7B2B"/>
    <w:rsid w:val="00FC0C57"/>
    <w:rsid w:val="00FC39FD"/>
    <w:rsid w:val="00FC4A21"/>
    <w:rsid w:val="00FC5EA4"/>
    <w:rsid w:val="00FD704D"/>
    <w:rsid w:val="00FE7BC3"/>
    <w:rsid w:val="00FF0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4D"/>
  </w:style>
  <w:style w:type="paragraph" w:styleId="10">
    <w:name w:val="heading 1"/>
    <w:basedOn w:val="a"/>
    <w:next w:val="a"/>
    <w:link w:val="11"/>
    <w:uiPriority w:val="9"/>
    <w:qFormat/>
    <w:rsid w:val="00D55CCE"/>
    <w:pPr>
      <w:keepNext/>
      <w:keepLines/>
      <w:spacing w:before="480" w:line="276" w:lineRule="auto"/>
      <w:ind w:firstLine="851"/>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BC51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6F5"/>
    <w:rPr>
      <w:rFonts w:ascii="Tahoma" w:hAnsi="Tahoma" w:cs="Tahoma"/>
      <w:sz w:val="16"/>
      <w:szCs w:val="16"/>
    </w:rPr>
  </w:style>
  <w:style w:type="character" w:customStyle="1" w:styleId="a4">
    <w:name w:val="Текст выноски Знак"/>
    <w:link w:val="a3"/>
    <w:uiPriority w:val="99"/>
    <w:semiHidden/>
    <w:rsid w:val="000316F5"/>
    <w:rPr>
      <w:rFonts w:ascii="Tahoma" w:hAnsi="Tahoma" w:cs="Tahoma"/>
      <w:sz w:val="16"/>
      <w:szCs w:val="16"/>
    </w:rPr>
  </w:style>
  <w:style w:type="character" w:styleId="a5">
    <w:name w:val="Hyperlink"/>
    <w:uiPriority w:val="99"/>
    <w:unhideWhenUsed/>
    <w:rsid w:val="0098756B"/>
    <w:rPr>
      <w:color w:val="0000FF"/>
      <w:u w:val="single"/>
    </w:rPr>
  </w:style>
  <w:style w:type="paragraph" w:customStyle="1" w:styleId="ConsPlusNormal">
    <w:name w:val="ConsPlusNormal"/>
    <w:rsid w:val="00C361D1"/>
    <w:pPr>
      <w:widowControl w:val="0"/>
      <w:autoSpaceDE w:val="0"/>
      <w:autoSpaceDN w:val="0"/>
    </w:pPr>
    <w:rPr>
      <w:rFonts w:ascii="Arial" w:hAnsi="Arial" w:cs="Arial"/>
      <w:sz w:val="24"/>
    </w:rPr>
  </w:style>
  <w:style w:type="paragraph" w:customStyle="1" w:styleId="ConsPlusTitle">
    <w:name w:val="ConsPlusTitle"/>
    <w:rsid w:val="00C361D1"/>
    <w:pPr>
      <w:widowControl w:val="0"/>
      <w:autoSpaceDE w:val="0"/>
      <w:autoSpaceDN w:val="0"/>
    </w:pPr>
    <w:rPr>
      <w:rFonts w:ascii="Arial" w:hAnsi="Arial" w:cs="Arial"/>
      <w:b/>
      <w:sz w:val="24"/>
    </w:rPr>
  </w:style>
  <w:style w:type="paragraph" w:customStyle="1" w:styleId="ConsNormal">
    <w:name w:val="ConsNormal"/>
    <w:rsid w:val="00E34D82"/>
    <w:pPr>
      <w:widowControl w:val="0"/>
      <w:ind w:right="19772" w:firstLine="720"/>
    </w:pPr>
    <w:rPr>
      <w:rFonts w:ascii="Arial" w:hAnsi="Arial"/>
      <w:snapToGrid w:val="0"/>
    </w:rPr>
  </w:style>
  <w:style w:type="table" w:styleId="a6">
    <w:name w:val="Table Grid"/>
    <w:basedOn w:val="a1"/>
    <w:uiPriority w:val="59"/>
    <w:rsid w:val="001316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94849"/>
    <w:pPr>
      <w:ind w:left="720"/>
      <w:contextualSpacing/>
    </w:pPr>
  </w:style>
  <w:style w:type="paragraph" w:styleId="a8">
    <w:name w:val="No Spacing"/>
    <w:uiPriority w:val="1"/>
    <w:qFormat/>
    <w:rsid w:val="00B818FD"/>
    <w:rPr>
      <w:rFonts w:ascii="Calibri" w:eastAsia="Calibri" w:hAnsi="Calibri"/>
      <w:sz w:val="22"/>
      <w:szCs w:val="22"/>
      <w:lang w:eastAsia="en-US"/>
    </w:rPr>
  </w:style>
  <w:style w:type="character" w:customStyle="1" w:styleId="11">
    <w:name w:val="Заголовок 1 Знак"/>
    <w:basedOn w:val="a0"/>
    <w:link w:val="10"/>
    <w:uiPriority w:val="9"/>
    <w:rsid w:val="00D55CCE"/>
    <w:rPr>
      <w:rFonts w:asciiTheme="majorHAnsi" w:eastAsiaTheme="majorEastAsia" w:hAnsiTheme="majorHAnsi" w:cstheme="majorBidi"/>
      <w:b/>
      <w:bCs/>
      <w:color w:val="365F91" w:themeColor="accent1" w:themeShade="BF"/>
      <w:sz w:val="28"/>
      <w:szCs w:val="28"/>
      <w:lang w:eastAsia="en-US"/>
    </w:rPr>
  </w:style>
  <w:style w:type="character" w:customStyle="1" w:styleId="blk">
    <w:name w:val="blk"/>
    <w:basedOn w:val="a0"/>
    <w:rsid w:val="00D55CCE"/>
  </w:style>
  <w:style w:type="paragraph" w:styleId="a9">
    <w:name w:val="Body Text"/>
    <w:basedOn w:val="a"/>
    <w:link w:val="aa"/>
    <w:uiPriority w:val="99"/>
    <w:rsid w:val="003074D0"/>
    <w:rPr>
      <w:sz w:val="24"/>
    </w:rPr>
  </w:style>
  <w:style w:type="character" w:customStyle="1" w:styleId="aa">
    <w:name w:val="Основной текст Знак"/>
    <w:basedOn w:val="a0"/>
    <w:link w:val="a9"/>
    <w:uiPriority w:val="99"/>
    <w:rsid w:val="003074D0"/>
    <w:rPr>
      <w:sz w:val="24"/>
    </w:rPr>
  </w:style>
  <w:style w:type="character" w:customStyle="1" w:styleId="20">
    <w:name w:val="Заголовок 2 Знак"/>
    <w:basedOn w:val="a0"/>
    <w:link w:val="2"/>
    <w:rsid w:val="00BC519C"/>
    <w:rPr>
      <w:rFonts w:asciiTheme="majorHAnsi" w:eastAsiaTheme="majorEastAsia" w:hAnsiTheme="majorHAnsi" w:cstheme="majorBidi"/>
      <w:b/>
      <w:bCs/>
      <w:color w:val="4F81BD" w:themeColor="accent1"/>
      <w:sz w:val="26"/>
      <w:szCs w:val="26"/>
    </w:rPr>
  </w:style>
  <w:style w:type="paragraph" w:customStyle="1" w:styleId="12">
    <w:name w:val="Обычный1"/>
    <w:rsid w:val="00BC519C"/>
    <w:pPr>
      <w:widowControl w:val="0"/>
      <w:spacing w:before="1760"/>
      <w:jc w:val="center"/>
    </w:pPr>
    <w:rPr>
      <w:snapToGrid w:val="0"/>
      <w:sz w:val="24"/>
    </w:rPr>
  </w:style>
  <w:style w:type="paragraph" w:styleId="ab">
    <w:name w:val="Plain Text"/>
    <w:basedOn w:val="a"/>
    <w:link w:val="ac"/>
    <w:rsid w:val="009435C1"/>
    <w:rPr>
      <w:rFonts w:ascii="Courier New" w:hAnsi="Courier New" w:cs="Courier New"/>
      <w:lang w:eastAsia="en-US"/>
    </w:rPr>
  </w:style>
  <w:style w:type="character" w:customStyle="1" w:styleId="ac">
    <w:name w:val="Текст Знак"/>
    <w:basedOn w:val="a0"/>
    <w:link w:val="ab"/>
    <w:rsid w:val="009435C1"/>
    <w:rPr>
      <w:rFonts w:ascii="Courier New" w:hAnsi="Courier New" w:cs="Courier New"/>
      <w:lang w:eastAsia="en-US"/>
    </w:rPr>
  </w:style>
  <w:style w:type="paragraph" w:styleId="ad">
    <w:name w:val="Body Text Indent"/>
    <w:basedOn w:val="a"/>
    <w:link w:val="ae"/>
    <w:unhideWhenUsed/>
    <w:rsid w:val="00A02C87"/>
    <w:pPr>
      <w:spacing w:after="120"/>
      <w:ind w:left="283"/>
    </w:pPr>
  </w:style>
  <w:style w:type="character" w:customStyle="1" w:styleId="ae">
    <w:name w:val="Основной текст с отступом Знак"/>
    <w:basedOn w:val="a0"/>
    <w:link w:val="ad"/>
    <w:rsid w:val="00A02C87"/>
  </w:style>
  <w:style w:type="character" w:styleId="af">
    <w:name w:val="footnote reference"/>
    <w:uiPriority w:val="99"/>
    <w:rsid w:val="000A752B"/>
    <w:rPr>
      <w:vertAlign w:val="superscript"/>
    </w:rPr>
  </w:style>
  <w:style w:type="paragraph" w:styleId="af0">
    <w:name w:val="footnote text"/>
    <w:basedOn w:val="a"/>
    <w:link w:val="af1"/>
    <w:uiPriority w:val="99"/>
    <w:unhideWhenUsed/>
    <w:rsid w:val="000A752B"/>
  </w:style>
  <w:style w:type="character" w:customStyle="1" w:styleId="af1">
    <w:name w:val="Текст сноски Знак"/>
    <w:basedOn w:val="a0"/>
    <w:link w:val="af0"/>
    <w:uiPriority w:val="99"/>
    <w:rsid w:val="000A752B"/>
  </w:style>
  <w:style w:type="paragraph" w:customStyle="1" w:styleId="Default">
    <w:name w:val="Default"/>
    <w:rsid w:val="000A752B"/>
    <w:pPr>
      <w:autoSpaceDE w:val="0"/>
      <w:autoSpaceDN w:val="0"/>
      <w:adjustRightInd w:val="0"/>
    </w:pPr>
    <w:rPr>
      <w:rFonts w:eastAsiaTheme="minorHAnsi"/>
      <w:color w:val="000000"/>
      <w:sz w:val="24"/>
      <w:szCs w:val="24"/>
      <w:lang w:eastAsia="en-US"/>
    </w:rPr>
  </w:style>
  <w:style w:type="paragraph" w:styleId="af2">
    <w:name w:val="Normal (Web)"/>
    <w:basedOn w:val="a"/>
    <w:uiPriority w:val="99"/>
    <w:unhideWhenUsed/>
    <w:rsid w:val="000A752B"/>
    <w:pPr>
      <w:spacing w:before="100" w:beforeAutospacing="1" w:after="100" w:afterAutospacing="1"/>
    </w:pPr>
    <w:rPr>
      <w:sz w:val="24"/>
      <w:szCs w:val="24"/>
    </w:rPr>
  </w:style>
  <w:style w:type="table" w:customStyle="1" w:styleId="13">
    <w:name w:val="Сетка таблицы13"/>
    <w:basedOn w:val="a1"/>
    <w:next w:val="a6"/>
    <w:uiPriority w:val="39"/>
    <w:rsid w:val="000A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ПАРАГРАФ Char,Абзац списка1 Char"/>
    <w:link w:val="14"/>
    <w:uiPriority w:val="99"/>
    <w:locked/>
    <w:rsid w:val="000A752B"/>
    <w:rPr>
      <w:rFonts w:ascii="Calibri" w:eastAsia="Calibri" w:hAnsi="Calibri"/>
    </w:rPr>
  </w:style>
  <w:style w:type="paragraph" w:customStyle="1" w:styleId="14">
    <w:name w:val="Абзац списка1"/>
    <w:aliases w:val="ПАРАГРАФ"/>
    <w:basedOn w:val="a"/>
    <w:link w:val="ListParagraphChar"/>
    <w:uiPriority w:val="99"/>
    <w:qFormat/>
    <w:rsid w:val="000A752B"/>
    <w:pPr>
      <w:spacing w:after="200" w:line="276" w:lineRule="auto"/>
      <w:ind w:left="720"/>
    </w:pPr>
    <w:rPr>
      <w:rFonts w:ascii="Calibri" w:eastAsia="Calibri" w:hAnsi="Calibri"/>
    </w:rPr>
  </w:style>
  <w:style w:type="character" w:customStyle="1" w:styleId="af3">
    <w:name w:val="Абзац списка Знак"/>
    <w:link w:val="a7"/>
    <w:uiPriority w:val="34"/>
    <w:locked/>
    <w:rsid w:val="000A752B"/>
  </w:style>
  <w:style w:type="character" w:customStyle="1" w:styleId="fontstyle01">
    <w:name w:val="fontstyle01"/>
    <w:rsid w:val="000A752B"/>
    <w:rPr>
      <w:rFonts w:ascii="MyriadPro-Regular" w:hAnsi="MyriadPro-Regular" w:hint="default"/>
      <w:b w:val="0"/>
      <w:bCs w:val="0"/>
      <w:i w:val="0"/>
      <w:iCs w:val="0"/>
      <w:color w:val="242021"/>
      <w:sz w:val="24"/>
      <w:szCs w:val="24"/>
    </w:rPr>
  </w:style>
  <w:style w:type="character" w:customStyle="1" w:styleId="w">
    <w:name w:val="w"/>
    <w:rsid w:val="000A752B"/>
  </w:style>
  <w:style w:type="paragraph" w:styleId="21">
    <w:name w:val="Body Text First Indent 2"/>
    <w:basedOn w:val="ad"/>
    <w:link w:val="22"/>
    <w:uiPriority w:val="99"/>
    <w:semiHidden/>
    <w:unhideWhenUsed/>
    <w:rsid w:val="000A752B"/>
    <w:pPr>
      <w:spacing w:after="0"/>
      <w:ind w:left="360" w:firstLine="360"/>
    </w:pPr>
    <w:rPr>
      <w:sz w:val="24"/>
      <w:szCs w:val="24"/>
    </w:rPr>
  </w:style>
  <w:style w:type="character" w:customStyle="1" w:styleId="22">
    <w:name w:val="Красная строка 2 Знак"/>
    <w:basedOn w:val="ae"/>
    <w:link w:val="21"/>
    <w:uiPriority w:val="99"/>
    <w:semiHidden/>
    <w:rsid w:val="000A752B"/>
    <w:rPr>
      <w:sz w:val="24"/>
      <w:szCs w:val="24"/>
    </w:rPr>
  </w:style>
  <w:style w:type="paragraph" w:styleId="af4">
    <w:name w:val="header"/>
    <w:basedOn w:val="a"/>
    <w:link w:val="af5"/>
    <w:uiPriority w:val="99"/>
    <w:unhideWhenUsed/>
    <w:rsid w:val="000A752B"/>
    <w:pPr>
      <w:tabs>
        <w:tab w:val="center" w:pos="4677"/>
        <w:tab w:val="right" w:pos="9355"/>
      </w:tabs>
    </w:pPr>
    <w:rPr>
      <w:sz w:val="24"/>
      <w:szCs w:val="24"/>
    </w:rPr>
  </w:style>
  <w:style w:type="character" w:customStyle="1" w:styleId="af5">
    <w:name w:val="Верхний колонтитул Знак"/>
    <w:basedOn w:val="a0"/>
    <w:link w:val="af4"/>
    <w:uiPriority w:val="99"/>
    <w:rsid w:val="000A752B"/>
    <w:rPr>
      <w:sz w:val="24"/>
      <w:szCs w:val="24"/>
    </w:rPr>
  </w:style>
  <w:style w:type="paragraph" w:styleId="af6">
    <w:name w:val="footer"/>
    <w:basedOn w:val="a"/>
    <w:link w:val="af7"/>
    <w:uiPriority w:val="99"/>
    <w:unhideWhenUsed/>
    <w:rsid w:val="000A752B"/>
    <w:pPr>
      <w:tabs>
        <w:tab w:val="center" w:pos="4677"/>
        <w:tab w:val="right" w:pos="9355"/>
      </w:tabs>
    </w:pPr>
    <w:rPr>
      <w:sz w:val="24"/>
      <w:szCs w:val="24"/>
    </w:rPr>
  </w:style>
  <w:style w:type="character" w:customStyle="1" w:styleId="af7">
    <w:name w:val="Нижний колонтитул Знак"/>
    <w:basedOn w:val="a0"/>
    <w:link w:val="af6"/>
    <w:uiPriority w:val="99"/>
    <w:rsid w:val="000A752B"/>
    <w:rPr>
      <w:sz w:val="24"/>
      <w:szCs w:val="24"/>
    </w:rPr>
  </w:style>
  <w:style w:type="character" w:styleId="af8">
    <w:name w:val="annotation reference"/>
    <w:basedOn w:val="a0"/>
    <w:uiPriority w:val="99"/>
    <w:semiHidden/>
    <w:unhideWhenUsed/>
    <w:rsid w:val="000A752B"/>
    <w:rPr>
      <w:sz w:val="16"/>
      <w:szCs w:val="16"/>
    </w:rPr>
  </w:style>
  <w:style w:type="paragraph" w:styleId="af9">
    <w:name w:val="annotation text"/>
    <w:basedOn w:val="a"/>
    <w:link w:val="afa"/>
    <w:uiPriority w:val="99"/>
    <w:unhideWhenUsed/>
    <w:rsid w:val="000A752B"/>
  </w:style>
  <w:style w:type="character" w:customStyle="1" w:styleId="afa">
    <w:name w:val="Текст примечания Знак"/>
    <w:basedOn w:val="a0"/>
    <w:link w:val="af9"/>
    <w:uiPriority w:val="99"/>
    <w:rsid w:val="000A752B"/>
  </w:style>
  <w:style w:type="paragraph" w:styleId="afb">
    <w:name w:val="annotation subject"/>
    <w:basedOn w:val="af9"/>
    <w:next w:val="af9"/>
    <w:link w:val="afc"/>
    <w:uiPriority w:val="99"/>
    <w:semiHidden/>
    <w:unhideWhenUsed/>
    <w:rsid w:val="000A752B"/>
    <w:rPr>
      <w:b/>
      <w:bCs/>
    </w:rPr>
  </w:style>
  <w:style w:type="character" w:customStyle="1" w:styleId="afc">
    <w:name w:val="Тема примечания Знак"/>
    <w:basedOn w:val="afa"/>
    <w:link w:val="afb"/>
    <w:uiPriority w:val="99"/>
    <w:semiHidden/>
    <w:rsid w:val="000A752B"/>
    <w:rPr>
      <w:b/>
      <w:bCs/>
    </w:rPr>
  </w:style>
  <w:style w:type="character" w:customStyle="1" w:styleId="hl1">
    <w:name w:val="hl1"/>
    <w:basedOn w:val="a0"/>
    <w:rsid w:val="000A752B"/>
    <w:rPr>
      <w:vanish w:val="0"/>
      <w:webHidden w:val="0"/>
      <w:specVanish w:val="0"/>
    </w:rPr>
  </w:style>
  <w:style w:type="character" w:customStyle="1" w:styleId="extended-textfull">
    <w:name w:val="extended-text__full"/>
    <w:basedOn w:val="a0"/>
    <w:rsid w:val="000A752B"/>
  </w:style>
  <w:style w:type="character" w:customStyle="1" w:styleId="ConsPlusNormal0">
    <w:name w:val="ConsPlusNormal Знак"/>
    <w:link w:val="ConsPlusNormal"/>
    <w:locked/>
    <w:rsid w:val="000A752B"/>
    <w:rPr>
      <w:rFonts w:ascii="Arial" w:hAnsi="Arial" w:cs="Arial"/>
      <w:sz w:val="24"/>
    </w:rPr>
  </w:style>
  <w:style w:type="character" w:customStyle="1" w:styleId="extended-textshort">
    <w:name w:val="extended-text__short"/>
    <w:basedOn w:val="a0"/>
    <w:rsid w:val="000A752B"/>
  </w:style>
  <w:style w:type="character" w:styleId="afd">
    <w:name w:val="Strong"/>
    <w:basedOn w:val="a0"/>
    <w:uiPriority w:val="22"/>
    <w:qFormat/>
    <w:rsid w:val="000A752B"/>
    <w:rPr>
      <w:b/>
      <w:bCs/>
    </w:rPr>
  </w:style>
  <w:style w:type="character" w:customStyle="1" w:styleId="imsender1">
    <w:name w:val="im_sender1"/>
    <w:basedOn w:val="a0"/>
    <w:rsid w:val="000A752B"/>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basedOn w:val="a0"/>
    <w:rsid w:val="000A752B"/>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extendedtext-full">
    <w:name w:val="extendedtext-full"/>
    <w:basedOn w:val="a0"/>
    <w:rsid w:val="000A752B"/>
  </w:style>
  <w:style w:type="paragraph" w:customStyle="1" w:styleId="15">
    <w:name w:val="Знак Знак Знак Знак Знак Знак Знак Знак Знак1 Знак"/>
    <w:basedOn w:val="a"/>
    <w:rsid w:val="000A752B"/>
    <w:pPr>
      <w:spacing w:before="100" w:beforeAutospacing="1" w:after="100" w:afterAutospacing="1"/>
    </w:pPr>
    <w:rPr>
      <w:rFonts w:ascii="Tahoma" w:hAnsi="Tahoma"/>
      <w:lang w:val="en-US" w:eastAsia="en-US"/>
    </w:rPr>
  </w:style>
  <w:style w:type="character" w:customStyle="1" w:styleId="16">
    <w:name w:val="Марк.список 1 порядка Знак"/>
    <w:basedOn w:val="a0"/>
    <w:link w:val="1"/>
    <w:qFormat/>
    <w:locked/>
    <w:rsid w:val="000A752B"/>
    <w:rPr>
      <w:rFonts w:ascii="Arial Narrow" w:eastAsia="Calibri" w:hAnsi="Arial Narrow"/>
      <w:sz w:val="24"/>
    </w:rPr>
  </w:style>
  <w:style w:type="paragraph" w:customStyle="1" w:styleId="1">
    <w:name w:val="Марк.список 1 порядка"/>
    <w:basedOn w:val="a"/>
    <w:link w:val="16"/>
    <w:qFormat/>
    <w:rsid w:val="000A752B"/>
    <w:pPr>
      <w:numPr>
        <w:ilvl w:val="3"/>
        <w:numId w:val="41"/>
      </w:numPr>
      <w:spacing w:before="120" w:after="240" w:line="240" w:lineRule="atLeast"/>
      <w:jc w:val="both"/>
    </w:pPr>
    <w:rPr>
      <w:rFonts w:ascii="Arial Narrow" w:eastAsia="Calibri" w:hAnsi="Arial Narro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4D"/>
  </w:style>
  <w:style w:type="paragraph" w:styleId="10">
    <w:name w:val="heading 1"/>
    <w:basedOn w:val="a"/>
    <w:next w:val="a"/>
    <w:link w:val="11"/>
    <w:uiPriority w:val="9"/>
    <w:qFormat/>
    <w:rsid w:val="00D55CCE"/>
    <w:pPr>
      <w:keepNext/>
      <w:keepLines/>
      <w:spacing w:before="480" w:line="276" w:lineRule="auto"/>
      <w:ind w:firstLine="851"/>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BC51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6F5"/>
    <w:rPr>
      <w:rFonts w:ascii="Tahoma" w:hAnsi="Tahoma" w:cs="Tahoma"/>
      <w:sz w:val="16"/>
      <w:szCs w:val="16"/>
    </w:rPr>
  </w:style>
  <w:style w:type="character" w:customStyle="1" w:styleId="a4">
    <w:name w:val="Текст выноски Знак"/>
    <w:link w:val="a3"/>
    <w:uiPriority w:val="99"/>
    <w:semiHidden/>
    <w:rsid w:val="000316F5"/>
    <w:rPr>
      <w:rFonts w:ascii="Tahoma" w:hAnsi="Tahoma" w:cs="Tahoma"/>
      <w:sz w:val="16"/>
      <w:szCs w:val="16"/>
    </w:rPr>
  </w:style>
  <w:style w:type="character" w:styleId="a5">
    <w:name w:val="Hyperlink"/>
    <w:uiPriority w:val="99"/>
    <w:unhideWhenUsed/>
    <w:rsid w:val="0098756B"/>
    <w:rPr>
      <w:color w:val="0000FF"/>
      <w:u w:val="single"/>
    </w:rPr>
  </w:style>
  <w:style w:type="paragraph" w:customStyle="1" w:styleId="ConsPlusNormal">
    <w:name w:val="ConsPlusNormal"/>
    <w:rsid w:val="00C361D1"/>
    <w:pPr>
      <w:widowControl w:val="0"/>
      <w:autoSpaceDE w:val="0"/>
      <w:autoSpaceDN w:val="0"/>
    </w:pPr>
    <w:rPr>
      <w:rFonts w:ascii="Arial" w:hAnsi="Arial" w:cs="Arial"/>
      <w:sz w:val="24"/>
    </w:rPr>
  </w:style>
  <w:style w:type="paragraph" w:customStyle="1" w:styleId="ConsPlusTitle">
    <w:name w:val="ConsPlusTitle"/>
    <w:rsid w:val="00C361D1"/>
    <w:pPr>
      <w:widowControl w:val="0"/>
      <w:autoSpaceDE w:val="0"/>
      <w:autoSpaceDN w:val="0"/>
    </w:pPr>
    <w:rPr>
      <w:rFonts w:ascii="Arial" w:hAnsi="Arial" w:cs="Arial"/>
      <w:b/>
      <w:sz w:val="24"/>
    </w:rPr>
  </w:style>
  <w:style w:type="paragraph" w:customStyle="1" w:styleId="ConsNormal">
    <w:name w:val="ConsNormal"/>
    <w:rsid w:val="00E34D82"/>
    <w:pPr>
      <w:widowControl w:val="0"/>
      <w:ind w:right="19772" w:firstLine="720"/>
    </w:pPr>
    <w:rPr>
      <w:rFonts w:ascii="Arial" w:hAnsi="Arial"/>
      <w:snapToGrid w:val="0"/>
    </w:rPr>
  </w:style>
  <w:style w:type="table" w:styleId="a6">
    <w:name w:val="Table Grid"/>
    <w:basedOn w:val="a1"/>
    <w:uiPriority w:val="59"/>
    <w:rsid w:val="001316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94849"/>
    <w:pPr>
      <w:ind w:left="720"/>
      <w:contextualSpacing/>
    </w:pPr>
  </w:style>
  <w:style w:type="paragraph" w:styleId="a8">
    <w:name w:val="No Spacing"/>
    <w:uiPriority w:val="1"/>
    <w:qFormat/>
    <w:rsid w:val="00B818FD"/>
    <w:rPr>
      <w:rFonts w:ascii="Calibri" w:eastAsia="Calibri" w:hAnsi="Calibri"/>
      <w:sz w:val="22"/>
      <w:szCs w:val="22"/>
      <w:lang w:eastAsia="en-US"/>
    </w:rPr>
  </w:style>
  <w:style w:type="character" w:customStyle="1" w:styleId="11">
    <w:name w:val="Заголовок 1 Знак"/>
    <w:basedOn w:val="a0"/>
    <w:link w:val="10"/>
    <w:uiPriority w:val="9"/>
    <w:rsid w:val="00D55CCE"/>
    <w:rPr>
      <w:rFonts w:asciiTheme="majorHAnsi" w:eastAsiaTheme="majorEastAsia" w:hAnsiTheme="majorHAnsi" w:cstheme="majorBidi"/>
      <w:b/>
      <w:bCs/>
      <w:color w:val="365F91" w:themeColor="accent1" w:themeShade="BF"/>
      <w:sz w:val="28"/>
      <w:szCs w:val="28"/>
      <w:lang w:eastAsia="en-US"/>
    </w:rPr>
  </w:style>
  <w:style w:type="character" w:customStyle="1" w:styleId="blk">
    <w:name w:val="blk"/>
    <w:basedOn w:val="a0"/>
    <w:rsid w:val="00D55CCE"/>
  </w:style>
  <w:style w:type="paragraph" w:styleId="a9">
    <w:name w:val="Body Text"/>
    <w:basedOn w:val="a"/>
    <w:link w:val="aa"/>
    <w:uiPriority w:val="99"/>
    <w:rsid w:val="003074D0"/>
    <w:rPr>
      <w:sz w:val="24"/>
    </w:rPr>
  </w:style>
  <w:style w:type="character" w:customStyle="1" w:styleId="aa">
    <w:name w:val="Основной текст Знак"/>
    <w:basedOn w:val="a0"/>
    <w:link w:val="a9"/>
    <w:uiPriority w:val="99"/>
    <w:rsid w:val="003074D0"/>
    <w:rPr>
      <w:sz w:val="24"/>
    </w:rPr>
  </w:style>
  <w:style w:type="character" w:customStyle="1" w:styleId="20">
    <w:name w:val="Заголовок 2 Знак"/>
    <w:basedOn w:val="a0"/>
    <w:link w:val="2"/>
    <w:rsid w:val="00BC519C"/>
    <w:rPr>
      <w:rFonts w:asciiTheme="majorHAnsi" w:eastAsiaTheme="majorEastAsia" w:hAnsiTheme="majorHAnsi" w:cstheme="majorBidi"/>
      <w:b/>
      <w:bCs/>
      <w:color w:val="4F81BD" w:themeColor="accent1"/>
      <w:sz w:val="26"/>
      <w:szCs w:val="26"/>
    </w:rPr>
  </w:style>
  <w:style w:type="paragraph" w:customStyle="1" w:styleId="12">
    <w:name w:val="Обычный1"/>
    <w:rsid w:val="00BC519C"/>
    <w:pPr>
      <w:widowControl w:val="0"/>
      <w:spacing w:before="1760"/>
      <w:jc w:val="center"/>
    </w:pPr>
    <w:rPr>
      <w:snapToGrid w:val="0"/>
      <w:sz w:val="24"/>
    </w:rPr>
  </w:style>
  <w:style w:type="paragraph" w:styleId="ab">
    <w:name w:val="Plain Text"/>
    <w:basedOn w:val="a"/>
    <w:link w:val="ac"/>
    <w:rsid w:val="009435C1"/>
    <w:rPr>
      <w:rFonts w:ascii="Courier New" w:hAnsi="Courier New" w:cs="Courier New"/>
      <w:lang w:eastAsia="en-US"/>
    </w:rPr>
  </w:style>
  <w:style w:type="character" w:customStyle="1" w:styleId="ac">
    <w:name w:val="Текст Знак"/>
    <w:basedOn w:val="a0"/>
    <w:link w:val="ab"/>
    <w:rsid w:val="009435C1"/>
    <w:rPr>
      <w:rFonts w:ascii="Courier New" w:hAnsi="Courier New" w:cs="Courier New"/>
      <w:lang w:eastAsia="en-US"/>
    </w:rPr>
  </w:style>
  <w:style w:type="paragraph" w:styleId="ad">
    <w:name w:val="Body Text Indent"/>
    <w:basedOn w:val="a"/>
    <w:link w:val="ae"/>
    <w:unhideWhenUsed/>
    <w:rsid w:val="00A02C87"/>
    <w:pPr>
      <w:spacing w:after="120"/>
      <w:ind w:left="283"/>
    </w:pPr>
  </w:style>
  <w:style w:type="character" w:customStyle="1" w:styleId="ae">
    <w:name w:val="Основной текст с отступом Знак"/>
    <w:basedOn w:val="a0"/>
    <w:link w:val="ad"/>
    <w:rsid w:val="00A02C87"/>
  </w:style>
  <w:style w:type="character" w:styleId="af">
    <w:name w:val="footnote reference"/>
    <w:uiPriority w:val="99"/>
    <w:rsid w:val="000A752B"/>
    <w:rPr>
      <w:vertAlign w:val="superscript"/>
    </w:rPr>
  </w:style>
  <w:style w:type="paragraph" w:styleId="af0">
    <w:name w:val="footnote text"/>
    <w:basedOn w:val="a"/>
    <w:link w:val="af1"/>
    <w:uiPriority w:val="99"/>
    <w:unhideWhenUsed/>
    <w:rsid w:val="000A752B"/>
  </w:style>
  <w:style w:type="character" w:customStyle="1" w:styleId="af1">
    <w:name w:val="Текст сноски Знак"/>
    <w:basedOn w:val="a0"/>
    <w:link w:val="af0"/>
    <w:uiPriority w:val="99"/>
    <w:rsid w:val="000A752B"/>
  </w:style>
  <w:style w:type="paragraph" w:customStyle="1" w:styleId="Default">
    <w:name w:val="Default"/>
    <w:rsid w:val="000A752B"/>
    <w:pPr>
      <w:autoSpaceDE w:val="0"/>
      <w:autoSpaceDN w:val="0"/>
      <w:adjustRightInd w:val="0"/>
    </w:pPr>
    <w:rPr>
      <w:rFonts w:eastAsiaTheme="minorHAnsi"/>
      <w:color w:val="000000"/>
      <w:sz w:val="24"/>
      <w:szCs w:val="24"/>
      <w:lang w:eastAsia="en-US"/>
    </w:rPr>
  </w:style>
  <w:style w:type="paragraph" w:styleId="af2">
    <w:name w:val="Normal (Web)"/>
    <w:basedOn w:val="a"/>
    <w:uiPriority w:val="99"/>
    <w:unhideWhenUsed/>
    <w:rsid w:val="000A752B"/>
    <w:pPr>
      <w:spacing w:before="100" w:beforeAutospacing="1" w:after="100" w:afterAutospacing="1"/>
    </w:pPr>
    <w:rPr>
      <w:sz w:val="24"/>
      <w:szCs w:val="24"/>
    </w:rPr>
  </w:style>
  <w:style w:type="table" w:customStyle="1" w:styleId="13">
    <w:name w:val="Сетка таблицы13"/>
    <w:basedOn w:val="a1"/>
    <w:next w:val="a6"/>
    <w:uiPriority w:val="39"/>
    <w:rsid w:val="000A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ПАРАГРАФ Char,Абзац списка1 Char"/>
    <w:link w:val="14"/>
    <w:uiPriority w:val="99"/>
    <w:locked/>
    <w:rsid w:val="000A752B"/>
    <w:rPr>
      <w:rFonts w:ascii="Calibri" w:eastAsia="Calibri" w:hAnsi="Calibri"/>
    </w:rPr>
  </w:style>
  <w:style w:type="paragraph" w:customStyle="1" w:styleId="14">
    <w:name w:val="Абзац списка1"/>
    <w:aliases w:val="ПАРАГРАФ"/>
    <w:basedOn w:val="a"/>
    <w:link w:val="ListParagraphChar"/>
    <w:uiPriority w:val="99"/>
    <w:qFormat/>
    <w:rsid w:val="000A752B"/>
    <w:pPr>
      <w:spacing w:after="200" w:line="276" w:lineRule="auto"/>
      <w:ind w:left="720"/>
    </w:pPr>
    <w:rPr>
      <w:rFonts w:ascii="Calibri" w:eastAsia="Calibri" w:hAnsi="Calibri"/>
    </w:rPr>
  </w:style>
  <w:style w:type="character" w:customStyle="1" w:styleId="af3">
    <w:name w:val="Абзац списка Знак"/>
    <w:link w:val="a7"/>
    <w:uiPriority w:val="34"/>
    <w:locked/>
    <w:rsid w:val="000A752B"/>
  </w:style>
  <w:style w:type="character" w:customStyle="1" w:styleId="fontstyle01">
    <w:name w:val="fontstyle01"/>
    <w:rsid w:val="000A752B"/>
    <w:rPr>
      <w:rFonts w:ascii="MyriadPro-Regular" w:hAnsi="MyriadPro-Regular" w:hint="default"/>
      <w:b w:val="0"/>
      <w:bCs w:val="0"/>
      <w:i w:val="0"/>
      <w:iCs w:val="0"/>
      <w:color w:val="242021"/>
      <w:sz w:val="24"/>
      <w:szCs w:val="24"/>
    </w:rPr>
  </w:style>
  <w:style w:type="character" w:customStyle="1" w:styleId="w">
    <w:name w:val="w"/>
    <w:rsid w:val="000A752B"/>
  </w:style>
  <w:style w:type="paragraph" w:styleId="21">
    <w:name w:val="Body Text First Indent 2"/>
    <w:basedOn w:val="ad"/>
    <w:link w:val="22"/>
    <w:uiPriority w:val="99"/>
    <w:semiHidden/>
    <w:unhideWhenUsed/>
    <w:rsid w:val="000A752B"/>
    <w:pPr>
      <w:spacing w:after="0"/>
      <w:ind w:left="360" w:firstLine="360"/>
    </w:pPr>
    <w:rPr>
      <w:sz w:val="24"/>
      <w:szCs w:val="24"/>
    </w:rPr>
  </w:style>
  <w:style w:type="character" w:customStyle="1" w:styleId="22">
    <w:name w:val="Красная строка 2 Знак"/>
    <w:basedOn w:val="ae"/>
    <w:link w:val="21"/>
    <w:uiPriority w:val="99"/>
    <w:semiHidden/>
    <w:rsid w:val="000A752B"/>
    <w:rPr>
      <w:sz w:val="24"/>
      <w:szCs w:val="24"/>
    </w:rPr>
  </w:style>
  <w:style w:type="paragraph" w:styleId="af4">
    <w:name w:val="header"/>
    <w:basedOn w:val="a"/>
    <w:link w:val="af5"/>
    <w:uiPriority w:val="99"/>
    <w:unhideWhenUsed/>
    <w:rsid w:val="000A752B"/>
    <w:pPr>
      <w:tabs>
        <w:tab w:val="center" w:pos="4677"/>
        <w:tab w:val="right" w:pos="9355"/>
      </w:tabs>
    </w:pPr>
    <w:rPr>
      <w:sz w:val="24"/>
      <w:szCs w:val="24"/>
    </w:rPr>
  </w:style>
  <w:style w:type="character" w:customStyle="1" w:styleId="af5">
    <w:name w:val="Верхний колонтитул Знак"/>
    <w:basedOn w:val="a0"/>
    <w:link w:val="af4"/>
    <w:uiPriority w:val="99"/>
    <w:rsid w:val="000A752B"/>
    <w:rPr>
      <w:sz w:val="24"/>
      <w:szCs w:val="24"/>
    </w:rPr>
  </w:style>
  <w:style w:type="paragraph" w:styleId="af6">
    <w:name w:val="footer"/>
    <w:basedOn w:val="a"/>
    <w:link w:val="af7"/>
    <w:uiPriority w:val="99"/>
    <w:unhideWhenUsed/>
    <w:rsid w:val="000A752B"/>
    <w:pPr>
      <w:tabs>
        <w:tab w:val="center" w:pos="4677"/>
        <w:tab w:val="right" w:pos="9355"/>
      </w:tabs>
    </w:pPr>
    <w:rPr>
      <w:sz w:val="24"/>
      <w:szCs w:val="24"/>
    </w:rPr>
  </w:style>
  <w:style w:type="character" w:customStyle="1" w:styleId="af7">
    <w:name w:val="Нижний колонтитул Знак"/>
    <w:basedOn w:val="a0"/>
    <w:link w:val="af6"/>
    <w:uiPriority w:val="99"/>
    <w:rsid w:val="000A752B"/>
    <w:rPr>
      <w:sz w:val="24"/>
      <w:szCs w:val="24"/>
    </w:rPr>
  </w:style>
  <w:style w:type="character" w:styleId="af8">
    <w:name w:val="annotation reference"/>
    <w:basedOn w:val="a0"/>
    <w:uiPriority w:val="99"/>
    <w:semiHidden/>
    <w:unhideWhenUsed/>
    <w:rsid w:val="000A752B"/>
    <w:rPr>
      <w:sz w:val="16"/>
      <w:szCs w:val="16"/>
    </w:rPr>
  </w:style>
  <w:style w:type="paragraph" w:styleId="af9">
    <w:name w:val="annotation text"/>
    <w:basedOn w:val="a"/>
    <w:link w:val="afa"/>
    <w:uiPriority w:val="99"/>
    <w:unhideWhenUsed/>
    <w:rsid w:val="000A752B"/>
  </w:style>
  <w:style w:type="character" w:customStyle="1" w:styleId="afa">
    <w:name w:val="Текст примечания Знак"/>
    <w:basedOn w:val="a0"/>
    <w:link w:val="af9"/>
    <w:uiPriority w:val="99"/>
    <w:rsid w:val="000A752B"/>
  </w:style>
  <w:style w:type="paragraph" w:styleId="afb">
    <w:name w:val="annotation subject"/>
    <w:basedOn w:val="af9"/>
    <w:next w:val="af9"/>
    <w:link w:val="afc"/>
    <w:uiPriority w:val="99"/>
    <w:semiHidden/>
    <w:unhideWhenUsed/>
    <w:rsid w:val="000A752B"/>
    <w:rPr>
      <w:b/>
      <w:bCs/>
    </w:rPr>
  </w:style>
  <w:style w:type="character" w:customStyle="1" w:styleId="afc">
    <w:name w:val="Тема примечания Знак"/>
    <w:basedOn w:val="afa"/>
    <w:link w:val="afb"/>
    <w:uiPriority w:val="99"/>
    <w:semiHidden/>
    <w:rsid w:val="000A752B"/>
    <w:rPr>
      <w:b/>
      <w:bCs/>
    </w:rPr>
  </w:style>
  <w:style w:type="character" w:customStyle="1" w:styleId="hl1">
    <w:name w:val="hl1"/>
    <w:basedOn w:val="a0"/>
    <w:rsid w:val="000A752B"/>
    <w:rPr>
      <w:vanish w:val="0"/>
      <w:webHidden w:val="0"/>
      <w:specVanish w:val="0"/>
    </w:rPr>
  </w:style>
  <w:style w:type="character" w:customStyle="1" w:styleId="extended-textfull">
    <w:name w:val="extended-text__full"/>
    <w:basedOn w:val="a0"/>
    <w:rsid w:val="000A752B"/>
  </w:style>
  <w:style w:type="character" w:customStyle="1" w:styleId="ConsPlusNormal0">
    <w:name w:val="ConsPlusNormal Знак"/>
    <w:link w:val="ConsPlusNormal"/>
    <w:locked/>
    <w:rsid w:val="000A752B"/>
    <w:rPr>
      <w:rFonts w:ascii="Arial" w:hAnsi="Arial" w:cs="Arial"/>
      <w:sz w:val="24"/>
    </w:rPr>
  </w:style>
  <w:style w:type="character" w:customStyle="1" w:styleId="extended-textshort">
    <w:name w:val="extended-text__short"/>
    <w:basedOn w:val="a0"/>
    <w:rsid w:val="000A752B"/>
  </w:style>
  <w:style w:type="character" w:styleId="afd">
    <w:name w:val="Strong"/>
    <w:basedOn w:val="a0"/>
    <w:uiPriority w:val="22"/>
    <w:qFormat/>
    <w:rsid w:val="000A752B"/>
    <w:rPr>
      <w:b/>
      <w:bCs/>
    </w:rPr>
  </w:style>
  <w:style w:type="character" w:customStyle="1" w:styleId="imsender1">
    <w:name w:val="im_sender1"/>
    <w:basedOn w:val="a0"/>
    <w:rsid w:val="000A752B"/>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basedOn w:val="a0"/>
    <w:rsid w:val="000A752B"/>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extendedtext-full">
    <w:name w:val="extendedtext-full"/>
    <w:basedOn w:val="a0"/>
    <w:rsid w:val="000A752B"/>
  </w:style>
  <w:style w:type="paragraph" w:customStyle="1" w:styleId="15">
    <w:name w:val="Знак Знак Знак Знак Знак Знак Знак Знак Знак1 Знак"/>
    <w:basedOn w:val="a"/>
    <w:rsid w:val="000A752B"/>
    <w:pPr>
      <w:spacing w:before="100" w:beforeAutospacing="1" w:after="100" w:afterAutospacing="1"/>
    </w:pPr>
    <w:rPr>
      <w:rFonts w:ascii="Tahoma" w:hAnsi="Tahoma"/>
      <w:lang w:val="en-US" w:eastAsia="en-US"/>
    </w:rPr>
  </w:style>
  <w:style w:type="character" w:customStyle="1" w:styleId="16">
    <w:name w:val="Марк.список 1 порядка Знак"/>
    <w:basedOn w:val="a0"/>
    <w:link w:val="1"/>
    <w:qFormat/>
    <w:locked/>
    <w:rsid w:val="000A752B"/>
    <w:rPr>
      <w:rFonts w:ascii="Arial Narrow" w:eastAsia="Calibri" w:hAnsi="Arial Narrow"/>
      <w:sz w:val="24"/>
    </w:rPr>
  </w:style>
  <w:style w:type="paragraph" w:customStyle="1" w:styleId="1">
    <w:name w:val="Марк.список 1 порядка"/>
    <w:basedOn w:val="a"/>
    <w:link w:val="16"/>
    <w:qFormat/>
    <w:rsid w:val="000A752B"/>
    <w:pPr>
      <w:numPr>
        <w:ilvl w:val="3"/>
        <w:numId w:val="41"/>
      </w:numPr>
      <w:spacing w:before="120" w:after="240" w:line="240" w:lineRule="atLeast"/>
      <w:jc w:val="both"/>
    </w:pPr>
    <w:rPr>
      <w:rFonts w:ascii="Arial Narrow" w:eastAsia="Calibri"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041">
      <w:bodyDiv w:val="1"/>
      <w:marLeft w:val="0"/>
      <w:marRight w:val="0"/>
      <w:marTop w:val="0"/>
      <w:marBottom w:val="0"/>
      <w:divBdr>
        <w:top w:val="none" w:sz="0" w:space="0" w:color="auto"/>
        <w:left w:val="none" w:sz="0" w:space="0" w:color="auto"/>
        <w:bottom w:val="none" w:sz="0" w:space="0" w:color="auto"/>
        <w:right w:val="none" w:sz="0" w:space="0" w:color="auto"/>
      </w:divBdr>
    </w:div>
    <w:div w:id="546263528">
      <w:bodyDiv w:val="1"/>
      <w:marLeft w:val="0"/>
      <w:marRight w:val="0"/>
      <w:marTop w:val="0"/>
      <w:marBottom w:val="0"/>
      <w:divBdr>
        <w:top w:val="none" w:sz="0" w:space="0" w:color="auto"/>
        <w:left w:val="none" w:sz="0" w:space="0" w:color="auto"/>
        <w:bottom w:val="none" w:sz="0" w:space="0" w:color="auto"/>
        <w:right w:val="none" w:sz="0" w:space="0" w:color="auto"/>
      </w:divBdr>
    </w:div>
    <w:div w:id="738017631">
      <w:bodyDiv w:val="1"/>
      <w:marLeft w:val="0"/>
      <w:marRight w:val="0"/>
      <w:marTop w:val="0"/>
      <w:marBottom w:val="0"/>
      <w:divBdr>
        <w:top w:val="none" w:sz="0" w:space="0" w:color="auto"/>
        <w:left w:val="none" w:sz="0" w:space="0" w:color="auto"/>
        <w:bottom w:val="none" w:sz="0" w:space="0" w:color="auto"/>
        <w:right w:val="none" w:sz="0" w:space="0" w:color="auto"/>
      </w:divBdr>
    </w:div>
    <w:div w:id="742919795">
      <w:bodyDiv w:val="1"/>
      <w:marLeft w:val="0"/>
      <w:marRight w:val="0"/>
      <w:marTop w:val="0"/>
      <w:marBottom w:val="0"/>
      <w:divBdr>
        <w:top w:val="none" w:sz="0" w:space="0" w:color="auto"/>
        <w:left w:val="none" w:sz="0" w:space="0" w:color="auto"/>
        <w:bottom w:val="none" w:sz="0" w:space="0" w:color="auto"/>
        <w:right w:val="none" w:sz="0" w:space="0" w:color="auto"/>
      </w:divBdr>
    </w:div>
    <w:div w:id="1083142566">
      <w:bodyDiv w:val="1"/>
      <w:marLeft w:val="0"/>
      <w:marRight w:val="0"/>
      <w:marTop w:val="0"/>
      <w:marBottom w:val="0"/>
      <w:divBdr>
        <w:top w:val="none" w:sz="0" w:space="0" w:color="auto"/>
        <w:left w:val="none" w:sz="0" w:space="0" w:color="auto"/>
        <w:bottom w:val="none" w:sz="0" w:space="0" w:color="auto"/>
        <w:right w:val="none" w:sz="0" w:space="0" w:color="auto"/>
      </w:divBdr>
    </w:div>
    <w:div w:id="20995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vgpu.com/" TargetMode="External"/><Relationship Id="rId4" Type="http://schemas.microsoft.com/office/2007/relationships/stylesWithEffects" Target="stylesWithEffects.xml"/><Relationship Id="rId9" Type="http://schemas.openxmlformats.org/officeDocument/2006/relationships/hyperlink" Target="http://www.fa.ru/Documents/96_LQ_2020_06.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04EC5E72565CD03BDFAC8A90DBC005A4503B61CAE3A3E20A86E6A071F92B6D882E185512D76ECD482DCEAB83192EEF955Be1T4O" TargetMode="External"/><Relationship Id="rId2" Type="http://schemas.openxmlformats.org/officeDocument/2006/relationships/hyperlink" Target="consultantplus://offline/ref=0EB469FBB91873F406083D6B717502D5BEAA20FB4639FD612B74E10C14B1C8E62B08BBBFD3AF5234A44EAFABF931C79FC9D1T4O" TargetMode="External"/><Relationship Id="rId1" Type="http://schemas.openxmlformats.org/officeDocument/2006/relationships/hyperlink" Target="consultantplus://offline/ref=D24E52C9F5AFE248D9FDD8211C0124B0C821490F4256C89EC47D23A00B2FC2974C6680F618F469FD4EE6A0B4C2BB34F728yFR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DED5-5620-4EB5-A418-B5A04E1B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34261</Words>
  <Characters>195288</Characters>
  <Application>Microsoft Office Word</Application>
  <DocSecurity>4</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CH</Company>
  <LinksUpToDate>false</LinksUpToDate>
  <CharactersWithSpaces>229091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Светлана Александровна Маринцева</cp:lastModifiedBy>
  <cp:revision>2</cp:revision>
  <cp:lastPrinted>2021-12-22T13:39:00Z</cp:lastPrinted>
  <dcterms:created xsi:type="dcterms:W3CDTF">2021-12-27T14:12:00Z</dcterms:created>
  <dcterms:modified xsi:type="dcterms:W3CDTF">2021-12-27T14:12:00Z</dcterms:modified>
</cp:coreProperties>
</file>