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07" w:rsidRDefault="005C4207" w:rsidP="005C4207">
      <w:pPr>
        <w:pStyle w:val="wikip"/>
        <w:spacing w:before="0" w:beforeAutospacing="0" w:after="0" w:afterAutospacing="0"/>
        <w:ind w:firstLine="567"/>
        <w:jc w:val="both"/>
        <w:rPr>
          <w:rStyle w:val="a4"/>
          <w:rFonts w:ascii="Verdana" w:hAnsi="Verdana"/>
          <w:color w:val="000000"/>
          <w:sz w:val="20"/>
          <w:szCs w:val="20"/>
        </w:rPr>
      </w:pPr>
      <w:r>
        <w:rPr>
          <w:rStyle w:val="a4"/>
          <w:rFonts w:ascii="Verdana" w:hAnsi="Verdana"/>
          <w:color w:val="000000"/>
          <w:sz w:val="20"/>
          <w:szCs w:val="20"/>
        </w:rPr>
        <w:t>Уведомление от 29.09.2022</w:t>
      </w:r>
    </w:p>
    <w:p w:rsidR="005C4207" w:rsidRDefault="005C4207" w:rsidP="005C4207">
      <w:pPr>
        <w:pStyle w:val="wikip"/>
        <w:spacing w:before="0" w:beforeAutospacing="0" w:after="0" w:afterAutospacing="0"/>
        <w:ind w:firstLine="567"/>
        <w:jc w:val="both"/>
      </w:pPr>
    </w:p>
    <w:p w:rsidR="005C4207" w:rsidRDefault="005C4207" w:rsidP="005C4207">
      <w:pPr>
        <w:spacing w:after="0" w:line="240" w:lineRule="auto"/>
        <w:ind w:firstLine="567"/>
        <w:jc w:val="both"/>
        <w:rPr>
          <w:rFonts w:ascii="Verdana" w:hAnsi="Verdana"/>
          <w:color w:val="000000"/>
          <w:sz w:val="20"/>
          <w:szCs w:val="20"/>
        </w:rPr>
      </w:pPr>
      <w:r>
        <w:rPr>
          <w:rFonts w:ascii="Verdana" w:hAnsi="Verdana"/>
          <w:color w:val="000000"/>
          <w:sz w:val="20"/>
          <w:szCs w:val="20"/>
        </w:rPr>
        <w:t>Ивановский городской комитет по управлению имуществом уведомляет о размещении проекта нормативного правового акта – «Программа профилактики рисков причинения вреда (ущерба) охраняемым законом ценностям при осуществлении муниципального земельного контроля на 2023 год».</w:t>
      </w:r>
    </w:p>
    <w:p w:rsidR="005C4207" w:rsidRDefault="005C4207" w:rsidP="005C4207">
      <w:pPr>
        <w:pStyle w:val="wikip"/>
        <w:spacing w:before="0" w:beforeAutospacing="0" w:after="0" w:afterAutospacing="0"/>
        <w:ind w:firstLine="567"/>
        <w:jc w:val="both"/>
        <w:rPr>
          <w:rFonts w:ascii="Verdana" w:eastAsiaTheme="minorHAnsi" w:hAnsi="Verdana" w:cstheme="minorBidi"/>
          <w:color w:val="000000"/>
          <w:sz w:val="20"/>
          <w:szCs w:val="20"/>
          <w:lang w:eastAsia="en-US"/>
        </w:rPr>
      </w:pPr>
      <w:proofErr w:type="gramStart"/>
      <w:r>
        <w:rPr>
          <w:rFonts w:ascii="Verdana" w:eastAsiaTheme="minorHAnsi" w:hAnsi="Verdana" w:cstheme="minorBidi"/>
          <w:color w:val="000000"/>
          <w:sz w:val="20"/>
          <w:szCs w:val="20"/>
          <w:lang w:eastAsia="en-US"/>
        </w:rPr>
        <w:t xml:space="preserve">Проект разработан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и Положением о муниципальном земельном контроле на территории городского округа Иваново, утвержденным решением Ивановской городской Думы от 22.10.2021 № 187. </w:t>
      </w:r>
      <w:proofErr w:type="gramEnd"/>
    </w:p>
    <w:p w:rsidR="005C4207" w:rsidRDefault="005C4207" w:rsidP="005C4207">
      <w:pPr>
        <w:pStyle w:val="wikip"/>
        <w:spacing w:before="0" w:beforeAutospacing="0" w:after="0" w:afterAutospacing="0"/>
        <w:ind w:firstLine="567"/>
        <w:jc w:val="both"/>
        <w:rPr>
          <w:rFonts w:ascii="Verdana" w:eastAsiaTheme="minorHAnsi" w:hAnsi="Verdana" w:cstheme="minorBidi"/>
          <w:color w:val="000000"/>
          <w:sz w:val="20"/>
          <w:szCs w:val="20"/>
          <w:lang w:eastAsia="en-US"/>
        </w:rPr>
      </w:pPr>
      <w:r>
        <w:rPr>
          <w:rFonts w:ascii="Verdana" w:eastAsiaTheme="minorHAnsi" w:hAnsi="Verdana" w:cstheme="minorBidi"/>
          <w:color w:val="000000"/>
          <w:sz w:val="20"/>
          <w:szCs w:val="20"/>
          <w:lang w:eastAsia="en-US"/>
        </w:rPr>
        <w:t>Программа профилактики рисков причинения вреда (ущерба) охраняемым законом ценностям при осуществлении муниципального земельного контроля на 2023 год,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городского округа Иваново.</w:t>
      </w:r>
    </w:p>
    <w:p w:rsidR="005C4207" w:rsidRDefault="005C4207" w:rsidP="005C4207">
      <w:pPr>
        <w:pStyle w:val="wikip"/>
        <w:spacing w:before="0" w:beforeAutospacing="0" w:after="0" w:afterAutospacing="0"/>
        <w:ind w:firstLine="567"/>
        <w:jc w:val="both"/>
        <w:rPr>
          <w:rFonts w:ascii="Verdana" w:eastAsiaTheme="minorHAnsi" w:hAnsi="Verdana" w:cstheme="minorBidi"/>
          <w:color w:val="000000"/>
          <w:sz w:val="20"/>
          <w:szCs w:val="20"/>
          <w:lang w:eastAsia="en-US"/>
        </w:rPr>
      </w:pPr>
      <w:r>
        <w:rPr>
          <w:rFonts w:ascii="Verdana" w:eastAsiaTheme="minorHAnsi" w:hAnsi="Verdana" w:cstheme="minorBidi"/>
          <w:color w:val="000000"/>
          <w:sz w:val="20"/>
          <w:szCs w:val="20"/>
          <w:lang w:eastAsia="en-US"/>
        </w:rPr>
        <w:t>Разработчик: Ивановский городской комитет по управлению имуществом.</w:t>
      </w:r>
    </w:p>
    <w:p w:rsidR="005C4207" w:rsidRDefault="005C4207" w:rsidP="005C4207">
      <w:pPr>
        <w:pStyle w:val="wikip"/>
        <w:spacing w:before="0" w:beforeAutospacing="0" w:after="0" w:afterAutospacing="0"/>
        <w:ind w:firstLine="567"/>
        <w:jc w:val="both"/>
        <w:rPr>
          <w:rFonts w:ascii="Verdana" w:hAnsi="Verdana"/>
          <w:color w:val="000000"/>
          <w:sz w:val="20"/>
          <w:szCs w:val="20"/>
        </w:rPr>
      </w:pPr>
      <w:r>
        <w:rPr>
          <w:rFonts w:ascii="Verdana" w:eastAsiaTheme="minorHAnsi" w:hAnsi="Verdana" w:cstheme="minorBidi"/>
          <w:color w:val="000000"/>
          <w:sz w:val="20"/>
          <w:szCs w:val="20"/>
          <w:lang w:eastAsia="en-US"/>
        </w:rPr>
        <w:t xml:space="preserve">Контактное лицо: Мещанинова Ольга Евгеньевна, начальник отдела контроля за использованием земель Комитета, телефон: (4932) 41-78-69, график работы: </w:t>
      </w:r>
      <w:proofErr w:type="spellStart"/>
      <w:r>
        <w:rPr>
          <w:rFonts w:ascii="Verdana" w:eastAsiaTheme="minorHAnsi" w:hAnsi="Verdana" w:cstheme="minorBidi"/>
          <w:color w:val="000000"/>
          <w:sz w:val="20"/>
          <w:szCs w:val="20"/>
          <w:lang w:eastAsia="en-US"/>
        </w:rPr>
        <w:t>пн-чт</w:t>
      </w:r>
      <w:proofErr w:type="spellEnd"/>
      <w:r>
        <w:rPr>
          <w:rFonts w:ascii="Verdana" w:eastAsiaTheme="minorHAnsi" w:hAnsi="Verdana" w:cstheme="minorBidi"/>
          <w:color w:val="000000"/>
          <w:sz w:val="20"/>
          <w:szCs w:val="20"/>
          <w:lang w:eastAsia="en-US"/>
        </w:rPr>
        <w:t xml:space="preserve"> с 8.30 до 17.30, пт. с 8.30 до 16.15, обед с 12.00 </w:t>
      </w:r>
      <w:proofErr w:type="gramStart"/>
      <w:r>
        <w:rPr>
          <w:rFonts w:ascii="Verdana" w:eastAsiaTheme="minorHAnsi" w:hAnsi="Verdana" w:cstheme="minorBidi"/>
          <w:color w:val="000000"/>
          <w:sz w:val="20"/>
          <w:szCs w:val="20"/>
          <w:lang w:eastAsia="en-US"/>
        </w:rPr>
        <w:t>до</w:t>
      </w:r>
      <w:proofErr w:type="gramEnd"/>
      <w:r>
        <w:rPr>
          <w:rFonts w:ascii="Verdana" w:eastAsiaTheme="minorHAnsi" w:hAnsi="Verdana" w:cstheme="minorBidi"/>
          <w:color w:val="000000"/>
          <w:sz w:val="20"/>
          <w:szCs w:val="20"/>
          <w:lang w:eastAsia="en-US"/>
        </w:rPr>
        <w:t xml:space="preserve"> </w:t>
      </w:r>
      <w:r>
        <w:rPr>
          <w:rFonts w:ascii="Verdana" w:hAnsi="Verdana"/>
          <w:color w:val="000000"/>
          <w:sz w:val="20"/>
          <w:szCs w:val="20"/>
        </w:rPr>
        <w:t>12.45.</w:t>
      </w:r>
    </w:p>
    <w:p w:rsidR="005C4207" w:rsidRDefault="005C4207" w:rsidP="005C4207">
      <w:pPr>
        <w:pStyle w:val="wikip"/>
        <w:spacing w:before="0" w:beforeAutospacing="0" w:after="0" w:afterAutospacing="0"/>
        <w:ind w:firstLine="567"/>
        <w:jc w:val="both"/>
        <w:rPr>
          <w:rFonts w:ascii="Verdana" w:eastAsiaTheme="minorHAnsi" w:hAnsi="Verdana" w:cstheme="minorBidi"/>
          <w:color w:val="000000"/>
          <w:sz w:val="20"/>
          <w:szCs w:val="20"/>
          <w:lang w:eastAsia="en-US"/>
        </w:rPr>
      </w:pPr>
      <w:r>
        <w:rPr>
          <w:rFonts w:ascii="Verdana" w:eastAsiaTheme="minorHAnsi" w:hAnsi="Verdana" w:cstheme="minorBidi"/>
          <w:color w:val="000000"/>
          <w:sz w:val="20"/>
          <w:szCs w:val="20"/>
          <w:lang w:eastAsia="en-US"/>
        </w:rPr>
        <w:t>Предложения в отношении проекта принимаются в срок с 01.10.2022 по 01.11.2021.</w:t>
      </w:r>
    </w:p>
    <w:p w:rsidR="005C4207" w:rsidRDefault="005C4207" w:rsidP="005C4207">
      <w:pPr>
        <w:pStyle w:val="wikip"/>
        <w:spacing w:before="0" w:beforeAutospacing="0" w:after="0" w:afterAutospacing="0"/>
        <w:ind w:firstLine="567"/>
        <w:jc w:val="both"/>
        <w:rPr>
          <w:rFonts w:ascii="Verdana" w:hAnsi="Verdana"/>
          <w:color w:val="000000"/>
          <w:sz w:val="20"/>
          <w:szCs w:val="20"/>
        </w:rPr>
      </w:pPr>
      <w:r>
        <w:rPr>
          <w:rFonts w:ascii="Verdana" w:hAnsi="Verdana"/>
          <w:color w:val="000000"/>
          <w:sz w:val="20"/>
          <w:szCs w:val="20"/>
        </w:rPr>
        <w:t xml:space="preserve">Предложения могут быть направлены также на электронный адрес: </w:t>
      </w:r>
      <w:hyperlink r:id="rId4" w:history="1">
        <w:r>
          <w:rPr>
            <w:rStyle w:val="a3"/>
            <w:rFonts w:ascii="Verdana" w:hAnsi="Verdana"/>
            <w:sz w:val="20"/>
            <w:szCs w:val="20"/>
          </w:rPr>
          <w:t>gkui@ivgoradm.ru</w:t>
        </w:r>
      </w:hyperlink>
      <w:r>
        <w:rPr>
          <w:rFonts w:ascii="Verdana" w:hAnsi="Verdana"/>
          <w:color w:val="000000"/>
          <w:sz w:val="20"/>
          <w:szCs w:val="20"/>
        </w:rPr>
        <w:t xml:space="preserve"> или на почтовый адрес: 153000, г. Иваново, пл. Революции, д. 6.</w:t>
      </w:r>
    </w:p>
    <w:p w:rsidR="000A4A50" w:rsidRDefault="000A4A50"/>
    <w:sectPr w:rsidR="000A4A50" w:rsidSect="000A4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207"/>
    <w:rsid w:val="000A4A50"/>
    <w:rsid w:val="002F7EE2"/>
    <w:rsid w:val="005C4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207"/>
    <w:rPr>
      <w:rFonts w:ascii="Times New Roman" w:hAnsi="Times New Roman" w:cs="Times New Roman" w:hint="default"/>
      <w:color w:val="0000FF"/>
      <w:u w:val="single"/>
    </w:rPr>
  </w:style>
  <w:style w:type="paragraph" w:customStyle="1" w:styleId="wikip">
    <w:name w:val="wikip"/>
    <w:basedOn w:val="a"/>
    <w:rsid w:val="005C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207"/>
    <w:rPr>
      <w:b/>
      <w:bCs/>
    </w:rPr>
  </w:style>
</w:styles>
</file>

<file path=word/webSettings.xml><?xml version="1.0" encoding="utf-8"?>
<w:webSettings xmlns:r="http://schemas.openxmlformats.org/officeDocument/2006/relationships" xmlns:w="http://schemas.openxmlformats.org/wordprocessingml/2006/main">
  <w:divs>
    <w:div w:id="8683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kui@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meshaninova</dc:creator>
  <cp:keywords/>
  <dc:description/>
  <cp:lastModifiedBy>meshaninova</cp:lastModifiedBy>
  <cp:revision>3</cp:revision>
  <dcterms:created xsi:type="dcterms:W3CDTF">2022-09-29T06:50:00Z</dcterms:created>
  <dcterms:modified xsi:type="dcterms:W3CDTF">2022-09-29T06:54:00Z</dcterms:modified>
</cp:coreProperties>
</file>