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822" w:rsidRPr="00DF2822" w:rsidRDefault="00DF2822" w:rsidP="00DF2822">
      <w:pPr>
        <w:spacing w:after="0" w:line="240" w:lineRule="atLeast"/>
        <w:ind w:left="57" w:right="57"/>
        <w:jc w:val="center"/>
        <w:rPr>
          <w:rFonts w:ascii="Times New Roman" w:eastAsia="Times New Roman" w:hAnsi="Times New Roman" w:cs="Times New Roman"/>
          <w:sz w:val="28"/>
          <w:szCs w:val="28"/>
          <w:lang w:eastAsia="ru-RU"/>
        </w:rPr>
      </w:pPr>
      <w:bookmarkStart w:id="0" w:name="_GoBack"/>
      <w:bookmarkEnd w:id="0"/>
      <w:r w:rsidRPr="00DF2822">
        <w:rPr>
          <w:rFonts w:ascii="Times New Roman" w:eastAsia="Times New Roman" w:hAnsi="Times New Roman" w:cs="Times New Roman"/>
          <w:sz w:val="28"/>
          <w:szCs w:val="28"/>
          <w:lang w:eastAsia="ru-RU"/>
        </w:rPr>
        <w:t>Протокол рассмотрения и оценки заявок на участие в открытом конкурсе</w:t>
      </w:r>
    </w:p>
    <w:p w:rsidR="00DF2822" w:rsidRPr="00DF2822" w:rsidRDefault="00DF2822" w:rsidP="00DF2822">
      <w:pPr>
        <w:spacing w:after="0" w:line="240" w:lineRule="atLeast"/>
        <w:ind w:left="57" w:right="57"/>
        <w:jc w:val="center"/>
        <w:rPr>
          <w:rFonts w:ascii="Times New Roman" w:eastAsia="Times New Roman" w:hAnsi="Times New Roman" w:cs="Times New Roman"/>
          <w:sz w:val="28"/>
          <w:szCs w:val="28"/>
          <w:lang w:eastAsia="ru-RU"/>
        </w:rPr>
      </w:pPr>
      <w:r w:rsidRPr="00DF2822">
        <w:rPr>
          <w:rFonts w:ascii="Times New Roman" w:eastAsia="Times New Roman" w:hAnsi="Times New Roman" w:cs="Times New Roman"/>
          <w:sz w:val="28"/>
          <w:szCs w:val="28"/>
          <w:lang w:eastAsia="ru-RU"/>
        </w:rPr>
        <w:t>от 26.06.2015 для закупки №0133300001715000341</w:t>
      </w:r>
    </w:p>
    <w:tbl>
      <w:tblPr>
        <w:tblW w:w="5000" w:type="pct"/>
        <w:tblCellMar>
          <w:left w:w="300" w:type="dxa"/>
          <w:right w:w="300" w:type="dxa"/>
        </w:tblCellMar>
        <w:tblLook w:val="04A0" w:firstRow="1" w:lastRow="0" w:firstColumn="1" w:lastColumn="0" w:noHBand="0" w:noVBand="1"/>
      </w:tblPr>
      <w:tblGrid>
        <w:gridCol w:w="5333"/>
        <w:gridCol w:w="2666"/>
        <w:gridCol w:w="2666"/>
      </w:tblGrid>
      <w:tr w:rsidR="00DF2822" w:rsidRPr="00DF2822" w:rsidTr="00DF2822">
        <w:tc>
          <w:tcPr>
            <w:tcW w:w="2500" w:type="pct"/>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b/>
                <w:bCs/>
                <w:sz w:val="24"/>
                <w:szCs w:val="24"/>
                <w:lang w:eastAsia="ru-RU"/>
              </w:rPr>
            </w:pPr>
          </w:p>
        </w:tc>
        <w:tc>
          <w:tcPr>
            <w:tcW w:w="1250" w:type="pct"/>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b/>
                <w:bCs/>
                <w:sz w:val="24"/>
                <w:szCs w:val="24"/>
                <w:lang w:eastAsia="ru-RU"/>
              </w:rPr>
            </w:pPr>
          </w:p>
        </w:tc>
        <w:tc>
          <w:tcPr>
            <w:tcW w:w="1250" w:type="pct"/>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b/>
                <w:bCs/>
                <w:sz w:val="24"/>
                <w:szCs w:val="24"/>
                <w:lang w:eastAsia="ru-RU"/>
              </w:rPr>
            </w:pPr>
          </w:p>
        </w:tc>
      </w:tr>
      <w:tr w:rsidR="00DF2822" w:rsidRPr="00DF2822" w:rsidTr="00DF2822">
        <w:tc>
          <w:tcPr>
            <w:tcW w:w="0" w:type="auto"/>
            <w:vAlign w:val="center"/>
            <w:hideMark/>
          </w:tcPr>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 xml:space="preserve">Российская Федерация, 153000, Ивановская </w:t>
            </w:r>
            <w:proofErr w:type="spellStart"/>
            <w:proofErr w:type="gramStart"/>
            <w:r w:rsidRPr="00DF2822">
              <w:rPr>
                <w:rFonts w:ascii="Times New Roman" w:eastAsia="Times New Roman" w:hAnsi="Times New Roman" w:cs="Times New Roman"/>
                <w:sz w:val="24"/>
                <w:szCs w:val="24"/>
                <w:lang w:eastAsia="ru-RU"/>
              </w:rPr>
              <w:t>обл</w:t>
            </w:r>
            <w:proofErr w:type="spellEnd"/>
            <w:proofErr w:type="gramEnd"/>
            <w:r w:rsidRPr="00DF2822">
              <w:rPr>
                <w:rFonts w:ascii="Times New Roman" w:eastAsia="Times New Roman" w:hAnsi="Times New Roman" w:cs="Times New Roman"/>
                <w:sz w:val="24"/>
                <w:szCs w:val="24"/>
                <w:lang w:eastAsia="ru-RU"/>
              </w:rPr>
              <w:t>, Иваново г, РЕВОЛЮЦИИ, д. 6, к. 220</w:t>
            </w:r>
          </w:p>
        </w:tc>
        <w:tc>
          <w:tcPr>
            <w:tcW w:w="0" w:type="auto"/>
            <w:vAlign w:val="center"/>
            <w:hideMark/>
          </w:tcPr>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p>
        </w:tc>
        <w:tc>
          <w:tcPr>
            <w:tcW w:w="0" w:type="auto"/>
            <w:vAlign w:val="center"/>
            <w:hideMark/>
          </w:tcPr>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26 июня 2015</w:t>
            </w:r>
          </w:p>
        </w:tc>
      </w:tr>
      <w:tr w:rsidR="00DF2822" w:rsidRPr="00DF2822" w:rsidTr="00DF2822">
        <w:tc>
          <w:tcPr>
            <w:tcW w:w="0" w:type="auto"/>
            <w:vAlign w:val="center"/>
            <w:hideMark/>
          </w:tcPr>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(место рассмотрения и оценки заявок)</w:t>
            </w:r>
          </w:p>
        </w:tc>
        <w:tc>
          <w:tcPr>
            <w:tcW w:w="0" w:type="auto"/>
            <w:vAlign w:val="center"/>
            <w:hideMark/>
          </w:tcPr>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p>
        </w:tc>
        <w:tc>
          <w:tcPr>
            <w:tcW w:w="0" w:type="auto"/>
            <w:vAlign w:val="center"/>
            <w:hideMark/>
          </w:tcPr>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(дата подписания протокола)</w:t>
            </w:r>
          </w:p>
        </w:tc>
      </w:tr>
    </w:tbl>
    <w:p w:rsidR="00DF2822" w:rsidRPr="00DF2822" w:rsidRDefault="00DF2822" w:rsidP="00DF2822">
      <w:pPr>
        <w:spacing w:after="0" w:line="240" w:lineRule="atLeast"/>
        <w:ind w:left="57" w:right="57"/>
        <w:outlineLvl w:val="2"/>
        <w:rPr>
          <w:rFonts w:ascii="Times New Roman" w:eastAsia="Times New Roman" w:hAnsi="Times New Roman" w:cs="Times New Roman"/>
          <w:b/>
          <w:bCs/>
          <w:sz w:val="24"/>
          <w:szCs w:val="24"/>
          <w:lang w:eastAsia="ru-RU"/>
        </w:rPr>
      </w:pPr>
      <w:r w:rsidRPr="00DF2822">
        <w:rPr>
          <w:rFonts w:ascii="Times New Roman" w:eastAsia="Times New Roman" w:hAnsi="Times New Roman" w:cs="Times New Roman"/>
          <w:b/>
          <w:bCs/>
          <w:sz w:val="24"/>
          <w:szCs w:val="24"/>
          <w:lang w:eastAsia="ru-RU"/>
        </w:rPr>
        <w:t>1. Повестка дня</w:t>
      </w:r>
    </w:p>
    <w:p w:rsidR="00DF2822" w:rsidRPr="00DF2822" w:rsidRDefault="00DF2822" w:rsidP="00DF2822">
      <w:pPr>
        <w:spacing w:before="120" w:after="0" w:line="240" w:lineRule="atLeast"/>
        <w:ind w:left="57" w:right="57"/>
        <w:jc w:val="both"/>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Повесткой дня является рассмотрение и оценка заявок на участие в открытом конкурсе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Федеральный закон № 44-ФЗ).</w:t>
      </w:r>
    </w:p>
    <w:p w:rsidR="00DF2822" w:rsidRPr="00DF2822" w:rsidRDefault="00DF2822" w:rsidP="00DF2822">
      <w:pPr>
        <w:spacing w:before="120" w:after="0" w:line="240" w:lineRule="atLeast"/>
        <w:ind w:left="57" w:right="57"/>
        <w:jc w:val="both"/>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 xml:space="preserve">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25 июня 2015 года в 11:00 (по местному времени) по адресу Российская Федерация, 153000, Ивановская </w:t>
      </w:r>
      <w:proofErr w:type="spellStart"/>
      <w:proofErr w:type="gramStart"/>
      <w:r w:rsidRPr="00DF2822">
        <w:rPr>
          <w:rFonts w:ascii="Times New Roman" w:eastAsia="Times New Roman" w:hAnsi="Times New Roman" w:cs="Times New Roman"/>
          <w:sz w:val="24"/>
          <w:szCs w:val="24"/>
          <w:lang w:eastAsia="ru-RU"/>
        </w:rPr>
        <w:t>обл</w:t>
      </w:r>
      <w:proofErr w:type="spellEnd"/>
      <w:proofErr w:type="gramEnd"/>
      <w:r w:rsidRPr="00DF2822">
        <w:rPr>
          <w:rFonts w:ascii="Times New Roman" w:eastAsia="Times New Roman" w:hAnsi="Times New Roman" w:cs="Times New Roman"/>
          <w:sz w:val="24"/>
          <w:szCs w:val="24"/>
          <w:lang w:eastAsia="ru-RU"/>
        </w:rPr>
        <w:t>, Иваново г, РЕВОЛЮЦИИ, д. 6, к. 220.</w:t>
      </w:r>
    </w:p>
    <w:p w:rsidR="00DF2822" w:rsidRPr="00DF2822" w:rsidRDefault="00DF2822" w:rsidP="00DF2822">
      <w:pPr>
        <w:spacing w:before="120" w:after="0" w:line="240" w:lineRule="atLeast"/>
        <w:ind w:left="57" w:right="57"/>
        <w:jc w:val="both"/>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 xml:space="preserve">Рассмотрение и оценка заявок на участие в открытом конкурсе были проведены в срок с даты вскрытия конвертов с заявками и (или) открытия доступа к поданным в форме электронных документов заявкам на участие в открытом конкурсе 26.06.2015 11:00 по адресу Российская Федерация, 153000, Ивановская </w:t>
      </w:r>
      <w:proofErr w:type="spellStart"/>
      <w:proofErr w:type="gramStart"/>
      <w:r w:rsidRPr="00DF2822">
        <w:rPr>
          <w:rFonts w:ascii="Times New Roman" w:eastAsia="Times New Roman" w:hAnsi="Times New Roman" w:cs="Times New Roman"/>
          <w:sz w:val="24"/>
          <w:szCs w:val="24"/>
          <w:lang w:eastAsia="ru-RU"/>
        </w:rPr>
        <w:t>обл</w:t>
      </w:r>
      <w:proofErr w:type="spellEnd"/>
      <w:proofErr w:type="gramEnd"/>
      <w:r w:rsidRPr="00DF2822">
        <w:rPr>
          <w:rFonts w:ascii="Times New Roman" w:eastAsia="Times New Roman" w:hAnsi="Times New Roman" w:cs="Times New Roman"/>
          <w:sz w:val="24"/>
          <w:szCs w:val="24"/>
          <w:lang w:eastAsia="ru-RU"/>
        </w:rPr>
        <w:t>, Иваново г, РЕВОЛЮЦИИ, д. 6, к. 220.</w:t>
      </w:r>
    </w:p>
    <w:p w:rsidR="00DF2822" w:rsidRPr="00DF2822" w:rsidRDefault="00DF2822" w:rsidP="00DF2822">
      <w:pPr>
        <w:spacing w:after="0" w:line="240" w:lineRule="atLeast"/>
        <w:ind w:left="57" w:right="57"/>
        <w:outlineLvl w:val="2"/>
        <w:rPr>
          <w:rFonts w:ascii="Times New Roman" w:eastAsia="Times New Roman" w:hAnsi="Times New Roman" w:cs="Times New Roman"/>
          <w:b/>
          <w:bCs/>
          <w:sz w:val="24"/>
          <w:szCs w:val="24"/>
          <w:lang w:eastAsia="ru-RU"/>
        </w:rPr>
      </w:pPr>
      <w:r w:rsidRPr="00DF2822">
        <w:rPr>
          <w:rFonts w:ascii="Times New Roman" w:eastAsia="Times New Roman" w:hAnsi="Times New Roman" w:cs="Times New Roman"/>
          <w:b/>
          <w:bCs/>
          <w:sz w:val="24"/>
          <w:szCs w:val="24"/>
          <w:lang w:eastAsia="ru-RU"/>
        </w:rPr>
        <w:t>2. Существенные условия контракта</w:t>
      </w: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p>
    <w:p w:rsidR="00DF2822" w:rsidRPr="00DF2822" w:rsidRDefault="00DF2822" w:rsidP="00DF2822">
      <w:pPr>
        <w:spacing w:before="120" w:after="0" w:line="240" w:lineRule="atLeast"/>
        <w:ind w:left="57" w:right="57"/>
        <w:jc w:val="both"/>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 xml:space="preserve">Номер и наименование объекта закупки: </w:t>
      </w:r>
      <w:r w:rsidRPr="00DF2822">
        <w:rPr>
          <w:rFonts w:ascii="Times New Roman" w:eastAsia="Times New Roman" w:hAnsi="Times New Roman" w:cs="Times New Roman"/>
          <w:sz w:val="24"/>
          <w:szCs w:val="24"/>
          <w:u w:val="single"/>
          <w:lang w:eastAsia="ru-RU"/>
        </w:rPr>
        <w:t>Закупка №0133300001715000341 «Выполнение полного комплекса работ по разработке проектно-сметной документации "Строительство линии наружного освещения по переулку Ульяновскому в г. Иваново"»</w:t>
      </w:r>
    </w:p>
    <w:p w:rsidR="00DF2822" w:rsidRPr="00DF2822" w:rsidRDefault="00DF2822" w:rsidP="00DF2822">
      <w:pPr>
        <w:spacing w:before="120" w:after="0" w:line="240" w:lineRule="atLeast"/>
        <w:ind w:left="57" w:right="57"/>
        <w:jc w:val="both"/>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 xml:space="preserve">Начальная (максимальная) цена контракта: </w:t>
      </w:r>
      <w:r w:rsidRPr="00DF2822">
        <w:rPr>
          <w:rFonts w:ascii="Times New Roman" w:eastAsia="Times New Roman" w:hAnsi="Times New Roman" w:cs="Times New Roman"/>
          <w:sz w:val="24"/>
          <w:szCs w:val="24"/>
          <w:u w:val="single"/>
          <w:lang w:eastAsia="ru-RU"/>
        </w:rPr>
        <w:t>306141.34 Российский рубль (триста шесть тысяч сто сорок один рубль тридцать четыре копейки)</w:t>
      </w:r>
    </w:p>
    <w:p w:rsidR="00DF2822" w:rsidRPr="00DF2822" w:rsidRDefault="00DF2822" w:rsidP="00DF2822">
      <w:pPr>
        <w:spacing w:before="120" w:after="0" w:line="240" w:lineRule="atLeast"/>
        <w:ind w:left="57" w:right="57"/>
        <w:jc w:val="both"/>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 xml:space="preserve">Источник финансирования: </w:t>
      </w:r>
      <w:r w:rsidRPr="00DF2822">
        <w:rPr>
          <w:rFonts w:ascii="Times New Roman" w:eastAsia="Times New Roman" w:hAnsi="Times New Roman" w:cs="Times New Roman"/>
          <w:sz w:val="24"/>
          <w:szCs w:val="24"/>
          <w:u w:val="single"/>
          <w:lang w:eastAsia="ru-RU"/>
        </w:rPr>
        <w:t>Бюджет города Иванова</w:t>
      </w:r>
    </w:p>
    <w:p w:rsidR="00DF2822" w:rsidRPr="00DF2822" w:rsidRDefault="00DF2822" w:rsidP="00DF2822">
      <w:pPr>
        <w:spacing w:before="120" w:after="0" w:line="240" w:lineRule="atLeast"/>
        <w:ind w:left="57" w:right="57"/>
        <w:jc w:val="both"/>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 xml:space="preserve">Место доставки товара, выполнения работы или оказания услуги: </w:t>
      </w:r>
      <w:r w:rsidRPr="00DF2822">
        <w:rPr>
          <w:rFonts w:ascii="Times New Roman" w:eastAsia="Times New Roman" w:hAnsi="Times New Roman" w:cs="Times New Roman"/>
          <w:sz w:val="24"/>
          <w:szCs w:val="24"/>
          <w:u w:val="single"/>
          <w:lang w:eastAsia="ru-RU"/>
        </w:rPr>
        <w:t xml:space="preserve">Российская федерация, Ивановская </w:t>
      </w:r>
      <w:proofErr w:type="spellStart"/>
      <w:proofErr w:type="gramStart"/>
      <w:r w:rsidRPr="00DF2822">
        <w:rPr>
          <w:rFonts w:ascii="Times New Roman" w:eastAsia="Times New Roman" w:hAnsi="Times New Roman" w:cs="Times New Roman"/>
          <w:sz w:val="24"/>
          <w:szCs w:val="24"/>
          <w:u w:val="single"/>
          <w:lang w:eastAsia="ru-RU"/>
        </w:rPr>
        <w:t>обл</w:t>
      </w:r>
      <w:proofErr w:type="spellEnd"/>
      <w:proofErr w:type="gramEnd"/>
      <w:r w:rsidRPr="00DF2822">
        <w:rPr>
          <w:rFonts w:ascii="Times New Roman" w:eastAsia="Times New Roman" w:hAnsi="Times New Roman" w:cs="Times New Roman"/>
          <w:sz w:val="24"/>
          <w:szCs w:val="24"/>
          <w:u w:val="single"/>
          <w:lang w:eastAsia="ru-RU"/>
        </w:rPr>
        <w:t>, По месту нахождения Подрядчика.</w:t>
      </w:r>
    </w:p>
    <w:p w:rsidR="00DF2822" w:rsidRPr="00DF2822" w:rsidRDefault="00DF2822" w:rsidP="00DF2822">
      <w:pPr>
        <w:spacing w:before="120" w:after="0" w:line="240" w:lineRule="atLeast"/>
        <w:ind w:left="57" w:right="57"/>
        <w:jc w:val="both"/>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 xml:space="preserve">Сроки поставки товара или завершения работы либо график оказания услуг: </w:t>
      </w:r>
      <w:r w:rsidRPr="00DF2822">
        <w:rPr>
          <w:rFonts w:ascii="Times New Roman" w:eastAsia="Times New Roman" w:hAnsi="Times New Roman" w:cs="Times New Roman"/>
          <w:sz w:val="24"/>
          <w:szCs w:val="24"/>
          <w:u w:val="single"/>
          <w:lang w:eastAsia="ru-RU"/>
        </w:rPr>
        <w:t>Начало выполнения работ – с момента заключения муниципального Контракта. Срок окончания выполнения работ – 30 октября 2015 года.</w:t>
      </w:r>
    </w:p>
    <w:p w:rsidR="00DF2822" w:rsidRPr="00DF2822" w:rsidRDefault="00DF2822" w:rsidP="00DF2822">
      <w:pPr>
        <w:spacing w:before="120" w:after="0" w:line="240" w:lineRule="atLeast"/>
        <w:ind w:left="57" w:right="57"/>
        <w:jc w:val="both"/>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Преимущества, предоставляемые заказчиком:</w:t>
      </w:r>
    </w:p>
    <w:p w:rsidR="00DF2822" w:rsidRPr="00DF2822" w:rsidRDefault="00DF2822" w:rsidP="00DF2822">
      <w:pPr>
        <w:spacing w:before="120" w:after="0" w:line="240" w:lineRule="atLeast"/>
        <w:ind w:left="57" w:right="57"/>
        <w:jc w:val="both"/>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DF2822" w:rsidRPr="00DF2822" w:rsidRDefault="00DF2822" w:rsidP="00DF2822">
      <w:pPr>
        <w:spacing w:before="120" w:after="0" w:line="240" w:lineRule="atLeast"/>
        <w:ind w:left="57" w:right="57"/>
        <w:jc w:val="both"/>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Требования, предъявляемые к участникам закупки:</w:t>
      </w:r>
    </w:p>
    <w:p w:rsidR="00DF2822" w:rsidRDefault="00DF2822" w:rsidP="00DF2822">
      <w:pPr>
        <w:spacing w:before="120" w:after="0" w:line="240" w:lineRule="atLeast"/>
        <w:ind w:left="57" w:right="57"/>
        <w:jc w:val="both"/>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Единые требования к участникам (в соответствии с пунктом 1 части 1 Статьи 31 Федерального закона № 44-ФЗ);</w:t>
      </w:r>
    </w:p>
    <w:p w:rsidR="00DF2822" w:rsidRPr="00DF2822" w:rsidRDefault="00DF2822" w:rsidP="00DF2822">
      <w:pPr>
        <w:spacing w:before="120" w:after="0" w:line="240" w:lineRule="atLeast"/>
        <w:ind w:left="57" w:right="57"/>
        <w:jc w:val="both"/>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соответствии с частью 1.1 Статьи 31 Федерального закона № 44-ФЗ).</w:t>
      </w:r>
    </w:p>
    <w:p w:rsidR="00DF2822" w:rsidRPr="00DF2822" w:rsidRDefault="00DF2822" w:rsidP="00DF2822">
      <w:pPr>
        <w:spacing w:after="0" w:line="240" w:lineRule="atLeast"/>
        <w:ind w:left="57" w:right="57"/>
        <w:outlineLvl w:val="2"/>
        <w:rPr>
          <w:rFonts w:ascii="Times New Roman" w:eastAsia="Times New Roman" w:hAnsi="Times New Roman" w:cs="Times New Roman"/>
          <w:b/>
          <w:bCs/>
          <w:sz w:val="24"/>
          <w:szCs w:val="24"/>
          <w:lang w:eastAsia="ru-RU"/>
        </w:rPr>
      </w:pPr>
      <w:r w:rsidRPr="00DF2822">
        <w:rPr>
          <w:rFonts w:ascii="Times New Roman" w:eastAsia="Times New Roman" w:hAnsi="Times New Roman" w:cs="Times New Roman"/>
          <w:b/>
          <w:bCs/>
          <w:sz w:val="24"/>
          <w:szCs w:val="24"/>
          <w:lang w:eastAsia="ru-RU"/>
        </w:rPr>
        <w:t>3. Информация о заказчике</w:t>
      </w:r>
    </w:p>
    <w:p w:rsidR="00DF2822" w:rsidRPr="00DF2822" w:rsidRDefault="00DF2822" w:rsidP="00DF2822">
      <w:pPr>
        <w:spacing w:before="120"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 xml:space="preserve">Определение поставщика осуществляет Уполномоченный орган: </w:t>
      </w:r>
      <w:r w:rsidRPr="00DF2822">
        <w:rPr>
          <w:rFonts w:ascii="Times New Roman" w:eastAsia="Times New Roman" w:hAnsi="Times New Roman" w:cs="Times New Roman"/>
          <w:sz w:val="24"/>
          <w:szCs w:val="24"/>
          <w:u w:val="single"/>
          <w:lang w:eastAsia="ru-RU"/>
        </w:rPr>
        <w:t>АДМИНИСТРАЦИЯ ГОРОДА ИВАНОВА</w:t>
      </w: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u w:val="single"/>
          <w:lang w:eastAsia="ru-RU"/>
        </w:rPr>
        <w:t>Управление капитального строительства Администрации города Иванова.</w:t>
      </w: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p>
    <w:p w:rsidR="00DF2822" w:rsidRPr="00DF2822" w:rsidRDefault="00DF2822" w:rsidP="00DF2822">
      <w:pPr>
        <w:spacing w:after="0" w:line="240" w:lineRule="atLeast"/>
        <w:ind w:left="57" w:right="57"/>
        <w:outlineLvl w:val="2"/>
        <w:rPr>
          <w:rFonts w:ascii="Times New Roman" w:eastAsia="Times New Roman" w:hAnsi="Times New Roman" w:cs="Times New Roman"/>
          <w:b/>
          <w:bCs/>
          <w:sz w:val="24"/>
          <w:szCs w:val="24"/>
          <w:lang w:eastAsia="ru-RU"/>
        </w:rPr>
      </w:pPr>
      <w:r w:rsidRPr="00DF2822">
        <w:rPr>
          <w:rFonts w:ascii="Times New Roman" w:eastAsia="Times New Roman" w:hAnsi="Times New Roman" w:cs="Times New Roman"/>
          <w:b/>
          <w:bCs/>
          <w:sz w:val="24"/>
          <w:szCs w:val="24"/>
          <w:lang w:eastAsia="ru-RU"/>
        </w:rPr>
        <w:t>4. Информация о комиссии</w:t>
      </w: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 xml:space="preserve">Комиссия: </w:t>
      </w:r>
      <w:r w:rsidRPr="00DF2822">
        <w:rPr>
          <w:rFonts w:ascii="Times New Roman" w:eastAsia="Times New Roman" w:hAnsi="Times New Roman" w:cs="Times New Roman"/>
          <w:sz w:val="24"/>
          <w:szCs w:val="24"/>
          <w:u w:val="single"/>
          <w:lang w:eastAsia="ru-RU"/>
        </w:rPr>
        <w:t>Конкурсная комиссия по осуществлению закупок</w:t>
      </w:r>
    </w:p>
    <w:p w:rsidR="00DF2822" w:rsidRPr="00DF2822" w:rsidRDefault="00DF2822" w:rsidP="00DF2822">
      <w:pPr>
        <w:spacing w:after="0" w:line="240" w:lineRule="atLeast"/>
        <w:ind w:left="57" w:right="57"/>
        <w:jc w:val="both"/>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На заседании комиссии по рассмотрению и оценке заявок на участие в открытом конкурсе присутствовали:</w:t>
      </w:r>
    </w:p>
    <w:p w:rsidR="00DF2822" w:rsidRPr="00DF2822" w:rsidRDefault="00DF2822" w:rsidP="00DF2822">
      <w:pPr>
        <w:spacing w:before="120"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 xml:space="preserve">Зам. председателя комиссии: </w:t>
      </w:r>
      <w:r>
        <w:rPr>
          <w:rFonts w:ascii="Times New Roman" w:eastAsia="Times New Roman" w:hAnsi="Times New Roman" w:cs="Times New Roman"/>
          <w:sz w:val="24"/>
          <w:szCs w:val="24"/>
          <w:lang w:eastAsia="ru-RU"/>
        </w:rPr>
        <w:t xml:space="preserve">         </w:t>
      </w:r>
      <w:r w:rsidRPr="00DF2822">
        <w:rPr>
          <w:rFonts w:ascii="Times New Roman" w:eastAsia="Times New Roman" w:hAnsi="Times New Roman" w:cs="Times New Roman"/>
          <w:sz w:val="24"/>
          <w:szCs w:val="24"/>
          <w:u w:val="single"/>
          <w:lang w:eastAsia="ru-RU"/>
        </w:rPr>
        <w:t>Краснов Роман Валерьевич</w:t>
      </w: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 xml:space="preserve">Член комиссии: </w:t>
      </w:r>
      <w:r>
        <w:rPr>
          <w:rFonts w:ascii="Times New Roman" w:eastAsia="Times New Roman" w:hAnsi="Times New Roman" w:cs="Times New Roman"/>
          <w:sz w:val="24"/>
          <w:szCs w:val="24"/>
          <w:lang w:eastAsia="ru-RU"/>
        </w:rPr>
        <w:t xml:space="preserve">                               </w:t>
      </w:r>
      <w:proofErr w:type="spellStart"/>
      <w:r w:rsidRPr="00DF2822">
        <w:rPr>
          <w:rFonts w:ascii="Times New Roman" w:eastAsia="Times New Roman" w:hAnsi="Times New Roman" w:cs="Times New Roman"/>
          <w:sz w:val="24"/>
          <w:szCs w:val="24"/>
          <w:u w:val="single"/>
          <w:lang w:eastAsia="ru-RU"/>
        </w:rPr>
        <w:t>Балденкова</w:t>
      </w:r>
      <w:proofErr w:type="spellEnd"/>
      <w:r w:rsidRPr="00DF2822">
        <w:rPr>
          <w:rFonts w:ascii="Times New Roman" w:eastAsia="Times New Roman" w:hAnsi="Times New Roman" w:cs="Times New Roman"/>
          <w:sz w:val="24"/>
          <w:szCs w:val="24"/>
          <w:u w:val="single"/>
          <w:lang w:eastAsia="ru-RU"/>
        </w:rPr>
        <w:t xml:space="preserve"> Ольга Ярославна</w:t>
      </w: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Секретарь комиссии:</w:t>
      </w:r>
      <w:r>
        <w:rPr>
          <w:rFonts w:ascii="Times New Roman" w:eastAsia="Times New Roman" w:hAnsi="Times New Roman" w:cs="Times New Roman"/>
          <w:sz w:val="24"/>
          <w:szCs w:val="24"/>
          <w:lang w:eastAsia="ru-RU"/>
        </w:rPr>
        <w:t xml:space="preserve">                      </w:t>
      </w:r>
      <w:r w:rsidRPr="00DF2822">
        <w:rPr>
          <w:rFonts w:ascii="Times New Roman" w:eastAsia="Times New Roman" w:hAnsi="Times New Roman" w:cs="Times New Roman"/>
          <w:sz w:val="24"/>
          <w:szCs w:val="24"/>
          <w:lang w:eastAsia="ru-RU"/>
        </w:rPr>
        <w:t xml:space="preserve"> </w:t>
      </w:r>
      <w:proofErr w:type="spellStart"/>
      <w:r w:rsidRPr="00DF2822">
        <w:rPr>
          <w:rFonts w:ascii="Times New Roman" w:eastAsia="Times New Roman" w:hAnsi="Times New Roman" w:cs="Times New Roman"/>
          <w:sz w:val="24"/>
          <w:szCs w:val="24"/>
          <w:u w:val="single"/>
          <w:lang w:eastAsia="ru-RU"/>
        </w:rPr>
        <w:t>Сельцова</w:t>
      </w:r>
      <w:proofErr w:type="spellEnd"/>
      <w:r w:rsidRPr="00DF2822">
        <w:rPr>
          <w:rFonts w:ascii="Times New Roman" w:eastAsia="Times New Roman" w:hAnsi="Times New Roman" w:cs="Times New Roman"/>
          <w:sz w:val="24"/>
          <w:szCs w:val="24"/>
          <w:u w:val="single"/>
          <w:lang w:eastAsia="ru-RU"/>
        </w:rPr>
        <w:t xml:space="preserve"> Наталья Михайловна</w:t>
      </w:r>
    </w:p>
    <w:p w:rsidR="00DF2822" w:rsidRPr="00DF2822" w:rsidRDefault="00DF2822" w:rsidP="00DF2822">
      <w:pPr>
        <w:spacing w:before="120"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 xml:space="preserve">Количество присутствовавших членов комиссии: </w:t>
      </w:r>
      <w:r w:rsidRPr="00DF2822">
        <w:rPr>
          <w:rFonts w:ascii="Times New Roman" w:eastAsia="Times New Roman" w:hAnsi="Times New Roman" w:cs="Times New Roman"/>
          <w:sz w:val="24"/>
          <w:szCs w:val="24"/>
          <w:u w:val="single"/>
          <w:lang w:eastAsia="ru-RU"/>
        </w:rPr>
        <w:t>3 (три)</w:t>
      </w: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 xml:space="preserve">из </w:t>
      </w:r>
      <w:proofErr w:type="gramStart"/>
      <w:r w:rsidRPr="00DF2822">
        <w:rPr>
          <w:rFonts w:ascii="Times New Roman" w:eastAsia="Times New Roman" w:hAnsi="Times New Roman" w:cs="Times New Roman"/>
          <w:sz w:val="24"/>
          <w:szCs w:val="24"/>
          <w:lang w:eastAsia="ru-RU"/>
        </w:rPr>
        <w:t>них</w:t>
      </w:r>
      <w:proofErr w:type="gramEnd"/>
      <w:r w:rsidRPr="00DF2822">
        <w:rPr>
          <w:rFonts w:ascii="Times New Roman" w:eastAsia="Times New Roman" w:hAnsi="Times New Roman" w:cs="Times New Roman"/>
          <w:sz w:val="24"/>
          <w:szCs w:val="24"/>
          <w:lang w:eastAsia="ru-RU"/>
        </w:rPr>
        <w:t xml:space="preserve"> не голосующие члены комиссии отсутствуют.</w:t>
      </w:r>
    </w:p>
    <w:p w:rsidR="00DF2822" w:rsidRPr="00DF2822" w:rsidRDefault="00DF2822" w:rsidP="00DF2822">
      <w:pPr>
        <w:spacing w:before="120" w:after="0" w:line="240" w:lineRule="atLeast"/>
        <w:ind w:left="57" w:right="57"/>
        <w:jc w:val="both"/>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Комиссия правомочна осуществлять свои функции в соответствии с частью 8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кворум имеется.</w:t>
      </w: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p>
    <w:p w:rsidR="00DF2822" w:rsidRPr="00DF2822" w:rsidRDefault="00DF2822" w:rsidP="00DF2822">
      <w:pPr>
        <w:spacing w:after="0" w:line="240" w:lineRule="atLeast"/>
        <w:ind w:left="57" w:right="57"/>
        <w:outlineLvl w:val="2"/>
        <w:rPr>
          <w:rFonts w:ascii="Times New Roman" w:eastAsia="Times New Roman" w:hAnsi="Times New Roman" w:cs="Times New Roman"/>
          <w:b/>
          <w:bCs/>
          <w:sz w:val="24"/>
          <w:szCs w:val="24"/>
          <w:lang w:eastAsia="ru-RU"/>
        </w:rPr>
      </w:pPr>
      <w:r w:rsidRPr="00DF2822">
        <w:rPr>
          <w:rFonts w:ascii="Times New Roman" w:eastAsia="Times New Roman" w:hAnsi="Times New Roman" w:cs="Times New Roman"/>
          <w:b/>
          <w:bCs/>
          <w:sz w:val="24"/>
          <w:szCs w:val="24"/>
          <w:lang w:eastAsia="ru-RU"/>
        </w:rPr>
        <w:t>5. Результаты рассмотрения и оценки заявок</w:t>
      </w:r>
    </w:p>
    <w:p w:rsidR="00DF2822" w:rsidRPr="00DF2822" w:rsidRDefault="00DF2822" w:rsidP="00DF2822">
      <w:pPr>
        <w:spacing w:before="120"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5.1 Комиссия рассмотрела заявки на участие в открытом конкурсе на предмет соответствия требованиям, установленным в конкурсной документации, а также требованиям Федерального закона № 44-ФЗ и приняла следующие решения:</w:t>
      </w: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 xml:space="preserve">По окончании срока подачи заявок на участие в открытом конкурсе подано заявок – </w:t>
      </w:r>
      <w:r w:rsidRPr="00DF2822">
        <w:rPr>
          <w:rFonts w:ascii="Times New Roman" w:eastAsia="Times New Roman" w:hAnsi="Times New Roman" w:cs="Times New Roman"/>
          <w:sz w:val="24"/>
          <w:szCs w:val="24"/>
          <w:u w:val="single"/>
          <w:lang w:eastAsia="ru-RU"/>
        </w:rPr>
        <w:t>3 (три) шт.;</w:t>
      </w: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 xml:space="preserve">из них соответствуют требованиям - </w:t>
      </w:r>
      <w:r w:rsidRPr="00DF2822">
        <w:rPr>
          <w:rFonts w:ascii="Times New Roman" w:eastAsia="Times New Roman" w:hAnsi="Times New Roman" w:cs="Times New Roman"/>
          <w:sz w:val="24"/>
          <w:szCs w:val="24"/>
          <w:u w:val="single"/>
          <w:lang w:eastAsia="ru-RU"/>
        </w:rPr>
        <w:t>2 (две) шт.;</w:t>
      </w: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 xml:space="preserve">отклонено заявок - </w:t>
      </w:r>
      <w:r w:rsidRPr="00DF2822">
        <w:rPr>
          <w:rFonts w:ascii="Times New Roman" w:eastAsia="Times New Roman" w:hAnsi="Times New Roman" w:cs="Times New Roman"/>
          <w:sz w:val="24"/>
          <w:szCs w:val="24"/>
          <w:u w:val="single"/>
          <w:lang w:eastAsia="ru-RU"/>
        </w:rPr>
        <w:t>1 (одна) шт.</w:t>
      </w:r>
    </w:p>
    <w:p w:rsidR="00DF2822" w:rsidRPr="00DF2822" w:rsidRDefault="00DF2822" w:rsidP="00DF2822">
      <w:pPr>
        <w:spacing w:before="120"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Информация об участниках конкурса, заявки на участие в конкурсе которых были рассмотрены: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3"/>
        <w:gridCol w:w="1610"/>
        <w:gridCol w:w="3394"/>
        <w:gridCol w:w="2030"/>
        <w:gridCol w:w="2038"/>
      </w:tblGrid>
      <w:tr w:rsidR="00DF2822" w:rsidRPr="00DF2822" w:rsidTr="00DF2822">
        <w:tc>
          <w:tcPr>
            <w:tcW w:w="0" w:type="auto"/>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b/>
                <w:bCs/>
                <w:lang w:eastAsia="ru-RU"/>
              </w:rPr>
            </w:pPr>
            <w:r w:rsidRPr="00DF2822">
              <w:rPr>
                <w:rFonts w:ascii="Times New Roman" w:eastAsia="Times New Roman" w:hAnsi="Times New Roman" w:cs="Times New Roman"/>
                <w:b/>
                <w:bCs/>
                <w:lang w:eastAsia="ru-RU"/>
              </w:rPr>
              <w:t>Номер заявки</w:t>
            </w:r>
          </w:p>
        </w:tc>
        <w:tc>
          <w:tcPr>
            <w:tcW w:w="0" w:type="auto"/>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b/>
                <w:bCs/>
                <w:lang w:eastAsia="ru-RU"/>
              </w:rPr>
            </w:pPr>
            <w:r w:rsidRPr="00DF2822">
              <w:rPr>
                <w:rFonts w:ascii="Times New Roman" w:eastAsia="Times New Roman" w:hAnsi="Times New Roman" w:cs="Times New Roman"/>
                <w:b/>
                <w:bCs/>
                <w:lang w:eastAsia="ru-RU"/>
              </w:rPr>
              <w:t>Дата и время подачи заявки</w:t>
            </w:r>
          </w:p>
        </w:tc>
        <w:tc>
          <w:tcPr>
            <w:tcW w:w="0" w:type="auto"/>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b/>
                <w:bCs/>
                <w:lang w:eastAsia="ru-RU"/>
              </w:rPr>
            </w:pPr>
            <w:r w:rsidRPr="00DF2822">
              <w:rPr>
                <w:rFonts w:ascii="Times New Roman" w:eastAsia="Times New Roman" w:hAnsi="Times New Roman" w:cs="Times New Roman"/>
                <w:b/>
                <w:bCs/>
                <w:lang w:eastAsia="ru-RU"/>
              </w:rPr>
              <w:t>Информация об участнике</w:t>
            </w:r>
          </w:p>
        </w:tc>
        <w:tc>
          <w:tcPr>
            <w:tcW w:w="0" w:type="auto"/>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b/>
                <w:bCs/>
                <w:lang w:eastAsia="ru-RU"/>
              </w:rPr>
            </w:pPr>
            <w:r w:rsidRPr="00DF2822">
              <w:rPr>
                <w:rFonts w:ascii="Times New Roman" w:eastAsia="Times New Roman" w:hAnsi="Times New Roman" w:cs="Times New Roman"/>
                <w:b/>
                <w:bCs/>
                <w:lang w:eastAsia="ru-RU"/>
              </w:rPr>
              <w:t xml:space="preserve">Предлагаемая цена (стоимость), </w:t>
            </w:r>
            <w:r w:rsidRPr="00DF2822">
              <w:rPr>
                <w:rFonts w:ascii="Times New Roman" w:eastAsia="Times New Roman" w:hAnsi="Times New Roman" w:cs="Times New Roman"/>
                <w:b/>
                <w:bCs/>
                <w:lang w:eastAsia="ru-RU"/>
              </w:rPr>
              <w:br/>
              <w:t>Российский рубль</w:t>
            </w:r>
          </w:p>
        </w:tc>
        <w:tc>
          <w:tcPr>
            <w:tcW w:w="0" w:type="auto"/>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b/>
                <w:bCs/>
                <w:lang w:eastAsia="ru-RU"/>
              </w:rPr>
            </w:pPr>
            <w:r w:rsidRPr="00DF2822">
              <w:rPr>
                <w:rFonts w:ascii="Times New Roman" w:eastAsia="Times New Roman" w:hAnsi="Times New Roman" w:cs="Times New Roman"/>
                <w:b/>
                <w:bCs/>
                <w:lang w:eastAsia="ru-RU"/>
              </w:rPr>
              <w:t>Результаты рассмотрения заявок</w:t>
            </w:r>
          </w:p>
        </w:tc>
      </w:tr>
      <w:tr w:rsidR="00DF2822" w:rsidRPr="00DF2822" w:rsidTr="00DF2822">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1</w:t>
            </w:r>
          </w:p>
        </w:tc>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15.06.2015 15:52</w:t>
            </w:r>
          </w:p>
        </w:tc>
        <w:tc>
          <w:tcPr>
            <w:tcW w:w="0" w:type="auto"/>
            <w:tcMar>
              <w:top w:w="150" w:type="dxa"/>
              <w:left w:w="0" w:type="dxa"/>
              <w:bottom w:w="150" w:type="dxa"/>
              <w:right w:w="0" w:type="dxa"/>
            </w:tcMar>
            <w:vAlign w:val="center"/>
            <w:hideMark/>
          </w:tcPr>
          <w:p w:rsidR="00DF2822" w:rsidRDefault="00DF2822" w:rsidP="00DF2822">
            <w:pPr>
              <w:spacing w:after="0" w:line="240" w:lineRule="atLeast"/>
              <w:ind w:left="57" w:right="57"/>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Общество с ограниченной ответственностью "</w:t>
            </w:r>
            <w:proofErr w:type="spellStart"/>
            <w:r w:rsidRPr="00DF2822">
              <w:rPr>
                <w:rFonts w:ascii="Times New Roman" w:eastAsia="Times New Roman" w:hAnsi="Times New Roman" w:cs="Times New Roman"/>
                <w:lang w:eastAsia="ru-RU"/>
              </w:rPr>
              <w:t>СитиПроект</w:t>
            </w:r>
            <w:proofErr w:type="spellEnd"/>
            <w:r w:rsidRPr="00DF2822">
              <w:rPr>
                <w:rFonts w:ascii="Times New Roman" w:eastAsia="Times New Roman" w:hAnsi="Times New Roman" w:cs="Times New Roman"/>
                <w:lang w:eastAsia="ru-RU"/>
              </w:rPr>
              <w:t>"</w:t>
            </w:r>
            <w:r w:rsidRPr="00DF2822">
              <w:rPr>
                <w:rFonts w:ascii="Times New Roman" w:eastAsia="Times New Roman" w:hAnsi="Times New Roman" w:cs="Times New Roman"/>
                <w:lang w:eastAsia="ru-RU"/>
              </w:rPr>
              <w:br/>
              <w:t>ИНН: 3702570751</w:t>
            </w:r>
            <w:r w:rsidRPr="00DF2822">
              <w:rPr>
                <w:rFonts w:ascii="Times New Roman" w:eastAsia="Times New Roman" w:hAnsi="Times New Roman" w:cs="Times New Roman"/>
                <w:lang w:eastAsia="ru-RU"/>
              </w:rPr>
              <w:br/>
              <w:t>КПП: 370201001</w:t>
            </w:r>
            <w:r w:rsidRPr="00DF2822">
              <w:rPr>
                <w:rFonts w:ascii="Times New Roman" w:eastAsia="Times New Roman" w:hAnsi="Times New Roman" w:cs="Times New Roman"/>
                <w:lang w:eastAsia="ru-RU"/>
              </w:rPr>
              <w:br/>
              <w:t xml:space="preserve">Почтовый адрес: 153032, обл. </w:t>
            </w:r>
            <w:proofErr w:type="gramStart"/>
            <w:r w:rsidRPr="00DF2822">
              <w:rPr>
                <w:rFonts w:ascii="Times New Roman" w:eastAsia="Times New Roman" w:hAnsi="Times New Roman" w:cs="Times New Roman"/>
                <w:lang w:eastAsia="ru-RU"/>
              </w:rPr>
              <w:t>Ивановская</w:t>
            </w:r>
            <w:proofErr w:type="gramEnd"/>
            <w:r w:rsidRPr="00DF2822">
              <w:rPr>
                <w:rFonts w:ascii="Times New Roman" w:eastAsia="Times New Roman" w:hAnsi="Times New Roman" w:cs="Times New Roman"/>
                <w:lang w:eastAsia="ru-RU"/>
              </w:rPr>
              <w:t xml:space="preserve">, г. Иваново, </w:t>
            </w:r>
          </w:p>
          <w:p w:rsidR="00DF2822" w:rsidRPr="00DF2822" w:rsidRDefault="00DF2822" w:rsidP="00DF2822">
            <w:pPr>
              <w:spacing w:after="0" w:line="240" w:lineRule="atLeast"/>
              <w:ind w:left="57" w:right="57"/>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ул. Кирякиных, д. 8</w:t>
            </w:r>
          </w:p>
        </w:tc>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165 320,</w:t>
            </w:r>
            <w:r w:rsidRPr="00DF2822">
              <w:rPr>
                <w:rFonts w:ascii="Times New Roman" w:eastAsia="Times New Roman" w:hAnsi="Times New Roman" w:cs="Times New Roman"/>
                <w:lang w:eastAsia="ru-RU"/>
              </w:rPr>
              <w:t>00</w:t>
            </w:r>
          </w:p>
        </w:tc>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Соответствует требованиям</w:t>
            </w:r>
          </w:p>
        </w:tc>
      </w:tr>
      <w:tr w:rsidR="00DF2822" w:rsidRPr="00DF2822" w:rsidTr="00DF2822">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2</w:t>
            </w:r>
          </w:p>
        </w:tc>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24.06.2015 11:32</w:t>
            </w:r>
          </w:p>
        </w:tc>
        <w:tc>
          <w:tcPr>
            <w:tcW w:w="0" w:type="auto"/>
            <w:tcMar>
              <w:top w:w="150" w:type="dxa"/>
              <w:left w:w="0" w:type="dxa"/>
              <w:bottom w:w="150" w:type="dxa"/>
              <w:right w:w="0" w:type="dxa"/>
            </w:tcMar>
            <w:vAlign w:val="center"/>
            <w:hideMark/>
          </w:tcPr>
          <w:p w:rsidR="00DF2822" w:rsidRDefault="00DF2822" w:rsidP="00DF2822">
            <w:pPr>
              <w:spacing w:after="0" w:line="240" w:lineRule="atLeast"/>
              <w:ind w:left="57" w:right="57"/>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Общество с ограниченной ответственностью "</w:t>
            </w:r>
            <w:proofErr w:type="spellStart"/>
            <w:r w:rsidRPr="00DF2822">
              <w:rPr>
                <w:rFonts w:ascii="Times New Roman" w:eastAsia="Times New Roman" w:hAnsi="Times New Roman" w:cs="Times New Roman"/>
                <w:lang w:eastAsia="ru-RU"/>
              </w:rPr>
              <w:t>СтройКом</w:t>
            </w:r>
            <w:proofErr w:type="spellEnd"/>
            <w:r w:rsidRPr="00DF2822">
              <w:rPr>
                <w:rFonts w:ascii="Times New Roman" w:eastAsia="Times New Roman" w:hAnsi="Times New Roman" w:cs="Times New Roman"/>
                <w:lang w:eastAsia="ru-RU"/>
              </w:rPr>
              <w:t>"</w:t>
            </w:r>
            <w:r w:rsidRPr="00DF2822">
              <w:rPr>
                <w:rFonts w:ascii="Times New Roman" w:eastAsia="Times New Roman" w:hAnsi="Times New Roman" w:cs="Times New Roman"/>
                <w:lang w:eastAsia="ru-RU"/>
              </w:rPr>
              <w:br/>
              <w:t>ИНН: 3702558056</w:t>
            </w:r>
            <w:r w:rsidRPr="00DF2822">
              <w:rPr>
                <w:rFonts w:ascii="Times New Roman" w:eastAsia="Times New Roman" w:hAnsi="Times New Roman" w:cs="Times New Roman"/>
                <w:lang w:eastAsia="ru-RU"/>
              </w:rPr>
              <w:br/>
              <w:t>КПП: 370201001</w:t>
            </w:r>
            <w:r w:rsidRPr="00DF2822">
              <w:rPr>
                <w:rFonts w:ascii="Times New Roman" w:eastAsia="Times New Roman" w:hAnsi="Times New Roman" w:cs="Times New Roman"/>
                <w:lang w:eastAsia="ru-RU"/>
              </w:rPr>
              <w:br/>
              <w:t xml:space="preserve">Почтовый адрес: 153023, обл. </w:t>
            </w:r>
            <w:proofErr w:type="gramStart"/>
            <w:r w:rsidRPr="00DF2822">
              <w:rPr>
                <w:rFonts w:ascii="Times New Roman" w:eastAsia="Times New Roman" w:hAnsi="Times New Roman" w:cs="Times New Roman"/>
                <w:lang w:eastAsia="ru-RU"/>
              </w:rPr>
              <w:t>Ивановская</w:t>
            </w:r>
            <w:proofErr w:type="gramEnd"/>
            <w:r w:rsidRPr="00DF2822">
              <w:rPr>
                <w:rFonts w:ascii="Times New Roman" w:eastAsia="Times New Roman" w:hAnsi="Times New Roman" w:cs="Times New Roman"/>
                <w:lang w:eastAsia="ru-RU"/>
              </w:rPr>
              <w:t xml:space="preserve">, г. Иваново, </w:t>
            </w:r>
          </w:p>
          <w:p w:rsidR="00DF2822" w:rsidRDefault="00DF2822" w:rsidP="00DF2822">
            <w:pPr>
              <w:spacing w:after="0" w:line="240" w:lineRule="atLeast"/>
              <w:ind w:left="57" w:right="57"/>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 xml:space="preserve">ул. Революционная, д. 20Б, </w:t>
            </w:r>
          </w:p>
          <w:p w:rsidR="00DF2822" w:rsidRPr="00DF2822" w:rsidRDefault="00DF2822" w:rsidP="00DF2822">
            <w:pPr>
              <w:spacing w:after="0" w:line="240" w:lineRule="atLeast"/>
              <w:ind w:left="57" w:right="57"/>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оф. 1007</w:t>
            </w:r>
          </w:p>
        </w:tc>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220 000,</w:t>
            </w:r>
            <w:r w:rsidRPr="00DF2822">
              <w:rPr>
                <w:rFonts w:ascii="Times New Roman" w:eastAsia="Times New Roman" w:hAnsi="Times New Roman" w:cs="Times New Roman"/>
                <w:lang w:eastAsia="ru-RU"/>
              </w:rPr>
              <w:t>00</w:t>
            </w:r>
          </w:p>
        </w:tc>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Соответствует требованиям</w:t>
            </w:r>
          </w:p>
        </w:tc>
      </w:tr>
      <w:tr w:rsidR="00DF2822" w:rsidRPr="00DF2822" w:rsidTr="00DF2822">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3</w:t>
            </w:r>
          </w:p>
        </w:tc>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24.06.2015 13:28</w:t>
            </w:r>
          </w:p>
        </w:tc>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rPr>
                <w:rFonts w:ascii="Times New Roman" w:eastAsia="Times New Roman" w:hAnsi="Times New Roman" w:cs="Times New Roman"/>
                <w:lang w:eastAsia="ru-RU"/>
              </w:rPr>
            </w:pPr>
            <w:proofErr w:type="gramStart"/>
            <w:r w:rsidRPr="00DF2822">
              <w:rPr>
                <w:rFonts w:ascii="Times New Roman" w:eastAsia="Times New Roman" w:hAnsi="Times New Roman" w:cs="Times New Roman"/>
                <w:lang w:eastAsia="ru-RU"/>
              </w:rPr>
              <w:t>Общество с ограниченной ответственностью "Верхняя Волга"</w:t>
            </w:r>
            <w:r w:rsidRPr="00DF2822">
              <w:rPr>
                <w:rFonts w:ascii="Times New Roman" w:eastAsia="Times New Roman" w:hAnsi="Times New Roman" w:cs="Times New Roman"/>
                <w:lang w:eastAsia="ru-RU"/>
              </w:rPr>
              <w:br/>
              <w:t>ИНН: 3702047936</w:t>
            </w:r>
            <w:r w:rsidRPr="00DF2822">
              <w:rPr>
                <w:rFonts w:ascii="Times New Roman" w:eastAsia="Times New Roman" w:hAnsi="Times New Roman" w:cs="Times New Roman"/>
                <w:lang w:eastAsia="ru-RU"/>
              </w:rPr>
              <w:br/>
              <w:t>КПП: 370201001</w:t>
            </w:r>
            <w:r w:rsidRPr="00DF2822">
              <w:rPr>
                <w:rFonts w:ascii="Times New Roman" w:eastAsia="Times New Roman" w:hAnsi="Times New Roman" w:cs="Times New Roman"/>
                <w:lang w:eastAsia="ru-RU"/>
              </w:rPr>
              <w:br/>
              <w:t>Почтовый адрес: 153025, обл. Ивановская, г. Иваново, ул. Дзержинского, д. 12Г</w:t>
            </w:r>
            <w:proofErr w:type="gramEnd"/>
          </w:p>
        </w:tc>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250 000,</w:t>
            </w:r>
            <w:r w:rsidRPr="00DF2822">
              <w:rPr>
                <w:rFonts w:ascii="Times New Roman" w:eastAsia="Times New Roman" w:hAnsi="Times New Roman" w:cs="Times New Roman"/>
                <w:lang w:eastAsia="ru-RU"/>
              </w:rPr>
              <w:t>00</w:t>
            </w:r>
          </w:p>
        </w:tc>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Отклонена</w:t>
            </w:r>
          </w:p>
        </w:tc>
      </w:tr>
    </w:tbl>
    <w:p w:rsidR="00DF2822" w:rsidRDefault="00DF2822" w:rsidP="00DF2822">
      <w:pPr>
        <w:spacing w:after="0" w:line="240" w:lineRule="atLeast"/>
        <w:ind w:left="57" w:right="57"/>
        <w:rPr>
          <w:rFonts w:ascii="Times New Roman" w:eastAsia="Times New Roman" w:hAnsi="Times New Roman" w:cs="Times New Roman"/>
          <w:sz w:val="24"/>
          <w:szCs w:val="24"/>
          <w:lang w:eastAsia="ru-RU"/>
        </w:rPr>
      </w:pPr>
    </w:p>
    <w:p w:rsidR="00DF2822" w:rsidRDefault="00DF2822" w:rsidP="00DF2822">
      <w:pPr>
        <w:spacing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Информация об участниках конкурса, заявки на участие в конкурсе которых были отклонены:</w:t>
      </w:r>
    </w:p>
    <w:p w:rsidR="00DF2822" w:rsidRDefault="00DF2822" w:rsidP="00DF2822">
      <w:pPr>
        <w:spacing w:after="0" w:line="240" w:lineRule="atLeast"/>
        <w:ind w:left="57" w:right="57"/>
        <w:rPr>
          <w:rFonts w:ascii="Times New Roman" w:eastAsia="Times New Roman" w:hAnsi="Times New Roman" w:cs="Times New Roman"/>
          <w:sz w:val="24"/>
          <w:szCs w:val="24"/>
          <w:lang w:eastAsia="ru-RU"/>
        </w:rPr>
      </w:pPr>
    </w:p>
    <w:p w:rsidR="00E05295" w:rsidRPr="00DF2822" w:rsidRDefault="00E05295" w:rsidP="00DF2822">
      <w:pPr>
        <w:spacing w:after="0" w:line="240" w:lineRule="atLeast"/>
        <w:ind w:left="57" w:right="57"/>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9"/>
        <w:gridCol w:w="1999"/>
        <w:gridCol w:w="2279"/>
        <w:gridCol w:w="4928"/>
      </w:tblGrid>
      <w:tr w:rsidR="00DF2822" w:rsidRPr="00DF2822" w:rsidTr="00DF2822">
        <w:tc>
          <w:tcPr>
            <w:tcW w:w="0" w:type="auto"/>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b/>
                <w:bCs/>
                <w:lang w:eastAsia="ru-RU"/>
              </w:rPr>
            </w:pPr>
            <w:r w:rsidRPr="00DF2822">
              <w:rPr>
                <w:rFonts w:ascii="Times New Roman" w:eastAsia="Times New Roman" w:hAnsi="Times New Roman" w:cs="Times New Roman"/>
                <w:b/>
                <w:bCs/>
                <w:lang w:eastAsia="ru-RU"/>
              </w:rPr>
              <w:t>Номер заявки</w:t>
            </w:r>
          </w:p>
        </w:tc>
        <w:tc>
          <w:tcPr>
            <w:tcW w:w="992" w:type="pct"/>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b/>
                <w:bCs/>
                <w:lang w:eastAsia="ru-RU"/>
              </w:rPr>
            </w:pPr>
            <w:r w:rsidRPr="00DF2822">
              <w:rPr>
                <w:rFonts w:ascii="Times New Roman" w:eastAsia="Times New Roman" w:hAnsi="Times New Roman" w:cs="Times New Roman"/>
                <w:b/>
                <w:bCs/>
                <w:lang w:eastAsia="ru-RU"/>
              </w:rPr>
              <w:t>Наименование / ФИО участника</w:t>
            </w:r>
          </w:p>
        </w:tc>
        <w:tc>
          <w:tcPr>
            <w:tcW w:w="1131" w:type="pct"/>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b/>
                <w:bCs/>
                <w:lang w:eastAsia="ru-RU"/>
              </w:rPr>
            </w:pPr>
            <w:r w:rsidRPr="00DF2822">
              <w:rPr>
                <w:rFonts w:ascii="Times New Roman" w:eastAsia="Times New Roman" w:hAnsi="Times New Roman" w:cs="Times New Roman"/>
                <w:b/>
                <w:bCs/>
                <w:lang w:eastAsia="ru-RU"/>
              </w:rPr>
              <w:t>Решение каждого члена комиссии об отклонении заявок на участие в конкурсе</w:t>
            </w:r>
          </w:p>
        </w:tc>
        <w:tc>
          <w:tcPr>
            <w:tcW w:w="0" w:type="auto"/>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b/>
                <w:bCs/>
                <w:lang w:eastAsia="ru-RU"/>
              </w:rPr>
            </w:pPr>
            <w:r w:rsidRPr="00DF2822">
              <w:rPr>
                <w:rFonts w:ascii="Times New Roman" w:eastAsia="Times New Roman" w:hAnsi="Times New Roman" w:cs="Times New Roman"/>
                <w:b/>
                <w:bCs/>
                <w:lang w:eastAsia="ru-RU"/>
              </w:rPr>
              <w:t>Причина и обоснование причины отклонения</w:t>
            </w:r>
          </w:p>
        </w:tc>
      </w:tr>
      <w:tr w:rsidR="00DF2822" w:rsidRPr="00DF2822" w:rsidTr="00DF2822">
        <w:tc>
          <w:tcPr>
            <w:tcW w:w="0" w:type="auto"/>
            <w:tcMar>
              <w:top w:w="150" w:type="dxa"/>
              <w:left w:w="0" w:type="dxa"/>
              <w:bottom w:w="150" w:type="dxa"/>
              <w:right w:w="0" w:type="dxa"/>
            </w:tcMar>
            <w:vAlign w:val="center"/>
            <w:hideMark/>
          </w:tcPr>
          <w:p w:rsidR="00DF2822" w:rsidRPr="00DF2822" w:rsidRDefault="00DF2822" w:rsidP="00B33300">
            <w:pPr>
              <w:spacing w:after="0" w:line="240" w:lineRule="atLeast"/>
              <w:ind w:left="57" w:right="57"/>
              <w:jc w:val="center"/>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3</w:t>
            </w:r>
          </w:p>
        </w:tc>
        <w:tc>
          <w:tcPr>
            <w:tcW w:w="992" w:type="pct"/>
            <w:tcMar>
              <w:top w:w="150" w:type="dxa"/>
              <w:left w:w="0" w:type="dxa"/>
              <w:bottom w:w="150" w:type="dxa"/>
              <w:right w:w="0" w:type="dxa"/>
            </w:tcMar>
            <w:vAlign w:val="center"/>
            <w:hideMark/>
          </w:tcPr>
          <w:p w:rsidR="00DF2822" w:rsidRPr="00DF2822" w:rsidRDefault="00DF2822" w:rsidP="00DF2822">
            <w:pPr>
              <w:spacing w:after="0" w:line="240" w:lineRule="atLeast"/>
              <w:ind w:left="57" w:right="57"/>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Общество с ограниченной ответственностью "Верхняя Волга"</w:t>
            </w:r>
          </w:p>
        </w:tc>
        <w:tc>
          <w:tcPr>
            <w:tcW w:w="1131" w:type="pct"/>
            <w:tcMar>
              <w:top w:w="150" w:type="dxa"/>
              <w:left w:w="0" w:type="dxa"/>
              <w:bottom w:w="150" w:type="dxa"/>
              <w:right w:w="0" w:type="dxa"/>
            </w:tcMar>
            <w:vAlign w:val="center"/>
            <w:hideMark/>
          </w:tcPr>
          <w:p w:rsidR="00DF2822" w:rsidRDefault="00DF2822" w:rsidP="00DF2822">
            <w:pPr>
              <w:spacing w:after="0" w:line="240" w:lineRule="atLeast"/>
              <w:ind w:left="57" w:right="57"/>
              <w:jc w:val="center"/>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Заявка не соответствует требованиям и должна быть отклонена по решению член</w:t>
            </w:r>
            <w:proofErr w:type="gramStart"/>
            <w:r w:rsidRPr="00DF2822">
              <w:rPr>
                <w:rFonts w:ascii="Times New Roman" w:eastAsia="Times New Roman" w:hAnsi="Times New Roman" w:cs="Times New Roman"/>
                <w:lang w:eastAsia="ru-RU"/>
              </w:rPr>
              <w:t>а(</w:t>
            </w:r>
            <w:proofErr w:type="spellStart"/>
            <w:proofErr w:type="gramEnd"/>
            <w:r w:rsidRPr="00DF2822">
              <w:rPr>
                <w:rFonts w:ascii="Times New Roman" w:eastAsia="Times New Roman" w:hAnsi="Times New Roman" w:cs="Times New Roman"/>
                <w:lang w:eastAsia="ru-RU"/>
              </w:rPr>
              <w:t>ов</w:t>
            </w:r>
            <w:proofErr w:type="spellEnd"/>
            <w:r w:rsidRPr="00DF2822">
              <w:rPr>
                <w:rFonts w:ascii="Times New Roman" w:eastAsia="Times New Roman" w:hAnsi="Times New Roman" w:cs="Times New Roman"/>
                <w:lang w:eastAsia="ru-RU"/>
              </w:rPr>
              <w:t>) комиссии:</w:t>
            </w:r>
          </w:p>
          <w:p w:rsidR="00DF2822" w:rsidRPr="00DF2822" w:rsidRDefault="00DF2822" w:rsidP="00DF2822">
            <w:pPr>
              <w:spacing w:after="0" w:line="240" w:lineRule="atLeast"/>
              <w:ind w:left="57" w:right="57"/>
              <w:jc w:val="center"/>
              <w:rPr>
                <w:rFonts w:ascii="Times New Roman" w:eastAsia="Times New Roman" w:hAnsi="Times New Roman" w:cs="Times New Roman"/>
                <w:lang w:eastAsia="ru-RU"/>
              </w:rPr>
            </w:pPr>
          </w:p>
          <w:p w:rsidR="00DF2822" w:rsidRPr="00DF2822" w:rsidRDefault="00DF2822" w:rsidP="00DF2822">
            <w:pPr>
              <w:spacing w:after="0" w:line="240" w:lineRule="atLeast"/>
              <w:ind w:left="57" w:right="57"/>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Краснов Роман Валерьевич</w:t>
            </w:r>
          </w:p>
          <w:p w:rsidR="00DF2822" w:rsidRPr="00DF2822" w:rsidRDefault="00DF2822" w:rsidP="00DF2822">
            <w:pPr>
              <w:spacing w:after="0" w:line="240" w:lineRule="atLeast"/>
              <w:ind w:left="57" w:right="57"/>
              <w:rPr>
                <w:rFonts w:ascii="Times New Roman" w:eastAsia="Times New Roman" w:hAnsi="Times New Roman" w:cs="Times New Roman"/>
                <w:lang w:eastAsia="ru-RU"/>
              </w:rPr>
            </w:pPr>
            <w:proofErr w:type="spellStart"/>
            <w:r w:rsidRPr="00DF2822">
              <w:rPr>
                <w:rFonts w:ascii="Times New Roman" w:eastAsia="Times New Roman" w:hAnsi="Times New Roman" w:cs="Times New Roman"/>
                <w:lang w:eastAsia="ru-RU"/>
              </w:rPr>
              <w:t>Сельцова</w:t>
            </w:r>
            <w:proofErr w:type="spellEnd"/>
            <w:r w:rsidRPr="00DF2822">
              <w:rPr>
                <w:rFonts w:ascii="Times New Roman" w:eastAsia="Times New Roman" w:hAnsi="Times New Roman" w:cs="Times New Roman"/>
                <w:lang w:eastAsia="ru-RU"/>
              </w:rPr>
              <w:t xml:space="preserve"> Наталья Михайловна</w:t>
            </w:r>
          </w:p>
          <w:p w:rsidR="00DF2822" w:rsidRPr="00DF2822" w:rsidRDefault="00DF2822" w:rsidP="00DF2822">
            <w:pPr>
              <w:spacing w:after="0" w:line="240" w:lineRule="atLeast"/>
              <w:ind w:left="57" w:right="57"/>
              <w:rPr>
                <w:rFonts w:ascii="Times New Roman" w:eastAsia="Times New Roman" w:hAnsi="Times New Roman" w:cs="Times New Roman"/>
                <w:lang w:eastAsia="ru-RU"/>
              </w:rPr>
            </w:pPr>
            <w:proofErr w:type="spellStart"/>
            <w:r w:rsidRPr="00DF2822">
              <w:rPr>
                <w:rFonts w:ascii="Times New Roman" w:eastAsia="Times New Roman" w:hAnsi="Times New Roman" w:cs="Times New Roman"/>
                <w:lang w:eastAsia="ru-RU"/>
              </w:rPr>
              <w:t>Балденкова</w:t>
            </w:r>
            <w:proofErr w:type="spellEnd"/>
            <w:r w:rsidRPr="00DF2822">
              <w:rPr>
                <w:rFonts w:ascii="Times New Roman" w:eastAsia="Times New Roman" w:hAnsi="Times New Roman" w:cs="Times New Roman"/>
                <w:lang w:eastAsia="ru-RU"/>
              </w:rPr>
              <w:t xml:space="preserve"> Ольга Ярославна</w:t>
            </w:r>
          </w:p>
        </w:tc>
        <w:tc>
          <w:tcPr>
            <w:tcW w:w="0" w:type="auto"/>
            <w:tcMar>
              <w:top w:w="150" w:type="dxa"/>
              <w:left w:w="0" w:type="dxa"/>
              <w:bottom w:w="150" w:type="dxa"/>
              <w:right w:w="0" w:type="dxa"/>
            </w:tcMar>
            <w:vAlign w:val="center"/>
            <w:hideMark/>
          </w:tcPr>
          <w:p w:rsidR="00B33300" w:rsidRDefault="00DF2822" w:rsidP="00DF2822">
            <w:pPr>
              <w:spacing w:after="0" w:line="240" w:lineRule="atLeast"/>
              <w:ind w:left="57" w:right="147"/>
              <w:jc w:val="both"/>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Заявка не соответствует требованиям извещения\документации</w:t>
            </w:r>
            <w:r>
              <w:rPr>
                <w:rFonts w:ascii="Times New Roman" w:eastAsia="Times New Roman" w:hAnsi="Times New Roman" w:cs="Times New Roman"/>
                <w:lang w:eastAsia="ru-RU"/>
              </w:rPr>
              <w:t>:</w:t>
            </w:r>
            <w:r w:rsidRPr="00DF2822">
              <w:rPr>
                <w:rFonts w:ascii="Times New Roman" w:eastAsia="Times New Roman" w:hAnsi="Times New Roman" w:cs="Times New Roman"/>
                <w:lang w:eastAsia="ru-RU"/>
              </w:rPr>
              <w:br/>
              <w:t xml:space="preserve">1. </w:t>
            </w:r>
            <w:proofErr w:type="gramStart"/>
            <w:r w:rsidRPr="00DF2822">
              <w:rPr>
                <w:rFonts w:ascii="Times New Roman" w:eastAsia="Times New Roman" w:hAnsi="Times New Roman" w:cs="Times New Roman"/>
                <w:lang w:eastAsia="ru-RU"/>
              </w:rPr>
              <w:t xml:space="preserve">Заявка </w:t>
            </w:r>
            <w:r w:rsidR="00B33300">
              <w:rPr>
                <w:rFonts w:ascii="Times New Roman" w:eastAsia="Times New Roman" w:hAnsi="Times New Roman" w:cs="Times New Roman"/>
                <w:lang w:eastAsia="ru-RU"/>
              </w:rPr>
              <w:t xml:space="preserve">участника открытого конкурса </w:t>
            </w:r>
            <w:r w:rsidRPr="00DF2822">
              <w:rPr>
                <w:rFonts w:ascii="Times New Roman" w:eastAsia="Times New Roman" w:hAnsi="Times New Roman" w:cs="Times New Roman"/>
                <w:lang w:eastAsia="ru-RU"/>
              </w:rPr>
              <w:t>не соответствует требованиям, указанным в конкурсной документации (</w:t>
            </w:r>
            <w:r w:rsidR="00B33300">
              <w:rPr>
                <w:rFonts w:ascii="Times New Roman" w:eastAsia="Times New Roman" w:hAnsi="Times New Roman" w:cs="Times New Roman"/>
                <w:lang w:eastAsia="ru-RU"/>
              </w:rPr>
              <w:t>п.п.12</w:t>
            </w:r>
            <w:r w:rsidRPr="00DF2822">
              <w:rPr>
                <w:rFonts w:ascii="Times New Roman" w:eastAsia="Times New Roman" w:hAnsi="Times New Roman" w:cs="Times New Roman"/>
                <w:lang w:eastAsia="ru-RU"/>
              </w:rPr>
              <w:t xml:space="preserve"> п. 19 разд. 1.3.</w:t>
            </w:r>
            <w:proofErr w:type="gramEnd"/>
            <w:r w:rsidRPr="00DF2822">
              <w:rPr>
                <w:rFonts w:ascii="Times New Roman" w:eastAsia="Times New Roman" w:hAnsi="Times New Roman" w:cs="Times New Roman"/>
                <w:lang w:eastAsia="ru-RU"/>
              </w:rPr>
              <w:t xml:space="preserve"> </w:t>
            </w:r>
            <w:proofErr w:type="gramStart"/>
            <w:r w:rsidRPr="00DF2822">
              <w:rPr>
                <w:rFonts w:ascii="Times New Roman" w:eastAsia="Times New Roman" w:hAnsi="Times New Roman" w:cs="Times New Roman"/>
                <w:lang w:eastAsia="ru-RU"/>
              </w:rPr>
              <w:t>«Информационная карта открытого конкурса» части I «Открытый ко</w:t>
            </w:r>
            <w:r w:rsidR="00B33300">
              <w:rPr>
                <w:rFonts w:ascii="Times New Roman" w:eastAsia="Times New Roman" w:hAnsi="Times New Roman" w:cs="Times New Roman"/>
                <w:lang w:eastAsia="ru-RU"/>
              </w:rPr>
              <w:t>нкурс» конкурсной документации</w:t>
            </w:r>
            <w:r w:rsidR="00B33300" w:rsidRPr="00DF2822">
              <w:rPr>
                <w:rFonts w:ascii="Times New Roman" w:eastAsia="Times New Roman" w:hAnsi="Times New Roman" w:cs="Times New Roman"/>
                <w:lang w:eastAsia="ru-RU"/>
              </w:rPr>
              <w:t xml:space="preserve"> </w:t>
            </w:r>
            <w:r w:rsidR="00B33300">
              <w:rPr>
                <w:rFonts w:ascii="Times New Roman" w:eastAsia="Times New Roman" w:hAnsi="Times New Roman" w:cs="Times New Roman"/>
                <w:lang w:eastAsia="ru-RU"/>
              </w:rPr>
              <w:t>(</w:t>
            </w:r>
            <w:r w:rsidR="00B33300" w:rsidRPr="00DF2822">
              <w:rPr>
                <w:rFonts w:ascii="Times New Roman" w:eastAsia="Times New Roman" w:hAnsi="Times New Roman" w:cs="Times New Roman"/>
                <w:lang w:eastAsia="ru-RU"/>
              </w:rPr>
              <w:t>ч.</w:t>
            </w:r>
            <w:r w:rsidR="00B33300">
              <w:rPr>
                <w:rFonts w:ascii="Times New Roman" w:eastAsia="Times New Roman" w:hAnsi="Times New Roman" w:cs="Times New Roman"/>
                <w:lang w:eastAsia="ru-RU"/>
              </w:rPr>
              <w:t xml:space="preserve"> 3 ст. 53 Закона № 44-ФЗ))</w:t>
            </w:r>
            <w:r w:rsidRPr="00DF2822">
              <w:rPr>
                <w:rFonts w:ascii="Times New Roman" w:eastAsia="Times New Roman" w:hAnsi="Times New Roman" w:cs="Times New Roman"/>
                <w:lang w:eastAsia="ru-RU"/>
              </w:rPr>
              <w:t>:</w:t>
            </w:r>
            <w:proofErr w:type="gramEnd"/>
          </w:p>
          <w:p w:rsidR="00DF2822" w:rsidRDefault="00DF2822" w:rsidP="00DF2822">
            <w:pPr>
              <w:spacing w:after="0" w:line="240" w:lineRule="atLeast"/>
              <w:ind w:left="57" w:right="147"/>
              <w:jc w:val="both"/>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 xml:space="preserve">- в составе заявки </w:t>
            </w:r>
            <w:r w:rsidR="00B33300" w:rsidRPr="00DF2822">
              <w:rPr>
                <w:rFonts w:ascii="Times New Roman" w:eastAsia="Times New Roman" w:hAnsi="Times New Roman" w:cs="Times New Roman"/>
                <w:lang w:eastAsia="ru-RU"/>
              </w:rPr>
              <w:t xml:space="preserve">представлен </w:t>
            </w:r>
            <w:r w:rsidRPr="00DF2822">
              <w:rPr>
                <w:rFonts w:ascii="Times New Roman" w:eastAsia="Times New Roman" w:hAnsi="Times New Roman" w:cs="Times New Roman"/>
                <w:lang w:eastAsia="ru-RU"/>
              </w:rPr>
              <w:t xml:space="preserve">документ (платежное поручение), предусмотренный п. 5 </w:t>
            </w:r>
            <w:r w:rsidR="00B33300">
              <w:rPr>
                <w:rFonts w:ascii="Times New Roman" w:eastAsia="Times New Roman" w:hAnsi="Times New Roman" w:cs="Times New Roman"/>
                <w:lang w:eastAsia="ru-RU"/>
              </w:rPr>
              <w:t xml:space="preserve">  </w:t>
            </w:r>
            <w:r w:rsidRPr="00DF2822">
              <w:rPr>
                <w:rFonts w:ascii="Times New Roman" w:eastAsia="Times New Roman" w:hAnsi="Times New Roman" w:cs="Times New Roman"/>
                <w:lang w:eastAsia="ru-RU"/>
              </w:rPr>
              <w:t>ч. 2 ст. 51 Закона № 44-ФЗ, подтверждающий перечисление денежных сре</w:t>
            </w:r>
            <w:proofErr w:type="gramStart"/>
            <w:r w:rsidRPr="00DF2822">
              <w:rPr>
                <w:rFonts w:ascii="Times New Roman" w:eastAsia="Times New Roman" w:hAnsi="Times New Roman" w:cs="Times New Roman"/>
                <w:lang w:eastAsia="ru-RU"/>
              </w:rPr>
              <w:t>дств в к</w:t>
            </w:r>
            <w:proofErr w:type="gramEnd"/>
            <w:r w:rsidRPr="00DF2822">
              <w:rPr>
                <w:rFonts w:ascii="Times New Roman" w:eastAsia="Times New Roman" w:hAnsi="Times New Roman" w:cs="Times New Roman"/>
                <w:lang w:eastAsia="ru-RU"/>
              </w:rPr>
              <w:t>ачестве обеспечения заявки на участие в открытом конкурсе в размере меньшем, чем установлено в</w:t>
            </w:r>
            <w:r w:rsidR="00AB5C50">
              <w:rPr>
                <w:rFonts w:ascii="Times New Roman" w:eastAsia="Times New Roman" w:hAnsi="Times New Roman" w:cs="Times New Roman"/>
                <w:lang w:eastAsia="ru-RU"/>
              </w:rPr>
              <w:t xml:space="preserve"> п. 30</w:t>
            </w:r>
            <w:r w:rsidRPr="00DF2822">
              <w:rPr>
                <w:rFonts w:ascii="Times New Roman" w:eastAsia="Times New Roman" w:hAnsi="Times New Roman" w:cs="Times New Roman"/>
                <w:lang w:eastAsia="ru-RU"/>
              </w:rPr>
              <w:t xml:space="preserve"> </w:t>
            </w:r>
            <w:r w:rsidR="00AB5C50" w:rsidRPr="00DF2822">
              <w:rPr>
                <w:rFonts w:ascii="Times New Roman" w:eastAsia="Times New Roman" w:hAnsi="Times New Roman" w:cs="Times New Roman"/>
                <w:lang w:eastAsia="ru-RU"/>
              </w:rPr>
              <w:t>разд. 1.3. «Информационная карта открытого конкурса» части I «Открытый ко</w:t>
            </w:r>
            <w:r w:rsidR="00AB5C50">
              <w:rPr>
                <w:rFonts w:ascii="Times New Roman" w:eastAsia="Times New Roman" w:hAnsi="Times New Roman" w:cs="Times New Roman"/>
                <w:lang w:eastAsia="ru-RU"/>
              </w:rPr>
              <w:t>нкурс» конкурсной документации</w:t>
            </w:r>
            <w:r w:rsidRPr="00DF2822">
              <w:rPr>
                <w:rFonts w:ascii="Times New Roman" w:eastAsia="Times New Roman" w:hAnsi="Times New Roman" w:cs="Times New Roman"/>
                <w:lang w:eastAsia="ru-RU"/>
              </w:rPr>
              <w:t>.</w:t>
            </w:r>
          </w:p>
          <w:p w:rsidR="00B33300" w:rsidRDefault="00DF2822" w:rsidP="00DF2822">
            <w:pPr>
              <w:spacing w:after="0" w:line="240" w:lineRule="atLeast"/>
              <w:ind w:left="57" w:right="147"/>
              <w:jc w:val="both"/>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2. Заявка участника открытого конкурса не соответствует требованиям</w:t>
            </w:r>
            <w:r w:rsidR="00B33300">
              <w:rPr>
                <w:rFonts w:ascii="Times New Roman" w:eastAsia="Times New Roman" w:hAnsi="Times New Roman" w:cs="Times New Roman"/>
                <w:lang w:eastAsia="ru-RU"/>
              </w:rPr>
              <w:t>, указанным в конкурсной документации</w:t>
            </w:r>
            <w:r w:rsidRPr="00DF2822">
              <w:rPr>
                <w:rFonts w:ascii="Times New Roman" w:eastAsia="Times New Roman" w:hAnsi="Times New Roman" w:cs="Times New Roman"/>
                <w:lang w:eastAsia="ru-RU"/>
              </w:rPr>
              <w:t>: не содержит документ, пре</w:t>
            </w:r>
            <w:r w:rsidR="00B33300">
              <w:rPr>
                <w:rFonts w:ascii="Times New Roman" w:eastAsia="Times New Roman" w:hAnsi="Times New Roman" w:cs="Times New Roman"/>
                <w:lang w:eastAsia="ru-RU"/>
              </w:rPr>
              <w:t xml:space="preserve">дусмотренный </w:t>
            </w:r>
            <w:proofErr w:type="spellStart"/>
            <w:r w:rsidR="00B33300">
              <w:rPr>
                <w:rFonts w:ascii="Times New Roman" w:eastAsia="Times New Roman" w:hAnsi="Times New Roman" w:cs="Times New Roman"/>
                <w:lang w:eastAsia="ru-RU"/>
              </w:rPr>
              <w:t>п.п</w:t>
            </w:r>
            <w:proofErr w:type="spellEnd"/>
            <w:r w:rsidR="00B33300">
              <w:rPr>
                <w:rFonts w:ascii="Times New Roman" w:eastAsia="Times New Roman" w:hAnsi="Times New Roman" w:cs="Times New Roman"/>
                <w:lang w:eastAsia="ru-RU"/>
              </w:rPr>
              <w:t>. 8 п.</w:t>
            </w:r>
            <w:r w:rsidR="00AB5C50">
              <w:rPr>
                <w:rFonts w:ascii="Times New Roman" w:eastAsia="Times New Roman" w:hAnsi="Times New Roman" w:cs="Times New Roman"/>
                <w:lang w:eastAsia="ru-RU"/>
              </w:rPr>
              <w:t xml:space="preserve"> </w:t>
            </w:r>
            <w:r w:rsidR="00B33300">
              <w:rPr>
                <w:rFonts w:ascii="Times New Roman" w:eastAsia="Times New Roman" w:hAnsi="Times New Roman" w:cs="Times New Roman"/>
                <w:lang w:eastAsia="ru-RU"/>
              </w:rPr>
              <w:t>19 разд.</w:t>
            </w:r>
            <w:r w:rsidRPr="00DF2822">
              <w:rPr>
                <w:rFonts w:ascii="Times New Roman" w:eastAsia="Times New Roman" w:hAnsi="Times New Roman" w:cs="Times New Roman"/>
                <w:lang w:eastAsia="ru-RU"/>
              </w:rPr>
              <w:t xml:space="preserve"> 1.3. Информационная карта открытого конкурса</w:t>
            </w:r>
            <w:r w:rsidR="00B33300" w:rsidRPr="00DF2822">
              <w:rPr>
                <w:rFonts w:ascii="Times New Roman" w:eastAsia="Times New Roman" w:hAnsi="Times New Roman" w:cs="Times New Roman"/>
                <w:lang w:eastAsia="ru-RU"/>
              </w:rPr>
              <w:t xml:space="preserve"> части I «Открытый ко</w:t>
            </w:r>
            <w:r w:rsidR="00B33300">
              <w:rPr>
                <w:rFonts w:ascii="Times New Roman" w:eastAsia="Times New Roman" w:hAnsi="Times New Roman" w:cs="Times New Roman"/>
                <w:lang w:eastAsia="ru-RU"/>
              </w:rPr>
              <w:t>нкурс» конкурсной документации</w:t>
            </w:r>
            <w:r w:rsidRPr="00DF2822">
              <w:rPr>
                <w:rFonts w:ascii="Times New Roman" w:eastAsia="Times New Roman" w:hAnsi="Times New Roman" w:cs="Times New Roman"/>
                <w:lang w:eastAsia="ru-RU"/>
              </w:rPr>
              <w:t xml:space="preserve">; </w:t>
            </w:r>
            <w:proofErr w:type="spellStart"/>
            <w:r w:rsidRPr="00DF2822">
              <w:rPr>
                <w:rFonts w:ascii="Times New Roman" w:eastAsia="Times New Roman" w:hAnsi="Times New Roman" w:cs="Times New Roman"/>
                <w:lang w:eastAsia="ru-RU"/>
              </w:rPr>
              <w:t>п.п</w:t>
            </w:r>
            <w:proofErr w:type="spellEnd"/>
            <w:r w:rsidRPr="00DF2822">
              <w:rPr>
                <w:rFonts w:ascii="Times New Roman" w:eastAsia="Times New Roman" w:hAnsi="Times New Roman" w:cs="Times New Roman"/>
                <w:lang w:eastAsia="ru-RU"/>
              </w:rPr>
              <w:t xml:space="preserve">. «г» п.1 ч.2 ст.51 Закона № 44-ФЗ (ч. 3 ст. 53 Закона № 44-ФЗ): </w:t>
            </w:r>
          </w:p>
          <w:p w:rsidR="00DF2822" w:rsidRPr="00DF2822" w:rsidRDefault="00B33300" w:rsidP="00DF2822">
            <w:pPr>
              <w:spacing w:after="0" w:line="240" w:lineRule="atLeast"/>
              <w:ind w:left="57" w:right="147"/>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 </w:t>
            </w:r>
            <w:r w:rsidR="00DF2822" w:rsidRPr="00DF2822">
              <w:rPr>
                <w:rFonts w:ascii="Times New Roman" w:eastAsia="Times New Roman" w:hAnsi="Times New Roman" w:cs="Times New Roman"/>
                <w:lang w:eastAsia="ru-RU"/>
              </w:rPr>
              <w:t>не представлена копия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муниципального контракта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согласно предмету контракта).</w:t>
            </w:r>
            <w:proofErr w:type="gramEnd"/>
          </w:p>
        </w:tc>
      </w:tr>
    </w:tbl>
    <w:p w:rsidR="00DF2822" w:rsidRPr="00DF2822" w:rsidRDefault="00DF2822" w:rsidP="00DF2822">
      <w:pPr>
        <w:spacing w:before="120" w:after="0" w:line="240" w:lineRule="atLeast"/>
        <w:ind w:left="57" w:right="57"/>
        <w:jc w:val="both"/>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5.2. Комиссия осуществила оценку заявок на участие в открытом конкурсе для выявления победителя конкурса на основе критериев, указанных в конкурсной документации и получила следующие результаты:</w:t>
      </w: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p>
    <w:p w:rsidR="00DF2822" w:rsidRDefault="00DF2822" w:rsidP="00DF2822">
      <w:pPr>
        <w:spacing w:after="0" w:line="240" w:lineRule="atLeast"/>
        <w:ind w:left="57" w:right="57"/>
        <w:jc w:val="both"/>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 xml:space="preserve">- присвоенные заявкам </w:t>
      </w:r>
      <w:proofErr w:type="gramStart"/>
      <w:r w:rsidRPr="00DF2822">
        <w:rPr>
          <w:rFonts w:ascii="Times New Roman" w:eastAsia="Times New Roman" w:hAnsi="Times New Roman" w:cs="Times New Roman"/>
          <w:sz w:val="24"/>
          <w:szCs w:val="24"/>
          <w:lang w:eastAsia="ru-RU"/>
        </w:rPr>
        <w:t>на участие в конкурсе значения по каждому из критериев оценки заявок на участие</w:t>
      </w:r>
      <w:proofErr w:type="gramEnd"/>
      <w:r w:rsidRPr="00DF2822">
        <w:rPr>
          <w:rFonts w:ascii="Times New Roman" w:eastAsia="Times New Roman" w:hAnsi="Times New Roman" w:cs="Times New Roman"/>
          <w:sz w:val="24"/>
          <w:szCs w:val="24"/>
          <w:lang w:eastAsia="ru-RU"/>
        </w:rPr>
        <w:t xml:space="preserve"> в конкурсе (Приложение 1);</w:t>
      </w:r>
    </w:p>
    <w:p w:rsidR="00DF2822" w:rsidRPr="00DF2822" w:rsidRDefault="00DF2822" w:rsidP="00DF2822">
      <w:pPr>
        <w:spacing w:after="0" w:line="240" w:lineRule="atLeast"/>
        <w:ind w:left="57" w:right="57"/>
        <w:jc w:val="both"/>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 принятое на основании результатов оценки заявок на участие в открытом конкурсе решение о присвоении таким заявкам порядковых номеров (Приложение 1);</w:t>
      </w:r>
    </w:p>
    <w:p w:rsidR="00DF2822" w:rsidRPr="00DF2822" w:rsidRDefault="00DF2822" w:rsidP="00DF2822">
      <w:pPr>
        <w:spacing w:before="120"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b/>
          <w:bCs/>
          <w:sz w:val="24"/>
          <w:szCs w:val="24"/>
          <w:lang w:eastAsia="ru-RU"/>
        </w:rPr>
        <w:t xml:space="preserve">Победителем признан участник с номером заявки №1, получившей первый номер: </w:t>
      </w:r>
      <w:r w:rsidRPr="00DF2822">
        <w:rPr>
          <w:rFonts w:ascii="Times New Roman" w:eastAsia="Times New Roman" w:hAnsi="Times New Roman" w:cs="Times New Roman"/>
          <w:sz w:val="24"/>
          <w:szCs w:val="24"/>
          <w:lang w:eastAsia="ru-RU"/>
        </w:rPr>
        <w:br/>
      </w:r>
      <w:proofErr w:type="gramStart"/>
      <w:r w:rsidRPr="00DF2822">
        <w:rPr>
          <w:rFonts w:ascii="Times New Roman" w:eastAsia="Times New Roman" w:hAnsi="Times New Roman" w:cs="Times New Roman"/>
          <w:sz w:val="24"/>
          <w:szCs w:val="24"/>
          <w:lang w:eastAsia="ru-RU"/>
        </w:rPr>
        <w:t>Общество с ограниченной ответственностью "</w:t>
      </w:r>
      <w:proofErr w:type="spellStart"/>
      <w:r w:rsidRPr="00DF2822">
        <w:rPr>
          <w:rFonts w:ascii="Times New Roman" w:eastAsia="Times New Roman" w:hAnsi="Times New Roman" w:cs="Times New Roman"/>
          <w:sz w:val="24"/>
          <w:szCs w:val="24"/>
          <w:lang w:eastAsia="ru-RU"/>
        </w:rPr>
        <w:t>СитиПроект</w:t>
      </w:r>
      <w:proofErr w:type="spellEnd"/>
      <w:r w:rsidRPr="00DF2822">
        <w:rPr>
          <w:rFonts w:ascii="Times New Roman" w:eastAsia="Times New Roman" w:hAnsi="Times New Roman" w:cs="Times New Roman"/>
          <w:sz w:val="24"/>
          <w:szCs w:val="24"/>
          <w:lang w:eastAsia="ru-RU"/>
        </w:rPr>
        <w:t>"</w:t>
      </w:r>
      <w:r w:rsidRPr="00DF2822">
        <w:rPr>
          <w:rFonts w:ascii="Times New Roman" w:eastAsia="Times New Roman" w:hAnsi="Times New Roman" w:cs="Times New Roman"/>
          <w:sz w:val="24"/>
          <w:szCs w:val="24"/>
          <w:lang w:eastAsia="ru-RU"/>
        </w:rPr>
        <w:br/>
        <w:t>Почтовый адрес: 153032, обл. Ивановская, г. Иваново, ул. Кирякиных, д. 8</w:t>
      </w:r>
      <w:proofErr w:type="gramEnd"/>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lastRenderedPageBreak/>
        <w:t>предложение о цене контракта: 165</w:t>
      </w:r>
      <w:r>
        <w:rPr>
          <w:rFonts w:ascii="Times New Roman" w:eastAsia="Times New Roman" w:hAnsi="Times New Roman" w:cs="Times New Roman"/>
          <w:sz w:val="24"/>
          <w:szCs w:val="24"/>
          <w:lang w:eastAsia="ru-RU"/>
        </w:rPr>
        <w:t> </w:t>
      </w:r>
      <w:r w:rsidRPr="00DF2822">
        <w:rPr>
          <w:rFonts w:ascii="Times New Roman" w:eastAsia="Times New Roman" w:hAnsi="Times New Roman" w:cs="Times New Roman"/>
          <w:sz w:val="24"/>
          <w:szCs w:val="24"/>
          <w:lang w:eastAsia="ru-RU"/>
        </w:rPr>
        <w:t>320</w:t>
      </w:r>
      <w:r>
        <w:rPr>
          <w:rFonts w:ascii="Times New Roman" w:eastAsia="Times New Roman" w:hAnsi="Times New Roman" w:cs="Times New Roman"/>
          <w:sz w:val="24"/>
          <w:szCs w:val="24"/>
          <w:lang w:eastAsia="ru-RU"/>
        </w:rPr>
        <w:t>,</w:t>
      </w:r>
      <w:r w:rsidRPr="00DF2822">
        <w:rPr>
          <w:rFonts w:ascii="Times New Roman" w:eastAsia="Times New Roman" w:hAnsi="Times New Roman" w:cs="Times New Roman"/>
          <w:sz w:val="24"/>
          <w:szCs w:val="24"/>
          <w:lang w:eastAsia="ru-RU"/>
        </w:rPr>
        <w:t>00 Российский рубль (сто шестьдесят пять тысяч триста двадцать рублей ноль копеек)</w:t>
      </w:r>
    </w:p>
    <w:p w:rsidR="00DF2822" w:rsidRPr="00DF2822" w:rsidRDefault="00DF2822" w:rsidP="00DF2822">
      <w:pPr>
        <w:spacing w:before="120"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b/>
          <w:bCs/>
          <w:sz w:val="24"/>
          <w:szCs w:val="24"/>
          <w:lang w:eastAsia="ru-RU"/>
        </w:rPr>
        <w:t xml:space="preserve">Второй номер </w:t>
      </w:r>
      <w:r w:rsidRPr="00DF2822">
        <w:rPr>
          <w:rFonts w:ascii="Times New Roman" w:eastAsia="Times New Roman" w:hAnsi="Times New Roman" w:cs="Times New Roman"/>
          <w:sz w:val="24"/>
          <w:szCs w:val="24"/>
          <w:lang w:eastAsia="ru-RU"/>
        </w:rPr>
        <w:t xml:space="preserve">присвоен участнику с номером заявки №2: </w:t>
      </w:r>
      <w:r w:rsidRPr="00DF2822">
        <w:rPr>
          <w:rFonts w:ascii="Times New Roman" w:eastAsia="Times New Roman" w:hAnsi="Times New Roman" w:cs="Times New Roman"/>
          <w:sz w:val="24"/>
          <w:szCs w:val="24"/>
          <w:lang w:eastAsia="ru-RU"/>
        </w:rPr>
        <w:br/>
      </w:r>
      <w:proofErr w:type="gramStart"/>
      <w:r w:rsidRPr="00DF2822">
        <w:rPr>
          <w:rFonts w:ascii="Times New Roman" w:eastAsia="Times New Roman" w:hAnsi="Times New Roman" w:cs="Times New Roman"/>
          <w:sz w:val="24"/>
          <w:szCs w:val="24"/>
          <w:lang w:eastAsia="ru-RU"/>
        </w:rPr>
        <w:t>Общество с ограниченной ответственностью "</w:t>
      </w:r>
      <w:proofErr w:type="spellStart"/>
      <w:r w:rsidRPr="00DF2822">
        <w:rPr>
          <w:rFonts w:ascii="Times New Roman" w:eastAsia="Times New Roman" w:hAnsi="Times New Roman" w:cs="Times New Roman"/>
          <w:sz w:val="24"/>
          <w:szCs w:val="24"/>
          <w:lang w:eastAsia="ru-RU"/>
        </w:rPr>
        <w:t>СтройКом</w:t>
      </w:r>
      <w:proofErr w:type="spellEnd"/>
      <w:r w:rsidRPr="00DF2822">
        <w:rPr>
          <w:rFonts w:ascii="Times New Roman" w:eastAsia="Times New Roman" w:hAnsi="Times New Roman" w:cs="Times New Roman"/>
          <w:sz w:val="24"/>
          <w:szCs w:val="24"/>
          <w:lang w:eastAsia="ru-RU"/>
        </w:rPr>
        <w:t>"</w:t>
      </w:r>
      <w:r w:rsidRPr="00DF2822">
        <w:rPr>
          <w:rFonts w:ascii="Times New Roman" w:eastAsia="Times New Roman" w:hAnsi="Times New Roman" w:cs="Times New Roman"/>
          <w:sz w:val="24"/>
          <w:szCs w:val="24"/>
          <w:lang w:eastAsia="ru-RU"/>
        </w:rPr>
        <w:br/>
        <w:t>Почтовый адрес: 153023, обл. Ивановская, г. Иваново, ул. Революционная, д. 20Б, оф. 1007</w:t>
      </w:r>
      <w:proofErr w:type="gramEnd"/>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предложение о цене контракта: 220</w:t>
      </w:r>
      <w:r>
        <w:rPr>
          <w:rFonts w:ascii="Times New Roman" w:eastAsia="Times New Roman" w:hAnsi="Times New Roman" w:cs="Times New Roman"/>
          <w:sz w:val="24"/>
          <w:szCs w:val="24"/>
          <w:lang w:eastAsia="ru-RU"/>
        </w:rPr>
        <w:t> 000,</w:t>
      </w:r>
      <w:r w:rsidRPr="00DF2822">
        <w:rPr>
          <w:rFonts w:ascii="Times New Roman" w:eastAsia="Times New Roman" w:hAnsi="Times New Roman" w:cs="Times New Roman"/>
          <w:sz w:val="24"/>
          <w:szCs w:val="24"/>
          <w:lang w:eastAsia="ru-RU"/>
        </w:rPr>
        <w:t>00 Российский рубль (двести двадцать тысяч рублей ноль копеек)</w:t>
      </w: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p>
    <w:p w:rsidR="00DF2822" w:rsidRPr="00DF2822" w:rsidRDefault="00DF2822" w:rsidP="00DF2822">
      <w:pPr>
        <w:spacing w:after="0" w:line="240" w:lineRule="atLeast"/>
        <w:ind w:left="57" w:right="57"/>
        <w:outlineLvl w:val="2"/>
        <w:rPr>
          <w:rFonts w:ascii="Times New Roman" w:eastAsia="Times New Roman" w:hAnsi="Times New Roman" w:cs="Times New Roman"/>
          <w:b/>
          <w:bCs/>
          <w:sz w:val="24"/>
          <w:szCs w:val="24"/>
          <w:lang w:eastAsia="ru-RU"/>
        </w:rPr>
      </w:pPr>
      <w:r w:rsidRPr="00DF2822">
        <w:rPr>
          <w:rFonts w:ascii="Times New Roman" w:eastAsia="Times New Roman" w:hAnsi="Times New Roman" w:cs="Times New Roman"/>
          <w:b/>
          <w:bCs/>
          <w:sz w:val="24"/>
          <w:szCs w:val="24"/>
          <w:lang w:eastAsia="ru-RU"/>
        </w:rPr>
        <w:t>6. Результаты конкурса</w:t>
      </w:r>
    </w:p>
    <w:p w:rsidR="00DF2822" w:rsidRPr="00DF2822" w:rsidRDefault="00DF2822" w:rsidP="00DF2822">
      <w:pPr>
        <w:spacing w:after="0" w:line="240" w:lineRule="atLeast"/>
        <w:ind w:left="57" w:right="57"/>
        <w:jc w:val="both"/>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br/>
        <w:t>По результатам конкурса должен быть заключен контракт на условиях, указанных в заявке на участие в конкурсе, поданной участником конкурса, с которым заключается контракт, и в конкурсной документации. Заключение контракта по результатам конкурса должно производиться в порядке и в сроки, указанные в статье 54 Федерального закона № 44-ФЗ.</w:t>
      </w: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p>
    <w:p w:rsidR="00DF2822" w:rsidRPr="00DF2822" w:rsidRDefault="00DF2822" w:rsidP="00DF2822">
      <w:pPr>
        <w:spacing w:after="0" w:line="240" w:lineRule="atLeast"/>
        <w:ind w:left="57" w:right="57"/>
        <w:outlineLvl w:val="2"/>
        <w:rPr>
          <w:rFonts w:ascii="Times New Roman" w:eastAsia="Times New Roman" w:hAnsi="Times New Roman" w:cs="Times New Roman"/>
          <w:b/>
          <w:bCs/>
          <w:sz w:val="24"/>
          <w:szCs w:val="24"/>
          <w:lang w:eastAsia="ru-RU"/>
        </w:rPr>
      </w:pPr>
      <w:r w:rsidRPr="00DF2822">
        <w:rPr>
          <w:rFonts w:ascii="Times New Roman" w:eastAsia="Times New Roman" w:hAnsi="Times New Roman" w:cs="Times New Roman"/>
          <w:b/>
          <w:bCs/>
          <w:sz w:val="24"/>
          <w:szCs w:val="24"/>
          <w:lang w:eastAsia="ru-RU"/>
        </w:rPr>
        <w:t>7. Публикация и хранение протокола</w:t>
      </w:r>
    </w:p>
    <w:p w:rsidR="00DF2822" w:rsidRPr="00DF2822" w:rsidRDefault="00DF2822" w:rsidP="00DF2822">
      <w:pPr>
        <w:spacing w:after="0" w:line="240" w:lineRule="atLeast"/>
        <w:ind w:left="57" w:right="57"/>
        <w:jc w:val="both"/>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Настоящий протокол подлежит размещению на официальном сайте www.zakupki.gov.ru в порядке и в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p>
    <w:p w:rsidR="00DF2822" w:rsidRPr="00DF2822" w:rsidRDefault="00DF2822" w:rsidP="00DF2822">
      <w:pPr>
        <w:spacing w:after="0" w:line="240" w:lineRule="atLeast"/>
        <w:ind w:left="57" w:right="57"/>
        <w:outlineLvl w:val="2"/>
        <w:rPr>
          <w:rFonts w:ascii="Times New Roman" w:eastAsia="Times New Roman" w:hAnsi="Times New Roman" w:cs="Times New Roman"/>
          <w:b/>
          <w:bCs/>
          <w:sz w:val="24"/>
          <w:szCs w:val="24"/>
          <w:lang w:eastAsia="ru-RU"/>
        </w:rPr>
      </w:pPr>
      <w:r w:rsidRPr="00DF2822">
        <w:rPr>
          <w:rFonts w:ascii="Times New Roman" w:eastAsia="Times New Roman" w:hAnsi="Times New Roman" w:cs="Times New Roman"/>
          <w:b/>
          <w:bCs/>
          <w:sz w:val="24"/>
          <w:szCs w:val="24"/>
          <w:lang w:eastAsia="ru-RU"/>
        </w:rPr>
        <w:t>8. Приложения к Протоколу</w:t>
      </w: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 xml:space="preserve">К протоколу прилагаются и являются его неотъемлемой частью: </w:t>
      </w: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1. Оценка предложений участников по критериям оценок на ____</w:t>
      </w:r>
      <w:proofErr w:type="gramStart"/>
      <w:r w:rsidRPr="00DF2822">
        <w:rPr>
          <w:rFonts w:ascii="Times New Roman" w:eastAsia="Times New Roman" w:hAnsi="Times New Roman" w:cs="Times New Roman"/>
          <w:sz w:val="24"/>
          <w:szCs w:val="24"/>
          <w:lang w:eastAsia="ru-RU"/>
        </w:rPr>
        <w:t>л</w:t>
      </w:r>
      <w:proofErr w:type="gramEnd"/>
      <w:r w:rsidRPr="00DF2822">
        <w:rPr>
          <w:rFonts w:ascii="Times New Roman" w:eastAsia="Times New Roman" w:hAnsi="Times New Roman" w:cs="Times New Roman"/>
          <w:sz w:val="24"/>
          <w:szCs w:val="24"/>
          <w:lang w:eastAsia="ru-RU"/>
        </w:rPr>
        <w:t>.</w:t>
      </w: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Подписи членов комиссии:</w:t>
      </w:r>
    </w:p>
    <w:tbl>
      <w:tblPr>
        <w:tblW w:w="5000" w:type="pct"/>
        <w:tblCellMar>
          <w:left w:w="0" w:type="dxa"/>
          <w:right w:w="0" w:type="dxa"/>
        </w:tblCellMar>
        <w:tblLook w:val="04A0" w:firstRow="1" w:lastRow="0" w:firstColumn="1" w:lastColumn="0" w:noHBand="0" w:noVBand="1"/>
      </w:tblPr>
      <w:tblGrid>
        <w:gridCol w:w="3308"/>
        <w:gridCol w:w="3164"/>
        <w:gridCol w:w="3593"/>
      </w:tblGrid>
      <w:tr w:rsidR="00C51878" w:rsidRPr="00C51878" w:rsidTr="00336319">
        <w:tc>
          <w:tcPr>
            <w:tcW w:w="1643" w:type="pct"/>
            <w:vAlign w:val="center"/>
            <w:hideMark/>
          </w:tcPr>
          <w:p w:rsidR="00C51878" w:rsidRPr="00C51878" w:rsidRDefault="00C51878" w:rsidP="00C51878">
            <w:pPr>
              <w:spacing w:after="0" w:line="240" w:lineRule="auto"/>
              <w:jc w:val="center"/>
              <w:rPr>
                <w:rFonts w:ascii="Times New Roman" w:eastAsia="Times New Roman" w:hAnsi="Times New Roman" w:cs="Times New Roman"/>
                <w:b/>
                <w:bCs/>
                <w:sz w:val="24"/>
                <w:szCs w:val="24"/>
                <w:lang w:eastAsia="ru-RU"/>
              </w:rPr>
            </w:pPr>
          </w:p>
        </w:tc>
        <w:tc>
          <w:tcPr>
            <w:tcW w:w="1572" w:type="pct"/>
            <w:vAlign w:val="center"/>
            <w:hideMark/>
          </w:tcPr>
          <w:p w:rsidR="00C51878" w:rsidRPr="00C51878" w:rsidRDefault="00C51878" w:rsidP="00C51878">
            <w:pPr>
              <w:spacing w:after="0" w:line="240" w:lineRule="auto"/>
              <w:jc w:val="center"/>
              <w:rPr>
                <w:rFonts w:ascii="Times New Roman" w:eastAsia="Times New Roman" w:hAnsi="Times New Roman" w:cs="Times New Roman"/>
                <w:b/>
                <w:bCs/>
                <w:sz w:val="24"/>
                <w:szCs w:val="24"/>
                <w:lang w:eastAsia="ru-RU"/>
              </w:rPr>
            </w:pPr>
          </w:p>
        </w:tc>
        <w:tc>
          <w:tcPr>
            <w:tcW w:w="1785" w:type="pct"/>
            <w:vAlign w:val="center"/>
            <w:hideMark/>
          </w:tcPr>
          <w:p w:rsidR="00C51878" w:rsidRPr="00C51878" w:rsidRDefault="00C51878" w:rsidP="00C51878">
            <w:pPr>
              <w:spacing w:after="0" w:line="240" w:lineRule="auto"/>
              <w:rPr>
                <w:rFonts w:ascii="Times New Roman" w:eastAsia="Times New Roman" w:hAnsi="Times New Roman" w:cs="Times New Roman"/>
                <w:b/>
                <w:bCs/>
                <w:sz w:val="24"/>
                <w:szCs w:val="24"/>
                <w:lang w:eastAsia="ru-RU"/>
              </w:rPr>
            </w:pPr>
          </w:p>
        </w:tc>
      </w:tr>
      <w:tr w:rsidR="00C51878" w:rsidRPr="00C51878" w:rsidTr="00336319">
        <w:tc>
          <w:tcPr>
            <w:tcW w:w="1643" w:type="pct"/>
            <w:vAlign w:val="center"/>
            <w:hideMark/>
          </w:tcPr>
          <w:p w:rsidR="00C51878" w:rsidRPr="00C51878" w:rsidRDefault="00C51878" w:rsidP="00C51878">
            <w:pPr>
              <w:spacing w:after="0" w:line="240" w:lineRule="auto"/>
              <w:rPr>
                <w:rFonts w:ascii="Times New Roman" w:eastAsia="Times New Roman" w:hAnsi="Times New Roman" w:cs="Times New Roman"/>
                <w:sz w:val="24"/>
                <w:szCs w:val="24"/>
                <w:lang w:eastAsia="ru-RU"/>
              </w:rPr>
            </w:pPr>
            <w:r w:rsidRPr="00C51878">
              <w:rPr>
                <w:rFonts w:ascii="Times New Roman" w:eastAsia="Times New Roman" w:hAnsi="Times New Roman" w:cs="Times New Roman"/>
                <w:sz w:val="24"/>
                <w:szCs w:val="24"/>
                <w:lang w:eastAsia="ru-RU"/>
              </w:rPr>
              <w:t>Зам. председателя комиссии</w:t>
            </w:r>
          </w:p>
        </w:tc>
        <w:tc>
          <w:tcPr>
            <w:tcW w:w="1572" w:type="pct"/>
            <w:vAlign w:val="center"/>
            <w:hideMark/>
          </w:tcPr>
          <w:p w:rsidR="00C51878" w:rsidRPr="00C51878" w:rsidRDefault="00C51878" w:rsidP="00C51878">
            <w:pPr>
              <w:spacing w:after="0" w:line="240" w:lineRule="auto"/>
              <w:jc w:val="center"/>
              <w:rPr>
                <w:rFonts w:ascii="Times New Roman" w:eastAsia="Times New Roman" w:hAnsi="Times New Roman" w:cs="Times New Roman"/>
                <w:sz w:val="24"/>
                <w:szCs w:val="24"/>
                <w:lang w:eastAsia="ru-RU"/>
              </w:rPr>
            </w:pPr>
            <w:r w:rsidRPr="00C51878">
              <w:rPr>
                <w:rFonts w:ascii="Times New Roman" w:eastAsia="Times New Roman" w:hAnsi="Times New Roman" w:cs="Times New Roman"/>
                <w:sz w:val="24"/>
                <w:szCs w:val="24"/>
                <w:lang w:eastAsia="ru-RU"/>
              </w:rPr>
              <w:t>_____________________</w:t>
            </w:r>
            <w:r>
              <w:rPr>
                <w:rFonts w:ascii="Times New Roman" w:eastAsia="Times New Roman" w:hAnsi="Times New Roman" w:cs="Times New Roman"/>
                <w:sz w:val="24"/>
                <w:szCs w:val="24"/>
                <w:lang w:eastAsia="ru-RU"/>
              </w:rPr>
              <w:t>_</w:t>
            </w:r>
            <w:r w:rsidRPr="00C51878">
              <w:rPr>
                <w:rFonts w:ascii="Times New Roman" w:eastAsia="Times New Roman" w:hAnsi="Times New Roman" w:cs="Times New Roman"/>
                <w:sz w:val="24"/>
                <w:szCs w:val="24"/>
                <w:lang w:eastAsia="ru-RU"/>
              </w:rPr>
              <w:t>___</w:t>
            </w:r>
          </w:p>
        </w:tc>
        <w:tc>
          <w:tcPr>
            <w:tcW w:w="1785" w:type="pct"/>
            <w:vAlign w:val="center"/>
            <w:hideMark/>
          </w:tcPr>
          <w:p w:rsidR="00C51878" w:rsidRPr="00C51878" w:rsidRDefault="00C51878" w:rsidP="00C51878">
            <w:pPr>
              <w:spacing w:after="0" w:line="240" w:lineRule="auto"/>
              <w:rPr>
                <w:rFonts w:ascii="Times New Roman" w:eastAsia="Times New Roman" w:hAnsi="Times New Roman" w:cs="Times New Roman"/>
                <w:sz w:val="24"/>
                <w:szCs w:val="24"/>
                <w:lang w:eastAsia="ru-RU"/>
              </w:rPr>
            </w:pPr>
            <w:r w:rsidRPr="00C51878">
              <w:rPr>
                <w:rFonts w:ascii="Times New Roman" w:eastAsia="Times New Roman" w:hAnsi="Times New Roman" w:cs="Times New Roman"/>
                <w:sz w:val="24"/>
                <w:szCs w:val="24"/>
                <w:lang w:eastAsia="ru-RU"/>
              </w:rPr>
              <w:t>Краснов Роман Валерьевич</w:t>
            </w:r>
          </w:p>
        </w:tc>
      </w:tr>
      <w:tr w:rsidR="00C51878" w:rsidRPr="00C51878" w:rsidTr="00336319">
        <w:trPr>
          <w:trHeight w:val="450"/>
        </w:trPr>
        <w:tc>
          <w:tcPr>
            <w:tcW w:w="1643" w:type="pct"/>
            <w:vAlign w:val="center"/>
            <w:hideMark/>
          </w:tcPr>
          <w:p w:rsidR="00C51878" w:rsidRPr="00C51878" w:rsidRDefault="00C51878" w:rsidP="00C51878">
            <w:pPr>
              <w:spacing w:after="0" w:line="240" w:lineRule="auto"/>
              <w:rPr>
                <w:rFonts w:ascii="Times New Roman" w:eastAsia="Times New Roman" w:hAnsi="Times New Roman" w:cs="Times New Roman"/>
                <w:sz w:val="24"/>
                <w:szCs w:val="24"/>
                <w:lang w:eastAsia="ru-RU"/>
              </w:rPr>
            </w:pPr>
          </w:p>
        </w:tc>
        <w:tc>
          <w:tcPr>
            <w:tcW w:w="1572" w:type="pct"/>
            <w:vAlign w:val="center"/>
            <w:hideMark/>
          </w:tcPr>
          <w:p w:rsidR="00C51878" w:rsidRPr="00C51878" w:rsidRDefault="00C51878" w:rsidP="00C51878">
            <w:pPr>
              <w:spacing w:after="0" w:line="240" w:lineRule="auto"/>
              <w:jc w:val="center"/>
              <w:rPr>
                <w:rFonts w:ascii="Times New Roman" w:eastAsia="Times New Roman" w:hAnsi="Times New Roman" w:cs="Times New Roman"/>
                <w:sz w:val="20"/>
                <w:szCs w:val="20"/>
                <w:lang w:eastAsia="ru-RU"/>
              </w:rPr>
            </w:pPr>
            <w:r w:rsidRPr="00C51878">
              <w:rPr>
                <w:rFonts w:ascii="Times New Roman" w:eastAsia="Times New Roman" w:hAnsi="Times New Roman" w:cs="Times New Roman"/>
                <w:sz w:val="20"/>
                <w:szCs w:val="20"/>
                <w:lang w:eastAsia="ru-RU"/>
              </w:rPr>
              <w:t>(Подпись)</w:t>
            </w:r>
          </w:p>
        </w:tc>
        <w:tc>
          <w:tcPr>
            <w:tcW w:w="1785" w:type="pct"/>
            <w:vAlign w:val="center"/>
            <w:hideMark/>
          </w:tcPr>
          <w:p w:rsidR="00C51878" w:rsidRPr="00C51878" w:rsidRDefault="00C51878" w:rsidP="00C51878">
            <w:pPr>
              <w:spacing w:after="0" w:line="240" w:lineRule="auto"/>
              <w:rPr>
                <w:rFonts w:ascii="Times New Roman" w:eastAsia="Times New Roman" w:hAnsi="Times New Roman" w:cs="Times New Roman"/>
                <w:sz w:val="24"/>
                <w:szCs w:val="24"/>
                <w:lang w:eastAsia="ru-RU"/>
              </w:rPr>
            </w:pPr>
          </w:p>
        </w:tc>
      </w:tr>
      <w:tr w:rsidR="00C51878" w:rsidRPr="00C51878" w:rsidTr="00336319">
        <w:tc>
          <w:tcPr>
            <w:tcW w:w="1643" w:type="pct"/>
            <w:vAlign w:val="center"/>
            <w:hideMark/>
          </w:tcPr>
          <w:p w:rsidR="00C51878" w:rsidRPr="00C51878" w:rsidRDefault="00C51878" w:rsidP="00C51878">
            <w:pPr>
              <w:spacing w:after="0" w:line="240" w:lineRule="auto"/>
              <w:rPr>
                <w:rFonts w:ascii="Times New Roman" w:eastAsia="Times New Roman" w:hAnsi="Times New Roman" w:cs="Times New Roman"/>
                <w:sz w:val="24"/>
                <w:szCs w:val="24"/>
                <w:lang w:eastAsia="ru-RU"/>
              </w:rPr>
            </w:pPr>
            <w:r w:rsidRPr="00C51878">
              <w:rPr>
                <w:rFonts w:ascii="Times New Roman" w:eastAsia="Times New Roman" w:hAnsi="Times New Roman" w:cs="Times New Roman"/>
                <w:sz w:val="24"/>
                <w:szCs w:val="24"/>
                <w:lang w:eastAsia="ru-RU"/>
              </w:rPr>
              <w:t>Член комиссии</w:t>
            </w:r>
          </w:p>
        </w:tc>
        <w:tc>
          <w:tcPr>
            <w:tcW w:w="1572" w:type="pct"/>
            <w:vAlign w:val="center"/>
            <w:hideMark/>
          </w:tcPr>
          <w:p w:rsidR="00C51878" w:rsidRPr="00C51878" w:rsidRDefault="00C51878" w:rsidP="00C51878">
            <w:pPr>
              <w:spacing w:after="0" w:line="240" w:lineRule="auto"/>
              <w:jc w:val="center"/>
              <w:rPr>
                <w:rFonts w:ascii="Times New Roman" w:eastAsia="Times New Roman" w:hAnsi="Times New Roman" w:cs="Times New Roman"/>
                <w:sz w:val="20"/>
                <w:szCs w:val="20"/>
                <w:lang w:eastAsia="ru-RU"/>
              </w:rPr>
            </w:pPr>
            <w:r w:rsidRPr="00C51878">
              <w:rPr>
                <w:rFonts w:ascii="Times New Roman" w:eastAsia="Times New Roman" w:hAnsi="Times New Roman" w:cs="Times New Roman"/>
                <w:sz w:val="20"/>
                <w:szCs w:val="20"/>
                <w:lang w:eastAsia="ru-RU"/>
              </w:rPr>
              <w:t>______________________________</w:t>
            </w:r>
          </w:p>
        </w:tc>
        <w:tc>
          <w:tcPr>
            <w:tcW w:w="1785" w:type="pct"/>
            <w:vAlign w:val="center"/>
            <w:hideMark/>
          </w:tcPr>
          <w:p w:rsidR="00C51878" w:rsidRPr="00C51878" w:rsidRDefault="00C51878" w:rsidP="00C51878">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Балденкова</w:t>
            </w:r>
            <w:proofErr w:type="spellEnd"/>
            <w:r>
              <w:rPr>
                <w:rFonts w:ascii="Times New Roman" w:eastAsia="Times New Roman" w:hAnsi="Times New Roman" w:cs="Times New Roman"/>
                <w:sz w:val="24"/>
                <w:szCs w:val="24"/>
                <w:lang w:eastAsia="ru-RU"/>
              </w:rPr>
              <w:t xml:space="preserve"> Ольга Ярославна</w:t>
            </w:r>
          </w:p>
        </w:tc>
      </w:tr>
      <w:tr w:rsidR="00C51878" w:rsidRPr="00C51878" w:rsidTr="00336319">
        <w:trPr>
          <w:trHeight w:val="450"/>
        </w:trPr>
        <w:tc>
          <w:tcPr>
            <w:tcW w:w="1643" w:type="pct"/>
            <w:vAlign w:val="center"/>
            <w:hideMark/>
          </w:tcPr>
          <w:p w:rsidR="00C51878" w:rsidRPr="00C51878" w:rsidRDefault="00C51878" w:rsidP="00C51878">
            <w:pPr>
              <w:spacing w:after="0" w:line="240" w:lineRule="auto"/>
              <w:rPr>
                <w:rFonts w:ascii="Times New Roman" w:eastAsia="Times New Roman" w:hAnsi="Times New Roman" w:cs="Times New Roman"/>
                <w:sz w:val="24"/>
                <w:szCs w:val="24"/>
                <w:lang w:eastAsia="ru-RU"/>
              </w:rPr>
            </w:pPr>
          </w:p>
        </w:tc>
        <w:tc>
          <w:tcPr>
            <w:tcW w:w="1572" w:type="pct"/>
            <w:vAlign w:val="center"/>
            <w:hideMark/>
          </w:tcPr>
          <w:p w:rsidR="00C51878" w:rsidRPr="00C51878" w:rsidRDefault="00C51878" w:rsidP="00C51878">
            <w:pPr>
              <w:spacing w:after="0" w:line="240" w:lineRule="auto"/>
              <w:jc w:val="center"/>
              <w:rPr>
                <w:rFonts w:ascii="Times New Roman" w:eastAsia="Times New Roman" w:hAnsi="Times New Roman" w:cs="Times New Roman"/>
                <w:sz w:val="20"/>
                <w:szCs w:val="20"/>
                <w:lang w:eastAsia="ru-RU"/>
              </w:rPr>
            </w:pPr>
            <w:r w:rsidRPr="00C51878">
              <w:rPr>
                <w:rFonts w:ascii="Times New Roman" w:eastAsia="Times New Roman" w:hAnsi="Times New Roman" w:cs="Times New Roman"/>
                <w:sz w:val="20"/>
                <w:szCs w:val="20"/>
                <w:lang w:eastAsia="ru-RU"/>
              </w:rPr>
              <w:t>(Подпись)</w:t>
            </w:r>
          </w:p>
        </w:tc>
        <w:tc>
          <w:tcPr>
            <w:tcW w:w="1785" w:type="pct"/>
            <w:vAlign w:val="center"/>
            <w:hideMark/>
          </w:tcPr>
          <w:p w:rsidR="00C51878" w:rsidRPr="00C51878" w:rsidRDefault="00C51878" w:rsidP="00C51878">
            <w:pPr>
              <w:spacing w:after="0" w:line="240" w:lineRule="auto"/>
              <w:rPr>
                <w:rFonts w:ascii="Times New Roman" w:eastAsia="Times New Roman" w:hAnsi="Times New Roman" w:cs="Times New Roman"/>
                <w:sz w:val="24"/>
                <w:szCs w:val="24"/>
                <w:lang w:eastAsia="ru-RU"/>
              </w:rPr>
            </w:pPr>
          </w:p>
        </w:tc>
      </w:tr>
      <w:tr w:rsidR="00C51878" w:rsidRPr="00C51878" w:rsidTr="00336319">
        <w:tc>
          <w:tcPr>
            <w:tcW w:w="1643" w:type="pct"/>
            <w:vAlign w:val="center"/>
            <w:hideMark/>
          </w:tcPr>
          <w:p w:rsidR="00C51878" w:rsidRPr="00C51878" w:rsidRDefault="00C51878" w:rsidP="00C51878">
            <w:pPr>
              <w:spacing w:after="0" w:line="240" w:lineRule="auto"/>
              <w:rPr>
                <w:rFonts w:ascii="Times New Roman" w:eastAsia="Times New Roman" w:hAnsi="Times New Roman" w:cs="Times New Roman"/>
                <w:sz w:val="24"/>
                <w:szCs w:val="24"/>
                <w:lang w:eastAsia="ru-RU"/>
              </w:rPr>
            </w:pPr>
            <w:r w:rsidRPr="00C51878">
              <w:rPr>
                <w:rFonts w:ascii="Times New Roman" w:eastAsia="Times New Roman" w:hAnsi="Times New Roman" w:cs="Times New Roman"/>
                <w:sz w:val="24"/>
                <w:szCs w:val="24"/>
                <w:lang w:eastAsia="ru-RU"/>
              </w:rPr>
              <w:t>Член комиссии</w:t>
            </w:r>
          </w:p>
        </w:tc>
        <w:tc>
          <w:tcPr>
            <w:tcW w:w="1572" w:type="pct"/>
            <w:vAlign w:val="center"/>
            <w:hideMark/>
          </w:tcPr>
          <w:p w:rsidR="00C51878" w:rsidRPr="00C51878" w:rsidRDefault="00C51878" w:rsidP="00C51878">
            <w:pPr>
              <w:spacing w:after="0" w:line="240" w:lineRule="auto"/>
              <w:jc w:val="center"/>
              <w:rPr>
                <w:rFonts w:ascii="Times New Roman" w:eastAsia="Times New Roman" w:hAnsi="Times New Roman" w:cs="Times New Roman"/>
                <w:sz w:val="20"/>
                <w:szCs w:val="20"/>
                <w:lang w:eastAsia="ru-RU"/>
              </w:rPr>
            </w:pPr>
            <w:r w:rsidRPr="00C51878">
              <w:rPr>
                <w:rFonts w:ascii="Times New Roman" w:eastAsia="Times New Roman" w:hAnsi="Times New Roman" w:cs="Times New Roman"/>
                <w:sz w:val="20"/>
                <w:szCs w:val="20"/>
                <w:lang w:eastAsia="ru-RU"/>
              </w:rPr>
              <w:t>______________________________</w:t>
            </w:r>
          </w:p>
        </w:tc>
        <w:tc>
          <w:tcPr>
            <w:tcW w:w="1785" w:type="pct"/>
            <w:vAlign w:val="center"/>
            <w:hideMark/>
          </w:tcPr>
          <w:p w:rsidR="00C51878" w:rsidRPr="00C51878" w:rsidRDefault="00C51878" w:rsidP="00C51878">
            <w:pPr>
              <w:spacing w:after="0" w:line="240" w:lineRule="auto"/>
              <w:rPr>
                <w:rFonts w:ascii="Times New Roman" w:eastAsia="Times New Roman" w:hAnsi="Times New Roman" w:cs="Times New Roman"/>
                <w:sz w:val="24"/>
                <w:szCs w:val="24"/>
                <w:lang w:eastAsia="ru-RU"/>
              </w:rPr>
            </w:pPr>
            <w:proofErr w:type="spellStart"/>
            <w:r w:rsidRPr="00C51878">
              <w:rPr>
                <w:rFonts w:ascii="Times New Roman" w:eastAsia="Times New Roman" w:hAnsi="Times New Roman" w:cs="Times New Roman"/>
                <w:sz w:val="24"/>
                <w:szCs w:val="24"/>
                <w:lang w:eastAsia="ru-RU"/>
              </w:rPr>
              <w:t>Сельцова</w:t>
            </w:r>
            <w:proofErr w:type="spellEnd"/>
            <w:r w:rsidRPr="00C51878">
              <w:rPr>
                <w:rFonts w:ascii="Times New Roman" w:eastAsia="Times New Roman" w:hAnsi="Times New Roman" w:cs="Times New Roman"/>
                <w:sz w:val="24"/>
                <w:szCs w:val="24"/>
                <w:lang w:eastAsia="ru-RU"/>
              </w:rPr>
              <w:t xml:space="preserve"> Наталья Михайловна</w:t>
            </w:r>
          </w:p>
        </w:tc>
      </w:tr>
      <w:tr w:rsidR="00C51878" w:rsidRPr="00C51878" w:rsidTr="00336319">
        <w:trPr>
          <w:trHeight w:val="450"/>
        </w:trPr>
        <w:tc>
          <w:tcPr>
            <w:tcW w:w="1643" w:type="pct"/>
            <w:vAlign w:val="center"/>
            <w:hideMark/>
          </w:tcPr>
          <w:p w:rsidR="00C51878" w:rsidRPr="00C51878" w:rsidRDefault="00C51878" w:rsidP="00C51878">
            <w:pPr>
              <w:spacing w:after="0" w:line="240" w:lineRule="auto"/>
              <w:rPr>
                <w:rFonts w:ascii="Times New Roman" w:eastAsia="Times New Roman" w:hAnsi="Times New Roman" w:cs="Times New Roman"/>
                <w:sz w:val="24"/>
                <w:szCs w:val="24"/>
                <w:lang w:eastAsia="ru-RU"/>
              </w:rPr>
            </w:pPr>
          </w:p>
        </w:tc>
        <w:tc>
          <w:tcPr>
            <w:tcW w:w="1572" w:type="pct"/>
            <w:vAlign w:val="center"/>
            <w:hideMark/>
          </w:tcPr>
          <w:p w:rsidR="00C51878" w:rsidRPr="00C51878" w:rsidRDefault="00C51878" w:rsidP="00C51878">
            <w:pPr>
              <w:spacing w:after="0" w:line="240" w:lineRule="auto"/>
              <w:jc w:val="center"/>
              <w:rPr>
                <w:rFonts w:ascii="Times New Roman" w:eastAsia="Times New Roman" w:hAnsi="Times New Roman" w:cs="Times New Roman"/>
                <w:sz w:val="20"/>
                <w:szCs w:val="20"/>
                <w:lang w:eastAsia="ru-RU"/>
              </w:rPr>
            </w:pPr>
            <w:r w:rsidRPr="00C51878">
              <w:rPr>
                <w:rFonts w:ascii="Times New Roman" w:eastAsia="Times New Roman" w:hAnsi="Times New Roman" w:cs="Times New Roman"/>
                <w:sz w:val="20"/>
                <w:szCs w:val="20"/>
                <w:lang w:eastAsia="ru-RU"/>
              </w:rPr>
              <w:t>(Подпись)</w:t>
            </w:r>
          </w:p>
        </w:tc>
        <w:tc>
          <w:tcPr>
            <w:tcW w:w="1785" w:type="pct"/>
            <w:vAlign w:val="center"/>
            <w:hideMark/>
          </w:tcPr>
          <w:p w:rsidR="00C51878" w:rsidRPr="00C51878" w:rsidRDefault="00C51878" w:rsidP="00C51878">
            <w:pPr>
              <w:spacing w:after="0" w:line="240" w:lineRule="auto"/>
              <w:rPr>
                <w:rFonts w:ascii="Times New Roman" w:eastAsia="Times New Roman" w:hAnsi="Times New Roman" w:cs="Times New Roman"/>
                <w:sz w:val="24"/>
                <w:szCs w:val="24"/>
                <w:lang w:eastAsia="ru-RU"/>
              </w:rPr>
            </w:pPr>
          </w:p>
        </w:tc>
      </w:tr>
    </w:tbl>
    <w:p w:rsidR="00DF2822" w:rsidRDefault="00DF2822" w:rsidP="00DF2822">
      <w:pPr>
        <w:spacing w:after="0" w:line="240" w:lineRule="atLeast"/>
        <w:ind w:left="57" w:right="57"/>
        <w:rPr>
          <w:rFonts w:ascii="Times New Roman" w:eastAsia="Times New Roman" w:hAnsi="Times New Roman" w:cs="Times New Roman"/>
          <w:sz w:val="24"/>
          <w:szCs w:val="24"/>
          <w:lang w:eastAsia="ru-RU"/>
        </w:rPr>
      </w:pPr>
    </w:p>
    <w:p w:rsidR="00DF2822" w:rsidRDefault="00DF2822" w:rsidP="00DF2822">
      <w:pPr>
        <w:spacing w:after="0" w:line="240" w:lineRule="atLeast"/>
        <w:ind w:left="57" w:right="57"/>
        <w:rPr>
          <w:rFonts w:ascii="Times New Roman" w:eastAsia="Times New Roman" w:hAnsi="Times New Roman" w:cs="Times New Roman"/>
          <w:sz w:val="24"/>
          <w:szCs w:val="24"/>
          <w:lang w:eastAsia="ru-RU"/>
        </w:rPr>
      </w:pPr>
    </w:p>
    <w:p w:rsidR="00DF2822" w:rsidRPr="00DF2822" w:rsidRDefault="00DF2822" w:rsidP="00DF2822">
      <w:pPr>
        <w:pageBreakBefore/>
        <w:spacing w:after="0" w:line="240" w:lineRule="atLeast"/>
        <w:ind w:left="57" w:right="57"/>
        <w:rPr>
          <w:rFonts w:ascii="Times New Roman" w:eastAsia="Times New Roman" w:hAnsi="Times New Roman" w:cs="Times New Roman"/>
          <w:sz w:val="24"/>
          <w:szCs w:val="24"/>
          <w:lang w:eastAsia="ru-RU"/>
        </w:rPr>
      </w:pPr>
    </w:p>
    <w:p w:rsidR="00DF2822" w:rsidRPr="00DF2822" w:rsidRDefault="00DF2822" w:rsidP="00DF2822">
      <w:pPr>
        <w:spacing w:after="0" w:line="240" w:lineRule="atLeast"/>
        <w:ind w:left="5103"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 xml:space="preserve">Приложение № 1 к Протоколу рассмотрения </w:t>
      </w:r>
      <w:r w:rsidRPr="00DF2822">
        <w:rPr>
          <w:rFonts w:ascii="Times New Roman" w:eastAsia="Times New Roman" w:hAnsi="Times New Roman" w:cs="Times New Roman"/>
          <w:sz w:val="24"/>
          <w:szCs w:val="24"/>
          <w:lang w:eastAsia="ru-RU"/>
        </w:rPr>
        <w:br/>
        <w:t xml:space="preserve">и оценки заявок на участие в открытом </w:t>
      </w:r>
      <w:r w:rsidRPr="00DF2822">
        <w:rPr>
          <w:rFonts w:ascii="Times New Roman" w:eastAsia="Times New Roman" w:hAnsi="Times New Roman" w:cs="Times New Roman"/>
          <w:sz w:val="24"/>
          <w:szCs w:val="24"/>
          <w:lang w:eastAsia="ru-RU"/>
        </w:rPr>
        <w:br/>
        <w:t>конкурсе от 26.06.2015</w:t>
      </w: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p>
    <w:p w:rsidR="00DF2822" w:rsidRPr="00DF2822" w:rsidRDefault="00DF2822" w:rsidP="00C51878">
      <w:pPr>
        <w:spacing w:after="0" w:line="240" w:lineRule="atLeast"/>
        <w:ind w:left="57" w:right="57"/>
        <w:jc w:val="center"/>
        <w:outlineLvl w:val="2"/>
        <w:rPr>
          <w:rFonts w:ascii="Times New Roman" w:eastAsia="Times New Roman" w:hAnsi="Times New Roman" w:cs="Times New Roman"/>
          <w:b/>
          <w:bCs/>
          <w:sz w:val="24"/>
          <w:szCs w:val="24"/>
          <w:lang w:eastAsia="ru-RU"/>
        </w:rPr>
      </w:pPr>
      <w:r w:rsidRPr="00DF2822">
        <w:rPr>
          <w:rFonts w:ascii="Times New Roman" w:eastAsia="Times New Roman" w:hAnsi="Times New Roman" w:cs="Times New Roman"/>
          <w:b/>
          <w:bCs/>
          <w:sz w:val="24"/>
          <w:szCs w:val="24"/>
          <w:lang w:eastAsia="ru-RU"/>
        </w:rPr>
        <w:t>Оценка предложений участников по критериям оценок</w:t>
      </w: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r w:rsidRPr="00DF2822">
        <w:rPr>
          <w:rFonts w:ascii="Times New Roman" w:eastAsia="Times New Roman" w:hAnsi="Times New Roman" w:cs="Times New Roman"/>
          <w:sz w:val="24"/>
          <w:szCs w:val="24"/>
          <w:lang w:eastAsia="ru-RU"/>
        </w:rPr>
        <w:t xml:space="preserve">По окончании срока подачи заявок на участие в открытом конкурсе подано заявок – </w:t>
      </w:r>
      <w:r w:rsidRPr="00DF2822">
        <w:rPr>
          <w:rFonts w:ascii="Times New Roman" w:eastAsia="Times New Roman" w:hAnsi="Times New Roman" w:cs="Times New Roman"/>
          <w:sz w:val="24"/>
          <w:szCs w:val="24"/>
          <w:u w:val="single"/>
          <w:lang w:eastAsia="ru-RU"/>
        </w:rPr>
        <w:t xml:space="preserve">3 (три) </w:t>
      </w:r>
      <w:r>
        <w:rPr>
          <w:rFonts w:ascii="Times New Roman" w:eastAsia="Times New Roman" w:hAnsi="Times New Roman" w:cs="Times New Roman"/>
          <w:sz w:val="24"/>
          <w:szCs w:val="24"/>
          <w:u w:val="single"/>
          <w:lang w:eastAsia="ru-RU"/>
        </w:rPr>
        <w:t>ш</w:t>
      </w:r>
      <w:r w:rsidRPr="00DF2822">
        <w:rPr>
          <w:rFonts w:ascii="Times New Roman" w:eastAsia="Times New Roman" w:hAnsi="Times New Roman" w:cs="Times New Roman"/>
          <w:sz w:val="24"/>
          <w:szCs w:val="24"/>
          <w:u w:val="single"/>
          <w:lang w:eastAsia="ru-RU"/>
        </w:rPr>
        <w:t>т.;</w:t>
      </w:r>
    </w:p>
    <w:p w:rsidR="00DF2822" w:rsidRDefault="00DF2822" w:rsidP="00DF2822">
      <w:pPr>
        <w:spacing w:after="0" w:line="240" w:lineRule="atLeast"/>
        <w:ind w:left="57" w:right="57"/>
        <w:rPr>
          <w:rFonts w:ascii="Times New Roman" w:eastAsia="Times New Roman" w:hAnsi="Times New Roman" w:cs="Times New Roman"/>
          <w:sz w:val="24"/>
          <w:szCs w:val="24"/>
          <w:u w:val="single"/>
          <w:lang w:eastAsia="ru-RU"/>
        </w:rPr>
      </w:pPr>
      <w:r w:rsidRPr="00DF2822">
        <w:rPr>
          <w:rFonts w:ascii="Times New Roman" w:eastAsia="Times New Roman" w:hAnsi="Times New Roman" w:cs="Times New Roman"/>
          <w:sz w:val="24"/>
          <w:szCs w:val="24"/>
          <w:lang w:eastAsia="ru-RU"/>
        </w:rPr>
        <w:t xml:space="preserve">из них соответствуют требованиям - </w:t>
      </w:r>
      <w:r>
        <w:rPr>
          <w:rFonts w:ascii="Times New Roman" w:eastAsia="Times New Roman" w:hAnsi="Times New Roman" w:cs="Times New Roman"/>
          <w:sz w:val="24"/>
          <w:szCs w:val="24"/>
          <w:u w:val="single"/>
          <w:lang w:eastAsia="ru-RU"/>
        </w:rPr>
        <w:t>2 (две) шт.</w:t>
      </w:r>
    </w:p>
    <w:p w:rsidR="00DF2822" w:rsidRPr="00DF2822" w:rsidRDefault="00DF2822" w:rsidP="00DF2822">
      <w:pPr>
        <w:spacing w:after="0" w:line="240" w:lineRule="atLeast"/>
        <w:ind w:left="57" w:right="57"/>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2"/>
        <w:gridCol w:w="2227"/>
        <w:gridCol w:w="4535"/>
        <w:gridCol w:w="955"/>
        <w:gridCol w:w="1476"/>
      </w:tblGrid>
      <w:tr w:rsidR="00DF2822" w:rsidRPr="00DF2822" w:rsidTr="00DF2822">
        <w:tc>
          <w:tcPr>
            <w:tcW w:w="0" w:type="auto"/>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b/>
                <w:bCs/>
                <w:lang w:eastAsia="ru-RU"/>
              </w:rPr>
            </w:pPr>
            <w:r w:rsidRPr="00DF2822">
              <w:rPr>
                <w:rFonts w:ascii="Times New Roman" w:eastAsia="Times New Roman" w:hAnsi="Times New Roman" w:cs="Times New Roman"/>
                <w:b/>
                <w:bCs/>
                <w:lang w:eastAsia="ru-RU"/>
              </w:rPr>
              <w:t>Номер заявки</w:t>
            </w:r>
          </w:p>
        </w:tc>
        <w:tc>
          <w:tcPr>
            <w:tcW w:w="0" w:type="auto"/>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b/>
                <w:bCs/>
                <w:lang w:eastAsia="ru-RU"/>
              </w:rPr>
            </w:pPr>
            <w:r w:rsidRPr="00DF2822">
              <w:rPr>
                <w:rFonts w:ascii="Times New Roman" w:eastAsia="Times New Roman" w:hAnsi="Times New Roman" w:cs="Times New Roman"/>
                <w:b/>
                <w:bCs/>
                <w:lang w:eastAsia="ru-RU"/>
              </w:rPr>
              <w:t>Информация об участнике</w:t>
            </w:r>
          </w:p>
        </w:tc>
        <w:tc>
          <w:tcPr>
            <w:tcW w:w="0" w:type="auto"/>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b/>
                <w:bCs/>
                <w:lang w:eastAsia="ru-RU"/>
              </w:rPr>
            </w:pPr>
            <w:r w:rsidRPr="00DF2822">
              <w:rPr>
                <w:rFonts w:ascii="Times New Roman" w:eastAsia="Times New Roman" w:hAnsi="Times New Roman" w:cs="Times New Roman"/>
                <w:b/>
                <w:bCs/>
                <w:lang w:eastAsia="ru-RU"/>
              </w:rPr>
              <w:t>Условия исполнения контракта</w:t>
            </w:r>
          </w:p>
        </w:tc>
        <w:tc>
          <w:tcPr>
            <w:tcW w:w="0" w:type="auto"/>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b/>
                <w:bCs/>
                <w:lang w:eastAsia="ru-RU"/>
              </w:rPr>
            </w:pPr>
            <w:r w:rsidRPr="00DF2822">
              <w:rPr>
                <w:rFonts w:ascii="Times New Roman" w:eastAsia="Times New Roman" w:hAnsi="Times New Roman" w:cs="Times New Roman"/>
                <w:b/>
                <w:bCs/>
                <w:lang w:eastAsia="ru-RU"/>
              </w:rPr>
              <w:t>Оценка заявки</w:t>
            </w:r>
          </w:p>
        </w:tc>
        <w:tc>
          <w:tcPr>
            <w:tcW w:w="0" w:type="auto"/>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b/>
                <w:bCs/>
                <w:lang w:eastAsia="ru-RU"/>
              </w:rPr>
            </w:pPr>
            <w:r w:rsidRPr="00DF2822">
              <w:rPr>
                <w:rFonts w:ascii="Times New Roman" w:eastAsia="Times New Roman" w:hAnsi="Times New Roman" w:cs="Times New Roman"/>
                <w:b/>
                <w:bCs/>
                <w:lang w:eastAsia="ru-RU"/>
              </w:rPr>
              <w:t>Порядковый номер</w:t>
            </w:r>
          </w:p>
        </w:tc>
      </w:tr>
      <w:tr w:rsidR="00DF2822" w:rsidRPr="00DF2822" w:rsidTr="00DF2822">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1</w:t>
            </w:r>
          </w:p>
        </w:tc>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Общество с ограниченной ответственностью "</w:t>
            </w:r>
            <w:proofErr w:type="spellStart"/>
            <w:r w:rsidRPr="00DF2822">
              <w:rPr>
                <w:rFonts w:ascii="Times New Roman" w:eastAsia="Times New Roman" w:hAnsi="Times New Roman" w:cs="Times New Roman"/>
                <w:lang w:eastAsia="ru-RU"/>
              </w:rPr>
              <w:t>СитиПроект</w:t>
            </w:r>
            <w:proofErr w:type="spellEnd"/>
            <w:r w:rsidRPr="00DF2822">
              <w:rPr>
                <w:rFonts w:ascii="Times New Roman" w:eastAsia="Times New Roman" w:hAnsi="Times New Roman" w:cs="Times New Roman"/>
                <w:lang w:eastAsia="ru-RU"/>
              </w:rPr>
              <w:t>"</w:t>
            </w:r>
          </w:p>
        </w:tc>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rPr>
                <w:rFonts w:ascii="Times New Roman" w:eastAsia="Times New Roman" w:hAnsi="Times New Roman" w:cs="Times New Roman"/>
                <w:lang w:eastAsia="ru-RU"/>
              </w:rPr>
            </w:pPr>
            <w:r w:rsidRPr="00DF2822">
              <w:rPr>
                <w:rFonts w:ascii="Times New Roman" w:eastAsia="Times New Roman" w:hAnsi="Times New Roman" w:cs="Times New Roman"/>
                <w:b/>
                <w:bCs/>
                <w:lang w:eastAsia="ru-RU"/>
              </w:rPr>
              <w:t>Цена контракта</w:t>
            </w:r>
          </w:p>
          <w:p w:rsidR="00DF2822" w:rsidRPr="00DF2822" w:rsidRDefault="00DF2822" w:rsidP="00DF2822">
            <w:pPr>
              <w:spacing w:after="0" w:line="240" w:lineRule="atLeast"/>
              <w:ind w:left="57" w:right="57"/>
              <w:rPr>
                <w:rFonts w:ascii="Times New Roman" w:eastAsia="Times New Roman" w:hAnsi="Times New Roman" w:cs="Times New Roman"/>
                <w:lang w:eastAsia="ru-RU"/>
              </w:rPr>
            </w:pPr>
            <w:r>
              <w:rPr>
                <w:rFonts w:ascii="Times New Roman" w:eastAsia="Times New Roman" w:hAnsi="Times New Roman" w:cs="Times New Roman"/>
                <w:lang w:eastAsia="ru-RU"/>
              </w:rPr>
              <w:t>Значимость критерия оценки: 60,</w:t>
            </w:r>
            <w:r w:rsidRPr="00DF2822">
              <w:rPr>
                <w:rFonts w:ascii="Times New Roman" w:eastAsia="Times New Roman" w:hAnsi="Times New Roman" w:cs="Times New Roman"/>
                <w:lang w:eastAsia="ru-RU"/>
              </w:rPr>
              <w:t>00%</w:t>
            </w:r>
          </w:p>
          <w:p w:rsidR="00DF2822" w:rsidRPr="00DF2822" w:rsidRDefault="00DF2822" w:rsidP="00DF2822">
            <w:pPr>
              <w:spacing w:after="0" w:line="240" w:lineRule="atLeast"/>
              <w:ind w:left="57" w:right="57"/>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 xml:space="preserve">Предложение участника: </w:t>
            </w:r>
            <w:r w:rsidRPr="00DF2822">
              <w:rPr>
                <w:rFonts w:ascii="Times New Roman" w:eastAsia="Times New Roman" w:hAnsi="Times New Roman" w:cs="Times New Roman"/>
                <w:u w:val="single"/>
                <w:lang w:eastAsia="ru-RU"/>
              </w:rPr>
              <w:t>165</w:t>
            </w:r>
            <w:r>
              <w:rPr>
                <w:rFonts w:ascii="Times New Roman" w:eastAsia="Times New Roman" w:hAnsi="Times New Roman" w:cs="Times New Roman"/>
                <w:u w:val="single"/>
                <w:lang w:eastAsia="ru-RU"/>
              </w:rPr>
              <w:t> 320,</w:t>
            </w:r>
            <w:r w:rsidRPr="00DF2822">
              <w:rPr>
                <w:rFonts w:ascii="Times New Roman" w:eastAsia="Times New Roman" w:hAnsi="Times New Roman" w:cs="Times New Roman"/>
                <w:u w:val="single"/>
                <w:lang w:eastAsia="ru-RU"/>
              </w:rPr>
              <w:t>00 Российский рубль</w:t>
            </w:r>
          </w:p>
          <w:p w:rsidR="00DF2822" w:rsidRPr="00DF2822" w:rsidRDefault="00DF2822" w:rsidP="00DF2822">
            <w:pPr>
              <w:spacing w:after="0" w:line="240" w:lineRule="atLeast"/>
              <w:ind w:left="57" w:right="57"/>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 xml:space="preserve">Оценка заявки по критерию: </w:t>
            </w:r>
            <w:r w:rsidRPr="00DF2822">
              <w:rPr>
                <w:rFonts w:ascii="Times New Roman" w:eastAsia="Times New Roman" w:hAnsi="Times New Roman" w:cs="Times New Roman"/>
                <w:u w:val="single"/>
                <w:lang w:eastAsia="ru-RU"/>
              </w:rPr>
              <w:t>60</w:t>
            </w:r>
          </w:p>
          <w:p w:rsidR="00DF2822" w:rsidRPr="00DF2822" w:rsidRDefault="00DF2822" w:rsidP="00DF2822">
            <w:pPr>
              <w:spacing w:after="0" w:line="240" w:lineRule="atLeast"/>
              <w:ind w:left="57" w:right="57"/>
              <w:rPr>
                <w:rFonts w:ascii="Times New Roman" w:eastAsia="Times New Roman" w:hAnsi="Times New Roman" w:cs="Times New Roman"/>
                <w:lang w:eastAsia="ru-RU"/>
              </w:rPr>
            </w:pPr>
          </w:p>
          <w:p w:rsidR="00DF2822" w:rsidRPr="00DF2822" w:rsidRDefault="00DF2822" w:rsidP="00DF2822">
            <w:pPr>
              <w:spacing w:after="0" w:line="240" w:lineRule="atLeast"/>
              <w:ind w:left="57" w:right="57"/>
              <w:rPr>
                <w:rFonts w:ascii="Times New Roman" w:eastAsia="Times New Roman" w:hAnsi="Times New Roman" w:cs="Times New Roman"/>
                <w:lang w:eastAsia="ru-RU"/>
              </w:rPr>
            </w:pPr>
            <w:r w:rsidRPr="00DF2822">
              <w:rPr>
                <w:rFonts w:ascii="Times New Roman" w:eastAsia="Times New Roman" w:hAnsi="Times New Roman" w:cs="Times New Roman"/>
                <w:b/>
                <w:bCs/>
                <w:lang w:eastAsia="ru-RU"/>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p>
          <w:p w:rsidR="00DF2822" w:rsidRPr="00DF2822" w:rsidRDefault="00DF2822" w:rsidP="00DF2822">
            <w:pPr>
              <w:spacing w:after="0" w:line="240" w:lineRule="atLeast"/>
              <w:ind w:left="57" w:right="57"/>
              <w:rPr>
                <w:rFonts w:ascii="Times New Roman" w:eastAsia="Times New Roman" w:hAnsi="Times New Roman" w:cs="Times New Roman"/>
                <w:lang w:eastAsia="ru-RU"/>
              </w:rPr>
            </w:pPr>
            <w:r>
              <w:rPr>
                <w:rFonts w:ascii="Times New Roman" w:eastAsia="Times New Roman" w:hAnsi="Times New Roman" w:cs="Times New Roman"/>
                <w:lang w:eastAsia="ru-RU"/>
              </w:rPr>
              <w:t>Значимость критерия оценки: 40,</w:t>
            </w:r>
            <w:r w:rsidRPr="00DF2822">
              <w:rPr>
                <w:rFonts w:ascii="Times New Roman" w:eastAsia="Times New Roman" w:hAnsi="Times New Roman" w:cs="Times New Roman"/>
                <w:lang w:eastAsia="ru-RU"/>
              </w:rPr>
              <w:t>00%</w:t>
            </w:r>
          </w:p>
          <w:p w:rsidR="00DF2822" w:rsidRPr="00DF2822" w:rsidRDefault="00DF2822" w:rsidP="00DF2822">
            <w:pPr>
              <w:spacing w:after="0" w:line="240" w:lineRule="atLeast"/>
              <w:ind w:left="57" w:right="57"/>
              <w:rPr>
                <w:rFonts w:ascii="Times New Roman" w:eastAsia="Times New Roman" w:hAnsi="Times New Roman" w:cs="Times New Roman"/>
                <w:lang w:eastAsia="ru-RU"/>
              </w:rPr>
            </w:pPr>
            <w:r>
              <w:rPr>
                <w:rFonts w:ascii="Times New Roman" w:eastAsia="Times New Roman" w:hAnsi="Times New Roman" w:cs="Times New Roman"/>
                <w:lang w:eastAsia="ru-RU"/>
              </w:rPr>
              <w:t>Оценка заявки по критерию: 20,</w:t>
            </w:r>
            <w:r w:rsidRPr="00DF2822">
              <w:rPr>
                <w:rFonts w:ascii="Times New Roman" w:eastAsia="Times New Roman" w:hAnsi="Times New Roman" w:cs="Times New Roman"/>
                <w:lang w:eastAsia="ru-RU"/>
              </w:rPr>
              <w:t>88</w:t>
            </w:r>
          </w:p>
          <w:p w:rsidR="00DF2822" w:rsidRPr="00DF2822" w:rsidRDefault="00DF2822" w:rsidP="00DF2822">
            <w:pPr>
              <w:spacing w:after="0" w:line="240" w:lineRule="atLeast"/>
              <w:ind w:left="57" w:right="57"/>
              <w:rPr>
                <w:rFonts w:ascii="Times New Roman" w:eastAsia="Times New Roman" w:hAnsi="Times New Roman" w:cs="Times New Roman"/>
                <w:lang w:eastAsia="ru-RU"/>
              </w:rPr>
            </w:pPr>
          </w:p>
        </w:tc>
        <w:tc>
          <w:tcPr>
            <w:tcW w:w="0" w:type="auto"/>
            <w:tcMar>
              <w:top w:w="150" w:type="dxa"/>
              <w:left w:w="0" w:type="dxa"/>
              <w:bottom w:w="150" w:type="dxa"/>
              <w:right w:w="0" w:type="dxa"/>
            </w:tcMar>
            <w:vAlign w:val="center"/>
            <w:hideMark/>
          </w:tcPr>
          <w:p w:rsidR="00DF2822" w:rsidRPr="00DF2822" w:rsidRDefault="00DF2822" w:rsidP="00C51878">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w:t>
            </w:r>
            <w:r w:rsidRPr="00DF2822">
              <w:rPr>
                <w:rFonts w:ascii="Times New Roman" w:eastAsia="Times New Roman" w:hAnsi="Times New Roman" w:cs="Times New Roman"/>
                <w:lang w:eastAsia="ru-RU"/>
              </w:rPr>
              <w:t>88</w:t>
            </w:r>
          </w:p>
        </w:tc>
        <w:tc>
          <w:tcPr>
            <w:tcW w:w="0" w:type="auto"/>
            <w:tcMar>
              <w:top w:w="150" w:type="dxa"/>
              <w:left w:w="0" w:type="dxa"/>
              <w:bottom w:w="150" w:type="dxa"/>
              <w:right w:w="0" w:type="dxa"/>
            </w:tcMar>
            <w:vAlign w:val="center"/>
            <w:hideMark/>
          </w:tcPr>
          <w:p w:rsidR="00DF2822" w:rsidRPr="00DF2822" w:rsidRDefault="00DF2822" w:rsidP="00C51878">
            <w:pPr>
              <w:spacing w:after="0" w:line="240" w:lineRule="atLeast"/>
              <w:ind w:left="57" w:right="57"/>
              <w:jc w:val="center"/>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1</w:t>
            </w:r>
          </w:p>
        </w:tc>
      </w:tr>
      <w:tr w:rsidR="00DF2822" w:rsidRPr="00DF2822" w:rsidTr="00DF2822">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2</w:t>
            </w:r>
          </w:p>
        </w:tc>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jc w:val="center"/>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Общество с ограниченной ответственностью "</w:t>
            </w:r>
            <w:proofErr w:type="spellStart"/>
            <w:r w:rsidRPr="00DF2822">
              <w:rPr>
                <w:rFonts w:ascii="Times New Roman" w:eastAsia="Times New Roman" w:hAnsi="Times New Roman" w:cs="Times New Roman"/>
                <w:lang w:eastAsia="ru-RU"/>
              </w:rPr>
              <w:t>СтройКом</w:t>
            </w:r>
            <w:proofErr w:type="spellEnd"/>
            <w:r w:rsidRPr="00DF2822">
              <w:rPr>
                <w:rFonts w:ascii="Times New Roman" w:eastAsia="Times New Roman" w:hAnsi="Times New Roman" w:cs="Times New Roman"/>
                <w:lang w:eastAsia="ru-RU"/>
              </w:rPr>
              <w:t>"</w:t>
            </w:r>
          </w:p>
        </w:tc>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rPr>
                <w:rFonts w:ascii="Times New Roman" w:eastAsia="Times New Roman" w:hAnsi="Times New Roman" w:cs="Times New Roman"/>
                <w:lang w:eastAsia="ru-RU"/>
              </w:rPr>
            </w:pPr>
            <w:r w:rsidRPr="00DF2822">
              <w:rPr>
                <w:rFonts w:ascii="Times New Roman" w:eastAsia="Times New Roman" w:hAnsi="Times New Roman" w:cs="Times New Roman"/>
                <w:b/>
                <w:bCs/>
                <w:lang w:eastAsia="ru-RU"/>
              </w:rPr>
              <w:t>Цена контракта</w:t>
            </w:r>
          </w:p>
          <w:p w:rsidR="00DF2822" w:rsidRPr="00DF2822" w:rsidRDefault="00DF2822" w:rsidP="00DF2822">
            <w:pPr>
              <w:spacing w:after="0" w:line="240" w:lineRule="atLeast"/>
              <w:ind w:left="57" w:right="57"/>
              <w:rPr>
                <w:rFonts w:ascii="Times New Roman" w:eastAsia="Times New Roman" w:hAnsi="Times New Roman" w:cs="Times New Roman"/>
                <w:lang w:eastAsia="ru-RU"/>
              </w:rPr>
            </w:pPr>
            <w:r>
              <w:rPr>
                <w:rFonts w:ascii="Times New Roman" w:eastAsia="Times New Roman" w:hAnsi="Times New Roman" w:cs="Times New Roman"/>
                <w:lang w:eastAsia="ru-RU"/>
              </w:rPr>
              <w:t>Значимость критерия оценки: 60,</w:t>
            </w:r>
            <w:r w:rsidRPr="00DF2822">
              <w:rPr>
                <w:rFonts w:ascii="Times New Roman" w:eastAsia="Times New Roman" w:hAnsi="Times New Roman" w:cs="Times New Roman"/>
                <w:lang w:eastAsia="ru-RU"/>
              </w:rPr>
              <w:t>00%</w:t>
            </w:r>
          </w:p>
          <w:p w:rsidR="00DF2822" w:rsidRPr="00DF2822" w:rsidRDefault="00DF2822" w:rsidP="00DF2822">
            <w:pPr>
              <w:spacing w:after="0" w:line="240" w:lineRule="atLeast"/>
              <w:ind w:left="57" w:right="57"/>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 xml:space="preserve">Предложение участника: </w:t>
            </w:r>
            <w:r>
              <w:rPr>
                <w:rFonts w:ascii="Times New Roman" w:eastAsia="Times New Roman" w:hAnsi="Times New Roman" w:cs="Times New Roman"/>
                <w:u w:val="single"/>
                <w:lang w:eastAsia="ru-RU"/>
              </w:rPr>
              <w:t>220 000,</w:t>
            </w:r>
            <w:r w:rsidRPr="00DF2822">
              <w:rPr>
                <w:rFonts w:ascii="Times New Roman" w:eastAsia="Times New Roman" w:hAnsi="Times New Roman" w:cs="Times New Roman"/>
                <w:u w:val="single"/>
                <w:lang w:eastAsia="ru-RU"/>
              </w:rPr>
              <w:t>00 Российский рубль</w:t>
            </w:r>
          </w:p>
          <w:p w:rsidR="00DF2822" w:rsidRPr="00DF2822" w:rsidRDefault="00DF2822" w:rsidP="00DF2822">
            <w:pPr>
              <w:spacing w:after="0" w:line="240" w:lineRule="atLeast"/>
              <w:ind w:left="57" w:right="57"/>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 xml:space="preserve">Оценка заявки по критерию: </w:t>
            </w:r>
            <w:r>
              <w:rPr>
                <w:rFonts w:ascii="Times New Roman" w:eastAsia="Times New Roman" w:hAnsi="Times New Roman" w:cs="Times New Roman"/>
                <w:u w:val="single"/>
                <w:lang w:eastAsia="ru-RU"/>
              </w:rPr>
              <w:t>45,</w:t>
            </w:r>
            <w:r w:rsidRPr="00DF2822">
              <w:rPr>
                <w:rFonts w:ascii="Times New Roman" w:eastAsia="Times New Roman" w:hAnsi="Times New Roman" w:cs="Times New Roman"/>
                <w:u w:val="single"/>
                <w:lang w:eastAsia="ru-RU"/>
              </w:rPr>
              <w:t>09</w:t>
            </w:r>
          </w:p>
          <w:p w:rsidR="00DF2822" w:rsidRPr="00DF2822" w:rsidRDefault="00DF2822" w:rsidP="00DF2822">
            <w:pPr>
              <w:spacing w:after="0" w:line="240" w:lineRule="atLeast"/>
              <w:ind w:left="57" w:right="57"/>
              <w:rPr>
                <w:rFonts w:ascii="Times New Roman" w:eastAsia="Times New Roman" w:hAnsi="Times New Roman" w:cs="Times New Roman"/>
                <w:lang w:eastAsia="ru-RU"/>
              </w:rPr>
            </w:pPr>
          </w:p>
          <w:p w:rsidR="00DF2822" w:rsidRPr="00DF2822" w:rsidRDefault="00DF2822" w:rsidP="00DF2822">
            <w:pPr>
              <w:spacing w:after="0" w:line="240" w:lineRule="atLeast"/>
              <w:ind w:left="57" w:right="57"/>
              <w:rPr>
                <w:rFonts w:ascii="Times New Roman" w:eastAsia="Times New Roman" w:hAnsi="Times New Roman" w:cs="Times New Roman"/>
                <w:lang w:eastAsia="ru-RU"/>
              </w:rPr>
            </w:pPr>
            <w:r w:rsidRPr="00DF2822">
              <w:rPr>
                <w:rFonts w:ascii="Times New Roman" w:eastAsia="Times New Roman" w:hAnsi="Times New Roman" w:cs="Times New Roman"/>
                <w:b/>
                <w:bCs/>
                <w:lang w:eastAsia="ru-RU"/>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w:t>
            </w:r>
          </w:p>
          <w:p w:rsidR="00DF2822" w:rsidRPr="00DF2822" w:rsidRDefault="00DF2822" w:rsidP="00DF2822">
            <w:pPr>
              <w:spacing w:after="0" w:line="240" w:lineRule="atLeast"/>
              <w:ind w:left="57" w:right="57"/>
              <w:rPr>
                <w:rFonts w:ascii="Times New Roman" w:eastAsia="Times New Roman" w:hAnsi="Times New Roman" w:cs="Times New Roman"/>
                <w:lang w:eastAsia="ru-RU"/>
              </w:rPr>
            </w:pPr>
            <w:r>
              <w:rPr>
                <w:rFonts w:ascii="Times New Roman" w:eastAsia="Times New Roman" w:hAnsi="Times New Roman" w:cs="Times New Roman"/>
                <w:lang w:eastAsia="ru-RU"/>
              </w:rPr>
              <w:t>Значимость критерия оценки: 40,</w:t>
            </w:r>
            <w:r w:rsidRPr="00DF2822">
              <w:rPr>
                <w:rFonts w:ascii="Times New Roman" w:eastAsia="Times New Roman" w:hAnsi="Times New Roman" w:cs="Times New Roman"/>
                <w:lang w:eastAsia="ru-RU"/>
              </w:rPr>
              <w:t>00%</w:t>
            </w:r>
          </w:p>
          <w:p w:rsidR="00DF2822" w:rsidRPr="00DF2822" w:rsidRDefault="00DF2822" w:rsidP="00DF2822">
            <w:pPr>
              <w:spacing w:after="0" w:line="240" w:lineRule="atLeast"/>
              <w:ind w:left="57" w:right="57"/>
              <w:rPr>
                <w:rFonts w:ascii="Times New Roman" w:eastAsia="Times New Roman" w:hAnsi="Times New Roman" w:cs="Times New Roman"/>
                <w:lang w:eastAsia="ru-RU"/>
              </w:rPr>
            </w:pPr>
            <w:r>
              <w:rPr>
                <w:rFonts w:ascii="Times New Roman" w:eastAsia="Times New Roman" w:hAnsi="Times New Roman" w:cs="Times New Roman"/>
                <w:lang w:eastAsia="ru-RU"/>
              </w:rPr>
              <w:t>Оценка заявки по критерию: 31,</w:t>
            </w:r>
            <w:r w:rsidRPr="00DF2822">
              <w:rPr>
                <w:rFonts w:ascii="Times New Roman" w:eastAsia="Times New Roman" w:hAnsi="Times New Roman" w:cs="Times New Roman"/>
                <w:lang w:eastAsia="ru-RU"/>
              </w:rPr>
              <w:t>60</w:t>
            </w:r>
          </w:p>
          <w:p w:rsidR="00DF2822" w:rsidRPr="00DF2822" w:rsidRDefault="00DF2822" w:rsidP="00DF2822">
            <w:pPr>
              <w:spacing w:after="0" w:line="240" w:lineRule="atLeast"/>
              <w:ind w:left="57" w:right="57"/>
              <w:rPr>
                <w:rFonts w:ascii="Times New Roman" w:eastAsia="Times New Roman" w:hAnsi="Times New Roman" w:cs="Times New Roman"/>
                <w:lang w:eastAsia="ru-RU"/>
              </w:rPr>
            </w:pPr>
          </w:p>
        </w:tc>
        <w:tc>
          <w:tcPr>
            <w:tcW w:w="0" w:type="auto"/>
            <w:tcMar>
              <w:top w:w="150" w:type="dxa"/>
              <w:left w:w="0" w:type="dxa"/>
              <w:bottom w:w="150" w:type="dxa"/>
              <w:right w:w="0" w:type="dxa"/>
            </w:tcMar>
            <w:vAlign w:val="center"/>
            <w:hideMark/>
          </w:tcPr>
          <w:p w:rsidR="00DF2822" w:rsidRPr="00DF2822" w:rsidRDefault="00DF2822" w:rsidP="00C51878">
            <w:pPr>
              <w:spacing w:after="0" w:line="240" w:lineRule="atLeast"/>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76,</w:t>
            </w:r>
            <w:r w:rsidRPr="00DF2822">
              <w:rPr>
                <w:rFonts w:ascii="Times New Roman" w:eastAsia="Times New Roman" w:hAnsi="Times New Roman" w:cs="Times New Roman"/>
                <w:lang w:eastAsia="ru-RU"/>
              </w:rPr>
              <w:t>69</w:t>
            </w:r>
          </w:p>
        </w:tc>
        <w:tc>
          <w:tcPr>
            <w:tcW w:w="0" w:type="auto"/>
            <w:tcMar>
              <w:top w:w="150" w:type="dxa"/>
              <w:left w:w="0" w:type="dxa"/>
              <w:bottom w:w="150" w:type="dxa"/>
              <w:right w:w="0" w:type="dxa"/>
            </w:tcMar>
            <w:vAlign w:val="center"/>
            <w:hideMark/>
          </w:tcPr>
          <w:p w:rsidR="00DF2822" w:rsidRPr="00DF2822" w:rsidRDefault="00DF2822" w:rsidP="00C51878">
            <w:pPr>
              <w:spacing w:after="0" w:line="240" w:lineRule="atLeast"/>
              <w:ind w:left="57" w:right="57"/>
              <w:jc w:val="center"/>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2</w:t>
            </w:r>
          </w:p>
        </w:tc>
      </w:tr>
      <w:tr w:rsidR="00DF2822" w:rsidRPr="00DF2822" w:rsidTr="00DF2822">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3</w:t>
            </w:r>
          </w:p>
        </w:tc>
        <w:tc>
          <w:tcPr>
            <w:tcW w:w="0" w:type="auto"/>
            <w:tcMar>
              <w:top w:w="150" w:type="dxa"/>
              <w:left w:w="0" w:type="dxa"/>
              <w:bottom w:w="150" w:type="dxa"/>
              <w:right w:w="0" w:type="dxa"/>
            </w:tcMar>
            <w:vAlign w:val="center"/>
            <w:hideMark/>
          </w:tcPr>
          <w:p w:rsidR="00DF2822" w:rsidRPr="00DF2822" w:rsidRDefault="00DF2822" w:rsidP="00C51878">
            <w:pPr>
              <w:spacing w:after="0" w:line="240" w:lineRule="atLeast"/>
              <w:ind w:left="57" w:right="57"/>
              <w:jc w:val="center"/>
              <w:rPr>
                <w:rFonts w:ascii="Times New Roman" w:eastAsia="Times New Roman" w:hAnsi="Times New Roman" w:cs="Times New Roman"/>
                <w:lang w:eastAsia="ru-RU"/>
              </w:rPr>
            </w:pPr>
            <w:r w:rsidRPr="00DF2822">
              <w:rPr>
                <w:rFonts w:ascii="Times New Roman" w:eastAsia="Times New Roman" w:hAnsi="Times New Roman" w:cs="Times New Roman"/>
                <w:lang w:eastAsia="ru-RU"/>
              </w:rPr>
              <w:t>Общество с ограниченной ответственностью "Верхняя Волга"</w:t>
            </w:r>
          </w:p>
        </w:tc>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rPr>
                <w:rFonts w:ascii="Times New Roman" w:eastAsia="Times New Roman" w:hAnsi="Times New Roman" w:cs="Times New Roman"/>
                <w:lang w:eastAsia="ru-RU"/>
              </w:rPr>
            </w:pPr>
          </w:p>
        </w:tc>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rPr>
                <w:rFonts w:ascii="Times New Roman" w:eastAsia="Times New Roman" w:hAnsi="Times New Roman" w:cs="Times New Roman"/>
                <w:lang w:eastAsia="ru-RU"/>
              </w:rPr>
            </w:pPr>
          </w:p>
        </w:tc>
        <w:tc>
          <w:tcPr>
            <w:tcW w:w="0" w:type="auto"/>
            <w:tcMar>
              <w:top w:w="150" w:type="dxa"/>
              <w:left w:w="0" w:type="dxa"/>
              <w:bottom w:w="150" w:type="dxa"/>
              <w:right w:w="0" w:type="dxa"/>
            </w:tcMar>
            <w:vAlign w:val="center"/>
            <w:hideMark/>
          </w:tcPr>
          <w:p w:rsidR="00DF2822" w:rsidRPr="00DF2822" w:rsidRDefault="00DF2822" w:rsidP="00DF2822">
            <w:pPr>
              <w:spacing w:after="0" w:line="240" w:lineRule="atLeast"/>
              <w:ind w:left="57" w:right="57"/>
              <w:rPr>
                <w:rFonts w:ascii="Times New Roman" w:eastAsia="Times New Roman" w:hAnsi="Times New Roman" w:cs="Times New Roman"/>
                <w:lang w:eastAsia="ru-RU"/>
              </w:rPr>
            </w:pPr>
          </w:p>
        </w:tc>
      </w:tr>
    </w:tbl>
    <w:p w:rsidR="00057576" w:rsidRPr="00DF2822" w:rsidRDefault="00057576" w:rsidP="00DF2822">
      <w:pPr>
        <w:spacing w:after="0" w:line="240" w:lineRule="atLeast"/>
        <w:ind w:left="57" w:right="57"/>
        <w:rPr>
          <w:rFonts w:ascii="Times New Roman" w:hAnsi="Times New Roman" w:cs="Times New Roman"/>
          <w:sz w:val="24"/>
          <w:szCs w:val="24"/>
        </w:rPr>
      </w:pPr>
    </w:p>
    <w:sectPr w:rsidR="00057576" w:rsidRPr="00DF2822" w:rsidSect="00DF2822">
      <w:pgSz w:w="11906" w:h="16838"/>
      <w:pgMar w:top="709"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822"/>
    <w:rsid w:val="00057576"/>
    <w:rsid w:val="005D3E8C"/>
    <w:rsid w:val="00AB5C50"/>
    <w:rsid w:val="00B33300"/>
    <w:rsid w:val="00C51878"/>
    <w:rsid w:val="00DE4555"/>
    <w:rsid w:val="00DF2822"/>
    <w:rsid w:val="00E05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8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18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8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18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00267">
      <w:bodyDiv w:val="1"/>
      <w:marLeft w:val="0"/>
      <w:marRight w:val="0"/>
      <w:marTop w:val="0"/>
      <w:marBottom w:val="0"/>
      <w:divBdr>
        <w:top w:val="none" w:sz="0" w:space="0" w:color="auto"/>
        <w:left w:val="none" w:sz="0" w:space="0" w:color="auto"/>
        <w:bottom w:val="none" w:sz="0" w:space="0" w:color="auto"/>
        <w:right w:val="none" w:sz="0" w:space="0" w:color="auto"/>
      </w:divBdr>
      <w:divsChild>
        <w:div w:id="1354772150">
          <w:marLeft w:val="0"/>
          <w:marRight w:val="0"/>
          <w:marTop w:val="10080"/>
          <w:marBottom w:val="0"/>
          <w:divBdr>
            <w:top w:val="none" w:sz="0" w:space="0" w:color="auto"/>
            <w:left w:val="none" w:sz="0" w:space="0" w:color="auto"/>
            <w:bottom w:val="none" w:sz="0" w:space="0" w:color="auto"/>
            <w:right w:val="none" w:sz="0" w:space="0" w:color="auto"/>
          </w:divBdr>
          <w:divsChild>
            <w:div w:id="116921598">
              <w:marLeft w:val="0"/>
              <w:marRight w:val="0"/>
              <w:marTop w:val="0"/>
              <w:marBottom w:val="0"/>
              <w:divBdr>
                <w:top w:val="none" w:sz="0" w:space="0" w:color="auto"/>
                <w:left w:val="none" w:sz="0" w:space="0" w:color="auto"/>
                <w:bottom w:val="none" w:sz="0" w:space="0" w:color="auto"/>
                <w:right w:val="none" w:sz="0" w:space="0" w:color="auto"/>
              </w:divBdr>
              <w:divsChild>
                <w:div w:id="594827434">
                  <w:marLeft w:val="0"/>
                  <w:marRight w:val="0"/>
                  <w:marTop w:val="0"/>
                  <w:marBottom w:val="0"/>
                  <w:divBdr>
                    <w:top w:val="none" w:sz="0" w:space="0" w:color="auto"/>
                    <w:left w:val="none" w:sz="0" w:space="0" w:color="auto"/>
                    <w:bottom w:val="none" w:sz="0" w:space="0" w:color="auto"/>
                    <w:right w:val="none" w:sz="0" w:space="0" w:color="auto"/>
                  </w:divBdr>
                  <w:divsChild>
                    <w:div w:id="1065497227">
                      <w:marLeft w:val="0"/>
                      <w:marRight w:val="0"/>
                      <w:marTop w:val="0"/>
                      <w:marBottom w:val="0"/>
                      <w:divBdr>
                        <w:top w:val="none" w:sz="0" w:space="0" w:color="auto"/>
                        <w:left w:val="none" w:sz="0" w:space="0" w:color="auto"/>
                        <w:bottom w:val="none" w:sz="0" w:space="0" w:color="auto"/>
                        <w:right w:val="none" w:sz="0" w:space="0" w:color="auto"/>
                      </w:divBdr>
                      <w:divsChild>
                        <w:div w:id="822043076">
                          <w:marLeft w:val="0"/>
                          <w:marRight w:val="0"/>
                          <w:marTop w:val="0"/>
                          <w:marBottom w:val="0"/>
                          <w:divBdr>
                            <w:top w:val="none" w:sz="0" w:space="0" w:color="auto"/>
                            <w:left w:val="none" w:sz="0" w:space="0" w:color="auto"/>
                            <w:bottom w:val="none" w:sz="0" w:space="0" w:color="auto"/>
                            <w:right w:val="none" w:sz="0" w:space="0" w:color="auto"/>
                          </w:divBdr>
                          <w:divsChild>
                            <w:div w:id="1898856934">
                              <w:marLeft w:val="0"/>
                              <w:marRight w:val="0"/>
                              <w:marTop w:val="0"/>
                              <w:marBottom w:val="0"/>
                              <w:divBdr>
                                <w:top w:val="none" w:sz="0" w:space="0" w:color="auto"/>
                                <w:left w:val="none" w:sz="0" w:space="0" w:color="auto"/>
                                <w:bottom w:val="none" w:sz="0" w:space="0" w:color="auto"/>
                                <w:right w:val="none" w:sz="0" w:space="0" w:color="auto"/>
                              </w:divBdr>
                              <w:divsChild>
                                <w:div w:id="17733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1625</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Михайловна Сельцова</dc:creator>
  <cp:lastModifiedBy>Наталья Михайловна Сельцова</cp:lastModifiedBy>
  <cp:revision>9</cp:revision>
  <cp:lastPrinted>2015-06-30T05:29:00Z</cp:lastPrinted>
  <dcterms:created xsi:type="dcterms:W3CDTF">2015-06-29T10:38:00Z</dcterms:created>
  <dcterms:modified xsi:type="dcterms:W3CDTF">2015-06-30T06:02:00Z</dcterms:modified>
</cp:coreProperties>
</file>