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9B" w:rsidRPr="008E3F24" w:rsidRDefault="00456960" w:rsidP="00456960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8E3F24">
        <w:rPr>
          <w:rFonts w:ascii="Times New Roman" w:hAnsi="Times New Roman" w:cs="Times New Roman"/>
          <w:b/>
          <w:sz w:val="40"/>
          <w:szCs w:val="40"/>
        </w:rPr>
        <w:t>Техническое задание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6072"/>
        <w:gridCol w:w="3118"/>
      </w:tblGrid>
      <w:tr w:rsidR="00ED3B24" w:rsidRPr="00A04A49" w:rsidTr="00D9602E">
        <w:trPr>
          <w:trHeight w:val="267"/>
        </w:trPr>
        <w:tc>
          <w:tcPr>
            <w:tcW w:w="732" w:type="dxa"/>
            <w:shd w:val="clear" w:color="auto" w:fill="D6E3BC" w:themeFill="accent3" w:themeFillTint="66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190" w:type="dxa"/>
            <w:gridSpan w:val="2"/>
            <w:shd w:val="clear" w:color="auto" w:fill="D6E3BC" w:themeFill="accent3" w:themeFillTint="66"/>
          </w:tcPr>
          <w:p w:rsidR="00ED3B24" w:rsidRDefault="00ED3B24" w:rsidP="00891A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b/>
                <w:sz w:val="24"/>
                <w:szCs w:val="24"/>
              </w:rPr>
              <w:t>Дистиллятор электрический ДЭ-4</w:t>
            </w:r>
          </w:p>
          <w:p w:rsidR="00502A21" w:rsidRPr="00502A21" w:rsidRDefault="00502A21" w:rsidP="00502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02A21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gramEnd"/>
            <w:r w:rsidRPr="00502A21">
              <w:rPr>
                <w:rFonts w:ascii="Times New Roman" w:hAnsi="Times New Roman" w:cs="Times New Roman"/>
                <w:sz w:val="20"/>
                <w:szCs w:val="20"/>
              </w:rPr>
              <w:t xml:space="preserve"> для производства дистиллированной воды, отвечающей требованиям государственной фармакопеи. Применя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02A21">
              <w:rPr>
                <w:rFonts w:ascii="Times New Roman" w:hAnsi="Times New Roman" w:cs="Times New Roman"/>
                <w:sz w:val="20"/>
                <w:szCs w:val="20"/>
              </w:rPr>
              <w:t xml:space="preserve">тся в медицинских учреждениях, аптеках, лабораториях и для технических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02A21">
              <w:rPr>
                <w:rFonts w:ascii="Times New Roman" w:hAnsi="Times New Roman" w:cs="Times New Roman"/>
                <w:sz w:val="20"/>
                <w:szCs w:val="20"/>
              </w:rPr>
              <w:t>ужд.</w:t>
            </w:r>
          </w:p>
        </w:tc>
      </w:tr>
      <w:tr w:rsidR="00ED3B24" w:rsidRPr="00A04A49" w:rsidTr="00502A21">
        <w:trPr>
          <w:trHeight w:val="406"/>
        </w:trPr>
        <w:tc>
          <w:tcPr>
            <w:tcW w:w="9922" w:type="dxa"/>
            <w:gridSpan w:val="3"/>
            <w:shd w:val="clear" w:color="auto" w:fill="auto"/>
          </w:tcPr>
          <w:p w:rsidR="00ED3B24" w:rsidRPr="00A04A49" w:rsidRDefault="00ED3B24" w:rsidP="00891A2D">
            <w:pPr>
              <w:pStyle w:val="a3"/>
              <w:spacing w:line="360" w:lineRule="auto"/>
              <w:ind w:right="153"/>
              <w:jc w:val="center"/>
              <w:rPr>
                <w:b/>
                <w:sz w:val="24"/>
                <w:szCs w:val="24"/>
              </w:rPr>
            </w:pPr>
            <w:r w:rsidRPr="00A04A49">
              <w:rPr>
                <w:b/>
                <w:sz w:val="24"/>
                <w:szCs w:val="24"/>
              </w:rPr>
              <w:t>Технические характеристики</w:t>
            </w:r>
            <w:r w:rsidRPr="00A04A49"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Производительность, дм3/ч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4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Допуск на производительность, %</w:t>
            </w:r>
          </w:p>
        </w:tc>
        <w:tc>
          <w:tcPr>
            <w:tcW w:w="3118" w:type="dxa"/>
          </w:tcPr>
          <w:p w:rsidR="00ED3B24" w:rsidRPr="00A04A49" w:rsidRDefault="00CE765B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-</w:t>
            </w:r>
            <w:r w:rsidR="00ED3B24"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10</w:t>
            </w:r>
          </w:p>
        </w:tc>
      </w:tr>
      <w:tr w:rsidR="00A04A49" w:rsidRPr="00A04A49" w:rsidTr="00502A21">
        <w:trPr>
          <w:trHeight w:val="406"/>
        </w:trPr>
        <w:tc>
          <w:tcPr>
            <w:tcW w:w="732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A04A49" w:rsidRPr="00A04A49" w:rsidRDefault="00A04A49" w:rsidP="00A04A4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</w:rPr>
              <w:t xml:space="preserve">Напряжение/Частота, </w:t>
            </w:r>
            <w:r w:rsidRPr="00A04A49">
              <w:rPr>
                <w:rStyle w:val="a4"/>
                <w:rFonts w:ascii="Times New Roman" w:hAnsi="Times New Roman" w:cs="Times New Roman"/>
                <w:b w:val="0"/>
              </w:rPr>
              <w:t>В/</w:t>
            </w:r>
            <w:proofErr w:type="gramStart"/>
            <w:r w:rsidRPr="00A04A49">
              <w:rPr>
                <w:rStyle w:val="a4"/>
                <w:rFonts w:ascii="Times New Roman" w:hAnsi="Times New Roman" w:cs="Times New Roman"/>
                <w:b w:val="0"/>
              </w:rPr>
              <w:t>Гц</w:t>
            </w:r>
            <w:proofErr w:type="gramEnd"/>
            <w:r w:rsidRPr="00A04A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</w:rPr>
              <w:t>220/50</w:t>
            </w:r>
          </w:p>
        </w:tc>
      </w:tr>
      <w:tr w:rsidR="00A04A49" w:rsidRPr="00A04A49" w:rsidTr="00502A21">
        <w:trPr>
          <w:trHeight w:val="406"/>
        </w:trPr>
        <w:tc>
          <w:tcPr>
            <w:tcW w:w="732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A04A49" w:rsidRPr="00A04A49" w:rsidRDefault="00A04A49" w:rsidP="00A04A49">
            <w:pPr>
              <w:spacing w:after="0"/>
              <w:rPr>
                <w:rFonts w:ascii="Times New Roman" w:hAnsi="Times New Roman" w:cs="Times New Roman"/>
              </w:rPr>
            </w:pPr>
            <w:r w:rsidRPr="00A04A49">
              <w:rPr>
                <w:rFonts w:ascii="Times New Roman" w:hAnsi="Times New Roman" w:cs="Times New Roman"/>
              </w:rPr>
              <w:t xml:space="preserve">Род тока </w:t>
            </w:r>
          </w:p>
        </w:tc>
        <w:tc>
          <w:tcPr>
            <w:tcW w:w="3118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</w:rPr>
            </w:pPr>
            <w:r w:rsidRPr="00A04A49">
              <w:rPr>
                <w:rFonts w:ascii="Times New Roman" w:hAnsi="Times New Roman" w:cs="Times New Roman"/>
              </w:rPr>
              <w:t>Однофазный, переменный</w:t>
            </w:r>
          </w:p>
        </w:tc>
      </w:tr>
      <w:tr w:rsidR="00A04A49" w:rsidRPr="00A04A49" w:rsidTr="00502A21">
        <w:trPr>
          <w:trHeight w:val="406"/>
        </w:trPr>
        <w:tc>
          <w:tcPr>
            <w:tcW w:w="732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A04A49" w:rsidRPr="00A04A49" w:rsidRDefault="00A04A49" w:rsidP="00A04A49">
            <w:pPr>
              <w:spacing w:after="0"/>
              <w:rPr>
                <w:rFonts w:ascii="Times New Roman" w:hAnsi="Times New Roman" w:cs="Times New Roman"/>
              </w:rPr>
            </w:pPr>
            <w:r w:rsidRPr="00A04A49">
              <w:rPr>
                <w:rFonts w:ascii="Times New Roman" w:hAnsi="Times New Roman" w:cs="Times New Roman"/>
              </w:rPr>
              <w:t xml:space="preserve">Время установления рабочего режима, </w:t>
            </w:r>
            <w:r w:rsidRPr="00A04A49">
              <w:rPr>
                <w:rStyle w:val="a4"/>
                <w:rFonts w:ascii="Times New Roman" w:hAnsi="Times New Roman" w:cs="Times New Roman"/>
                <w:b w:val="0"/>
              </w:rPr>
              <w:t>мин</w:t>
            </w:r>
            <w:r w:rsidRPr="00A04A4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118" w:type="dxa"/>
          </w:tcPr>
          <w:p w:rsidR="00A04A49" w:rsidRPr="00A04A49" w:rsidRDefault="00A04A49" w:rsidP="00891A2D">
            <w:pPr>
              <w:spacing w:after="0"/>
              <w:rPr>
                <w:rFonts w:ascii="Times New Roman" w:hAnsi="Times New Roman" w:cs="Times New Roman"/>
              </w:rPr>
            </w:pPr>
            <w:r w:rsidRPr="00A04A49">
              <w:rPr>
                <w:rFonts w:ascii="Times New Roman" w:hAnsi="Times New Roman" w:cs="Times New Roman"/>
              </w:rPr>
              <w:t>10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 xml:space="preserve">Потребляемая мощность, </w:t>
            </w:r>
            <w:proofErr w:type="spellStart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кВ•А</w:t>
            </w:r>
            <w:proofErr w:type="spellEnd"/>
          </w:p>
        </w:tc>
        <w:tc>
          <w:tcPr>
            <w:tcW w:w="3118" w:type="dxa"/>
          </w:tcPr>
          <w:p w:rsidR="00ED3B24" w:rsidRPr="00A04A49" w:rsidRDefault="00ED3B24" w:rsidP="00891A2D">
            <w:pPr>
              <w:spacing w:after="0"/>
              <w:rPr>
                <w:rFonts w:ascii="Arial Black" w:hAnsi="Arial Black" w:cs="Times New Roman"/>
                <w:b/>
                <w:color w:val="000000" w:themeColor="text1"/>
                <w:sz w:val="24"/>
                <w:szCs w:val="14"/>
                <w:u w:val="single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не более 4,5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Исполнение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proofErr w:type="gramStart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напольное</w:t>
            </w:r>
            <w:proofErr w:type="gramEnd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 xml:space="preserve"> (на подставке)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7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Электропроводность получаемой воды, </w:t>
            </w:r>
            <w:proofErr w:type="gramStart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</w:t>
            </w:r>
            <w:proofErr w:type="gramEnd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/м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</w:rPr>
              <w:t>примерно 5х10</w:t>
            </w: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14"/>
                <w:vertAlign w:val="superscript"/>
              </w:rPr>
              <w:t>4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  <w:shd w:val="clear" w:color="auto" w:fill="auto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shd w:val="clear" w:color="auto" w:fill="auto"/>
            <w:vAlign w:val="center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sz w:val="24"/>
                <w:szCs w:val="24"/>
              </w:rPr>
              <w:t>Корпус и основные детали изготовлены из высоколегированной нержавеющей стали</w:t>
            </w:r>
          </w:p>
        </w:tc>
        <w:tc>
          <w:tcPr>
            <w:tcW w:w="3118" w:type="dxa"/>
            <w:shd w:val="clear" w:color="auto" w:fill="auto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Встроенный </w:t>
            </w:r>
            <w:proofErr w:type="spellStart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электроблок</w:t>
            </w:r>
            <w:proofErr w:type="spellEnd"/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Быстросъемная конструкция камеры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Электронный датчик уровня воды в камере испарения;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Съемный холодильник для получения охлажденной воды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Устройства для очищения пара от капель не перегнанной воды;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газоотделения при очистке пара;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Одна точка подключения к дренажной линии;</w:t>
            </w:r>
          </w:p>
        </w:tc>
        <w:tc>
          <w:tcPr>
            <w:tcW w:w="3118" w:type="dxa"/>
          </w:tcPr>
          <w:p w:rsidR="00ED3B24" w:rsidRPr="00A04A49" w:rsidRDefault="00ED3B24" w:rsidP="00891A2D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</w:t>
            </w:r>
          </w:p>
        </w:tc>
      </w:tr>
      <w:tr w:rsidR="00ED3B24" w:rsidRPr="00A04A49" w:rsidTr="00502A21">
        <w:trPr>
          <w:trHeight w:val="406"/>
        </w:trPr>
        <w:tc>
          <w:tcPr>
            <w:tcW w:w="732" w:type="dxa"/>
          </w:tcPr>
          <w:p w:rsidR="00ED3B24" w:rsidRPr="00A04A49" w:rsidRDefault="00ED3B24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ED3B24" w:rsidRPr="00A04A49" w:rsidRDefault="00ED3B24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Время непрерывной работы </w:t>
            </w:r>
          </w:p>
        </w:tc>
        <w:tc>
          <w:tcPr>
            <w:tcW w:w="3118" w:type="dxa"/>
          </w:tcPr>
          <w:p w:rsidR="00ED3B24" w:rsidRPr="00A04A49" w:rsidRDefault="001B5BEF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</w:t>
            </w:r>
            <w:r w:rsidR="00ED3B24" w:rsidRPr="00A04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ее 8 часов</w:t>
            </w:r>
          </w:p>
        </w:tc>
      </w:tr>
      <w:tr w:rsidR="00381942" w:rsidRPr="00A04A49" w:rsidTr="00502A21">
        <w:trPr>
          <w:trHeight w:val="406"/>
        </w:trPr>
        <w:tc>
          <w:tcPr>
            <w:tcW w:w="732" w:type="dxa"/>
          </w:tcPr>
          <w:p w:rsidR="00381942" w:rsidRPr="00A04A49" w:rsidRDefault="00381942" w:rsidP="00891A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vAlign w:val="center"/>
          </w:tcPr>
          <w:p w:rsidR="00381942" w:rsidRPr="00A04A49" w:rsidRDefault="00381942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118" w:type="dxa"/>
          </w:tcPr>
          <w:p w:rsidR="00381942" w:rsidRDefault="00381942" w:rsidP="00891A2D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шт.</w:t>
            </w:r>
          </w:p>
        </w:tc>
      </w:tr>
    </w:tbl>
    <w:p w:rsidR="009B6A0A" w:rsidRDefault="009B6A0A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81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6095"/>
        <w:gridCol w:w="2977"/>
      </w:tblGrid>
      <w:tr w:rsidR="00ED3B24" w:rsidRPr="005151A2" w:rsidTr="00D9602E">
        <w:trPr>
          <w:trHeight w:val="249"/>
        </w:trPr>
        <w:tc>
          <w:tcPr>
            <w:tcW w:w="742" w:type="dxa"/>
            <w:shd w:val="clear" w:color="auto" w:fill="D6E3BC" w:themeFill="accent3" w:themeFillTint="66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  <w:r w:rsidRPr="005151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72" w:type="dxa"/>
            <w:gridSpan w:val="2"/>
            <w:shd w:val="clear" w:color="auto" w:fill="D6E3BC" w:themeFill="accent3" w:themeFillTint="66"/>
            <w:vAlign w:val="center"/>
          </w:tcPr>
          <w:p w:rsidR="00ED3B24" w:rsidRDefault="00ED3B24" w:rsidP="00891A2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Аквадистиллятор электрический ДЭ-25</w:t>
            </w:r>
          </w:p>
          <w:p w:rsidR="00502A21" w:rsidRPr="005151A2" w:rsidRDefault="00502A21" w:rsidP="00502A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502A21">
              <w:rPr>
                <w:rFonts w:ascii="Times New Roman" w:hAnsi="Times New Roman" w:cs="Times New Roman"/>
                <w:sz w:val="20"/>
                <w:szCs w:val="20"/>
              </w:rPr>
              <w:t>предназначен</w:t>
            </w:r>
            <w:proofErr w:type="gramEnd"/>
            <w:r w:rsidRPr="00502A21">
              <w:rPr>
                <w:rFonts w:ascii="Times New Roman" w:hAnsi="Times New Roman" w:cs="Times New Roman"/>
                <w:sz w:val="20"/>
                <w:szCs w:val="20"/>
              </w:rPr>
              <w:t xml:space="preserve"> для производства дистиллированной воды, отвечающей требованиям госу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дарственной фармакопеи. Применяе</w:t>
            </w:r>
            <w:r w:rsidRPr="00502A21">
              <w:rPr>
                <w:rFonts w:ascii="Times New Roman" w:hAnsi="Times New Roman" w:cs="Times New Roman"/>
                <w:sz w:val="20"/>
                <w:szCs w:val="20"/>
              </w:rPr>
              <w:t xml:space="preserve">тся в медицинских учреждениях, аптеках, лабораториях и для технических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02A21">
              <w:rPr>
                <w:rFonts w:ascii="Times New Roman" w:hAnsi="Times New Roman" w:cs="Times New Roman"/>
                <w:sz w:val="20"/>
                <w:szCs w:val="20"/>
              </w:rPr>
              <w:t>ужд.</w:t>
            </w:r>
          </w:p>
        </w:tc>
      </w:tr>
      <w:tr w:rsidR="00ED3B24" w:rsidRPr="005151A2" w:rsidTr="00891A2D">
        <w:trPr>
          <w:trHeight w:val="378"/>
        </w:trPr>
        <w:tc>
          <w:tcPr>
            <w:tcW w:w="9814" w:type="dxa"/>
            <w:gridSpan w:val="3"/>
          </w:tcPr>
          <w:p w:rsidR="00ED3B24" w:rsidRPr="005151A2" w:rsidRDefault="00ED3B24" w:rsidP="00891A2D">
            <w:pPr>
              <w:pStyle w:val="a3"/>
              <w:spacing w:line="360" w:lineRule="auto"/>
              <w:ind w:right="153"/>
              <w:jc w:val="center"/>
              <w:rPr>
                <w:color w:val="000000" w:themeColor="text1"/>
                <w:sz w:val="24"/>
                <w:szCs w:val="24"/>
              </w:rPr>
            </w:pPr>
            <w:r w:rsidRPr="005151A2">
              <w:rPr>
                <w:b/>
                <w:color w:val="000000" w:themeColor="text1"/>
                <w:sz w:val="24"/>
                <w:szCs w:val="24"/>
              </w:rPr>
              <w:t>Технические характеристики</w:t>
            </w:r>
            <w:r w:rsidRPr="005151A2">
              <w:rPr>
                <w:b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Производительность, дм3/ч</w:t>
            </w:r>
          </w:p>
        </w:tc>
        <w:tc>
          <w:tcPr>
            <w:tcW w:w="2977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 тока</w:t>
            </w:r>
          </w:p>
        </w:tc>
        <w:tc>
          <w:tcPr>
            <w:tcW w:w="2977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трехфазный 380</w:t>
            </w:r>
            <w:proofErr w:type="gramStart"/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</w:t>
            </w:r>
            <w:proofErr w:type="gramEnd"/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переменный, 50 Гц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Потребляемая мощность, кВт</w:t>
            </w:r>
          </w:p>
        </w:tc>
        <w:tc>
          <w:tcPr>
            <w:tcW w:w="2977" w:type="dxa"/>
            <w:shd w:val="clear" w:color="auto" w:fill="auto"/>
          </w:tcPr>
          <w:p w:rsidR="00ED3B24" w:rsidRPr="005151A2" w:rsidRDefault="00A04A49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более </w:t>
            </w:r>
            <w:r w:rsidR="00ED3B24"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Напряжение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2977" w:type="dxa"/>
            <w:shd w:val="clear" w:color="auto" w:fill="auto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380±10%</w:t>
            </w:r>
          </w:p>
        </w:tc>
      </w:tr>
      <w:tr w:rsidR="009D3004" w:rsidRPr="005151A2" w:rsidTr="009D3004">
        <w:trPr>
          <w:trHeight w:val="378"/>
        </w:trPr>
        <w:tc>
          <w:tcPr>
            <w:tcW w:w="742" w:type="dxa"/>
          </w:tcPr>
          <w:p w:rsidR="009D3004" w:rsidRPr="005151A2" w:rsidRDefault="009D300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9D3004" w:rsidRDefault="009D3004" w:rsidP="009D300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Мощность,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9D3004" w:rsidRDefault="009D300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20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2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Время установления рабочего режима, мин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D3B24" w:rsidRPr="00EF3105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более 30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A721FE" w:rsidRDefault="00ED3B24" w:rsidP="00891A2D">
            <w:pPr>
              <w:pStyle w:val="a5"/>
              <w:spacing w:after="0" w:afterAutospacing="0"/>
            </w:pPr>
            <w:r>
              <w:t xml:space="preserve">Количество </w:t>
            </w:r>
            <w:proofErr w:type="spellStart"/>
            <w:r>
              <w:t>ТЭНов</w:t>
            </w:r>
            <w:proofErr w:type="spellEnd"/>
            <w:r>
              <w:t xml:space="preserve"> (в аппарате / запасных), шт.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D3B24" w:rsidRPr="00A721FE" w:rsidRDefault="00A04A49" w:rsidP="00891A2D">
            <w:pPr>
              <w:pStyle w:val="a5"/>
              <w:spacing w:after="0" w:afterAutospacing="0"/>
            </w:pPr>
            <w:r>
              <w:t xml:space="preserve">не менее </w:t>
            </w:r>
            <w:r w:rsidR="00ED3B24">
              <w:t>6 / 2</w:t>
            </w:r>
          </w:p>
        </w:tc>
      </w:tr>
      <w:tr w:rsidR="00ED3B24" w:rsidRPr="005151A2" w:rsidTr="009D3004">
        <w:trPr>
          <w:trHeight w:val="378"/>
        </w:trPr>
        <w:tc>
          <w:tcPr>
            <w:tcW w:w="742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</w:t>
            </w:r>
          </w:p>
        </w:tc>
        <w:tc>
          <w:tcPr>
            <w:tcW w:w="2977" w:type="dxa"/>
            <w:shd w:val="clear" w:color="auto" w:fill="auto"/>
          </w:tcPr>
          <w:p w:rsidR="00ED3B24" w:rsidRPr="005151A2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напольное</w:t>
            </w:r>
            <w:proofErr w:type="gramEnd"/>
            <w:r w:rsidRPr="005151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(на подставке)</w:t>
            </w:r>
          </w:p>
        </w:tc>
      </w:tr>
      <w:tr w:rsidR="00381942" w:rsidRPr="005151A2" w:rsidTr="004D0741">
        <w:trPr>
          <w:trHeight w:val="378"/>
        </w:trPr>
        <w:tc>
          <w:tcPr>
            <w:tcW w:w="742" w:type="dxa"/>
          </w:tcPr>
          <w:p w:rsidR="00381942" w:rsidRPr="005151A2" w:rsidRDefault="00381942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381942" w:rsidRPr="00A04A49" w:rsidRDefault="00381942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  <w:shd w:val="clear" w:color="auto" w:fill="auto"/>
          </w:tcPr>
          <w:p w:rsidR="00381942" w:rsidRDefault="00381942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шт.</w:t>
            </w:r>
          </w:p>
        </w:tc>
      </w:tr>
    </w:tbl>
    <w:p w:rsidR="00ED3B24" w:rsidRDefault="00ED3B24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81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6095"/>
        <w:gridCol w:w="2977"/>
      </w:tblGrid>
      <w:tr w:rsidR="00ED3B24" w:rsidRPr="004740F1" w:rsidTr="00D9602E">
        <w:trPr>
          <w:trHeight w:val="249"/>
        </w:trPr>
        <w:tc>
          <w:tcPr>
            <w:tcW w:w="742" w:type="dxa"/>
            <w:shd w:val="clear" w:color="auto" w:fill="D6E3BC" w:themeFill="accent3" w:themeFillTint="66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072" w:type="dxa"/>
            <w:gridSpan w:val="2"/>
            <w:shd w:val="clear" w:color="auto" w:fill="D6E3BC" w:themeFill="accent3" w:themeFillTint="66"/>
            <w:vAlign w:val="center"/>
          </w:tcPr>
          <w:p w:rsidR="00ED3B24" w:rsidRDefault="00ED3B24" w:rsidP="00891A2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Термостат электрический суховоздушный ТС 1/20</w:t>
            </w:r>
          </w:p>
          <w:p w:rsidR="006737DE" w:rsidRPr="006737DE" w:rsidRDefault="006737DE" w:rsidP="0067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737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предназначен</w:t>
            </w:r>
            <w:proofErr w:type="gramEnd"/>
            <w:r w:rsidRPr="006737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получения и поддержания внутри рабочей камеры стабильной температуры, необходимой для проведения бактериологических и серологических исследований в клинико-диагностических и санитарно-бактериологических службах институтов, больниц, поликлиниках и других учреждениях здравоохранения.</w:t>
            </w:r>
          </w:p>
        </w:tc>
      </w:tr>
      <w:tr w:rsidR="00ED3B24" w:rsidRPr="004740F1" w:rsidTr="00891A2D">
        <w:trPr>
          <w:trHeight w:val="378"/>
        </w:trPr>
        <w:tc>
          <w:tcPr>
            <w:tcW w:w="9814" w:type="dxa"/>
            <w:gridSpan w:val="3"/>
          </w:tcPr>
          <w:p w:rsidR="00ED3B24" w:rsidRPr="004740F1" w:rsidRDefault="00ED3B24" w:rsidP="00891A2D">
            <w:pPr>
              <w:pStyle w:val="a3"/>
              <w:spacing w:line="360" w:lineRule="auto"/>
              <w:ind w:right="153"/>
              <w:jc w:val="center"/>
              <w:rPr>
                <w:color w:val="000000" w:themeColor="text1"/>
                <w:sz w:val="24"/>
                <w:szCs w:val="24"/>
              </w:rPr>
            </w:pPr>
            <w:r w:rsidRPr="004740F1">
              <w:rPr>
                <w:b/>
                <w:color w:val="000000" w:themeColor="text1"/>
                <w:sz w:val="24"/>
                <w:szCs w:val="24"/>
              </w:rPr>
              <w:t>Технические характеристики</w:t>
            </w:r>
            <w:r w:rsidRPr="004740F1">
              <w:rPr>
                <w:b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ED3B2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рабочей камеры, </w:t>
            </w:r>
            <w:proofErr w:type="gramStart"/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2977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ED3B2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Диапазон температур, °С</w:t>
            </w:r>
          </w:p>
        </w:tc>
        <w:tc>
          <w:tcPr>
            <w:tcW w:w="2977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+10…+60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ED3B2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 w:rsidRPr="0047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чность поддержания температуры,</w:t>
            </w:r>
          </w:p>
        </w:tc>
        <w:tc>
          <w:tcPr>
            <w:tcW w:w="2977" w:type="dxa"/>
            <w:shd w:val="clear" w:color="auto" w:fill="auto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0С ±0,4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ED3B2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сети</w:t>
            </w:r>
          </w:p>
        </w:tc>
        <w:tc>
          <w:tcPr>
            <w:tcW w:w="2977" w:type="dxa"/>
            <w:shd w:val="clear" w:color="auto" w:fill="auto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  <w:proofErr w:type="gramStart"/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потребляемая мощность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D3B24" w:rsidRPr="004740F1" w:rsidRDefault="0028291E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ED3B24" w:rsidRPr="00ED3B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Вт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891A2D">
            <w:pPr>
              <w:pStyle w:val="a5"/>
              <w:spacing w:after="0" w:afterAutospacing="0"/>
            </w:pPr>
            <w:r w:rsidRPr="004740F1">
              <w:t>Дискретность задания температур, °С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ED3B24" w:rsidRPr="004740F1" w:rsidRDefault="00ED3B24" w:rsidP="00891A2D">
            <w:pPr>
              <w:pStyle w:val="a5"/>
              <w:spacing w:after="0" w:afterAutospacing="0"/>
            </w:pPr>
            <w:r w:rsidRPr="004740F1">
              <w:t>0,1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Точность поддержания температуры в опорной точке рабочей камеры термостата в рабочем режиме, °С</w:t>
            </w:r>
          </w:p>
        </w:tc>
        <w:tc>
          <w:tcPr>
            <w:tcW w:w="2977" w:type="dxa"/>
            <w:shd w:val="clear" w:color="auto" w:fill="auto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 ±0,4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4740F1">
            <w:pPr>
              <w:spacing w:after="0" w:line="36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Время установления рабочего режима при максимальной температуре в рабочей камере,  мин</w:t>
            </w:r>
          </w:p>
        </w:tc>
        <w:tc>
          <w:tcPr>
            <w:tcW w:w="2977" w:type="dxa"/>
          </w:tcPr>
          <w:p w:rsidR="00ED3B24" w:rsidRPr="004740F1" w:rsidRDefault="004740F1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Pr="00474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D3B24" w:rsidRPr="004740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891A2D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Предельное отклонение температуры по объему камеры, °С</w:t>
            </w:r>
          </w:p>
        </w:tc>
        <w:tc>
          <w:tcPr>
            <w:tcW w:w="2977" w:type="dxa"/>
          </w:tcPr>
          <w:p w:rsidR="00ED3B24" w:rsidRPr="004740F1" w:rsidRDefault="00ED3B24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 ±1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4740F1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4740F1" w:rsidRPr="004740F1">
              <w:rPr>
                <w:rFonts w:ascii="Times New Roman" w:hAnsi="Times New Roman" w:cs="Times New Roman"/>
                <w:sz w:val="24"/>
                <w:szCs w:val="24"/>
              </w:rPr>
              <w:t>ний срок службы термостата, лет</w:t>
            </w:r>
          </w:p>
        </w:tc>
        <w:tc>
          <w:tcPr>
            <w:tcW w:w="2977" w:type="dxa"/>
          </w:tcPr>
          <w:p w:rsidR="00ED3B24" w:rsidRPr="004740F1" w:rsidRDefault="004740F1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ED3B24" w:rsidRPr="004740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ED3B24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Параметры сети питания, В/</w:t>
            </w:r>
            <w:proofErr w:type="gramStart"/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proofErr w:type="gramEnd"/>
            <w:r w:rsidRPr="004740F1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</w:p>
        </w:tc>
        <w:tc>
          <w:tcPr>
            <w:tcW w:w="2977" w:type="dxa"/>
          </w:tcPr>
          <w:p w:rsidR="00ED3B24" w:rsidRPr="004740F1" w:rsidRDefault="00ED3B24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220 / 50  </w:t>
            </w:r>
          </w:p>
        </w:tc>
      </w:tr>
      <w:tr w:rsidR="00ED3B24" w:rsidRPr="004740F1" w:rsidTr="009D3004">
        <w:trPr>
          <w:trHeight w:val="378"/>
        </w:trPr>
        <w:tc>
          <w:tcPr>
            <w:tcW w:w="742" w:type="dxa"/>
          </w:tcPr>
          <w:p w:rsidR="00ED3B24" w:rsidRPr="004740F1" w:rsidRDefault="00ED3B24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ED3B24" w:rsidRPr="004740F1" w:rsidRDefault="00ED3B24" w:rsidP="004740F1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Максимальная потребляемая мощность</w:t>
            </w:r>
            <w:r w:rsidR="004740F1" w:rsidRPr="004740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4740F1" w:rsidRPr="004740F1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gramEnd"/>
          </w:p>
        </w:tc>
        <w:tc>
          <w:tcPr>
            <w:tcW w:w="2977" w:type="dxa"/>
          </w:tcPr>
          <w:p w:rsidR="00ED3B24" w:rsidRPr="004740F1" w:rsidRDefault="004740F1" w:rsidP="00891A2D">
            <w:pPr>
              <w:spacing w:after="0" w:line="360" w:lineRule="atLeas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740F1">
              <w:rPr>
                <w:rFonts w:ascii="Times New Roman" w:hAnsi="Times New Roman" w:cs="Times New Roman"/>
                <w:sz w:val="24"/>
                <w:szCs w:val="24"/>
              </w:rPr>
              <w:t>не более  250</w:t>
            </w:r>
          </w:p>
        </w:tc>
      </w:tr>
      <w:tr w:rsidR="00381942" w:rsidRPr="004740F1" w:rsidTr="009D3004">
        <w:trPr>
          <w:trHeight w:val="378"/>
        </w:trPr>
        <w:tc>
          <w:tcPr>
            <w:tcW w:w="742" w:type="dxa"/>
          </w:tcPr>
          <w:p w:rsidR="00381942" w:rsidRPr="004740F1" w:rsidRDefault="00381942" w:rsidP="00891A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381942" w:rsidRPr="00A04A49" w:rsidRDefault="00381942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</w:tcPr>
          <w:p w:rsidR="00381942" w:rsidRDefault="00381942" w:rsidP="00E54FA4">
            <w:pPr>
              <w:numPr>
                <w:ilvl w:val="0"/>
                <w:numId w:val="1"/>
              </w:numPr>
              <w:spacing w:after="0" w:line="360" w:lineRule="atLeast"/>
              <w:ind w:left="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шт.</w:t>
            </w:r>
          </w:p>
        </w:tc>
      </w:tr>
    </w:tbl>
    <w:p w:rsidR="00ED3B24" w:rsidRPr="00456960" w:rsidRDefault="00ED3B24" w:rsidP="00456960">
      <w:pPr>
        <w:spacing w:after="0"/>
        <w:jc w:val="center"/>
        <w:rPr>
          <w:rFonts w:ascii="Times New Roman" w:hAnsi="Times New Roman" w:cs="Times New Roman"/>
          <w:b/>
        </w:rPr>
      </w:pPr>
    </w:p>
    <w:sectPr w:rsidR="00ED3B24" w:rsidRPr="00456960" w:rsidSect="00110822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6E3A35"/>
    <w:multiLevelType w:val="multilevel"/>
    <w:tmpl w:val="63B0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2126ED"/>
    <w:multiLevelType w:val="multilevel"/>
    <w:tmpl w:val="2812A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780"/>
    <w:rsid w:val="000034F5"/>
    <w:rsid w:val="000230F4"/>
    <w:rsid w:val="00026EA5"/>
    <w:rsid w:val="00041C62"/>
    <w:rsid w:val="00091540"/>
    <w:rsid w:val="00110822"/>
    <w:rsid w:val="0013439C"/>
    <w:rsid w:val="001B5BEF"/>
    <w:rsid w:val="001D3A4D"/>
    <w:rsid w:val="001E1224"/>
    <w:rsid w:val="001E56BB"/>
    <w:rsid w:val="00201167"/>
    <w:rsid w:val="00214C3F"/>
    <w:rsid w:val="002510CB"/>
    <w:rsid w:val="00274264"/>
    <w:rsid w:val="0028291E"/>
    <w:rsid w:val="002A4858"/>
    <w:rsid w:val="002F1819"/>
    <w:rsid w:val="00381942"/>
    <w:rsid w:val="00386780"/>
    <w:rsid w:val="003A3853"/>
    <w:rsid w:val="003B6DDA"/>
    <w:rsid w:val="00456960"/>
    <w:rsid w:val="004646CD"/>
    <w:rsid w:val="004740F1"/>
    <w:rsid w:val="00502A21"/>
    <w:rsid w:val="005151A2"/>
    <w:rsid w:val="005647E5"/>
    <w:rsid w:val="006474C8"/>
    <w:rsid w:val="00652566"/>
    <w:rsid w:val="00652BC2"/>
    <w:rsid w:val="006668B8"/>
    <w:rsid w:val="006737DE"/>
    <w:rsid w:val="006905F3"/>
    <w:rsid w:val="00760C66"/>
    <w:rsid w:val="00791299"/>
    <w:rsid w:val="007979E6"/>
    <w:rsid w:val="007A6AE6"/>
    <w:rsid w:val="007B2755"/>
    <w:rsid w:val="00822DDC"/>
    <w:rsid w:val="008A0BC7"/>
    <w:rsid w:val="008E3F24"/>
    <w:rsid w:val="009B6A0A"/>
    <w:rsid w:val="009D3004"/>
    <w:rsid w:val="00A04A49"/>
    <w:rsid w:val="00A21D82"/>
    <w:rsid w:val="00A37263"/>
    <w:rsid w:val="00A721FE"/>
    <w:rsid w:val="00AD27E7"/>
    <w:rsid w:val="00AE7F0C"/>
    <w:rsid w:val="00B11EC3"/>
    <w:rsid w:val="00B21427"/>
    <w:rsid w:val="00B51F09"/>
    <w:rsid w:val="00B5520F"/>
    <w:rsid w:val="00B9249B"/>
    <w:rsid w:val="00BD0AA2"/>
    <w:rsid w:val="00BD3521"/>
    <w:rsid w:val="00C11CC8"/>
    <w:rsid w:val="00CE507A"/>
    <w:rsid w:val="00CE765B"/>
    <w:rsid w:val="00D324D6"/>
    <w:rsid w:val="00D5009B"/>
    <w:rsid w:val="00D7155D"/>
    <w:rsid w:val="00D774CB"/>
    <w:rsid w:val="00D9602E"/>
    <w:rsid w:val="00DA54D8"/>
    <w:rsid w:val="00E74DBB"/>
    <w:rsid w:val="00E8132C"/>
    <w:rsid w:val="00EA2F23"/>
    <w:rsid w:val="00EA628C"/>
    <w:rsid w:val="00ED3B24"/>
    <w:rsid w:val="00EF3105"/>
    <w:rsid w:val="00F017EB"/>
    <w:rsid w:val="00F24910"/>
    <w:rsid w:val="00F6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56960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456960"/>
    <w:rPr>
      <w:b/>
      <w:bCs/>
    </w:rPr>
  </w:style>
  <w:style w:type="paragraph" w:styleId="a5">
    <w:name w:val="Normal (Web)"/>
    <w:basedOn w:val="a"/>
    <w:uiPriority w:val="99"/>
    <w:unhideWhenUsed/>
    <w:rsid w:val="00A7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ED3B2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D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3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456960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456960"/>
    <w:rPr>
      <w:b/>
      <w:bCs/>
    </w:rPr>
  </w:style>
  <w:style w:type="paragraph" w:styleId="a5">
    <w:name w:val="Normal (Web)"/>
    <w:basedOn w:val="a"/>
    <w:uiPriority w:val="99"/>
    <w:unhideWhenUsed/>
    <w:rsid w:val="00A7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ED3B2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D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3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7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62AA5-DC1B-4C05-BD6E-A5A56DD1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Витальевна Сергеева</cp:lastModifiedBy>
  <cp:revision>2</cp:revision>
  <dcterms:created xsi:type="dcterms:W3CDTF">2012-07-06T07:39:00Z</dcterms:created>
  <dcterms:modified xsi:type="dcterms:W3CDTF">2012-07-06T07:39:00Z</dcterms:modified>
</cp:coreProperties>
</file>