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tblpY="1290"/>
        <w:tblW w:w="98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60"/>
        <w:gridCol w:w="1980"/>
        <w:gridCol w:w="4102"/>
      </w:tblGrid>
      <w:tr w:rsidR="0032581C" w:rsidRPr="009112D6" w:rsidTr="0032581C">
        <w:trPr>
          <w:cantSplit/>
          <w:trHeight w:val="271"/>
        </w:trPr>
        <w:tc>
          <w:tcPr>
            <w:tcW w:w="98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9112D6" w:rsidRDefault="0032581C" w:rsidP="00A442B9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9112D6">
              <w:rPr>
                <w:rFonts w:ascii="Times New Roman" w:hAnsi="Times New Roman" w:cs="Times New Roman"/>
              </w:rPr>
              <w:t xml:space="preserve">Характеристики </w:t>
            </w:r>
            <w:r w:rsidR="00A442B9">
              <w:rPr>
                <w:rFonts w:ascii="Times New Roman" w:hAnsi="Times New Roman" w:cs="Times New Roman"/>
              </w:rPr>
              <w:t>оказываемых услуг</w:t>
            </w:r>
            <w:bookmarkStart w:id="0" w:name="_GoBack"/>
            <w:bookmarkEnd w:id="0"/>
          </w:p>
        </w:tc>
      </w:tr>
      <w:tr w:rsidR="0032581C" w:rsidRPr="009112D6" w:rsidTr="0032581C">
        <w:trPr>
          <w:cantSplit/>
          <w:trHeight w:val="398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A442B9" w:rsidRDefault="0032581C" w:rsidP="00A442B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112D6">
              <w:rPr>
                <w:rFonts w:ascii="Times New Roman" w:hAnsi="Times New Roman" w:cs="Times New Roman"/>
              </w:rPr>
              <w:t xml:space="preserve">Требование  к  качеству </w:t>
            </w:r>
            <w:r w:rsidR="00A442B9">
              <w:rPr>
                <w:rFonts w:ascii="Times New Roman" w:hAnsi="Times New Roman" w:cs="Times New Roman"/>
              </w:rPr>
              <w:t>услуг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shd w:val="clear" w:color="auto" w:fill="FFFFFF"/>
              <w:jc w:val="both"/>
            </w:pPr>
            <w:r>
              <w:t>в соответствии с контрактом</w:t>
            </w:r>
          </w:p>
        </w:tc>
      </w:tr>
      <w:tr w:rsidR="0032581C" w:rsidRPr="009112D6" w:rsidTr="0032581C">
        <w:trPr>
          <w:cantSplit/>
          <w:trHeight w:val="2262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9112D6" w:rsidRDefault="0032581C" w:rsidP="00A442B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112D6">
              <w:rPr>
                <w:rFonts w:ascii="Times New Roman" w:hAnsi="Times New Roman" w:cs="Times New Roman"/>
              </w:rPr>
              <w:t xml:space="preserve">Технические            </w:t>
            </w:r>
            <w:r w:rsidRPr="009112D6">
              <w:rPr>
                <w:rFonts w:ascii="Times New Roman" w:hAnsi="Times New Roman" w:cs="Times New Roman"/>
              </w:rPr>
              <w:br/>
              <w:t xml:space="preserve">характеристики </w:t>
            </w:r>
            <w:r w:rsidR="00A442B9">
              <w:rPr>
                <w:rFonts w:ascii="Times New Roman" w:hAnsi="Times New Roman" w:cs="Times New Roman"/>
              </w:rPr>
              <w:t>услуг</w:t>
            </w:r>
            <w:r w:rsidRPr="009112D6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Default="0032581C" w:rsidP="0032581C">
            <w:r>
              <w:t>-</w:t>
            </w:r>
            <w:r w:rsidR="00D8537A">
              <w:t xml:space="preserve"> проведение новогодних и рождественских представлений  в</w:t>
            </w:r>
            <w:r>
              <w:t xml:space="preserve"> зрительно</w:t>
            </w:r>
            <w:r w:rsidR="00D8537A">
              <w:t>м</w:t>
            </w:r>
            <w:r>
              <w:t xml:space="preserve"> зал</w:t>
            </w:r>
            <w:r w:rsidR="00D8537A">
              <w:t>е</w:t>
            </w:r>
            <w:r>
              <w:t>; не менее 1 100 мест;</w:t>
            </w:r>
          </w:p>
          <w:p w:rsidR="0032581C" w:rsidRDefault="0032581C" w:rsidP="0032581C">
            <w:pPr>
              <w:jc w:val="both"/>
            </w:pPr>
            <w:r>
              <w:t>-</w:t>
            </w:r>
            <w:r w:rsidR="00D8537A">
              <w:t xml:space="preserve"> обеспечение</w:t>
            </w:r>
            <w:r>
              <w:t xml:space="preserve"> празднично украшенного фойе с новогодней елкой;</w:t>
            </w:r>
          </w:p>
          <w:p w:rsidR="0032581C" w:rsidRDefault="0032581C" w:rsidP="0032581C">
            <w:r>
              <w:t>- учет и хранение новогодних и рождественских  подарков    (12 000 штук);</w:t>
            </w:r>
          </w:p>
          <w:p w:rsidR="0032581C" w:rsidRDefault="0032581C" w:rsidP="0032581C">
            <w:pPr>
              <w:jc w:val="both"/>
            </w:pPr>
            <w:proofErr w:type="gramStart"/>
            <w:r>
              <w:t>-изготовление пригласительных билетов на новогодние и рождественское представления; в количестве13 000 штук;</w:t>
            </w:r>
            <w:proofErr w:type="gramEnd"/>
          </w:p>
          <w:p w:rsidR="0032581C" w:rsidRDefault="0032581C" w:rsidP="0032581C">
            <w:pPr>
              <w:jc w:val="both"/>
            </w:pPr>
            <w:r>
              <w:t>- обеспечение работы обслуживающего персонала;</w:t>
            </w:r>
          </w:p>
          <w:p w:rsidR="0032581C" w:rsidRDefault="0032581C" w:rsidP="0032581C">
            <w:pPr>
              <w:jc w:val="both"/>
            </w:pPr>
            <w:r>
              <w:t>- обеспечение массовиков, работающих в фойе;</w:t>
            </w:r>
          </w:p>
          <w:p w:rsidR="0032581C" w:rsidRPr="009E34C9" w:rsidRDefault="0032581C" w:rsidP="0032581C">
            <w:pPr>
              <w:jc w:val="both"/>
            </w:pPr>
            <w:r>
              <w:t xml:space="preserve">- обеспечение работы актеров, занятых в спектакле, постановочной группы, изготовление костюмов и </w:t>
            </w:r>
            <w:r w:rsidRPr="009E34C9">
              <w:t>реквизита;</w:t>
            </w:r>
          </w:p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E34C9">
              <w:rPr>
                <w:rFonts w:ascii="Times New Roman" w:hAnsi="Times New Roman" w:cs="Times New Roman"/>
              </w:rPr>
              <w:t>- обеспечение оплаты сотрудников за выполненную работу.</w:t>
            </w:r>
            <w:r w:rsidRPr="004D1CC6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2581C" w:rsidRPr="009112D6" w:rsidTr="0032581C">
        <w:trPr>
          <w:cantSplit/>
          <w:trHeight w:val="664"/>
        </w:trPr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9112D6" w:rsidRDefault="0032581C" w:rsidP="00A442B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112D6">
              <w:rPr>
                <w:rFonts w:ascii="Times New Roman" w:hAnsi="Times New Roman" w:cs="Times New Roman"/>
              </w:rPr>
              <w:t>Требования       к</w:t>
            </w:r>
            <w:r w:rsidRPr="009112D6">
              <w:rPr>
                <w:rFonts w:ascii="Times New Roman" w:hAnsi="Times New Roman" w:cs="Times New Roman"/>
              </w:rPr>
              <w:br/>
              <w:t>безопасности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442B9">
              <w:rPr>
                <w:rFonts w:ascii="Times New Roman" w:hAnsi="Times New Roman" w:cs="Times New Roman"/>
              </w:rPr>
              <w:t>услуг</w:t>
            </w:r>
            <w:r w:rsidRPr="009112D6">
              <w:rPr>
                <w:rFonts w:ascii="Times New Roman" w:hAnsi="Times New Roman" w:cs="Times New Roman"/>
              </w:rPr>
              <w:t xml:space="preserve">    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Default="0032581C" w:rsidP="0032581C">
            <w:pPr>
              <w:pStyle w:val="a3"/>
              <w:jc w:val="both"/>
              <w:rPr>
                <w:sz w:val="20"/>
              </w:rPr>
            </w:pPr>
            <w:r>
              <w:rPr>
                <w:sz w:val="20"/>
              </w:rPr>
              <w:t>- сохранность новогодних и рождественских подарков;</w:t>
            </w:r>
          </w:p>
          <w:p w:rsidR="0032581C" w:rsidRPr="009112D6" w:rsidRDefault="0032581C" w:rsidP="0032581C">
            <w:pPr>
              <w:autoSpaceDE w:val="0"/>
              <w:autoSpaceDN w:val="0"/>
              <w:adjustRightInd w:val="0"/>
              <w:jc w:val="both"/>
            </w:pPr>
            <w:r>
              <w:t xml:space="preserve">- обеспечение безопасности детей, их родителей и всех </w:t>
            </w:r>
            <w:proofErr w:type="gramStart"/>
            <w:r>
              <w:t>организаторов</w:t>
            </w:r>
            <w:proofErr w:type="gramEnd"/>
            <w:r>
              <w:t xml:space="preserve"> новогодних и рождественских представлений.</w:t>
            </w:r>
          </w:p>
        </w:tc>
      </w:tr>
      <w:tr w:rsidR="0032581C" w:rsidRPr="009112D6" w:rsidTr="0032581C">
        <w:trPr>
          <w:cantSplit/>
          <w:trHeight w:val="659"/>
        </w:trPr>
        <w:tc>
          <w:tcPr>
            <w:tcW w:w="24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A442B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9112D6">
              <w:rPr>
                <w:rFonts w:ascii="Times New Roman" w:hAnsi="Times New Roman" w:cs="Times New Roman"/>
              </w:rPr>
              <w:t>Требования           к</w:t>
            </w:r>
            <w:r w:rsidRPr="009112D6">
              <w:rPr>
                <w:rFonts w:ascii="Times New Roman" w:hAnsi="Times New Roman" w:cs="Times New Roman"/>
              </w:rPr>
              <w:br/>
              <w:t xml:space="preserve">результатам  </w:t>
            </w:r>
            <w:r w:rsidR="00A442B9">
              <w:rPr>
                <w:rFonts w:ascii="Times New Roman" w:hAnsi="Times New Roman" w:cs="Times New Roman"/>
              </w:rPr>
              <w:t>услуг</w:t>
            </w:r>
            <w:r w:rsidRPr="009112D6">
              <w:rPr>
                <w:rFonts w:ascii="Times New Roman" w:hAnsi="Times New Roman" w:cs="Times New Roman"/>
              </w:rPr>
              <w:br/>
              <w:t xml:space="preserve"> </w:t>
            </w:r>
          </w:p>
        </w:tc>
        <w:tc>
          <w:tcPr>
            <w:tcW w:w="73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</w:t>
            </w:r>
            <w:r w:rsidRPr="00756585">
              <w:rPr>
                <w:rFonts w:ascii="Times New Roman" w:hAnsi="Times New Roman" w:cs="Times New Roman"/>
              </w:rPr>
              <w:t>ачиная с 25 декабря проведение новогодних игровых программ в фойе с Дедом Морозом, героями мультфильмов и сказок с последующим просмотром представлений (спектаклей) на сцене зала (</w:t>
            </w:r>
            <w:proofErr w:type="gramStart"/>
            <w:r w:rsidRPr="00756585">
              <w:rPr>
                <w:rFonts w:ascii="Times New Roman" w:hAnsi="Times New Roman" w:cs="Times New Roman"/>
              </w:rPr>
              <w:t>согласно графика</w:t>
            </w:r>
            <w:proofErr w:type="gramEnd"/>
            <w:r w:rsidRPr="00756585">
              <w:rPr>
                <w:rFonts w:ascii="Times New Roman" w:hAnsi="Times New Roman" w:cs="Times New Roman"/>
              </w:rPr>
              <w:t>);</w:t>
            </w:r>
          </w:p>
        </w:tc>
      </w:tr>
      <w:tr w:rsidR="0032581C" w:rsidRPr="009112D6" w:rsidTr="0032581C">
        <w:trPr>
          <w:cantSplit/>
          <w:trHeight w:val="22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дата проведения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кол-во</w:t>
            </w:r>
          </w:p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представлений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время</w:t>
            </w:r>
          </w:p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проведения</w:t>
            </w:r>
          </w:p>
        </w:tc>
      </w:tr>
      <w:tr w:rsidR="0032581C" w:rsidRPr="009112D6" w:rsidTr="0032581C">
        <w:trPr>
          <w:cantSplit/>
          <w:trHeight w:val="16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25.12.201</w:t>
            </w:r>
            <w:r w:rsidR="00253DC5">
              <w:rPr>
                <w:sz w:val="20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0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согласовывается</w:t>
            </w:r>
          </w:p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756585">
              <w:rPr>
                <w:rFonts w:ascii="Times New Roman" w:hAnsi="Times New Roman" w:cs="Times New Roman"/>
              </w:rPr>
              <w:t>с победителем</w:t>
            </w:r>
          </w:p>
        </w:tc>
      </w:tr>
      <w:tr w:rsidR="0032581C" w:rsidRPr="009112D6" w:rsidTr="0032581C">
        <w:trPr>
          <w:cantSplit/>
          <w:trHeight w:val="10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26.12.2012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0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22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27.12.2012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2</w:t>
            </w:r>
          </w:p>
        </w:tc>
        <w:tc>
          <w:tcPr>
            <w:tcW w:w="410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16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28.12.2012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2</w:t>
            </w:r>
          </w:p>
        </w:tc>
        <w:tc>
          <w:tcPr>
            <w:tcW w:w="410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28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29.12.2012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0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165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253DC5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30.12.2012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02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119"/>
        </w:trPr>
        <w:tc>
          <w:tcPr>
            <w:tcW w:w="248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ИТОГО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1C" w:rsidRPr="00756585" w:rsidRDefault="0032581C" w:rsidP="0032581C">
            <w:pPr>
              <w:pStyle w:val="a3"/>
              <w:jc w:val="center"/>
              <w:rPr>
                <w:sz w:val="20"/>
              </w:rPr>
            </w:pPr>
            <w:r w:rsidRPr="00756585">
              <w:rPr>
                <w:sz w:val="20"/>
              </w:rPr>
              <w:t>10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2581C" w:rsidRPr="00756585" w:rsidRDefault="0032581C" w:rsidP="0032581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81C" w:rsidRPr="009112D6" w:rsidTr="0032581C">
        <w:trPr>
          <w:cantSplit/>
          <w:trHeight w:val="1160"/>
        </w:trPr>
        <w:tc>
          <w:tcPr>
            <w:tcW w:w="24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9112D6" w:rsidRDefault="0032581C" w:rsidP="0032581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81C" w:rsidRPr="006A358E" w:rsidRDefault="00253DC5" w:rsidP="0032581C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  7 января 2013</w:t>
            </w:r>
            <w:r w:rsidR="0032581C" w:rsidRPr="006A358E">
              <w:rPr>
                <w:rFonts w:ascii="Times New Roman" w:hAnsi="Times New Roman" w:cs="Times New Roman"/>
              </w:rPr>
              <w:t xml:space="preserve"> года проведение рождественского театрализованного представления по оригинальному сценарию;</w:t>
            </w:r>
          </w:p>
          <w:p w:rsidR="0032581C" w:rsidRPr="006A358E" w:rsidRDefault="0032581C" w:rsidP="0032581C">
            <w:pPr>
              <w:jc w:val="both"/>
            </w:pPr>
            <w:r w:rsidRPr="006A358E">
              <w:t>3. Продолжительность представления 1 час 30 мин.</w:t>
            </w:r>
          </w:p>
          <w:p w:rsidR="0032581C" w:rsidRPr="006A358E" w:rsidRDefault="0032581C" w:rsidP="00253DC5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6A358E">
              <w:rPr>
                <w:rFonts w:ascii="Times New Roman" w:hAnsi="Times New Roman" w:cs="Times New Roman"/>
                <w:lang w:val="bg-BG"/>
              </w:rPr>
              <w:t>4. П</w:t>
            </w:r>
            <w:r w:rsidRPr="006A358E">
              <w:rPr>
                <w:rFonts w:ascii="Times New Roman" w:hAnsi="Times New Roman" w:cs="Times New Roman"/>
              </w:rPr>
              <w:t>о окончании представления выдача, новогодних  (рождественских) подарков (кроме одного представления, которое состоится 2</w:t>
            </w:r>
            <w:r w:rsidR="00253DC5">
              <w:rPr>
                <w:rFonts w:ascii="Times New Roman" w:hAnsi="Times New Roman" w:cs="Times New Roman"/>
              </w:rPr>
              <w:t>6</w:t>
            </w:r>
            <w:r w:rsidRPr="006A358E">
              <w:rPr>
                <w:rFonts w:ascii="Times New Roman" w:hAnsi="Times New Roman" w:cs="Times New Roman"/>
              </w:rPr>
              <w:t xml:space="preserve"> декабря 201</w:t>
            </w:r>
            <w:r w:rsidR="00253DC5">
              <w:rPr>
                <w:rFonts w:ascii="Times New Roman" w:hAnsi="Times New Roman" w:cs="Times New Roman"/>
              </w:rPr>
              <w:t>2</w:t>
            </w:r>
            <w:r w:rsidRPr="006A358E">
              <w:rPr>
                <w:rFonts w:ascii="Times New Roman" w:hAnsi="Times New Roman" w:cs="Times New Roman"/>
              </w:rPr>
              <w:t xml:space="preserve"> года);</w:t>
            </w:r>
          </w:p>
        </w:tc>
      </w:tr>
    </w:tbl>
    <w:p w:rsidR="00BB0D08" w:rsidRDefault="00BB0D08"/>
    <w:sectPr w:rsidR="00BB0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5C"/>
    <w:rsid w:val="00253DC5"/>
    <w:rsid w:val="0032581C"/>
    <w:rsid w:val="00A442B9"/>
    <w:rsid w:val="00BB0D08"/>
    <w:rsid w:val="00D8537A"/>
    <w:rsid w:val="00E21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1C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581C"/>
    <w:rPr>
      <w:sz w:val="28"/>
    </w:rPr>
  </w:style>
  <w:style w:type="character" w:customStyle="1" w:styleId="a4">
    <w:name w:val="Основной текст Знак"/>
    <w:basedOn w:val="a0"/>
    <w:link w:val="a3"/>
    <w:rsid w:val="0032581C"/>
    <w:rPr>
      <w:rFonts w:eastAsia="Times New Roman" w:cs="Times New Roman"/>
      <w:sz w:val="28"/>
      <w:szCs w:val="20"/>
      <w:lang w:eastAsia="ru-RU"/>
    </w:rPr>
  </w:style>
  <w:style w:type="paragraph" w:customStyle="1" w:styleId="2">
    <w:name w:val="Знак Знак Знак2"/>
    <w:basedOn w:val="a"/>
    <w:rsid w:val="0032581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3258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81C"/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2581C"/>
    <w:rPr>
      <w:sz w:val="28"/>
    </w:rPr>
  </w:style>
  <w:style w:type="character" w:customStyle="1" w:styleId="a4">
    <w:name w:val="Основной текст Знак"/>
    <w:basedOn w:val="a0"/>
    <w:link w:val="a3"/>
    <w:rsid w:val="0032581C"/>
    <w:rPr>
      <w:rFonts w:eastAsia="Times New Roman" w:cs="Times New Roman"/>
      <w:sz w:val="28"/>
      <w:szCs w:val="20"/>
      <w:lang w:eastAsia="ru-RU"/>
    </w:rPr>
  </w:style>
  <w:style w:type="paragraph" w:customStyle="1" w:styleId="2">
    <w:name w:val="Знак Знак Знак2"/>
    <w:basedOn w:val="a"/>
    <w:rsid w:val="0032581C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Cell">
    <w:name w:val="ConsPlusCell"/>
    <w:rsid w:val="0032581C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Голых Нина</dc:creator>
  <cp:keywords/>
  <dc:description/>
  <cp:lastModifiedBy>Елена Витальевна Сергеева</cp:lastModifiedBy>
  <cp:revision>7</cp:revision>
  <dcterms:created xsi:type="dcterms:W3CDTF">2012-09-10T09:00:00Z</dcterms:created>
  <dcterms:modified xsi:type="dcterms:W3CDTF">2012-10-22T10:49:00Z</dcterms:modified>
</cp:coreProperties>
</file>