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6B" w:rsidRDefault="004D036B" w:rsidP="004D036B">
      <w:pPr>
        <w:jc w:val="center"/>
        <w:outlineLvl w:val="0"/>
        <w:rPr>
          <w:b/>
        </w:rPr>
      </w:pPr>
      <w:r>
        <w:rPr>
          <w:b/>
        </w:rPr>
        <w:t>Описание объекта закупки</w:t>
      </w:r>
    </w:p>
    <w:p w:rsidR="004D036B" w:rsidRPr="00116B8C" w:rsidRDefault="004D036B" w:rsidP="004D036B">
      <w:pPr>
        <w:jc w:val="center"/>
        <w:outlineLvl w:val="0"/>
        <w:rPr>
          <w:b/>
        </w:rPr>
      </w:pPr>
    </w:p>
    <w:p w:rsidR="004D036B" w:rsidRPr="00116B8C" w:rsidRDefault="004D036B" w:rsidP="004D036B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505"/>
        <w:gridCol w:w="1235"/>
        <w:gridCol w:w="1545"/>
      </w:tblGrid>
      <w:tr w:rsidR="004D036B" w:rsidRPr="00116B8C" w:rsidTr="006E7310">
        <w:trPr>
          <w:trHeight w:val="130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6B" w:rsidRPr="00116B8C" w:rsidRDefault="004D036B" w:rsidP="006E7310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6B" w:rsidRPr="00116B8C" w:rsidRDefault="004D036B" w:rsidP="006E7310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4D036B" w:rsidRPr="00116B8C" w:rsidRDefault="004D036B" w:rsidP="006E7310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6B" w:rsidRPr="00116B8C" w:rsidRDefault="004D036B" w:rsidP="006E7310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6B8C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6B" w:rsidRPr="00116B8C" w:rsidRDefault="004D036B" w:rsidP="006E7310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D036B" w:rsidRPr="00116B8C" w:rsidTr="006E7310">
        <w:trPr>
          <w:trHeight w:val="3218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6B" w:rsidRDefault="004D036B" w:rsidP="006E7310">
            <w:pPr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Замена оконных блоков </w:t>
            </w:r>
          </w:p>
          <w:p w:rsidR="004D036B" w:rsidRPr="00116B8C" w:rsidRDefault="004D036B" w:rsidP="006E7310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6B" w:rsidRPr="00116B8C" w:rsidRDefault="004D036B" w:rsidP="006E7310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6B" w:rsidRPr="00116B8C" w:rsidRDefault="004D036B" w:rsidP="006E7310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Окна пластиковые из ПВХ профиля</w:t>
            </w:r>
          </w:p>
          <w:p w:rsidR="004D036B" w:rsidRPr="00116B8C" w:rsidRDefault="004D036B" w:rsidP="006E731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4D036B" w:rsidRPr="00116B8C" w:rsidRDefault="004D036B" w:rsidP="006E7310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  <w:p w:rsidR="004D036B" w:rsidRPr="00116B8C" w:rsidRDefault="004D036B" w:rsidP="006E7310">
            <w:pPr>
              <w:widowControl w:val="0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6B" w:rsidRPr="004D036B" w:rsidRDefault="004D036B" w:rsidP="004D036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В соответствии с локальным сметным расч</w:t>
            </w:r>
            <w:r>
              <w:rPr>
                <w:sz w:val="22"/>
                <w:szCs w:val="22"/>
              </w:rPr>
              <w:t>етом, ведомостью объемов работ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6B" w:rsidRPr="00116B8C" w:rsidRDefault="004D036B" w:rsidP="006E731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В </w:t>
            </w:r>
          </w:p>
          <w:p w:rsidR="004D036B" w:rsidRPr="00116B8C" w:rsidRDefault="004D036B" w:rsidP="006E731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proofErr w:type="gramStart"/>
            <w:r w:rsidRPr="00116B8C">
              <w:rPr>
                <w:sz w:val="22"/>
                <w:szCs w:val="22"/>
              </w:rPr>
              <w:t>соответствии</w:t>
            </w:r>
            <w:proofErr w:type="gramEnd"/>
            <w:r w:rsidRPr="00116B8C">
              <w:rPr>
                <w:sz w:val="22"/>
                <w:szCs w:val="22"/>
              </w:rPr>
              <w:t xml:space="preserve"> с локальным сметным расчетом, ведомостью объемов работ </w:t>
            </w:r>
          </w:p>
          <w:p w:rsidR="004D036B" w:rsidRPr="00116B8C" w:rsidRDefault="004D036B" w:rsidP="006E731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D036B" w:rsidRPr="00116B8C" w:rsidTr="006E73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6B" w:rsidRPr="00116B8C" w:rsidRDefault="004D036B" w:rsidP="006E7310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6B" w:rsidRPr="00116B8C" w:rsidRDefault="004D036B" w:rsidP="006E7310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Технические характеристики</w:t>
            </w:r>
          </w:p>
          <w:p w:rsidR="004D036B" w:rsidRPr="00116B8C" w:rsidRDefault="004D036B" w:rsidP="006E7310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6B" w:rsidRPr="00116B8C" w:rsidRDefault="004D036B" w:rsidP="006E7310">
            <w:pPr>
              <w:jc w:val="both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Стеклопакет двухкамерный, толщина стеклопакета – </w:t>
            </w:r>
            <w:smartTag w:uri="urn:schemas-microsoft-com:office:smarttags" w:element="metricconverter">
              <w:smartTagPr>
                <w:attr w:name="ProductID" w:val="36 мм"/>
              </w:smartTagPr>
              <w:r w:rsidRPr="00116B8C">
                <w:rPr>
                  <w:sz w:val="22"/>
                  <w:szCs w:val="22"/>
                </w:rPr>
                <w:t>36 мм</w:t>
              </w:r>
            </w:smartTag>
            <w:r w:rsidRPr="00116B8C">
              <w:rPr>
                <w:sz w:val="22"/>
                <w:szCs w:val="22"/>
              </w:rPr>
              <w:t xml:space="preserve">; количество камер в профиле – 3; сопротивление теплопередачи 0,65м2С/ВТ с армирующим профилем, 0,72м2С/ВТ – без армирующего профиля; количество контуров и материал уплотнения – 2 контура сплошного уплотнения из погодоустойчивого </w:t>
            </w:r>
            <w:r w:rsidRPr="002B5CAC">
              <w:rPr>
                <w:sz w:val="22"/>
                <w:szCs w:val="22"/>
              </w:rPr>
              <w:t>ТРЕ</w:t>
            </w:r>
            <w:r w:rsidRPr="00116B8C">
              <w:rPr>
                <w:sz w:val="22"/>
                <w:szCs w:val="22"/>
              </w:rPr>
              <w:t xml:space="preserve"> </w:t>
            </w:r>
            <w:r w:rsidRPr="00116B8C">
              <w:rPr>
                <w:sz w:val="22"/>
                <w:szCs w:val="22"/>
              </w:rPr>
              <w:lastRenderedPageBreak/>
              <w:t xml:space="preserve">(термоэластопласт);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116B8C">
                <w:rPr>
                  <w:sz w:val="22"/>
                  <w:szCs w:val="22"/>
                </w:rPr>
                <w:t>4 мм</w:t>
              </w:r>
            </w:smartTag>
            <w:r w:rsidRPr="00116B8C">
              <w:rPr>
                <w:sz w:val="22"/>
                <w:szCs w:val="22"/>
              </w:rPr>
              <w:t xml:space="preserve">,; </w:t>
            </w:r>
            <w:proofErr w:type="spellStart"/>
            <w:r w:rsidRPr="00116B8C">
              <w:rPr>
                <w:sz w:val="22"/>
                <w:szCs w:val="22"/>
              </w:rPr>
              <w:t>парогидроизоляция</w:t>
            </w:r>
            <w:proofErr w:type="spellEnd"/>
            <w:r w:rsidRPr="00116B8C">
              <w:rPr>
                <w:sz w:val="22"/>
                <w:szCs w:val="22"/>
              </w:rPr>
              <w:t xml:space="preserve">, </w:t>
            </w:r>
            <w:proofErr w:type="gramStart"/>
            <w:r w:rsidRPr="00116B8C">
              <w:rPr>
                <w:sz w:val="22"/>
                <w:szCs w:val="22"/>
              </w:rPr>
              <w:t>фурнитура</w:t>
            </w:r>
            <w:proofErr w:type="gramEnd"/>
            <w:r w:rsidRPr="00116B8C">
              <w:rPr>
                <w:sz w:val="22"/>
                <w:szCs w:val="22"/>
              </w:rPr>
              <w:t xml:space="preserve"> регулируемая поворотно, поворотно–откидная (</w:t>
            </w:r>
            <w:proofErr w:type="spellStart"/>
            <w:r w:rsidRPr="00116B8C">
              <w:rPr>
                <w:sz w:val="22"/>
                <w:szCs w:val="22"/>
              </w:rPr>
              <w:t>микропроветривание</w:t>
            </w:r>
            <w:proofErr w:type="spellEnd"/>
            <w:r w:rsidRPr="00116B8C">
              <w:rPr>
                <w:sz w:val="22"/>
                <w:szCs w:val="22"/>
              </w:rPr>
              <w:t>), ручка без ключа; внутренние откосы «сэндвич-панель», москитные сетки.</w:t>
            </w:r>
          </w:p>
          <w:p w:rsidR="004D036B" w:rsidRPr="00116B8C" w:rsidRDefault="004D036B" w:rsidP="006E7310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Спецификация на  окна должна быть       согласована с Заказчиком.</w:t>
            </w:r>
          </w:p>
          <w:p w:rsidR="004D036B" w:rsidRPr="00116B8C" w:rsidRDefault="004D036B" w:rsidP="006E7310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</w:p>
          <w:p w:rsidR="004D036B" w:rsidRPr="00116B8C" w:rsidRDefault="004D036B" w:rsidP="006E7310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Уборку помещений и вывоз строительного мусора проводить ежедневно.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6B" w:rsidRPr="00116B8C" w:rsidRDefault="004D036B" w:rsidP="006E731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6B" w:rsidRPr="00116B8C" w:rsidRDefault="004D036B" w:rsidP="006E7310">
            <w:pPr>
              <w:rPr>
                <w:color w:val="000000"/>
                <w:sz w:val="22"/>
                <w:szCs w:val="22"/>
              </w:rPr>
            </w:pPr>
          </w:p>
        </w:tc>
      </w:tr>
      <w:tr w:rsidR="004D036B" w:rsidRPr="00116B8C" w:rsidTr="006E73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6B" w:rsidRPr="00116B8C" w:rsidRDefault="004D036B" w:rsidP="006E7310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6B" w:rsidRPr="00116B8C" w:rsidRDefault="004D036B" w:rsidP="006E7310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Требования к безопасности</w:t>
            </w:r>
            <w:r w:rsidRPr="00116B8C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6B" w:rsidRPr="00116B8C" w:rsidRDefault="004D036B" w:rsidP="006E7310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4D036B" w:rsidRPr="00116B8C" w:rsidRDefault="004D036B" w:rsidP="006E7310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4D036B" w:rsidRPr="00116B8C" w:rsidRDefault="004D036B" w:rsidP="006E7310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Представить копию приказа о назначении лица ответственного за данные мероприятия. </w:t>
            </w:r>
          </w:p>
          <w:p w:rsidR="004D036B" w:rsidRPr="00116B8C" w:rsidRDefault="004D036B" w:rsidP="006E7310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Предоставить список сотрудников, заверенный подписью и печатью руководителя организации допущенных к выполнению работ с указанием: Ф.И.О., паспортных данных и квалификации по данному виду работ.            </w:t>
            </w:r>
          </w:p>
          <w:p w:rsidR="004D036B" w:rsidRPr="00116B8C" w:rsidRDefault="004D036B" w:rsidP="006E7310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6B" w:rsidRPr="00116B8C" w:rsidRDefault="004D036B" w:rsidP="006E731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6B" w:rsidRPr="00116B8C" w:rsidRDefault="004D036B" w:rsidP="006E7310">
            <w:pPr>
              <w:rPr>
                <w:color w:val="000000"/>
                <w:sz w:val="22"/>
                <w:szCs w:val="22"/>
              </w:rPr>
            </w:pPr>
          </w:p>
        </w:tc>
      </w:tr>
      <w:tr w:rsidR="004D036B" w:rsidRPr="00116B8C" w:rsidTr="006E73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6B" w:rsidRPr="00116B8C" w:rsidRDefault="004D036B" w:rsidP="006E7310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6B" w:rsidRPr="00116B8C" w:rsidRDefault="004D036B" w:rsidP="006E7310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6B" w:rsidRPr="00116B8C" w:rsidRDefault="004D036B" w:rsidP="006E7310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116B8C">
              <w:rPr>
                <w:rFonts w:ascii="Times New Roman" w:hAnsi="Times New Roman" w:cs="Times New Roman"/>
              </w:rPr>
              <w:t>парогидроизоляционных</w:t>
            </w:r>
            <w:proofErr w:type="spellEnd"/>
            <w:r w:rsidRPr="00116B8C">
              <w:rPr>
                <w:rFonts w:ascii="Times New Roman" w:hAnsi="Times New Roman" w:cs="Times New Roman"/>
              </w:rPr>
              <w:t xml:space="preserve"> материалов в соответствии с действующим законодательством. </w:t>
            </w:r>
          </w:p>
          <w:p w:rsidR="004D036B" w:rsidRPr="00116B8C" w:rsidRDefault="004D036B" w:rsidP="006E7310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Выполнить в срок и в полном </w:t>
            </w:r>
            <w:r w:rsidRPr="00116B8C">
              <w:rPr>
                <w:rFonts w:ascii="Times New Roman" w:hAnsi="Times New Roman" w:cs="Times New Roman"/>
              </w:rPr>
              <w:lastRenderedPageBreak/>
              <w:t>объеме обязательства, предусмотренные контрактом.</w:t>
            </w:r>
          </w:p>
          <w:p w:rsidR="004D036B" w:rsidRPr="00116B8C" w:rsidRDefault="004D036B" w:rsidP="006E7310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4D036B" w:rsidRPr="00116B8C" w:rsidRDefault="004D036B" w:rsidP="006E7310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4D036B" w:rsidRPr="00116B8C" w:rsidRDefault="004D036B" w:rsidP="006E7310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  Срок гарантии вы</w:t>
            </w:r>
            <w:r w:rsidR="000E2902">
              <w:rPr>
                <w:rFonts w:ascii="Times New Roman" w:hAnsi="Times New Roman" w:cs="Times New Roman"/>
                <w:sz w:val="22"/>
              </w:rPr>
              <w:t xml:space="preserve">полняемых работ составляет </w:t>
            </w:r>
            <w:r w:rsidR="000E2902" w:rsidRPr="000E2902">
              <w:rPr>
                <w:rFonts w:ascii="Times New Roman" w:hAnsi="Times New Roman" w:cs="Times New Roman"/>
                <w:sz w:val="22"/>
              </w:rPr>
              <w:t>3 (</w:t>
            </w:r>
            <w:r w:rsidR="000E2902">
              <w:rPr>
                <w:rFonts w:ascii="Times New Roman" w:hAnsi="Times New Roman" w:cs="Times New Roman"/>
                <w:sz w:val="22"/>
              </w:rPr>
              <w:t xml:space="preserve">три) года </w:t>
            </w:r>
            <w:r w:rsidRPr="00116B8C">
              <w:rPr>
                <w:rFonts w:ascii="Times New Roman" w:hAnsi="Times New Roman" w:cs="Times New Roman"/>
                <w:sz w:val="22"/>
              </w:rPr>
              <w:t xml:space="preserve"> с момента приемки в установленном порядке результата работ в полном объеме.</w:t>
            </w:r>
            <w:bookmarkStart w:id="0" w:name="_GoBack"/>
            <w:bookmarkEnd w:id="0"/>
            <w:r w:rsidRPr="00116B8C">
              <w:rPr>
                <w:rFonts w:ascii="Times New Roman" w:hAnsi="Times New Roman" w:cs="Times New Roman"/>
                <w:sz w:val="22"/>
              </w:rPr>
              <w:t xml:space="preserve">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6B" w:rsidRPr="00116B8C" w:rsidRDefault="004D036B" w:rsidP="006E731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6B" w:rsidRPr="00116B8C" w:rsidRDefault="004D036B" w:rsidP="006E7310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D036B" w:rsidRPr="00116B8C" w:rsidRDefault="004D036B" w:rsidP="004D036B">
      <w:pPr>
        <w:pStyle w:val="a4"/>
        <w:rPr>
          <w:rFonts w:ascii="Times New Roman" w:hAnsi="Times New Roman" w:cs="Times New Roman"/>
          <w:sz w:val="22"/>
        </w:rPr>
      </w:pPr>
    </w:p>
    <w:p w:rsidR="004D036B" w:rsidRPr="00116B8C" w:rsidRDefault="004D036B" w:rsidP="004D036B">
      <w:pPr>
        <w:pStyle w:val="a4"/>
        <w:rPr>
          <w:rFonts w:ascii="Times New Roman" w:hAnsi="Times New Roman" w:cs="Times New Roman"/>
          <w:sz w:val="22"/>
        </w:rPr>
      </w:pPr>
    </w:p>
    <w:p w:rsidR="004D036B" w:rsidRDefault="004D036B" w:rsidP="004D036B">
      <w:pPr>
        <w:pStyle w:val="a4"/>
        <w:rPr>
          <w:sz w:val="20"/>
        </w:rPr>
      </w:pPr>
    </w:p>
    <w:p w:rsidR="004D036B" w:rsidRDefault="004D036B" w:rsidP="004D036B"/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1E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290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31EE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036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4D036B"/>
    <w:rPr>
      <w:rFonts w:ascii="Tahoma" w:hAnsi="Tahoma" w:cs="Tahoma"/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4D036B"/>
    <w:rPr>
      <w:rFonts w:ascii="Tahoma" w:eastAsiaTheme="minorHAnsi" w:hAnsi="Tahoma" w:cs="Tahoma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4D0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D036B"/>
    <w:rPr>
      <w:lang w:eastAsia="ru-RU"/>
    </w:rPr>
  </w:style>
  <w:style w:type="paragraph" w:customStyle="1" w:styleId="ConsPlusNormal0">
    <w:name w:val="ConsPlusNormal"/>
    <w:link w:val="ConsPlusNormal"/>
    <w:rsid w:val="004D0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4D036B"/>
    <w:rPr>
      <w:rFonts w:ascii="Tahoma" w:hAnsi="Tahoma" w:cs="Tahoma"/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4D036B"/>
    <w:rPr>
      <w:rFonts w:ascii="Tahoma" w:eastAsiaTheme="minorHAnsi" w:hAnsi="Tahoma" w:cs="Tahoma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4D0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D036B"/>
    <w:rPr>
      <w:lang w:eastAsia="ru-RU"/>
    </w:rPr>
  </w:style>
  <w:style w:type="paragraph" w:customStyle="1" w:styleId="ConsPlusNormal0">
    <w:name w:val="ConsPlusNormal"/>
    <w:link w:val="ConsPlusNormal"/>
    <w:rsid w:val="004D0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584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2014-06-19T12:30:00Z</dcterms:created>
  <dcterms:modified xsi:type="dcterms:W3CDTF">2014-06-19T12:36:00Z</dcterms:modified>
</cp:coreProperties>
</file>