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DD" w:rsidRPr="000F3F71" w:rsidRDefault="00652889" w:rsidP="00652889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проект</w:t>
      </w:r>
    </w:p>
    <w:p w:rsidR="006C4DDD" w:rsidRPr="00575F13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Контракт №</w:t>
      </w:r>
    </w:p>
    <w:p w:rsidR="006C4DDD" w:rsidRPr="00575F13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на выполнение работ</w:t>
      </w:r>
    </w:p>
    <w:p w:rsidR="006C4DDD" w:rsidRPr="000F3F71" w:rsidRDefault="006C4DDD" w:rsidP="000F3F7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г. Иваново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« »__________ 2014 года</w:t>
      </w:r>
    </w:p>
    <w:p w:rsidR="006C4DDD" w:rsidRPr="000F3F71" w:rsidRDefault="006C4DDD" w:rsidP="000F3F7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Му</w:t>
      </w:r>
      <w:r>
        <w:rPr>
          <w:rFonts w:ascii="Times New Roman" w:hAnsi="Times New Roman"/>
          <w:sz w:val="24"/>
          <w:szCs w:val="24"/>
          <w:lang w:eastAsia="ru-RU"/>
        </w:rPr>
        <w:t>ниципальное бюджетное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образовательн</w:t>
      </w:r>
      <w:r>
        <w:rPr>
          <w:rFonts w:ascii="Times New Roman" w:hAnsi="Times New Roman"/>
          <w:sz w:val="24"/>
          <w:szCs w:val="24"/>
          <w:lang w:eastAsia="ru-RU"/>
        </w:rPr>
        <w:t>ое учреждение средняя общеобразовательная школа № 66</w:t>
      </w:r>
      <w:r w:rsidRPr="000F3F71">
        <w:rPr>
          <w:rFonts w:ascii="Times New Roman" w:hAnsi="Times New Roman"/>
          <w:sz w:val="24"/>
          <w:szCs w:val="24"/>
          <w:lang w:eastAsia="ru-RU"/>
        </w:rPr>
        <w:t>, именуемое в</w:t>
      </w:r>
      <w:r>
        <w:rPr>
          <w:rFonts w:ascii="Times New Roman" w:hAnsi="Times New Roman"/>
          <w:sz w:val="24"/>
          <w:szCs w:val="24"/>
          <w:lang w:eastAsia="ru-RU"/>
        </w:rPr>
        <w:t xml:space="preserve"> дальнейшем «Заказчик», в лице директора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Алениной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Лидии Ивановны</w:t>
      </w:r>
      <w:r w:rsidRPr="000F3F71">
        <w:rPr>
          <w:rFonts w:ascii="Times New Roman" w:hAnsi="Times New Roman"/>
          <w:sz w:val="24"/>
          <w:szCs w:val="24"/>
          <w:lang w:eastAsia="ru-RU"/>
        </w:rPr>
        <w:t>, действующего на основании устава, с одной стороны, _____________________, именуемое в дальнейшем «Подрядчик», в лице ____________________________________, действующего на основании ___________________, с другой стороны, именуемые в дальнейшем «Стороны», на основании __________________________________________ заключили настоящий контракт о нижеследующем:</w:t>
      </w:r>
    </w:p>
    <w:p w:rsidR="006C4DDD" w:rsidRPr="005836C2" w:rsidRDefault="006C4DDD" w:rsidP="000F3F7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836C2">
        <w:rPr>
          <w:rFonts w:ascii="Times New Roman" w:hAnsi="Times New Roman"/>
          <w:b/>
          <w:sz w:val="24"/>
          <w:szCs w:val="24"/>
          <w:lang w:eastAsia="ru-RU"/>
        </w:rPr>
        <w:t>1. Предмет контракта</w:t>
      </w:r>
    </w:p>
    <w:p w:rsidR="006C4DDD" w:rsidRPr="000F3F71" w:rsidRDefault="006C4DDD" w:rsidP="005836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По настоящему контракту Подрядчик обязуется выполнить ремонтны</w:t>
      </w:r>
      <w:r>
        <w:rPr>
          <w:rFonts w:ascii="Times New Roman" w:hAnsi="Times New Roman"/>
          <w:sz w:val="24"/>
          <w:szCs w:val="24"/>
          <w:lang w:eastAsia="ru-RU"/>
        </w:rPr>
        <w:t>е работы (ремонт кровли МБОУ СОШ № 66</w:t>
      </w:r>
      <w:r w:rsidRPr="000F3F71">
        <w:rPr>
          <w:rFonts w:ascii="Times New Roman" w:hAnsi="Times New Roman"/>
          <w:sz w:val="24"/>
          <w:szCs w:val="24"/>
          <w:lang w:eastAsia="ru-RU"/>
        </w:rPr>
        <w:t>), расположенного п</w:t>
      </w:r>
      <w:r>
        <w:rPr>
          <w:rFonts w:ascii="Times New Roman" w:hAnsi="Times New Roman"/>
          <w:sz w:val="24"/>
          <w:szCs w:val="24"/>
          <w:lang w:eastAsia="ru-RU"/>
        </w:rPr>
        <w:t>о адресу: г. Иваново, ул. Куликова, д.19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(далее – Работы) в соответствии со сметной документацией (Приложение № 1 к контракту) и ведомостью объемов работ (Приложение № 2 к контракту), которые являются неотъемлемой частью настоящего контракта и на условиях настоящего контракта.</w:t>
      </w:r>
      <w:proofErr w:type="gramEnd"/>
    </w:p>
    <w:p w:rsidR="006C4DDD" w:rsidRPr="000F3F71" w:rsidRDefault="006C4DDD" w:rsidP="005836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6C4DDD" w:rsidRPr="000F3F71" w:rsidRDefault="006C4DDD" w:rsidP="005836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1.3. Срок выполнения работ: с момента з</w:t>
      </w:r>
      <w:r>
        <w:rPr>
          <w:rFonts w:ascii="Times New Roman" w:hAnsi="Times New Roman"/>
          <w:sz w:val="24"/>
          <w:szCs w:val="24"/>
          <w:lang w:eastAsia="ru-RU"/>
        </w:rPr>
        <w:t>аключения контракта в течение 1</w:t>
      </w:r>
      <w:r w:rsidR="005836C2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 xml:space="preserve"> календарных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дней. </w:t>
      </w: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836C2">
        <w:rPr>
          <w:rFonts w:ascii="Times New Roman" w:hAnsi="Times New Roman"/>
          <w:b/>
          <w:sz w:val="24"/>
          <w:szCs w:val="24"/>
          <w:lang w:eastAsia="ru-RU"/>
        </w:rPr>
        <w:t>2. Цена контракта, порядок расчетов</w:t>
      </w:r>
    </w:p>
    <w:p w:rsidR="005836C2" w:rsidRPr="005836C2" w:rsidRDefault="005836C2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2.1. Цена контракта составляет _______________________________________ рублей, в том числе НДС* _______________.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и иных затрат, понесенных Подрядчиком при выполнении работ.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2.2. Цена настоящего контракта является твердой и определяется на весь срок исполнения контракта.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2.3. При исполнении контракта изменение его условий не допускается, за исключением случаев, предусмотренных Федеральным законом от 05.04.2013 № 44-ФЗ и настоящим контрактом.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2.4. Объемы определяются в соответствии с утвержденной сметой, являющейся неотъемлемой частью настоящего контракта. </w:t>
      </w:r>
    </w:p>
    <w:p w:rsidR="006C4DDD" w:rsidRPr="000F3F71" w:rsidRDefault="006C4DDD" w:rsidP="005836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2.5.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 xml:space="preserve">Оплата производится Заказчиком поэтапно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</w:t>
      </w:r>
      <w:r>
        <w:rPr>
          <w:rFonts w:ascii="Times New Roman" w:hAnsi="Times New Roman"/>
          <w:sz w:val="24"/>
          <w:szCs w:val="24"/>
          <w:lang w:eastAsia="ru-RU"/>
        </w:rPr>
        <w:t>в течение 30 дней с момента приемки выполненных работ в порядке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предусмотренном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условиями настоящего контракта</w:t>
      </w:r>
      <w:r w:rsidRPr="000F3F71">
        <w:rPr>
          <w:rFonts w:ascii="Times New Roman" w:hAnsi="Times New Roman"/>
          <w:sz w:val="24"/>
          <w:szCs w:val="24"/>
          <w:lang w:eastAsia="ru-RU"/>
        </w:rPr>
        <w:t>.</w:t>
      </w:r>
    </w:p>
    <w:p w:rsidR="006C4DDD" w:rsidRDefault="006C4DDD" w:rsidP="005836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2.6. В случае ненадлежащего исполнения Подрядчиком своих обязательств по настоящему контракту производится начисление штрафных санкций. При этом окончательный расчет Заказчик вправе произвести только после перечисления Подрядчиком сумм пени </w:t>
      </w:r>
      <w:r w:rsidRPr="000F3F71">
        <w:rPr>
          <w:rFonts w:ascii="Times New Roman" w:hAnsi="Times New Roman"/>
          <w:sz w:val="24"/>
          <w:szCs w:val="24"/>
          <w:lang w:eastAsia="ru-RU"/>
        </w:rPr>
        <w:lastRenderedPageBreak/>
        <w:t>(штрафов) на текущий счет Заказчика и представления подтверждающих оплату документов.</w:t>
      </w:r>
    </w:p>
    <w:p w:rsidR="004B0DCF" w:rsidRPr="004B0DCF" w:rsidRDefault="004B0DCF" w:rsidP="004B0D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2.7. </w:t>
      </w:r>
      <w:r w:rsidRPr="004B0DCF">
        <w:rPr>
          <w:rFonts w:ascii="Times New Roman" w:hAnsi="Times New Roman"/>
          <w:bCs/>
          <w:sz w:val="24"/>
          <w:szCs w:val="24"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6C4DDD" w:rsidRPr="00652889" w:rsidRDefault="006C4DDD" w:rsidP="000F3F7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52889">
        <w:rPr>
          <w:rFonts w:ascii="Times New Roman" w:hAnsi="Times New Roman"/>
          <w:b/>
          <w:sz w:val="24"/>
          <w:szCs w:val="24"/>
          <w:lang w:eastAsia="ru-RU"/>
        </w:rPr>
        <w:t>3. Права и обязанности Сторон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 ПОДРЯДЧИК обязан: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3.1.1. Подрядчик обязан представить Заказчику на момент заключения контракта график выполнения работ, режим выполнения работ и список рабочего персонала, предварительно согласованные с Заказчиком</w:t>
      </w:r>
      <w:r w:rsidR="00652889">
        <w:rPr>
          <w:rFonts w:ascii="Times New Roman" w:hAnsi="Times New Roman"/>
          <w:sz w:val="24"/>
          <w:szCs w:val="24"/>
          <w:lang w:eastAsia="ru-RU"/>
        </w:rPr>
        <w:t>.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3.1.2. Качественно выполнить своими силами и/или силами привлеченных субподрядных организаций все работы в объеме и в сроки, предусмотренные настоящим контрактом и приложениями к нему.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Рекомендуется согласовывать с Заказчиком привле</w:t>
      </w:r>
      <w:r w:rsidR="000220C4">
        <w:rPr>
          <w:rFonts w:ascii="Times New Roman" w:hAnsi="Times New Roman"/>
          <w:sz w:val="24"/>
          <w:szCs w:val="24"/>
          <w:lang w:eastAsia="ru-RU"/>
        </w:rPr>
        <w:t xml:space="preserve">чение субподрядных организаций 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для выполнения отдельных видов </w:t>
      </w:r>
      <w:r w:rsidR="00652889">
        <w:rPr>
          <w:rFonts w:ascii="Times New Roman" w:hAnsi="Times New Roman"/>
          <w:sz w:val="24"/>
          <w:szCs w:val="24"/>
          <w:lang w:eastAsia="ru-RU"/>
        </w:rPr>
        <w:t xml:space="preserve">работ, предусмотренных </w:t>
      </w:r>
      <w:r w:rsidRPr="000F3F71">
        <w:rPr>
          <w:rFonts w:ascii="Times New Roman" w:hAnsi="Times New Roman"/>
          <w:sz w:val="24"/>
          <w:szCs w:val="24"/>
          <w:lang w:eastAsia="ru-RU"/>
        </w:rPr>
        <w:t>сметной документацией. Подрядчик несет ответственность перед Заказчиком за неисполнение или ненадлежащее исполнение обязательств субподрядчиками.</w:t>
      </w:r>
    </w:p>
    <w:p w:rsidR="006C4DDD" w:rsidRPr="000F3F71" w:rsidRDefault="006C4DDD" w:rsidP="00652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3.1.3.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Производитель, официальный поставщик и качественные характеристики поставляемых материалов и оборудования должны быть согласованы с Заказчиком (по требованию) до момента их приобретения. Все поставляемые материалы и оборудование должны иметь соответствующие сертификаты, технические паспорта и другие документы</w:t>
      </w:r>
      <w:r w:rsidR="00CD1B63">
        <w:rPr>
          <w:rFonts w:ascii="Times New Roman" w:hAnsi="Times New Roman"/>
          <w:sz w:val="24"/>
          <w:szCs w:val="24"/>
          <w:lang w:eastAsia="ru-RU"/>
        </w:rPr>
        <w:t>,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удостоверяющие их качество. Заверенные надлежащим образом копии сертификатов качества и иных необходимых документов, должны быть предоставлены Заказчику (по требованию), до начала производства работ, выполняемых с использованием этих материалов и оборудования. Замену материалов, цветовую гамму, дизайн необходимо согласовать с Заказчиком</w:t>
      </w:r>
      <w:r w:rsidR="00CD1B63">
        <w:rPr>
          <w:rFonts w:ascii="Times New Roman" w:hAnsi="Times New Roman"/>
          <w:sz w:val="24"/>
          <w:szCs w:val="24"/>
          <w:lang w:eastAsia="ru-RU"/>
        </w:rPr>
        <w:t>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3.1.3. Объект должен быть сдан Заказчику и эксплуатирующим организациям, произведены пусконаладочные работы с предоставлением пакета разрешительной и исполнительной документации для пуска в эксплуатацию.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3.1.4.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электробезопасности, охраны здоровья (на территории объекта курение запрещено).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lastRenderedPageBreak/>
        <w:t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контракта.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3.1.8. Поставить на объект работ все необходимые материалы,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сборку, установку, складирование и хранение в соответствии с действующими нормами и правилами.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3.1.10. Обеспечить представителям Заказчика доступ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и качеством работ и материалов.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3.1.11. Работы выполнять по гибкому графику в работающем учреждении по согласованию с Заказчиком.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3.1.12.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повреждения, утраты или порчи любого имущества, относящегося к процессу выполнения работ по настоящему Контракту.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3.2. ЗАКАЗЧИК обязан: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 - немедленно сообщить об этом Подрядчику.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3.3. ЗАКАЗЧИК имеет право: 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C4DDD" w:rsidRPr="000F3F71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6C4DDD" w:rsidRDefault="006C4DDD" w:rsidP="00CD1B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3.6. Заказчик, обнаруживший при осуществлении контроля и надзора отступления от условий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3579F" w:rsidRPr="00B3579F" w:rsidRDefault="00B3579F" w:rsidP="00CD1B63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579F">
        <w:rPr>
          <w:rFonts w:ascii="Times New Roman" w:hAnsi="Times New Roman"/>
          <w:b/>
          <w:sz w:val="24"/>
          <w:szCs w:val="24"/>
          <w:lang w:eastAsia="ru-RU"/>
        </w:rPr>
        <w:t>4. Ответственность Сторон</w:t>
      </w:r>
    </w:p>
    <w:p w:rsidR="00B3579F" w:rsidRPr="00B3579F" w:rsidRDefault="00B3579F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4.2. Неустойка (штраф, пени) по контракту выплачивается только на основании письменного требования (Претензии) Стороны.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4.3. Ответственность Заказчика: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</w:t>
      </w:r>
      <w:r w:rsidRPr="000F3F71">
        <w:rPr>
          <w:rFonts w:ascii="Times New Roman" w:hAnsi="Times New Roman"/>
          <w:sz w:val="24"/>
          <w:szCs w:val="24"/>
          <w:lang w:eastAsia="ru-RU"/>
        </w:rPr>
        <w:lastRenderedPageBreak/>
        <w:t>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контрактом, утвержденные Постановлением Правительства РФ от 25.11.2013 № 1063).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4.4. Ответственность Подрядчика: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- за нарушение сроков выполнения работ Подрядчиком, за нарушение сроков сдачи акта приемки выполненных работ (Форма № КС-2), а также за </w:t>
      </w:r>
      <w:proofErr w:type="spellStart"/>
      <w:r w:rsidRPr="000F3F71">
        <w:rPr>
          <w:rFonts w:ascii="Times New Roman" w:hAnsi="Times New Roman"/>
          <w:sz w:val="24"/>
          <w:szCs w:val="24"/>
          <w:lang w:eastAsia="ru-RU"/>
        </w:rPr>
        <w:t>неустранение</w:t>
      </w:r>
      <w:proofErr w:type="spell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в срок выявленных нарушений, Заказчик начисляет пени.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 xml:space="preserve">Пени начисляются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5" w:tgtFrame="_blank" w:history="1">
        <w:r w:rsidRPr="000F3F71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порядке</w:t>
        </w:r>
      </w:hyperlink>
      <w:r w:rsidRPr="000F3F71">
        <w:rPr>
          <w:rFonts w:ascii="Times New Roman" w:hAnsi="Times New Roman"/>
          <w:sz w:val="24"/>
          <w:szCs w:val="24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и фактически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исполненных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Подрядчиком.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- за нарушение условий контракта Подрядчиком, за неисполнение или ненадлежащее исполнение Подрядчиком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контракта. 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4.5. 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4.6. Подрядчик 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4.7. Подрядчик несет полную ответственность, предусмотренную действующим законодательством РФ, в том числе и перед третьими лицами за причиненный ущерб (вред), возникший вследствие неисполнения (ненадлежащего исполнения) обязательств по настоящему муниципальному контракту.</w:t>
      </w:r>
    </w:p>
    <w:p w:rsidR="006C4DDD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4.8.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торгах, то риск наступления всех возможных негативных последствий, в том числе последствий в виде обнаружения при проведении работ на объекте в соответствии с локальным сметным расчетом так называемых «скрытых» работ, несет Подрядчик.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В этом случае все последующие претензии Подрядчиком к сметному расчету, видам, объемам работ и прочие Заказчиком приниматься не будут, и не могут служить в дальнейшем оправданием низкого качества и срыва срока завершения выполненных им работ.</w:t>
      </w:r>
    </w:p>
    <w:p w:rsidR="00B3579F" w:rsidRDefault="00B3579F" w:rsidP="00B3579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B58CD" w:rsidRPr="005B58CD" w:rsidRDefault="005B58CD" w:rsidP="00B3579F">
      <w:pPr>
        <w:spacing w:after="0" w:line="240" w:lineRule="auto"/>
        <w:jc w:val="both"/>
        <w:rPr>
          <w:rFonts w:ascii="Times New Roman" w:hAnsi="Times New Roman"/>
          <w:sz w:val="8"/>
          <w:szCs w:val="8"/>
          <w:lang w:eastAsia="ru-RU"/>
        </w:rPr>
      </w:pPr>
    </w:p>
    <w:p w:rsidR="006C4DDD" w:rsidRDefault="006C4DDD" w:rsidP="00B35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579F">
        <w:rPr>
          <w:rFonts w:ascii="Times New Roman" w:hAnsi="Times New Roman"/>
          <w:b/>
          <w:sz w:val="24"/>
          <w:szCs w:val="24"/>
          <w:lang w:eastAsia="ru-RU"/>
        </w:rPr>
        <w:t>5. Приемка работ</w:t>
      </w:r>
    </w:p>
    <w:p w:rsidR="00B3579F" w:rsidRPr="00B3579F" w:rsidRDefault="00B3579F" w:rsidP="00B3579F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5.1. Приемка результата выполненных работ осуществляется после выполнения Подрядчиком всех обязательств, предусмотренных контрактом в полном объеме.</w:t>
      </w:r>
    </w:p>
    <w:p w:rsidR="006C4DDD" w:rsidRPr="000F3F71" w:rsidRDefault="006C4DDD" w:rsidP="00B3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</w:t>
      </w:r>
      <w:r w:rsidRPr="000F3F71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сопровождению и техническому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контролю за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C4DDD" w:rsidRPr="000F3F71" w:rsidRDefault="006C4DDD" w:rsidP="005B58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6C4DDD" w:rsidRPr="000F3F71" w:rsidRDefault="006C4DDD" w:rsidP="005B58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5.4. Подрядчик в течение 10 (Десяти) рабочих дней с момента сдачи-приемки работ обязан предоставить Заказчику акт о приемке выполненных работ (форма № КС-2).</w:t>
      </w:r>
    </w:p>
    <w:p w:rsidR="006C4DDD" w:rsidRPr="000F3F71" w:rsidRDefault="006C4DDD" w:rsidP="005B58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5.5. Заказчик в течение 20 (Двадцати) рабочих дней со дня получения акта о приемке выполненных работ (форма № КС-2) обязан подписать его или направить Подрядчику мотивированный отказ от приемки работ, а также оформить заключение по результатам проведенной своими силами экспертизы отдельного этапа исполнения контракта.</w:t>
      </w:r>
    </w:p>
    <w:p w:rsidR="006C4DDD" w:rsidRPr="000F3F71" w:rsidRDefault="006C4DDD" w:rsidP="005B58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5.6. В случае мотивированного отказа Заказчика от приемки результата выполненных работ, сторонами составляется двусторонний акт с перечнем необходимых доработок и сроков их исполнения.</w:t>
      </w:r>
    </w:p>
    <w:p w:rsidR="006C4DDD" w:rsidRPr="000F3F71" w:rsidRDefault="006C4DDD" w:rsidP="005B58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5.7.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 и уплаты выставленной неустойки (штрафа, пени) в соответствии с условиями, предусмотренными настоящим контрактом.</w:t>
      </w: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6. Гарантии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6.1.Гарантии качества распространяются на все конструктивные элементы, оборудование и работы, выполненные Подрядчиком по настоящему контракту.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 настоящего контракта, либо Заказчик будет вынужден обратиться в суд, в соответствии с действующим законодательством РФ. 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C4DDD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575F13" w:rsidRPr="00575F13" w:rsidRDefault="00575F13" w:rsidP="00575F1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7. Обстоятельства непреодолимой силы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7.1.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Контракту,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7.2. Документ,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7.3.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Контракту.</w:t>
      </w:r>
    </w:p>
    <w:p w:rsidR="00575F13" w:rsidRDefault="00575F13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lastRenderedPageBreak/>
        <w:t>8. Срок действия контракта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8.1. Настоящий контра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кт вст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>упает в силу с момента заключения и действует до полного и надлежащего исполнения Сторонами обязательств по контракту. Обязательства по контракту могут быть исполнены Сторонами досрочно.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8.2.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575F13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9. Основание и порядок изменения и расторжения контракта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9.1. Контракт может быть изменен по соглашению Сторон при уменьшении цены контракта без изменения предусмотренных контрактом объема работ, качества работ и иных условий контракта. 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9.2. Заказчик вправе предложить Подрядчику увеличение или уменьшение объема работ и цены, предусмотренных контрактом, но не более чем на 10% в соответствии с </w:t>
      </w:r>
      <w:proofErr w:type="spellStart"/>
      <w:r w:rsidRPr="000F3F71">
        <w:rPr>
          <w:rFonts w:ascii="Times New Roman" w:hAnsi="Times New Roman"/>
          <w:sz w:val="24"/>
          <w:szCs w:val="24"/>
          <w:lang w:eastAsia="ru-RU"/>
        </w:rPr>
        <w:t>п.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п</w:t>
      </w:r>
      <w:proofErr w:type="spellEnd"/>
      <w:r w:rsidRPr="000F3F71">
        <w:rPr>
          <w:rFonts w:ascii="Times New Roman" w:hAnsi="Times New Roman"/>
          <w:sz w:val="24"/>
          <w:szCs w:val="24"/>
          <w:lang w:eastAsia="ru-RU"/>
        </w:rPr>
        <w:t>. б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 xml:space="preserve"> п.1 ч.1 ст. 95 Федерального закона от 05.04.2013 № 44-ФЗ.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9.3. Расторжение контракта допускается по соглашению Сторон, по решению суда или в случае одностороннего отказа Стороны контракта от исполнения контракта в соответствии с гражданским законодательством.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Расторжение муниципального контракта в связи с односторонним отказом Стороны от исполнения муниципального контракта 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9.4.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6C4DDD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9.5. Все изменения и дополнения к настоящему контракту осуществляются в письменном виде,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575F13" w:rsidRPr="00575F13" w:rsidRDefault="00575F13" w:rsidP="00575F1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10. Порядок урегулирования споров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10.1. Претензионный порядок досудебного урегулирования споров, вытекающих из контракта, является для Сторон обязательным.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10.2.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Сторон, указанному в разделе 11 контракта.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10.3. Допускается направление Сторонами претензионных писем иными способами: по факсу, электронной почте или </w:t>
      </w:r>
      <w:proofErr w:type="gramStart"/>
      <w:r w:rsidRPr="000F3F71">
        <w:rPr>
          <w:rFonts w:ascii="Times New Roman" w:hAnsi="Times New Roman"/>
          <w:sz w:val="24"/>
          <w:szCs w:val="24"/>
          <w:lang w:eastAsia="ru-RU"/>
        </w:rPr>
        <w:t>экспресс-почтой</w:t>
      </w:r>
      <w:proofErr w:type="gramEnd"/>
      <w:r w:rsidRPr="000F3F71">
        <w:rPr>
          <w:rFonts w:ascii="Times New Roman" w:hAnsi="Times New Roman"/>
          <w:sz w:val="24"/>
          <w:szCs w:val="24"/>
          <w:lang w:eastAsia="ru-RU"/>
        </w:rPr>
        <w:t>.</w:t>
      </w:r>
    </w:p>
    <w:p w:rsidR="006C4DDD" w:rsidRPr="000F3F71" w:rsidRDefault="006C4DDD" w:rsidP="00575F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10.4. 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Default="006C4DDD" w:rsidP="005836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75F13">
        <w:rPr>
          <w:rFonts w:ascii="Times New Roman" w:hAnsi="Times New Roman"/>
          <w:b/>
          <w:sz w:val="24"/>
          <w:szCs w:val="24"/>
          <w:lang w:eastAsia="ru-RU"/>
        </w:rPr>
        <w:t>11. Реквизиты и подписи Сторон</w:t>
      </w:r>
    </w:p>
    <w:p w:rsidR="00575F13" w:rsidRPr="00575F13" w:rsidRDefault="00575F13" w:rsidP="005836C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>Заказчик: М</w:t>
      </w:r>
      <w:r>
        <w:rPr>
          <w:rFonts w:ascii="Times New Roman" w:hAnsi="Times New Roman"/>
          <w:sz w:val="24"/>
          <w:szCs w:val="24"/>
          <w:lang w:eastAsia="ru-RU"/>
        </w:rPr>
        <w:t>униципальное бюджетное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образовательное учреждение </w:t>
      </w:r>
      <w:r>
        <w:rPr>
          <w:rFonts w:ascii="Times New Roman" w:hAnsi="Times New Roman"/>
          <w:sz w:val="24"/>
          <w:szCs w:val="24"/>
          <w:lang w:eastAsia="ru-RU"/>
        </w:rPr>
        <w:t>средняя общеобразовательная школа № 66 (МБОУ СОШ № 66)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Адрес: 153032, г. Иваново, ул. Куликова, д.19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ИНН 3702443418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, КПП 370201001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Директор</w:t>
      </w:r>
      <w:r w:rsidRPr="000F3F71">
        <w:rPr>
          <w:rFonts w:ascii="Times New Roman" w:hAnsi="Times New Roman"/>
          <w:sz w:val="24"/>
          <w:szCs w:val="24"/>
          <w:lang w:eastAsia="ru-RU"/>
        </w:rPr>
        <w:t xml:space="preserve"> _____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___________________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Л.И.Аленина</w:t>
      </w:r>
      <w:proofErr w:type="spellEnd"/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3F71">
        <w:rPr>
          <w:rFonts w:ascii="Times New Roman" w:hAnsi="Times New Roman"/>
          <w:sz w:val="24"/>
          <w:szCs w:val="24"/>
          <w:lang w:eastAsia="ru-RU"/>
        </w:rPr>
        <w:t xml:space="preserve">Подрядчик: </w:t>
      </w:r>
    </w:p>
    <w:p w:rsidR="006C4DDD" w:rsidRPr="000F3F71" w:rsidRDefault="006C4DDD" w:rsidP="005836C2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0F3F71">
        <w:rPr>
          <w:rFonts w:ascii="Times New Roman" w:hAnsi="Times New Roman"/>
          <w:vanish/>
          <w:sz w:val="24"/>
          <w:szCs w:val="24"/>
          <w:lang w:eastAsia="ru-RU"/>
        </w:rPr>
        <w:t>Пожалуйста, подождите</w:t>
      </w:r>
    </w:p>
    <w:sectPr w:rsidR="006C4DDD" w:rsidRPr="000F3F71" w:rsidSect="00CE2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F3B"/>
    <w:rsid w:val="000220C4"/>
    <w:rsid w:val="000F3F71"/>
    <w:rsid w:val="002C4068"/>
    <w:rsid w:val="003C2B50"/>
    <w:rsid w:val="003F126D"/>
    <w:rsid w:val="00447F3B"/>
    <w:rsid w:val="004B0DCF"/>
    <w:rsid w:val="00575F13"/>
    <w:rsid w:val="005836C2"/>
    <w:rsid w:val="005B58CD"/>
    <w:rsid w:val="00652889"/>
    <w:rsid w:val="006C4DDD"/>
    <w:rsid w:val="00737AC1"/>
    <w:rsid w:val="00B3579F"/>
    <w:rsid w:val="00CD1B63"/>
    <w:rsid w:val="00C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5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y864336c55bb08772a8a3768cef6c0fea&amp;url=consultantplus%3A%2F%2Foffline%2Fref%3DC47A1F0DDD48A9B39B011740FAD5A7D3B08993DE1862617D7C4C0B6B1ED9BB94C1ACA403876183BBk8M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2972</Words>
  <Characters>16945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8</cp:revision>
  <dcterms:created xsi:type="dcterms:W3CDTF">2014-05-13T04:58:00Z</dcterms:created>
  <dcterms:modified xsi:type="dcterms:W3CDTF">2014-07-03T11:03:00Z</dcterms:modified>
</cp:coreProperties>
</file>