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D2D" w:rsidRDefault="002121C7" w:rsidP="00AE5D2D">
      <w:pPr>
        <w:pStyle w:val="a4"/>
        <w:jc w:val="center"/>
      </w:pPr>
      <w:r>
        <w:t>О</w:t>
      </w:r>
      <w:r w:rsidR="00AE5D2D">
        <w:t>боснование начальной (максимальной) цены договора</w:t>
      </w:r>
    </w:p>
    <w:p w:rsidR="00AE5D2D" w:rsidRDefault="00AE5D2D" w:rsidP="00AE5D2D">
      <w:pPr>
        <w:pStyle w:val="a4"/>
      </w:pPr>
    </w:p>
    <w:p w:rsidR="00A56A6B" w:rsidRDefault="00AE5D2D" w:rsidP="00AE5D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>П</w:t>
      </w:r>
      <w:r w:rsidRPr="00C96547">
        <w:rPr>
          <w:b/>
          <w:i/>
          <w:sz w:val="28"/>
          <w:u w:val="single"/>
        </w:rPr>
        <w:t>оставк</w:t>
      </w:r>
      <w:r>
        <w:rPr>
          <w:b/>
          <w:i/>
          <w:sz w:val="28"/>
          <w:u w:val="single"/>
        </w:rPr>
        <w:t>а ветеринарных препаратов</w:t>
      </w:r>
      <w:r w:rsidR="00C37DE2">
        <w:rPr>
          <w:b/>
          <w:i/>
          <w:sz w:val="28"/>
          <w:u w:val="single"/>
        </w:rPr>
        <w:t xml:space="preserve"> (вакцины)</w:t>
      </w:r>
      <w:bookmarkStart w:id="0" w:name="_GoBack"/>
      <w:bookmarkEnd w:id="0"/>
      <w:r>
        <w:rPr>
          <w:b/>
          <w:i/>
          <w:sz w:val="28"/>
          <w:u w:val="single"/>
        </w:rPr>
        <w:t xml:space="preserve"> </w:t>
      </w:r>
    </w:p>
    <w:p w:rsidR="005331DF" w:rsidRPr="00DB6CA8" w:rsidRDefault="005331DF" w:rsidP="00AE5D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u w:val="single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7285"/>
      </w:tblGrid>
      <w:tr w:rsidR="00582D1E" w:rsidTr="00EF1953">
        <w:tc>
          <w:tcPr>
            <w:tcW w:w="2354" w:type="dxa"/>
          </w:tcPr>
          <w:p w:rsidR="00582D1E" w:rsidRDefault="00582D1E">
            <w:pPr>
              <w:jc w:val="center"/>
              <w:rPr>
                <w:bCs/>
              </w:rPr>
            </w:pPr>
            <w:r>
              <w:rPr>
                <w:bCs/>
              </w:rPr>
              <w:t>Основные характеристики объекта закупки</w:t>
            </w:r>
          </w:p>
        </w:tc>
        <w:tc>
          <w:tcPr>
            <w:tcW w:w="7285" w:type="dxa"/>
          </w:tcPr>
          <w:p w:rsidR="00582D1E" w:rsidRDefault="00582D1E" w:rsidP="00582D1E">
            <w:pPr>
              <w:numPr>
                <w:ilvl w:val="0"/>
                <w:numId w:val="4"/>
              </w:numPr>
            </w:pPr>
            <w:r>
              <w:rPr>
                <w:sz w:val="22"/>
                <w:szCs w:val="22"/>
              </w:rPr>
              <w:t xml:space="preserve">Комбинированная живая вакцина против чумы плотоядных, инфекционного гепатита и </w:t>
            </w:r>
            <w:proofErr w:type="spellStart"/>
            <w:r>
              <w:rPr>
                <w:sz w:val="22"/>
                <w:szCs w:val="22"/>
              </w:rPr>
              <w:t>парвовирусной</w:t>
            </w:r>
            <w:proofErr w:type="spellEnd"/>
            <w:r>
              <w:rPr>
                <w:sz w:val="22"/>
                <w:szCs w:val="22"/>
              </w:rPr>
              <w:t xml:space="preserve"> инфекции собак</w:t>
            </w:r>
            <w:r>
              <w:rPr>
                <w:color w:val="000000"/>
                <w:shd w:val="clear" w:color="auto" w:fill="FFFFFF"/>
              </w:rPr>
              <w:t xml:space="preserve">, флакон 1 мл (1 доза) – 20 доз </w:t>
            </w:r>
          </w:p>
          <w:p w:rsidR="00582D1E" w:rsidRDefault="00582D1E" w:rsidP="00582D1E">
            <w:pPr>
              <w:numPr>
                <w:ilvl w:val="0"/>
                <w:numId w:val="4"/>
              </w:num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Сухая живая вакцина против чумы плотоядных,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парвовирусного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энтерита, аденовирусной инфекции и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парагриппа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собак</w:t>
            </w:r>
            <w:r>
              <w:rPr>
                <w:color w:val="000000"/>
                <w:shd w:val="clear" w:color="auto" w:fill="FFFFFF"/>
              </w:rPr>
              <w:t xml:space="preserve">, флакон 1 мл (1 доза) – 25 доз </w:t>
            </w:r>
          </w:p>
          <w:p w:rsidR="00582D1E" w:rsidRDefault="00582D1E" w:rsidP="00582D1E">
            <w:pPr>
              <w:numPr>
                <w:ilvl w:val="0"/>
                <w:numId w:val="4"/>
              </w:num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Инактивированная вакцина против вируса бешенства</w:t>
            </w:r>
            <w:r>
              <w:rPr>
                <w:color w:val="000000"/>
                <w:shd w:val="clear" w:color="auto" w:fill="FFFFFF"/>
              </w:rPr>
              <w:t xml:space="preserve">, флакон 1 мл (1 доза) – 70 доз </w:t>
            </w:r>
          </w:p>
          <w:p w:rsidR="00582D1E" w:rsidRDefault="00582D1E" w:rsidP="00582D1E">
            <w:pPr>
              <w:numPr>
                <w:ilvl w:val="0"/>
                <w:numId w:val="4"/>
              </w:numPr>
            </w:pPr>
            <w:r>
              <w:rPr>
                <w:color w:val="000000"/>
                <w:shd w:val="clear" w:color="auto" w:fill="FFFFFF"/>
              </w:rPr>
              <w:t xml:space="preserve">Сухая живая вакцина против </w:t>
            </w:r>
            <w:r>
              <w:rPr>
                <w:color w:val="000000"/>
                <w:szCs w:val="22"/>
                <w:shd w:val="clear" w:color="auto" w:fill="FFFFFF"/>
              </w:rPr>
              <w:t xml:space="preserve">вируса </w:t>
            </w:r>
            <w:proofErr w:type="spellStart"/>
            <w:r>
              <w:rPr>
                <w:color w:val="000000"/>
                <w:szCs w:val="22"/>
                <w:shd w:val="clear" w:color="auto" w:fill="FFFFFF"/>
              </w:rPr>
              <w:t>ринотрахеита</w:t>
            </w:r>
            <w:proofErr w:type="spellEnd"/>
            <w:r>
              <w:rPr>
                <w:color w:val="000000"/>
                <w:szCs w:val="22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zCs w:val="22"/>
                <w:shd w:val="clear" w:color="auto" w:fill="FFFFFF"/>
              </w:rPr>
              <w:t>калицивируса</w:t>
            </w:r>
            <w:proofErr w:type="spellEnd"/>
            <w:r>
              <w:rPr>
                <w:color w:val="000000"/>
                <w:szCs w:val="22"/>
                <w:shd w:val="clear" w:color="auto" w:fill="FFFFFF"/>
              </w:rPr>
              <w:t xml:space="preserve"> кошек, вируса </w:t>
            </w:r>
            <w:r w:rsidR="00112AAE">
              <w:rPr>
                <w:color w:val="000000"/>
                <w:szCs w:val="22"/>
                <w:shd w:val="clear" w:color="auto" w:fill="FFFFFF"/>
              </w:rPr>
              <w:t xml:space="preserve"> панлейкопении кошек</w:t>
            </w:r>
            <w:r>
              <w:rPr>
                <w:color w:val="000000"/>
                <w:shd w:val="clear" w:color="auto" w:fill="FFFFFF"/>
              </w:rPr>
              <w:t xml:space="preserve">, флакон, 1 доза – 20 доз </w:t>
            </w:r>
          </w:p>
          <w:p w:rsidR="00582D1E" w:rsidRDefault="00582D1E" w:rsidP="00112AAE">
            <w:pPr>
              <w:numPr>
                <w:ilvl w:val="0"/>
                <w:numId w:val="4"/>
              </w:num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Ассоциированная инактивированная субъединичная вакцина, содержащая  вирус гриппа лошадей </w:t>
            </w:r>
            <w:r w:rsidR="00112AAE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и не менее 30 </w:t>
            </w: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>ЕД</w:t>
            </w:r>
            <w:proofErr w:type="gram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столбнячного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токсоида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,, шприц 1 мл (1 доза) – 5 доз </w:t>
            </w:r>
          </w:p>
        </w:tc>
      </w:tr>
      <w:tr w:rsidR="00AE5D2D" w:rsidTr="00EF1953">
        <w:tc>
          <w:tcPr>
            <w:tcW w:w="2354" w:type="dxa"/>
          </w:tcPr>
          <w:p w:rsidR="00AE5D2D" w:rsidRPr="00E14D86" w:rsidRDefault="00AE5D2D" w:rsidP="00DB6CA8">
            <w:pPr>
              <w:jc w:val="center"/>
              <w:rPr>
                <w:bCs/>
              </w:rPr>
            </w:pPr>
            <w:r w:rsidRPr="00E14D86">
              <w:rPr>
                <w:bCs/>
              </w:rPr>
              <w:t xml:space="preserve">Используемый метод определения </w:t>
            </w:r>
            <w:r w:rsidR="00DB6CA8">
              <w:rPr>
                <w:bCs/>
              </w:rPr>
              <w:t>НМЦК</w:t>
            </w:r>
          </w:p>
        </w:tc>
        <w:tc>
          <w:tcPr>
            <w:tcW w:w="7285" w:type="dxa"/>
          </w:tcPr>
          <w:p w:rsidR="00AE5D2D" w:rsidRPr="00E14D86" w:rsidRDefault="00011515" w:rsidP="00EF1953">
            <w:pPr>
              <w:ind w:firstLine="709"/>
              <w:rPr>
                <w:b/>
              </w:rPr>
            </w:pPr>
            <w:r>
              <w:rPr>
                <w:b/>
              </w:rPr>
              <w:t>Анализ рынка</w:t>
            </w:r>
          </w:p>
          <w:p w:rsidR="00AE5D2D" w:rsidRPr="00011515" w:rsidRDefault="00AE5D2D" w:rsidP="00EF1953">
            <w:r w:rsidRPr="00011515">
              <w:t>Поставщик 1</w:t>
            </w:r>
            <w:r w:rsidR="00E14D86" w:rsidRPr="00011515">
              <w:t>:</w:t>
            </w:r>
            <w:r w:rsidRPr="00011515">
              <w:t xml:space="preserve"> прайс-лист на продукцию</w:t>
            </w:r>
          </w:p>
          <w:p w:rsidR="00AE5D2D" w:rsidRPr="00011515" w:rsidRDefault="00AE5D2D" w:rsidP="00EF1953">
            <w:r w:rsidRPr="00011515">
              <w:t>Поставщик 2</w:t>
            </w:r>
            <w:r w:rsidR="00E14D86" w:rsidRPr="00011515">
              <w:t>:</w:t>
            </w:r>
            <w:r w:rsidR="00DB6CA8" w:rsidRPr="00011515">
              <w:t xml:space="preserve"> </w:t>
            </w:r>
            <w:r w:rsidRPr="00011515">
              <w:t>прайс-лист на продукцию</w:t>
            </w:r>
          </w:p>
          <w:p w:rsidR="00AE5D2D" w:rsidRPr="00E14D86" w:rsidRDefault="00AE5D2D" w:rsidP="00DB6CA8">
            <w:r w:rsidRPr="00011515">
              <w:t>Поставщик 3</w:t>
            </w:r>
            <w:r w:rsidR="00E14D86" w:rsidRPr="00011515">
              <w:t>:</w:t>
            </w:r>
            <w:r w:rsidRPr="00011515">
              <w:t xml:space="preserve"> прайс-л</w:t>
            </w:r>
            <w:r w:rsidRPr="00E14D86">
              <w:t>ист на продукцию</w:t>
            </w:r>
          </w:p>
        </w:tc>
      </w:tr>
      <w:tr w:rsidR="00AE5D2D" w:rsidTr="00EF1953">
        <w:trPr>
          <w:trHeight w:val="1457"/>
        </w:trPr>
        <w:tc>
          <w:tcPr>
            <w:tcW w:w="2354" w:type="dxa"/>
          </w:tcPr>
          <w:p w:rsidR="00AE5D2D" w:rsidRPr="00E14D86" w:rsidRDefault="00AE5D2D" w:rsidP="00DB6CA8">
            <w:pPr>
              <w:jc w:val="center"/>
              <w:rPr>
                <w:bCs/>
              </w:rPr>
            </w:pPr>
            <w:r w:rsidRPr="00E14D86">
              <w:rPr>
                <w:bCs/>
              </w:rPr>
              <w:t xml:space="preserve">Расчет </w:t>
            </w:r>
            <w:r w:rsidR="00DB6CA8">
              <w:rPr>
                <w:bCs/>
              </w:rPr>
              <w:t>НМЦК</w:t>
            </w:r>
          </w:p>
        </w:tc>
        <w:tc>
          <w:tcPr>
            <w:tcW w:w="7285" w:type="dxa"/>
          </w:tcPr>
          <w:p w:rsidR="00AE5D2D" w:rsidRPr="00E14D86" w:rsidRDefault="00AE5D2D" w:rsidP="00EF1953">
            <w:pPr>
              <w:ind w:firstLine="709"/>
              <w:rPr>
                <w:b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657"/>
              <w:gridCol w:w="1657"/>
              <w:gridCol w:w="1657"/>
              <w:gridCol w:w="1658"/>
            </w:tblGrid>
            <w:tr w:rsidR="00AE5D2D" w:rsidRPr="00E14D86" w:rsidTr="00EF1953">
              <w:tc>
                <w:tcPr>
                  <w:tcW w:w="1657" w:type="dxa"/>
                </w:tcPr>
                <w:p w:rsidR="00AE5D2D" w:rsidRPr="00E14D86" w:rsidRDefault="00AE5D2D" w:rsidP="00EF1953">
                  <w:pPr>
                    <w:rPr>
                      <w:b/>
                    </w:rPr>
                  </w:pPr>
                  <w:r w:rsidRPr="00E14D86">
                    <w:rPr>
                      <w:b/>
                    </w:rPr>
                    <w:t>Поставщик 1</w:t>
                  </w:r>
                </w:p>
              </w:tc>
              <w:tc>
                <w:tcPr>
                  <w:tcW w:w="1657" w:type="dxa"/>
                </w:tcPr>
                <w:p w:rsidR="00AE5D2D" w:rsidRPr="00E14D86" w:rsidRDefault="00AE5D2D" w:rsidP="00EF1953">
                  <w:pPr>
                    <w:rPr>
                      <w:b/>
                    </w:rPr>
                  </w:pPr>
                  <w:r w:rsidRPr="00E14D86">
                    <w:rPr>
                      <w:b/>
                    </w:rPr>
                    <w:t>Поставщик 2</w:t>
                  </w:r>
                </w:p>
              </w:tc>
              <w:tc>
                <w:tcPr>
                  <w:tcW w:w="1657" w:type="dxa"/>
                </w:tcPr>
                <w:p w:rsidR="00AE5D2D" w:rsidRPr="00E14D86" w:rsidRDefault="00AE5D2D" w:rsidP="00EF1953">
                  <w:pPr>
                    <w:rPr>
                      <w:b/>
                    </w:rPr>
                  </w:pPr>
                  <w:r w:rsidRPr="00E14D86">
                    <w:rPr>
                      <w:b/>
                    </w:rPr>
                    <w:t>Поставщик 3</w:t>
                  </w:r>
                </w:p>
              </w:tc>
              <w:tc>
                <w:tcPr>
                  <w:tcW w:w="1658" w:type="dxa"/>
                </w:tcPr>
                <w:p w:rsidR="00AE5D2D" w:rsidRPr="00E14D86" w:rsidRDefault="00AE5D2D" w:rsidP="00EF1953">
                  <w:pPr>
                    <w:rPr>
                      <w:b/>
                    </w:rPr>
                  </w:pPr>
                  <w:r w:rsidRPr="00E14D86">
                    <w:rPr>
                      <w:b/>
                    </w:rPr>
                    <w:t>НМЦК</w:t>
                  </w:r>
                </w:p>
              </w:tc>
            </w:tr>
            <w:tr w:rsidR="00AE5D2D" w:rsidRPr="00E14D86" w:rsidTr="00EF1953">
              <w:tc>
                <w:tcPr>
                  <w:tcW w:w="1657" w:type="dxa"/>
                </w:tcPr>
                <w:p w:rsidR="00AE5D2D" w:rsidRPr="00E14D86" w:rsidRDefault="00112AAE" w:rsidP="00DB6CA8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19</w:t>
                  </w:r>
                  <w:r w:rsidR="00394766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>978,45</w:t>
                  </w:r>
                </w:p>
                <w:p w:rsidR="00AE5D2D" w:rsidRPr="00E14D86" w:rsidRDefault="00AE5D2D" w:rsidP="00DB6CA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57" w:type="dxa"/>
                </w:tcPr>
                <w:p w:rsidR="00AE5D2D" w:rsidRPr="00E14D86" w:rsidRDefault="00112AAE" w:rsidP="00DB6CA8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16</w:t>
                  </w:r>
                  <w:r w:rsidR="00394766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>164,35</w:t>
                  </w:r>
                </w:p>
                <w:p w:rsidR="00AE5D2D" w:rsidRPr="00E14D86" w:rsidRDefault="00AE5D2D" w:rsidP="00DB6CA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57" w:type="dxa"/>
                </w:tcPr>
                <w:p w:rsidR="00AE5D2D" w:rsidRPr="00E14D86" w:rsidRDefault="00112AAE" w:rsidP="00DB6CA8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15</w:t>
                  </w:r>
                  <w:r w:rsidR="00394766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>322,52</w:t>
                  </w:r>
                </w:p>
                <w:p w:rsidR="00AE5D2D" w:rsidRPr="00E14D86" w:rsidRDefault="00AE5D2D" w:rsidP="00DB6CA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58" w:type="dxa"/>
                </w:tcPr>
                <w:p w:rsidR="00AE5D2D" w:rsidRPr="00E14D86" w:rsidRDefault="00112AAE" w:rsidP="00DB6CA8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17</w:t>
                  </w:r>
                  <w:r w:rsidR="00394766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>155,11</w:t>
                  </w:r>
                </w:p>
                <w:p w:rsidR="00AE5D2D" w:rsidRPr="00E14D86" w:rsidRDefault="00AE5D2D" w:rsidP="00DB6CA8">
                  <w:pPr>
                    <w:jc w:val="center"/>
                    <w:rPr>
                      <w:b/>
                    </w:rPr>
                  </w:pPr>
                </w:p>
              </w:tc>
            </w:tr>
          </w:tbl>
          <w:p w:rsidR="00AE5D2D" w:rsidRPr="00E14D86" w:rsidRDefault="00AE5D2D" w:rsidP="00EF1953">
            <w:pPr>
              <w:rPr>
                <w:b/>
              </w:rPr>
            </w:pPr>
          </w:p>
        </w:tc>
      </w:tr>
      <w:tr w:rsidR="00AE5D2D" w:rsidTr="00EF1953">
        <w:tc>
          <w:tcPr>
            <w:tcW w:w="9639" w:type="dxa"/>
            <w:gridSpan w:val="2"/>
          </w:tcPr>
          <w:p w:rsidR="00AE5D2D" w:rsidRPr="00E14D86" w:rsidRDefault="00AE5D2D" w:rsidP="00EF1953">
            <w:pPr>
              <w:ind w:firstLine="709"/>
              <w:jc w:val="center"/>
              <w:rPr>
                <w:bCs/>
              </w:rPr>
            </w:pPr>
            <w:r w:rsidRPr="00E14D86">
              <w:rPr>
                <w:bCs/>
              </w:rPr>
              <w:t xml:space="preserve">Дата </w:t>
            </w:r>
            <w:proofErr w:type="gramStart"/>
            <w:r w:rsidRPr="00E14D86">
              <w:rPr>
                <w:bCs/>
              </w:rPr>
              <w:t>подготовки обоснования цены контракта / договора</w:t>
            </w:r>
            <w:proofErr w:type="gramEnd"/>
            <w:r w:rsidRPr="00E14D86">
              <w:rPr>
                <w:bCs/>
              </w:rPr>
              <w:t>:</w:t>
            </w:r>
          </w:p>
          <w:p w:rsidR="00AE5D2D" w:rsidRPr="00E14D86" w:rsidRDefault="00AE5D2D" w:rsidP="00EF1953">
            <w:pPr>
              <w:ind w:firstLine="709"/>
              <w:jc w:val="center"/>
              <w:rPr>
                <w:bCs/>
              </w:rPr>
            </w:pPr>
          </w:p>
          <w:p w:rsidR="00AE5D2D" w:rsidRPr="00394766" w:rsidRDefault="00AE5D2D" w:rsidP="00EF1953">
            <w:pPr>
              <w:ind w:firstLine="709"/>
              <w:jc w:val="center"/>
              <w:rPr>
                <w:bCs/>
              </w:rPr>
            </w:pPr>
            <w:r w:rsidRPr="00394766">
              <w:rPr>
                <w:bCs/>
              </w:rPr>
              <w:t>13</w:t>
            </w:r>
            <w:r w:rsidR="00112AAE" w:rsidRPr="00394766">
              <w:rPr>
                <w:bCs/>
              </w:rPr>
              <w:t>-24</w:t>
            </w:r>
            <w:r w:rsidRPr="00394766">
              <w:rPr>
                <w:bCs/>
              </w:rPr>
              <w:t xml:space="preserve"> января 2014 года </w:t>
            </w:r>
          </w:p>
          <w:p w:rsidR="00AE5D2D" w:rsidRPr="00E14D86" w:rsidRDefault="00AE5D2D" w:rsidP="00EF1953">
            <w:pPr>
              <w:ind w:firstLine="709"/>
              <w:jc w:val="center"/>
              <w:rPr>
                <w:bCs/>
              </w:rPr>
            </w:pPr>
          </w:p>
        </w:tc>
      </w:tr>
    </w:tbl>
    <w:p w:rsidR="00AE5D2D" w:rsidRDefault="00AE5D2D" w:rsidP="00AE5D2D">
      <w:pPr>
        <w:pStyle w:val="a4"/>
      </w:pPr>
    </w:p>
    <w:p w:rsidR="00AE5D2D" w:rsidRDefault="00AE5D2D" w:rsidP="00AE5D2D">
      <w:pPr>
        <w:pStyle w:val="a4"/>
      </w:pPr>
    </w:p>
    <w:p w:rsidR="00AE5D2D" w:rsidRDefault="00AE5D2D" w:rsidP="00AE5D2D">
      <w:pPr>
        <w:pStyle w:val="a4"/>
      </w:pPr>
    </w:p>
    <w:sectPr w:rsidR="00AE5D2D" w:rsidSect="00FE3AB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614500"/>
    <w:multiLevelType w:val="hybridMultilevel"/>
    <w:tmpl w:val="B7F4A7B6"/>
    <w:lvl w:ilvl="0" w:tplc="C6F4F47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F31FC8"/>
    <w:multiLevelType w:val="hybridMultilevel"/>
    <w:tmpl w:val="3AB0DC3C"/>
    <w:lvl w:ilvl="0" w:tplc="A208AB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1B9151A"/>
    <w:multiLevelType w:val="hybridMultilevel"/>
    <w:tmpl w:val="3AB0DC3C"/>
    <w:lvl w:ilvl="0" w:tplc="A208AB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250C"/>
    <w:rsid w:val="00006B0A"/>
    <w:rsid w:val="000072BF"/>
    <w:rsid w:val="00011515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12AAE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121C7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766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250C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331DF"/>
    <w:rsid w:val="005510E0"/>
    <w:rsid w:val="005551FE"/>
    <w:rsid w:val="0056281B"/>
    <w:rsid w:val="005651EE"/>
    <w:rsid w:val="005668FD"/>
    <w:rsid w:val="00582D1E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56A6B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C1679"/>
    <w:rsid w:val="00AD406F"/>
    <w:rsid w:val="00AE1769"/>
    <w:rsid w:val="00AE5D2D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37DE2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B6CA8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14D86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E3ABE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AE5D2D"/>
    <w:pPr>
      <w:spacing w:before="100" w:beforeAutospacing="1" w:after="100" w:afterAutospacing="1"/>
    </w:pPr>
  </w:style>
  <w:style w:type="paragraph" w:styleId="a4">
    <w:name w:val="Body Text"/>
    <w:basedOn w:val="a"/>
    <w:link w:val="a5"/>
    <w:semiHidden/>
    <w:rsid w:val="00AE5D2D"/>
    <w:pPr>
      <w:jc w:val="both"/>
    </w:pPr>
  </w:style>
  <w:style w:type="character" w:customStyle="1" w:styleId="a5">
    <w:name w:val="Основной текст Знак"/>
    <w:basedOn w:val="a0"/>
    <w:link w:val="a4"/>
    <w:semiHidden/>
    <w:rsid w:val="00AE5D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AE5D2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AE5D2D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AE5D2D"/>
    <w:pPr>
      <w:spacing w:before="100" w:beforeAutospacing="1" w:after="100" w:afterAutospacing="1"/>
    </w:pPr>
  </w:style>
  <w:style w:type="paragraph" w:styleId="a4">
    <w:name w:val="Body Text"/>
    <w:basedOn w:val="a"/>
    <w:link w:val="a5"/>
    <w:semiHidden/>
    <w:rsid w:val="00AE5D2D"/>
    <w:pPr>
      <w:jc w:val="both"/>
    </w:pPr>
  </w:style>
  <w:style w:type="character" w:customStyle="1" w:styleId="a5">
    <w:name w:val="Основной текст Знак"/>
    <w:basedOn w:val="a0"/>
    <w:link w:val="a4"/>
    <w:semiHidden/>
    <w:rsid w:val="00AE5D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AE5D2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AE5D2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E356EF-416F-4FD8-830E-A66E88386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Анна Сергеевна Гамиловская</cp:lastModifiedBy>
  <cp:revision>14</cp:revision>
  <dcterms:created xsi:type="dcterms:W3CDTF">2014-01-23T10:37:00Z</dcterms:created>
  <dcterms:modified xsi:type="dcterms:W3CDTF">2014-02-04T06:28:00Z</dcterms:modified>
</cp:coreProperties>
</file>