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A6F" w:rsidRPr="00067A6F" w:rsidRDefault="00067A6F" w:rsidP="00067A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Описание объекта закупки</w:t>
      </w:r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514"/>
        <w:gridCol w:w="1276"/>
        <w:gridCol w:w="1275"/>
      </w:tblGrid>
      <w:tr w:rsidR="00067A6F" w:rsidRPr="00067A6F" w:rsidTr="00067A6F">
        <w:trPr>
          <w:trHeight w:val="6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Наименование товара и его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067A6F" w:rsidRPr="00067A6F" w:rsidTr="00067A6F">
        <w:trPr>
          <w:trHeight w:val="6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>Наматрасник</w:t>
            </w:r>
            <w:proofErr w:type="spellEnd"/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Размер 60х120 см</w:t>
            </w: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Ткань: тик,  плотность 190г/м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. Состав ткани 100% хлопок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гладко-крашенная, цвет: разноцветный в полоску. </w:t>
            </w:r>
            <w:proofErr w:type="spell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Наматрасник</w:t>
            </w:r>
            <w:proofErr w:type="spell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должен быть устойчивый к неоднократной обработке. </w:t>
            </w:r>
            <w:proofErr w:type="spell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Наматрасник</w:t>
            </w:r>
            <w:proofErr w:type="spell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должен быть с клапаном не менее 15см.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</w:tr>
      <w:tr w:rsidR="00067A6F" w:rsidRPr="00067A6F" w:rsidTr="00067A6F">
        <w:trPr>
          <w:trHeight w:val="6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proofErr w:type="spellStart"/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>Наматрасник</w:t>
            </w:r>
            <w:proofErr w:type="spellEnd"/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Размер 60х140 см</w:t>
            </w: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Ткань: тик,  плотность 190г/м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. Состав ткани 100% хлопок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гладко-крашенная, цвет: разноцветный в полоску. </w:t>
            </w:r>
            <w:proofErr w:type="spell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Наматрасник</w:t>
            </w:r>
            <w:proofErr w:type="spell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должен быть устойчивый к неоднократной обработке. </w:t>
            </w:r>
            <w:proofErr w:type="spell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Наматрасник</w:t>
            </w:r>
            <w:proofErr w:type="spell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должен быть с клапаном не менее 15см.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</w:tr>
      <w:tr w:rsidR="00067A6F" w:rsidRPr="00067A6F" w:rsidTr="00067A6F">
        <w:trPr>
          <w:trHeight w:val="6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Полотенце вафельное. 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Размер 40х60 см. Ткань: хлопок с набивным рисунком. Краситель: щадящий, особо - стойкий, активный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Cs/>
                <w:sz w:val="24"/>
                <w:szCs w:val="24"/>
              </w:rPr>
              <w:t>380</w:t>
            </w:r>
          </w:p>
        </w:tc>
      </w:tr>
      <w:tr w:rsidR="00067A6F" w:rsidRPr="00067A6F" w:rsidTr="00067A6F">
        <w:trPr>
          <w:trHeight w:val="6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Полотенце махровое. 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Ткань: махровое полотно </w:t>
            </w:r>
            <w:proofErr w:type="spell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гладкокрашенное</w:t>
            </w:r>
            <w:proofErr w:type="spell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. Состав: хлопок 100%. Плотность: не менее 500гр/м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. Размер 50х70 см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Cs/>
                <w:sz w:val="24"/>
                <w:szCs w:val="24"/>
              </w:rPr>
              <w:t>330</w:t>
            </w:r>
          </w:p>
        </w:tc>
      </w:tr>
      <w:tr w:rsidR="00067A6F" w:rsidRPr="00067A6F" w:rsidTr="00067A6F">
        <w:trPr>
          <w:trHeight w:val="645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 w:rsidP="003E518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>Одеяло полушерстяное.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Размер: 110х140 см, 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полушерстяное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детское. Состав: шерсть 70%, хлопок 17%, хим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олокно 13%. Цвет: разноцветные</w:t>
            </w:r>
            <w:r w:rsidR="003E518D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="003E518D">
              <w:rPr>
                <w:rFonts w:ascii="Times New Roman" w:hAnsi="Times New Roman"/>
                <w:sz w:val="24"/>
                <w:szCs w:val="24"/>
              </w:rPr>
              <w:t>лотность</w:t>
            </w:r>
            <w:r w:rsidR="003E518D">
              <w:rPr>
                <w:rFonts w:ascii="Times New Roman" w:hAnsi="Times New Roman"/>
                <w:sz w:val="24"/>
                <w:szCs w:val="24"/>
              </w:rPr>
              <w:t>:</w:t>
            </w:r>
            <w:bookmarkStart w:id="0" w:name="_GoBack"/>
            <w:bookmarkEnd w:id="0"/>
            <w:r w:rsidR="003E518D">
              <w:rPr>
                <w:rFonts w:ascii="Times New Roman" w:hAnsi="Times New Roman"/>
                <w:sz w:val="24"/>
                <w:szCs w:val="24"/>
              </w:rPr>
              <w:t xml:space="preserve"> не менее 450гр/м2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Cs/>
                <w:sz w:val="24"/>
                <w:szCs w:val="24"/>
              </w:rPr>
              <w:t>170</w:t>
            </w:r>
          </w:p>
        </w:tc>
      </w:tr>
      <w:tr w:rsidR="00067A6F" w:rsidRPr="00067A6F" w:rsidTr="00067A6F">
        <w:trPr>
          <w:trHeight w:val="607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7A6F" w:rsidRPr="00067A6F" w:rsidRDefault="00067A6F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>КПБ детский</w:t>
            </w:r>
            <w:proofErr w:type="gramStart"/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Ткань: бязь, плотностью 142 - 145г/м2, гладкокрашеная. Цвет – по согласованию с заказчиком, в тон интерьера помещения, с детским рисунком на ткани. Краситель: щадящий, особо-стойкий, активный. В КПБ детский  входят:  наволочка  60х60 см, пододеяльник 115х147 и простынь 115х150. Двойной плоский шов. Все изделия цельные без надставок, без шва посередине.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067A6F" w:rsidRPr="00067A6F" w:rsidTr="00067A6F">
        <w:trPr>
          <w:trHeight w:val="604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Халат цветной. 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Халат женский прямого покроя на пуговицах, с английским воротником и тремя накладными карманами. Состав: 100%. Ткань: бязь цветная ГОСТ, 142-145 </w:t>
            </w:r>
            <w:proofErr w:type="spell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/м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, размер по согласованию с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67A6F" w:rsidRPr="00067A6F" w:rsidTr="00067A6F">
        <w:trPr>
          <w:trHeight w:val="591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Фуфайка. 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Куртка с центральной бортовой застежкой на пуговицы, притачной меховой воротник, боковые накладные карманы. Материалы: ткань верха: Оксфорд, цвет черный. Подкладка: 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/э, цвет черный. Утеплитель: </w:t>
            </w:r>
            <w:proofErr w:type="spell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синтемон</w:t>
            </w:r>
            <w:proofErr w:type="spell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A6F" w:rsidRPr="00067A6F" w:rsidTr="00067A6F">
        <w:trPr>
          <w:trHeight w:val="591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>Косынка</w:t>
            </w:r>
            <w:proofErr w:type="gramStart"/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Ткань: бязь, 100% хлопок, цвет: белый, пл.140-145 г/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67A6F" w:rsidRPr="00067A6F" w:rsidTr="00067A6F">
        <w:trPr>
          <w:trHeight w:val="591"/>
        </w:trPr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b/>
                <w:sz w:val="24"/>
                <w:szCs w:val="24"/>
              </w:rPr>
              <w:t>Жилет рабочего.</w:t>
            </w: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Жилет</w:t>
            </w:r>
            <w:proofErr w:type="gram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 xml:space="preserve"> утепленный с центральной бортовой застежкой на тесьму – «молния», двумя накладными карманами со скошенными уголками на клапанах, с удлиненной спинкой. Ткань «</w:t>
            </w:r>
            <w:proofErr w:type="spellStart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дюспа</w:t>
            </w:r>
            <w:proofErr w:type="spellEnd"/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», утеплитель синтепон.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6F" w:rsidRPr="00067A6F" w:rsidRDefault="00067A6F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A6F" w:rsidRPr="00067A6F" w:rsidTr="00067A6F">
        <w:trPr>
          <w:trHeight w:val="54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Поставщик должен гарантировать, что товары, поставляемые в рамках контракта, являются новыми и неиспользованными.</w:t>
            </w:r>
          </w:p>
        </w:tc>
      </w:tr>
      <w:tr w:rsidR="00067A6F" w:rsidRPr="00067A6F" w:rsidTr="00067A6F">
        <w:trPr>
          <w:trHeight w:val="810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Поставщик должен гарантировать, что товары не будут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      </w:r>
          </w:p>
        </w:tc>
      </w:tr>
      <w:tr w:rsidR="00067A6F" w:rsidRPr="00067A6F" w:rsidTr="00067A6F">
        <w:trPr>
          <w:trHeight w:val="25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6F" w:rsidRPr="00067A6F" w:rsidRDefault="00067A6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Доставка, поднятие на этаж осуществляется силами Поставщика, а стоимость таких работ входит в цену контракта.</w:t>
            </w:r>
          </w:p>
        </w:tc>
      </w:tr>
      <w:tr w:rsidR="00067A6F" w:rsidRPr="00067A6F" w:rsidTr="00067A6F">
        <w:trPr>
          <w:trHeight w:val="535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6F" w:rsidRPr="00067A6F" w:rsidRDefault="00067A6F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</w:pPr>
            <w:r w:rsidRPr="00067A6F">
              <w:rPr>
                <w:rFonts w:ascii="Times New Roman" w:hAnsi="Times New Roman" w:cs="Times New Roman"/>
                <w:sz w:val="24"/>
                <w:szCs w:val="24"/>
              </w:rPr>
              <w:t>Поставляемая продукция должна соответствовать требованиям, действующим на территории России. Согласно  постановлению Правительства РФ от 1 декабря 2009 года № 982,  белье постельное  для детей и взрослых подлежит обязательной сертификации.</w:t>
            </w:r>
          </w:p>
        </w:tc>
      </w:tr>
    </w:tbl>
    <w:p w:rsidR="00067A6F" w:rsidRPr="00067A6F" w:rsidRDefault="00067A6F" w:rsidP="00067A6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</w:pPr>
    </w:p>
    <w:p w:rsidR="00F36284" w:rsidRPr="00067A6F" w:rsidRDefault="00F36284">
      <w:pPr>
        <w:rPr>
          <w:rFonts w:ascii="Times New Roman" w:hAnsi="Times New Roman" w:cs="Times New Roman"/>
          <w:sz w:val="24"/>
          <w:szCs w:val="24"/>
        </w:rPr>
      </w:pPr>
    </w:p>
    <w:sectPr w:rsidR="00F36284" w:rsidRPr="00067A6F" w:rsidSect="009A78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7A6F"/>
    <w:rsid w:val="00067A6F"/>
    <w:rsid w:val="00395CF8"/>
    <w:rsid w:val="003E518D"/>
    <w:rsid w:val="009A787A"/>
    <w:rsid w:val="00EF367B"/>
    <w:rsid w:val="00F3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8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67A6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067A6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431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dou48</dc:creator>
  <cp:keywords/>
  <dc:description/>
  <cp:lastModifiedBy>Любовь Павловна Трубникова</cp:lastModifiedBy>
  <cp:revision>7</cp:revision>
  <dcterms:created xsi:type="dcterms:W3CDTF">2015-06-05T10:39:00Z</dcterms:created>
  <dcterms:modified xsi:type="dcterms:W3CDTF">2015-06-24T12:29:00Z</dcterms:modified>
</cp:coreProperties>
</file>