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Borders>
          <w:bottom w:val="single" w:sz="12" w:space="0" w:color="auto"/>
        </w:tblBorders>
        <w:tblLayout w:type="fixed"/>
        <w:tblCellMar>
          <w:left w:w="70" w:type="dxa"/>
          <w:right w:w="70" w:type="dxa"/>
        </w:tblCellMar>
        <w:tblLook w:val="0000"/>
      </w:tblPr>
      <w:tblGrid>
        <w:gridCol w:w="9639"/>
      </w:tblGrid>
      <w:tr w:rsidR="00877F12" w:rsidTr="0055061B">
        <w:trPr>
          <w:trHeight w:val="3150"/>
        </w:trPr>
        <w:tc>
          <w:tcPr>
            <w:tcW w:w="9639" w:type="dxa"/>
            <w:tcBorders>
              <w:bottom w:val="single" w:sz="12" w:space="0" w:color="auto"/>
            </w:tcBorders>
          </w:tcPr>
          <w:p w:rsidR="00877F12" w:rsidRDefault="00877F12" w:rsidP="0055061B">
            <w:pPr>
              <w:ind w:left="567"/>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0.25pt;height:59.25pt;visibility:visible">
                  <v:imagedata r:id="rId7" o:title=""/>
                </v:shape>
              </w:pict>
            </w:r>
          </w:p>
          <w:p w:rsidR="00877F12" w:rsidRDefault="00877F12" w:rsidP="0055061B">
            <w:pPr>
              <w:ind w:left="567"/>
              <w:jc w:val="center"/>
              <w:rPr>
                <w:b/>
              </w:rPr>
            </w:pPr>
            <w:r>
              <w:rPr>
                <w:b/>
              </w:rPr>
              <w:t>Администрация города Иванова</w:t>
            </w:r>
          </w:p>
          <w:p w:rsidR="00877F12" w:rsidRDefault="00877F12" w:rsidP="0055061B">
            <w:pPr>
              <w:ind w:left="567"/>
              <w:jc w:val="center"/>
              <w:rPr>
                <w:b/>
              </w:rPr>
            </w:pPr>
            <w:r>
              <w:rPr>
                <w:b/>
              </w:rPr>
              <w:t>Ивановской области</w:t>
            </w:r>
          </w:p>
          <w:p w:rsidR="00877F12" w:rsidRDefault="00877F12" w:rsidP="0055061B">
            <w:pPr>
              <w:ind w:left="567"/>
              <w:jc w:val="center"/>
              <w:rPr>
                <w:b/>
              </w:rPr>
            </w:pPr>
          </w:p>
          <w:p w:rsidR="00877F12" w:rsidRDefault="00877F12" w:rsidP="0055061B">
            <w:pPr>
              <w:ind w:left="567"/>
              <w:jc w:val="center"/>
              <w:rPr>
                <w:sz w:val="32"/>
              </w:rPr>
            </w:pPr>
            <w:r>
              <w:rPr>
                <w:b/>
                <w:sz w:val="32"/>
              </w:rPr>
              <w:t>УПРАВЛЕНИЕ МУНИЦИПАЛЬНОГО ЗАКАЗА</w:t>
            </w:r>
          </w:p>
          <w:p w:rsidR="00877F12" w:rsidRDefault="00877F12" w:rsidP="0055061B">
            <w:pPr>
              <w:ind w:left="567"/>
              <w:jc w:val="center"/>
            </w:pPr>
          </w:p>
          <w:p w:rsidR="00877F12" w:rsidRPr="005404E1" w:rsidRDefault="00877F12" w:rsidP="0055061B">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877F12" w:rsidRDefault="00877F12" w:rsidP="0055061B">
            <w:pPr>
              <w:ind w:left="567"/>
              <w:jc w:val="center"/>
              <w:rPr>
                <w:b/>
              </w:rPr>
            </w:pPr>
          </w:p>
        </w:tc>
      </w:tr>
    </w:tbl>
    <w:p w:rsidR="00877F12" w:rsidRDefault="00877F12" w:rsidP="00E64A78">
      <w:pPr>
        <w:rPr>
          <w:rFonts w:ascii="Arial" w:hAnsi="Arial"/>
        </w:rPr>
      </w:pPr>
    </w:p>
    <w:p w:rsidR="00877F12" w:rsidRDefault="00877F12" w:rsidP="00E64A78">
      <w:pPr>
        <w:rPr>
          <w:rFonts w:ascii="Arial" w:hAnsi="Arial"/>
        </w:rPr>
      </w:pPr>
    </w:p>
    <w:p w:rsidR="00877F12" w:rsidRDefault="00877F12" w:rsidP="00E64A78">
      <w:pPr>
        <w:spacing w:after="60"/>
        <w:ind w:left="4321" w:hanging="4321"/>
      </w:pPr>
    </w:p>
    <w:p w:rsidR="00877F12" w:rsidRDefault="00877F12" w:rsidP="00E64A78">
      <w:pPr>
        <w:spacing w:after="60"/>
        <w:ind w:left="4321" w:hanging="4321"/>
      </w:pPr>
      <w:r>
        <w:t xml:space="preserve">_____________№_______________      </w:t>
      </w:r>
    </w:p>
    <w:p w:rsidR="00877F12" w:rsidRDefault="00877F12" w:rsidP="00E64A78">
      <w:pPr>
        <w:spacing w:after="60"/>
        <w:ind w:left="4321" w:hanging="1441"/>
      </w:pPr>
    </w:p>
    <w:p w:rsidR="00877F12" w:rsidRDefault="00877F12" w:rsidP="00E64A78">
      <w:pPr>
        <w:spacing w:after="60"/>
        <w:ind w:left="4321" w:hanging="1441"/>
        <w:outlineLvl w:val="0"/>
        <w:rPr>
          <w:b/>
          <w:sz w:val="28"/>
        </w:rPr>
      </w:pPr>
      <w:r>
        <w:t xml:space="preserve"> </w:t>
      </w:r>
      <w:r>
        <w:rPr>
          <w:b/>
          <w:sz w:val="28"/>
        </w:rPr>
        <w:t>Утверждено:</w:t>
      </w:r>
    </w:p>
    <w:p w:rsidR="00877F12" w:rsidRDefault="00877F12" w:rsidP="00E64A78">
      <w:pPr>
        <w:spacing w:after="60"/>
        <w:ind w:left="4321" w:hanging="1441"/>
        <w:rPr>
          <w:b/>
          <w:sz w:val="28"/>
        </w:rPr>
      </w:pPr>
    </w:p>
    <w:tbl>
      <w:tblPr>
        <w:tblW w:w="5064" w:type="pct"/>
        <w:jc w:val="center"/>
        <w:tblLook w:val="01E0"/>
      </w:tblPr>
      <w:tblGrid>
        <w:gridCol w:w="4476"/>
        <w:gridCol w:w="5349"/>
      </w:tblGrid>
      <w:tr w:rsidR="00877F12" w:rsidTr="0055061B">
        <w:trPr>
          <w:trHeight w:val="1236"/>
          <w:jc w:val="center"/>
        </w:trPr>
        <w:tc>
          <w:tcPr>
            <w:tcW w:w="2278" w:type="pct"/>
            <w:vAlign w:val="center"/>
          </w:tcPr>
          <w:p w:rsidR="00877F12" w:rsidRPr="001B7C1E" w:rsidRDefault="00877F12" w:rsidP="001B7C1E">
            <w:pPr>
              <w:rPr>
                <w:sz w:val="28"/>
                <w:szCs w:val="28"/>
              </w:rPr>
            </w:pPr>
            <w:r w:rsidRPr="001B7C1E">
              <w:rPr>
                <w:sz w:val="28"/>
                <w:szCs w:val="28"/>
              </w:rPr>
              <w:t xml:space="preserve">Управление благоустройства Администрации города Иванова </w:t>
            </w:r>
          </w:p>
          <w:p w:rsidR="00877F12" w:rsidRPr="001B7C1E" w:rsidRDefault="00877F12" w:rsidP="00A12181">
            <w:pPr>
              <w:widowControl/>
              <w:autoSpaceDE/>
              <w:autoSpaceDN/>
              <w:adjustRightInd/>
              <w:jc w:val="both"/>
              <w:rPr>
                <w:sz w:val="28"/>
                <w:szCs w:val="28"/>
              </w:rPr>
            </w:pPr>
          </w:p>
        </w:tc>
        <w:tc>
          <w:tcPr>
            <w:tcW w:w="2722" w:type="pct"/>
          </w:tcPr>
          <w:p w:rsidR="00877F12" w:rsidRDefault="00877F12" w:rsidP="0055061B">
            <w:pPr>
              <w:rPr>
                <w:sz w:val="24"/>
                <w:szCs w:val="24"/>
              </w:rPr>
            </w:pPr>
          </w:p>
          <w:p w:rsidR="00877F12" w:rsidRDefault="00877F12" w:rsidP="0055061B">
            <w:pPr>
              <w:rPr>
                <w:sz w:val="24"/>
                <w:szCs w:val="24"/>
              </w:rPr>
            </w:pPr>
          </w:p>
          <w:p w:rsidR="00877F12" w:rsidRPr="00234077" w:rsidRDefault="00877F12" w:rsidP="0055061B">
            <w:pPr>
              <w:jc w:val="center"/>
            </w:pPr>
            <w:r>
              <w:t>________________    ______________</w:t>
            </w:r>
          </w:p>
          <w:p w:rsidR="00877F12" w:rsidRDefault="00877F12" w:rsidP="0055061B">
            <w:pPr>
              <w:tabs>
                <w:tab w:val="left" w:pos="1215"/>
              </w:tabs>
              <w:jc w:val="center"/>
              <w:rPr>
                <w:b/>
              </w:rPr>
            </w:pPr>
            <w:r>
              <w:t xml:space="preserve">   М.П.                           подпись</w:t>
            </w:r>
          </w:p>
        </w:tc>
      </w:tr>
    </w:tbl>
    <w:p w:rsidR="00877F12" w:rsidRDefault="00877F12" w:rsidP="00E64A78">
      <w:pPr>
        <w:jc w:val="center"/>
        <w:rPr>
          <w:b/>
          <w:sz w:val="28"/>
        </w:rPr>
      </w:pPr>
    </w:p>
    <w:p w:rsidR="00877F12" w:rsidRDefault="00877F12" w:rsidP="00E64A78">
      <w:pPr>
        <w:jc w:val="center"/>
        <w:rPr>
          <w:b/>
          <w:sz w:val="28"/>
        </w:rPr>
      </w:pPr>
    </w:p>
    <w:p w:rsidR="00877F12" w:rsidRDefault="00877F12" w:rsidP="00E64A78">
      <w:pPr>
        <w:jc w:val="center"/>
        <w:rPr>
          <w:b/>
          <w:sz w:val="28"/>
        </w:rPr>
      </w:pPr>
      <w:r>
        <w:rPr>
          <w:b/>
          <w:sz w:val="28"/>
        </w:rPr>
        <w:t xml:space="preserve">ДОКУМЕНТАЦИЯ ОБ ОТКРЫТОМ АУКЦИОНЕ </w:t>
      </w:r>
    </w:p>
    <w:p w:rsidR="00877F12" w:rsidRPr="002548F9" w:rsidRDefault="00877F12" w:rsidP="00E64A78">
      <w:pPr>
        <w:jc w:val="center"/>
        <w:rPr>
          <w:b/>
          <w:sz w:val="28"/>
        </w:rPr>
      </w:pPr>
      <w:r>
        <w:rPr>
          <w:b/>
          <w:sz w:val="28"/>
        </w:rPr>
        <w:t>В ЭЛЕКТРОННОЙ ФОРМЕ</w:t>
      </w:r>
    </w:p>
    <w:p w:rsidR="00877F12" w:rsidRDefault="00877F12" w:rsidP="00E64A78">
      <w:pPr>
        <w:rPr>
          <w:b/>
          <w:sz w:val="28"/>
        </w:rPr>
      </w:pPr>
    </w:p>
    <w:p w:rsidR="00877F12" w:rsidRDefault="00877F12" w:rsidP="00E64A78">
      <w:pPr>
        <w:rPr>
          <w:b/>
          <w:sz w:val="28"/>
          <w:szCs w:val="28"/>
          <w:u w:val="single"/>
        </w:rPr>
      </w:pPr>
    </w:p>
    <w:p w:rsidR="00877F12" w:rsidRDefault="00877F12" w:rsidP="00E64A78">
      <w:pPr>
        <w:rPr>
          <w:sz w:val="28"/>
          <w:szCs w:val="28"/>
        </w:rPr>
      </w:pPr>
      <w:r w:rsidRPr="00B069FD">
        <w:rPr>
          <w:b/>
          <w:sz w:val="28"/>
          <w:szCs w:val="28"/>
          <w:u w:val="single"/>
        </w:rPr>
        <w:t>Категория:</w:t>
      </w:r>
      <w:r w:rsidRPr="00B069FD">
        <w:rPr>
          <w:sz w:val="28"/>
          <w:szCs w:val="28"/>
        </w:rPr>
        <w:t xml:space="preserve"> </w:t>
      </w:r>
      <w:r>
        <w:rPr>
          <w:sz w:val="28"/>
          <w:szCs w:val="28"/>
        </w:rPr>
        <w:t>Работы</w:t>
      </w:r>
    </w:p>
    <w:p w:rsidR="00877F12" w:rsidRPr="00B069FD" w:rsidRDefault="00877F12" w:rsidP="00E64A78">
      <w:pPr>
        <w:rPr>
          <w:sz w:val="28"/>
          <w:szCs w:val="28"/>
        </w:rPr>
      </w:pPr>
    </w:p>
    <w:p w:rsidR="00877F12" w:rsidRPr="001B7C1E" w:rsidRDefault="00877F12" w:rsidP="001B7C1E">
      <w:pPr>
        <w:rPr>
          <w:sz w:val="28"/>
          <w:szCs w:val="28"/>
        </w:rPr>
      </w:pPr>
      <w:r w:rsidRPr="00696BC4">
        <w:rPr>
          <w:b/>
          <w:sz w:val="28"/>
          <w:szCs w:val="28"/>
          <w:u w:val="single"/>
        </w:rPr>
        <w:t>Предмет контракта</w:t>
      </w:r>
      <w:r>
        <w:rPr>
          <w:b/>
          <w:sz w:val="28"/>
          <w:szCs w:val="28"/>
          <w:u w:val="single"/>
        </w:rPr>
        <w:t>:</w:t>
      </w:r>
      <w:r w:rsidRPr="00696BC4">
        <w:rPr>
          <w:sz w:val="28"/>
          <w:szCs w:val="28"/>
        </w:rPr>
        <w:t xml:space="preserve"> </w:t>
      </w:r>
      <w:r w:rsidRPr="001B7C1E">
        <w:rPr>
          <w:sz w:val="28"/>
          <w:szCs w:val="28"/>
        </w:rPr>
        <w:t>Устройство водоотводящих канав</w:t>
      </w:r>
    </w:p>
    <w:p w:rsidR="00877F12" w:rsidRPr="00696BC4" w:rsidRDefault="00877F12" w:rsidP="00696BC4">
      <w:pPr>
        <w:pStyle w:val="ConsPlusCell"/>
        <w:widowControl/>
        <w:ind w:right="141"/>
        <w:jc w:val="center"/>
        <w:rPr>
          <w:sz w:val="24"/>
          <w:szCs w:val="24"/>
        </w:rPr>
      </w:pPr>
      <w:r w:rsidRPr="00696BC4">
        <w:rPr>
          <w:rFonts w:ascii="Times New Roman" w:hAnsi="Times New Roman" w:cs="Times New Roman"/>
          <w:sz w:val="28"/>
          <w:szCs w:val="28"/>
        </w:rPr>
        <w:br w:type="page"/>
      </w:r>
      <w:r w:rsidRPr="00696BC4">
        <w:rPr>
          <w:rFonts w:ascii="Times New Roman" w:hAnsi="Times New Roman" w:cs="Times New Roman"/>
          <w:sz w:val="24"/>
          <w:szCs w:val="24"/>
        </w:rPr>
        <w:t>СОДЕРЖАНИЕ</w:t>
      </w:r>
    </w:p>
    <w:p w:rsidR="00877F12" w:rsidRDefault="00877F12" w:rsidP="00E64A78">
      <w:pPr>
        <w:pStyle w:val="Date"/>
        <w:keepNext/>
        <w:keepLines/>
        <w:widowControl w:val="0"/>
        <w:suppressLineNumbers/>
        <w:suppressAutoHyphens/>
        <w:rPr>
          <w:highlight w:val="yellow"/>
        </w:rPr>
      </w:pPr>
    </w:p>
    <w:tbl>
      <w:tblPr>
        <w:tblW w:w="9725" w:type="dxa"/>
        <w:tblLayout w:type="fixed"/>
        <w:tblLook w:val="01E0"/>
      </w:tblPr>
      <w:tblGrid>
        <w:gridCol w:w="1617"/>
        <w:gridCol w:w="6771"/>
        <w:gridCol w:w="1337"/>
      </w:tblGrid>
      <w:tr w:rsidR="00877F12" w:rsidRPr="00A3762E" w:rsidTr="0055061B">
        <w:tc>
          <w:tcPr>
            <w:tcW w:w="1617" w:type="dxa"/>
          </w:tcPr>
          <w:p w:rsidR="00877F12" w:rsidRPr="00A3762E" w:rsidRDefault="00877F12" w:rsidP="0055061B">
            <w:pPr>
              <w:pStyle w:val="TOC3"/>
            </w:pPr>
            <w:r w:rsidRPr="00A3762E">
              <w:t xml:space="preserve">ЧАСТЬ </w:t>
            </w:r>
            <w:r w:rsidRPr="00A3762E">
              <w:rPr>
                <w:lang w:val="en-US"/>
              </w:rPr>
              <w:t>I</w:t>
            </w:r>
          </w:p>
        </w:tc>
        <w:tc>
          <w:tcPr>
            <w:tcW w:w="6771" w:type="dxa"/>
          </w:tcPr>
          <w:p w:rsidR="00877F12" w:rsidRPr="00A3762E" w:rsidRDefault="00877F12" w:rsidP="0055061B">
            <w:pPr>
              <w:pStyle w:val="TOC3"/>
            </w:pPr>
            <w:r w:rsidRPr="00A3762E">
              <w:t>ОТКРЫТЫЙ АУКЦИОН В ЭЛЕКТРОННОЙ ФОРМЕ</w:t>
            </w:r>
          </w:p>
        </w:tc>
        <w:tc>
          <w:tcPr>
            <w:tcW w:w="1337" w:type="dxa"/>
          </w:tcPr>
          <w:p w:rsidR="00877F12" w:rsidRPr="00A3762E" w:rsidRDefault="00877F12" w:rsidP="0055061B">
            <w:pPr>
              <w:pStyle w:val="TOC3"/>
            </w:pPr>
          </w:p>
        </w:tc>
      </w:tr>
      <w:tr w:rsidR="00877F12" w:rsidRPr="00A3762E" w:rsidTr="0055061B">
        <w:tc>
          <w:tcPr>
            <w:tcW w:w="1617" w:type="dxa"/>
          </w:tcPr>
          <w:p w:rsidR="00877F12" w:rsidRPr="00A3762E" w:rsidRDefault="00877F12" w:rsidP="0055061B">
            <w:pPr>
              <w:pStyle w:val="TOC3"/>
            </w:pPr>
            <w:r w:rsidRPr="00A3762E">
              <w:t xml:space="preserve">РАЗДЕЛ </w:t>
            </w:r>
            <w:r w:rsidRPr="00A3762E">
              <w:rPr>
                <w:lang w:val="en-US"/>
              </w:rPr>
              <w:t>I</w:t>
            </w:r>
            <w:r w:rsidRPr="00A3762E">
              <w:t>.1.</w:t>
            </w:r>
          </w:p>
        </w:tc>
        <w:tc>
          <w:tcPr>
            <w:tcW w:w="6771" w:type="dxa"/>
          </w:tcPr>
          <w:p w:rsidR="00877F12" w:rsidRPr="00A3762E" w:rsidRDefault="00877F12" w:rsidP="0055061B">
            <w:pPr>
              <w:pStyle w:val="TOC3"/>
            </w:pPr>
            <w:r w:rsidRPr="00A3762E">
              <w:t>Приглашение к участию в открытом аукционе в электронной форме</w:t>
            </w:r>
          </w:p>
        </w:tc>
        <w:tc>
          <w:tcPr>
            <w:tcW w:w="1337" w:type="dxa"/>
            <w:vAlign w:val="center"/>
          </w:tcPr>
          <w:p w:rsidR="00877F12" w:rsidRPr="0010073E" w:rsidRDefault="00877F12" w:rsidP="0055061B">
            <w:pPr>
              <w:pStyle w:val="TOC3"/>
            </w:pPr>
            <w:r w:rsidRPr="0010073E">
              <w:t>3</w:t>
            </w:r>
          </w:p>
        </w:tc>
      </w:tr>
      <w:tr w:rsidR="00877F12" w:rsidRPr="00A3762E" w:rsidTr="0055061B">
        <w:tc>
          <w:tcPr>
            <w:tcW w:w="1617" w:type="dxa"/>
          </w:tcPr>
          <w:p w:rsidR="00877F12" w:rsidRPr="00A3762E" w:rsidRDefault="00877F12" w:rsidP="0055061B">
            <w:pPr>
              <w:pStyle w:val="TOC3"/>
            </w:pPr>
            <w:r w:rsidRPr="00A3762E">
              <w:t xml:space="preserve">РАЗДЕЛ </w:t>
            </w:r>
            <w:r w:rsidRPr="00A3762E">
              <w:rPr>
                <w:lang w:val="en-US"/>
              </w:rPr>
              <w:t>I</w:t>
            </w:r>
            <w:r w:rsidRPr="00A3762E">
              <w:t>.2.</w:t>
            </w:r>
          </w:p>
        </w:tc>
        <w:tc>
          <w:tcPr>
            <w:tcW w:w="6771" w:type="dxa"/>
          </w:tcPr>
          <w:p w:rsidR="00877F12" w:rsidRPr="00A3762E" w:rsidRDefault="00877F12" w:rsidP="0055061B">
            <w:pPr>
              <w:pStyle w:val="TOC3"/>
            </w:pPr>
            <w:r w:rsidRPr="00A3762E">
              <w:t>Общие условия проведения открытого аукциона в электронной форме</w:t>
            </w:r>
          </w:p>
        </w:tc>
        <w:tc>
          <w:tcPr>
            <w:tcW w:w="1337" w:type="dxa"/>
            <w:vAlign w:val="center"/>
          </w:tcPr>
          <w:p w:rsidR="00877F12" w:rsidRPr="0010073E" w:rsidRDefault="00877F12" w:rsidP="0055061B">
            <w:pPr>
              <w:pStyle w:val="TOC3"/>
            </w:pPr>
            <w:r w:rsidRPr="0010073E">
              <w:t>4</w:t>
            </w:r>
          </w:p>
        </w:tc>
      </w:tr>
      <w:tr w:rsidR="00877F12" w:rsidRPr="00A3762E" w:rsidTr="0055061B">
        <w:tc>
          <w:tcPr>
            <w:tcW w:w="1617" w:type="dxa"/>
          </w:tcPr>
          <w:p w:rsidR="00877F12" w:rsidRPr="00A3762E" w:rsidRDefault="00877F12" w:rsidP="0055061B">
            <w:pPr>
              <w:pStyle w:val="TOC3"/>
            </w:pPr>
            <w:r w:rsidRPr="00A3762E">
              <w:t xml:space="preserve">РАЗДЕЛ </w:t>
            </w:r>
            <w:r w:rsidRPr="00A3762E">
              <w:rPr>
                <w:lang w:val="en-US"/>
              </w:rPr>
              <w:t>I</w:t>
            </w:r>
            <w:r w:rsidRPr="00A3762E">
              <w:t>.3.</w:t>
            </w:r>
          </w:p>
        </w:tc>
        <w:tc>
          <w:tcPr>
            <w:tcW w:w="6771" w:type="dxa"/>
          </w:tcPr>
          <w:p w:rsidR="00877F12" w:rsidRPr="00A3762E" w:rsidRDefault="00877F12" w:rsidP="0055061B">
            <w:pPr>
              <w:pStyle w:val="TOC3"/>
            </w:pPr>
            <w:r w:rsidRPr="00A3762E">
              <w:t>Информационная карта открытого аукциона в электронной форме</w:t>
            </w:r>
          </w:p>
        </w:tc>
        <w:tc>
          <w:tcPr>
            <w:tcW w:w="1337" w:type="dxa"/>
            <w:vAlign w:val="center"/>
          </w:tcPr>
          <w:p w:rsidR="00877F12" w:rsidRPr="0010073E" w:rsidRDefault="00877F12" w:rsidP="0055061B">
            <w:pPr>
              <w:pStyle w:val="TOC3"/>
              <w:rPr>
                <w:lang w:val="en-US"/>
              </w:rPr>
            </w:pPr>
            <w:r w:rsidRPr="0010073E">
              <w:t>27</w:t>
            </w:r>
          </w:p>
        </w:tc>
      </w:tr>
      <w:tr w:rsidR="00877F12" w:rsidRPr="00A3762E" w:rsidTr="0055061B">
        <w:tc>
          <w:tcPr>
            <w:tcW w:w="1617" w:type="dxa"/>
          </w:tcPr>
          <w:p w:rsidR="00877F12" w:rsidRPr="00A3762E" w:rsidRDefault="00877F12" w:rsidP="0055061B">
            <w:pPr>
              <w:pStyle w:val="TOC3"/>
            </w:pPr>
            <w:r w:rsidRPr="00A3762E">
              <w:t xml:space="preserve">РАЗДЕЛ </w:t>
            </w:r>
            <w:r w:rsidRPr="00A3762E">
              <w:rPr>
                <w:lang w:val="en-US"/>
              </w:rPr>
              <w:t>I</w:t>
            </w:r>
            <w:r w:rsidRPr="00A3762E">
              <w:t>.4.</w:t>
            </w:r>
          </w:p>
        </w:tc>
        <w:tc>
          <w:tcPr>
            <w:tcW w:w="6771" w:type="dxa"/>
          </w:tcPr>
          <w:p w:rsidR="00877F12" w:rsidRPr="00A3762E" w:rsidRDefault="00877F12" w:rsidP="0055061B">
            <w:pPr>
              <w:pStyle w:val="TOC3"/>
            </w:pPr>
            <w:r w:rsidRPr="00A3762E">
              <w:t>Рекомендуемые формы и документы для заполнения участниками размещения заказа</w:t>
            </w:r>
          </w:p>
        </w:tc>
        <w:tc>
          <w:tcPr>
            <w:tcW w:w="1337" w:type="dxa"/>
            <w:vAlign w:val="center"/>
          </w:tcPr>
          <w:p w:rsidR="00877F12" w:rsidRPr="0010073E" w:rsidRDefault="00877F12" w:rsidP="009F5848">
            <w:pPr>
              <w:pStyle w:val="TOC3"/>
            </w:pPr>
            <w:r>
              <w:t>34</w:t>
            </w:r>
          </w:p>
        </w:tc>
      </w:tr>
      <w:tr w:rsidR="00877F12" w:rsidRPr="00A3762E" w:rsidTr="0055061B">
        <w:tc>
          <w:tcPr>
            <w:tcW w:w="1617" w:type="dxa"/>
          </w:tcPr>
          <w:p w:rsidR="00877F12" w:rsidRPr="00A3762E" w:rsidRDefault="00877F12" w:rsidP="0055061B">
            <w:pPr>
              <w:pStyle w:val="TOC3"/>
            </w:pPr>
            <w:r w:rsidRPr="00A3762E">
              <w:t xml:space="preserve">ЧАСТЬ </w:t>
            </w:r>
            <w:r w:rsidRPr="00A3762E">
              <w:rPr>
                <w:lang w:val="en-US"/>
              </w:rPr>
              <w:t>II</w:t>
            </w:r>
          </w:p>
        </w:tc>
        <w:tc>
          <w:tcPr>
            <w:tcW w:w="6771" w:type="dxa"/>
          </w:tcPr>
          <w:p w:rsidR="00877F12" w:rsidRPr="00A3762E" w:rsidRDefault="00877F12" w:rsidP="00AC40A3">
            <w:pPr>
              <w:pStyle w:val="TOC3"/>
            </w:pPr>
            <w:r w:rsidRPr="00A3762E">
              <w:t>ПРОЕКТ КОНТРАКТА</w:t>
            </w:r>
          </w:p>
        </w:tc>
        <w:tc>
          <w:tcPr>
            <w:tcW w:w="1337" w:type="dxa"/>
            <w:vAlign w:val="center"/>
          </w:tcPr>
          <w:p w:rsidR="00877F12" w:rsidRPr="0010073E" w:rsidRDefault="00877F12" w:rsidP="0055061B">
            <w:pPr>
              <w:pStyle w:val="TOC3"/>
              <w:rPr>
                <w:lang w:val="en-US"/>
              </w:rPr>
            </w:pPr>
            <w:r w:rsidRPr="0010073E">
              <w:t>3</w:t>
            </w:r>
            <w:r>
              <w:t>7</w:t>
            </w:r>
          </w:p>
        </w:tc>
      </w:tr>
      <w:tr w:rsidR="00877F12" w:rsidRPr="004873A0" w:rsidTr="0055061B">
        <w:trPr>
          <w:trHeight w:val="338"/>
        </w:trPr>
        <w:tc>
          <w:tcPr>
            <w:tcW w:w="1617" w:type="dxa"/>
          </w:tcPr>
          <w:p w:rsidR="00877F12" w:rsidRPr="00A3762E" w:rsidRDefault="00877F12" w:rsidP="0055061B">
            <w:pPr>
              <w:pStyle w:val="TOC3"/>
            </w:pPr>
            <w:r w:rsidRPr="00A3762E">
              <w:t xml:space="preserve">ЧАСТЬ </w:t>
            </w:r>
            <w:r w:rsidRPr="00A3762E">
              <w:rPr>
                <w:lang w:val="en-US"/>
              </w:rPr>
              <w:t>III</w:t>
            </w:r>
          </w:p>
        </w:tc>
        <w:tc>
          <w:tcPr>
            <w:tcW w:w="6771" w:type="dxa"/>
          </w:tcPr>
          <w:p w:rsidR="00877F12" w:rsidRPr="00A3762E" w:rsidRDefault="00877F12" w:rsidP="0055061B">
            <w:pPr>
              <w:pStyle w:val="TOC3"/>
            </w:pPr>
            <w:r w:rsidRPr="00A3762E">
              <w:t xml:space="preserve">ТЕХНИЧЕСКАЯ ЧАСТЬ </w:t>
            </w:r>
          </w:p>
        </w:tc>
        <w:tc>
          <w:tcPr>
            <w:tcW w:w="1337" w:type="dxa"/>
            <w:vAlign w:val="center"/>
          </w:tcPr>
          <w:p w:rsidR="00877F12" w:rsidRPr="0010073E" w:rsidRDefault="00877F12" w:rsidP="0055061B">
            <w:pPr>
              <w:pStyle w:val="TOC3"/>
            </w:pPr>
            <w:r w:rsidRPr="0010073E">
              <w:t>4</w:t>
            </w:r>
            <w:r>
              <w:t>5</w:t>
            </w:r>
          </w:p>
        </w:tc>
      </w:tr>
    </w:tbl>
    <w:p w:rsidR="00877F12" w:rsidRDefault="00877F12" w:rsidP="00E64A78">
      <w:pPr>
        <w:jc w:val="center"/>
        <w:rPr>
          <w:b/>
          <w:caps/>
          <w:sz w:val="28"/>
          <w:szCs w:val="28"/>
        </w:rPr>
      </w:pPr>
      <w:r>
        <w:rPr>
          <w:b/>
          <w:spacing w:val="-5"/>
          <w:w w:val="121"/>
          <w:sz w:val="24"/>
          <w:szCs w:val="24"/>
        </w:rPr>
        <w:br w:type="page"/>
      </w:r>
      <w:r w:rsidRPr="00BA0BE2">
        <w:rPr>
          <w:b/>
          <w:caps/>
          <w:sz w:val="28"/>
          <w:szCs w:val="28"/>
        </w:rPr>
        <w:t>Часть I</w:t>
      </w:r>
    </w:p>
    <w:p w:rsidR="00877F12" w:rsidRPr="00BA0BE2" w:rsidRDefault="00877F12" w:rsidP="00E64A78">
      <w:pPr>
        <w:jc w:val="center"/>
        <w:rPr>
          <w:b/>
          <w:caps/>
          <w:sz w:val="28"/>
          <w:szCs w:val="28"/>
        </w:rPr>
      </w:pPr>
    </w:p>
    <w:p w:rsidR="00877F12" w:rsidRPr="00BA0BE2" w:rsidRDefault="00877F12" w:rsidP="00E64A78">
      <w:pPr>
        <w:jc w:val="center"/>
        <w:rPr>
          <w:b/>
          <w:caps/>
          <w:sz w:val="28"/>
          <w:szCs w:val="28"/>
        </w:rPr>
      </w:pPr>
      <w:r w:rsidRPr="00BA0BE2">
        <w:rPr>
          <w:b/>
          <w:caps/>
          <w:sz w:val="28"/>
          <w:szCs w:val="28"/>
        </w:rPr>
        <w:t>ОТКРЫТЫЙ АУКЦИОН В ЭЛЕКТРОННОЙ ФОРМЕ</w:t>
      </w:r>
    </w:p>
    <w:p w:rsidR="00877F12" w:rsidRPr="00A96732" w:rsidRDefault="00877F12" w:rsidP="00E64A78">
      <w:pPr>
        <w:jc w:val="center"/>
        <w:rPr>
          <w:b/>
          <w:w w:val="121"/>
          <w:sz w:val="24"/>
          <w:szCs w:val="24"/>
        </w:rPr>
      </w:pPr>
    </w:p>
    <w:p w:rsidR="00877F12" w:rsidRDefault="00877F12" w:rsidP="00E64A78">
      <w:pPr>
        <w:ind w:left="-180"/>
        <w:jc w:val="center"/>
        <w:rPr>
          <w:b/>
          <w:sz w:val="28"/>
          <w:szCs w:val="28"/>
        </w:rPr>
      </w:pPr>
      <w:r>
        <w:rPr>
          <w:b/>
          <w:sz w:val="28"/>
          <w:szCs w:val="28"/>
        </w:rPr>
        <w:t xml:space="preserve">РАЗДЕЛ 1.1. Приглашение к участию в открытом аукционе </w:t>
      </w:r>
    </w:p>
    <w:p w:rsidR="00877F12" w:rsidRDefault="00877F12" w:rsidP="00E64A78">
      <w:pPr>
        <w:ind w:left="-180"/>
        <w:jc w:val="center"/>
        <w:rPr>
          <w:b/>
          <w:sz w:val="28"/>
          <w:szCs w:val="28"/>
        </w:rPr>
      </w:pPr>
      <w:r>
        <w:rPr>
          <w:b/>
          <w:sz w:val="28"/>
          <w:szCs w:val="28"/>
        </w:rPr>
        <w:t>в электронной форме</w:t>
      </w:r>
    </w:p>
    <w:p w:rsidR="00877F12" w:rsidRPr="002771F2" w:rsidRDefault="00877F12" w:rsidP="00E64A78">
      <w:pPr>
        <w:pStyle w:val="HTMLPreformatted"/>
        <w:jc w:val="both"/>
        <w:rPr>
          <w:rFonts w:ascii="Times New Roman" w:hAnsi="Times New Roman"/>
          <w:sz w:val="16"/>
          <w:szCs w:val="16"/>
        </w:rPr>
      </w:pPr>
    </w:p>
    <w:p w:rsidR="00877F12" w:rsidRDefault="00877F12" w:rsidP="00696BC4">
      <w:pPr>
        <w:pStyle w:val="HTMLPreformatted"/>
        <w:jc w:val="both"/>
        <w:rPr>
          <w:rFonts w:ascii="Times New Roman" w:hAnsi="Times New Roman"/>
          <w:sz w:val="24"/>
          <w:szCs w:val="24"/>
        </w:rPr>
      </w:pPr>
      <w:r>
        <w:rPr>
          <w:rFonts w:ascii="Times New Roman" w:hAnsi="Times New Roman"/>
        </w:rPr>
        <w:tab/>
      </w:r>
      <w:r>
        <w:rPr>
          <w:rFonts w:ascii="Times New Roman" w:hAnsi="Times New Roman"/>
          <w:sz w:val="24"/>
          <w:szCs w:val="24"/>
        </w:rPr>
        <w:t xml:space="preserve">Настоящим приглашаются к участию в открытом аукционе в электронной форме, </w:t>
      </w:r>
      <w:r>
        <w:rPr>
          <w:rFonts w:ascii="Times New Roman" w:hAnsi="Times New Roman"/>
          <w:b/>
          <w:sz w:val="24"/>
          <w:szCs w:val="24"/>
        </w:rPr>
        <w:t>только субъекты малого предпринимательства</w:t>
      </w:r>
      <w:r>
        <w:rPr>
          <w:rFonts w:ascii="Times New Roman" w:hAnsi="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877F12" w:rsidRPr="00696BC4" w:rsidRDefault="00877F12" w:rsidP="00696BC4">
      <w:pPr>
        <w:pStyle w:val="HTMLPreformatted"/>
        <w:jc w:val="both"/>
        <w:rPr>
          <w:rFonts w:ascii="Times New Roman" w:hAnsi="Times New Roman"/>
          <w:sz w:val="24"/>
          <w:szCs w:val="24"/>
          <w:lang w:eastAsia="en-US"/>
        </w:rPr>
      </w:pPr>
      <w:r>
        <w:tab/>
      </w:r>
      <w:r w:rsidRPr="00696BC4">
        <w:rPr>
          <w:rFonts w:ascii="Times New Roman" w:hAnsi="Times New Roman"/>
          <w:sz w:val="24"/>
          <w:szCs w:val="24"/>
        </w:rPr>
        <w:t xml:space="preserve">   Документация об аукционе в электронной форме размещена на официальном сайте Российской Федерации в</w:t>
      </w:r>
      <w:r w:rsidRPr="00696BC4">
        <w:rPr>
          <w:rFonts w:ascii="Times New Roman" w:hAnsi="Times New Roman"/>
          <w:sz w:val="24"/>
          <w:szCs w:val="24"/>
          <w:lang w:eastAsia="en-US"/>
        </w:rPr>
        <w:t xml:space="preserve"> информационно-телекоммуникационной сети </w:t>
      </w:r>
      <w:r w:rsidRPr="00696BC4">
        <w:rPr>
          <w:rFonts w:ascii="Times New Roman" w:hAnsi="Times New Roman"/>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877F12" w:rsidRDefault="00877F12" w:rsidP="00E64A78">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 xml:space="preserve">     Документация об аукционе в электронной форме доступна для ознакомления на официальном сайте без взимания платы.</w:t>
      </w:r>
    </w:p>
    <w:p w:rsidR="00877F12" w:rsidRDefault="00877F1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t xml:space="preserve">      </w:t>
      </w: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877F12" w:rsidRDefault="00877F12" w:rsidP="00E64A78">
      <w:pPr>
        <w:pStyle w:val="HTMLPreformatted"/>
        <w:jc w:val="both"/>
        <w:rPr>
          <w:rFonts w:ascii="Times New Roman" w:hAnsi="Times New Roman"/>
          <w:spacing w:val="1"/>
          <w:sz w:val="24"/>
          <w:szCs w:val="24"/>
        </w:rPr>
      </w:pPr>
      <w:r>
        <w:rPr>
          <w:rFonts w:ascii="Times New Roman" w:hAnsi="Times New Roman"/>
          <w:sz w:val="24"/>
          <w:szCs w:val="24"/>
        </w:rPr>
        <w:tab/>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877F12" w:rsidRDefault="00877F12" w:rsidP="009B09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877F12" w:rsidRDefault="00877F12" w:rsidP="009B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Pr>
          <w:b/>
          <w:sz w:val="24"/>
        </w:rPr>
        <w:tab/>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rPr>
          <w:rFonts w:ascii="Times New Roman" w:hAnsi="Times New Roman"/>
          <w:sz w:val="24"/>
          <w:szCs w:val="24"/>
        </w:rPr>
      </w:pPr>
    </w:p>
    <w:p w:rsidR="00877F12" w:rsidRDefault="00877F12" w:rsidP="00E64A78">
      <w:pPr>
        <w:pStyle w:val="HTMLPreformatted"/>
        <w:jc w:val="center"/>
        <w:rPr>
          <w:rFonts w:ascii="Times New Roman" w:hAnsi="Times New Roman"/>
          <w:b/>
          <w:sz w:val="28"/>
          <w:szCs w:val="28"/>
        </w:rPr>
      </w:pPr>
      <w:r>
        <w:rPr>
          <w:rFonts w:ascii="Times New Roman" w:hAnsi="Times New Roman"/>
          <w:b/>
          <w:sz w:val="28"/>
          <w:szCs w:val="28"/>
        </w:rPr>
        <w:t>РАЗДЕЛ 1.2. Общие условия проведения открытого аукциона</w:t>
      </w:r>
    </w:p>
    <w:p w:rsidR="00877F12" w:rsidRDefault="00877F12" w:rsidP="00E64A78">
      <w:pPr>
        <w:pStyle w:val="HTMLPreformatted"/>
        <w:jc w:val="center"/>
        <w:rPr>
          <w:rFonts w:ascii="Times New Roman" w:hAnsi="Times New Roman"/>
          <w:b/>
          <w:sz w:val="28"/>
          <w:szCs w:val="28"/>
        </w:rPr>
      </w:pPr>
      <w:r>
        <w:rPr>
          <w:rFonts w:ascii="Times New Roman" w:hAnsi="Times New Roman"/>
          <w:b/>
          <w:sz w:val="28"/>
          <w:szCs w:val="28"/>
        </w:rPr>
        <w:t>в электронной форме</w:t>
      </w:r>
    </w:p>
    <w:p w:rsidR="00877F12" w:rsidRPr="002771F2" w:rsidRDefault="00877F12" w:rsidP="00E64A78">
      <w:pPr>
        <w:pStyle w:val="HTMLPreformatted"/>
        <w:jc w:val="center"/>
        <w:rPr>
          <w:rFonts w:ascii="Times New Roman" w:hAnsi="Times New Roman"/>
          <w:b/>
          <w:sz w:val="12"/>
          <w:szCs w:val="12"/>
        </w:rPr>
      </w:pPr>
    </w:p>
    <w:p w:rsidR="00877F12" w:rsidRDefault="00877F12" w:rsidP="00E64A78">
      <w:pPr>
        <w:pStyle w:val="HTMLPreformatted"/>
        <w:jc w:val="center"/>
        <w:rPr>
          <w:rFonts w:ascii="Times New Roman" w:hAnsi="Times New Roman"/>
          <w:b/>
          <w:sz w:val="24"/>
          <w:szCs w:val="24"/>
        </w:rPr>
      </w:pPr>
      <w:r>
        <w:rPr>
          <w:rFonts w:ascii="Times New Roman" w:hAnsi="Times New Roman"/>
          <w:b/>
          <w:sz w:val="24"/>
          <w:szCs w:val="24"/>
        </w:rPr>
        <w:t>1. ОБЩИЕ СВЕДЕНИЯ</w:t>
      </w:r>
    </w:p>
    <w:p w:rsidR="00877F12" w:rsidRPr="002771F2" w:rsidRDefault="00877F12" w:rsidP="00E64A78">
      <w:pPr>
        <w:pStyle w:val="HTMLPreformatted"/>
        <w:jc w:val="center"/>
        <w:rPr>
          <w:rFonts w:ascii="Times New Roman" w:hAnsi="Times New Roman"/>
          <w:b/>
          <w:sz w:val="12"/>
          <w:szCs w:val="12"/>
        </w:rPr>
      </w:pPr>
    </w:p>
    <w:p w:rsidR="00877F12" w:rsidRDefault="00877F1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гражданско-правового договора бюджетного учреждения (далее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877F12" w:rsidRDefault="00877F1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877F12" w:rsidRDefault="00877F1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877F12" w:rsidRDefault="00877F12" w:rsidP="00E64A78">
      <w:pPr>
        <w:pStyle w:val="HTMLPreformatted"/>
        <w:rPr>
          <w:rFonts w:ascii="Times New Roman" w:hAnsi="Times New Roman"/>
          <w:b/>
          <w:sz w:val="24"/>
          <w:szCs w:val="24"/>
        </w:rPr>
      </w:pPr>
      <w:r>
        <w:rPr>
          <w:rFonts w:ascii="Times New Roman" w:hAnsi="Times New Roman"/>
          <w:b/>
          <w:sz w:val="24"/>
          <w:szCs w:val="24"/>
        </w:rPr>
        <w:t>1.3. Заказчик, уполномоченный орган.</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sidRPr="00FD7FF3">
        <w:rPr>
          <w:rFonts w:ascii="Times New Roman" w:hAnsi="Times New Roman"/>
          <w:sz w:val="24"/>
          <w:szCs w:val="24"/>
        </w:rPr>
        <w:t xml:space="preserve"> </w:t>
      </w:r>
      <w:r>
        <w:rPr>
          <w:rFonts w:ascii="Times New Roman" w:hAnsi="Times New Roman"/>
          <w:sz w:val="24"/>
          <w:szCs w:val="24"/>
        </w:rPr>
        <w:t>«ТЕХНИЧЕСКАЯ ЧАСТЬ» документации об открытом аукционе в электронной форме.</w:t>
      </w:r>
    </w:p>
    <w:p w:rsidR="00877F12" w:rsidRDefault="00877F12" w:rsidP="00E64A78">
      <w:pPr>
        <w:pStyle w:val="HTMLPreformatted"/>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877F12" w:rsidRDefault="00877F12" w:rsidP="00E64A78">
      <w:pPr>
        <w:pStyle w:val="HTMLPreformatted"/>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877F12" w:rsidRDefault="00877F12" w:rsidP="00E64A78">
      <w:pPr>
        <w:pStyle w:val="HTMLPreformatted"/>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877F12" w:rsidRDefault="00877F12" w:rsidP="00E64A78">
      <w:pPr>
        <w:pStyle w:val="HTMLPreformatted"/>
        <w:jc w:val="both"/>
        <w:rPr>
          <w:rFonts w:ascii="Times New Roman" w:hAnsi="Times New Roman"/>
          <w:i/>
          <w:sz w:val="24"/>
          <w:szCs w:val="24"/>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877F12" w:rsidRDefault="00877F12" w:rsidP="00E64A78">
      <w:pPr>
        <w:pStyle w:val="HTMLPreformatted"/>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1.7.5.2.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1.7.5.3.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877F12" w:rsidRDefault="00877F12" w:rsidP="00E64A78">
      <w:pPr>
        <w:pStyle w:val="HTMLPreformatted"/>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877F12" w:rsidRDefault="00877F12" w:rsidP="00E64A78">
      <w:pPr>
        <w:pStyle w:val="HTMLPreformatted"/>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1.10.2.7. Идентификационный номер налогоплательщика участника размещения заказа.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877F12" w:rsidRPr="002771F2" w:rsidRDefault="00877F12" w:rsidP="00E64A78">
      <w:pPr>
        <w:pStyle w:val="HTMLPreformatted"/>
        <w:jc w:val="both"/>
        <w:rPr>
          <w:rFonts w:ascii="Times New Roman" w:hAnsi="Times New Roman"/>
          <w:sz w:val="16"/>
          <w:szCs w:val="16"/>
        </w:rPr>
      </w:pPr>
    </w:p>
    <w:p w:rsidR="00877F12" w:rsidRDefault="00877F12" w:rsidP="00E64A78">
      <w:pPr>
        <w:pStyle w:val="HTMLPreformatted"/>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877F12" w:rsidRPr="002771F2" w:rsidRDefault="00877F12" w:rsidP="00E64A78">
      <w:pPr>
        <w:pStyle w:val="HTMLPreformatted"/>
        <w:jc w:val="center"/>
        <w:rPr>
          <w:rFonts w:ascii="Times New Roman" w:hAnsi="Times New Roman"/>
          <w:b/>
          <w:sz w:val="16"/>
          <w:szCs w:val="16"/>
        </w:rPr>
      </w:pP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sz w:val="24"/>
          <w:szCs w:val="24"/>
        </w:rPr>
        <w:t xml:space="preserve"> </w:t>
      </w:r>
      <w:r>
        <w:rPr>
          <w:rFonts w:ascii="Times New Roman" w:hAnsi="Times New Roman"/>
          <w:sz w:val="24"/>
          <w:szCs w:val="24"/>
        </w:rPr>
        <w:t>без взимания платы.</w:t>
      </w: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877F12" w:rsidRDefault="00877F1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p>
    <w:p w:rsidR="00877F12" w:rsidRDefault="00877F1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позднее чем за три дня до дня окончания подачи заявок на участие в открытом аукционе электронной форме. </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877F12" w:rsidRPr="002771F2" w:rsidRDefault="00877F12" w:rsidP="00E64A78">
      <w:pPr>
        <w:pStyle w:val="HTMLPreformatted"/>
        <w:jc w:val="both"/>
        <w:rPr>
          <w:rFonts w:ascii="Times New Roman" w:hAnsi="Times New Roman"/>
          <w:sz w:val="12"/>
          <w:szCs w:val="12"/>
        </w:rPr>
      </w:pPr>
    </w:p>
    <w:p w:rsidR="00877F12" w:rsidRDefault="00877F12" w:rsidP="00E64A78">
      <w:pPr>
        <w:pStyle w:val="HTMLPreformatted"/>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877F12" w:rsidRDefault="00877F12" w:rsidP="00E64A78">
      <w:pPr>
        <w:pStyle w:val="HTMLPreformatted"/>
        <w:jc w:val="center"/>
        <w:rPr>
          <w:rFonts w:ascii="Times New Roman" w:hAnsi="Times New Roman"/>
          <w:b/>
          <w:sz w:val="24"/>
          <w:szCs w:val="24"/>
        </w:rPr>
      </w:pPr>
      <w:r>
        <w:rPr>
          <w:rFonts w:ascii="Times New Roman" w:hAnsi="Times New Roman"/>
          <w:b/>
          <w:sz w:val="24"/>
          <w:szCs w:val="24"/>
        </w:rPr>
        <w:t>В ЭЛЕКТРОННОЙ ФОРМЕ</w:t>
      </w:r>
    </w:p>
    <w:p w:rsidR="00877F12" w:rsidRPr="002771F2" w:rsidRDefault="00877F12" w:rsidP="00E64A78">
      <w:pPr>
        <w:pStyle w:val="HTMLPreformatted"/>
        <w:jc w:val="center"/>
        <w:rPr>
          <w:rFonts w:ascii="Times New Roman" w:hAnsi="Times New Roman"/>
          <w:b/>
          <w:sz w:val="12"/>
          <w:szCs w:val="12"/>
        </w:rPr>
      </w:pP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877F12" w:rsidRPr="00EE06A6" w:rsidRDefault="00877F12" w:rsidP="00E64A78">
      <w:pPr>
        <w:pStyle w:val="HTMLPreformatted"/>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877F12" w:rsidRDefault="00877F12" w:rsidP="009906A1">
      <w:pPr>
        <w:pStyle w:val="HTMLPreformatted"/>
        <w:jc w:val="both"/>
        <w:rPr>
          <w:rFonts w:ascii="Times New Roman" w:hAnsi="Times New Roman"/>
          <w:sz w:val="24"/>
          <w:szCs w:val="24"/>
        </w:rPr>
      </w:pPr>
      <w:r>
        <w:rPr>
          <w:rFonts w:ascii="Times New Roman" w:hAnsi="Times New Roman"/>
          <w:sz w:val="24"/>
          <w:szCs w:val="24"/>
        </w:rPr>
        <w:t xml:space="preserve">3.2.1. Заявка на участие в открытом аукционе в электронной форме состоит из двух частей. </w:t>
      </w:r>
    </w:p>
    <w:p w:rsidR="00877F12" w:rsidRDefault="00877F12" w:rsidP="009906A1">
      <w:pPr>
        <w:pStyle w:val="HTMLPreformatted"/>
        <w:jc w:val="both"/>
        <w:rPr>
          <w:rFonts w:ascii="Times New Roman" w:hAnsi="Times New Roman"/>
          <w:sz w:val="24"/>
          <w:szCs w:val="24"/>
        </w:rPr>
      </w:pPr>
      <w:r>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p>
    <w:p w:rsidR="00877F12" w:rsidRDefault="00877F12" w:rsidP="009906A1">
      <w:pPr>
        <w:pStyle w:val="HTMLPreformatted"/>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877F12" w:rsidRDefault="00877F12" w:rsidP="009906A1">
      <w:pPr>
        <w:widowControl/>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77F12" w:rsidRDefault="00877F12" w:rsidP="009906A1">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877F12" w:rsidRDefault="00877F12" w:rsidP="009906A1">
      <w:pPr>
        <w:jc w:val="both"/>
        <w:outlineLvl w:val="1"/>
        <w:rPr>
          <w:sz w:val="24"/>
          <w:szCs w:val="24"/>
        </w:rPr>
      </w:pPr>
      <w:r>
        <w:rPr>
          <w:sz w:val="24"/>
          <w:szCs w:val="24"/>
        </w:rPr>
        <w:t>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его 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877F12" w:rsidRDefault="00877F12" w:rsidP="009906A1">
      <w:pPr>
        <w:pStyle w:val="HTMLPreformatted"/>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877F12" w:rsidRDefault="00877F12" w:rsidP="00E64A78">
      <w:pPr>
        <w:pStyle w:val="HTMLPreformatted"/>
        <w:jc w:val="both"/>
        <w:rPr>
          <w:rFonts w:ascii="Times New Roman" w:hAnsi="Times New Roman"/>
          <w:sz w:val="24"/>
          <w:szCs w:val="24"/>
        </w:rPr>
      </w:pPr>
      <w:r w:rsidRPr="00C40422">
        <w:rPr>
          <w:rFonts w:ascii="Times New Roman" w:hAnsi="Times New Roman"/>
          <w:sz w:val="24"/>
          <w:szCs w:val="24"/>
        </w:rPr>
        <w:t>3.2.3.</w:t>
      </w:r>
      <w:r>
        <w:rPr>
          <w:rFonts w:ascii="Times New Roman" w:hAnsi="Times New Roman"/>
          <w:sz w:val="24"/>
          <w:szCs w:val="24"/>
        </w:rPr>
        <w:t xml:space="preserve"> </w:t>
      </w:r>
      <w:r w:rsidRPr="00C40422">
        <w:rPr>
          <w:rFonts w:ascii="Times New Roman" w:hAnsi="Times New Roman"/>
          <w:sz w:val="24"/>
          <w:szCs w:val="24"/>
        </w:rPr>
        <w:t>Вторая часть заявки на участие в аукционе должна содержать следующие документы и сведения:</w:t>
      </w:r>
    </w:p>
    <w:p w:rsidR="00877F12" w:rsidRPr="0088212F" w:rsidRDefault="00877F12" w:rsidP="00E64A78">
      <w:pPr>
        <w:pStyle w:val="HTMLPreformatted"/>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877F12" w:rsidRPr="00C40422" w:rsidRDefault="00877F12" w:rsidP="00E64A7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877F12" w:rsidRPr="00C40422" w:rsidRDefault="00877F12" w:rsidP="00E64A7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Pr="00C40422">
        <w:rPr>
          <w:rFonts w:ascii="Times New Roman" w:hAnsi="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877F12" w:rsidRPr="00C40422" w:rsidRDefault="00877F12" w:rsidP="00E64A7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участника размещения 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877F12" w:rsidRPr="00C40422" w:rsidRDefault="00877F12" w:rsidP="00E64A7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877F12" w:rsidRPr="00C40422" w:rsidRDefault="00877F12" w:rsidP="00E64A7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877F12" w:rsidRPr="00C40422" w:rsidRDefault="00877F12" w:rsidP="00E64A78">
      <w:pPr>
        <w:pStyle w:val="HTMLPreformatted"/>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877F12" w:rsidRDefault="00877F12" w:rsidP="00E64A78">
      <w:pPr>
        <w:pStyle w:val="HTMLPreformatted"/>
        <w:jc w:val="both"/>
        <w:rPr>
          <w:rFonts w:ascii="Times New Roman" w:hAnsi="Times New Roman"/>
          <w:sz w:val="24"/>
          <w:szCs w:val="24"/>
        </w:rPr>
      </w:pPr>
      <w:r w:rsidRPr="00C40422">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877F12" w:rsidRPr="002771F2" w:rsidRDefault="00877F12" w:rsidP="00E64A78">
      <w:pPr>
        <w:pStyle w:val="HTMLPreformatted"/>
        <w:jc w:val="both"/>
        <w:rPr>
          <w:rFonts w:ascii="Times New Roman" w:hAnsi="Times New Roman"/>
          <w:sz w:val="16"/>
          <w:szCs w:val="16"/>
        </w:rPr>
      </w:pPr>
    </w:p>
    <w:p w:rsidR="00877F12" w:rsidRDefault="00877F12" w:rsidP="00E64A78">
      <w:pPr>
        <w:pStyle w:val="HTMLPreformatted"/>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877F12" w:rsidRDefault="00877F12" w:rsidP="00E64A78">
      <w:pPr>
        <w:pStyle w:val="HTMLPreformatted"/>
        <w:jc w:val="center"/>
        <w:rPr>
          <w:rFonts w:ascii="Times New Roman" w:hAnsi="Times New Roman"/>
          <w:b/>
          <w:sz w:val="24"/>
          <w:szCs w:val="24"/>
        </w:rPr>
      </w:pPr>
      <w:r>
        <w:rPr>
          <w:rFonts w:ascii="Times New Roman" w:hAnsi="Times New Roman"/>
          <w:b/>
          <w:sz w:val="24"/>
          <w:szCs w:val="24"/>
        </w:rPr>
        <w:t>В ЭЛЕКТРОННОЙ ФОРМЕ</w:t>
      </w:r>
    </w:p>
    <w:p w:rsidR="00877F12" w:rsidRPr="002771F2" w:rsidRDefault="00877F12" w:rsidP="00E64A78">
      <w:pPr>
        <w:pStyle w:val="HTMLPreformatted"/>
        <w:jc w:val="center"/>
        <w:rPr>
          <w:rFonts w:ascii="Times New Roman" w:hAnsi="Times New Roman"/>
          <w:b/>
          <w:sz w:val="12"/>
          <w:szCs w:val="12"/>
        </w:rPr>
      </w:pP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877F12" w:rsidRPr="002771F2" w:rsidRDefault="00877F12" w:rsidP="00E64A78">
      <w:pPr>
        <w:pStyle w:val="HTMLPreformatted"/>
        <w:jc w:val="both"/>
        <w:rPr>
          <w:rFonts w:ascii="Times New Roman" w:hAnsi="Times New Roman"/>
          <w:sz w:val="16"/>
          <w:szCs w:val="16"/>
        </w:rPr>
      </w:pPr>
    </w:p>
    <w:p w:rsidR="00877F12" w:rsidRDefault="00877F12" w:rsidP="00E64A78">
      <w:pPr>
        <w:pStyle w:val="HTMLPreformatted"/>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ОКРЫТОМ АУКЦИОНЕ </w:t>
      </w:r>
    </w:p>
    <w:p w:rsidR="00877F12" w:rsidRDefault="00877F12" w:rsidP="00E64A78">
      <w:pPr>
        <w:pStyle w:val="HTMLPreformatted"/>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877F12" w:rsidRDefault="00877F12" w:rsidP="00E64A78">
      <w:pPr>
        <w:pStyle w:val="HTMLPreformatted"/>
        <w:jc w:val="center"/>
        <w:rPr>
          <w:rFonts w:ascii="Times New Roman" w:hAnsi="Times New Roman"/>
          <w:b/>
          <w:sz w:val="24"/>
          <w:szCs w:val="24"/>
        </w:rPr>
      </w:pPr>
      <w:r>
        <w:rPr>
          <w:rFonts w:ascii="Times New Roman" w:hAnsi="Times New Roman"/>
          <w:b/>
          <w:sz w:val="24"/>
          <w:szCs w:val="24"/>
        </w:rPr>
        <w:t>В ЭЛЕКТРОННОЙ ФОРМЕ</w:t>
      </w:r>
    </w:p>
    <w:p w:rsidR="00877F12" w:rsidRPr="002771F2" w:rsidRDefault="00877F12" w:rsidP="00E64A78">
      <w:pPr>
        <w:pStyle w:val="HTMLPreformatted"/>
        <w:jc w:val="center"/>
        <w:rPr>
          <w:rFonts w:ascii="Times New Roman" w:hAnsi="Times New Roman"/>
          <w:b/>
          <w:sz w:val="12"/>
          <w:szCs w:val="12"/>
        </w:rPr>
      </w:pP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877F12" w:rsidRPr="002771F2" w:rsidRDefault="00877F12" w:rsidP="00E64A78">
      <w:pPr>
        <w:pStyle w:val="HTMLPreformatted"/>
        <w:jc w:val="center"/>
        <w:rPr>
          <w:rFonts w:ascii="Times New Roman" w:hAnsi="Times New Roman"/>
          <w:b/>
          <w:sz w:val="16"/>
          <w:szCs w:val="16"/>
        </w:rPr>
      </w:pPr>
    </w:p>
    <w:p w:rsidR="00877F12" w:rsidRDefault="00877F12" w:rsidP="00E64A78">
      <w:pPr>
        <w:pStyle w:val="HTMLPreformatted"/>
        <w:jc w:val="center"/>
        <w:rPr>
          <w:rFonts w:ascii="Times New Roman" w:hAnsi="Times New Roman"/>
          <w:b/>
          <w:sz w:val="24"/>
          <w:szCs w:val="24"/>
        </w:rPr>
      </w:pPr>
      <w:r>
        <w:rPr>
          <w:rFonts w:ascii="Times New Roman" w:hAnsi="Times New Roman"/>
          <w:b/>
          <w:sz w:val="24"/>
          <w:szCs w:val="24"/>
        </w:rPr>
        <w:t>6. ЗАКЛЮЧЕНИЕ КОНТРАКТА</w:t>
      </w:r>
    </w:p>
    <w:p w:rsidR="00877F12" w:rsidRPr="002771F2" w:rsidRDefault="00877F12" w:rsidP="00E64A78">
      <w:pPr>
        <w:pStyle w:val="HTMLPreformatted"/>
        <w:jc w:val="center"/>
        <w:rPr>
          <w:rFonts w:ascii="Times New Roman" w:hAnsi="Times New Roman"/>
          <w:b/>
          <w:sz w:val="12"/>
          <w:szCs w:val="12"/>
        </w:rPr>
      </w:pP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6.1. Порядок заключения контракта.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877F12" w:rsidRDefault="00877F1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877F12" w:rsidRDefault="00877F1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877F12" w:rsidRDefault="00877F1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877F12" w:rsidRDefault="00877F1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877F12" w:rsidRDefault="00877F1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877F12" w:rsidRDefault="00877F1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 с учетом гарантийного срока.</w:t>
      </w:r>
    </w:p>
    <w:p w:rsidR="00877F12" w:rsidRDefault="00877F1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877F12" w:rsidRPr="0088212F" w:rsidRDefault="00877F12" w:rsidP="009C78B5">
      <w:pPr>
        <w:pStyle w:val="HTMLPreformatted"/>
        <w:jc w:val="both"/>
        <w:rPr>
          <w:rFonts w:ascii="Times New Roman" w:hAnsi="Times New Roman"/>
          <w:sz w:val="24"/>
          <w:szCs w:val="24"/>
        </w:rPr>
      </w:pPr>
      <w:r>
        <w:rPr>
          <w:rFonts w:ascii="Times New Roman" w:hAnsi="Times New Roman"/>
          <w:sz w:val="24"/>
          <w:szCs w:val="24"/>
        </w:rPr>
        <w:t xml:space="preserve">6.2.7. </w:t>
      </w:r>
      <w:r w:rsidRPr="0088212F">
        <w:rPr>
          <w:rFonts w:ascii="Times New Roman" w:hAnsi="Times New Roman"/>
          <w:sz w:val="24"/>
          <w:szCs w:val="24"/>
        </w:rPr>
        <w:t xml:space="preserve">Требования к обеспечению исполнения </w:t>
      </w:r>
      <w:r>
        <w:rPr>
          <w:rFonts w:ascii="Times New Roman" w:hAnsi="Times New Roman"/>
          <w:sz w:val="24"/>
          <w:szCs w:val="24"/>
        </w:rPr>
        <w:t xml:space="preserve">муниципального </w:t>
      </w:r>
      <w:r w:rsidRPr="0088212F">
        <w:rPr>
          <w:rFonts w:ascii="Times New Roman" w:hAnsi="Times New Roman"/>
          <w:sz w:val="24"/>
          <w:szCs w:val="24"/>
        </w:rPr>
        <w:t>контракта, предоставляемому в виде договора поручительства:</w:t>
      </w:r>
    </w:p>
    <w:p w:rsidR="00877F12" w:rsidRPr="00D21EA1" w:rsidRDefault="00877F12" w:rsidP="009C78B5">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877F12" w:rsidRDefault="00877F12" w:rsidP="009C78B5">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877F12" w:rsidRDefault="00877F12" w:rsidP="009C78B5">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877F12" w:rsidRDefault="00877F12" w:rsidP="009C78B5">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877F12" w:rsidRDefault="00877F12" w:rsidP="009C78B5">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877F12" w:rsidRDefault="00877F12" w:rsidP="009C78B5">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877F12" w:rsidRDefault="00877F12" w:rsidP="009C78B5">
      <w:pPr>
        <w:jc w:val="both"/>
        <w:rPr>
          <w:sz w:val="24"/>
          <w:szCs w:val="24"/>
        </w:rPr>
      </w:pPr>
      <w:r>
        <w:rPr>
          <w:sz w:val="24"/>
          <w:szCs w:val="24"/>
        </w:rPr>
        <w:t>6.2.7.3. Одновременно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877F12" w:rsidRDefault="00877F12" w:rsidP="009C78B5">
      <w:pPr>
        <w:ind w:firstLine="180"/>
        <w:jc w:val="both"/>
        <w:rPr>
          <w:sz w:val="24"/>
          <w:szCs w:val="24"/>
        </w:rPr>
      </w:pPr>
      <w:r>
        <w:rPr>
          <w:sz w:val="24"/>
          <w:szCs w:val="24"/>
        </w:rPr>
        <w:t>а) соответствующие копии бухгалтерской отчетности поручителя, представленные в налоговый орган в установленном порядке,</w:t>
      </w:r>
    </w:p>
    <w:p w:rsidR="00877F12" w:rsidRDefault="00877F12" w:rsidP="009C78B5">
      <w:pPr>
        <w:jc w:val="both"/>
        <w:outlineLvl w:val="1"/>
        <w:rPr>
          <w:sz w:val="24"/>
          <w:szCs w:val="24"/>
        </w:rPr>
      </w:pPr>
      <w:r>
        <w:rPr>
          <w:sz w:val="24"/>
          <w:szCs w:val="24"/>
        </w:rPr>
        <w:t xml:space="preserve">   б) документы в отношении поручителя, указанные в пунктах 3 и 5 части 2 статьи 41.3 Федерального закона 94-ФЗ подтверждающие его полномочия:</w:t>
      </w:r>
    </w:p>
    <w:p w:rsidR="00877F12" w:rsidRPr="00192D91" w:rsidRDefault="00877F12" w:rsidP="009C78B5">
      <w:pPr>
        <w:jc w:val="both"/>
        <w:outlineLvl w:val="1"/>
        <w:rPr>
          <w:sz w:val="24"/>
          <w:szCs w:val="24"/>
        </w:rPr>
      </w:pPr>
      <w:r>
        <w:rPr>
          <w:sz w:val="24"/>
          <w:szCs w:val="24"/>
        </w:rPr>
        <w:t xml:space="preserve"> - </w:t>
      </w:r>
      <w:r w:rsidRPr="00284D9D">
        <w:rPr>
          <w:sz w:val="24"/>
          <w:szCs w:val="24"/>
        </w:rPr>
        <w:t xml:space="preserve">копия учредительных документов участника размещения заказа (для юридических лиц), </w:t>
      </w:r>
      <w:r w:rsidRPr="00192D91">
        <w:rPr>
          <w:sz w:val="24"/>
          <w:szCs w:val="24"/>
        </w:rPr>
        <w:t xml:space="preserve">копии документов, удостоверяющих личность (для физических лиц); </w:t>
      </w:r>
    </w:p>
    <w:p w:rsidR="00877F12" w:rsidRPr="00192D91" w:rsidRDefault="00877F12" w:rsidP="009C78B5">
      <w:pPr>
        <w:jc w:val="both"/>
        <w:outlineLvl w:val="1"/>
        <w:rPr>
          <w:sz w:val="24"/>
          <w:szCs w:val="24"/>
        </w:rPr>
      </w:pPr>
      <w:r w:rsidRPr="00192D91">
        <w:rPr>
          <w:sz w:val="24"/>
          <w:szCs w:val="24"/>
        </w:rPr>
        <w:t>-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w:t>
      </w:r>
      <w:r>
        <w:rPr>
          <w:sz w:val="24"/>
          <w:szCs w:val="24"/>
        </w:rPr>
        <w:t>лем участника размещения заказа.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6.2.8. Требования к обеспечению исполнения контракта, предоставляемому в виде залога денежных средств:</w:t>
      </w:r>
    </w:p>
    <w:p w:rsidR="00877F12" w:rsidRDefault="00877F12" w:rsidP="00E64A78">
      <w:pPr>
        <w:pStyle w:val="ListBullet"/>
        <w:spacing w:after="0"/>
      </w:pPr>
      <w:r>
        <w:t xml:space="preserve">6.2.8.1. 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
    <w:p w:rsidR="00877F12" w:rsidRDefault="00877F12" w:rsidP="00E64A78">
      <w:pPr>
        <w:pStyle w:val="ListBullet"/>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77F12" w:rsidRDefault="00877F12" w:rsidP="00E64A78">
      <w:pPr>
        <w:pStyle w:val="ListBullet"/>
        <w:spacing w:after="0"/>
      </w:pPr>
      <w:r>
        <w:t xml:space="preserve">6.2.8.3.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877F12" w:rsidRDefault="00877F12" w:rsidP="00E64A78">
      <w:pPr>
        <w:pStyle w:val="ListBullet"/>
        <w:spacing w:after="0"/>
      </w:pPr>
      <w:r>
        <w:t>6.2.8.4. Денежные средства возвращаются на банковский счет, указанный подрядчиком в этом письменном требовании.</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6.2.9.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877F12" w:rsidRPr="002771F2" w:rsidRDefault="00877F12" w:rsidP="00E64A78">
      <w:pPr>
        <w:pStyle w:val="HTMLPreformatted"/>
        <w:rPr>
          <w:rFonts w:ascii="Times New Roman" w:hAnsi="Times New Roman"/>
          <w:b/>
          <w:sz w:val="16"/>
          <w:szCs w:val="16"/>
        </w:rPr>
      </w:pPr>
    </w:p>
    <w:p w:rsidR="00877F12" w:rsidRDefault="00877F12" w:rsidP="00E64A78">
      <w:pPr>
        <w:pStyle w:val="HTMLPreformatted"/>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877F12" w:rsidRDefault="00877F12" w:rsidP="00E64A78">
      <w:pPr>
        <w:pStyle w:val="HTMLPreformatted"/>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877F12" w:rsidRPr="002771F2" w:rsidRDefault="00877F12" w:rsidP="00E64A78">
      <w:pPr>
        <w:pStyle w:val="HTMLPreformatted"/>
        <w:jc w:val="center"/>
        <w:rPr>
          <w:rFonts w:ascii="Times New Roman" w:hAnsi="Times New Roman"/>
          <w:b/>
          <w:sz w:val="16"/>
          <w:szCs w:val="16"/>
        </w:rPr>
      </w:pPr>
    </w:p>
    <w:p w:rsidR="00877F12" w:rsidRDefault="00877F12" w:rsidP="00E64A78">
      <w:pPr>
        <w:pStyle w:val="HTMLPreformatted"/>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877F12" w:rsidRDefault="00877F12" w:rsidP="00E64A78">
      <w:pPr>
        <w:pStyle w:val="HTMLPreformatted"/>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jc w:val="both"/>
        <w:rPr>
          <w:rFonts w:ascii="Times New Roman" w:hAnsi="Times New Roman"/>
          <w:sz w:val="24"/>
          <w:szCs w:val="24"/>
        </w:rPr>
      </w:pPr>
    </w:p>
    <w:p w:rsidR="00877F12" w:rsidRDefault="00877F12" w:rsidP="00E64A78">
      <w:pPr>
        <w:pStyle w:val="HTMLPreformatted"/>
        <w:jc w:val="both"/>
        <w:rPr>
          <w:rFonts w:ascii="Times New Roman" w:hAnsi="Times New Roman"/>
          <w:sz w:val="24"/>
          <w:szCs w:val="24"/>
        </w:rPr>
      </w:pPr>
    </w:p>
    <w:p w:rsidR="00877F12" w:rsidRDefault="00877F12" w:rsidP="00E64A78">
      <w:pPr>
        <w:tabs>
          <w:tab w:val="num" w:pos="900"/>
        </w:tabs>
        <w:jc w:val="center"/>
        <w:rPr>
          <w:b/>
          <w:sz w:val="28"/>
          <w:szCs w:val="28"/>
        </w:rPr>
      </w:pPr>
      <w:r>
        <w:rPr>
          <w:b/>
          <w:sz w:val="28"/>
          <w:szCs w:val="28"/>
        </w:rPr>
        <w:t xml:space="preserve">РАЗДЕЛ 1.3. Информационная карта открытого аукциона </w:t>
      </w:r>
    </w:p>
    <w:p w:rsidR="00877F12" w:rsidRDefault="00877F12" w:rsidP="00E64A78">
      <w:pPr>
        <w:tabs>
          <w:tab w:val="num" w:pos="900"/>
        </w:tabs>
        <w:jc w:val="center"/>
        <w:rPr>
          <w:b/>
          <w:sz w:val="28"/>
          <w:szCs w:val="28"/>
        </w:rPr>
      </w:pPr>
      <w:r>
        <w:rPr>
          <w:b/>
          <w:sz w:val="28"/>
          <w:szCs w:val="28"/>
        </w:rPr>
        <w:t>в электронной форме</w:t>
      </w:r>
    </w:p>
    <w:p w:rsidR="00877F12" w:rsidRPr="002771F2" w:rsidRDefault="00877F12" w:rsidP="00E64A78">
      <w:pPr>
        <w:tabs>
          <w:tab w:val="num" w:pos="900"/>
        </w:tabs>
        <w:jc w:val="center"/>
        <w:rPr>
          <w:b/>
          <w:sz w:val="16"/>
          <w:szCs w:val="16"/>
        </w:rPr>
      </w:pPr>
    </w:p>
    <w:p w:rsidR="00877F12" w:rsidRPr="00B80DE0" w:rsidRDefault="00877F12" w:rsidP="00E64A7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77F12" w:rsidRPr="00B80DE0" w:rsidRDefault="00877F12" w:rsidP="00E64A7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0" w:type="auto"/>
        <w:jc w:val="center"/>
        <w:tblLayout w:type="fixed"/>
        <w:tblLook w:val="0000"/>
      </w:tblPr>
      <w:tblGrid>
        <w:gridCol w:w="480"/>
        <w:gridCol w:w="1272"/>
        <w:gridCol w:w="1975"/>
        <w:gridCol w:w="6451"/>
      </w:tblGrid>
      <w:tr w:rsidR="00877F12" w:rsidTr="001B7C1E">
        <w:trPr>
          <w:trHeight w:val="1565"/>
          <w:jc w:val="center"/>
        </w:trPr>
        <w:tc>
          <w:tcPr>
            <w:tcW w:w="480" w:type="dxa"/>
            <w:tcBorders>
              <w:top w:val="single" w:sz="4" w:space="0" w:color="auto"/>
              <w:left w:val="single" w:sz="4" w:space="0" w:color="auto"/>
              <w:bottom w:val="single" w:sz="4" w:space="0" w:color="auto"/>
              <w:right w:val="single" w:sz="4" w:space="0" w:color="auto"/>
            </w:tcBorders>
            <w:vAlign w:val="center"/>
          </w:tcPr>
          <w:p w:rsidR="00877F12" w:rsidRPr="007B7D59" w:rsidRDefault="00877F12" w:rsidP="0055061B">
            <w:pPr>
              <w:jc w:val="center"/>
              <w:rPr>
                <w:i/>
              </w:rPr>
            </w:pPr>
            <w:r w:rsidRPr="007B7D59">
              <w:rPr>
                <w:i/>
              </w:rPr>
              <w:t>№</w:t>
            </w:r>
          </w:p>
          <w:p w:rsidR="00877F12" w:rsidRPr="007B7D59" w:rsidRDefault="00877F12" w:rsidP="0055061B">
            <w:pPr>
              <w:jc w:val="center"/>
              <w:rPr>
                <w:i/>
              </w:rPr>
            </w:pPr>
            <w:r w:rsidRPr="007B7D59">
              <w:rPr>
                <w:i/>
              </w:rPr>
              <w:t>п/п</w:t>
            </w:r>
          </w:p>
        </w:tc>
        <w:tc>
          <w:tcPr>
            <w:tcW w:w="1272" w:type="dxa"/>
            <w:tcBorders>
              <w:top w:val="single" w:sz="4" w:space="0" w:color="auto"/>
              <w:left w:val="single" w:sz="4" w:space="0" w:color="auto"/>
              <w:bottom w:val="single" w:sz="4" w:space="0" w:color="auto"/>
              <w:right w:val="single" w:sz="4" w:space="0" w:color="auto"/>
            </w:tcBorders>
            <w:vAlign w:val="center"/>
          </w:tcPr>
          <w:p w:rsidR="00877F12" w:rsidRPr="007B7D59" w:rsidRDefault="00877F12" w:rsidP="0055061B">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975" w:type="dxa"/>
            <w:tcBorders>
              <w:top w:val="single" w:sz="4" w:space="0" w:color="auto"/>
              <w:left w:val="single" w:sz="4" w:space="0" w:color="auto"/>
              <w:bottom w:val="single" w:sz="4" w:space="0" w:color="auto"/>
              <w:right w:val="single" w:sz="4" w:space="0" w:color="auto"/>
            </w:tcBorders>
            <w:vAlign w:val="center"/>
          </w:tcPr>
          <w:p w:rsidR="00877F12" w:rsidRPr="007B7D59" w:rsidRDefault="00877F12" w:rsidP="0055061B">
            <w:pPr>
              <w:keepNext/>
              <w:keepLines/>
              <w:suppressLineNumbers/>
              <w:suppressAutoHyphens/>
              <w:jc w:val="center"/>
              <w:rPr>
                <w:b/>
                <w:i/>
              </w:rPr>
            </w:pPr>
            <w:r w:rsidRPr="007B7D59">
              <w:rPr>
                <w:b/>
                <w:i/>
              </w:rPr>
              <w:t>Наименование пункта</w:t>
            </w:r>
          </w:p>
        </w:tc>
        <w:tc>
          <w:tcPr>
            <w:tcW w:w="6451" w:type="dxa"/>
            <w:tcBorders>
              <w:top w:val="single" w:sz="4" w:space="0" w:color="auto"/>
              <w:left w:val="single" w:sz="4" w:space="0" w:color="auto"/>
              <w:bottom w:val="single" w:sz="4" w:space="0" w:color="auto"/>
              <w:right w:val="single" w:sz="4" w:space="0" w:color="auto"/>
            </w:tcBorders>
            <w:vAlign w:val="center"/>
          </w:tcPr>
          <w:p w:rsidR="00877F12" w:rsidRPr="007B7D59" w:rsidRDefault="00877F12" w:rsidP="0055061B">
            <w:pPr>
              <w:jc w:val="center"/>
              <w:rPr>
                <w:b/>
                <w:i/>
              </w:rPr>
            </w:pPr>
            <w:r w:rsidRPr="007B7D59">
              <w:rPr>
                <w:b/>
                <w:i/>
              </w:rPr>
              <w:t>Текст пояснений</w:t>
            </w:r>
          </w:p>
        </w:tc>
      </w:tr>
      <w:tr w:rsidR="00877F12" w:rsidTr="001B7C1E">
        <w:trPr>
          <w:trHeight w:val="1062"/>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1</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keepNext/>
              <w:keepLines/>
              <w:suppressLineNumbers/>
              <w:suppressAutoHyphens/>
              <w:rPr>
                <w:sz w:val="24"/>
                <w:szCs w:val="24"/>
              </w:rPr>
            </w:pPr>
            <w:r>
              <w:rPr>
                <w:sz w:val="24"/>
                <w:szCs w:val="24"/>
              </w:rPr>
              <w:t>Пункт 1.3.1</w:t>
            </w:r>
          </w:p>
        </w:tc>
        <w:tc>
          <w:tcPr>
            <w:tcW w:w="1975" w:type="dxa"/>
            <w:tcBorders>
              <w:top w:val="single" w:sz="4" w:space="0" w:color="auto"/>
              <w:left w:val="single" w:sz="4" w:space="0" w:color="auto"/>
              <w:bottom w:val="single" w:sz="4" w:space="0" w:color="auto"/>
              <w:right w:val="single" w:sz="4" w:space="0" w:color="auto"/>
            </w:tcBorders>
          </w:tcPr>
          <w:p w:rsidR="00877F12" w:rsidRDefault="00877F12" w:rsidP="0055061B">
            <w:pPr>
              <w:keepNext/>
              <w:keepLines/>
              <w:suppressLineNumbers/>
              <w:suppressAutoHyphens/>
              <w:rPr>
                <w:sz w:val="24"/>
                <w:szCs w:val="24"/>
              </w:rPr>
            </w:pPr>
            <w:r>
              <w:rPr>
                <w:sz w:val="24"/>
                <w:szCs w:val="24"/>
              </w:rPr>
              <w:t>Наименование Заказчика, контактная информация</w:t>
            </w:r>
          </w:p>
        </w:tc>
        <w:tc>
          <w:tcPr>
            <w:tcW w:w="6451" w:type="dxa"/>
            <w:tcBorders>
              <w:top w:val="single" w:sz="4" w:space="0" w:color="auto"/>
              <w:left w:val="single" w:sz="4" w:space="0" w:color="auto"/>
              <w:bottom w:val="single" w:sz="4" w:space="0" w:color="auto"/>
              <w:right w:val="single" w:sz="4" w:space="0" w:color="auto"/>
            </w:tcBorders>
          </w:tcPr>
          <w:p w:rsidR="00877F12" w:rsidRPr="00A0705A" w:rsidRDefault="00877F12" w:rsidP="00A0705A">
            <w:pPr>
              <w:pStyle w:val="BodyTextIndent"/>
              <w:ind w:left="0"/>
              <w:rPr>
                <w:sz w:val="24"/>
                <w:szCs w:val="24"/>
              </w:rPr>
            </w:pPr>
            <w:r w:rsidRPr="00A0705A">
              <w:rPr>
                <w:sz w:val="24"/>
                <w:szCs w:val="24"/>
              </w:rPr>
              <w:t xml:space="preserve">Управление благоустройства Администрации города Иванова </w:t>
            </w:r>
          </w:p>
          <w:p w:rsidR="00877F12" w:rsidRPr="00A0705A" w:rsidRDefault="00877F12" w:rsidP="00A0705A">
            <w:pPr>
              <w:pStyle w:val="BodyTextIndent"/>
              <w:ind w:left="0"/>
              <w:rPr>
                <w:sz w:val="24"/>
                <w:szCs w:val="24"/>
              </w:rPr>
            </w:pPr>
            <w:r w:rsidRPr="00A0705A">
              <w:rPr>
                <w:sz w:val="24"/>
                <w:szCs w:val="24"/>
              </w:rPr>
              <w:t>Место нахождения, почтовый адрес: 153000, г. Иваново, пл. Революции, д. 6, к. 1203</w:t>
            </w:r>
          </w:p>
          <w:p w:rsidR="00877F12" w:rsidRPr="00A0705A" w:rsidRDefault="00877F12" w:rsidP="001B7C1E">
            <w:pPr>
              <w:pStyle w:val="BodyTextIndent"/>
              <w:ind w:left="0"/>
              <w:rPr>
                <w:sz w:val="24"/>
                <w:szCs w:val="24"/>
              </w:rPr>
            </w:pPr>
            <w:r w:rsidRPr="00A0705A">
              <w:rPr>
                <w:sz w:val="24"/>
                <w:szCs w:val="24"/>
              </w:rPr>
              <w:t>Номер контактного телефона: (4932) 30-07-42.</w:t>
            </w:r>
          </w:p>
          <w:p w:rsidR="00877F12" w:rsidRPr="002F0ED7" w:rsidRDefault="00877F12" w:rsidP="002F0ED7">
            <w:pPr>
              <w:pStyle w:val="BodyTextIndent"/>
              <w:ind w:left="0"/>
              <w:rPr>
                <w:bCs/>
                <w:color w:val="000000"/>
                <w:sz w:val="24"/>
                <w:szCs w:val="24"/>
              </w:rPr>
            </w:pPr>
            <w:r w:rsidRPr="00A0705A">
              <w:rPr>
                <w:sz w:val="24"/>
                <w:szCs w:val="24"/>
              </w:rPr>
              <w:t xml:space="preserve">Адрес электронной почты: </w:t>
            </w:r>
            <w:r w:rsidRPr="00A0705A">
              <w:rPr>
                <w:sz w:val="24"/>
                <w:szCs w:val="24"/>
                <w:lang w:val="en-US"/>
              </w:rPr>
              <w:t>blag</w:t>
            </w:r>
            <w:r w:rsidRPr="00A0705A">
              <w:rPr>
                <w:sz w:val="24"/>
                <w:szCs w:val="24"/>
              </w:rPr>
              <w:t>@</w:t>
            </w:r>
            <w:r w:rsidRPr="00A0705A">
              <w:rPr>
                <w:sz w:val="24"/>
                <w:szCs w:val="24"/>
                <w:lang w:val="en-US"/>
              </w:rPr>
              <w:t>ivgoradm</w:t>
            </w:r>
            <w:r w:rsidRPr="00A0705A">
              <w:rPr>
                <w:sz w:val="24"/>
                <w:szCs w:val="24"/>
              </w:rPr>
              <w:t>.</w:t>
            </w:r>
            <w:r w:rsidRPr="00A0705A">
              <w:rPr>
                <w:sz w:val="24"/>
                <w:szCs w:val="24"/>
                <w:lang w:val="en-US"/>
              </w:rPr>
              <w:t>ru</w:t>
            </w:r>
          </w:p>
        </w:tc>
      </w:tr>
      <w:tr w:rsidR="00877F12" w:rsidTr="001B7C1E">
        <w:trPr>
          <w:trHeight w:val="1937"/>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2</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keepNext/>
              <w:keepLines/>
              <w:suppressLineNumbers/>
              <w:suppressAutoHyphens/>
              <w:rPr>
                <w:sz w:val="24"/>
                <w:szCs w:val="24"/>
              </w:rPr>
            </w:pPr>
            <w:r>
              <w:rPr>
                <w:sz w:val="24"/>
                <w:szCs w:val="24"/>
              </w:rPr>
              <w:t>Пункт 1.3.1</w:t>
            </w:r>
          </w:p>
        </w:tc>
        <w:tc>
          <w:tcPr>
            <w:tcW w:w="1975" w:type="dxa"/>
            <w:tcBorders>
              <w:top w:val="single" w:sz="4" w:space="0" w:color="auto"/>
              <w:left w:val="single" w:sz="4" w:space="0" w:color="auto"/>
              <w:bottom w:val="single" w:sz="4" w:space="0" w:color="auto"/>
              <w:right w:val="single" w:sz="4" w:space="0" w:color="auto"/>
            </w:tcBorders>
          </w:tcPr>
          <w:p w:rsidR="00877F12" w:rsidRDefault="00877F12" w:rsidP="0055061B">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6451" w:type="dxa"/>
            <w:tcBorders>
              <w:top w:val="single" w:sz="4" w:space="0" w:color="auto"/>
              <w:left w:val="single" w:sz="4" w:space="0" w:color="auto"/>
              <w:bottom w:val="single" w:sz="4" w:space="0" w:color="auto"/>
              <w:right w:val="single" w:sz="4" w:space="0" w:color="auto"/>
            </w:tcBorders>
          </w:tcPr>
          <w:p w:rsidR="00877F12" w:rsidRPr="0021471B" w:rsidRDefault="00877F12" w:rsidP="00E618C4">
            <w:pPr>
              <w:jc w:val="both"/>
              <w:rPr>
                <w:sz w:val="24"/>
                <w:szCs w:val="24"/>
              </w:rPr>
            </w:pPr>
            <w:r w:rsidRPr="0021471B">
              <w:rPr>
                <w:sz w:val="24"/>
                <w:szCs w:val="24"/>
              </w:rPr>
              <w:t>Администрация города Иванова в лице управления муниципального заказа.</w:t>
            </w:r>
          </w:p>
          <w:p w:rsidR="00877F12" w:rsidRPr="007A23D4" w:rsidRDefault="00877F12" w:rsidP="00E618C4">
            <w:pPr>
              <w:jc w:val="both"/>
              <w:rPr>
                <w:sz w:val="24"/>
                <w:szCs w:val="24"/>
              </w:rPr>
            </w:pPr>
            <w:r w:rsidRPr="0021471B">
              <w:rPr>
                <w:color w:val="000000"/>
                <w:sz w:val="24"/>
                <w:szCs w:val="24"/>
              </w:rPr>
              <w:t xml:space="preserve">Место нахождения, почтовый адрес: </w:t>
            </w:r>
            <w:r w:rsidRPr="0021471B">
              <w:rPr>
                <w:sz w:val="24"/>
                <w:szCs w:val="24"/>
              </w:rPr>
              <w:t>153000, г. Иваново,</w:t>
            </w:r>
            <w:r>
              <w:rPr>
                <w:sz w:val="24"/>
                <w:szCs w:val="24"/>
              </w:rPr>
              <w:t xml:space="preserve">           пл. Революции, д. 6, к. 504</w:t>
            </w:r>
            <w:r w:rsidRPr="0021471B">
              <w:rPr>
                <w:sz w:val="24"/>
                <w:szCs w:val="24"/>
              </w:rPr>
              <w:t>.</w:t>
            </w:r>
          </w:p>
          <w:p w:rsidR="00877F12" w:rsidRPr="0021471B" w:rsidRDefault="00877F12" w:rsidP="00E618C4">
            <w:pPr>
              <w:jc w:val="both"/>
              <w:rPr>
                <w:sz w:val="24"/>
                <w:szCs w:val="24"/>
              </w:rPr>
            </w:pPr>
            <w:r w:rsidRPr="0021471B">
              <w:rPr>
                <w:color w:val="000000"/>
                <w:sz w:val="24"/>
                <w:szCs w:val="24"/>
              </w:rPr>
              <w:t xml:space="preserve">Номер контактного телефона/факса: </w:t>
            </w:r>
            <w:r>
              <w:rPr>
                <w:sz w:val="24"/>
                <w:szCs w:val="24"/>
              </w:rPr>
              <w:t>(4932) 59-46-07</w:t>
            </w:r>
            <w:r w:rsidRPr="0021471B">
              <w:rPr>
                <w:sz w:val="24"/>
                <w:szCs w:val="24"/>
              </w:rPr>
              <w:t>.</w:t>
            </w:r>
          </w:p>
          <w:p w:rsidR="00877F12" w:rsidRPr="0021471B" w:rsidRDefault="00877F12" w:rsidP="00E618C4">
            <w:pPr>
              <w:jc w:val="both"/>
              <w:rPr>
                <w:sz w:val="24"/>
                <w:szCs w:val="24"/>
              </w:rPr>
            </w:pPr>
            <w:r w:rsidRPr="0021471B">
              <w:rPr>
                <w:color w:val="000000"/>
                <w:sz w:val="24"/>
                <w:szCs w:val="24"/>
              </w:rPr>
              <w:t>Адрес электронной почты:</w:t>
            </w:r>
            <w:r w:rsidRPr="0021471B">
              <w:rPr>
                <w:sz w:val="24"/>
                <w:szCs w:val="24"/>
              </w:rPr>
              <w:t xml:space="preserve"> </w:t>
            </w:r>
            <w:hyperlink r:id="rId8" w:history="1">
              <w:r w:rsidRPr="00DB44F3">
                <w:rPr>
                  <w:rStyle w:val="Hyperlink"/>
                  <w:sz w:val="24"/>
                  <w:szCs w:val="24"/>
                  <w:lang w:val="en-US"/>
                </w:rPr>
                <w:t>mz</w:t>
              </w:r>
              <w:r w:rsidRPr="00DB44F3">
                <w:rPr>
                  <w:rStyle w:val="Hyperlink"/>
                  <w:sz w:val="24"/>
                  <w:szCs w:val="24"/>
                </w:rPr>
                <w:t>-</w:t>
              </w:r>
              <w:r w:rsidRPr="00DB44F3">
                <w:rPr>
                  <w:rStyle w:val="Hyperlink"/>
                  <w:sz w:val="24"/>
                  <w:szCs w:val="24"/>
                  <w:lang w:val="en-US"/>
                </w:rPr>
                <w:t>kon</w:t>
              </w:r>
              <w:r w:rsidRPr="00DB44F3">
                <w:rPr>
                  <w:rStyle w:val="Hyperlink"/>
                  <w:sz w:val="24"/>
                  <w:szCs w:val="24"/>
                </w:rPr>
                <w:t>@</w:t>
              </w:r>
              <w:r w:rsidRPr="00DB44F3">
                <w:rPr>
                  <w:rStyle w:val="Hyperlink"/>
                  <w:sz w:val="24"/>
                  <w:szCs w:val="24"/>
                  <w:lang w:val="en-US"/>
                </w:rPr>
                <w:t>ivgoradm</w:t>
              </w:r>
              <w:r w:rsidRPr="00DB44F3">
                <w:rPr>
                  <w:rStyle w:val="Hyperlink"/>
                  <w:sz w:val="24"/>
                  <w:szCs w:val="24"/>
                </w:rPr>
                <w:t>.</w:t>
              </w:r>
              <w:r w:rsidRPr="00DB44F3">
                <w:rPr>
                  <w:rStyle w:val="Hyperlink"/>
                  <w:sz w:val="24"/>
                  <w:szCs w:val="24"/>
                  <w:lang w:val="en-US"/>
                </w:rPr>
                <w:t>ru</w:t>
              </w:r>
            </w:hyperlink>
          </w:p>
          <w:p w:rsidR="00877F12" w:rsidRPr="007D3EC3" w:rsidRDefault="00877F12" w:rsidP="00E618C4">
            <w:pPr>
              <w:jc w:val="both"/>
              <w:rPr>
                <w:sz w:val="24"/>
                <w:szCs w:val="24"/>
              </w:rPr>
            </w:pPr>
            <w:r w:rsidRPr="0021471B">
              <w:rPr>
                <w:sz w:val="24"/>
                <w:szCs w:val="24"/>
              </w:rPr>
              <w:t xml:space="preserve">Ответственный исполнитель: </w:t>
            </w:r>
            <w:r>
              <w:rPr>
                <w:sz w:val="24"/>
                <w:szCs w:val="24"/>
              </w:rPr>
              <w:t xml:space="preserve">Ушакова Мария Александровна </w:t>
            </w:r>
          </w:p>
        </w:tc>
      </w:tr>
      <w:tr w:rsidR="00877F12" w:rsidTr="001B7C1E">
        <w:trPr>
          <w:trHeight w:val="1000"/>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3</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keepNext/>
              <w:keepLines/>
              <w:suppressLineNumbers/>
              <w:suppressAutoHyphens/>
              <w:rPr>
                <w:sz w:val="24"/>
                <w:szCs w:val="24"/>
              </w:rPr>
            </w:pPr>
            <w:r>
              <w:rPr>
                <w:sz w:val="24"/>
                <w:szCs w:val="24"/>
              </w:rPr>
              <w:t>Пункт</w:t>
            </w:r>
          </w:p>
          <w:p w:rsidR="00877F12" w:rsidRDefault="00877F12" w:rsidP="0055061B">
            <w:pPr>
              <w:keepNext/>
              <w:keepLines/>
              <w:suppressLineNumbers/>
              <w:suppressAutoHyphens/>
              <w:rPr>
                <w:sz w:val="24"/>
                <w:szCs w:val="24"/>
              </w:rPr>
            </w:pPr>
            <w:r>
              <w:rPr>
                <w:sz w:val="24"/>
                <w:szCs w:val="24"/>
              </w:rPr>
              <w:t>4.1.4</w:t>
            </w:r>
          </w:p>
        </w:tc>
        <w:tc>
          <w:tcPr>
            <w:tcW w:w="1975" w:type="dxa"/>
            <w:tcBorders>
              <w:top w:val="single" w:sz="4" w:space="0" w:color="auto"/>
              <w:left w:val="single" w:sz="4" w:space="0" w:color="auto"/>
              <w:bottom w:val="single" w:sz="4" w:space="0" w:color="auto"/>
              <w:right w:val="single" w:sz="4" w:space="0" w:color="auto"/>
            </w:tcBorders>
          </w:tcPr>
          <w:p w:rsidR="00877F12" w:rsidRPr="008D5990" w:rsidRDefault="00877F12" w:rsidP="0055061B">
            <w:pPr>
              <w:keepNext/>
              <w:keepLines/>
              <w:suppressLineNumbers/>
              <w:suppressAutoHyphens/>
              <w:rPr>
                <w:sz w:val="24"/>
                <w:szCs w:val="24"/>
              </w:rPr>
            </w:pPr>
            <w:r w:rsidRPr="008D5990">
              <w:rPr>
                <w:sz w:val="24"/>
                <w:szCs w:val="24"/>
              </w:rPr>
              <w:t>Адрес электронной площадки в сети «Интернет»</w:t>
            </w:r>
          </w:p>
        </w:tc>
        <w:tc>
          <w:tcPr>
            <w:tcW w:w="6451" w:type="dxa"/>
            <w:tcBorders>
              <w:top w:val="single" w:sz="4" w:space="0" w:color="auto"/>
              <w:left w:val="single" w:sz="4" w:space="0" w:color="auto"/>
              <w:bottom w:val="single" w:sz="4" w:space="0" w:color="auto"/>
              <w:right w:val="single" w:sz="4" w:space="0" w:color="auto"/>
            </w:tcBorders>
          </w:tcPr>
          <w:p w:rsidR="00877F12" w:rsidRPr="00A12181" w:rsidRDefault="00877F12" w:rsidP="00E618C4">
            <w:pPr>
              <w:jc w:val="both"/>
              <w:rPr>
                <w:sz w:val="24"/>
                <w:szCs w:val="24"/>
              </w:rPr>
            </w:pPr>
            <w:hyperlink r:id="rId9" w:history="1">
              <w:r w:rsidRPr="00AB1056">
                <w:rPr>
                  <w:rStyle w:val="Hyperlink"/>
                  <w:sz w:val="24"/>
                  <w:szCs w:val="24"/>
                  <w:lang w:val="en-US"/>
                </w:rPr>
                <w:t>www.roseltorg.ru</w:t>
              </w:r>
            </w:hyperlink>
            <w:r>
              <w:rPr>
                <w:sz w:val="24"/>
                <w:szCs w:val="24"/>
              </w:rPr>
              <w:t xml:space="preserve"> </w:t>
            </w:r>
          </w:p>
        </w:tc>
      </w:tr>
      <w:tr w:rsidR="00877F12" w:rsidTr="001B7C1E">
        <w:trPr>
          <w:trHeight w:val="371"/>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4</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keepNext/>
              <w:keepLines/>
              <w:suppressLineNumbers/>
              <w:suppressAutoHyphens/>
              <w:rPr>
                <w:sz w:val="24"/>
                <w:szCs w:val="24"/>
              </w:rPr>
            </w:pPr>
            <w:r>
              <w:rPr>
                <w:sz w:val="24"/>
                <w:szCs w:val="24"/>
              </w:rPr>
              <w:t>Пункт 1.4.1</w:t>
            </w:r>
          </w:p>
        </w:tc>
        <w:tc>
          <w:tcPr>
            <w:tcW w:w="1975" w:type="dxa"/>
            <w:tcBorders>
              <w:top w:val="single" w:sz="4" w:space="0" w:color="auto"/>
              <w:left w:val="single" w:sz="4" w:space="0" w:color="auto"/>
              <w:bottom w:val="single" w:sz="4" w:space="0" w:color="auto"/>
              <w:right w:val="single" w:sz="4" w:space="0" w:color="auto"/>
            </w:tcBorders>
          </w:tcPr>
          <w:p w:rsidR="00877F12" w:rsidRPr="00B25D07" w:rsidRDefault="00877F12" w:rsidP="0055061B">
            <w:pPr>
              <w:keepNext/>
              <w:keepLines/>
              <w:suppressLineNumbers/>
              <w:suppressAutoHyphens/>
              <w:rPr>
                <w:sz w:val="24"/>
                <w:szCs w:val="24"/>
              </w:rPr>
            </w:pPr>
            <w:r w:rsidRPr="00B25D07">
              <w:rPr>
                <w:sz w:val="24"/>
                <w:szCs w:val="24"/>
              </w:rPr>
              <w:t>Вид и предмет аукциона</w:t>
            </w:r>
          </w:p>
        </w:tc>
        <w:tc>
          <w:tcPr>
            <w:tcW w:w="6451" w:type="dxa"/>
            <w:tcBorders>
              <w:top w:val="single" w:sz="4" w:space="0" w:color="auto"/>
              <w:left w:val="single" w:sz="4" w:space="0" w:color="auto"/>
              <w:bottom w:val="single" w:sz="4" w:space="0" w:color="auto"/>
              <w:right w:val="single" w:sz="4" w:space="0" w:color="auto"/>
            </w:tcBorders>
          </w:tcPr>
          <w:p w:rsidR="00877F12" w:rsidRPr="002F0ED7" w:rsidRDefault="00877F12" w:rsidP="002F0ED7">
            <w:pPr>
              <w:jc w:val="both"/>
              <w:rPr>
                <w:sz w:val="24"/>
                <w:szCs w:val="24"/>
              </w:rPr>
            </w:pPr>
            <w:r w:rsidRPr="002F0ED7">
              <w:rPr>
                <w:sz w:val="24"/>
                <w:szCs w:val="24"/>
              </w:rPr>
              <w:t>Открытый аукцион в электронной форме на право заключения контракта на выполнение работ по устройству водоотводящих канав</w:t>
            </w:r>
            <w:r>
              <w:rPr>
                <w:sz w:val="24"/>
                <w:szCs w:val="24"/>
              </w:rPr>
              <w:t>.</w:t>
            </w:r>
          </w:p>
          <w:p w:rsidR="00877F12" w:rsidRPr="002F0ED7" w:rsidRDefault="00877F12" w:rsidP="002F0ED7">
            <w:pPr>
              <w:jc w:val="both"/>
              <w:rPr>
                <w:b/>
                <w:i/>
                <w:sz w:val="24"/>
                <w:szCs w:val="24"/>
              </w:rPr>
            </w:pPr>
            <w:r w:rsidRPr="002F0ED7">
              <w:rPr>
                <w:b/>
                <w:i/>
                <w:sz w:val="24"/>
                <w:szCs w:val="24"/>
              </w:rPr>
              <w:t>Открытый аукцион в электронной форме проводится только для субъектов малого предпринимательства.</w:t>
            </w:r>
          </w:p>
          <w:p w:rsidR="00877F12" w:rsidRPr="009C78B5" w:rsidRDefault="00877F12" w:rsidP="002F0ED7">
            <w:pPr>
              <w:jc w:val="both"/>
              <w:rPr>
                <w:sz w:val="24"/>
                <w:szCs w:val="24"/>
              </w:rPr>
            </w:pPr>
            <w:r w:rsidRPr="002F0ED7">
              <w:rPr>
                <w:sz w:val="24"/>
                <w:szCs w:val="24"/>
              </w:rPr>
              <w:t>Объем работ указан в части III «Техническая часть» документации об открытом аукционе в электронной форме</w:t>
            </w:r>
            <w:r>
              <w:rPr>
                <w:sz w:val="24"/>
                <w:szCs w:val="24"/>
              </w:rPr>
              <w:t>.</w:t>
            </w:r>
            <w:r w:rsidRPr="009C78B5">
              <w:rPr>
                <w:sz w:val="24"/>
                <w:szCs w:val="24"/>
              </w:rPr>
              <w:t xml:space="preserve">  </w:t>
            </w:r>
          </w:p>
        </w:tc>
      </w:tr>
      <w:tr w:rsidR="00877F12" w:rsidTr="001B7C1E">
        <w:trPr>
          <w:trHeight w:val="350"/>
          <w:jc w:val="center"/>
        </w:trPr>
        <w:tc>
          <w:tcPr>
            <w:tcW w:w="480" w:type="dxa"/>
            <w:tcBorders>
              <w:top w:val="single" w:sz="4" w:space="0" w:color="auto"/>
              <w:left w:val="single" w:sz="4" w:space="0" w:color="auto"/>
              <w:bottom w:val="single" w:sz="4" w:space="0" w:color="auto"/>
              <w:right w:val="single" w:sz="4" w:space="0" w:color="auto"/>
            </w:tcBorders>
          </w:tcPr>
          <w:p w:rsidR="00877F12" w:rsidRPr="00EF33B3" w:rsidRDefault="00877F12" w:rsidP="0055061B">
            <w:pPr>
              <w:jc w:val="center"/>
              <w:rPr>
                <w:sz w:val="24"/>
                <w:szCs w:val="24"/>
              </w:rPr>
            </w:pPr>
            <w:r>
              <w:rPr>
                <w:sz w:val="24"/>
                <w:szCs w:val="24"/>
              </w:rPr>
              <w:t>5</w:t>
            </w:r>
          </w:p>
        </w:tc>
        <w:tc>
          <w:tcPr>
            <w:tcW w:w="1272" w:type="dxa"/>
            <w:tcBorders>
              <w:top w:val="single" w:sz="4" w:space="0" w:color="auto"/>
              <w:left w:val="single" w:sz="4" w:space="0" w:color="auto"/>
              <w:bottom w:val="single" w:sz="4" w:space="0" w:color="auto"/>
              <w:right w:val="single" w:sz="4" w:space="0" w:color="auto"/>
            </w:tcBorders>
          </w:tcPr>
          <w:p w:rsidR="00877F12" w:rsidRPr="00EF33B3" w:rsidRDefault="00877F12" w:rsidP="0055061B">
            <w:pPr>
              <w:keepNext/>
              <w:keepLines/>
              <w:suppressLineNumbers/>
              <w:suppressAutoHyphens/>
              <w:rPr>
                <w:sz w:val="24"/>
                <w:szCs w:val="24"/>
              </w:rPr>
            </w:pPr>
            <w:r w:rsidRPr="00EF33B3">
              <w:rPr>
                <w:sz w:val="24"/>
                <w:szCs w:val="24"/>
              </w:rPr>
              <w:t>Пункт</w:t>
            </w:r>
          </w:p>
          <w:p w:rsidR="00877F12" w:rsidRPr="00EF33B3" w:rsidRDefault="00877F12" w:rsidP="0055061B">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975" w:type="dxa"/>
            <w:tcBorders>
              <w:top w:val="single" w:sz="4" w:space="0" w:color="auto"/>
              <w:left w:val="single" w:sz="4" w:space="0" w:color="auto"/>
              <w:bottom w:val="single" w:sz="4" w:space="0" w:color="auto"/>
              <w:right w:val="single" w:sz="4" w:space="0" w:color="auto"/>
            </w:tcBorders>
          </w:tcPr>
          <w:p w:rsidR="00877F12" w:rsidRPr="0021471B" w:rsidRDefault="00877F12" w:rsidP="0055061B">
            <w:pPr>
              <w:keepNext/>
              <w:keepLines/>
              <w:suppressLineNumbers/>
              <w:suppressAutoHyphens/>
              <w:rPr>
                <w:sz w:val="24"/>
                <w:szCs w:val="24"/>
              </w:rPr>
            </w:pPr>
            <w:r w:rsidRPr="00A76064">
              <w:rPr>
                <w:sz w:val="24"/>
                <w:szCs w:val="24"/>
              </w:rPr>
              <w:t>Условия выполнения работ</w:t>
            </w:r>
          </w:p>
        </w:tc>
        <w:tc>
          <w:tcPr>
            <w:tcW w:w="6451" w:type="dxa"/>
            <w:tcBorders>
              <w:top w:val="single" w:sz="4" w:space="0" w:color="auto"/>
              <w:left w:val="single" w:sz="4" w:space="0" w:color="auto"/>
              <w:bottom w:val="single" w:sz="4" w:space="0" w:color="auto"/>
              <w:right w:val="single" w:sz="4" w:space="0" w:color="auto"/>
            </w:tcBorders>
          </w:tcPr>
          <w:p w:rsidR="00877F12" w:rsidRPr="007A23D4" w:rsidRDefault="00877F12" w:rsidP="00B66694">
            <w:pPr>
              <w:jc w:val="both"/>
              <w:rPr>
                <w:sz w:val="24"/>
                <w:szCs w:val="24"/>
              </w:rPr>
            </w:pPr>
            <w:r w:rsidRPr="00CC7C97">
              <w:rPr>
                <w:sz w:val="24"/>
                <w:szCs w:val="24"/>
              </w:rPr>
              <w:t xml:space="preserve">Работы должны быть выполнены в полном объеме, с соблюдением сроков </w:t>
            </w:r>
            <w:r>
              <w:rPr>
                <w:sz w:val="24"/>
                <w:szCs w:val="24"/>
              </w:rPr>
              <w:t xml:space="preserve">и </w:t>
            </w:r>
            <w:r w:rsidRPr="00CC7C97">
              <w:rPr>
                <w:sz w:val="24"/>
                <w:szCs w:val="24"/>
              </w:rPr>
              <w:t xml:space="preserve">качества выполнения работ </w:t>
            </w:r>
            <w:r>
              <w:rPr>
                <w:sz w:val="24"/>
                <w:szCs w:val="24"/>
              </w:rPr>
              <w:t>в соответствии с проектом</w:t>
            </w:r>
            <w:r w:rsidRPr="00CC7C97">
              <w:rPr>
                <w:sz w:val="24"/>
                <w:szCs w:val="24"/>
              </w:rPr>
              <w:t xml:space="preserve"> контракта </w:t>
            </w:r>
            <w:r>
              <w:rPr>
                <w:sz w:val="24"/>
                <w:szCs w:val="24"/>
              </w:rPr>
              <w:t>и условиями</w:t>
            </w:r>
            <w:r w:rsidRPr="00CC7C97">
              <w:rPr>
                <w:sz w:val="24"/>
                <w:szCs w:val="24"/>
              </w:rPr>
              <w:t>, изл</w:t>
            </w:r>
            <w:r>
              <w:rPr>
                <w:sz w:val="24"/>
                <w:szCs w:val="24"/>
              </w:rPr>
              <w:t>оженными в части III «Техническая часть» документации об открытом аукционе в электронной форме</w:t>
            </w:r>
          </w:p>
        </w:tc>
      </w:tr>
      <w:tr w:rsidR="00877F12" w:rsidTr="001B7C1E">
        <w:trPr>
          <w:trHeight w:val="346"/>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6</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keepNext/>
              <w:keepLines/>
              <w:suppressLineNumbers/>
              <w:suppressAutoHyphens/>
              <w:rPr>
                <w:sz w:val="24"/>
                <w:szCs w:val="24"/>
              </w:rPr>
            </w:pPr>
            <w:r>
              <w:rPr>
                <w:sz w:val="24"/>
                <w:szCs w:val="24"/>
              </w:rPr>
              <w:t>Пункт 1.4.2</w:t>
            </w:r>
          </w:p>
        </w:tc>
        <w:tc>
          <w:tcPr>
            <w:tcW w:w="1975" w:type="dxa"/>
            <w:tcBorders>
              <w:top w:val="single" w:sz="4" w:space="0" w:color="auto"/>
              <w:left w:val="single" w:sz="4" w:space="0" w:color="auto"/>
              <w:bottom w:val="single" w:sz="4" w:space="0" w:color="auto"/>
              <w:right w:val="single" w:sz="4" w:space="0" w:color="auto"/>
            </w:tcBorders>
          </w:tcPr>
          <w:p w:rsidR="00877F12" w:rsidRPr="00F061E9" w:rsidRDefault="00877F12" w:rsidP="0055061B">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6451" w:type="dxa"/>
            <w:tcBorders>
              <w:top w:val="single" w:sz="4" w:space="0" w:color="auto"/>
              <w:left w:val="single" w:sz="4" w:space="0" w:color="auto"/>
              <w:bottom w:val="single" w:sz="4" w:space="0" w:color="auto"/>
              <w:right w:val="single" w:sz="4" w:space="0" w:color="auto"/>
            </w:tcBorders>
          </w:tcPr>
          <w:p w:rsidR="00877F12" w:rsidRPr="002F0ED7" w:rsidRDefault="00877F12" w:rsidP="0055061B">
            <w:pPr>
              <w:jc w:val="both"/>
              <w:rPr>
                <w:sz w:val="24"/>
                <w:szCs w:val="24"/>
              </w:rPr>
            </w:pPr>
            <w:r w:rsidRPr="002F0ED7">
              <w:rPr>
                <w:sz w:val="24"/>
                <w:szCs w:val="24"/>
                <w:u w:val="single"/>
              </w:rPr>
              <w:t>Место выполнения работ:</w:t>
            </w:r>
            <w:r w:rsidRPr="002F0ED7">
              <w:rPr>
                <w:sz w:val="24"/>
                <w:szCs w:val="24"/>
              </w:rPr>
              <w:t xml:space="preserve"> </w:t>
            </w:r>
          </w:p>
          <w:p w:rsidR="00877F12" w:rsidRPr="002F0ED7" w:rsidRDefault="00877F12" w:rsidP="0055061B">
            <w:pPr>
              <w:pStyle w:val="ConsPlusNormal"/>
              <w:ind w:firstLine="0"/>
              <w:rPr>
                <w:rFonts w:ascii="Times New Roman" w:hAnsi="Times New Roman"/>
                <w:sz w:val="24"/>
                <w:szCs w:val="24"/>
                <w:u w:val="single"/>
              </w:rPr>
            </w:pPr>
            <w:r w:rsidRPr="002F0ED7">
              <w:rPr>
                <w:rFonts w:ascii="Times New Roman" w:hAnsi="Times New Roman"/>
                <w:sz w:val="24"/>
                <w:szCs w:val="24"/>
              </w:rPr>
              <w:t>Территория города Иванова</w:t>
            </w:r>
            <w:r w:rsidRPr="002F0ED7">
              <w:rPr>
                <w:rFonts w:ascii="Times New Roman" w:hAnsi="Times New Roman"/>
                <w:sz w:val="24"/>
                <w:szCs w:val="24"/>
                <w:u w:val="single"/>
              </w:rPr>
              <w:t xml:space="preserve"> </w:t>
            </w:r>
          </w:p>
          <w:p w:rsidR="00877F12" w:rsidRPr="002F0ED7" w:rsidRDefault="00877F12" w:rsidP="0055061B">
            <w:pPr>
              <w:pStyle w:val="ConsPlusNormal"/>
              <w:ind w:firstLine="0"/>
              <w:rPr>
                <w:rFonts w:ascii="Times New Roman" w:hAnsi="Times New Roman"/>
                <w:sz w:val="24"/>
                <w:szCs w:val="24"/>
              </w:rPr>
            </w:pPr>
            <w:r w:rsidRPr="002F0ED7">
              <w:rPr>
                <w:rFonts w:ascii="Times New Roman" w:hAnsi="Times New Roman"/>
                <w:sz w:val="24"/>
                <w:szCs w:val="24"/>
                <w:u w:val="single"/>
              </w:rPr>
              <w:t>Сроки (периоды) выполнения работ:</w:t>
            </w:r>
            <w:r w:rsidRPr="002F0ED7">
              <w:rPr>
                <w:rFonts w:ascii="Times New Roman" w:hAnsi="Times New Roman"/>
                <w:sz w:val="24"/>
                <w:szCs w:val="24"/>
              </w:rPr>
              <w:t xml:space="preserve"> </w:t>
            </w:r>
          </w:p>
          <w:p w:rsidR="00877F12" w:rsidRPr="002F0ED7" w:rsidRDefault="00877F12" w:rsidP="002F0ED7">
            <w:pPr>
              <w:pStyle w:val="ConsPlusNormal"/>
              <w:ind w:firstLine="0"/>
              <w:rPr>
                <w:rFonts w:ascii="Times New Roman" w:hAnsi="Times New Roman"/>
                <w:sz w:val="24"/>
                <w:szCs w:val="24"/>
              </w:rPr>
            </w:pPr>
            <w:r w:rsidRPr="002F0ED7">
              <w:rPr>
                <w:rFonts w:ascii="Times New Roman" w:hAnsi="Times New Roman"/>
                <w:sz w:val="24"/>
                <w:szCs w:val="24"/>
              </w:rPr>
              <w:t>С момента заключения муниципального контракта и до 15.12.2011</w:t>
            </w:r>
            <w:r>
              <w:rPr>
                <w:rFonts w:ascii="Times New Roman" w:hAnsi="Times New Roman"/>
                <w:sz w:val="24"/>
                <w:szCs w:val="24"/>
              </w:rPr>
              <w:t xml:space="preserve"> г.</w:t>
            </w:r>
          </w:p>
        </w:tc>
      </w:tr>
      <w:tr w:rsidR="00877F12" w:rsidTr="001B7C1E">
        <w:trPr>
          <w:trHeight w:val="170"/>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7</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pStyle w:val="Web"/>
              <w:spacing w:before="0" w:beforeAutospacing="0" w:after="0" w:afterAutospacing="0"/>
            </w:pPr>
            <w:r>
              <w:t>Пункт 1.5.1</w:t>
            </w:r>
          </w:p>
        </w:tc>
        <w:tc>
          <w:tcPr>
            <w:tcW w:w="1975" w:type="dxa"/>
            <w:tcBorders>
              <w:top w:val="single" w:sz="4" w:space="0" w:color="auto"/>
              <w:left w:val="single" w:sz="4" w:space="0" w:color="auto"/>
              <w:bottom w:val="single" w:sz="4" w:space="0" w:color="auto"/>
              <w:right w:val="single" w:sz="4" w:space="0" w:color="auto"/>
            </w:tcBorders>
          </w:tcPr>
          <w:p w:rsidR="00877F12" w:rsidRPr="002F0ED7" w:rsidRDefault="00877F12" w:rsidP="0055061B">
            <w:pPr>
              <w:ind w:right="-84"/>
              <w:rPr>
                <w:sz w:val="24"/>
                <w:szCs w:val="24"/>
              </w:rPr>
            </w:pPr>
            <w:r w:rsidRPr="002F0ED7">
              <w:rPr>
                <w:sz w:val="24"/>
                <w:szCs w:val="24"/>
              </w:rPr>
              <w:t>Начальная (максимальная) цена контракта, руб.</w:t>
            </w:r>
          </w:p>
        </w:tc>
        <w:tc>
          <w:tcPr>
            <w:tcW w:w="6451" w:type="dxa"/>
            <w:tcBorders>
              <w:top w:val="single" w:sz="4" w:space="0" w:color="auto"/>
              <w:left w:val="single" w:sz="4" w:space="0" w:color="auto"/>
              <w:bottom w:val="single" w:sz="4" w:space="0" w:color="auto"/>
              <w:right w:val="single" w:sz="4" w:space="0" w:color="auto"/>
            </w:tcBorders>
            <w:vAlign w:val="center"/>
          </w:tcPr>
          <w:p w:rsidR="00877F12" w:rsidRPr="002F0ED7" w:rsidRDefault="00877F12" w:rsidP="002F0ED7">
            <w:pPr>
              <w:pStyle w:val="ConsPlusNormal"/>
              <w:ind w:firstLine="0"/>
              <w:rPr>
                <w:rFonts w:ascii="Times New Roman" w:hAnsi="Times New Roman"/>
                <w:sz w:val="24"/>
                <w:szCs w:val="24"/>
              </w:rPr>
            </w:pPr>
            <w:r w:rsidRPr="002F0ED7">
              <w:rPr>
                <w:rFonts w:ascii="Times New Roman" w:hAnsi="Times New Roman"/>
                <w:sz w:val="24"/>
                <w:szCs w:val="24"/>
              </w:rPr>
              <w:t>190 247,00</w:t>
            </w:r>
          </w:p>
          <w:p w:rsidR="00877F12" w:rsidRPr="002F0ED7" w:rsidRDefault="00877F12" w:rsidP="004F49E3">
            <w:pPr>
              <w:pStyle w:val="Subtitle"/>
              <w:spacing w:after="0"/>
              <w:jc w:val="left"/>
              <w:rPr>
                <w:rFonts w:ascii="Times New Roman" w:hAnsi="Times New Roman"/>
                <w:szCs w:val="24"/>
              </w:rPr>
            </w:pPr>
          </w:p>
        </w:tc>
      </w:tr>
      <w:tr w:rsidR="00877F12" w:rsidTr="001B7C1E">
        <w:trPr>
          <w:trHeight w:val="170"/>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8</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pStyle w:val="Web"/>
              <w:spacing w:before="0" w:beforeAutospacing="0" w:after="0" w:afterAutospacing="0"/>
            </w:pPr>
          </w:p>
        </w:tc>
        <w:tc>
          <w:tcPr>
            <w:tcW w:w="1975" w:type="dxa"/>
            <w:tcBorders>
              <w:top w:val="single" w:sz="4" w:space="0" w:color="auto"/>
              <w:left w:val="single" w:sz="4" w:space="0" w:color="auto"/>
              <w:bottom w:val="single" w:sz="4" w:space="0" w:color="auto"/>
              <w:right w:val="single" w:sz="4" w:space="0" w:color="auto"/>
            </w:tcBorders>
          </w:tcPr>
          <w:p w:rsidR="00877F12" w:rsidRPr="00C60D34" w:rsidRDefault="00877F12" w:rsidP="00391B2E">
            <w:pPr>
              <w:pStyle w:val="ConsNormal"/>
              <w:widowControl/>
              <w:ind w:firstLine="0"/>
              <w:rPr>
                <w:rFonts w:ascii="Times New Roman" w:hAnsi="Times New Roman" w:cs="Times New Roman"/>
                <w:sz w:val="24"/>
                <w:szCs w:val="24"/>
              </w:rPr>
            </w:pPr>
            <w:r w:rsidRPr="00C60D34">
              <w:rPr>
                <w:rFonts w:ascii="Times New Roman" w:hAnsi="Times New Roman" w:cs="Times New Roman"/>
                <w:sz w:val="24"/>
                <w:szCs w:val="24"/>
              </w:rPr>
              <w:t>Обоснование начальной (максимальной) цены контракта</w:t>
            </w:r>
          </w:p>
        </w:tc>
        <w:tc>
          <w:tcPr>
            <w:tcW w:w="6451" w:type="dxa"/>
            <w:tcBorders>
              <w:top w:val="single" w:sz="4" w:space="0" w:color="auto"/>
              <w:left w:val="single" w:sz="4" w:space="0" w:color="auto"/>
              <w:bottom w:val="single" w:sz="4" w:space="0" w:color="auto"/>
              <w:right w:val="single" w:sz="4" w:space="0" w:color="auto"/>
            </w:tcBorders>
          </w:tcPr>
          <w:p w:rsidR="00877F12" w:rsidRDefault="00877F12" w:rsidP="00AB7EC5">
            <w:pPr>
              <w:jc w:val="both"/>
              <w:rPr>
                <w:sz w:val="24"/>
                <w:szCs w:val="24"/>
              </w:rPr>
            </w:pPr>
            <w:r w:rsidRPr="007A23D4">
              <w:rPr>
                <w:sz w:val="24"/>
                <w:szCs w:val="24"/>
              </w:rPr>
              <w:t>Начальная (максимальная) цена контракта сформирована на основании локального сметного расчета</w:t>
            </w:r>
            <w:r>
              <w:rPr>
                <w:sz w:val="24"/>
                <w:szCs w:val="24"/>
              </w:rPr>
              <w:t xml:space="preserve"> </w:t>
            </w:r>
          </w:p>
          <w:p w:rsidR="00877F12" w:rsidRPr="00C60D34" w:rsidRDefault="00877F12" w:rsidP="00E4287A">
            <w:pPr>
              <w:jc w:val="both"/>
              <w:rPr>
                <w:szCs w:val="24"/>
              </w:rPr>
            </w:pPr>
          </w:p>
        </w:tc>
      </w:tr>
      <w:tr w:rsidR="00877F12" w:rsidTr="001B7C1E">
        <w:trPr>
          <w:trHeight w:val="674"/>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9</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pStyle w:val="Web"/>
              <w:spacing w:before="0" w:beforeAutospacing="0" w:after="0" w:afterAutospacing="0"/>
            </w:pPr>
          </w:p>
        </w:tc>
        <w:tc>
          <w:tcPr>
            <w:tcW w:w="1975" w:type="dxa"/>
            <w:tcBorders>
              <w:top w:val="single" w:sz="4" w:space="0" w:color="auto"/>
              <w:left w:val="single" w:sz="4" w:space="0" w:color="auto"/>
              <w:bottom w:val="single" w:sz="4" w:space="0" w:color="auto"/>
              <w:right w:val="single" w:sz="4" w:space="0" w:color="auto"/>
            </w:tcBorders>
          </w:tcPr>
          <w:p w:rsidR="00877F12" w:rsidRPr="00F10DBE" w:rsidRDefault="00877F12" w:rsidP="0055061B">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6451" w:type="dxa"/>
            <w:tcBorders>
              <w:top w:val="single" w:sz="4" w:space="0" w:color="auto"/>
              <w:left w:val="single" w:sz="4" w:space="0" w:color="auto"/>
              <w:bottom w:val="single" w:sz="4" w:space="0" w:color="auto"/>
              <w:right w:val="single" w:sz="4" w:space="0" w:color="auto"/>
            </w:tcBorders>
          </w:tcPr>
          <w:p w:rsidR="00877F12" w:rsidRPr="00F10DBE" w:rsidRDefault="00877F12" w:rsidP="0055061B">
            <w:pPr>
              <w:rPr>
                <w:sz w:val="24"/>
                <w:szCs w:val="24"/>
              </w:rPr>
            </w:pPr>
            <w:r w:rsidRPr="00F10DBE">
              <w:rPr>
                <w:caps/>
                <w:sz w:val="24"/>
                <w:szCs w:val="24"/>
              </w:rPr>
              <w:t>р</w:t>
            </w:r>
            <w:r w:rsidRPr="00F10DBE">
              <w:rPr>
                <w:sz w:val="24"/>
                <w:szCs w:val="24"/>
              </w:rPr>
              <w:t>оссийский рубль</w:t>
            </w:r>
          </w:p>
        </w:tc>
      </w:tr>
      <w:tr w:rsidR="00877F12" w:rsidTr="001B7C1E">
        <w:trPr>
          <w:trHeight w:val="674"/>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10</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pStyle w:val="Web"/>
              <w:spacing w:before="0" w:beforeAutospacing="0" w:after="0" w:afterAutospacing="0"/>
            </w:pPr>
          </w:p>
        </w:tc>
        <w:tc>
          <w:tcPr>
            <w:tcW w:w="1975" w:type="dxa"/>
            <w:tcBorders>
              <w:top w:val="single" w:sz="4" w:space="0" w:color="auto"/>
              <w:left w:val="single" w:sz="4" w:space="0" w:color="auto"/>
              <w:bottom w:val="single" w:sz="4" w:space="0" w:color="auto"/>
              <w:right w:val="single" w:sz="4" w:space="0" w:color="auto"/>
            </w:tcBorders>
          </w:tcPr>
          <w:p w:rsidR="00877F12" w:rsidRPr="00F061E9" w:rsidRDefault="00877F12" w:rsidP="0055061B">
            <w:pPr>
              <w:rPr>
                <w:sz w:val="24"/>
                <w:szCs w:val="24"/>
              </w:rPr>
            </w:pPr>
            <w:r w:rsidRPr="00F061E9">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6451" w:type="dxa"/>
            <w:tcBorders>
              <w:top w:val="single" w:sz="4" w:space="0" w:color="auto"/>
              <w:left w:val="single" w:sz="4" w:space="0" w:color="auto"/>
              <w:bottom w:val="single" w:sz="4" w:space="0" w:color="auto"/>
              <w:right w:val="single" w:sz="4" w:space="0" w:color="auto"/>
            </w:tcBorders>
          </w:tcPr>
          <w:p w:rsidR="00877F12" w:rsidRPr="00F10DBE" w:rsidRDefault="00877F12" w:rsidP="0055061B">
            <w:pPr>
              <w:jc w:val="both"/>
              <w:rPr>
                <w:sz w:val="24"/>
                <w:szCs w:val="24"/>
              </w:rPr>
            </w:pPr>
            <w:r w:rsidRPr="00F10DBE">
              <w:rPr>
                <w:sz w:val="24"/>
                <w:szCs w:val="24"/>
              </w:rPr>
              <w:t>Не предусмотрен</w:t>
            </w:r>
          </w:p>
          <w:p w:rsidR="00877F12" w:rsidRPr="00F10DBE" w:rsidRDefault="00877F12" w:rsidP="0055061B">
            <w:pPr>
              <w:jc w:val="both"/>
              <w:rPr>
                <w:sz w:val="24"/>
                <w:szCs w:val="24"/>
              </w:rPr>
            </w:pPr>
          </w:p>
        </w:tc>
      </w:tr>
      <w:tr w:rsidR="00877F12" w:rsidTr="001B7C1E">
        <w:trPr>
          <w:trHeight w:val="170"/>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11</w:t>
            </w:r>
          </w:p>
        </w:tc>
        <w:tc>
          <w:tcPr>
            <w:tcW w:w="1272" w:type="dxa"/>
            <w:tcBorders>
              <w:top w:val="single" w:sz="4" w:space="0" w:color="auto"/>
              <w:left w:val="single" w:sz="4" w:space="0" w:color="auto"/>
              <w:bottom w:val="single" w:sz="4" w:space="0" w:color="auto"/>
              <w:right w:val="single" w:sz="4" w:space="0" w:color="auto"/>
            </w:tcBorders>
          </w:tcPr>
          <w:p w:rsidR="00877F12" w:rsidRPr="009B7527" w:rsidRDefault="00877F12" w:rsidP="0055061B">
            <w:pPr>
              <w:pStyle w:val="Web"/>
              <w:spacing w:before="0" w:beforeAutospacing="0" w:after="0" w:afterAutospacing="0"/>
            </w:pPr>
            <w:r>
              <w:t>Пункт 1</w:t>
            </w:r>
            <w:r w:rsidRPr="009B7527">
              <w:t>.</w:t>
            </w:r>
            <w:r>
              <w:t>5</w:t>
            </w:r>
            <w:r w:rsidRPr="009B7527">
              <w:t>.</w:t>
            </w:r>
            <w:r>
              <w:t>2</w:t>
            </w:r>
          </w:p>
        </w:tc>
        <w:tc>
          <w:tcPr>
            <w:tcW w:w="1975" w:type="dxa"/>
            <w:tcBorders>
              <w:top w:val="single" w:sz="4" w:space="0" w:color="auto"/>
              <w:left w:val="single" w:sz="4" w:space="0" w:color="auto"/>
              <w:bottom w:val="single" w:sz="4" w:space="0" w:color="auto"/>
              <w:right w:val="single" w:sz="4" w:space="0" w:color="auto"/>
            </w:tcBorders>
          </w:tcPr>
          <w:p w:rsidR="00877F12" w:rsidRPr="001352F4" w:rsidRDefault="00877F12" w:rsidP="0055061B">
            <w:pPr>
              <w:pStyle w:val="Web"/>
              <w:spacing w:before="0" w:beforeAutospacing="0" w:after="0" w:afterAutospacing="0"/>
            </w:pPr>
            <w:r w:rsidRPr="0006237C">
              <w:t>Порядок формирования  и возможность изменения цены контракта</w:t>
            </w:r>
          </w:p>
        </w:tc>
        <w:tc>
          <w:tcPr>
            <w:tcW w:w="6451" w:type="dxa"/>
            <w:tcBorders>
              <w:top w:val="single" w:sz="4" w:space="0" w:color="auto"/>
              <w:left w:val="single" w:sz="4" w:space="0" w:color="auto"/>
              <w:bottom w:val="single" w:sz="4" w:space="0" w:color="auto"/>
              <w:right w:val="single" w:sz="4" w:space="0" w:color="auto"/>
            </w:tcBorders>
          </w:tcPr>
          <w:p w:rsidR="00877F12" w:rsidRPr="002F0ED7" w:rsidRDefault="00877F12" w:rsidP="002F0ED7">
            <w:pPr>
              <w:pStyle w:val="BodyText"/>
              <w:spacing w:after="0"/>
              <w:jc w:val="both"/>
              <w:rPr>
                <w:sz w:val="24"/>
                <w:szCs w:val="24"/>
              </w:rPr>
            </w:pPr>
            <w:r w:rsidRPr="002F0ED7">
              <w:rPr>
                <w:sz w:val="24"/>
                <w:szCs w:val="24"/>
              </w:rPr>
              <w:t>Цена контракта формируется с учетом налогов, в том числе НДС</w:t>
            </w:r>
            <w:r w:rsidRPr="002F0ED7">
              <w:rPr>
                <w:rStyle w:val="FootnoteReference"/>
                <w:sz w:val="24"/>
                <w:szCs w:val="24"/>
              </w:rPr>
              <w:footnoteReference w:customMarkFollows="1" w:id="1"/>
              <w:t>*</w:t>
            </w:r>
            <w:r>
              <w:rPr>
                <w:sz w:val="24"/>
                <w:szCs w:val="24"/>
              </w:rPr>
              <w:t>,</w:t>
            </w:r>
            <w:r w:rsidRPr="002F0ED7">
              <w:rPr>
                <w:sz w:val="24"/>
                <w:szCs w:val="24"/>
              </w:rPr>
              <w:t>стоимости работ, материалов, необходимых для их выполнения и приобретаемых Подрядчиком, транспортных, накладных расходов и иных затрат, понесенных Подрядчиком при выполнении работ.</w:t>
            </w:r>
          </w:p>
          <w:p w:rsidR="00877F12" w:rsidRPr="002F0ED7" w:rsidRDefault="00877F12" w:rsidP="0055061B">
            <w:pPr>
              <w:pStyle w:val="Web0"/>
              <w:spacing w:before="0" w:beforeAutospacing="0" w:after="0" w:afterAutospacing="0"/>
              <w:jc w:val="both"/>
              <w:rPr>
                <w:color w:val="000000"/>
                <w:szCs w:val="24"/>
              </w:rPr>
            </w:pPr>
            <w:r w:rsidRPr="002F0ED7">
              <w:rPr>
                <w:color w:val="000000"/>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877F12" w:rsidRDefault="00877F12" w:rsidP="0006237C">
            <w:pPr>
              <w:jc w:val="both"/>
              <w:rPr>
                <w:color w:val="000000"/>
                <w:sz w:val="24"/>
                <w:szCs w:val="24"/>
              </w:rPr>
            </w:pPr>
            <w:r w:rsidRPr="002F0ED7">
              <w:rPr>
                <w:color w:val="000000"/>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p w:rsidR="00877F12" w:rsidRPr="00D068C9" w:rsidRDefault="00877F12" w:rsidP="0006237C">
            <w:pPr>
              <w:jc w:val="both"/>
              <w:rPr>
                <w:color w:val="000000"/>
                <w:sz w:val="24"/>
                <w:szCs w:val="24"/>
              </w:rPr>
            </w:pPr>
            <w:r w:rsidRPr="00E3653F">
              <w:rPr>
                <w:sz w:val="24"/>
                <w:szCs w:val="24"/>
              </w:rPr>
              <w:t>В случае,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w:t>
            </w:r>
            <w:r>
              <w:rPr>
                <w:sz w:val="24"/>
                <w:szCs w:val="24"/>
              </w:rPr>
              <w:t xml:space="preserve">  </w:t>
            </w:r>
            <w:r w:rsidRPr="00E3653F">
              <w:rPr>
                <w:sz w:val="24"/>
                <w:szCs w:val="24"/>
              </w:rPr>
              <w:t>№ НЗ-6292/10</w:t>
            </w:r>
            <w:r>
              <w:rPr>
                <w:sz w:val="24"/>
                <w:szCs w:val="24"/>
              </w:rPr>
              <w:t>.</w:t>
            </w:r>
          </w:p>
        </w:tc>
      </w:tr>
      <w:tr w:rsidR="00877F12" w:rsidTr="001B7C1E">
        <w:trPr>
          <w:trHeight w:val="170"/>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12</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pStyle w:val="Web"/>
              <w:spacing w:before="0" w:beforeAutospacing="0" w:after="0" w:afterAutospacing="0"/>
            </w:pPr>
            <w:r>
              <w:t>Пункт 5.2.4</w:t>
            </w:r>
          </w:p>
        </w:tc>
        <w:tc>
          <w:tcPr>
            <w:tcW w:w="1975" w:type="dxa"/>
            <w:tcBorders>
              <w:top w:val="single" w:sz="4" w:space="0" w:color="auto"/>
              <w:left w:val="single" w:sz="4" w:space="0" w:color="auto"/>
              <w:bottom w:val="single" w:sz="4" w:space="0" w:color="auto"/>
              <w:right w:val="single" w:sz="4" w:space="0" w:color="auto"/>
            </w:tcBorders>
          </w:tcPr>
          <w:p w:rsidR="00877F12" w:rsidRDefault="00877F12" w:rsidP="0055061B">
            <w:pPr>
              <w:pStyle w:val="Web"/>
              <w:spacing w:before="0" w:beforeAutospacing="0" w:after="0" w:afterAutospacing="0"/>
            </w:pPr>
            <w:r>
              <w:t xml:space="preserve">Величина </w:t>
            </w:r>
          </w:p>
          <w:p w:rsidR="00877F12" w:rsidRDefault="00877F12" w:rsidP="0055061B">
            <w:pPr>
              <w:pStyle w:val="Web"/>
              <w:spacing w:before="0" w:beforeAutospacing="0" w:after="0" w:afterAutospacing="0"/>
              <w:ind w:right="-84"/>
            </w:pPr>
            <w:r>
              <w:t xml:space="preserve">понижения начальной (максимальной) цены контракта </w:t>
            </w:r>
          </w:p>
          <w:p w:rsidR="00877F12" w:rsidRDefault="00877F12" w:rsidP="0055061B">
            <w:pPr>
              <w:pStyle w:val="Web"/>
              <w:spacing w:before="0" w:beforeAutospacing="0" w:after="0" w:afterAutospacing="0"/>
            </w:pPr>
            <w:r>
              <w:t>(«шаг аукциона»)</w:t>
            </w:r>
          </w:p>
        </w:tc>
        <w:tc>
          <w:tcPr>
            <w:tcW w:w="6451" w:type="dxa"/>
            <w:tcBorders>
              <w:top w:val="single" w:sz="4" w:space="0" w:color="auto"/>
              <w:left w:val="single" w:sz="4" w:space="0" w:color="auto"/>
              <w:bottom w:val="single" w:sz="4" w:space="0" w:color="auto"/>
              <w:right w:val="single" w:sz="4" w:space="0" w:color="auto"/>
            </w:tcBorders>
          </w:tcPr>
          <w:p w:rsidR="00877F12" w:rsidRPr="00615262" w:rsidRDefault="00877F12" w:rsidP="0055061B">
            <w:pPr>
              <w:pStyle w:val="BodyTextIndent2"/>
              <w:spacing w:before="0" w:beforeAutospacing="0" w:after="0" w:afterAutospacing="0"/>
              <w:jc w:val="both"/>
              <w:rPr>
                <w:rFonts w:ascii="Times New Roman" w:hAnsi="Times New Roman"/>
                <w:sz w:val="24"/>
                <w:szCs w:val="24"/>
                <w:lang w:val="ru-RU" w:eastAsia="ru-RU"/>
              </w:rPr>
            </w:pPr>
            <w:r w:rsidRPr="00FF14AA">
              <w:rPr>
                <w:rFonts w:ascii="Times New Roman" w:hAnsi="Times New Roman"/>
                <w:sz w:val="24"/>
                <w:szCs w:val="24"/>
                <w:lang w:val="ru-RU" w:eastAsia="ru-RU"/>
              </w:rPr>
              <w:t>«Шаг ау</w:t>
            </w:r>
            <w:r>
              <w:rPr>
                <w:rFonts w:ascii="Times New Roman" w:hAnsi="Times New Roman"/>
                <w:sz w:val="24"/>
                <w:szCs w:val="24"/>
                <w:lang w:val="ru-RU" w:eastAsia="ru-RU"/>
              </w:rPr>
              <w:t>кциона» составляет от 0,5 % до 5</w:t>
            </w:r>
            <w:r w:rsidRPr="00FF14AA">
              <w:rPr>
                <w:rFonts w:ascii="Times New Roman" w:hAnsi="Times New Roman"/>
                <w:sz w:val="24"/>
                <w:szCs w:val="24"/>
                <w:lang w:val="ru-RU" w:eastAsia="ru-RU"/>
              </w:rPr>
              <w:t xml:space="preserve"> % начальной (максимальной) цены контракта.</w:t>
            </w:r>
          </w:p>
        </w:tc>
      </w:tr>
      <w:tr w:rsidR="00877F12" w:rsidTr="001B7C1E">
        <w:trPr>
          <w:trHeight w:val="538"/>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13</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pStyle w:val="Web"/>
              <w:spacing w:before="0" w:beforeAutospacing="0" w:after="0" w:afterAutospacing="0"/>
            </w:pPr>
            <w:r>
              <w:t>Пункт 1.6.1</w:t>
            </w:r>
          </w:p>
        </w:tc>
        <w:tc>
          <w:tcPr>
            <w:tcW w:w="1975" w:type="dxa"/>
            <w:tcBorders>
              <w:top w:val="single" w:sz="4" w:space="0" w:color="auto"/>
              <w:left w:val="single" w:sz="4" w:space="0" w:color="auto"/>
              <w:bottom w:val="single" w:sz="4" w:space="0" w:color="auto"/>
              <w:right w:val="single" w:sz="4" w:space="0" w:color="auto"/>
            </w:tcBorders>
          </w:tcPr>
          <w:p w:rsidR="00877F12" w:rsidRPr="00F061E9" w:rsidRDefault="00877F12" w:rsidP="0055061B">
            <w:pPr>
              <w:pStyle w:val="Web"/>
              <w:spacing w:before="0" w:beforeAutospacing="0" w:after="0" w:afterAutospacing="0"/>
            </w:pPr>
            <w:r w:rsidRPr="00F061E9">
              <w:t>Источник финансирования заказа</w:t>
            </w:r>
          </w:p>
        </w:tc>
        <w:tc>
          <w:tcPr>
            <w:tcW w:w="6451" w:type="dxa"/>
            <w:tcBorders>
              <w:top w:val="single" w:sz="4" w:space="0" w:color="auto"/>
              <w:left w:val="single" w:sz="4" w:space="0" w:color="auto"/>
              <w:bottom w:val="single" w:sz="4" w:space="0" w:color="auto"/>
              <w:right w:val="single" w:sz="4" w:space="0" w:color="auto"/>
            </w:tcBorders>
            <w:vAlign w:val="center"/>
          </w:tcPr>
          <w:p w:rsidR="00877F12" w:rsidRPr="00E23D15" w:rsidRDefault="00877F12" w:rsidP="00622569">
            <w:pPr>
              <w:pStyle w:val="ConsPlusNormal"/>
              <w:ind w:firstLine="0"/>
              <w:rPr>
                <w:rFonts w:ascii="Times New Roman" w:hAnsi="Times New Roman" w:cs="Arial"/>
                <w:sz w:val="24"/>
                <w:szCs w:val="24"/>
              </w:rPr>
            </w:pPr>
            <w:r>
              <w:rPr>
                <w:rFonts w:ascii="Times New Roman" w:hAnsi="Times New Roman"/>
                <w:sz w:val="24"/>
                <w:szCs w:val="24"/>
              </w:rPr>
              <w:t>Бюджет города Иванова</w:t>
            </w:r>
          </w:p>
          <w:p w:rsidR="00877F12" w:rsidRPr="00E23D15" w:rsidRDefault="00877F12" w:rsidP="00622569">
            <w:pPr>
              <w:pStyle w:val="ConsPlusNormal"/>
              <w:ind w:firstLine="0"/>
              <w:rPr>
                <w:rFonts w:cs="Arial"/>
                <w:sz w:val="20"/>
                <w:szCs w:val="20"/>
              </w:rPr>
            </w:pPr>
          </w:p>
          <w:p w:rsidR="00877F12" w:rsidRPr="00E23D15" w:rsidRDefault="00877F12" w:rsidP="00622569">
            <w:pPr>
              <w:pStyle w:val="ConsPlusNormal"/>
              <w:ind w:firstLine="0"/>
              <w:rPr>
                <w:rFonts w:cs="Arial"/>
                <w:sz w:val="20"/>
                <w:szCs w:val="20"/>
              </w:rPr>
            </w:pPr>
          </w:p>
        </w:tc>
      </w:tr>
      <w:tr w:rsidR="00877F12" w:rsidTr="001B7C1E">
        <w:trPr>
          <w:trHeight w:val="1069"/>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14</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pStyle w:val="Web"/>
              <w:spacing w:before="0" w:beforeAutospacing="0" w:after="0" w:afterAutospacing="0"/>
            </w:pPr>
            <w:r>
              <w:t xml:space="preserve">Пункт </w:t>
            </w:r>
          </w:p>
          <w:p w:rsidR="00877F12" w:rsidRDefault="00877F12" w:rsidP="0055061B">
            <w:pPr>
              <w:pStyle w:val="Web"/>
              <w:spacing w:before="0" w:beforeAutospacing="0" w:after="0" w:afterAutospacing="0"/>
            </w:pPr>
            <w:r>
              <w:t>1.6.2</w:t>
            </w:r>
          </w:p>
        </w:tc>
        <w:tc>
          <w:tcPr>
            <w:tcW w:w="1975" w:type="dxa"/>
            <w:tcBorders>
              <w:top w:val="single" w:sz="4" w:space="0" w:color="auto"/>
              <w:left w:val="single" w:sz="4" w:space="0" w:color="auto"/>
              <w:bottom w:val="single" w:sz="4" w:space="0" w:color="auto"/>
              <w:right w:val="single" w:sz="4" w:space="0" w:color="auto"/>
            </w:tcBorders>
          </w:tcPr>
          <w:p w:rsidR="00877F12" w:rsidRPr="00F061E9" w:rsidRDefault="00877F12" w:rsidP="0055061B">
            <w:pPr>
              <w:pStyle w:val="Web"/>
              <w:spacing w:before="0" w:beforeAutospacing="0" w:after="0" w:afterAutospacing="0"/>
            </w:pPr>
            <w:r w:rsidRPr="00F061E9">
              <w:t>Форма, срок и порядок оплаты</w:t>
            </w:r>
          </w:p>
        </w:tc>
        <w:tc>
          <w:tcPr>
            <w:tcW w:w="6451" w:type="dxa"/>
            <w:tcBorders>
              <w:top w:val="single" w:sz="4" w:space="0" w:color="auto"/>
              <w:left w:val="single" w:sz="4" w:space="0" w:color="auto"/>
              <w:bottom w:val="single" w:sz="4" w:space="0" w:color="auto"/>
              <w:right w:val="single" w:sz="4" w:space="0" w:color="auto"/>
            </w:tcBorders>
          </w:tcPr>
          <w:p w:rsidR="00877F12" w:rsidRPr="0092675C" w:rsidRDefault="00877F12" w:rsidP="00EE3BF3">
            <w:pPr>
              <w:pStyle w:val="BodyText"/>
              <w:spacing w:after="0"/>
              <w:jc w:val="both"/>
              <w:rPr>
                <w:sz w:val="24"/>
                <w:szCs w:val="24"/>
              </w:rPr>
            </w:pPr>
            <w:r w:rsidRPr="002F0ED7">
              <w:rPr>
                <w:sz w:val="24"/>
                <w:szCs w:val="24"/>
              </w:rPr>
              <w:t>Оплата производится после подписания актов о приемке выполненных работ (форма № КС 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877F12" w:rsidTr="001B7C1E">
        <w:trPr>
          <w:trHeight w:val="1424"/>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15</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pStyle w:val="Web"/>
              <w:spacing w:before="0" w:beforeAutospacing="0" w:after="0" w:afterAutospacing="0"/>
            </w:pPr>
            <w:r>
              <w:t>1.7.5</w:t>
            </w:r>
          </w:p>
        </w:tc>
        <w:tc>
          <w:tcPr>
            <w:tcW w:w="1975" w:type="dxa"/>
            <w:tcBorders>
              <w:top w:val="single" w:sz="4" w:space="0" w:color="auto"/>
              <w:left w:val="single" w:sz="4" w:space="0" w:color="auto"/>
              <w:bottom w:val="single" w:sz="4" w:space="0" w:color="auto"/>
              <w:right w:val="single" w:sz="4" w:space="0" w:color="auto"/>
            </w:tcBorders>
          </w:tcPr>
          <w:p w:rsidR="00877F12" w:rsidRPr="00F061E9" w:rsidRDefault="00877F12" w:rsidP="0055061B">
            <w:pPr>
              <w:pStyle w:val="Web"/>
              <w:spacing w:before="0" w:beforeAutospacing="0" w:after="0" w:afterAutospacing="0"/>
            </w:pPr>
            <w:r w:rsidRPr="00A76064">
              <w:t>Требования к участникам размещения заказа</w:t>
            </w:r>
          </w:p>
        </w:tc>
        <w:tc>
          <w:tcPr>
            <w:tcW w:w="6451" w:type="dxa"/>
            <w:tcBorders>
              <w:top w:val="single" w:sz="4" w:space="0" w:color="auto"/>
              <w:left w:val="single" w:sz="4" w:space="0" w:color="auto"/>
              <w:bottom w:val="single" w:sz="4" w:space="0" w:color="auto"/>
              <w:right w:val="single" w:sz="4" w:space="0" w:color="auto"/>
            </w:tcBorders>
          </w:tcPr>
          <w:p w:rsidR="00877F12" w:rsidRPr="00C7725D" w:rsidRDefault="00877F12" w:rsidP="00B47F53">
            <w:pPr>
              <w:tabs>
                <w:tab w:val="left" w:pos="1733"/>
              </w:tabs>
              <w:jc w:val="both"/>
              <w:rPr>
                <w:sz w:val="24"/>
                <w:szCs w:val="24"/>
              </w:rPr>
            </w:pPr>
            <w:r w:rsidRPr="00964B5E">
              <w:rPr>
                <w:sz w:val="24"/>
                <w:szCs w:val="24"/>
              </w:rPr>
              <w:t>Участник размещения заказа должен соответствовать следующим обязательным требованиям:</w:t>
            </w:r>
          </w:p>
          <w:p w:rsidR="00877F12" w:rsidRDefault="00877F12" w:rsidP="00964B5E">
            <w:pPr>
              <w:jc w:val="both"/>
              <w:rPr>
                <w:sz w:val="24"/>
                <w:szCs w:val="24"/>
              </w:rPr>
            </w:pPr>
            <w:r>
              <w:rPr>
                <w:sz w:val="24"/>
                <w:szCs w:val="24"/>
              </w:rPr>
              <w:t>1)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p>
          <w:p w:rsidR="00877F12" w:rsidRDefault="00877F12" w:rsidP="00E549B7">
            <w:pPr>
              <w:outlineLvl w:val="0"/>
              <w:rPr>
                <w:sz w:val="24"/>
                <w:szCs w:val="24"/>
              </w:rPr>
            </w:pPr>
            <w:r>
              <w:rPr>
                <w:sz w:val="24"/>
                <w:szCs w:val="24"/>
              </w:rPr>
              <w:t>- наличие свидетельства, выданного саморегулируемой организацией в соответствии с требованиями действующего законодательства   о допуске к  работам, которые оказывают влияние на безопасность объектов капитального строительства, и выполнение которых является предметом муниципального контракта:</w:t>
            </w:r>
            <w:r>
              <w:rPr>
                <w:sz w:val="24"/>
                <w:szCs w:val="24"/>
              </w:rPr>
              <w:b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r>
              <w:rPr>
                <w:color w:val="0D0D0D"/>
              </w:rPr>
              <w:t xml:space="preserve">.  </w:t>
            </w:r>
          </w:p>
          <w:p w:rsidR="00877F12" w:rsidRPr="00F10DBE" w:rsidRDefault="00877F12" w:rsidP="0055061B">
            <w:pPr>
              <w:jc w:val="both"/>
              <w:rPr>
                <w:sz w:val="24"/>
                <w:szCs w:val="24"/>
              </w:rPr>
            </w:pPr>
            <w:r>
              <w:rPr>
                <w:sz w:val="24"/>
                <w:szCs w:val="24"/>
              </w:rPr>
              <w:t>2</w:t>
            </w:r>
            <w:r w:rsidRPr="00F10DBE">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77F12" w:rsidRPr="00F10DBE" w:rsidRDefault="00877F12" w:rsidP="0055061B">
            <w:pPr>
              <w:tabs>
                <w:tab w:val="left" w:pos="1733"/>
              </w:tabs>
              <w:jc w:val="both"/>
              <w:rPr>
                <w:sz w:val="24"/>
                <w:szCs w:val="24"/>
              </w:rPr>
            </w:pPr>
            <w:r>
              <w:rPr>
                <w:sz w:val="24"/>
                <w:szCs w:val="24"/>
              </w:rPr>
              <w:t>3</w:t>
            </w:r>
            <w:r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77F12" w:rsidRPr="00685F92" w:rsidRDefault="00877F12" w:rsidP="0055061B">
            <w:pPr>
              <w:tabs>
                <w:tab w:val="left" w:pos="1733"/>
              </w:tabs>
              <w:jc w:val="both"/>
              <w:rPr>
                <w:sz w:val="24"/>
                <w:szCs w:val="24"/>
              </w:rPr>
            </w:pPr>
            <w:r>
              <w:rPr>
                <w:sz w:val="24"/>
                <w:szCs w:val="24"/>
              </w:rPr>
              <w:t>4</w:t>
            </w:r>
            <w:r w:rsidRPr="00F10DBE">
              <w:rPr>
                <w:sz w:val="24"/>
                <w:szCs w:val="24"/>
              </w:rPr>
              <w:t xml:space="preserve">)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657C8C">
              <w:rPr>
                <w:sz w:val="24"/>
                <w:szCs w:val="24"/>
              </w:rPr>
              <w:t>Федерации и решение по такой жалобе на день рассмотрения заявки на участие в аукционе не принято</w:t>
            </w:r>
            <w:r>
              <w:rPr>
                <w:sz w:val="24"/>
                <w:szCs w:val="24"/>
              </w:rPr>
              <w:t>.</w:t>
            </w:r>
          </w:p>
        </w:tc>
      </w:tr>
      <w:tr w:rsidR="00877F12" w:rsidTr="001B7C1E">
        <w:trPr>
          <w:trHeight w:val="1424"/>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16</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pStyle w:val="Web"/>
              <w:spacing w:before="0" w:beforeAutospacing="0" w:after="0" w:afterAutospacing="0"/>
            </w:pPr>
            <w:r>
              <w:t>1.7.5.6</w:t>
            </w:r>
          </w:p>
        </w:tc>
        <w:tc>
          <w:tcPr>
            <w:tcW w:w="1975" w:type="dxa"/>
            <w:tcBorders>
              <w:top w:val="single" w:sz="4" w:space="0" w:color="auto"/>
              <w:left w:val="single" w:sz="4" w:space="0" w:color="auto"/>
              <w:bottom w:val="single" w:sz="4" w:space="0" w:color="auto"/>
              <w:right w:val="single" w:sz="4" w:space="0" w:color="auto"/>
            </w:tcBorders>
          </w:tcPr>
          <w:p w:rsidR="00877F12" w:rsidRPr="00F061E9" w:rsidRDefault="00877F12" w:rsidP="0055061B">
            <w:pPr>
              <w:pStyle w:val="Web"/>
              <w:spacing w:before="0" w:beforeAutospacing="0" w:after="0" w:afterAutospacing="0"/>
              <w:ind w:right="-195"/>
            </w:pPr>
            <w:r>
              <w:t>Дополнительные требования к участникам размещения  заказа</w:t>
            </w:r>
          </w:p>
        </w:tc>
        <w:tc>
          <w:tcPr>
            <w:tcW w:w="6451" w:type="dxa"/>
            <w:tcBorders>
              <w:top w:val="single" w:sz="4" w:space="0" w:color="auto"/>
              <w:left w:val="single" w:sz="4" w:space="0" w:color="auto"/>
              <w:bottom w:val="single" w:sz="4" w:space="0" w:color="auto"/>
              <w:right w:val="single" w:sz="4" w:space="0" w:color="auto"/>
            </w:tcBorders>
          </w:tcPr>
          <w:p w:rsidR="00877F12" w:rsidRDefault="00877F12" w:rsidP="0055061B">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77F12" w:rsidRPr="00F10DBE" w:rsidRDefault="00877F12" w:rsidP="0055061B">
            <w:pPr>
              <w:tabs>
                <w:tab w:val="left" w:pos="1733"/>
              </w:tabs>
              <w:jc w:val="both"/>
              <w:rPr>
                <w:sz w:val="24"/>
                <w:szCs w:val="24"/>
              </w:rPr>
            </w:pPr>
          </w:p>
        </w:tc>
      </w:tr>
      <w:tr w:rsidR="00877F12" w:rsidTr="001B7C1E">
        <w:trPr>
          <w:trHeight w:val="209"/>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17</w:t>
            </w:r>
          </w:p>
        </w:tc>
        <w:tc>
          <w:tcPr>
            <w:tcW w:w="1272" w:type="dxa"/>
            <w:tcBorders>
              <w:top w:val="single" w:sz="4" w:space="0" w:color="auto"/>
              <w:left w:val="single" w:sz="4" w:space="0" w:color="auto"/>
              <w:bottom w:val="single" w:sz="4" w:space="0" w:color="auto"/>
              <w:right w:val="single" w:sz="4" w:space="0" w:color="auto"/>
            </w:tcBorders>
          </w:tcPr>
          <w:p w:rsidR="00877F12" w:rsidRPr="00960903" w:rsidRDefault="00877F12" w:rsidP="0055061B">
            <w:pPr>
              <w:pStyle w:val="Web"/>
              <w:spacing w:before="0" w:beforeAutospacing="0" w:after="0" w:afterAutospacing="0"/>
            </w:pPr>
            <w:r>
              <w:t>Пункт 1.9.1</w:t>
            </w:r>
          </w:p>
        </w:tc>
        <w:tc>
          <w:tcPr>
            <w:tcW w:w="1975" w:type="dxa"/>
            <w:tcBorders>
              <w:top w:val="single" w:sz="4" w:space="0" w:color="auto"/>
              <w:left w:val="single" w:sz="4" w:space="0" w:color="auto"/>
              <w:bottom w:val="single" w:sz="4" w:space="0" w:color="auto"/>
              <w:right w:val="single" w:sz="4" w:space="0" w:color="auto"/>
            </w:tcBorders>
          </w:tcPr>
          <w:p w:rsidR="00877F12" w:rsidRPr="004F1851" w:rsidRDefault="00877F12" w:rsidP="0055061B">
            <w:pPr>
              <w:pStyle w:val="Web"/>
              <w:spacing w:before="0" w:beforeAutospacing="0" w:after="0" w:afterAutospacing="0"/>
            </w:pPr>
            <w:r w:rsidRPr="004F1851">
              <w:t>Преимущества</w:t>
            </w:r>
          </w:p>
        </w:tc>
        <w:tc>
          <w:tcPr>
            <w:tcW w:w="6451" w:type="dxa"/>
            <w:tcBorders>
              <w:top w:val="single" w:sz="4" w:space="0" w:color="auto"/>
              <w:left w:val="single" w:sz="4" w:space="0" w:color="auto"/>
              <w:bottom w:val="single" w:sz="4" w:space="0" w:color="auto"/>
              <w:right w:val="single" w:sz="4" w:space="0" w:color="auto"/>
            </w:tcBorders>
            <w:vAlign w:val="center"/>
          </w:tcPr>
          <w:p w:rsidR="00877F12" w:rsidRPr="004F1851" w:rsidRDefault="00877F12" w:rsidP="0055061B">
            <w:pPr>
              <w:pStyle w:val="Web"/>
              <w:spacing w:before="0" w:beforeAutospacing="0" w:after="0" w:afterAutospacing="0"/>
            </w:pPr>
            <w:r w:rsidRPr="004F1851">
              <w:rPr>
                <w:caps/>
              </w:rPr>
              <w:t>н</w:t>
            </w:r>
            <w:r w:rsidRPr="004F1851">
              <w:t>е установлены</w:t>
            </w:r>
          </w:p>
          <w:p w:rsidR="00877F12" w:rsidRPr="004F1851" w:rsidRDefault="00877F12" w:rsidP="0055061B">
            <w:pPr>
              <w:pStyle w:val="Web"/>
              <w:spacing w:before="0" w:beforeAutospacing="0" w:after="0" w:afterAutospacing="0"/>
            </w:pPr>
          </w:p>
        </w:tc>
      </w:tr>
      <w:tr w:rsidR="00877F12" w:rsidTr="001B7C1E">
        <w:trPr>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18</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pStyle w:val="Web"/>
              <w:spacing w:before="0" w:beforeAutospacing="0" w:after="0" w:afterAutospacing="0"/>
            </w:pPr>
            <w:r>
              <w:t>Пункт 3.2</w:t>
            </w:r>
            <w:r w:rsidRPr="00376948">
              <w:t>.</w:t>
            </w:r>
          </w:p>
        </w:tc>
        <w:tc>
          <w:tcPr>
            <w:tcW w:w="1975" w:type="dxa"/>
            <w:tcBorders>
              <w:top w:val="single" w:sz="4" w:space="0" w:color="auto"/>
              <w:left w:val="single" w:sz="4" w:space="0" w:color="auto"/>
              <w:bottom w:val="single" w:sz="4" w:space="0" w:color="auto"/>
              <w:right w:val="single" w:sz="4" w:space="0" w:color="auto"/>
            </w:tcBorders>
          </w:tcPr>
          <w:p w:rsidR="00877F12" w:rsidRDefault="00877F12" w:rsidP="0055061B">
            <w:pPr>
              <w:pStyle w:val="Web"/>
              <w:spacing w:before="0" w:beforeAutospacing="0" w:after="0" w:afterAutospacing="0"/>
            </w:pPr>
            <w:r w:rsidRPr="00853A49">
              <w:t>Требования к содержанию и составу заявки на участие в аукционе</w:t>
            </w:r>
            <w:r>
              <w:t xml:space="preserve"> </w:t>
            </w:r>
          </w:p>
        </w:tc>
        <w:tc>
          <w:tcPr>
            <w:tcW w:w="6451" w:type="dxa"/>
            <w:tcBorders>
              <w:top w:val="single" w:sz="4" w:space="0" w:color="auto"/>
              <w:left w:val="single" w:sz="4" w:space="0" w:color="auto"/>
              <w:bottom w:val="single" w:sz="4" w:space="0" w:color="auto"/>
              <w:right w:val="single" w:sz="4" w:space="0" w:color="auto"/>
            </w:tcBorders>
          </w:tcPr>
          <w:p w:rsidR="00877F12" w:rsidRDefault="00877F12" w:rsidP="00FD0F1C">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877F12" w:rsidRDefault="00877F12" w:rsidP="00992245">
            <w:pPr>
              <w:keepNext/>
              <w:widowControl/>
              <w:jc w:val="both"/>
              <w:outlineLvl w:val="1"/>
              <w:rPr>
                <w:sz w:val="24"/>
                <w:szCs w:val="24"/>
              </w:rPr>
            </w:pPr>
            <w:r w:rsidRPr="00EE3BF3">
              <w:rPr>
                <w:b/>
                <w:sz w:val="24"/>
                <w:szCs w:val="24"/>
              </w:rPr>
              <w:t xml:space="preserve">Первая </w:t>
            </w:r>
            <w:r w:rsidRPr="00EE3BF3">
              <w:rPr>
                <w:sz w:val="24"/>
                <w:szCs w:val="24"/>
              </w:rPr>
              <w:t>часть заявки на участие в аукционе должна содержать:</w:t>
            </w:r>
          </w:p>
          <w:p w:rsidR="00877F12" w:rsidRDefault="00877F12" w:rsidP="0044421F">
            <w:pPr>
              <w:keepNext/>
              <w:widowControl/>
              <w:jc w:val="both"/>
              <w:outlineLvl w:val="1"/>
              <w:rPr>
                <w:sz w:val="24"/>
                <w:szCs w:val="24"/>
              </w:rPr>
            </w:pPr>
            <w:r>
              <w:rPr>
                <w:sz w:val="24"/>
                <w:szCs w:val="24"/>
              </w:rPr>
              <w:t>1)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877F12" w:rsidRDefault="00877F12" w:rsidP="0044421F">
            <w:pPr>
              <w:keepNext/>
              <w:jc w:val="both"/>
              <w:rPr>
                <w:sz w:val="24"/>
                <w:szCs w:val="24"/>
              </w:rPr>
            </w:pPr>
            <w:r>
              <w:rPr>
                <w:sz w:val="24"/>
                <w:szCs w:val="24"/>
              </w:rPr>
              <w:t>2)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877F12" w:rsidRDefault="00877F12" w:rsidP="0044421F">
            <w:pPr>
              <w:keepNext/>
              <w:jc w:val="both"/>
              <w:rPr>
                <w:i/>
                <w:sz w:val="24"/>
                <w:szCs w:val="24"/>
              </w:rPr>
            </w:pPr>
            <w:r>
              <w:rPr>
                <w:i/>
                <w:sz w:val="24"/>
                <w:szCs w:val="24"/>
              </w:rPr>
              <w:t xml:space="preserve">Примечания: </w:t>
            </w:r>
          </w:p>
          <w:p w:rsidR="00877F12" w:rsidRDefault="00877F12" w:rsidP="0044421F">
            <w:pPr>
              <w:keepNext/>
              <w:jc w:val="both"/>
              <w:rPr>
                <w:i/>
                <w:sz w:val="24"/>
                <w:szCs w:val="24"/>
              </w:rPr>
            </w:pPr>
            <w:r>
              <w:rPr>
                <w:i/>
                <w:sz w:val="24"/>
                <w:szCs w:val="24"/>
              </w:rPr>
              <w:t xml:space="preserve"> первую часть заявки рекомендуется представить по Форме № 1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877F12" w:rsidRDefault="00877F12" w:rsidP="0044421F">
            <w:pPr>
              <w:keepNext/>
              <w:jc w:val="both"/>
              <w:rPr>
                <w:i/>
                <w:sz w:val="24"/>
                <w:szCs w:val="24"/>
              </w:rPr>
            </w:pPr>
            <w:r>
              <w:rPr>
                <w:i/>
                <w:sz w:val="24"/>
                <w:szCs w:val="24"/>
              </w:rPr>
              <w:t>* - Участнику размещения заказа необходимо указать в заявке товарный знак товара, используемого при выполнении работ (при его наличии).</w:t>
            </w:r>
          </w:p>
          <w:p w:rsidR="00877F12" w:rsidRPr="000D1FA3" w:rsidRDefault="00877F12" w:rsidP="0006237C">
            <w:pPr>
              <w:pStyle w:val="Web"/>
              <w:keepNext/>
              <w:spacing w:before="0" w:beforeAutospacing="0" w:after="0" w:afterAutospacing="0"/>
              <w:jc w:val="both"/>
            </w:pPr>
            <w:r w:rsidRPr="000D1FA3">
              <w:rPr>
                <w:b/>
              </w:rPr>
              <w:t>Вторая часть заявки</w:t>
            </w:r>
            <w:r w:rsidRPr="000D1FA3">
              <w:t xml:space="preserve"> на участие в аукционе должна содержать следующие документы и сведения:</w:t>
            </w:r>
          </w:p>
          <w:p w:rsidR="00877F12" w:rsidRPr="000D1FA3" w:rsidRDefault="00877F12" w:rsidP="0006237C">
            <w:pPr>
              <w:keepNext/>
              <w:widowControl/>
              <w:jc w:val="both"/>
              <w:rPr>
                <w:sz w:val="24"/>
                <w:szCs w:val="24"/>
              </w:rPr>
            </w:pPr>
            <w:r w:rsidRPr="000D1FA3">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идентификационный номер налогоплательщика. </w:t>
            </w:r>
          </w:p>
          <w:p w:rsidR="00877F12" w:rsidRPr="000D1FA3" w:rsidRDefault="00877F12" w:rsidP="0006237C">
            <w:pPr>
              <w:keepNext/>
              <w:jc w:val="both"/>
              <w:rPr>
                <w:i/>
                <w:sz w:val="24"/>
                <w:szCs w:val="24"/>
              </w:rPr>
            </w:pPr>
            <w:r w:rsidRPr="000D1FA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0D1FA3">
              <w:rPr>
                <w:i/>
                <w:sz w:val="24"/>
                <w:szCs w:val="24"/>
                <w:lang w:val="en-US"/>
              </w:rPr>
              <w:t>I</w:t>
            </w:r>
            <w:r w:rsidRPr="000D1FA3">
              <w:rPr>
                <w:i/>
                <w:sz w:val="24"/>
                <w:szCs w:val="24"/>
              </w:rPr>
              <w:t xml:space="preserve"> «Аукцион» документации об открытом аукционе в электронной форме).</w:t>
            </w:r>
          </w:p>
          <w:p w:rsidR="00877F12" w:rsidRDefault="00877F12" w:rsidP="00964B5E">
            <w:pPr>
              <w:jc w:val="both"/>
              <w:rPr>
                <w:sz w:val="24"/>
                <w:szCs w:val="24"/>
              </w:rPr>
            </w:pPr>
            <w:r>
              <w:rPr>
                <w:sz w:val="24"/>
                <w:szCs w:val="24"/>
              </w:rPr>
              <w:t>2. 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p>
          <w:p w:rsidR="00877F12" w:rsidRDefault="00877F12" w:rsidP="00964B5E">
            <w:pPr>
              <w:pStyle w:val="Web0"/>
              <w:spacing w:before="0" w:beforeAutospacing="0" w:after="0" w:afterAutospacing="0"/>
              <w:jc w:val="both"/>
              <w:rPr>
                <w:szCs w:val="24"/>
              </w:rPr>
            </w:pPr>
            <w:r>
              <w:t>- копию свидетельства, выданного саморегулируемой организацией в соответствии с требованиями действующего законодательства   о допуске к  работам, которые оказывает влияние на безопасность объектов капитального строительства и выполнение которых является предметом муниципального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r>
              <w:rPr>
                <w:color w:val="0D0D0D"/>
              </w:rPr>
              <w:t xml:space="preserve">.  </w:t>
            </w:r>
          </w:p>
          <w:p w:rsidR="00877F12" w:rsidRPr="00E23D15" w:rsidRDefault="00877F12" w:rsidP="0006237C">
            <w:pPr>
              <w:pStyle w:val="Web0"/>
              <w:keepNext/>
              <w:spacing w:before="0" w:beforeAutospacing="0" w:after="0" w:afterAutospacing="0"/>
              <w:jc w:val="both"/>
              <w:rPr>
                <w:color w:val="000000"/>
                <w:szCs w:val="24"/>
              </w:rPr>
            </w:pPr>
            <w:r>
              <w:rPr>
                <w:szCs w:val="24"/>
              </w:rPr>
              <w:t>3</w:t>
            </w:r>
            <w:r w:rsidRPr="00E23D15">
              <w:rPr>
                <w:szCs w:val="24"/>
              </w:rPr>
              <w:t xml:space="preserve">. </w:t>
            </w:r>
            <w:r w:rsidRPr="00E23D15">
              <w:rPr>
                <w:color w:val="000000"/>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877F12" w:rsidRPr="00E23D15" w:rsidRDefault="00877F12" w:rsidP="0006237C">
            <w:pPr>
              <w:pStyle w:val="Web0"/>
              <w:spacing w:before="0" w:beforeAutospacing="0" w:after="0" w:afterAutospacing="0"/>
              <w:jc w:val="both"/>
              <w:rPr>
                <w:szCs w:val="24"/>
              </w:rPr>
            </w:pPr>
            <w:r w:rsidRPr="00E23D15">
              <w:rPr>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Pr>
                <w:szCs w:val="24"/>
              </w:rPr>
              <w:t>.</w:t>
            </w:r>
          </w:p>
        </w:tc>
      </w:tr>
      <w:tr w:rsidR="00877F12" w:rsidTr="001B7C1E">
        <w:trPr>
          <w:trHeight w:val="350"/>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19</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pStyle w:val="Web"/>
              <w:spacing w:before="0" w:beforeAutospacing="0" w:after="0" w:afterAutospacing="0"/>
              <w:jc w:val="center"/>
            </w:pPr>
            <w:r w:rsidRPr="002854B6">
              <w:t>Пункт</w:t>
            </w:r>
            <w:r>
              <w:t xml:space="preserve"> </w:t>
            </w:r>
          </w:p>
          <w:p w:rsidR="00877F12" w:rsidRDefault="00877F12" w:rsidP="0055061B">
            <w:pPr>
              <w:pStyle w:val="Web"/>
              <w:spacing w:before="0" w:beforeAutospacing="0" w:after="0" w:afterAutospacing="0"/>
              <w:jc w:val="center"/>
            </w:pPr>
            <w:r>
              <w:t xml:space="preserve">4.1.5 </w:t>
            </w:r>
          </w:p>
          <w:p w:rsidR="00877F12" w:rsidRDefault="00877F12" w:rsidP="0055061B">
            <w:pPr>
              <w:pStyle w:val="Web"/>
              <w:spacing w:before="0" w:beforeAutospacing="0" w:after="0" w:afterAutospacing="0"/>
              <w:jc w:val="center"/>
            </w:pPr>
          </w:p>
        </w:tc>
        <w:tc>
          <w:tcPr>
            <w:tcW w:w="1975" w:type="dxa"/>
            <w:tcBorders>
              <w:top w:val="single" w:sz="4" w:space="0" w:color="auto"/>
              <w:left w:val="single" w:sz="4" w:space="0" w:color="auto"/>
              <w:bottom w:val="single" w:sz="4" w:space="0" w:color="auto"/>
              <w:right w:val="single" w:sz="4" w:space="0" w:color="auto"/>
            </w:tcBorders>
          </w:tcPr>
          <w:p w:rsidR="00877F12" w:rsidRDefault="00877F12" w:rsidP="0055061B">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6451" w:type="dxa"/>
            <w:tcBorders>
              <w:top w:val="single" w:sz="4" w:space="0" w:color="auto"/>
              <w:left w:val="single" w:sz="4" w:space="0" w:color="auto"/>
              <w:bottom w:val="single" w:sz="4" w:space="0" w:color="auto"/>
              <w:right w:val="single" w:sz="4" w:space="0" w:color="auto"/>
            </w:tcBorders>
          </w:tcPr>
          <w:p w:rsidR="00877F12" w:rsidRPr="003F5430" w:rsidRDefault="00877F12" w:rsidP="0055061B">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77F12" w:rsidRDefault="00877F12" w:rsidP="0055061B">
            <w:pPr>
              <w:pStyle w:val="NormalWeb"/>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77F12" w:rsidRPr="003F5430" w:rsidRDefault="00877F12" w:rsidP="0055061B">
            <w:pPr>
              <w:pStyle w:val="NormalWeb"/>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77F12" w:rsidRPr="005C4A75" w:rsidTr="001B7C1E">
        <w:trPr>
          <w:trHeight w:val="2664"/>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20</w:t>
            </w:r>
          </w:p>
          <w:p w:rsidR="00877F12" w:rsidRPr="004C00B0" w:rsidRDefault="00877F12" w:rsidP="0055061B">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877F12" w:rsidRPr="00E23D15" w:rsidRDefault="00877F12" w:rsidP="0055061B">
            <w:pPr>
              <w:pStyle w:val="Web0"/>
              <w:spacing w:before="0" w:beforeAutospacing="0" w:after="0" w:afterAutospacing="0"/>
              <w:jc w:val="center"/>
              <w:rPr>
                <w:szCs w:val="24"/>
              </w:rPr>
            </w:pPr>
            <w:r w:rsidRPr="00E23D15">
              <w:rPr>
                <w:szCs w:val="24"/>
              </w:rPr>
              <w:t>Пункт 4.4.1</w:t>
            </w:r>
          </w:p>
        </w:tc>
        <w:tc>
          <w:tcPr>
            <w:tcW w:w="1975" w:type="dxa"/>
            <w:tcBorders>
              <w:top w:val="single" w:sz="4" w:space="0" w:color="auto"/>
              <w:left w:val="single" w:sz="4" w:space="0" w:color="auto"/>
              <w:bottom w:val="single" w:sz="4" w:space="0" w:color="auto"/>
              <w:right w:val="single" w:sz="4" w:space="0" w:color="auto"/>
            </w:tcBorders>
          </w:tcPr>
          <w:p w:rsidR="00877F12" w:rsidRPr="00E23D15" w:rsidRDefault="00877F12" w:rsidP="0055061B">
            <w:pPr>
              <w:pStyle w:val="Web0"/>
              <w:spacing w:before="0" w:beforeAutospacing="0" w:after="0" w:afterAutospacing="0"/>
              <w:rPr>
                <w:szCs w:val="24"/>
              </w:rPr>
            </w:pPr>
            <w:r w:rsidRPr="00E23D15">
              <w:rPr>
                <w:szCs w:val="24"/>
              </w:rPr>
              <w:t>Размер обеспечения заявок на участие в аукционе</w:t>
            </w:r>
          </w:p>
        </w:tc>
        <w:tc>
          <w:tcPr>
            <w:tcW w:w="6451" w:type="dxa"/>
            <w:tcBorders>
              <w:top w:val="single" w:sz="4" w:space="0" w:color="auto"/>
              <w:left w:val="single" w:sz="4" w:space="0" w:color="auto"/>
              <w:bottom w:val="single" w:sz="4" w:space="0" w:color="auto"/>
              <w:right w:val="single" w:sz="4" w:space="0" w:color="auto"/>
            </w:tcBorders>
          </w:tcPr>
          <w:p w:rsidR="00877F12" w:rsidRPr="00750F9E" w:rsidRDefault="00877F12" w:rsidP="0055061B">
            <w:pPr>
              <w:jc w:val="both"/>
              <w:rPr>
                <w:sz w:val="24"/>
                <w:szCs w:val="24"/>
              </w:rPr>
            </w:pPr>
            <w:r>
              <w:rPr>
                <w:sz w:val="24"/>
                <w:szCs w:val="24"/>
              </w:rPr>
              <w:t xml:space="preserve">2 </w:t>
            </w:r>
            <w:r w:rsidRPr="008B2FCD">
              <w:rPr>
                <w:sz w:val="24"/>
                <w:szCs w:val="24"/>
              </w:rPr>
              <w:t>% начальной</w:t>
            </w:r>
            <w:r w:rsidRPr="00750F9E">
              <w:rPr>
                <w:sz w:val="24"/>
                <w:szCs w:val="24"/>
              </w:rPr>
              <w:t xml:space="preserve"> (максимальной) цены контракта.</w:t>
            </w:r>
          </w:p>
          <w:p w:rsidR="00877F12" w:rsidRPr="00750F9E" w:rsidRDefault="00877F12" w:rsidP="0055061B">
            <w:pPr>
              <w:jc w:val="both"/>
              <w:rPr>
                <w:sz w:val="24"/>
                <w:szCs w:val="24"/>
              </w:rPr>
            </w:pPr>
            <w:r w:rsidRPr="00750F9E">
              <w:rPr>
                <w:b/>
                <w:sz w:val="24"/>
                <w:szCs w:val="24"/>
              </w:rPr>
              <w:t>Примечание:</w:t>
            </w:r>
            <w:r w:rsidRPr="00750F9E">
              <w:rPr>
                <w:sz w:val="24"/>
                <w:szCs w:val="24"/>
              </w:rPr>
              <w:t xml:space="preserve"> 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877F12" w:rsidRPr="005C4A75" w:rsidTr="001B7C1E">
        <w:trPr>
          <w:trHeight w:val="529"/>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21</w:t>
            </w:r>
          </w:p>
        </w:tc>
        <w:tc>
          <w:tcPr>
            <w:tcW w:w="1272" w:type="dxa"/>
            <w:tcBorders>
              <w:top w:val="single" w:sz="4" w:space="0" w:color="auto"/>
              <w:left w:val="single" w:sz="4" w:space="0" w:color="auto"/>
              <w:bottom w:val="single" w:sz="4" w:space="0" w:color="auto"/>
              <w:right w:val="single" w:sz="4" w:space="0" w:color="auto"/>
            </w:tcBorders>
          </w:tcPr>
          <w:p w:rsidR="00877F12" w:rsidRPr="00E23D15" w:rsidRDefault="00877F12" w:rsidP="0055061B">
            <w:pPr>
              <w:pStyle w:val="Web0"/>
              <w:spacing w:before="0" w:beforeAutospacing="0" w:after="0" w:afterAutospacing="0"/>
              <w:jc w:val="center"/>
              <w:rPr>
                <w:szCs w:val="24"/>
              </w:rPr>
            </w:pPr>
            <w:r w:rsidRPr="00E23D15">
              <w:rPr>
                <w:szCs w:val="24"/>
              </w:rPr>
              <w:t>Пункт</w:t>
            </w:r>
          </w:p>
          <w:p w:rsidR="00877F12" w:rsidRPr="00E23D15" w:rsidRDefault="00877F12" w:rsidP="0055061B">
            <w:pPr>
              <w:pStyle w:val="Web0"/>
              <w:spacing w:before="0" w:beforeAutospacing="0" w:after="0" w:afterAutospacing="0"/>
              <w:jc w:val="center"/>
              <w:rPr>
                <w:szCs w:val="24"/>
              </w:rPr>
            </w:pPr>
            <w:r w:rsidRPr="00E23D15">
              <w:rPr>
                <w:szCs w:val="24"/>
              </w:rPr>
              <w:t>2.2.4</w:t>
            </w:r>
          </w:p>
        </w:tc>
        <w:tc>
          <w:tcPr>
            <w:tcW w:w="1975" w:type="dxa"/>
            <w:tcBorders>
              <w:top w:val="single" w:sz="4" w:space="0" w:color="auto"/>
              <w:left w:val="single" w:sz="4" w:space="0" w:color="auto"/>
              <w:bottom w:val="single" w:sz="4" w:space="0" w:color="auto"/>
              <w:right w:val="single" w:sz="4" w:space="0" w:color="auto"/>
            </w:tcBorders>
          </w:tcPr>
          <w:p w:rsidR="00877F12" w:rsidRPr="00E23D15" w:rsidRDefault="00877F12" w:rsidP="0055061B">
            <w:pPr>
              <w:pStyle w:val="Web0"/>
              <w:spacing w:before="0" w:beforeAutospacing="0" w:after="0" w:afterAutospacing="0"/>
              <w:rPr>
                <w:szCs w:val="24"/>
              </w:rPr>
            </w:pPr>
            <w:r w:rsidRPr="00E23D15">
              <w:rPr>
                <w:szCs w:val="24"/>
              </w:rPr>
              <w:t>Дата начала и окончания предоставления разъяснений положений документации об открытом аукционе в электронной форме</w:t>
            </w:r>
          </w:p>
        </w:tc>
        <w:tc>
          <w:tcPr>
            <w:tcW w:w="6451" w:type="dxa"/>
            <w:tcBorders>
              <w:top w:val="single" w:sz="4" w:space="0" w:color="auto"/>
              <w:left w:val="single" w:sz="4" w:space="0" w:color="auto"/>
              <w:bottom w:val="single" w:sz="4" w:space="0" w:color="auto"/>
              <w:right w:val="single" w:sz="4" w:space="0" w:color="auto"/>
            </w:tcBorders>
          </w:tcPr>
          <w:p w:rsidR="00877F12" w:rsidRDefault="00877F12" w:rsidP="007415D0">
            <w:pPr>
              <w:jc w:val="both"/>
              <w:rPr>
                <w:sz w:val="24"/>
                <w:szCs w:val="24"/>
              </w:rPr>
            </w:pPr>
            <w:r w:rsidRPr="006D4A4F">
              <w:rPr>
                <w:sz w:val="24"/>
                <w:szCs w:val="24"/>
              </w:rPr>
              <w:t>Нач</w:t>
            </w:r>
            <w:r>
              <w:rPr>
                <w:sz w:val="24"/>
                <w:szCs w:val="24"/>
              </w:rPr>
              <w:t>ало предоставления разъяснений: 09.09.2011</w:t>
            </w:r>
          </w:p>
          <w:p w:rsidR="00877F12" w:rsidRDefault="00877F12" w:rsidP="007415D0">
            <w:pPr>
              <w:jc w:val="both"/>
              <w:rPr>
                <w:sz w:val="24"/>
                <w:szCs w:val="24"/>
              </w:rPr>
            </w:pPr>
          </w:p>
          <w:p w:rsidR="00877F12" w:rsidRPr="0092675C" w:rsidRDefault="00877F12" w:rsidP="007415D0">
            <w:pPr>
              <w:jc w:val="both"/>
              <w:rPr>
                <w:sz w:val="24"/>
                <w:szCs w:val="24"/>
              </w:rPr>
            </w:pPr>
            <w:r w:rsidRPr="0032443C">
              <w:rPr>
                <w:sz w:val="24"/>
                <w:szCs w:val="24"/>
              </w:rPr>
              <w:t>Окончание предоставления разъяснений:</w:t>
            </w:r>
            <w:r>
              <w:rPr>
                <w:sz w:val="24"/>
                <w:szCs w:val="24"/>
              </w:rPr>
              <w:t xml:space="preserve"> 15.09.2011</w:t>
            </w:r>
          </w:p>
        </w:tc>
      </w:tr>
      <w:tr w:rsidR="00877F12" w:rsidRPr="005C4A75" w:rsidTr="001B7C1E">
        <w:trPr>
          <w:trHeight w:val="2246"/>
          <w:jc w:val="center"/>
        </w:trPr>
        <w:tc>
          <w:tcPr>
            <w:tcW w:w="480" w:type="dxa"/>
            <w:tcBorders>
              <w:top w:val="single" w:sz="4" w:space="0" w:color="auto"/>
              <w:left w:val="single" w:sz="4" w:space="0" w:color="auto"/>
              <w:right w:val="single" w:sz="4" w:space="0" w:color="auto"/>
            </w:tcBorders>
          </w:tcPr>
          <w:p w:rsidR="00877F12" w:rsidRDefault="00877F12" w:rsidP="0055061B">
            <w:pPr>
              <w:jc w:val="center"/>
              <w:rPr>
                <w:sz w:val="24"/>
                <w:szCs w:val="24"/>
              </w:rPr>
            </w:pPr>
            <w:r>
              <w:rPr>
                <w:sz w:val="24"/>
                <w:szCs w:val="24"/>
              </w:rPr>
              <w:t>22</w:t>
            </w:r>
          </w:p>
        </w:tc>
        <w:tc>
          <w:tcPr>
            <w:tcW w:w="1272" w:type="dxa"/>
            <w:tcBorders>
              <w:top w:val="single" w:sz="4" w:space="0" w:color="auto"/>
              <w:left w:val="single" w:sz="4" w:space="0" w:color="auto"/>
              <w:right w:val="single" w:sz="4" w:space="0" w:color="auto"/>
            </w:tcBorders>
          </w:tcPr>
          <w:p w:rsidR="00877F12" w:rsidRDefault="00877F12" w:rsidP="0055061B">
            <w:pPr>
              <w:pStyle w:val="Web"/>
              <w:spacing w:before="0" w:beforeAutospacing="0" w:after="0" w:afterAutospacing="0"/>
            </w:pPr>
            <w:r>
              <w:t>Пункт 4.1.3</w:t>
            </w:r>
          </w:p>
        </w:tc>
        <w:tc>
          <w:tcPr>
            <w:tcW w:w="1975" w:type="dxa"/>
            <w:tcBorders>
              <w:top w:val="single" w:sz="4" w:space="0" w:color="auto"/>
              <w:left w:val="single" w:sz="4" w:space="0" w:color="auto"/>
              <w:right w:val="single" w:sz="4" w:space="0" w:color="auto"/>
            </w:tcBorders>
          </w:tcPr>
          <w:p w:rsidR="00877F12" w:rsidRPr="00E23D15" w:rsidRDefault="00877F12" w:rsidP="0055061B">
            <w:pPr>
              <w:pStyle w:val="Web0"/>
              <w:spacing w:before="0" w:beforeAutospacing="0" w:after="0" w:afterAutospacing="0"/>
              <w:rPr>
                <w:szCs w:val="24"/>
              </w:rPr>
            </w:pPr>
            <w:r w:rsidRPr="00E23D15">
              <w:rPr>
                <w:szCs w:val="24"/>
              </w:rPr>
              <w:t>Дата и время окончания срока подачи заявок на участие в открытом аукционе в электронной форме</w:t>
            </w:r>
          </w:p>
        </w:tc>
        <w:tc>
          <w:tcPr>
            <w:tcW w:w="6451" w:type="dxa"/>
            <w:tcBorders>
              <w:top w:val="single" w:sz="4" w:space="0" w:color="auto"/>
              <w:left w:val="single" w:sz="4" w:space="0" w:color="auto"/>
              <w:right w:val="single" w:sz="4" w:space="0" w:color="auto"/>
            </w:tcBorders>
          </w:tcPr>
          <w:p w:rsidR="00877F12" w:rsidRPr="00085DA2" w:rsidRDefault="00877F12" w:rsidP="00A15CED">
            <w:pPr>
              <w:pStyle w:val="Web"/>
              <w:spacing w:before="0" w:beforeAutospacing="0" w:after="0" w:afterAutospacing="0"/>
              <w:jc w:val="both"/>
              <w:rPr>
                <w:bCs/>
                <w:color w:val="000000"/>
                <w:highlight w:val="yellow"/>
              </w:rPr>
            </w:pPr>
            <w:r>
              <w:t xml:space="preserve">19.09.2011 </w:t>
            </w:r>
            <w:r w:rsidRPr="0032443C">
              <w:t>до 09-00</w:t>
            </w:r>
          </w:p>
        </w:tc>
      </w:tr>
      <w:tr w:rsidR="00877F12" w:rsidTr="001B7C1E">
        <w:trPr>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23</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pStyle w:val="Web"/>
              <w:spacing w:before="0" w:beforeAutospacing="0" w:after="0" w:afterAutospacing="0"/>
            </w:pPr>
            <w:r>
              <w:t>Пункт 5.1.3</w:t>
            </w:r>
          </w:p>
        </w:tc>
        <w:tc>
          <w:tcPr>
            <w:tcW w:w="1975" w:type="dxa"/>
            <w:tcBorders>
              <w:top w:val="single" w:sz="4" w:space="0" w:color="auto"/>
              <w:left w:val="single" w:sz="4" w:space="0" w:color="auto"/>
              <w:bottom w:val="single" w:sz="4" w:space="0" w:color="auto"/>
              <w:right w:val="single" w:sz="4" w:space="0" w:color="auto"/>
            </w:tcBorders>
          </w:tcPr>
          <w:p w:rsidR="00877F12" w:rsidRPr="00F061E9" w:rsidRDefault="00877F12" w:rsidP="0055061B">
            <w:pPr>
              <w:pStyle w:val="Web"/>
              <w:spacing w:before="0" w:beforeAutospacing="0" w:after="0" w:afterAutospacing="0"/>
            </w:pPr>
            <w:r w:rsidRPr="00F061E9">
              <w:t xml:space="preserve">Дата окончания срока рассмотрения </w:t>
            </w:r>
            <w:r>
              <w:t xml:space="preserve">первых частей </w:t>
            </w:r>
            <w:r w:rsidRPr="00F061E9">
              <w:t xml:space="preserve">заявок на участие в </w:t>
            </w:r>
            <w:r>
              <w:t xml:space="preserve">открытом </w:t>
            </w:r>
            <w:r w:rsidRPr="00F061E9">
              <w:t>аукционе</w:t>
            </w:r>
            <w:r>
              <w:t xml:space="preserve"> в электронной форме</w:t>
            </w:r>
          </w:p>
        </w:tc>
        <w:tc>
          <w:tcPr>
            <w:tcW w:w="6451" w:type="dxa"/>
            <w:tcBorders>
              <w:top w:val="single" w:sz="4" w:space="0" w:color="auto"/>
              <w:left w:val="single" w:sz="4" w:space="0" w:color="auto"/>
              <w:bottom w:val="single" w:sz="4" w:space="0" w:color="auto"/>
              <w:right w:val="single" w:sz="4" w:space="0" w:color="auto"/>
            </w:tcBorders>
          </w:tcPr>
          <w:p w:rsidR="00877F12" w:rsidRPr="0032443C" w:rsidRDefault="00877F12" w:rsidP="00D31225">
            <w:pPr>
              <w:pStyle w:val="Web"/>
              <w:spacing w:before="0" w:beforeAutospacing="0" w:after="0" w:afterAutospacing="0"/>
              <w:rPr>
                <w:highlight w:val="yellow"/>
                <w:lang w:val="en-US"/>
              </w:rPr>
            </w:pPr>
            <w:r>
              <w:t>20.09.2011</w:t>
            </w:r>
          </w:p>
        </w:tc>
      </w:tr>
      <w:tr w:rsidR="00877F12" w:rsidTr="001B7C1E">
        <w:trPr>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24</w:t>
            </w:r>
          </w:p>
        </w:tc>
        <w:tc>
          <w:tcPr>
            <w:tcW w:w="1272" w:type="dxa"/>
            <w:tcBorders>
              <w:top w:val="single" w:sz="4" w:space="0" w:color="auto"/>
              <w:left w:val="single" w:sz="4" w:space="0" w:color="auto"/>
              <w:bottom w:val="single" w:sz="4" w:space="0" w:color="auto"/>
              <w:right w:val="single" w:sz="4" w:space="0" w:color="auto"/>
            </w:tcBorders>
          </w:tcPr>
          <w:p w:rsidR="00877F12" w:rsidRDefault="00877F12" w:rsidP="0055061B">
            <w:pPr>
              <w:pStyle w:val="Web"/>
              <w:spacing w:before="0" w:beforeAutospacing="0" w:after="0" w:afterAutospacing="0"/>
            </w:pPr>
            <w:r>
              <w:t>Пункт 5.2.2</w:t>
            </w:r>
          </w:p>
        </w:tc>
        <w:tc>
          <w:tcPr>
            <w:tcW w:w="1975" w:type="dxa"/>
            <w:tcBorders>
              <w:top w:val="single" w:sz="4" w:space="0" w:color="auto"/>
              <w:left w:val="single" w:sz="4" w:space="0" w:color="auto"/>
              <w:bottom w:val="single" w:sz="4" w:space="0" w:color="auto"/>
              <w:right w:val="single" w:sz="4" w:space="0" w:color="auto"/>
            </w:tcBorders>
          </w:tcPr>
          <w:p w:rsidR="00877F12" w:rsidRPr="00F061E9" w:rsidRDefault="00877F12" w:rsidP="0055061B">
            <w:pPr>
              <w:pStyle w:val="Web"/>
              <w:spacing w:before="0" w:beforeAutospacing="0" w:after="0" w:afterAutospacing="0"/>
            </w:pPr>
            <w:r w:rsidRPr="00F061E9">
              <w:t>Дата проведения аукциона</w:t>
            </w:r>
          </w:p>
        </w:tc>
        <w:tc>
          <w:tcPr>
            <w:tcW w:w="6451" w:type="dxa"/>
            <w:tcBorders>
              <w:top w:val="single" w:sz="4" w:space="0" w:color="auto"/>
              <w:left w:val="single" w:sz="4" w:space="0" w:color="auto"/>
              <w:bottom w:val="single" w:sz="4" w:space="0" w:color="auto"/>
              <w:right w:val="single" w:sz="4" w:space="0" w:color="auto"/>
            </w:tcBorders>
          </w:tcPr>
          <w:p w:rsidR="00877F12" w:rsidRPr="00980E60" w:rsidRDefault="00877F12" w:rsidP="0055061B">
            <w:pPr>
              <w:pStyle w:val="Web"/>
              <w:spacing w:before="0" w:beforeAutospacing="0" w:after="0" w:afterAutospacing="0"/>
              <w:rPr>
                <w:highlight w:val="yellow"/>
              </w:rPr>
            </w:pPr>
            <w:bookmarkStart w:id="0" w:name="_GoBack"/>
            <w:bookmarkEnd w:id="0"/>
            <w:r>
              <w:t>23.09.2011</w:t>
            </w:r>
          </w:p>
        </w:tc>
      </w:tr>
      <w:tr w:rsidR="00877F12" w:rsidTr="001B7C1E">
        <w:trPr>
          <w:trHeight w:val="620"/>
          <w:jc w:val="center"/>
        </w:trPr>
        <w:tc>
          <w:tcPr>
            <w:tcW w:w="480" w:type="dxa"/>
            <w:vMerge w:val="restart"/>
            <w:tcBorders>
              <w:top w:val="single" w:sz="4" w:space="0" w:color="auto"/>
              <w:left w:val="single" w:sz="4" w:space="0" w:color="auto"/>
              <w:right w:val="single" w:sz="4" w:space="0" w:color="auto"/>
            </w:tcBorders>
          </w:tcPr>
          <w:p w:rsidR="00877F12" w:rsidRPr="00F12374" w:rsidRDefault="00877F12" w:rsidP="0055061B">
            <w:pPr>
              <w:jc w:val="center"/>
              <w:rPr>
                <w:sz w:val="24"/>
                <w:szCs w:val="24"/>
              </w:rPr>
            </w:pPr>
            <w:r>
              <w:rPr>
                <w:sz w:val="24"/>
                <w:szCs w:val="24"/>
              </w:rPr>
              <w:t>25</w:t>
            </w:r>
          </w:p>
          <w:p w:rsidR="00877F12" w:rsidRPr="00F12374" w:rsidRDefault="00877F12" w:rsidP="0055061B">
            <w:pPr>
              <w:jc w:val="center"/>
              <w:rPr>
                <w:sz w:val="24"/>
                <w:szCs w:val="24"/>
              </w:rPr>
            </w:pPr>
          </w:p>
        </w:tc>
        <w:tc>
          <w:tcPr>
            <w:tcW w:w="1272" w:type="dxa"/>
            <w:vMerge w:val="restart"/>
            <w:tcBorders>
              <w:top w:val="single" w:sz="4" w:space="0" w:color="auto"/>
              <w:left w:val="single" w:sz="4" w:space="0" w:color="auto"/>
              <w:right w:val="single" w:sz="4" w:space="0" w:color="auto"/>
            </w:tcBorders>
          </w:tcPr>
          <w:p w:rsidR="00877F12" w:rsidRDefault="00877F12" w:rsidP="0055061B">
            <w:pPr>
              <w:rPr>
                <w:sz w:val="24"/>
                <w:szCs w:val="24"/>
              </w:rPr>
            </w:pPr>
            <w:r>
              <w:rPr>
                <w:sz w:val="24"/>
                <w:szCs w:val="24"/>
              </w:rPr>
              <w:t>Пункт 6</w:t>
            </w:r>
            <w:r w:rsidRPr="00F50DDC">
              <w:rPr>
                <w:sz w:val="24"/>
                <w:szCs w:val="24"/>
              </w:rPr>
              <w:t>.2</w:t>
            </w:r>
            <w:r>
              <w:rPr>
                <w:sz w:val="24"/>
                <w:szCs w:val="24"/>
              </w:rPr>
              <w:t>.4,</w:t>
            </w:r>
          </w:p>
          <w:p w:rsidR="00877F12" w:rsidRPr="00F50DDC" w:rsidRDefault="00877F12" w:rsidP="0055061B">
            <w:pPr>
              <w:rPr>
                <w:sz w:val="24"/>
                <w:szCs w:val="24"/>
              </w:rPr>
            </w:pPr>
            <w:r>
              <w:rPr>
                <w:sz w:val="24"/>
                <w:szCs w:val="24"/>
              </w:rPr>
              <w:t>6.2.8.1</w:t>
            </w:r>
          </w:p>
        </w:tc>
        <w:tc>
          <w:tcPr>
            <w:tcW w:w="1975" w:type="dxa"/>
            <w:tcBorders>
              <w:top w:val="single" w:sz="4" w:space="0" w:color="auto"/>
              <w:left w:val="single" w:sz="4" w:space="0" w:color="auto"/>
              <w:bottom w:val="single" w:sz="4" w:space="0" w:color="auto"/>
              <w:right w:val="single" w:sz="4" w:space="0" w:color="auto"/>
            </w:tcBorders>
          </w:tcPr>
          <w:p w:rsidR="00877F12" w:rsidRPr="00F061E9" w:rsidRDefault="00877F12" w:rsidP="0055061B">
            <w:pPr>
              <w:ind w:left="-57" w:right="-108"/>
              <w:rPr>
                <w:sz w:val="23"/>
                <w:szCs w:val="23"/>
              </w:rPr>
            </w:pPr>
            <w:r w:rsidRPr="00F061E9">
              <w:rPr>
                <w:sz w:val="23"/>
                <w:szCs w:val="23"/>
              </w:rPr>
              <w:t>Размер обеспечения исполнения обязательств по контракту</w:t>
            </w:r>
          </w:p>
        </w:tc>
        <w:tc>
          <w:tcPr>
            <w:tcW w:w="6451" w:type="dxa"/>
            <w:tcBorders>
              <w:top w:val="single" w:sz="4" w:space="0" w:color="auto"/>
              <w:left w:val="single" w:sz="4" w:space="0" w:color="auto"/>
              <w:bottom w:val="single" w:sz="4" w:space="0" w:color="auto"/>
              <w:right w:val="single" w:sz="4" w:space="0" w:color="auto"/>
            </w:tcBorders>
          </w:tcPr>
          <w:p w:rsidR="00877F12" w:rsidRPr="00C826B1" w:rsidRDefault="00877F12" w:rsidP="0055061B">
            <w:pPr>
              <w:pStyle w:val="Heading4"/>
              <w:numPr>
                <w:ilvl w:val="0"/>
                <w:numId w:val="0"/>
              </w:numPr>
              <w:spacing w:before="0" w:after="0"/>
              <w:jc w:val="left"/>
              <w:rPr>
                <w:rFonts w:ascii="Times New Roman" w:hAnsi="Times New Roman"/>
                <w:b w:val="0"/>
                <w:szCs w:val="24"/>
              </w:rPr>
            </w:pPr>
            <w:r>
              <w:rPr>
                <w:rFonts w:ascii="Times New Roman" w:hAnsi="Times New Roman"/>
                <w:b w:val="0"/>
                <w:szCs w:val="24"/>
              </w:rPr>
              <w:t>30</w:t>
            </w:r>
            <w:r w:rsidRPr="00C826B1">
              <w:rPr>
                <w:rFonts w:ascii="Times New Roman" w:hAnsi="Times New Roman"/>
                <w:b w:val="0"/>
                <w:szCs w:val="24"/>
              </w:rPr>
              <w:t>% начальной (максимальной) цены контракта</w:t>
            </w:r>
          </w:p>
        </w:tc>
      </w:tr>
      <w:tr w:rsidR="00877F12" w:rsidTr="00964B5E">
        <w:trPr>
          <w:trHeight w:val="352"/>
          <w:jc w:val="center"/>
        </w:trPr>
        <w:tc>
          <w:tcPr>
            <w:tcW w:w="480" w:type="dxa"/>
            <w:vMerge/>
            <w:tcBorders>
              <w:left w:val="single" w:sz="4" w:space="0" w:color="auto"/>
              <w:bottom w:val="single" w:sz="4" w:space="0" w:color="auto"/>
              <w:right w:val="single" w:sz="4" w:space="0" w:color="auto"/>
            </w:tcBorders>
          </w:tcPr>
          <w:p w:rsidR="00877F12" w:rsidRDefault="00877F12" w:rsidP="0055061B">
            <w:pPr>
              <w:jc w:val="center"/>
              <w:rPr>
                <w:sz w:val="24"/>
                <w:szCs w:val="24"/>
              </w:rPr>
            </w:pPr>
          </w:p>
        </w:tc>
        <w:tc>
          <w:tcPr>
            <w:tcW w:w="1272" w:type="dxa"/>
            <w:vMerge/>
            <w:tcBorders>
              <w:left w:val="single" w:sz="4" w:space="0" w:color="auto"/>
              <w:bottom w:val="single" w:sz="4" w:space="0" w:color="auto"/>
              <w:right w:val="single" w:sz="4" w:space="0" w:color="auto"/>
            </w:tcBorders>
          </w:tcPr>
          <w:p w:rsidR="00877F12" w:rsidRDefault="00877F12" w:rsidP="0055061B">
            <w:pPr>
              <w:rPr>
                <w:sz w:val="24"/>
                <w:szCs w:val="24"/>
              </w:rPr>
            </w:pPr>
          </w:p>
        </w:tc>
        <w:tc>
          <w:tcPr>
            <w:tcW w:w="1975" w:type="dxa"/>
            <w:tcBorders>
              <w:top w:val="single" w:sz="4" w:space="0" w:color="auto"/>
              <w:left w:val="single" w:sz="4" w:space="0" w:color="auto"/>
              <w:bottom w:val="single" w:sz="4" w:space="0" w:color="auto"/>
              <w:right w:val="single" w:sz="4" w:space="0" w:color="auto"/>
            </w:tcBorders>
          </w:tcPr>
          <w:p w:rsidR="00877F12" w:rsidRPr="00F061E9" w:rsidRDefault="00877F12" w:rsidP="0055061B">
            <w:pPr>
              <w:ind w:left="-57" w:right="-108"/>
              <w:rPr>
                <w:sz w:val="23"/>
                <w:szCs w:val="23"/>
              </w:rPr>
            </w:pPr>
            <w:r w:rsidRPr="007562B4">
              <w:rPr>
                <w:sz w:val="24"/>
                <w:szCs w:val="24"/>
              </w:rPr>
              <w:t>Реквизиты для перечисления обеспечения исполнения</w:t>
            </w:r>
            <w:r>
              <w:rPr>
                <w:sz w:val="24"/>
                <w:szCs w:val="24"/>
              </w:rPr>
              <w:t xml:space="preserve"> муниципального контракта</w:t>
            </w:r>
          </w:p>
        </w:tc>
        <w:tc>
          <w:tcPr>
            <w:tcW w:w="6451" w:type="dxa"/>
            <w:tcBorders>
              <w:top w:val="single" w:sz="4" w:space="0" w:color="auto"/>
              <w:left w:val="single" w:sz="4" w:space="0" w:color="auto"/>
              <w:bottom w:val="single" w:sz="4" w:space="0" w:color="auto"/>
              <w:right w:val="single" w:sz="4" w:space="0" w:color="auto"/>
            </w:tcBorders>
          </w:tcPr>
          <w:p w:rsidR="00877F12" w:rsidRPr="00964B5E" w:rsidRDefault="00877F12" w:rsidP="00964B5E">
            <w:pPr>
              <w:pStyle w:val="BodyText"/>
              <w:spacing w:after="0"/>
              <w:rPr>
                <w:sz w:val="24"/>
                <w:szCs w:val="24"/>
              </w:rPr>
            </w:pPr>
            <w:r w:rsidRPr="00964B5E">
              <w:rPr>
                <w:sz w:val="24"/>
                <w:szCs w:val="24"/>
              </w:rPr>
              <w:t>ФКУ Администрации г. Иванова (Управление благоустройства Администрации города Иванова л/сч 011.99.281.0)</w:t>
            </w:r>
          </w:p>
          <w:p w:rsidR="00877F12" w:rsidRPr="00964B5E" w:rsidRDefault="00877F12" w:rsidP="00964B5E">
            <w:pPr>
              <w:pStyle w:val="BodyText"/>
              <w:spacing w:after="0"/>
              <w:rPr>
                <w:sz w:val="24"/>
                <w:szCs w:val="24"/>
              </w:rPr>
            </w:pPr>
            <w:r w:rsidRPr="00964B5E">
              <w:rPr>
                <w:sz w:val="24"/>
                <w:szCs w:val="24"/>
              </w:rPr>
              <w:t>ИНН 3728023270 КПП 370201001</w:t>
            </w:r>
          </w:p>
          <w:p w:rsidR="00877F12" w:rsidRPr="00964B5E" w:rsidRDefault="00877F12" w:rsidP="00964B5E">
            <w:pPr>
              <w:pStyle w:val="BodyText"/>
              <w:spacing w:after="0"/>
              <w:rPr>
                <w:sz w:val="24"/>
                <w:szCs w:val="24"/>
              </w:rPr>
            </w:pPr>
            <w:r w:rsidRPr="00964B5E">
              <w:rPr>
                <w:sz w:val="24"/>
                <w:szCs w:val="24"/>
              </w:rPr>
              <w:t>ГРКЦ ГУ Банка России по Ивановской обл. г. Иванова</w:t>
            </w:r>
          </w:p>
          <w:p w:rsidR="00877F12" w:rsidRPr="00964B5E" w:rsidRDefault="00877F12" w:rsidP="00964B5E">
            <w:pPr>
              <w:pStyle w:val="ConsPlusNormal"/>
              <w:ind w:firstLine="0"/>
              <w:rPr>
                <w:rFonts w:ascii="Times New Roman" w:hAnsi="Times New Roman"/>
                <w:sz w:val="24"/>
                <w:szCs w:val="24"/>
              </w:rPr>
            </w:pPr>
            <w:r w:rsidRPr="00964B5E">
              <w:rPr>
                <w:rFonts w:ascii="Times New Roman" w:hAnsi="Times New Roman"/>
                <w:sz w:val="24"/>
                <w:szCs w:val="24"/>
              </w:rPr>
              <w:t>р/сч 403 028 100 000 050 000 36    БИК 042406001</w:t>
            </w:r>
          </w:p>
          <w:p w:rsidR="00877F12" w:rsidRPr="00964B5E" w:rsidRDefault="00877F12" w:rsidP="00964B5E">
            <w:pPr>
              <w:pStyle w:val="ConsPlusNormal"/>
              <w:ind w:firstLine="0"/>
              <w:rPr>
                <w:rFonts w:ascii="Times New Roman" w:hAnsi="Times New Roman"/>
                <w:sz w:val="24"/>
                <w:szCs w:val="24"/>
              </w:rPr>
            </w:pPr>
            <w:r w:rsidRPr="00964B5E">
              <w:rPr>
                <w:rFonts w:ascii="Times New Roman" w:hAnsi="Times New Roman"/>
                <w:b/>
                <w:sz w:val="24"/>
                <w:szCs w:val="24"/>
              </w:rPr>
              <w:t>Назначение платежа:</w:t>
            </w:r>
            <w:r w:rsidRPr="00964B5E">
              <w:rPr>
                <w:rFonts w:ascii="Times New Roman" w:hAnsi="Times New Roman"/>
                <w:sz w:val="24"/>
                <w:szCs w:val="24"/>
              </w:rPr>
              <w:t xml:space="preserve"> 803.0.00.0000000000180  Обеспечение исполнения обязательств по муниципальному контракту, согласно протоколу</w:t>
            </w:r>
          </w:p>
          <w:p w:rsidR="00877F12" w:rsidRPr="00696BC4" w:rsidRDefault="00877F12" w:rsidP="00964B5E">
            <w:pPr>
              <w:pStyle w:val="ConsPlusNormal"/>
              <w:widowControl/>
              <w:ind w:firstLine="0"/>
              <w:rPr>
                <w:rFonts w:ascii="Times New Roman" w:hAnsi="Times New Roman"/>
                <w:sz w:val="24"/>
                <w:szCs w:val="24"/>
              </w:rPr>
            </w:pPr>
            <w:r w:rsidRPr="00964B5E">
              <w:rPr>
                <w:rFonts w:ascii="Times New Roman" w:hAnsi="Times New Roman"/>
                <w:sz w:val="24"/>
                <w:szCs w:val="24"/>
              </w:rPr>
              <w:t xml:space="preserve">№ </w:t>
            </w:r>
            <w:r w:rsidRPr="00964B5E">
              <w:rPr>
                <w:rFonts w:ascii="Times New Roman" w:hAnsi="Times New Roman"/>
                <w:sz w:val="24"/>
                <w:szCs w:val="24"/>
                <w:u w:val="single"/>
              </w:rPr>
              <w:tab/>
            </w:r>
            <w:r w:rsidRPr="00964B5E">
              <w:rPr>
                <w:rFonts w:ascii="Times New Roman" w:hAnsi="Times New Roman"/>
                <w:sz w:val="24"/>
                <w:szCs w:val="24"/>
              </w:rPr>
              <w:t xml:space="preserve"> от </w:t>
            </w:r>
            <w:r w:rsidRPr="00964B5E">
              <w:rPr>
                <w:rFonts w:ascii="Times New Roman" w:hAnsi="Times New Roman"/>
                <w:sz w:val="24"/>
                <w:szCs w:val="24"/>
                <w:u w:val="single"/>
              </w:rPr>
              <w:tab/>
            </w:r>
            <w:r w:rsidRPr="00964B5E">
              <w:rPr>
                <w:rFonts w:ascii="Times New Roman" w:hAnsi="Times New Roman"/>
                <w:sz w:val="24"/>
                <w:szCs w:val="24"/>
                <w:u w:val="single"/>
              </w:rPr>
              <w:tab/>
            </w:r>
          </w:p>
        </w:tc>
      </w:tr>
      <w:tr w:rsidR="00877F12" w:rsidTr="001B7C1E">
        <w:trPr>
          <w:trHeight w:val="66"/>
          <w:jc w:val="center"/>
        </w:trPr>
        <w:tc>
          <w:tcPr>
            <w:tcW w:w="480" w:type="dxa"/>
            <w:tcBorders>
              <w:top w:val="single" w:sz="4" w:space="0" w:color="auto"/>
              <w:left w:val="single" w:sz="4" w:space="0" w:color="auto"/>
              <w:bottom w:val="single" w:sz="4" w:space="0" w:color="auto"/>
              <w:right w:val="single" w:sz="4" w:space="0" w:color="auto"/>
            </w:tcBorders>
          </w:tcPr>
          <w:p w:rsidR="00877F12" w:rsidRDefault="00877F12" w:rsidP="0055061B">
            <w:pPr>
              <w:jc w:val="center"/>
              <w:rPr>
                <w:sz w:val="24"/>
                <w:szCs w:val="24"/>
              </w:rPr>
            </w:pPr>
            <w:r>
              <w:rPr>
                <w:sz w:val="24"/>
                <w:szCs w:val="24"/>
              </w:rPr>
              <w:t>26</w:t>
            </w:r>
          </w:p>
        </w:tc>
        <w:tc>
          <w:tcPr>
            <w:tcW w:w="1272" w:type="dxa"/>
            <w:tcBorders>
              <w:top w:val="single" w:sz="4" w:space="0" w:color="auto"/>
              <w:left w:val="single" w:sz="4" w:space="0" w:color="auto"/>
              <w:bottom w:val="single" w:sz="4" w:space="0" w:color="auto"/>
              <w:right w:val="single" w:sz="4" w:space="0" w:color="auto"/>
            </w:tcBorders>
          </w:tcPr>
          <w:p w:rsidR="00877F12" w:rsidRPr="00EA3509" w:rsidRDefault="00877F12" w:rsidP="0055061B">
            <w:pPr>
              <w:rPr>
                <w:sz w:val="24"/>
                <w:szCs w:val="24"/>
              </w:rPr>
            </w:pPr>
            <w:r w:rsidRPr="00EA3509">
              <w:rPr>
                <w:sz w:val="24"/>
                <w:szCs w:val="24"/>
              </w:rPr>
              <w:t>Пункт 6.2</w:t>
            </w:r>
          </w:p>
        </w:tc>
        <w:tc>
          <w:tcPr>
            <w:tcW w:w="1975" w:type="dxa"/>
            <w:tcBorders>
              <w:top w:val="single" w:sz="4" w:space="0" w:color="auto"/>
              <w:left w:val="single" w:sz="4" w:space="0" w:color="auto"/>
              <w:bottom w:val="single" w:sz="4" w:space="0" w:color="auto"/>
              <w:right w:val="single" w:sz="4" w:space="0" w:color="auto"/>
            </w:tcBorders>
          </w:tcPr>
          <w:p w:rsidR="00877F12" w:rsidRPr="00796923" w:rsidRDefault="00877F12" w:rsidP="0055061B">
            <w:pPr>
              <w:ind w:left="-57" w:right="-108"/>
              <w:rPr>
                <w:sz w:val="24"/>
                <w:szCs w:val="24"/>
              </w:rPr>
            </w:pPr>
            <w:r w:rsidRPr="004A4EDD">
              <w:rPr>
                <w:sz w:val="24"/>
                <w:szCs w:val="24"/>
              </w:rPr>
              <w:t>Срок и порядок предоставления обеспечения исполнения контракта</w:t>
            </w:r>
          </w:p>
        </w:tc>
        <w:tc>
          <w:tcPr>
            <w:tcW w:w="6451" w:type="dxa"/>
            <w:tcBorders>
              <w:top w:val="single" w:sz="4" w:space="0" w:color="auto"/>
              <w:left w:val="single" w:sz="4" w:space="0" w:color="auto"/>
              <w:bottom w:val="single" w:sz="4" w:space="0" w:color="auto"/>
              <w:right w:val="single" w:sz="4" w:space="0" w:color="auto"/>
            </w:tcBorders>
          </w:tcPr>
          <w:p w:rsidR="00877F12" w:rsidRPr="00C826B1" w:rsidRDefault="00877F12" w:rsidP="007415D0">
            <w:pPr>
              <w:pStyle w:val="Heading4"/>
              <w:numPr>
                <w:ilvl w:val="0"/>
                <w:numId w:val="0"/>
              </w:numPr>
              <w:spacing w:before="0" w:after="0"/>
              <w:rPr>
                <w:rFonts w:ascii="Times New Roman" w:hAnsi="Times New Roman"/>
                <w:b w:val="0"/>
                <w:szCs w:val="24"/>
                <w:highlight w:val="cyan"/>
              </w:rPr>
            </w:pPr>
            <w:r>
              <w:rPr>
                <w:rFonts w:ascii="Times New Roman" w:hAnsi="Times New Roman"/>
                <w:b w:val="0"/>
              </w:rPr>
              <w:t>К</w:t>
            </w:r>
            <w:r w:rsidRPr="00C826B1">
              <w:rPr>
                <w:rFonts w:ascii="Times New Roman" w:hAnsi="Times New Roman"/>
                <w:b w:val="0"/>
              </w:rPr>
              <w:t>онт</w:t>
            </w:r>
            <w:r>
              <w:rPr>
                <w:rFonts w:ascii="Times New Roman" w:hAnsi="Times New Roman"/>
                <w:b w:val="0"/>
              </w:rPr>
              <w:t>р</w:t>
            </w:r>
            <w:r w:rsidRPr="00C826B1">
              <w:rPr>
                <w:rFonts w:ascii="Times New Roman" w:hAnsi="Times New Roman"/>
                <w:b w:val="0"/>
              </w:rPr>
              <w:t xml:space="preserve">акт заключается только после предоставления победителем открытого аукциона в электронной форме заказчику </w:t>
            </w:r>
            <w:r>
              <w:rPr>
                <w:rFonts w:ascii="Times New Roman" w:hAnsi="Times New Roman"/>
                <w:b w:val="0"/>
              </w:rPr>
              <w:t xml:space="preserve">обеспечения исполнения контракта в виде: </w:t>
            </w:r>
            <w:r w:rsidRPr="00C826B1">
              <w:rPr>
                <w:rFonts w:ascii="Times New Roman" w:hAnsi="Times New Roman"/>
                <w:b w:val="0"/>
              </w:rPr>
              <w:t>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5</w:t>
            </w:r>
            <w:r w:rsidRPr="00C826B1">
              <w:rPr>
                <w:rFonts w:ascii="Times New Roman" w:hAnsi="Times New Roman"/>
                <w:b w:val="0"/>
              </w:rPr>
              <w:t xml:space="preserve">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tc>
      </w:tr>
    </w:tbl>
    <w:p w:rsidR="00877F12" w:rsidRDefault="00877F12" w:rsidP="00E64A78">
      <w:pPr>
        <w:jc w:val="center"/>
        <w:rPr>
          <w:b/>
          <w:sz w:val="24"/>
          <w:szCs w:val="24"/>
        </w:rPr>
      </w:pPr>
    </w:p>
    <w:p w:rsidR="00877F12" w:rsidRPr="00FF5CF0" w:rsidRDefault="00877F12" w:rsidP="00E64A78">
      <w:pPr>
        <w:jc w:val="center"/>
        <w:rPr>
          <w:b/>
          <w:sz w:val="28"/>
          <w:szCs w:val="28"/>
        </w:rPr>
      </w:pPr>
      <w:r>
        <w:rPr>
          <w:b/>
          <w:sz w:val="24"/>
          <w:szCs w:val="24"/>
        </w:rPr>
        <w:br w:type="page"/>
      </w:r>
      <w:r w:rsidRPr="009F7481">
        <w:rPr>
          <w:b/>
          <w:sz w:val="28"/>
          <w:szCs w:val="28"/>
        </w:rPr>
        <w:t>РАЗДЕЛ 1.4</w:t>
      </w:r>
      <w:r>
        <w:rPr>
          <w:b/>
          <w:sz w:val="28"/>
          <w:szCs w:val="28"/>
        </w:rPr>
        <w:t>.</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877F12" w:rsidRPr="00FF5CF0" w:rsidRDefault="00877F12" w:rsidP="00E64A78">
      <w:pPr>
        <w:jc w:val="center"/>
        <w:rPr>
          <w:b/>
          <w:sz w:val="28"/>
          <w:szCs w:val="28"/>
        </w:rPr>
      </w:pPr>
      <w:r w:rsidRPr="00FF5CF0">
        <w:rPr>
          <w:b/>
          <w:sz w:val="28"/>
          <w:szCs w:val="28"/>
        </w:rPr>
        <w:t>участниками размещения заказа</w:t>
      </w:r>
    </w:p>
    <w:p w:rsidR="00877F12" w:rsidRDefault="00877F12" w:rsidP="00E64A78">
      <w:pPr>
        <w:jc w:val="center"/>
        <w:rPr>
          <w:sz w:val="24"/>
          <w:szCs w:val="24"/>
        </w:rPr>
      </w:pPr>
    </w:p>
    <w:p w:rsidR="00877F12" w:rsidRDefault="00877F12" w:rsidP="00E64A78">
      <w:pPr>
        <w:jc w:val="center"/>
        <w:rPr>
          <w:b/>
          <w:sz w:val="28"/>
          <w:szCs w:val="28"/>
          <w:u w:val="single"/>
        </w:rPr>
      </w:pPr>
      <w:r w:rsidRPr="00D2087C">
        <w:rPr>
          <w:b/>
          <w:sz w:val="28"/>
          <w:szCs w:val="28"/>
          <w:u w:val="single"/>
        </w:rPr>
        <w:t>Ф</w:t>
      </w:r>
      <w:r>
        <w:rPr>
          <w:b/>
          <w:sz w:val="28"/>
          <w:szCs w:val="28"/>
          <w:u w:val="single"/>
        </w:rPr>
        <w:t>орма № 1</w:t>
      </w:r>
    </w:p>
    <w:p w:rsidR="00877F12" w:rsidRDefault="00877F12" w:rsidP="00E64A78">
      <w:pPr>
        <w:jc w:val="center"/>
        <w:rPr>
          <w:b/>
          <w:sz w:val="28"/>
          <w:szCs w:val="28"/>
          <w:u w:val="single"/>
        </w:rPr>
      </w:pPr>
    </w:p>
    <w:p w:rsidR="00877F12" w:rsidRPr="00EA3509" w:rsidRDefault="00877F12" w:rsidP="00E64A78">
      <w:pPr>
        <w:jc w:val="center"/>
        <w:rPr>
          <w:sz w:val="24"/>
          <w:szCs w:val="24"/>
        </w:rPr>
      </w:pPr>
      <w:r w:rsidRPr="00EA3509">
        <w:rPr>
          <w:sz w:val="24"/>
          <w:szCs w:val="24"/>
        </w:rPr>
        <w:t>(первая часть заявки на участие в открытом аукционе в</w:t>
      </w:r>
      <w:r>
        <w:rPr>
          <w:sz w:val="24"/>
          <w:szCs w:val="24"/>
        </w:rPr>
        <w:t xml:space="preserve"> электронной форме</w:t>
      </w:r>
      <w:r w:rsidRPr="00EA3509">
        <w:rPr>
          <w:sz w:val="24"/>
          <w:szCs w:val="24"/>
        </w:rPr>
        <w:t>)</w:t>
      </w:r>
    </w:p>
    <w:p w:rsidR="00877F12" w:rsidRPr="00EA3509" w:rsidRDefault="00877F12" w:rsidP="00E64A78">
      <w:pPr>
        <w:rPr>
          <w:sz w:val="24"/>
          <w:szCs w:val="24"/>
        </w:rPr>
      </w:pPr>
    </w:p>
    <w:p w:rsidR="00877F12" w:rsidRPr="00EA3509" w:rsidRDefault="00877F12" w:rsidP="00E64A78">
      <w:pPr>
        <w:jc w:val="center"/>
        <w:rPr>
          <w:b/>
          <w:bCs/>
          <w:spacing w:val="-9"/>
          <w:sz w:val="24"/>
          <w:szCs w:val="24"/>
        </w:rPr>
      </w:pPr>
      <w:r w:rsidRPr="00EA3509">
        <w:rPr>
          <w:b/>
          <w:bCs/>
          <w:spacing w:val="-9"/>
          <w:sz w:val="24"/>
          <w:szCs w:val="24"/>
        </w:rPr>
        <w:t xml:space="preserve">СОГЛАСИЕ УЧАСТНИКА РАЗМЕЩЕНИЯ ЗАКАЗА НА УЧАСТИЕ </w:t>
      </w:r>
    </w:p>
    <w:p w:rsidR="00877F12" w:rsidRDefault="00877F12" w:rsidP="00E64A78">
      <w:pPr>
        <w:jc w:val="center"/>
        <w:rPr>
          <w:b/>
          <w:bCs/>
          <w:spacing w:val="-9"/>
          <w:sz w:val="24"/>
          <w:szCs w:val="24"/>
        </w:rPr>
      </w:pPr>
      <w:r w:rsidRPr="00EA3509">
        <w:rPr>
          <w:b/>
          <w:bCs/>
          <w:spacing w:val="-9"/>
          <w:sz w:val="24"/>
          <w:szCs w:val="24"/>
        </w:rPr>
        <w:t>В ОТКРЫТОМ АУКЦИОНЕ В ЭЛЕКТРОННОЙ ФОРМЕ</w:t>
      </w:r>
    </w:p>
    <w:p w:rsidR="00877F12" w:rsidRDefault="00877F12" w:rsidP="00E64A78">
      <w:pPr>
        <w:jc w:val="center"/>
        <w:rPr>
          <w:b/>
          <w:bCs/>
          <w:iCs/>
          <w:spacing w:val="-6"/>
          <w:sz w:val="24"/>
          <w:szCs w:val="24"/>
        </w:rPr>
      </w:pPr>
    </w:p>
    <w:p w:rsidR="00877F12" w:rsidRPr="00964B5E" w:rsidRDefault="00877F12" w:rsidP="00964B5E">
      <w:pPr>
        <w:rPr>
          <w:i/>
          <w:sz w:val="22"/>
          <w:szCs w:val="22"/>
        </w:rPr>
      </w:pPr>
      <w:r w:rsidRPr="00964B5E">
        <w:rPr>
          <w:i/>
          <w:sz w:val="24"/>
          <w:szCs w:val="24"/>
        </w:rPr>
        <w:t xml:space="preserve">на право заключения контракта на выполнение работ по </w:t>
      </w:r>
      <w:r w:rsidRPr="00964B5E">
        <w:rPr>
          <w:i/>
          <w:sz w:val="22"/>
          <w:szCs w:val="22"/>
        </w:rPr>
        <w:t>устройству водоотводящих канав</w:t>
      </w:r>
    </w:p>
    <w:p w:rsidR="00877F12" w:rsidRDefault="00877F12" w:rsidP="00696BC4">
      <w:pPr>
        <w:pStyle w:val="ConsPlusCell"/>
        <w:widowControl/>
        <w:jc w:val="center"/>
        <w:rPr>
          <w:i/>
        </w:rPr>
      </w:pPr>
    </w:p>
    <w:p w:rsidR="00877F12" w:rsidRPr="00EC640C" w:rsidRDefault="00877F12" w:rsidP="00843A4A">
      <w:pPr>
        <w:pStyle w:val="ConsPlusNormal"/>
        <w:ind w:firstLine="540"/>
        <w:jc w:val="both"/>
        <w:rPr>
          <w:rFonts w:ascii="Times New Roman" w:hAnsi="Times New Roman"/>
          <w:sz w:val="24"/>
          <w:szCs w:val="24"/>
        </w:rPr>
      </w:pPr>
      <w:r w:rsidRPr="00EC640C">
        <w:rPr>
          <w:rFonts w:ascii="Times New Roman" w:hAnsi="Times New Roman"/>
          <w:spacing w:val="-6"/>
          <w:sz w:val="24"/>
          <w:szCs w:val="24"/>
        </w:rPr>
        <w:t xml:space="preserve">1. </w:t>
      </w:r>
      <w:r w:rsidRPr="00EC640C">
        <w:rPr>
          <w:rFonts w:ascii="Times New Roman" w:hAnsi="Times New Roman"/>
          <w:sz w:val="24"/>
          <w:szCs w:val="24"/>
        </w:rPr>
        <w:t xml:space="preserve">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w:t>
      </w:r>
      <w:r>
        <w:rPr>
          <w:rFonts w:ascii="Times New Roman" w:hAnsi="Times New Roman"/>
          <w:sz w:val="24"/>
          <w:szCs w:val="24"/>
        </w:rPr>
        <w:t xml:space="preserve">РФ </w:t>
      </w:r>
      <w:r w:rsidRPr="00EC640C">
        <w:rPr>
          <w:rFonts w:ascii="Times New Roman" w:hAnsi="Times New Roman"/>
          <w:sz w:val="24"/>
          <w:szCs w:val="24"/>
        </w:rPr>
        <w:t>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w:t>
      </w:r>
      <w:r>
        <w:rPr>
          <w:rFonts w:ascii="Times New Roman" w:hAnsi="Times New Roman"/>
          <w:sz w:val="24"/>
          <w:szCs w:val="24"/>
        </w:rPr>
        <w:t xml:space="preserve"> Предлагаемая нами цена контракта будет объявлена в ходе проведения аукциона.</w:t>
      </w:r>
    </w:p>
    <w:p w:rsidR="00877F12" w:rsidRDefault="00877F12" w:rsidP="00843A4A">
      <w:pPr>
        <w:widowControl/>
        <w:ind w:firstLine="540"/>
        <w:jc w:val="both"/>
        <w:rPr>
          <w:sz w:val="24"/>
          <w:szCs w:val="24"/>
        </w:rPr>
      </w:pPr>
      <w:r w:rsidRPr="00700633">
        <w:rPr>
          <w:sz w:val="24"/>
          <w:szCs w:val="24"/>
        </w:rPr>
        <w:t xml:space="preserve">2. Мы согласны </w:t>
      </w:r>
      <w:r>
        <w:rPr>
          <w:sz w:val="24"/>
          <w:szCs w:val="24"/>
        </w:rPr>
        <w:t>выполнить</w:t>
      </w:r>
      <w:r w:rsidRPr="00700633">
        <w:rPr>
          <w:sz w:val="24"/>
          <w:szCs w:val="24"/>
        </w:rPr>
        <w:t xml:space="preserve"> предусмотренные открытым аукционом в электронной форме </w:t>
      </w:r>
      <w:r>
        <w:rPr>
          <w:sz w:val="24"/>
          <w:szCs w:val="24"/>
        </w:rPr>
        <w:t>работы</w:t>
      </w:r>
      <w:r w:rsidRPr="00700633">
        <w:rPr>
          <w:sz w:val="24"/>
          <w:szCs w:val="24"/>
        </w:rPr>
        <w:t xml:space="preserve"> в соответствии с требованиями документации об открытом аукционе в электронной форме, на условиях, предусмотренных документацией об открытом аукционе</w:t>
      </w:r>
      <w:r>
        <w:rPr>
          <w:sz w:val="24"/>
          <w:szCs w:val="24"/>
        </w:rPr>
        <w:t xml:space="preserve"> в электронной форме и </w:t>
      </w:r>
      <w:r w:rsidRPr="00F008F4">
        <w:rPr>
          <w:sz w:val="24"/>
          <w:szCs w:val="24"/>
        </w:rPr>
        <w:t>в п</w:t>
      </w:r>
      <w:r>
        <w:rPr>
          <w:sz w:val="24"/>
          <w:szCs w:val="24"/>
        </w:rPr>
        <w:t>роекте контракта.</w:t>
      </w:r>
    </w:p>
    <w:p w:rsidR="00877F12" w:rsidRDefault="00877F12" w:rsidP="0006237C">
      <w:pPr>
        <w:widowControl/>
        <w:ind w:firstLine="540"/>
        <w:jc w:val="both"/>
        <w:rPr>
          <w:sz w:val="24"/>
          <w:szCs w:val="24"/>
        </w:rPr>
      </w:pPr>
      <w:r>
        <w:rPr>
          <w:bCs/>
          <w:iCs/>
          <w:spacing w:val="-6"/>
          <w:sz w:val="24"/>
          <w:szCs w:val="24"/>
        </w:rPr>
        <w:t xml:space="preserve">3. </w:t>
      </w:r>
      <w:r w:rsidRPr="009466E5">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w:t>
      </w:r>
      <w:r>
        <w:rPr>
          <w:sz w:val="24"/>
          <w:szCs w:val="24"/>
        </w:rPr>
        <w:t xml:space="preserve">соответствии с требованиями п.18 </w:t>
      </w:r>
      <w:r w:rsidRPr="009466E5">
        <w:rPr>
          <w:sz w:val="24"/>
          <w:szCs w:val="24"/>
        </w:rPr>
        <w:t xml:space="preserve">раздела 1.3 «Информационная карта открытого аукциона в электронной форме» документации об открытом аукционе в электронной форме. </w:t>
      </w:r>
    </w:p>
    <w:p w:rsidR="00877F12" w:rsidRPr="005E52BB" w:rsidRDefault="00877F12" w:rsidP="00843A4A">
      <w:pPr>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960"/>
        <w:gridCol w:w="4962"/>
      </w:tblGrid>
      <w:tr w:rsidR="00877F12" w:rsidRPr="00E258EB" w:rsidTr="00D232D1">
        <w:tc>
          <w:tcPr>
            <w:tcW w:w="648" w:type="dxa"/>
          </w:tcPr>
          <w:p w:rsidR="00877F12" w:rsidRPr="00E258EB" w:rsidRDefault="00877F12" w:rsidP="00E258EB">
            <w:pPr>
              <w:jc w:val="both"/>
              <w:rPr>
                <w:bCs/>
                <w:iCs/>
                <w:spacing w:val="-6"/>
                <w:sz w:val="24"/>
                <w:szCs w:val="24"/>
              </w:rPr>
            </w:pPr>
            <w:r w:rsidRPr="00E258EB">
              <w:rPr>
                <w:bCs/>
                <w:iCs/>
                <w:spacing w:val="-6"/>
                <w:sz w:val="24"/>
                <w:szCs w:val="24"/>
              </w:rPr>
              <w:t>№ п/п</w:t>
            </w:r>
          </w:p>
        </w:tc>
        <w:tc>
          <w:tcPr>
            <w:tcW w:w="3960" w:type="dxa"/>
          </w:tcPr>
          <w:p w:rsidR="00877F12" w:rsidRPr="00E258EB" w:rsidRDefault="00877F12" w:rsidP="00E258EB">
            <w:pPr>
              <w:jc w:val="center"/>
              <w:rPr>
                <w:bCs/>
                <w:iCs/>
                <w:spacing w:val="-6"/>
                <w:sz w:val="24"/>
                <w:szCs w:val="24"/>
              </w:rPr>
            </w:pPr>
            <w:r w:rsidRPr="00E258EB">
              <w:rPr>
                <w:bCs/>
                <w:iCs/>
                <w:spacing w:val="-6"/>
                <w:sz w:val="24"/>
                <w:szCs w:val="24"/>
              </w:rPr>
              <w:t>Наименование товара, товарный знак (его словесное обозначение) (при наличии), используемого при выполнении работ</w:t>
            </w:r>
          </w:p>
        </w:tc>
        <w:tc>
          <w:tcPr>
            <w:tcW w:w="4962" w:type="dxa"/>
          </w:tcPr>
          <w:p w:rsidR="00877F12" w:rsidRPr="00E258EB" w:rsidRDefault="00877F12" w:rsidP="00E258EB">
            <w:pPr>
              <w:jc w:val="center"/>
              <w:rPr>
                <w:bCs/>
                <w:iCs/>
                <w:spacing w:val="-6"/>
                <w:sz w:val="24"/>
                <w:szCs w:val="24"/>
              </w:rPr>
            </w:pPr>
            <w:r w:rsidRPr="00E258EB">
              <w:rPr>
                <w:bCs/>
                <w:iCs/>
                <w:spacing w:val="-6"/>
                <w:sz w:val="24"/>
                <w:szCs w:val="24"/>
              </w:rPr>
              <w:t>Показатели товара</w:t>
            </w:r>
          </w:p>
        </w:tc>
      </w:tr>
      <w:tr w:rsidR="00877F12" w:rsidRPr="00E258EB" w:rsidTr="00D232D1">
        <w:tc>
          <w:tcPr>
            <w:tcW w:w="648" w:type="dxa"/>
          </w:tcPr>
          <w:p w:rsidR="00877F12" w:rsidRPr="00E258EB" w:rsidRDefault="00877F12" w:rsidP="00E258EB">
            <w:pPr>
              <w:jc w:val="both"/>
              <w:rPr>
                <w:bCs/>
                <w:iCs/>
                <w:spacing w:val="-6"/>
                <w:sz w:val="24"/>
                <w:szCs w:val="24"/>
              </w:rPr>
            </w:pPr>
            <w:r w:rsidRPr="00E258EB">
              <w:rPr>
                <w:bCs/>
                <w:iCs/>
                <w:spacing w:val="-6"/>
                <w:sz w:val="24"/>
                <w:szCs w:val="24"/>
              </w:rPr>
              <w:t>1</w:t>
            </w:r>
          </w:p>
        </w:tc>
        <w:tc>
          <w:tcPr>
            <w:tcW w:w="3960" w:type="dxa"/>
          </w:tcPr>
          <w:p w:rsidR="00877F12" w:rsidRPr="00E258EB" w:rsidRDefault="00877F12" w:rsidP="00E258EB">
            <w:pPr>
              <w:jc w:val="both"/>
              <w:rPr>
                <w:bCs/>
                <w:iCs/>
                <w:spacing w:val="-6"/>
                <w:sz w:val="24"/>
                <w:szCs w:val="24"/>
              </w:rPr>
            </w:pPr>
          </w:p>
        </w:tc>
        <w:tc>
          <w:tcPr>
            <w:tcW w:w="4962" w:type="dxa"/>
          </w:tcPr>
          <w:p w:rsidR="00877F12" w:rsidRPr="00E258EB" w:rsidRDefault="00877F12" w:rsidP="00E258EB">
            <w:pPr>
              <w:jc w:val="both"/>
              <w:rPr>
                <w:bCs/>
                <w:iCs/>
                <w:spacing w:val="-6"/>
                <w:sz w:val="24"/>
                <w:szCs w:val="24"/>
              </w:rPr>
            </w:pPr>
          </w:p>
        </w:tc>
      </w:tr>
      <w:tr w:rsidR="00877F12" w:rsidRPr="00E258EB" w:rsidTr="00D232D1">
        <w:tc>
          <w:tcPr>
            <w:tcW w:w="648" w:type="dxa"/>
          </w:tcPr>
          <w:p w:rsidR="00877F12" w:rsidRPr="00E258EB" w:rsidRDefault="00877F12" w:rsidP="00E258EB">
            <w:pPr>
              <w:jc w:val="both"/>
              <w:rPr>
                <w:bCs/>
                <w:iCs/>
                <w:spacing w:val="-6"/>
                <w:sz w:val="24"/>
                <w:szCs w:val="24"/>
              </w:rPr>
            </w:pPr>
            <w:r w:rsidRPr="00E258EB">
              <w:rPr>
                <w:bCs/>
                <w:iCs/>
                <w:spacing w:val="-6"/>
                <w:sz w:val="24"/>
                <w:szCs w:val="24"/>
              </w:rPr>
              <w:t>2</w:t>
            </w:r>
          </w:p>
        </w:tc>
        <w:tc>
          <w:tcPr>
            <w:tcW w:w="3960" w:type="dxa"/>
          </w:tcPr>
          <w:p w:rsidR="00877F12" w:rsidRPr="00E258EB" w:rsidRDefault="00877F12" w:rsidP="00E258EB">
            <w:pPr>
              <w:jc w:val="both"/>
              <w:rPr>
                <w:bCs/>
                <w:iCs/>
                <w:spacing w:val="-6"/>
                <w:sz w:val="24"/>
                <w:szCs w:val="24"/>
              </w:rPr>
            </w:pPr>
          </w:p>
        </w:tc>
        <w:tc>
          <w:tcPr>
            <w:tcW w:w="4962" w:type="dxa"/>
          </w:tcPr>
          <w:p w:rsidR="00877F12" w:rsidRPr="00E258EB" w:rsidRDefault="00877F12" w:rsidP="00E258EB">
            <w:pPr>
              <w:jc w:val="both"/>
              <w:rPr>
                <w:bCs/>
                <w:iCs/>
                <w:spacing w:val="-6"/>
                <w:sz w:val="24"/>
                <w:szCs w:val="24"/>
              </w:rPr>
            </w:pPr>
          </w:p>
        </w:tc>
      </w:tr>
      <w:tr w:rsidR="00877F12" w:rsidRPr="00E258EB" w:rsidTr="00D232D1">
        <w:tc>
          <w:tcPr>
            <w:tcW w:w="648" w:type="dxa"/>
          </w:tcPr>
          <w:p w:rsidR="00877F12" w:rsidRPr="00E258EB" w:rsidRDefault="00877F12" w:rsidP="00E258EB">
            <w:pPr>
              <w:jc w:val="both"/>
              <w:rPr>
                <w:bCs/>
                <w:iCs/>
                <w:spacing w:val="-6"/>
                <w:sz w:val="24"/>
                <w:szCs w:val="24"/>
              </w:rPr>
            </w:pPr>
            <w:r w:rsidRPr="00E258EB">
              <w:rPr>
                <w:bCs/>
                <w:iCs/>
                <w:spacing w:val="-6"/>
                <w:sz w:val="24"/>
                <w:szCs w:val="24"/>
              </w:rPr>
              <w:t>….</w:t>
            </w:r>
          </w:p>
        </w:tc>
        <w:tc>
          <w:tcPr>
            <w:tcW w:w="3960" w:type="dxa"/>
          </w:tcPr>
          <w:p w:rsidR="00877F12" w:rsidRPr="00E258EB" w:rsidRDefault="00877F12" w:rsidP="00E258EB">
            <w:pPr>
              <w:jc w:val="both"/>
              <w:rPr>
                <w:bCs/>
                <w:iCs/>
                <w:spacing w:val="-6"/>
                <w:sz w:val="24"/>
                <w:szCs w:val="24"/>
              </w:rPr>
            </w:pPr>
          </w:p>
        </w:tc>
        <w:tc>
          <w:tcPr>
            <w:tcW w:w="4962" w:type="dxa"/>
          </w:tcPr>
          <w:p w:rsidR="00877F12" w:rsidRPr="00E258EB" w:rsidRDefault="00877F12" w:rsidP="00E258EB">
            <w:pPr>
              <w:jc w:val="both"/>
              <w:rPr>
                <w:bCs/>
                <w:iCs/>
                <w:spacing w:val="-6"/>
                <w:sz w:val="24"/>
                <w:szCs w:val="24"/>
              </w:rPr>
            </w:pPr>
          </w:p>
        </w:tc>
      </w:tr>
    </w:tbl>
    <w:p w:rsidR="00877F12" w:rsidRDefault="00877F12" w:rsidP="00E64A78">
      <w:pPr>
        <w:widowControl/>
        <w:jc w:val="both"/>
        <w:rPr>
          <w:sz w:val="24"/>
          <w:szCs w:val="24"/>
        </w:rPr>
      </w:pPr>
    </w:p>
    <w:p w:rsidR="00877F12" w:rsidRDefault="00877F12" w:rsidP="00E64A78">
      <w:pPr>
        <w:widowControl/>
        <w:jc w:val="both"/>
        <w:rPr>
          <w:sz w:val="24"/>
          <w:szCs w:val="24"/>
        </w:rPr>
      </w:pPr>
    </w:p>
    <w:p w:rsidR="00877F12" w:rsidRDefault="00877F12" w:rsidP="00E64A78">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877F12" w:rsidRPr="000051EE" w:rsidRDefault="00877F12" w:rsidP="00E64A78">
      <w:pPr>
        <w:pStyle w:val="Heading9"/>
        <w:numPr>
          <w:ilvl w:val="0"/>
          <w:numId w:val="0"/>
        </w:numPr>
        <w:tabs>
          <w:tab w:val="left" w:pos="708"/>
        </w:tabs>
        <w:spacing w:before="0" w:after="0"/>
        <w:jc w:val="center"/>
        <w:rPr>
          <w:rFonts w:ascii="Times New Roman" w:hAnsi="Times New Roman"/>
          <w:i w:val="0"/>
          <w:sz w:val="28"/>
          <w:szCs w:val="28"/>
          <w:u w:val="single"/>
        </w:rPr>
        <w:sectPr w:rsidR="00877F12" w:rsidRPr="000051EE" w:rsidSect="0055061B">
          <w:footerReference w:type="even" r:id="rId10"/>
          <w:footerReference w:type="default" r:id="rId11"/>
          <w:pgSz w:w="11906" w:h="16838"/>
          <w:pgMar w:top="851" w:right="720" w:bottom="851" w:left="1701" w:header="709" w:footer="709" w:gutter="0"/>
          <w:pgNumType w:start="1"/>
          <w:cols w:space="720"/>
          <w:titlePg/>
        </w:sectPr>
      </w:pPr>
    </w:p>
    <w:p w:rsidR="00877F12" w:rsidRDefault="00877F12" w:rsidP="00E64A78">
      <w:pPr>
        <w:pStyle w:val="Heading9"/>
        <w:numPr>
          <w:ilvl w:val="0"/>
          <w:numId w:val="0"/>
        </w:numPr>
        <w:spacing w:before="0" w:after="0"/>
        <w:jc w:val="center"/>
        <w:rPr>
          <w:rFonts w:ascii="Times New Roman" w:hAnsi="Times New Roman"/>
          <w:i w:val="0"/>
          <w:sz w:val="28"/>
          <w:szCs w:val="28"/>
          <w:u w:val="single"/>
        </w:rPr>
      </w:pPr>
      <w:r w:rsidRPr="00684F50">
        <w:rPr>
          <w:rFonts w:ascii="Times New Roman" w:hAnsi="Times New Roman"/>
          <w:i w:val="0"/>
          <w:sz w:val="28"/>
          <w:szCs w:val="28"/>
          <w:u w:val="single"/>
        </w:rPr>
        <w:t>Форма № 2</w:t>
      </w:r>
    </w:p>
    <w:p w:rsidR="00877F12" w:rsidRDefault="00877F12" w:rsidP="00E64A78">
      <w:pPr>
        <w:jc w:val="center"/>
      </w:pPr>
    </w:p>
    <w:p w:rsidR="00877F12" w:rsidRDefault="00877F12" w:rsidP="00E64A78">
      <w:pPr>
        <w:jc w:val="center"/>
        <w:rPr>
          <w:sz w:val="24"/>
          <w:szCs w:val="24"/>
        </w:rPr>
      </w:pPr>
      <w:r w:rsidRPr="00CE1156">
        <w:rPr>
          <w:sz w:val="24"/>
          <w:szCs w:val="24"/>
        </w:rPr>
        <w:t xml:space="preserve">(вторая часть заявки на участие в открытом аукционе в электронной </w:t>
      </w:r>
      <w:r>
        <w:rPr>
          <w:sz w:val="24"/>
          <w:szCs w:val="24"/>
        </w:rPr>
        <w:t>форме</w:t>
      </w:r>
      <w:r w:rsidRPr="00EA3509">
        <w:rPr>
          <w:sz w:val="24"/>
          <w:szCs w:val="24"/>
        </w:rPr>
        <w:t>)</w:t>
      </w:r>
    </w:p>
    <w:p w:rsidR="00877F12" w:rsidRPr="00CE1156" w:rsidRDefault="00877F12" w:rsidP="00E64A78">
      <w:pPr>
        <w:jc w:val="center"/>
        <w:rPr>
          <w:sz w:val="24"/>
          <w:szCs w:val="24"/>
        </w:rPr>
      </w:pPr>
    </w:p>
    <w:p w:rsidR="00877F12" w:rsidRDefault="00877F12" w:rsidP="00E64A78">
      <w:pPr>
        <w:pStyle w:val="Heading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АНКЕТА УЧАСТНИКА РАЗМЕЩЕНИЯ ЗАКАЗА</w:t>
      </w:r>
    </w:p>
    <w:p w:rsidR="00877F12" w:rsidRDefault="00877F12" w:rsidP="00FE4A39">
      <w:pPr>
        <w:jc w:val="center"/>
        <w:rPr>
          <w:sz w:val="24"/>
          <w:szCs w:val="24"/>
        </w:rPr>
      </w:pPr>
    </w:p>
    <w:p w:rsidR="00877F12" w:rsidRPr="006D66BF" w:rsidRDefault="00877F12" w:rsidP="006D66BF">
      <w:pPr>
        <w:jc w:val="center"/>
        <w:rPr>
          <w:i/>
          <w:sz w:val="24"/>
          <w:szCs w:val="24"/>
        </w:rPr>
      </w:pPr>
      <w:r w:rsidRPr="006D66BF">
        <w:rPr>
          <w:i/>
          <w:sz w:val="24"/>
          <w:szCs w:val="24"/>
        </w:rPr>
        <w:t>на право заключения контракта на выполнение работ по устройству водоотводящих канав</w:t>
      </w:r>
    </w:p>
    <w:p w:rsidR="00877F12" w:rsidRDefault="00877F12" w:rsidP="006D66BF">
      <w:pPr>
        <w:pStyle w:val="ConsPlusCell"/>
        <w:widowControl/>
        <w:jc w:val="center"/>
      </w:pPr>
    </w:p>
    <w:p w:rsidR="00877F12" w:rsidRPr="007F321F" w:rsidRDefault="00877F12" w:rsidP="007F321F">
      <w:pPr>
        <w:pStyle w:val="Heading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 xml:space="preserve">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
        <w:gridCol w:w="5704"/>
        <w:gridCol w:w="3528"/>
      </w:tblGrid>
      <w:tr w:rsidR="00877F12" w:rsidTr="0055061B">
        <w:trPr>
          <w:jc w:val="center"/>
        </w:trPr>
        <w:tc>
          <w:tcPr>
            <w:tcW w:w="177" w:type="pct"/>
            <w:tcBorders>
              <w:right w:val="nil"/>
            </w:tcBorders>
          </w:tcPr>
          <w:p w:rsidR="00877F12" w:rsidRDefault="00877F12" w:rsidP="0055061B">
            <w:pPr>
              <w:widowControl/>
              <w:autoSpaceDE/>
              <w:autoSpaceDN/>
              <w:adjustRightInd/>
              <w:ind w:right="-244"/>
              <w:rPr>
                <w:sz w:val="24"/>
                <w:szCs w:val="24"/>
              </w:rPr>
            </w:pPr>
            <w:r>
              <w:rPr>
                <w:sz w:val="24"/>
                <w:szCs w:val="24"/>
              </w:rPr>
              <w:t>1.</w:t>
            </w:r>
          </w:p>
        </w:tc>
        <w:tc>
          <w:tcPr>
            <w:tcW w:w="2980" w:type="pct"/>
            <w:tcBorders>
              <w:left w:val="nil"/>
            </w:tcBorders>
          </w:tcPr>
          <w:p w:rsidR="00877F12" w:rsidRDefault="00877F12" w:rsidP="0055061B">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877F12" w:rsidRDefault="00877F12" w:rsidP="0055061B">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877F12" w:rsidRDefault="00877F12" w:rsidP="0055061B">
            <w:pPr>
              <w:rPr>
                <w:sz w:val="24"/>
                <w:szCs w:val="24"/>
              </w:rPr>
            </w:pPr>
          </w:p>
        </w:tc>
      </w:tr>
      <w:tr w:rsidR="00877F12" w:rsidTr="0055061B">
        <w:trPr>
          <w:cantSplit/>
          <w:trHeight w:val="496"/>
          <w:jc w:val="center"/>
        </w:trPr>
        <w:tc>
          <w:tcPr>
            <w:tcW w:w="177" w:type="pct"/>
            <w:tcBorders>
              <w:right w:val="nil"/>
            </w:tcBorders>
          </w:tcPr>
          <w:p w:rsidR="00877F12" w:rsidRDefault="00877F12" w:rsidP="0055061B">
            <w:pPr>
              <w:widowControl/>
              <w:autoSpaceDE/>
              <w:autoSpaceDN/>
              <w:adjustRightInd/>
              <w:ind w:right="-244"/>
              <w:rPr>
                <w:sz w:val="24"/>
                <w:szCs w:val="24"/>
              </w:rPr>
            </w:pPr>
            <w:r>
              <w:rPr>
                <w:sz w:val="24"/>
                <w:szCs w:val="24"/>
              </w:rPr>
              <w:t>2.</w:t>
            </w:r>
          </w:p>
        </w:tc>
        <w:tc>
          <w:tcPr>
            <w:tcW w:w="2980" w:type="pct"/>
            <w:tcBorders>
              <w:left w:val="nil"/>
            </w:tcBorders>
          </w:tcPr>
          <w:p w:rsidR="00877F12" w:rsidRDefault="00877F12" w:rsidP="0055061B">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877F12" w:rsidRDefault="00877F12" w:rsidP="0055061B">
            <w:pPr>
              <w:rPr>
                <w:sz w:val="24"/>
                <w:szCs w:val="24"/>
              </w:rPr>
            </w:pPr>
            <w:r>
              <w:rPr>
                <w:sz w:val="24"/>
                <w:szCs w:val="24"/>
              </w:rPr>
              <w:t xml:space="preserve">Юридический адрес: </w:t>
            </w:r>
          </w:p>
        </w:tc>
      </w:tr>
      <w:tr w:rsidR="00877F12" w:rsidTr="0055061B">
        <w:trPr>
          <w:cantSplit/>
          <w:trHeight w:val="476"/>
          <w:jc w:val="center"/>
        </w:trPr>
        <w:tc>
          <w:tcPr>
            <w:tcW w:w="177" w:type="pct"/>
            <w:tcBorders>
              <w:right w:val="nil"/>
            </w:tcBorders>
          </w:tcPr>
          <w:p w:rsidR="00877F12" w:rsidRDefault="00877F12" w:rsidP="0055061B">
            <w:pPr>
              <w:widowControl/>
              <w:autoSpaceDE/>
              <w:autoSpaceDN/>
              <w:adjustRightInd/>
              <w:ind w:right="-64"/>
              <w:rPr>
                <w:sz w:val="24"/>
                <w:szCs w:val="24"/>
              </w:rPr>
            </w:pPr>
            <w:r>
              <w:rPr>
                <w:sz w:val="24"/>
                <w:szCs w:val="24"/>
              </w:rPr>
              <w:t>3.</w:t>
            </w:r>
          </w:p>
        </w:tc>
        <w:tc>
          <w:tcPr>
            <w:tcW w:w="2980" w:type="pct"/>
            <w:tcBorders>
              <w:left w:val="nil"/>
            </w:tcBorders>
          </w:tcPr>
          <w:p w:rsidR="00877F12" w:rsidRDefault="00877F12" w:rsidP="0055061B">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877F12" w:rsidRDefault="00877F12" w:rsidP="0055061B">
            <w:pPr>
              <w:rPr>
                <w:sz w:val="24"/>
                <w:szCs w:val="24"/>
              </w:rPr>
            </w:pPr>
            <w:r>
              <w:rPr>
                <w:sz w:val="24"/>
                <w:szCs w:val="24"/>
              </w:rPr>
              <w:t>Адрес:</w:t>
            </w:r>
          </w:p>
        </w:tc>
      </w:tr>
      <w:tr w:rsidR="00877F12" w:rsidTr="0055061B">
        <w:trPr>
          <w:cantSplit/>
          <w:trHeight w:val="539"/>
          <w:jc w:val="center"/>
        </w:trPr>
        <w:tc>
          <w:tcPr>
            <w:tcW w:w="177" w:type="pct"/>
            <w:tcBorders>
              <w:right w:val="nil"/>
            </w:tcBorders>
          </w:tcPr>
          <w:p w:rsidR="00877F12" w:rsidRDefault="00877F12" w:rsidP="0055061B">
            <w:pPr>
              <w:widowControl/>
              <w:autoSpaceDE/>
              <w:autoSpaceDN/>
              <w:adjustRightInd/>
              <w:ind w:right="-244"/>
              <w:rPr>
                <w:sz w:val="24"/>
                <w:szCs w:val="24"/>
              </w:rPr>
            </w:pPr>
            <w:r>
              <w:rPr>
                <w:sz w:val="24"/>
                <w:szCs w:val="24"/>
              </w:rPr>
              <w:t>4.</w:t>
            </w:r>
          </w:p>
        </w:tc>
        <w:tc>
          <w:tcPr>
            <w:tcW w:w="2980" w:type="pct"/>
            <w:tcBorders>
              <w:left w:val="nil"/>
            </w:tcBorders>
          </w:tcPr>
          <w:p w:rsidR="00877F12" w:rsidRDefault="00877F12" w:rsidP="0055061B">
            <w:pPr>
              <w:widowControl/>
              <w:autoSpaceDE/>
              <w:autoSpaceDN/>
              <w:adjustRightInd/>
              <w:jc w:val="both"/>
              <w:rPr>
                <w:sz w:val="24"/>
                <w:szCs w:val="24"/>
              </w:rPr>
            </w:pPr>
            <w:r>
              <w:rPr>
                <w:sz w:val="24"/>
                <w:szCs w:val="24"/>
              </w:rPr>
              <w:t>Номер контактного телефона (факса)</w:t>
            </w:r>
          </w:p>
        </w:tc>
        <w:tc>
          <w:tcPr>
            <w:tcW w:w="1843" w:type="pct"/>
          </w:tcPr>
          <w:p w:rsidR="00877F12" w:rsidRDefault="00877F12" w:rsidP="0055061B">
            <w:pPr>
              <w:rPr>
                <w:sz w:val="24"/>
                <w:szCs w:val="24"/>
              </w:rPr>
            </w:pPr>
          </w:p>
        </w:tc>
      </w:tr>
      <w:tr w:rsidR="00877F12" w:rsidTr="0055061B">
        <w:trPr>
          <w:trHeight w:val="519"/>
          <w:jc w:val="center"/>
        </w:trPr>
        <w:tc>
          <w:tcPr>
            <w:tcW w:w="177" w:type="pct"/>
            <w:tcBorders>
              <w:right w:val="nil"/>
            </w:tcBorders>
          </w:tcPr>
          <w:p w:rsidR="00877F12" w:rsidRDefault="00877F12" w:rsidP="0055061B">
            <w:pPr>
              <w:widowControl/>
              <w:autoSpaceDE/>
              <w:autoSpaceDN/>
              <w:adjustRightInd/>
              <w:ind w:right="-244"/>
              <w:rPr>
                <w:rStyle w:val="a1"/>
                <w:sz w:val="24"/>
                <w:szCs w:val="24"/>
              </w:rPr>
            </w:pPr>
            <w:r>
              <w:rPr>
                <w:rStyle w:val="a1"/>
                <w:sz w:val="24"/>
                <w:szCs w:val="24"/>
              </w:rPr>
              <w:t>5.</w:t>
            </w:r>
          </w:p>
        </w:tc>
        <w:tc>
          <w:tcPr>
            <w:tcW w:w="2980" w:type="pct"/>
            <w:tcBorders>
              <w:left w:val="nil"/>
            </w:tcBorders>
          </w:tcPr>
          <w:p w:rsidR="00877F12" w:rsidRDefault="00877F12" w:rsidP="0055061B">
            <w:pPr>
              <w:widowControl/>
              <w:autoSpaceDE/>
              <w:autoSpaceDN/>
              <w:adjustRightInd/>
              <w:jc w:val="both"/>
              <w:rPr>
                <w:sz w:val="24"/>
                <w:szCs w:val="24"/>
              </w:rPr>
            </w:pPr>
            <w:r>
              <w:rPr>
                <w:rStyle w:val="a1"/>
                <w:sz w:val="24"/>
                <w:szCs w:val="24"/>
              </w:rPr>
              <w:t>ИНН участника размещения заказа</w:t>
            </w:r>
          </w:p>
        </w:tc>
        <w:tc>
          <w:tcPr>
            <w:tcW w:w="1843" w:type="pct"/>
          </w:tcPr>
          <w:p w:rsidR="00877F12" w:rsidRDefault="00877F12" w:rsidP="0055061B">
            <w:pPr>
              <w:rPr>
                <w:sz w:val="24"/>
                <w:szCs w:val="24"/>
              </w:rPr>
            </w:pPr>
          </w:p>
        </w:tc>
      </w:tr>
    </w:tbl>
    <w:p w:rsidR="00877F12" w:rsidRPr="00CA3DE3" w:rsidRDefault="00877F12" w:rsidP="00E64A7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877F12" w:rsidRPr="00CA3DE3" w:rsidRDefault="00877F12" w:rsidP="00E64A78">
      <w:pPr>
        <w:pStyle w:val="Heading9"/>
        <w:numPr>
          <w:ilvl w:val="0"/>
          <w:numId w:val="0"/>
        </w:numPr>
        <w:spacing w:before="0" w:after="0"/>
        <w:jc w:val="center"/>
        <w:rPr>
          <w:rFonts w:ascii="Times New Roman" w:hAnsi="Times New Roman"/>
          <w:i w:val="0"/>
          <w:sz w:val="24"/>
          <w:szCs w:val="24"/>
        </w:rPr>
      </w:pPr>
    </w:p>
    <w:p w:rsidR="00877F12" w:rsidRPr="00A43616" w:rsidRDefault="00877F12" w:rsidP="00E64A78">
      <w:pPr>
        <w:pStyle w:val="Heading9"/>
        <w:numPr>
          <w:ilvl w:val="0"/>
          <w:numId w:val="0"/>
        </w:numPr>
        <w:spacing w:before="0" w:after="0"/>
        <w:jc w:val="center"/>
        <w:rPr>
          <w:rFonts w:ascii="Times New Roman" w:hAnsi="Times New Roman"/>
          <w:i w:val="0"/>
          <w:sz w:val="24"/>
          <w:szCs w:val="24"/>
        </w:rPr>
      </w:pPr>
      <w:r w:rsidRPr="00A43616">
        <w:rPr>
          <w:rFonts w:ascii="Times New Roman" w:hAnsi="Times New Roman"/>
          <w:i w:val="0"/>
          <w:sz w:val="24"/>
          <w:szCs w:val="24"/>
        </w:rPr>
        <w:t xml:space="preserve">АНКЕТА УЧАСТНИКА РАЗМЕЩЕНИЯ ЗАКАЗА </w:t>
      </w:r>
    </w:p>
    <w:p w:rsidR="00877F12" w:rsidRPr="007F321F" w:rsidRDefault="00877F12" w:rsidP="007F321F">
      <w:pPr>
        <w:pStyle w:val="Heading9"/>
        <w:numPr>
          <w:ilvl w:val="0"/>
          <w:numId w:val="0"/>
        </w:numPr>
        <w:spacing w:before="0" w:after="0"/>
        <w:jc w:val="center"/>
        <w:rPr>
          <w:rFonts w:ascii="Times New Roman" w:hAnsi="Times New Roman"/>
          <w:i w:val="0"/>
          <w:sz w:val="24"/>
          <w:szCs w:val="24"/>
        </w:rPr>
      </w:pPr>
      <w:r w:rsidRPr="00A43616">
        <w:rPr>
          <w:rFonts w:ascii="Times New Roman" w:hAnsi="Times New Roman"/>
          <w:i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5742"/>
        <w:gridCol w:w="3433"/>
      </w:tblGrid>
      <w:tr w:rsidR="00877F12" w:rsidRPr="00A43616" w:rsidTr="0055061B">
        <w:trPr>
          <w:trHeight w:val="823"/>
          <w:jc w:val="center"/>
        </w:trPr>
        <w:tc>
          <w:tcPr>
            <w:tcW w:w="175" w:type="pct"/>
            <w:tcBorders>
              <w:right w:val="nil"/>
            </w:tcBorders>
          </w:tcPr>
          <w:p w:rsidR="00877F12" w:rsidRPr="00A43616" w:rsidRDefault="00877F12" w:rsidP="0055061B">
            <w:pPr>
              <w:jc w:val="both"/>
              <w:rPr>
                <w:sz w:val="24"/>
                <w:szCs w:val="24"/>
              </w:rPr>
            </w:pPr>
            <w:r w:rsidRPr="00A43616">
              <w:rPr>
                <w:sz w:val="24"/>
                <w:szCs w:val="24"/>
              </w:rPr>
              <w:t>1.</w:t>
            </w:r>
          </w:p>
        </w:tc>
        <w:tc>
          <w:tcPr>
            <w:tcW w:w="3016" w:type="pct"/>
            <w:tcBorders>
              <w:left w:val="nil"/>
            </w:tcBorders>
          </w:tcPr>
          <w:p w:rsidR="00877F12" w:rsidRPr="00A43616" w:rsidRDefault="00877F12" w:rsidP="0055061B">
            <w:pPr>
              <w:jc w:val="both"/>
              <w:rPr>
                <w:i/>
                <w:sz w:val="24"/>
                <w:szCs w:val="24"/>
              </w:rPr>
            </w:pPr>
            <w:r w:rsidRPr="00A43616">
              <w:rPr>
                <w:sz w:val="24"/>
                <w:szCs w:val="24"/>
              </w:rPr>
              <w:t>Фамилия, имя, отчество</w:t>
            </w:r>
          </w:p>
        </w:tc>
        <w:tc>
          <w:tcPr>
            <w:tcW w:w="1809" w:type="pct"/>
          </w:tcPr>
          <w:p w:rsidR="00877F12" w:rsidRPr="00A43616" w:rsidRDefault="00877F12" w:rsidP="0055061B">
            <w:pPr>
              <w:rPr>
                <w:sz w:val="24"/>
                <w:szCs w:val="24"/>
              </w:rPr>
            </w:pPr>
          </w:p>
          <w:p w:rsidR="00877F12" w:rsidRPr="00A43616" w:rsidRDefault="00877F12" w:rsidP="0055061B">
            <w:pPr>
              <w:rPr>
                <w:sz w:val="24"/>
                <w:szCs w:val="24"/>
              </w:rPr>
            </w:pPr>
          </w:p>
          <w:p w:rsidR="00877F12" w:rsidRPr="00A43616" w:rsidRDefault="00877F12" w:rsidP="0055061B">
            <w:pPr>
              <w:rPr>
                <w:sz w:val="24"/>
                <w:szCs w:val="24"/>
              </w:rPr>
            </w:pPr>
          </w:p>
        </w:tc>
      </w:tr>
      <w:tr w:rsidR="00877F12" w:rsidRPr="00A43616" w:rsidTr="0055061B">
        <w:trPr>
          <w:trHeight w:val="963"/>
          <w:jc w:val="center"/>
        </w:trPr>
        <w:tc>
          <w:tcPr>
            <w:tcW w:w="175" w:type="pct"/>
            <w:tcBorders>
              <w:right w:val="nil"/>
            </w:tcBorders>
          </w:tcPr>
          <w:p w:rsidR="00877F12" w:rsidRPr="00A43616" w:rsidRDefault="00877F12" w:rsidP="0055061B">
            <w:pPr>
              <w:widowControl/>
              <w:autoSpaceDE/>
              <w:autoSpaceDN/>
              <w:adjustRightInd/>
              <w:jc w:val="both"/>
              <w:rPr>
                <w:sz w:val="24"/>
                <w:szCs w:val="24"/>
              </w:rPr>
            </w:pPr>
            <w:r w:rsidRPr="00A43616">
              <w:rPr>
                <w:sz w:val="24"/>
                <w:szCs w:val="24"/>
              </w:rPr>
              <w:t>2.</w:t>
            </w:r>
          </w:p>
        </w:tc>
        <w:tc>
          <w:tcPr>
            <w:tcW w:w="3016" w:type="pct"/>
            <w:tcBorders>
              <w:left w:val="nil"/>
            </w:tcBorders>
          </w:tcPr>
          <w:p w:rsidR="00877F12" w:rsidRPr="00A43616" w:rsidRDefault="00877F12" w:rsidP="0055061B">
            <w:pPr>
              <w:widowControl/>
              <w:autoSpaceDE/>
              <w:autoSpaceDN/>
              <w:adjustRightInd/>
              <w:jc w:val="both"/>
              <w:rPr>
                <w:sz w:val="24"/>
                <w:szCs w:val="24"/>
              </w:rPr>
            </w:pPr>
            <w:r w:rsidRPr="00A43616">
              <w:rPr>
                <w:sz w:val="24"/>
                <w:szCs w:val="24"/>
              </w:rPr>
              <w:t>Паспортные данные</w:t>
            </w:r>
          </w:p>
        </w:tc>
        <w:tc>
          <w:tcPr>
            <w:tcW w:w="1809" w:type="pct"/>
          </w:tcPr>
          <w:p w:rsidR="00877F12" w:rsidRPr="00A43616" w:rsidRDefault="00877F12" w:rsidP="0055061B">
            <w:pPr>
              <w:rPr>
                <w:sz w:val="24"/>
                <w:szCs w:val="24"/>
              </w:rPr>
            </w:pPr>
            <w:r w:rsidRPr="00A43616">
              <w:rPr>
                <w:sz w:val="24"/>
                <w:szCs w:val="24"/>
              </w:rPr>
              <w:t>серия                 номер</w:t>
            </w:r>
          </w:p>
          <w:p w:rsidR="00877F12" w:rsidRPr="00A43616" w:rsidRDefault="00877F12" w:rsidP="0055061B">
            <w:pPr>
              <w:rPr>
                <w:sz w:val="24"/>
                <w:szCs w:val="24"/>
              </w:rPr>
            </w:pPr>
          </w:p>
          <w:p w:rsidR="00877F12" w:rsidRPr="00A43616" w:rsidRDefault="00877F12" w:rsidP="0055061B">
            <w:pPr>
              <w:rPr>
                <w:sz w:val="24"/>
                <w:szCs w:val="24"/>
              </w:rPr>
            </w:pPr>
            <w:r w:rsidRPr="00A43616">
              <w:rPr>
                <w:sz w:val="24"/>
                <w:szCs w:val="24"/>
              </w:rPr>
              <w:t>выдан</w:t>
            </w:r>
          </w:p>
        </w:tc>
      </w:tr>
      <w:tr w:rsidR="00877F12" w:rsidRPr="00A43616" w:rsidTr="0055061B">
        <w:trPr>
          <w:cantSplit/>
          <w:trHeight w:val="703"/>
          <w:jc w:val="center"/>
        </w:trPr>
        <w:tc>
          <w:tcPr>
            <w:tcW w:w="175" w:type="pct"/>
            <w:tcBorders>
              <w:right w:val="nil"/>
            </w:tcBorders>
          </w:tcPr>
          <w:p w:rsidR="00877F12" w:rsidRPr="00A43616" w:rsidRDefault="00877F12" w:rsidP="0055061B">
            <w:pPr>
              <w:widowControl/>
              <w:autoSpaceDE/>
              <w:autoSpaceDN/>
              <w:adjustRightInd/>
              <w:jc w:val="both"/>
              <w:rPr>
                <w:sz w:val="24"/>
                <w:szCs w:val="24"/>
              </w:rPr>
            </w:pPr>
            <w:r w:rsidRPr="00A43616">
              <w:rPr>
                <w:sz w:val="24"/>
                <w:szCs w:val="24"/>
              </w:rPr>
              <w:t>3.</w:t>
            </w:r>
          </w:p>
        </w:tc>
        <w:tc>
          <w:tcPr>
            <w:tcW w:w="3016" w:type="pct"/>
            <w:tcBorders>
              <w:left w:val="nil"/>
            </w:tcBorders>
          </w:tcPr>
          <w:p w:rsidR="00877F12" w:rsidRPr="00A43616" w:rsidRDefault="00877F12" w:rsidP="0055061B">
            <w:pPr>
              <w:widowControl/>
              <w:autoSpaceDE/>
              <w:autoSpaceDN/>
              <w:adjustRightInd/>
              <w:jc w:val="both"/>
              <w:rPr>
                <w:sz w:val="24"/>
                <w:szCs w:val="24"/>
              </w:rPr>
            </w:pPr>
            <w:r w:rsidRPr="00A43616">
              <w:rPr>
                <w:sz w:val="24"/>
                <w:szCs w:val="24"/>
              </w:rPr>
              <w:t>Сведения о месте жительстве</w:t>
            </w:r>
          </w:p>
        </w:tc>
        <w:tc>
          <w:tcPr>
            <w:tcW w:w="1809" w:type="pct"/>
          </w:tcPr>
          <w:p w:rsidR="00877F12" w:rsidRPr="00A43616" w:rsidRDefault="00877F12" w:rsidP="0055061B">
            <w:pPr>
              <w:rPr>
                <w:sz w:val="24"/>
                <w:szCs w:val="24"/>
              </w:rPr>
            </w:pPr>
            <w:r w:rsidRPr="00A43616">
              <w:rPr>
                <w:sz w:val="24"/>
                <w:szCs w:val="24"/>
              </w:rPr>
              <w:t xml:space="preserve">Адрес </w:t>
            </w:r>
          </w:p>
        </w:tc>
      </w:tr>
      <w:tr w:rsidR="00877F12" w:rsidRPr="00A43616" w:rsidTr="0055061B">
        <w:trPr>
          <w:cantSplit/>
          <w:trHeight w:val="711"/>
          <w:jc w:val="center"/>
        </w:trPr>
        <w:tc>
          <w:tcPr>
            <w:tcW w:w="175" w:type="pct"/>
            <w:tcBorders>
              <w:right w:val="nil"/>
            </w:tcBorders>
          </w:tcPr>
          <w:p w:rsidR="00877F12" w:rsidRPr="00A43616" w:rsidRDefault="00877F12" w:rsidP="0055061B">
            <w:pPr>
              <w:widowControl/>
              <w:autoSpaceDE/>
              <w:autoSpaceDN/>
              <w:adjustRightInd/>
              <w:jc w:val="both"/>
              <w:rPr>
                <w:sz w:val="24"/>
                <w:szCs w:val="24"/>
              </w:rPr>
            </w:pPr>
            <w:r w:rsidRPr="00A43616">
              <w:rPr>
                <w:sz w:val="24"/>
                <w:szCs w:val="24"/>
              </w:rPr>
              <w:t>4.</w:t>
            </w:r>
          </w:p>
        </w:tc>
        <w:tc>
          <w:tcPr>
            <w:tcW w:w="3016" w:type="pct"/>
            <w:tcBorders>
              <w:left w:val="nil"/>
            </w:tcBorders>
          </w:tcPr>
          <w:p w:rsidR="00877F12" w:rsidRPr="00A43616" w:rsidRDefault="00877F12" w:rsidP="0055061B">
            <w:pPr>
              <w:widowControl/>
              <w:autoSpaceDE/>
              <w:autoSpaceDN/>
              <w:adjustRightInd/>
              <w:jc w:val="both"/>
              <w:rPr>
                <w:sz w:val="24"/>
                <w:szCs w:val="24"/>
              </w:rPr>
            </w:pPr>
            <w:r w:rsidRPr="00A43616">
              <w:rPr>
                <w:sz w:val="24"/>
                <w:szCs w:val="24"/>
              </w:rPr>
              <w:t>Номер контактного телефона</w:t>
            </w:r>
          </w:p>
        </w:tc>
        <w:tc>
          <w:tcPr>
            <w:tcW w:w="1809" w:type="pct"/>
          </w:tcPr>
          <w:p w:rsidR="00877F12" w:rsidRPr="00A43616" w:rsidRDefault="00877F12" w:rsidP="0055061B">
            <w:pPr>
              <w:rPr>
                <w:sz w:val="24"/>
                <w:szCs w:val="24"/>
              </w:rPr>
            </w:pPr>
          </w:p>
        </w:tc>
      </w:tr>
      <w:tr w:rsidR="00877F12" w:rsidRPr="00A43616" w:rsidTr="0055061B">
        <w:trPr>
          <w:cantSplit/>
          <w:trHeight w:val="67"/>
          <w:jc w:val="center"/>
        </w:trPr>
        <w:tc>
          <w:tcPr>
            <w:tcW w:w="175" w:type="pct"/>
            <w:tcBorders>
              <w:right w:val="nil"/>
            </w:tcBorders>
          </w:tcPr>
          <w:p w:rsidR="00877F12" w:rsidRPr="00A43616" w:rsidRDefault="00877F12" w:rsidP="0055061B">
            <w:pPr>
              <w:widowControl/>
              <w:autoSpaceDE/>
              <w:autoSpaceDN/>
              <w:adjustRightInd/>
              <w:jc w:val="both"/>
              <w:rPr>
                <w:sz w:val="24"/>
                <w:szCs w:val="24"/>
              </w:rPr>
            </w:pPr>
            <w:r w:rsidRPr="00A43616">
              <w:rPr>
                <w:sz w:val="24"/>
                <w:szCs w:val="24"/>
              </w:rPr>
              <w:t>5.</w:t>
            </w:r>
          </w:p>
        </w:tc>
        <w:tc>
          <w:tcPr>
            <w:tcW w:w="3016" w:type="pct"/>
            <w:tcBorders>
              <w:left w:val="nil"/>
            </w:tcBorders>
          </w:tcPr>
          <w:p w:rsidR="00877F12" w:rsidRPr="00A43616" w:rsidRDefault="00877F12" w:rsidP="0055061B">
            <w:pPr>
              <w:widowControl/>
              <w:autoSpaceDE/>
              <w:autoSpaceDN/>
              <w:adjustRightInd/>
              <w:jc w:val="both"/>
              <w:rPr>
                <w:sz w:val="24"/>
                <w:szCs w:val="24"/>
              </w:rPr>
            </w:pPr>
            <w:r w:rsidRPr="00A43616">
              <w:rPr>
                <w:sz w:val="24"/>
                <w:szCs w:val="24"/>
              </w:rPr>
              <w:t>ИНН участника размещения заказа</w:t>
            </w:r>
          </w:p>
        </w:tc>
        <w:tc>
          <w:tcPr>
            <w:tcW w:w="1809" w:type="pct"/>
          </w:tcPr>
          <w:p w:rsidR="00877F12" w:rsidRPr="00A43616" w:rsidRDefault="00877F12" w:rsidP="0055061B">
            <w:pPr>
              <w:rPr>
                <w:sz w:val="24"/>
                <w:szCs w:val="24"/>
              </w:rPr>
            </w:pPr>
          </w:p>
          <w:p w:rsidR="00877F12" w:rsidRPr="00A43616" w:rsidRDefault="00877F12" w:rsidP="0055061B">
            <w:pPr>
              <w:rPr>
                <w:sz w:val="24"/>
                <w:szCs w:val="24"/>
              </w:rPr>
            </w:pPr>
          </w:p>
        </w:tc>
      </w:tr>
    </w:tbl>
    <w:p w:rsidR="00877F12" w:rsidRDefault="00877F12" w:rsidP="00E64A78">
      <w:pPr>
        <w:rPr>
          <w:sz w:val="24"/>
          <w:szCs w:val="24"/>
        </w:rPr>
      </w:pPr>
      <w:r w:rsidRPr="00A43616">
        <w:rPr>
          <w:sz w:val="24"/>
          <w:szCs w:val="24"/>
        </w:rPr>
        <w:t>Заверяю правильность всех данных, указанных в анкете</w:t>
      </w:r>
    </w:p>
    <w:p w:rsidR="00877F12" w:rsidRPr="007F321F" w:rsidRDefault="00877F12" w:rsidP="00E64A78">
      <w:pPr>
        <w:rPr>
          <w:b/>
          <w:sz w:val="24"/>
          <w:szCs w:val="24"/>
        </w:rPr>
      </w:pPr>
    </w:p>
    <w:p w:rsidR="00877F12" w:rsidRDefault="00877F12"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877F12" w:rsidRPr="006B458E" w:rsidRDefault="00877F12" w:rsidP="00E64A78">
      <w:pPr>
        <w:shd w:val="clear" w:color="auto" w:fill="FFFFFF"/>
        <w:jc w:val="center"/>
        <w:rPr>
          <w:i/>
          <w:sz w:val="24"/>
          <w:szCs w:val="24"/>
          <w:vertAlign w:val="superscript"/>
        </w:rPr>
      </w:pPr>
      <w:r>
        <w:br w:type="page"/>
      </w:r>
      <w:r>
        <w:rPr>
          <w:b/>
          <w:sz w:val="28"/>
          <w:szCs w:val="28"/>
          <w:u w:val="single"/>
        </w:rPr>
        <w:t>Форма № 3</w:t>
      </w:r>
    </w:p>
    <w:p w:rsidR="00877F12" w:rsidRDefault="00877F12" w:rsidP="00E64A78">
      <w:pPr>
        <w:jc w:val="center"/>
        <w:rPr>
          <w:b/>
          <w:sz w:val="28"/>
          <w:szCs w:val="28"/>
          <w:u w:val="single"/>
        </w:rPr>
      </w:pPr>
    </w:p>
    <w:p w:rsidR="00877F12" w:rsidRDefault="00877F12" w:rsidP="00E64A78">
      <w:pPr>
        <w:shd w:val="clear" w:color="auto" w:fill="FFFFFF"/>
        <w:jc w:val="center"/>
      </w:pPr>
    </w:p>
    <w:p w:rsidR="00877F12" w:rsidRPr="00BA0057" w:rsidRDefault="00877F12" w:rsidP="00E64A78">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877F12" w:rsidRPr="00BA0057" w:rsidRDefault="00877F12" w:rsidP="00E64A78">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877F12" w:rsidRDefault="00877F12" w:rsidP="00E64A78">
      <w:pPr>
        <w:shd w:val="clear" w:color="auto" w:fill="FFFFFF"/>
        <w:jc w:val="center"/>
      </w:pPr>
    </w:p>
    <w:p w:rsidR="00877F12" w:rsidRPr="00FF5CF0" w:rsidRDefault="00877F12" w:rsidP="00E64A78">
      <w:pPr>
        <w:rPr>
          <w:sz w:val="24"/>
          <w:szCs w:val="24"/>
        </w:rPr>
      </w:pPr>
      <w:r w:rsidRPr="00FF5CF0">
        <w:rPr>
          <w:sz w:val="24"/>
          <w:szCs w:val="24"/>
        </w:rPr>
        <w:t>Дата, исх. номер</w:t>
      </w:r>
    </w:p>
    <w:p w:rsidR="00877F12" w:rsidRDefault="00877F12" w:rsidP="00E64A78">
      <w:pPr>
        <w:pStyle w:val="BodyText"/>
        <w:spacing w:after="0"/>
        <w:jc w:val="right"/>
        <w:rPr>
          <w:sz w:val="24"/>
          <w:szCs w:val="24"/>
          <w:u w:val="single"/>
        </w:rPr>
      </w:pPr>
      <w:r>
        <w:rPr>
          <w:sz w:val="24"/>
          <w:szCs w:val="24"/>
          <w:u w:val="single"/>
        </w:rPr>
        <w:tab/>
      </w:r>
      <w:r>
        <w:rPr>
          <w:sz w:val="24"/>
          <w:szCs w:val="24"/>
          <w:u w:val="single"/>
        </w:rPr>
        <w:tab/>
      </w:r>
      <w:r>
        <w:rPr>
          <w:sz w:val="24"/>
          <w:szCs w:val="24"/>
          <w:u w:val="single"/>
        </w:rPr>
        <w:tab/>
      </w:r>
    </w:p>
    <w:p w:rsidR="00877F12" w:rsidRDefault="00877F12" w:rsidP="00E64A78">
      <w:pPr>
        <w:pStyle w:val="BodyText"/>
        <w:spacing w:after="0"/>
        <w:jc w:val="right"/>
        <w:rPr>
          <w:sz w:val="24"/>
          <w:szCs w:val="24"/>
          <w:u w:val="single"/>
        </w:rPr>
      </w:pPr>
      <w:r>
        <w:rPr>
          <w:sz w:val="24"/>
          <w:szCs w:val="24"/>
          <w:u w:val="single"/>
        </w:rPr>
        <w:tab/>
      </w:r>
      <w:r>
        <w:rPr>
          <w:sz w:val="24"/>
          <w:szCs w:val="24"/>
          <w:u w:val="single"/>
        </w:rPr>
        <w:tab/>
      </w:r>
      <w:r>
        <w:rPr>
          <w:sz w:val="24"/>
          <w:szCs w:val="24"/>
          <w:u w:val="single"/>
        </w:rPr>
        <w:tab/>
      </w:r>
    </w:p>
    <w:p w:rsidR="00877F12" w:rsidRDefault="00877F12" w:rsidP="00E64A78">
      <w:pPr>
        <w:pStyle w:val="BodyText"/>
        <w:spacing w:after="0"/>
        <w:jc w:val="right"/>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877F12" w:rsidRPr="00D95B5E" w:rsidRDefault="00877F12" w:rsidP="00E64A78">
      <w:pPr>
        <w:pStyle w:val="BodyText"/>
        <w:spacing w:after="0"/>
        <w:jc w:val="right"/>
        <w:rPr>
          <w:sz w:val="24"/>
          <w:szCs w:val="24"/>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877F12" w:rsidRDefault="00877F12" w:rsidP="00E64A78">
      <w:pPr>
        <w:pStyle w:val="BodyText"/>
        <w:spacing w:after="0"/>
        <w:rPr>
          <w:sz w:val="24"/>
          <w:szCs w:val="24"/>
        </w:rPr>
      </w:pPr>
    </w:p>
    <w:p w:rsidR="00877F12" w:rsidRDefault="00877F12" w:rsidP="00E64A78">
      <w:pPr>
        <w:pStyle w:val="BodyText"/>
        <w:spacing w:after="0"/>
        <w:rPr>
          <w:sz w:val="24"/>
          <w:szCs w:val="24"/>
        </w:rPr>
      </w:pPr>
    </w:p>
    <w:p w:rsidR="00877F12" w:rsidRPr="00BA0057" w:rsidRDefault="00877F12" w:rsidP="00E64A78">
      <w:pPr>
        <w:pStyle w:val="BodyText"/>
        <w:spacing w:after="0"/>
        <w:rPr>
          <w:sz w:val="24"/>
          <w:szCs w:val="24"/>
        </w:rPr>
      </w:pPr>
    </w:p>
    <w:p w:rsidR="00877F12" w:rsidRPr="00BA0057" w:rsidRDefault="00877F12" w:rsidP="00E64A78">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877F12" w:rsidRPr="00873BEF" w:rsidRDefault="00877F12" w:rsidP="00E64A78">
      <w:pPr>
        <w:shd w:val="clear" w:color="auto" w:fill="FFFFFF"/>
        <w:jc w:val="center"/>
        <w:rPr>
          <w:sz w:val="16"/>
          <w:szCs w:val="16"/>
        </w:rPr>
      </w:pPr>
    </w:p>
    <w:p w:rsidR="00877F12" w:rsidRPr="00BA0057" w:rsidRDefault="00877F12" w:rsidP="00E64A78">
      <w:pPr>
        <w:tabs>
          <w:tab w:val="left" w:pos="720"/>
        </w:tabs>
        <w:jc w:val="both"/>
        <w:rPr>
          <w:b/>
          <w:sz w:val="24"/>
          <w:szCs w:val="24"/>
        </w:rPr>
      </w:pPr>
      <w:r>
        <w:rPr>
          <w:spacing w:val="11"/>
          <w:sz w:val="24"/>
          <w:szCs w:val="24"/>
        </w:rPr>
        <w:tab/>
      </w:r>
      <w:r w:rsidRPr="00BA0057">
        <w:rPr>
          <w:spacing w:val="11"/>
          <w:sz w:val="24"/>
          <w:szCs w:val="24"/>
        </w:rPr>
        <w:t>Прошу Вас разъяснить следующие положения</w:t>
      </w:r>
      <w:r>
        <w:rPr>
          <w:spacing w:val="11"/>
          <w:sz w:val="24"/>
          <w:szCs w:val="24"/>
        </w:rPr>
        <w:t xml:space="preserve"> </w:t>
      </w:r>
      <w:r w:rsidRPr="00BA0057">
        <w:rPr>
          <w:spacing w:val="-1"/>
          <w:sz w:val="24"/>
          <w:szCs w:val="24"/>
        </w:rPr>
        <w:t xml:space="preserve">документации </w:t>
      </w:r>
      <w:r>
        <w:rPr>
          <w:spacing w:val="-1"/>
          <w:sz w:val="24"/>
          <w:szCs w:val="24"/>
        </w:rPr>
        <w:t xml:space="preserve">об открытом </w:t>
      </w:r>
      <w:r w:rsidRPr="004618EC">
        <w:rPr>
          <w:spacing w:val="-1"/>
          <w:sz w:val="24"/>
          <w:szCs w:val="24"/>
        </w:rPr>
        <w:t>аукцион</w:t>
      </w:r>
      <w:r>
        <w:rPr>
          <w:spacing w:val="-1"/>
          <w:sz w:val="24"/>
          <w:szCs w:val="24"/>
        </w:rPr>
        <w:t xml:space="preserve">е в </w:t>
      </w:r>
      <w:r w:rsidRPr="00EA3509">
        <w:rPr>
          <w:spacing w:val="-1"/>
          <w:sz w:val="24"/>
          <w:szCs w:val="24"/>
        </w:rPr>
        <w:t>электронной форме</w:t>
      </w:r>
      <w:r w:rsidRPr="00EA3509">
        <w:rPr>
          <w:color w:val="000000"/>
          <w:sz w:val="24"/>
          <w:szCs w:val="24"/>
        </w:rPr>
        <w:t>:</w:t>
      </w:r>
    </w:p>
    <w:p w:rsidR="00877F12" w:rsidRPr="00BA0057" w:rsidRDefault="00877F12" w:rsidP="00E64A78">
      <w:pPr>
        <w:rPr>
          <w:sz w:val="24"/>
          <w:szCs w:val="24"/>
        </w:rPr>
      </w:pPr>
    </w:p>
    <w:tbl>
      <w:tblPr>
        <w:tblW w:w="0" w:type="auto"/>
        <w:jc w:val="center"/>
        <w:tblLayout w:type="fixed"/>
        <w:tblCellMar>
          <w:left w:w="40" w:type="dxa"/>
          <w:right w:w="40" w:type="dxa"/>
        </w:tblCellMar>
        <w:tblLook w:val="0000"/>
      </w:tblPr>
      <w:tblGrid>
        <w:gridCol w:w="595"/>
        <w:gridCol w:w="1718"/>
        <w:gridCol w:w="2407"/>
        <w:gridCol w:w="4666"/>
      </w:tblGrid>
      <w:tr w:rsidR="00877F12" w:rsidRPr="00BA0057" w:rsidTr="005506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77F12" w:rsidRPr="00BA0057" w:rsidRDefault="00877F12" w:rsidP="0055061B">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77F12" w:rsidRPr="00BA0057" w:rsidRDefault="00877F12" w:rsidP="0055061B">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77F12" w:rsidRPr="00BA0057" w:rsidRDefault="00877F12" w:rsidP="0055061B">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77F12" w:rsidRPr="00BA0057" w:rsidRDefault="00877F12" w:rsidP="0055061B">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877F12" w:rsidRPr="00BA0057" w:rsidTr="005506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877F12" w:rsidRPr="00BA0057" w:rsidRDefault="00877F12" w:rsidP="0055061B">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877F12" w:rsidRPr="00BA0057" w:rsidRDefault="00877F12" w:rsidP="0055061B">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877F12" w:rsidRPr="00BA0057" w:rsidRDefault="00877F12" w:rsidP="0055061B">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877F12" w:rsidRPr="00BA0057" w:rsidRDefault="00877F12" w:rsidP="0055061B">
            <w:pPr>
              <w:shd w:val="clear" w:color="auto" w:fill="FFFFFF"/>
              <w:jc w:val="center"/>
              <w:rPr>
                <w:sz w:val="24"/>
                <w:szCs w:val="24"/>
              </w:rPr>
            </w:pPr>
            <w:r w:rsidRPr="00BA0057">
              <w:rPr>
                <w:sz w:val="24"/>
                <w:szCs w:val="24"/>
              </w:rPr>
              <w:t>4</w:t>
            </w:r>
          </w:p>
        </w:tc>
      </w:tr>
      <w:tr w:rsidR="00877F12" w:rsidRPr="00BA0057" w:rsidTr="005506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77F12" w:rsidRPr="00BA0057" w:rsidRDefault="00877F12" w:rsidP="0055061B">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77F12" w:rsidRPr="00BA0057" w:rsidRDefault="00877F12" w:rsidP="0055061B">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77F12" w:rsidRPr="00BA0057" w:rsidRDefault="00877F12" w:rsidP="0055061B">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77F12" w:rsidRPr="00BA0057" w:rsidRDefault="00877F12" w:rsidP="0055061B">
            <w:pPr>
              <w:shd w:val="clear" w:color="auto" w:fill="FFFFFF"/>
              <w:rPr>
                <w:sz w:val="24"/>
                <w:szCs w:val="24"/>
              </w:rPr>
            </w:pPr>
          </w:p>
        </w:tc>
      </w:tr>
      <w:tr w:rsidR="00877F12" w:rsidRPr="00BA0057" w:rsidTr="005506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77F12" w:rsidRPr="00BA0057" w:rsidRDefault="00877F12" w:rsidP="0055061B">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77F12" w:rsidRPr="00BA0057" w:rsidRDefault="00877F12" w:rsidP="0055061B">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77F12" w:rsidRPr="00BA0057" w:rsidRDefault="00877F12" w:rsidP="0055061B">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77F12" w:rsidRPr="00BA0057" w:rsidRDefault="00877F12" w:rsidP="0055061B">
            <w:pPr>
              <w:shd w:val="clear" w:color="auto" w:fill="FFFFFF"/>
              <w:rPr>
                <w:sz w:val="24"/>
                <w:szCs w:val="24"/>
              </w:rPr>
            </w:pPr>
          </w:p>
        </w:tc>
      </w:tr>
    </w:tbl>
    <w:p w:rsidR="00877F12" w:rsidRDefault="00877F12" w:rsidP="00E64A78">
      <w:pPr>
        <w:shd w:val="clear" w:color="auto" w:fill="FFFFFF"/>
        <w:rPr>
          <w:spacing w:val="-4"/>
          <w:sz w:val="24"/>
          <w:szCs w:val="24"/>
        </w:rPr>
      </w:pPr>
    </w:p>
    <w:p w:rsidR="00877F12" w:rsidRPr="00BA0057" w:rsidRDefault="00877F12" w:rsidP="00E64A78">
      <w:pPr>
        <w:shd w:val="clear" w:color="auto" w:fill="FFFFFF"/>
        <w:rPr>
          <w:spacing w:val="-4"/>
          <w:sz w:val="24"/>
          <w:szCs w:val="24"/>
        </w:rPr>
      </w:pPr>
      <w:r w:rsidRPr="009024A9">
        <w:rPr>
          <w:spacing w:val="-4"/>
          <w:sz w:val="24"/>
          <w:szCs w:val="24"/>
        </w:rPr>
        <w:t>* Направляется оператору электронной площадки.</w:t>
      </w:r>
    </w:p>
    <w:p w:rsidR="00877F12" w:rsidRPr="00BA0057" w:rsidRDefault="00877F12" w:rsidP="00E64A78">
      <w:pPr>
        <w:shd w:val="clear" w:color="auto" w:fill="FFFFFF"/>
        <w:rPr>
          <w:spacing w:val="-4"/>
          <w:sz w:val="24"/>
          <w:szCs w:val="24"/>
        </w:rPr>
      </w:pPr>
    </w:p>
    <w:p w:rsidR="00877F12" w:rsidRDefault="00877F12"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877F12" w:rsidRPr="00BA0057" w:rsidRDefault="00877F12" w:rsidP="00E64A7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877F12" w:rsidRDefault="00877F12" w:rsidP="00E64A78">
      <w:pPr>
        <w:widowControl/>
        <w:jc w:val="center"/>
        <w:rPr>
          <w:b/>
          <w:sz w:val="28"/>
          <w:u w:val="single"/>
        </w:rPr>
      </w:pPr>
    </w:p>
    <w:p w:rsidR="00877F12" w:rsidRDefault="00877F12" w:rsidP="00E64A78">
      <w:pPr>
        <w:widowControl/>
        <w:jc w:val="center"/>
        <w:rPr>
          <w:b/>
          <w:sz w:val="28"/>
          <w:u w:val="single"/>
        </w:rPr>
      </w:pPr>
    </w:p>
    <w:p w:rsidR="00877F12" w:rsidRDefault="00877F12" w:rsidP="00E64A78">
      <w:pPr>
        <w:widowControl/>
        <w:jc w:val="center"/>
        <w:rPr>
          <w:b/>
          <w:sz w:val="28"/>
          <w:u w:val="single"/>
        </w:rPr>
      </w:pPr>
    </w:p>
    <w:p w:rsidR="00877F12" w:rsidRDefault="00877F12" w:rsidP="00E64A78">
      <w:pPr>
        <w:widowControl/>
        <w:jc w:val="center"/>
        <w:rPr>
          <w:b/>
          <w:sz w:val="28"/>
          <w:u w:val="single"/>
        </w:rPr>
      </w:pPr>
    </w:p>
    <w:p w:rsidR="00877F12" w:rsidRDefault="00877F12" w:rsidP="00E64A78">
      <w:pPr>
        <w:widowControl/>
        <w:jc w:val="center"/>
        <w:rPr>
          <w:b/>
          <w:sz w:val="28"/>
          <w:u w:val="single"/>
        </w:rPr>
      </w:pPr>
    </w:p>
    <w:p w:rsidR="00877F12" w:rsidRDefault="00877F12" w:rsidP="00E64A78">
      <w:pPr>
        <w:widowControl/>
        <w:jc w:val="center"/>
        <w:rPr>
          <w:b/>
          <w:sz w:val="28"/>
          <w:u w:val="single"/>
        </w:rPr>
      </w:pPr>
    </w:p>
    <w:p w:rsidR="00877F12" w:rsidRDefault="00877F12" w:rsidP="00E64A78">
      <w:pPr>
        <w:widowControl/>
        <w:jc w:val="center"/>
        <w:rPr>
          <w:b/>
          <w:sz w:val="28"/>
          <w:u w:val="single"/>
        </w:rPr>
      </w:pPr>
    </w:p>
    <w:p w:rsidR="00877F12" w:rsidRDefault="00877F12" w:rsidP="00E64A78">
      <w:pPr>
        <w:widowControl/>
        <w:jc w:val="center"/>
        <w:rPr>
          <w:b/>
          <w:sz w:val="28"/>
          <w:u w:val="single"/>
        </w:rPr>
      </w:pPr>
    </w:p>
    <w:p w:rsidR="00877F12" w:rsidRDefault="00877F12" w:rsidP="00E64A78">
      <w:pPr>
        <w:widowControl/>
        <w:jc w:val="center"/>
        <w:rPr>
          <w:b/>
          <w:sz w:val="28"/>
          <w:u w:val="single"/>
        </w:rPr>
      </w:pPr>
    </w:p>
    <w:p w:rsidR="00877F12" w:rsidRDefault="00877F12" w:rsidP="00E64A78">
      <w:pPr>
        <w:widowControl/>
        <w:jc w:val="center"/>
        <w:rPr>
          <w:b/>
          <w:sz w:val="28"/>
          <w:u w:val="single"/>
        </w:rPr>
      </w:pPr>
    </w:p>
    <w:p w:rsidR="00877F12" w:rsidRPr="00396CF1" w:rsidRDefault="00877F12" w:rsidP="00E64A78">
      <w:pPr>
        <w:widowControl/>
        <w:jc w:val="center"/>
        <w:rPr>
          <w:rFonts w:eastAsia="SimSun"/>
          <w:b/>
          <w:caps/>
          <w:sz w:val="28"/>
          <w:szCs w:val="28"/>
        </w:rPr>
      </w:pPr>
      <w:r w:rsidRPr="00396CF1">
        <w:rPr>
          <w:rFonts w:eastAsia="SimSun"/>
          <w:b/>
          <w:caps/>
          <w:sz w:val="28"/>
          <w:szCs w:val="28"/>
        </w:rPr>
        <w:t xml:space="preserve">Часть </w:t>
      </w:r>
      <w:r w:rsidRPr="00396CF1">
        <w:rPr>
          <w:rFonts w:eastAsia="SimSun"/>
          <w:b/>
          <w:caps/>
          <w:sz w:val="28"/>
          <w:szCs w:val="28"/>
          <w:lang w:val="en-US"/>
        </w:rPr>
        <w:t>II</w:t>
      </w:r>
    </w:p>
    <w:p w:rsidR="00877F12" w:rsidRPr="001352F4" w:rsidRDefault="00877F12" w:rsidP="00E64A78">
      <w:pPr>
        <w:widowControl/>
        <w:jc w:val="center"/>
        <w:rPr>
          <w:rFonts w:eastAsia="SimSun"/>
          <w:b/>
          <w:caps/>
          <w:sz w:val="16"/>
          <w:szCs w:val="16"/>
        </w:rPr>
      </w:pPr>
    </w:p>
    <w:p w:rsidR="00877F12" w:rsidRDefault="00877F12" w:rsidP="00E64A78">
      <w:pPr>
        <w:pStyle w:val="BodyText"/>
        <w:spacing w:after="0"/>
        <w:jc w:val="center"/>
        <w:rPr>
          <w:b/>
          <w:caps/>
          <w:sz w:val="28"/>
          <w:szCs w:val="28"/>
        </w:rPr>
      </w:pPr>
      <w:r w:rsidRPr="00396CF1">
        <w:rPr>
          <w:b/>
          <w:caps/>
          <w:sz w:val="28"/>
          <w:szCs w:val="28"/>
        </w:rPr>
        <w:t xml:space="preserve">Проект </w:t>
      </w:r>
      <w:r>
        <w:rPr>
          <w:b/>
          <w:caps/>
          <w:sz w:val="28"/>
          <w:szCs w:val="28"/>
        </w:rPr>
        <w:t xml:space="preserve">муниципального </w:t>
      </w:r>
      <w:r w:rsidRPr="00396CF1">
        <w:rPr>
          <w:b/>
          <w:caps/>
          <w:sz w:val="28"/>
          <w:szCs w:val="28"/>
        </w:rPr>
        <w:t>контракта</w:t>
      </w:r>
    </w:p>
    <w:p w:rsidR="00877F12" w:rsidRDefault="00877F12" w:rsidP="00E64A78">
      <w:pPr>
        <w:pStyle w:val="BodyText"/>
        <w:spacing w:after="0"/>
        <w:jc w:val="center"/>
        <w:rPr>
          <w:b/>
          <w:caps/>
          <w:sz w:val="28"/>
          <w:szCs w:val="28"/>
        </w:rPr>
      </w:pPr>
    </w:p>
    <w:p w:rsidR="00877F12" w:rsidRDefault="00877F12" w:rsidP="006D66BF">
      <w:pPr>
        <w:pStyle w:val="ConsPlusNormal"/>
        <w:ind w:firstLine="0"/>
        <w:jc w:val="right"/>
        <w:rPr>
          <w:rFonts w:ascii="Times New Roman" w:hAnsi="Times New Roman"/>
        </w:rPr>
      </w:pPr>
      <w:r w:rsidRPr="00262869">
        <w:rPr>
          <w:rFonts w:ascii="Times New Roman" w:hAnsi="Times New Roman"/>
        </w:rPr>
        <w:t>ПРОЕКТ</w:t>
      </w:r>
    </w:p>
    <w:p w:rsidR="00877F12" w:rsidRPr="00262869" w:rsidRDefault="00877F12" w:rsidP="006D66BF">
      <w:pPr>
        <w:pStyle w:val="ConsPlusNormal"/>
        <w:ind w:firstLine="0"/>
        <w:jc w:val="right"/>
        <w:rPr>
          <w:rFonts w:ascii="Times New Roman" w:hAnsi="Times New Roman"/>
        </w:rPr>
      </w:pPr>
    </w:p>
    <w:p w:rsidR="00877F12" w:rsidRPr="00602FFA" w:rsidRDefault="00877F12" w:rsidP="006D66BF">
      <w:pPr>
        <w:pStyle w:val="Title"/>
        <w:spacing w:before="0" w:after="0"/>
        <w:rPr>
          <w:rFonts w:ascii="Times New Roman" w:hAnsi="Times New Roman"/>
          <w:sz w:val="24"/>
          <w:szCs w:val="24"/>
        </w:rPr>
      </w:pPr>
      <w:r w:rsidRPr="00602FFA">
        <w:rPr>
          <w:rFonts w:ascii="Times New Roman" w:hAnsi="Times New Roman"/>
          <w:sz w:val="24"/>
          <w:szCs w:val="24"/>
        </w:rPr>
        <w:t>МУНИЦИПАЛЬНЫЙ   КОНТРАКТ № ______</w:t>
      </w:r>
    </w:p>
    <w:p w:rsidR="00877F12" w:rsidRDefault="00877F12" w:rsidP="006D66BF">
      <w:pPr>
        <w:jc w:val="both"/>
      </w:pPr>
    </w:p>
    <w:p w:rsidR="00877F12" w:rsidRPr="00602FFA" w:rsidRDefault="00877F12" w:rsidP="006D66BF">
      <w:pPr>
        <w:jc w:val="both"/>
      </w:pPr>
    </w:p>
    <w:p w:rsidR="00877F12" w:rsidRPr="006D66BF" w:rsidRDefault="00877F12" w:rsidP="006D66BF">
      <w:pPr>
        <w:tabs>
          <w:tab w:val="left" w:pos="7020"/>
        </w:tabs>
        <w:jc w:val="both"/>
        <w:rPr>
          <w:sz w:val="24"/>
          <w:szCs w:val="24"/>
        </w:rPr>
      </w:pPr>
      <w:r>
        <w:rPr>
          <w:sz w:val="24"/>
          <w:szCs w:val="24"/>
        </w:rPr>
        <w:t>г.</w:t>
      </w:r>
      <w:r w:rsidRPr="006D66BF">
        <w:rPr>
          <w:sz w:val="24"/>
          <w:szCs w:val="24"/>
        </w:rPr>
        <w:t xml:space="preserve">Иваново                              </w:t>
      </w:r>
      <w:r>
        <w:rPr>
          <w:sz w:val="24"/>
          <w:szCs w:val="24"/>
        </w:rPr>
        <w:t xml:space="preserve">         </w:t>
      </w:r>
      <w:r w:rsidRPr="006D66BF">
        <w:rPr>
          <w:sz w:val="24"/>
          <w:szCs w:val="24"/>
        </w:rPr>
        <w:t xml:space="preserve">                                                        «___»_________ 2011 год</w:t>
      </w:r>
    </w:p>
    <w:p w:rsidR="00877F12" w:rsidRPr="006D66BF" w:rsidRDefault="00877F12" w:rsidP="006D66BF">
      <w:pPr>
        <w:pStyle w:val="BodyText"/>
        <w:spacing w:after="0"/>
        <w:ind w:firstLine="540"/>
        <w:jc w:val="both"/>
        <w:rPr>
          <w:sz w:val="24"/>
          <w:szCs w:val="24"/>
        </w:rPr>
      </w:pPr>
    </w:p>
    <w:p w:rsidR="00877F12" w:rsidRPr="006D66BF" w:rsidRDefault="00877F12" w:rsidP="006D66BF">
      <w:pPr>
        <w:pStyle w:val="BodyText"/>
        <w:ind w:firstLine="540"/>
        <w:jc w:val="both"/>
        <w:rPr>
          <w:sz w:val="24"/>
          <w:szCs w:val="24"/>
        </w:rPr>
      </w:pPr>
      <w:r w:rsidRPr="006D66BF">
        <w:rPr>
          <w:sz w:val="24"/>
          <w:szCs w:val="24"/>
        </w:rPr>
        <w:tab/>
      </w:r>
      <w:r w:rsidRPr="006D66BF">
        <w:rPr>
          <w:b/>
          <w:sz w:val="24"/>
          <w:szCs w:val="24"/>
        </w:rPr>
        <w:t>Управление благоустройства</w:t>
      </w:r>
      <w:r w:rsidRPr="006D66BF">
        <w:rPr>
          <w:sz w:val="24"/>
          <w:szCs w:val="24"/>
        </w:rPr>
        <w:t xml:space="preserve"> </w:t>
      </w:r>
      <w:r w:rsidRPr="006D66BF">
        <w:rPr>
          <w:b/>
          <w:sz w:val="24"/>
          <w:szCs w:val="24"/>
        </w:rPr>
        <w:t>Администрации города Иванова</w:t>
      </w:r>
      <w:r w:rsidRPr="006D66BF">
        <w:rPr>
          <w:sz w:val="24"/>
          <w:szCs w:val="24"/>
        </w:rPr>
        <w:t xml:space="preserve">, именуемое в дальнейшем </w:t>
      </w:r>
      <w:r w:rsidRPr="006D66BF">
        <w:rPr>
          <w:b/>
          <w:sz w:val="24"/>
          <w:szCs w:val="24"/>
        </w:rPr>
        <w:t>«Заказчик»</w:t>
      </w:r>
      <w:r w:rsidRPr="006D66BF">
        <w:rPr>
          <w:sz w:val="24"/>
          <w:szCs w:val="24"/>
        </w:rPr>
        <w:t xml:space="preserve">, в лице начальника управления Смирнова А.В., действующего на основании Положения, с одной стороны и </w:t>
      </w:r>
      <w:r w:rsidRPr="006D66BF">
        <w:rPr>
          <w:sz w:val="24"/>
          <w:szCs w:val="24"/>
          <w:u w:val="single"/>
        </w:rPr>
        <w:tab/>
      </w:r>
      <w:r w:rsidRPr="006D66BF">
        <w:rPr>
          <w:sz w:val="24"/>
          <w:szCs w:val="24"/>
          <w:u w:val="single"/>
        </w:rPr>
        <w:tab/>
      </w:r>
      <w:r w:rsidRPr="006D66BF">
        <w:rPr>
          <w:sz w:val="24"/>
          <w:szCs w:val="24"/>
          <w:u w:val="single"/>
        </w:rPr>
        <w:tab/>
      </w:r>
      <w:r w:rsidRPr="006D66BF">
        <w:rPr>
          <w:sz w:val="24"/>
          <w:szCs w:val="24"/>
          <w:u w:val="single"/>
        </w:rPr>
        <w:tab/>
      </w:r>
      <w:r w:rsidRPr="006D66BF">
        <w:rPr>
          <w:sz w:val="24"/>
          <w:szCs w:val="24"/>
          <w:u w:val="single"/>
        </w:rPr>
        <w:tab/>
      </w:r>
      <w:r w:rsidRPr="006D66BF">
        <w:rPr>
          <w:sz w:val="24"/>
          <w:szCs w:val="24"/>
        </w:rPr>
        <w:t xml:space="preserve">, именуемое в дальнейшем </w:t>
      </w:r>
      <w:r w:rsidRPr="006D66BF">
        <w:rPr>
          <w:b/>
          <w:sz w:val="24"/>
          <w:szCs w:val="24"/>
        </w:rPr>
        <w:t>«Подрядчик»,</w:t>
      </w:r>
      <w:r w:rsidRPr="006D66BF">
        <w:rPr>
          <w:sz w:val="24"/>
          <w:szCs w:val="24"/>
        </w:rPr>
        <w:t xml:space="preserve"> в лице </w:t>
      </w:r>
      <w:r w:rsidRPr="006D66BF">
        <w:rPr>
          <w:sz w:val="24"/>
          <w:szCs w:val="24"/>
          <w:u w:val="single"/>
        </w:rPr>
        <w:tab/>
      </w:r>
      <w:r w:rsidRPr="006D66BF">
        <w:rPr>
          <w:sz w:val="24"/>
          <w:szCs w:val="24"/>
          <w:u w:val="single"/>
        </w:rPr>
        <w:tab/>
      </w:r>
      <w:r w:rsidRPr="006D66BF">
        <w:rPr>
          <w:sz w:val="24"/>
          <w:szCs w:val="24"/>
          <w:u w:val="single"/>
        </w:rPr>
        <w:tab/>
      </w:r>
      <w:r w:rsidRPr="006D66BF">
        <w:rPr>
          <w:sz w:val="24"/>
          <w:szCs w:val="24"/>
        </w:rPr>
        <w:t xml:space="preserve">, действующего на основании </w:t>
      </w:r>
      <w:r w:rsidRPr="006D66BF">
        <w:rPr>
          <w:sz w:val="24"/>
          <w:szCs w:val="24"/>
          <w:u w:val="single"/>
        </w:rPr>
        <w:tab/>
        <w:t>_______</w:t>
      </w:r>
      <w:r w:rsidRPr="006D66BF">
        <w:rPr>
          <w:sz w:val="24"/>
          <w:szCs w:val="24"/>
        </w:rPr>
        <w:t xml:space="preserve">, с другой стороны, вместе именуемые «Стороны», руководствуясь протоколом </w:t>
      </w:r>
      <w:r w:rsidRPr="006D66BF">
        <w:rPr>
          <w:sz w:val="24"/>
          <w:szCs w:val="24"/>
          <w:u w:val="single"/>
        </w:rPr>
        <w:tab/>
        <w:t xml:space="preserve">_______ </w:t>
      </w:r>
      <w:r w:rsidRPr="006D66BF">
        <w:rPr>
          <w:sz w:val="24"/>
          <w:szCs w:val="24"/>
        </w:rPr>
        <w:t xml:space="preserve">№ </w:t>
      </w:r>
      <w:r w:rsidRPr="006D66BF">
        <w:rPr>
          <w:sz w:val="24"/>
          <w:szCs w:val="24"/>
          <w:u w:val="single"/>
        </w:rPr>
        <w:tab/>
        <w:t>_</w:t>
      </w:r>
      <w:r w:rsidRPr="006D66BF">
        <w:rPr>
          <w:sz w:val="24"/>
          <w:szCs w:val="24"/>
        </w:rPr>
        <w:t xml:space="preserve">от </w:t>
      </w:r>
      <w:r w:rsidRPr="006D66BF">
        <w:rPr>
          <w:sz w:val="24"/>
          <w:szCs w:val="24"/>
          <w:u w:val="single"/>
        </w:rPr>
        <w:tab/>
      </w:r>
      <w:r w:rsidRPr="006D66BF">
        <w:rPr>
          <w:sz w:val="24"/>
          <w:szCs w:val="24"/>
          <w:u w:val="single"/>
        </w:rPr>
        <w:tab/>
      </w:r>
      <w:r w:rsidRPr="006D66BF">
        <w:rPr>
          <w:sz w:val="24"/>
          <w:szCs w:val="24"/>
          <w:u w:val="single"/>
        </w:rPr>
        <w:tab/>
      </w:r>
      <w:r w:rsidRPr="006D66BF">
        <w:rPr>
          <w:sz w:val="24"/>
          <w:szCs w:val="24"/>
        </w:rPr>
        <w:t>, заключили настоящий контракт (далее – контракт) о нижеследующем:</w:t>
      </w:r>
    </w:p>
    <w:p w:rsidR="00877F12" w:rsidRPr="006D66BF" w:rsidRDefault="00877F12" w:rsidP="006D66BF">
      <w:pPr>
        <w:pStyle w:val="BodyText"/>
        <w:spacing w:after="0"/>
        <w:ind w:firstLine="540"/>
        <w:jc w:val="both"/>
        <w:rPr>
          <w:sz w:val="24"/>
          <w:szCs w:val="24"/>
        </w:rPr>
      </w:pPr>
    </w:p>
    <w:p w:rsidR="00877F12" w:rsidRPr="006D66BF" w:rsidRDefault="00877F12" w:rsidP="006D66BF">
      <w:pPr>
        <w:pStyle w:val="Heading1"/>
        <w:numPr>
          <w:ilvl w:val="0"/>
          <w:numId w:val="0"/>
        </w:numPr>
        <w:spacing w:before="0" w:after="0"/>
        <w:jc w:val="center"/>
        <w:rPr>
          <w:szCs w:val="24"/>
        </w:rPr>
      </w:pPr>
      <w:r w:rsidRPr="006D66BF">
        <w:rPr>
          <w:szCs w:val="24"/>
        </w:rPr>
        <w:t>1. ПРЕДМЕТ КОНТРАКТА</w:t>
      </w:r>
    </w:p>
    <w:p w:rsidR="00877F12" w:rsidRPr="006D66BF" w:rsidRDefault="00877F12" w:rsidP="006D66BF">
      <w:pPr>
        <w:pStyle w:val="BodyText"/>
        <w:tabs>
          <w:tab w:val="num" w:pos="1300"/>
        </w:tabs>
        <w:spacing w:after="0"/>
        <w:jc w:val="both"/>
        <w:rPr>
          <w:sz w:val="24"/>
          <w:szCs w:val="24"/>
        </w:rPr>
      </w:pPr>
      <w:r w:rsidRPr="006D66BF">
        <w:rPr>
          <w:b/>
          <w:sz w:val="24"/>
          <w:szCs w:val="24"/>
        </w:rPr>
        <w:t xml:space="preserve">1.1. </w:t>
      </w:r>
      <w:r w:rsidRPr="006D66BF">
        <w:rPr>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выполнения муниципального задания на оказание муниципальной услуги «Благоустройство территорий общего пользования».</w:t>
      </w:r>
    </w:p>
    <w:p w:rsidR="00877F12" w:rsidRPr="006D66BF" w:rsidRDefault="00877F12" w:rsidP="006D66BF">
      <w:pPr>
        <w:tabs>
          <w:tab w:val="num" w:pos="1300"/>
        </w:tabs>
        <w:jc w:val="both"/>
        <w:rPr>
          <w:sz w:val="24"/>
          <w:szCs w:val="24"/>
        </w:rPr>
      </w:pPr>
      <w:r w:rsidRPr="006D66BF">
        <w:rPr>
          <w:b/>
          <w:sz w:val="24"/>
          <w:szCs w:val="24"/>
        </w:rPr>
        <w:t>1.2.</w:t>
      </w:r>
      <w:r w:rsidRPr="006D66BF">
        <w:rPr>
          <w:sz w:val="24"/>
          <w:szCs w:val="24"/>
        </w:rPr>
        <w:t xml:space="preserve"> Заказчик поручает, а Подрядчик принимает на себя обязательства выполнить работы </w:t>
      </w:r>
      <w:r w:rsidRPr="006D66BF">
        <w:rPr>
          <w:b/>
          <w:i/>
          <w:sz w:val="24"/>
          <w:szCs w:val="24"/>
        </w:rPr>
        <w:t xml:space="preserve">по устройству водоотводящих канав </w:t>
      </w:r>
      <w:r w:rsidRPr="006D66BF">
        <w:rPr>
          <w:sz w:val="24"/>
          <w:szCs w:val="24"/>
        </w:rPr>
        <w:t>в г. Иваново (далее именуемые – работы). Заказчик обязуется принять и оплатить результат работ в порядке и на условиях, предусмотренных настоящим контрактом.</w:t>
      </w:r>
    </w:p>
    <w:p w:rsidR="00877F12" w:rsidRPr="006D66BF" w:rsidRDefault="00877F12" w:rsidP="006D66BF">
      <w:pPr>
        <w:tabs>
          <w:tab w:val="num" w:pos="1300"/>
        </w:tabs>
        <w:jc w:val="both"/>
        <w:rPr>
          <w:sz w:val="24"/>
          <w:szCs w:val="24"/>
        </w:rPr>
      </w:pPr>
      <w:r w:rsidRPr="006D66BF">
        <w:rPr>
          <w:b/>
          <w:sz w:val="24"/>
          <w:szCs w:val="24"/>
        </w:rPr>
        <w:t xml:space="preserve">1.3. </w:t>
      </w:r>
      <w:r w:rsidRPr="006D66BF">
        <w:rPr>
          <w:sz w:val="24"/>
          <w:szCs w:val="24"/>
        </w:rPr>
        <w:t xml:space="preserve">Объем работ по настоящему контракту определяется в соответствии </w:t>
      </w:r>
      <w:r>
        <w:rPr>
          <w:sz w:val="24"/>
          <w:szCs w:val="24"/>
        </w:rPr>
        <w:t>с</w:t>
      </w:r>
      <w:r w:rsidRPr="006D66BF">
        <w:rPr>
          <w:sz w:val="24"/>
          <w:szCs w:val="24"/>
        </w:rPr>
        <w:t xml:space="preserve"> локаль</w:t>
      </w:r>
      <w:r>
        <w:rPr>
          <w:sz w:val="24"/>
          <w:szCs w:val="24"/>
        </w:rPr>
        <w:t>ным сметным расчетом (Приложение</w:t>
      </w:r>
      <w:r w:rsidRPr="006D66BF">
        <w:rPr>
          <w:sz w:val="24"/>
          <w:szCs w:val="24"/>
        </w:rPr>
        <w:t xml:space="preserve"> №</w:t>
      </w:r>
      <w:r>
        <w:rPr>
          <w:sz w:val="24"/>
          <w:szCs w:val="24"/>
        </w:rPr>
        <w:t xml:space="preserve"> 1 </w:t>
      </w:r>
      <w:r w:rsidRPr="006D66BF">
        <w:rPr>
          <w:sz w:val="24"/>
          <w:szCs w:val="24"/>
        </w:rPr>
        <w:t>к настоящему контракту).</w:t>
      </w:r>
    </w:p>
    <w:p w:rsidR="00877F12" w:rsidRPr="006D66BF" w:rsidRDefault="00877F12" w:rsidP="006D66BF">
      <w:pPr>
        <w:pStyle w:val="ConsPlusNormal"/>
        <w:ind w:firstLine="0"/>
        <w:jc w:val="both"/>
        <w:rPr>
          <w:rFonts w:ascii="Times New Roman" w:hAnsi="Times New Roman"/>
          <w:b/>
          <w:i/>
          <w:sz w:val="24"/>
          <w:szCs w:val="24"/>
        </w:rPr>
      </w:pPr>
      <w:r w:rsidRPr="006D66BF">
        <w:rPr>
          <w:rFonts w:ascii="Times New Roman" w:hAnsi="Times New Roman"/>
          <w:b/>
          <w:sz w:val="24"/>
          <w:szCs w:val="24"/>
        </w:rPr>
        <w:t>1.4.</w:t>
      </w:r>
      <w:r w:rsidRPr="006D66BF">
        <w:rPr>
          <w:rFonts w:ascii="Times New Roman" w:hAnsi="Times New Roman"/>
          <w:sz w:val="24"/>
          <w:szCs w:val="24"/>
        </w:rPr>
        <w:t xml:space="preserve"> Срок выполнения работ: </w:t>
      </w:r>
      <w:r w:rsidRPr="006D66BF">
        <w:rPr>
          <w:rFonts w:ascii="Times New Roman" w:hAnsi="Times New Roman"/>
          <w:b/>
          <w:i/>
          <w:sz w:val="24"/>
          <w:szCs w:val="24"/>
        </w:rPr>
        <w:t>с момента заключения муниципального контракта и до 15.12.2011.</w:t>
      </w:r>
    </w:p>
    <w:p w:rsidR="00877F12" w:rsidRPr="006D66BF" w:rsidRDefault="00877F12" w:rsidP="006D66BF">
      <w:pPr>
        <w:pStyle w:val="BodyText"/>
        <w:spacing w:after="0"/>
        <w:jc w:val="both"/>
        <w:rPr>
          <w:sz w:val="24"/>
          <w:szCs w:val="24"/>
        </w:rPr>
      </w:pPr>
    </w:p>
    <w:p w:rsidR="00877F12" w:rsidRPr="006D66BF" w:rsidRDefault="00877F12" w:rsidP="006D66BF">
      <w:pPr>
        <w:pStyle w:val="Heading1"/>
        <w:numPr>
          <w:ilvl w:val="0"/>
          <w:numId w:val="0"/>
        </w:numPr>
        <w:spacing w:before="0" w:after="0"/>
        <w:jc w:val="center"/>
        <w:rPr>
          <w:szCs w:val="24"/>
        </w:rPr>
      </w:pPr>
      <w:r w:rsidRPr="006D66BF">
        <w:rPr>
          <w:szCs w:val="24"/>
        </w:rPr>
        <w:t>2. ЦЕНА КОНТРАКТА</w:t>
      </w:r>
    </w:p>
    <w:p w:rsidR="00877F12" w:rsidRPr="006D66BF" w:rsidRDefault="00877F12" w:rsidP="006D66BF">
      <w:pPr>
        <w:pStyle w:val="BodyText"/>
        <w:jc w:val="both"/>
        <w:rPr>
          <w:sz w:val="24"/>
          <w:szCs w:val="24"/>
        </w:rPr>
      </w:pPr>
      <w:r w:rsidRPr="006D66BF">
        <w:rPr>
          <w:b/>
          <w:sz w:val="24"/>
          <w:szCs w:val="24"/>
        </w:rPr>
        <w:t>2.1.</w:t>
      </w:r>
      <w:r w:rsidRPr="006D66BF">
        <w:rPr>
          <w:sz w:val="24"/>
          <w:szCs w:val="24"/>
        </w:rPr>
        <w:t xml:space="preserve"> Цена контракта составляет ______________ (_________) руб., в том числе НДС</w:t>
      </w:r>
      <w:r w:rsidRPr="006D66BF">
        <w:rPr>
          <w:rStyle w:val="FootnoteReference"/>
          <w:sz w:val="24"/>
          <w:szCs w:val="24"/>
        </w:rPr>
        <w:footnoteReference w:customMarkFollows="1" w:id="2"/>
        <w:t>*</w:t>
      </w:r>
      <w:r w:rsidRPr="006D66BF">
        <w:rPr>
          <w:sz w:val="24"/>
          <w:szCs w:val="24"/>
          <w:u w:val="single"/>
        </w:rPr>
        <w:t xml:space="preserve"> </w:t>
      </w:r>
      <w:r w:rsidRPr="006D66BF">
        <w:rPr>
          <w:sz w:val="24"/>
          <w:szCs w:val="24"/>
        </w:rPr>
        <w:t>___________ (__________) руб.</w:t>
      </w:r>
    </w:p>
    <w:p w:rsidR="00877F12" w:rsidRPr="006D66BF" w:rsidRDefault="00877F12" w:rsidP="006D66BF">
      <w:pPr>
        <w:pStyle w:val="BodyText"/>
        <w:spacing w:after="0"/>
        <w:jc w:val="both"/>
        <w:rPr>
          <w:sz w:val="24"/>
          <w:szCs w:val="24"/>
        </w:rPr>
      </w:pPr>
      <w:r w:rsidRPr="006D66BF">
        <w:rPr>
          <w:b/>
          <w:sz w:val="24"/>
          <w:szCs w:val="24"/>
        </w:rPr>
        <w:t>2.2.</w:t>
      </w:r>
      <w:r w:rsidRPr="006D66BF">
        <w:rPr>
          <w:sz w:val="24"/>
          <w:szCs w:val="24"/>
        </w:rPr>
        <w:t xml:space="preserve"> Цена контракта формируется с учетом налогов, в том числе НДС, стоимости работ, материалов, необходимых для их выполнения и приобретаемых Подрядчиком, транспортных, накладных расходов и иных затрат, понесенных Подрядчиком при выполнении работ.</w:t>
      </w:r>
    </w:p>
    <w:p w:rsidR="00877F12" w:rsidRPr="006D66BF" w:rsidRDefault="00877F12" w:rsidP="006D66BF">
      <w:pPr>
        <w:jc w:val="both"/>
        <w:rPr>
          <w:sz w:val="24"/>
          <w:szCs w:val="24"/>
        </w:rPr>
      </w:pPr>
      <w:r w:rsidRPr="006D66BF">
        <w:rPr>
          <w:b/>
          <w:sz w:val="24"/>
          <w:szCs w:val="24"/>
        </w:rPr>
        <w:t>2.3.</w:t>
      </w:r>
      <w:r w:rsidRPr="006D66BF">
        <w:rPr>
          <w:sz w:val="24"/>
          <w:szCs w:val="24"/>
        </w:rPr>
        <w:t xml:space="preserve"> </w:t>
      </w:r>
      <w:r w:rsidRPr="006D66BF">
        <w:rPr>
          <w:sz w:val="24"/>
          <w:szCs w:val="24"/>
        </w:rPr>
        <w:tab/>
        <w:t>Цена настоящего контракта является твердой и не может изменяться в ходе его и</w:t>
      </w:r>
      <w:r>
        <w:rPr>
          <w:sz w:val="24"/>
          <w:szCs w:val="24"/>
        </w:rPr>
        <w:t>сполнения, за исключением случев, предусмотренных</w:t>
      </w:r>
      <w:r w:rsidRPr="006D66BF">
        <w:rPr>
          <w:sz w:val="24"/>
          <w:szCs w:val="24"/>
        </w:rPr>
        <w:t xml:space="preserve"> </w:t>
      </w:r>
      <w:r>
        <w:rPr>
          <w:sz w:val="24"/>
          <w:szCs w:val="24"/>
        </w:rPr>
        <w:t>действующим законодательством.</w:t>
      </w:r>
    </w:p>
    <w:p w:rsidR="00877F12" w:rsidRDefault="00877F12" w:rsidP="006D66BF">
      <w:pPr>
        <w:jc w:val="both"/>
        <w:rPr>
          <w:sz w:val="24"/>
          <w:szCs w:val="24"/>
        </w:rPr>
      </w:pPr>
      <w:r w:rsidRPr="006D66BF">
        <w:rPr>
          <w:b/>
          <w:sz w:val="24"/>
          <w:szCs w:val="24"/>
        </w:rPr>
        <w:t>2.4.</w:t>
      </w:r>
      <w:r w:rsidRPr="006D66BF">
        <w:rPr>
          <w:sz w:val="24"/>
          <w:szCs w:val="24"/>
        </w:rPr>
        <w:t xml:space="preserve"> Цена контракта может быть снижена по соглашению сторон без изменения предусмотренных контрактом объемов работ и иных условий исполнения настоящего контракта.</w:t>
      </w:r>
    </w:p>
    <w:p w:rsidR="00877F12" w:rsidRPr="006D66BF" w:rsidRDefault="00877F12" w:rsidP="006D66BF">
      <w:pPr>
        <w:jc w:val="both"/>
        <w:rPr>
          <w:sz w:val="24"/>
          <w:szCs w:val="24"/>
        </w:rPr>
      </w:pPr>
      <w:r w:rsidRPr="00B97B13">
        <w:rPr>
          <w:b/>
          <w:sz w:val="24"/>
          <w:szCs w:val="24"/>
        </w:rPr>
        <w:t>2.5</w:t>
      </w:r>
      <w:r>
        <w:rPr>
          <w:sz w:val="24"/>
          <w:szCs w:val="24"/>
        </w:rPr>
        <w:t xml:space="preserve">. </w:t>
      </w:r>
      <w:r w:rsidRPr="00E3653F">
        <w:rPr>
          <w:sz w:val="24"/>
          <w:szCs w:val="24"/>
        </w:rPr>
        <w:t>В случае,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w:t>
      </w:r>
      <w:r>
        <w:rPr>
          <w:sz w:val="24"/>
          <w:szCs w:val="24"/>
        </w:rPr>
        <w:t xml:space="preserve">  </w:t>
      </w:r>
      <w:r w:rsidRPr="00E3653F">
        <w:rPr>
          <w:sz w:val="24"/>
          <w:szCs w:val="24"/>
        </w:rPr>
        <w:t>№ НЗ-6292/10</w:t>
      </w:r>
      <w:r>
        <w:rPr>
          <w:sz w:val="24"/>
          <w:szCs w:val="24"/>
        </w:rPr>
        <w:t>.</w:t>
      </w:r>
    </w:p>
    <w:p w:rsidR="00877F12" w:rsidRPr="006D66BF" w:rsidRDefault="00877F12" w:rsidP="006D66BF">
      <w:pPr>
        <w:pStyle w:val="BodyText"/>
        <w:spacing w:after="0"/>
        <w:jc w:val="center"/>
        <w:rPr>
          <w:b/>
          <w:sz w:val="24"/>
          <w:szCs w:val="24"/>
        </w:rPr>
      </w:pPr>
    </w:p>
    <w:p w:rsidR="00877F12" w:rsidRPr="006D66BF" w:rsidRDefault="00877F12" w:rsidP="006D66BF">
      <w:pPr>
        <w:pStyle w:val="BodyText"/>
        <w:spacing w:after="0"/>
        <w:jc w:val="center"/>
        <w:rPr>
          <w:b/>
          <w:sz w:val="24"/>
          <w:szCs w:val="24"/>
        </w:rPr>
      </w:pPr>
      <w:r w:rsidRPr="006D66BF">
        <w:rPr>
          <w:b/>
          <w:sz w:val="24"/>
          <w:szCs w:val="24"/>
        </w:rPr>
        <w:t>3. СТОИМОСТЬ РАБОТ И ПОРЯДОК РАСЧЕТОВ</w:t>
      </w:r>
    </w:p>
    <w:p w:rsidR="00877F12" w:rsidRPr="006D66BF" w:rsidRDefault="00877F12" w:rsidP="006D66BF">
      <w:pPr>
        <w:pStyle w:val="BodyText"/>
        <w:spacing w:after="0"/>
        <w:jc w:val="both"/>
        <w:rPr>
          <w:sz w:val="24"/>
          <w:szCs w:val="24"/>
        </w:rPr>
      </w:pPr>
      <w:r w:rsidRPr="006D66BF">
        <w:rPr>
          <w:b/>
          <w:sz w:val="24"/>
          <w:szCs w:val="24"/>
        </w:rPr>
        <w:t xml:space="preserve">3.1. </w:t>
      </w:r>
      <w:r w:rsidRPr="006D66BF">
        <w:rPr>
          <w:sz w:val="24"/>
          <w:szCs w:val="24"/>
        </w:rPr>
        <w:t>Стоимость работ определяется на основании единичных расценок и других действующих нормативных документов по ценообразованию и сметному нормированию, счетов-фактур на материалы.</w:t>
      </w:r>
    </w:p>
    <w:p w:rsidR="00877F12" w:rsidRPr="006D66BF" w:rsidRDefault="00877F12" w:rsidP="006D66BF">
      <w:pPr>
        <w:pStyle w:val="BodyText"/>
        <w:spacing w:after="0"/>
        <w:jc w:val="both"/>
        <w:rPr>
          <w:sz w:val="24"/>
          <w:szCs w:val="24"/>
        </w:rPr>
      </w:pPr>
      <w:r w:rsidRPr="006D66BF">
        <w:rPr>
          <w:b/>
          <w:sz w:val="24"/>
          <w:szCs w:val="24"/>
        </w:rPr>
        <w:t>3.2</w:t>
      </w:r>
      <w:bookmarkStart w:id="1" w:name="OLE_LINK1"/>
      <w:bookmarkStart w:id="2" w:name="OLE_LINK2"/>
      <w:r w:rsidRPr="006D66BF">
        <w:rPr>
          <w:b/>
          <w:sz w:val="24"/>
          <w:szCs w:val="24"/>
        </w:rPr>
        <w:t>.</w:t>
      </w:r>
      <w:r w:rsidRPr="006D66BF">
        <w:rPr>
          <w:sz w:val="24"/>
          <w:szCs w:val="24"/>
        </w:rPr>
        <w:t xml:space="preserve"> Расчет производится после подписания актов о приемке выполненных работ (форма № КС 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bookmarkEnd w:id="1"/>
    <w:bookmarkEnd w:id="2"/>
    <w:p w:rsidR="00877F12" w:rsidRPr="006D66BF" w:rsidRDefault="00877F12" w:rsidP="006D66BF">
      <w:pPr>
        <w:pStyle w:val="BodyText"/>
        <w:tabs>
          <w:tab w:val="left" w:pos="540"/>
        </w:tabs>
        <w:spacing w:after="0"/>
        <w:jc w:val="both"/>
        <w:rPr>
          <w:sz w:val="24"/>
          <w:szCs w:val="24"/>
        </w:rPr>
      </w:pPr>
      <w:r w:rsidRPr="006D66BF">
        <w:rPr>
          <w:b/>
          <w:sz w:val="24"/>
          <w:szCs w:val="24"/>
        </w:rPr>
        <w:t>3.3.</w:t>
      </w:r>
      <w:r w:rsidRPr="006D66BF">
        <w:rPr>
          <w:sz w:val="24"/>
          <w:szCs w:val="24"/>
        </w:rPr>
        <w:t xml:space="preserve"> В случае привлечения Подрядчика к ответственности в соответствии с разделом 6 настоящего контракта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штрафов и пеней.</w:t>
      </w:r>
    </w:p>
    <w:p w:rsidR="00877F12" w:rsidRPr="006D66BF" w:rsidRDefault="00877F12" w:rsidP="006D66BF">
      <w:pPr>
        <w:pStyle w:val="BodyText"/>
        <w:spacing w:after="0"/>
        <w:jc w:val="both"/>
        <w:rPr>
          <w:sz w:val="24"/>
          <w:szCs w:val="24"/>
        </w:rPr>
      </w:pPr>
      <w:r w:rsidRPr="006D66BF">
        <w:rPr>
          <w:b/>
          <w:sz w:val="24"/>
          <w:szCs w:val="24"/>
        </w:rPr>
        <w:t>3.4.</w:t>
      </w:r>
      <w:r w:rsidRPr="006D66BF">
        <w:rPr>
          <w:sz w:val="24"/>
          <w:szCs w:val="24"/>
        </w:rPr>
        <w:t xml:space="preserve"> Оплата производится по безналичному расчету за счет средств бюджета города Иванова.</w:t>
      </w:r>
    </w:p>
    <w:p w:rsidR="00877F12" w:rsidRPr="006D66BF" w:rsidRDefault="00877F12" w:rsidP="006D66BF">
      <w:pPr>
        <w:pStyle w:val="BodyText"/>
        <w:spacing w:after="0"/>
        <w:jc w:val="center"/>
        <w:rPr>
          <w:b/>
          <w:sz w:val="24"/>
          <w:szCs w:val="24"/>
        </w:rPr>
      </w:pPr>
    </w:p>
    <w:p w:rsidR="00877F12" w:rsidRPr="006D66BF" w:rsidRDefault="00877F12" w:rsidP="006D66BF">
      <w:pPr>
        <w:pStyle w:val="BodyText"/>
        <w:spacing w:after="0"/>
        <w:jc w:val="center"/>
        <w:rPr>
          <w:b/>
          <w:sz w:val="24"/>
          <w:szCs w:val="24"/>
        </w:rPr>
      </w:pPr>
      <w:r w:rsidRPr="006D66BF">
        <w:rPr>
          <w:b/>
          <w:sz w:val="24"/>
          <w:szCs w:val="24"/>
        </w:rPr>
        <w:t>4. ПРИЕМКА ВЫПОЛНЕННЫХ РАБОТ</w:t>
      </w:r>
    </w:p>
    <w:p w:rsidR="00877F12" w:rsidRPr="006D66BF" w:rsidRDefault="00877F12" w:rsidP="006D66BF">
      <w:pPr>
        <w:pStyle w:val="BodyText"/>
        <w:spacing w:after="0"/>
        <w:jc w:val="both"/>
        <w:rPr>
          <w:sz w:val="24"/>
          <w:szCs w:val="24"/>
        </w:rPr>
      </w:pPr>
      <w:r w:rsidRPr="006D66BF">
        <w:rPr>
          <w:b/>
          <w:sz w:val="24"/>
          <w:szCs w:val="24"/>
        </w:rPr>
        <w:t>4.1.</w:t>
      </w:r>
      <w:r w:rsidRPr="006D66BF">
        <w:rPr>
          <w:sz w:val="24"/>
          <w:szCs w:val="24"/>
        </w:rPr>
        <w:t xml:space="preserve"> Подрядчик в течение 7 (семи) дней с момента сдачи-приемки работ обязан предоставить Заказчику акт о приемке выполненных работ (форма № КС-2).</w:t>
      </w:r>
    </w:p>
    <w:p w:rsidR="00877F12" w:rsidRPr="006D66BF" w:rsidRDefault="00877F12" w:rsidP="006D66BF">
      <w:pPr>
        <w:pStyle w:val="BodyText"/>
        <w:spacing w:after="0"/>
        <w:jc w:val="both"/>
        <w:rPr>
          <w:sz w:val="24"/>
          <w:szCs w:val="24"/>
        </w:rPr>
      </w:pPr>
      <w:r w:rsidRPr="006D66BF">
        <w:rPr>
          <w:b/>
          <w:sz w:val="24"/>
          <w:szCs w:val="24"/>
        </w:rPr>
        <w:t xml:space="preserve">4.2. </w:t>
      </w:r>
      <w:r w:rsidRPr="006D66BF">
        <w:rPr>
          <w:sz w:val="24"/>
          <w:szCs w:val="24"/>
        </w:rPr>
        <w:t>Заказчик в течение 7 дней со дня получения акта о приемке выполненных работ (форма № КС-2) обязан подписать его или направить Подрядчику мотивированный отказ от приемки работ.</w:t>
      </w:r>
    </w:p>
    <w:p w:rsidR="00877F12" w:rsidRPr="006D66BF" w:rsidRDefault="00877F12" w:rsidP="006D66BF">
      <w:pPr>
        <w:pStyle w:val="BodyText"/>
        <w:spacing w:after="0"/>
        <w:jc w:val="both"/>
        <w:rPr>
          <w:sz w:val="24"/>
          <w:szCs w:val="24"/>
        </w:rPr>
      </w:pPr>
      <w:r w:rsidRPr="006D66BF">
        <w:rPr>
          <w:b/>
          <w:sz w:val="24"/>
          <w:szCs w:val="24"/>
        </w:rPr>
        <w:t>4.3</w:t>
      </w:r>
      <w:r w:rsidRPr="006D66BF">
        <w:rPr>
          <w:sz w:val="24"/>
          <w:szCs w:val="24"/>
        </w:rPr>
        <w:t xml:space="preserve">.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877F12" w:rsidRPr="006D66BF" w:rsidRDefault="00877F12" w:rsidP="006D66BF">
      <w:pPr>
        <w:pStyle w:val="BodyText"/>
        <w:spacing w:after="0"/>
        <w:jc w:val="both"/>
        <w:rPr>
          <w:sz w:val="24"/>
          <w:szCs w:val="24"/>
          <w:highlight w:val="lightGray"/>
        </w:rPr>
      </w:pPr>
      <w:r w:rsidRPr="006D66BF">
        <w:rPr>
          <w:b/>
          <w:sz w:val="24"/>
          <w:szCs w:val="24"/>
        </w:rPr>
        <w:t xml:space="preserve">4.4. </w:t>
      </w:r>
      <w:r w:rsidRPr="006D66BF">
        <w:rPr>
          <w:sz w:val="24"/>
          <w:szCs w:val="24"/>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877F12" w:rsidRPr="006D66BF" w:rsidRDefault="00877F12" w:rsidP="006D66BF">
      <w:pPr>
        <w:pStyle w:val="BodyText"/>
        <w:spacing w:after="0"/>
        <w:jc w:val="both"/>
        <w:rPr>
          <w:sz w:val="24"/>
          <w:szCs w:val="24"/>
        </w:rPr>
      </w:pPr>
      <w:r w:rsidRPr="006D66BF">
        <w:rPr>
          <w:b/>
          <w:sz w:val="24"/>
          <w:szCs w:val="24"/>
        </w:rPr>
        <w:t>4.5.</w:t>
      </w:r>
      <w:r w:rsidRPr="006D66BF">
        <w:rPr>
          <w:sz w:val="24"/>
          <w:szCs w:val="24"/>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«Благоустройство территорий общего пользования».</w:t>
      </w:r>
    </w:p>
    <w:p w:rsidR="00877F12" w:rsidRPr="006D66BF" w:rsidRDefault="00877F12" w:rsidP="006D66BF">
      <w:pPr>
        <w:pStyle w:val="BodyText"/>
        <w:spacing w:after="0"/>
        <w:jc w:val="both"/>
        <w:rPr>
          <w:sz w:val="24"/>
          <w:szCs w:val="24"/>
        </w:rPr>
      </w:pPr>
      <w:r w:rsidRPr="006D66BF">
        <w:rPr>
          <w:b/>
          <w:sz w:val="24"/>
          <w:szCs w:val="24"/>
        </w:rPr>
        <w:t xml:space="preserve">4.6. </w:t>
      </w:r>
      <w:r w:rsidRPr="006D66BF">
        <w:rPr>
          <w:sz w:val="24"/>
          <w:szCs w:val="24"/>
        </w:rPr>
        <w:t>Работы, не соответствующие заданию Заказчика, обязательным требованиям нормативных документов, Заказчиком не принимаются.</w:t>
      </w:r>
    </w:p>
    <w:p w:rsidR="00877F12" w:rsidRPr="006D66BF" w:rsidRDefault="00877F12" w:rsidP="006D66BF">
      <w:pPr>
        <w:pStyle w:val="BodyText"/>
        <w:spacing w:after="0"/>
        <w:jc w:val="both"/>
        <w:rPr>
          <w:sz w:val="24"/>
          <w:szCs w:val="24"/>
        </w:rPr>
      </w:pPr>
      <w:r w:rsidRPr="006D66BF">
        <w:rPr>
          <w:b/>
          <w:sz w:val="24"/>
          <w:szCs w:val="24"/>
        </w:rPr>
        <w:t xml:space="preserve">4.7. </w:t>
      </w:r>
      <w:r w:rsidRPr="006D66BF">
        <w:rPr>
          <w:sz w:val="24"/>
          <w:szCs w:val="24"/>
        </w:rPr>
        <w:t>Оценка качества и приемка выполненных работ производится Заказчиком путем плановых и внеплановых проверок. Контроль качества, осуществляемый Заказчиком, не освобождает Подрядчика от контроля качества работ.</w:t>
      </w:r>
    </w:p>
    <w:p w:rsidR="00877F12" w:rsidRPr="006D66BF" w:rsidRDefault="00877F12" w:rsidP="006D66BF">
      <w:pPr>
        <w:pStyle w:val="BodyText"/>
        <w:spacing w:after="0"/>
        <w:jc w:val="center"/>
        <w:rPr>
          <w:b/>
          <w:sz w:val="24"/>
          <w:szCs w:val="24"/>
        </w:rPr>
      </w:pPr>
    </w:p>
    <w:p w:rsidR="00877F12" w:rsidRPr="006D66BF" w:rsidRDefault="00877F12" w:rsidP="006D66BF">
      <w:pPr>
        <w:pStyle w:val="BodyText"/>
        <w:spacing w:after="0"/>
        <w:jc w:val="center"/>
        <w:rPr>
          <w:b/>
          <w:sz w:val="24"/>
          <w:szCs w:val="24"/>
        </w:rPr>
      </w:pPr>
      <w:r w:rsidRPr="006D66BF">
        <w:rPr>
          <w:b/>
          <w:sz w:val="24"/>
          <w:szCs w:val="24"/>
        </w:rPr>
        <w:t>5. ПРАВА И ОБЯЗАННОСТИ СТОРОН</w:t>
      </w:r>
    </w:p>
    <w:p w:rsidR="00877F12" w:rsidRPr="006D66BF" w:rsidRDefault="00877F12" w:rsidP="006D66BF">
      <w:pPr>
        <w:rPr>
          <w:sz w:val="24"/>
          <w:szCs w:val="24"/>
        </w:rPr>
      </w:pPr>
      <w:r w:rsidRPr="006D66BF">
        <w:rPr>
          <w:b/>
          <w:sz w:val="24"/>
          <w:szCs w:val="24"/>
        </w:rPr>
        <w:t>5.1.</w:t>
      </w:r>
      <w:r w:rsidRPr="006D66BF">
        <w:rPr>
          <w:sz w:val="24"/>
          <w:szCs w:val="24"/>
        </w:rPr>
        <w:t xml:space="preserve"> Заказчик обязан:</w:t>
      </w:r>
    </w:p>
    <w:p w:rsidR="00877F12" w:rsidRPr="006D66BF" w:rsidRDefault="00877F12" w:rsidP="006D66BF">
      <w:pPr>
        <w:pStyle w:val="BodyText"/>
        <w:widowControl/>
        <w:numPr>
          <w:ilvl w:val="0"/>
          <w:numId w:val="34"/>
        </w:numPr>
        <w:autoSpaceDE/>
        <w:autoSpaceDN/>
        <w:adjustRightInd/>
        <w:spacing w:after="0"/>
        <w:jc w:val="both"/>
        <w:rPr>
          <w:sz w:val="24"/>
          <w:szCs w:val="24"/>
        </w:rPr>
      </w:pPr>
      <w:r w:rsidRPr="006D66BF">
        <w:rPr>
          <w:sz w:val="24"/>
          <w:szCs w:val="24"/>
        </w:rPr>
        <w:t>доводить до Подрядчика решения органов исполнительной власти в части, касающейся выполнения работ;</w:t>
      </w:r>
    </w:p>
    <w:p w:rsidR="00877F12" w:rsidRPr="006D66BF" w:rsidRDefault="00877F12" w:rsidP="006D66BF">
      <w:pPr>
        <w:pStyle w:val="BodyText"/>
        <w:widowControl/>
        <w:numPr>
          <w:ilvl w:val="0"/>
          <w:numId w:val="34"/>
        </w:numPr>
        <w:autoSpaceDE/>
        <w:autoSpaceDN/>
        <w:adjustRightInd/>
        <w:spacing w:after="0"/>
        <w:jc w:val="both"/>
        <w:rPr>
          <w:sz w:val="24"/>
          <w:szCs w:val="24"/>
        </w:rPr>
      </w:pPr>
      <w:r w:rsidRPr="006D66BF">
        <w:rPr>
          <w:sz w:val="24"/>
          <w:szCs w:val="24"/>
        </w:rPr>
        <w:t>выделять своих представителей для оперативного решения вопросов, возникающих при осуществлении работ в рамках настоящего контракта;</w:t>
      </w:r>
    </w:p>
    <w:p w:rsidR="00877F12" w:rsidRPr="006D66BF" w:rsidRDefault="00877F12" w:rsidP="006D66BF">
      <w:pPr>
        <w:pStyle w:val="BodyText"/>
        <w:widowControl/>
        <w:numPr>
          <w:ilvl w:val="0"/>
          <w:numId w:val="34"/>
        </w:numPr>
        <w:autoSpaceDE/>
        <w:autoSpaceDN/>
        <w:adjustRightInd/>
        <w:spacing w:after="0" w:line="240" w:lineRule="atLeast"/>
        <w:jc w:val="both"/>
        <w:rPr>
          <w:sz w:val="24"/>
          <w:szCs w:val="24"/>
        </w:rPr>
      </w:pPr>
      <w:r w:rsidRPr="006D66BF">
        <w:rPr>
          <w:sz w:val="24"/>
          <w:szCs w:val="24"/>
        </w:rPr>
        <w:t>осуществлять контроль за выполняемыми Подрядчиком работами;</w:t>
      </w:r>
    </w:p>
    <w:p w:rsidR="00877F12" w:rsidRPr="006D66BF" w:rsidRDefault="00877F12" w:rsidP="006D66BF">
      <w:pPr>
        <w:widowControl/>
        <w:numPr>
          <w:ilvl w:val="0"/>
          <w:numId w:val="34"/>
        </w:numPr>
        <w:autoSpaceDE/>
        <w:autoSpaceDN/>
        <w:adjustRightInd/>
        <w:jc w:val="both"/>
        <w:rPr>
          <w:sz w:val="24"/>
          <w:szCs w:val="24"/>
        </w:rPr>
      </w:pPr>
      <w:r w:rsidRPr="006D66BF">
        <w:rPr>
          <w:sz w:val="24"/>
          <w:szCs w:val="24"/>
        </w:rPr>
        <w:t>оплатить Подрядчику фактически выполненные объемы работ согласно актам о приемке выполненных работ (форма № КС-2) в пределах цены контракта;</w:t>
      </w:r>
    </w:p>
    <w:p w:rsidR="00877F12" w:rsidRPr="006D66BF" w:rsidRDefault="00877F12" w:rsidP="006D66BF">
      <w:pPr>
        <w:widowControl/>
        <w:numPr>
          <w:ilvl w:val="0"/>
          <w:numId w:val="34"/>
        </w:numPr>
        <w:autoSpaceDE/>
        <w:autoSpaceDN/>
        <w:adjustRightInd/>
        <w:jc w:val="both"/>
        <w:rPr>
          <w:sz w:val="24"/>
          <w:szCs w:val="24"/>
        </w:rPr>
      </w:pPr>
      <w:r w:rsidRPr="006D66BF">
        <w:rPr>
          <w:sz w:val="24"/>
          <w:szCs w:val="24"/>
        </w:rPr>
        <w:t>при наличии оснований, предусмотренных п. 6.2, 6.3. настоящего контракта, направлять Подрядчику претензию об уплате штрафных санкций за ненадлежащее исполнение обязательств по настоящему контракту;</w:t>
      </w:r>
    </w:p>
    <w:p w:rsidR="00877F12" w:rsidRPr="006D66BF" w:rsidRDefault="00877F12" w:rsidP="006D66BF">
      <w:pPr>
        <w:pStyle w:val="BodyText"/>
        <w:widowControl/>
        <w:numPr>
          <w:ilvl w:val="0"/>
          <w:numId w:val="34"/>
        </w:numPr>
        <w:autoSpaceDE/>
        <w:autoSpaceDN/>
        <w:adjustRightInd/>
        <w:spacing w:after="0"/>
        <w:jc w:val="both"/>
        <w:rPr>
          <w:sz w:val="24"/>
          <w:szCs w:val="24"/>
        </w:rPr>
      </w:pPr>
      <w:r w:rsidRPr="006D66BF">
        <w:rPr>
          <w:sz w:val="24"/>
          <w:szCs w:val="24"/>
        </w:rPr>
        <w:t>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
    <w:p w:rsidR="00877F12" w:rsidRPr="006D66BF" w:rsidRDefault="00877F12" w:rsidP="006D66BF">
      <w:pPr>
        <w:widowControl/>
        <w:numPr>
          <w:ilvl w:val="0"/>
          <w:numId w:val="34"/>
        </w:numPr>
        <w:autoSpaceDE/>
        <w:autoSpaceDN/>
        <w:adjustRightInd/>
        <w:jc w:val="both"/>
        <w:rPr>
          <w:sz w:val="24"/>
          <w:szCs w:val="24"/>
        </w:rPr>
      </w:pPr>
      <w:r w:rsidRPr="006D66BF">
        <w:rPr>
          <w:sz w:val="24"/>
          <w:szCs w:val="24"/>
        </w:rPr>
        <w:t>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штрафных санкций за ненадлежащее исполнение обязательств по настоящему контракту.</w:t>
      </w:r>
    </w:p>
    <w:p w:rsidR="00877F12" w:rsidRPr="006D66BF" w:rsidRDefault="00877F12" w:rsidP="006D66BF">
      <w:pPr>
        <w:rPr>
          <w:sz w:val="24"/>
          <w:szCs w:val="24"/>
        </w:rPr>
      </w:pPr>
      <w:r w:rsidRPr="006D66BF">
        <w:rPr>
          <w:b/>
          <w:sz w:val="24"/>
          <w:szCs w:val="24"/>
        </w:rPr>
        <w:t>5.2.</w:t>
      </w:r>
      <w:r w:rsidRPr="006D66BF">
        <w:rPr>
          <w:sz w:val="24"/>
          <w:szCs w:val="24"/>
        </w:rPr>
        <w:t xml:space="preserve"> Подрядчик обязан: </w:t>
      </w:r>
    </w:p>
    <w:p w:rsidR="00877F12" w:rsidRPr="006D66BF" w:rsidRDefault="00877F12" w:rsidP="006D66BF">
      <w:pPr>
        <w:widowControl/>
        <w:numPr>
          <w:ilvl w:val="0"/>
          <w:numId w:val="39"/>
        </w:numPr>
        <w:autoSpaceDE/>
        <w:autoSpaceDN/>
        <w:adjustRightInd/>
        <w:jc w:val="both"/>
        <w:rPr>
          <w:sz w:val="24"/>
          <w:szCs w:val="24"/>
        </w:rPr>
      </w:pPr>
      <w:r w:rsidRPr="006D66BF">
        <w:rPr>
          <w:sz w:val="24"/>
          <w:szCs w:val="24"/>
        </w:rPr>
        <w:t xml:space="preserve">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договора поручительства, залога денежных средств, в том числе в форме вклада (депозита), в размере обеспечения исполнения контракта, установленного в документации об аукционе; </w:t>
      </w:r>
    </w:p>
    <w:p w:rsidR="00877F12" w:rsidRPr="006D66BF" w:rsidRDefault="00877F12" w:rsidP="006D66BF">
      <w:pPr>
        <w:pStyle w:val="BodyText"/>
        <w:keepNext/>
        <w:widowControl/>
        <w:numPr>
          <w:ilvl w:val="0"/>
          <w:numId w:val="35"/>
        </w:numPr>
        <w:autoSpaceDE/>
        <w:autoSpaceDN/>
        <w:adjustRightInd/>
        <w:spacing w:after="0"/>
        <w:jc w:val="both"/>
        <w:rPr>
          <w:sz w:val="24"/>
          <w:szCs w:val="24"/>
        </w:rPr>
      </w:pPr>
      <w:r w:rsidRPr="006D66BF">
        <w:rPr>
          <w:sz w:val="24"/>
          <w:szCs w:val="24"/>
        </w:rPr>
        <w:t>выполнять работы, предусмотренные п.1.2 настоящего муниципального контракта, качественно и в сроки, установленные Заказчиком;</w:t>
      </w:r>
    </w:p>
    <w:p w:rsidR="00877F12" w:rsidRPr="006D66BF" w:rsidRDefault="00877F12" w:rsidP="006D66BF">
      <w:pPr>
        <w:pStyle w:val="BodyText"/>
        <w:keepNext/>
        <w:widowControl/>
        <w:numPr>
          <w:ilvl w:val="0"/>
          <w:numId w:val="35"/>
        </w:numPr>
        <w:autoSpaceDE/>
        <w:autoSpaceDN/>
        <w:adjustRightInd/>
        <w:spacing w:after="0"/>
        <w:jc w:val="both"/>
        <w:rPr>
          <w:sz w:val="24"/>
          <w:szCs w:val="24"/>
        </w:rPr>
      </w:pPr>
      <w:r w:rsidRPr="006D66BF">
        <w:rPr>
          <w:sz w:val="24"/>
          <w:szCs w:val="24"/>
        </w:rPr>
        <w:t>по требованию Заказчика выделять своих представителей для оперативного решения вопросов, возникающих при осуществлении работ, плановых и внеплановых проверок и контроля качества работ;</w:t>
      </w:r>
    </w:p>
    <w:p w:rsidR="00877F12" w:rsidRPr="006D66BF" w:rsidRDefault="00877F12" w:rsidP="006D66BF">
      <w:pPr>
        <w:pStyle w:val="BodyText"/>
        <w:widowControl/>
        <w:numPr>
          <w:ilvl w:val="0"/>
          <w:numId w:val="35"/>
        </w:numPr>
        <w:autoSpaceDE/>
        <w:autoSpaceDN/>
        <w:adjustRightInd/>
        <w:spacing w:after="0" w:line="240" w:lineRule="atLeast"/>
        <w:jc w:val="both"/>
        <w:rPr>
          <w:sz w:val="24"/>
          <w:szCs w:val="24"/>
        </w:rPr>
      </w:pPr>
      <w:r w:rsidRPr="006D66BF">
        <w:rPr>
          <w:sz w:val="24"/>
          <w:szCs w:val="24"/>
        </w:rPr>
        <w:t>по требованию Заказчика выделять своих представителей для оперативного решения вопросов, возникающих при осуществлении работ, плановых и внеплановых проверок и контроля качества работ;</w:t>
      </w:r>
    </w:p>
    <w:p w:rsidR="00877F12" w:rsidRPr="006D66BF" w:rsidRDefault="00877F12" w:rsidP="006D66BF">
      <w:pPr>
        <w:pStyle w:val="BodyText"/>
        <w:widowControl/>
        <w:numPr>
          <w:ilvl w:val="0"/>
          <w:numId w:val="35"/>
        </w:numPr>
        <w:autoSpaceDE/>
        <w:autoSpaceDN/>
        <w:adjustRightInd/>
        <w:spacing w:after="0" w:line="240" w:lineRule="atLeast"/>
        <w:jc w:val="both"/>
        <w:rPr>
          <w:sz w:val="24"/>
          <w:szCs w:val="24"/>
        </w:rPr>
      </w:pPr>
      <w:r w:rsidRPr="006D66BF">
        <w:rPr>
          <w:sz w:val="24"/>
          <w:szCs w:val="24"/>
        </w:rPr>
        <w:t>за свой счет исправить дефекты и недостатки по выполненным работам, в согласованный с Заказчиком срок, а в случае неустранения недостатков в установленный срок, Подрядчик уплачивает неустойку согласно п. 6.3. настоящего контракта;</w:t>
      </w:r>
    </w:p>
    <w:p w:rsidR="00877F12" w:rsidRPr="006D66BF" w:rsidRDefault="00877F12" w:rsidP="006D66BF">
      <w:pPr>
        <w:pStyle w:val="BodyText"/>
        <w:widowControl/>
        <w:numPr>
          <w:ilvl w:val="0"/>
          <w:numId w:val="35"/>
        </w:numPr>
        <w:autoSpaceDE/>
        <w:autoSpaceDN/>
        <w:adjustRightInd/>
        <w:spacing w:after="0" w:line="240" w:lineRule="atLeast"/>
        <w:jc w:val="both"/>
        <w:rPr>
          <w:sz w:val="24"/>
          <w:szCs w:val="24"/>
        </w:rPr>
      </w:pPr>
      <w:r w:rsidRPr="006D66BF">
        <w:rPr>
          <w:sz w:val="24"/>
          <w:szCs w:val="24"/>
        </w:rPr>
        <w:t>соблюдать правила техники безопасности и технологию производства работ в соответствии с «Правилами санитарного содержания и благоустройства города Иванова» и другими действующими нормативными документами;</w:t>
      </w:r>
    </w:p>
    <w:p w:rsidR="00877F12" w:rsidRPr="006D66BF" w:rsidRDefault="00877F12" w:rsidP="006D66BF">
      <w:pPr>
        <w:pStyle w:val="BodyText"/>
        <w:widowControl/>
        <w:numPr>
          <w:ilvl w:val="0"/>
          <w:numId w:val="35"/>
        </w:numPr>
        <w:autoSpaceDE/>
        <w:autoSpaceDN/>
        <w:adjustRightInd/>
        <w:spacing w:after="0" w:line="240" w:lineRule="atLeast"/>
        <w:jc w:val="both"/>
        <w:rPr>
          <w:sz w:val="24"/>
          <w:szCs w:val="24"/>
        </w:rPr>
      </w:pPr>
      <w:r w:rsidRPr="006D66BF">
        <w:rPr>
          <w:sz w:val="24"/>
          <w:szCs w:val="24"/>
        </w:rPr>
        <w:t>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877F12" w:rsidRPr="006D66BF" w:rsidRDefault="00877F12" w:rsidP="006D66BF">
      <w:pPr>
        <w:pStyle w:val="BodyText"/>
        <w:widowControl/>
        <w:numPr>
          <w:ilvl w:val="0"/>
          <w:numId w:val="35"/>
        </w:numPr>
        <w:autoSpaceDE/>
        <w:autoSpaceDN/>
        <w:adjustRightInd/>
        <w:spacing w:after="0" w:line="240" w:lineRule="atLeast"/>
        <w:jc w:val="both"/>
        <w:rPr>
          <w:sz w:val="24"/>
          <w:szCs w:val="24"/>
        </w:rPr>
      </w:pPr>
      <w:r w:rsidRPr="006D66BF">
        <w:rPr>
          <w:sz w:val="24"/>
          <w:szCs w:val="24"/>
        </w:rPr>
        <w:t>обеспечить представителя Заказчика транспортными средствами, необходимыми для выезда на объекты с целью проведения проверок и осуществления приемки выполненных работ.</w:t>
      </w:r>
    </w:p>
    <w:p w:rsidR="00877F12" w:rsidRPr="006D66BF" w:rsidRDefault="00877F12" w:rsidP="006D66BF">
      <w:pPr>
        <w:pStyle w:val="BodyText"/>
        <w:spacing w:after="0" w:line="240" w:lineRule="atLeast"/>
        <w:jc w:val="both"/>
        <w:rPr>
          <w:sz w:val="24"/>
          <w:szCs w:val="24"/>
        </w:rPr>
      </w:pPr>
      <w:r w:rsidRPr="006D66BF">
        <w:rPr>
          <w:b/>
          <w:sz w:val="24"/>
          <w:szCs w:val="24"/>
        </w:rPr>
        <w:t>5.3.</w:t>
      </w:r>
      <w:r w:rsidRPr="006D66BF">
        <w:rPr>
          <w:sz w:val="24"/>
          <w:szCs w:val="24"/>
        </w:rPr>
        <w:t xml:space="preserve"> Заказчик имеет право:</w:t>
      </w:r>
    </w:p>
    <w:p w:rsidR="00877F12" w:rsidRPr="006D66BF" w:rsidRDefault="00877F12" w:rsidP="006D66BF">
      <w:pPr>
        <w:pStyle w:val="BodyText"/>
        <w:widowControl/>
        <w:numPr>
          <w:ilvl w:val="0"/>
          <w:numId w:val="36"/>
        </w:numPr>
        <w:autoSpaceDE/>
        <w:autoSpaceDN/>
        <w:adjustRightInd/>
        <w:spacing w:after="0" w:line="240" w:lineRule="atLeast"/>
        <w:jc w:val="both"/>
        <w:rPr>
          <w:sz w:val="24"/>
          <w:szCs w:val="24"/>
        </w:rPr>
      </w:pPr>
      <w:r w:rsidRPr="006D66BF">
        <w:rPr>
          <w:sz w:val="24"/>
          <w:szCs w:val="24"/>
        </w:rPr>
        <w:t xml:space="preserve">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 </w:t>
      </w:r>
    </w:p>
    <w:p w:rsidR="00877F12" w:rsidRPr="006D66BF" w:rsidRDefault="00877F12" w:rsidP="006D66BF">
      <w:pPr>
        <w:pStyle w:val="BodyText"/>
        <w:widowControl/>
        <w:numPr>
          <w:ilvl w:val="0"/>
          <w:numId w:val="36"/>
        </w:numPr>
        <w:autoSpaceDE/>
        <w:autoSpaceDN/>
        <w:adjustRightInd/>
        <w:spacing w:after="0" w:line="240" w:lineRule="atLeast"/>
        <w:jc w:val="both"/>
        <w:rPr>
          <w:sz w:val="24"/>
          <w:szCs w:val="24"/>
        </w:rPr>
      </w:pPr>
      <w:r w:rsidRPr="006D66BF">
        <w:rPr>
          <w:sz w:val="24"/>
          <w:szCs w:val="24"/>
        </w:rPr>
        <w:t xml:space="preserve">давать Подрядчику обязательные для выполнения письменные и устные предписания в рамках выполнения условий настоящего контракта.             </w:t>
      </w:r>
    </w:p>
    <w:p w:rsidR="00877F12" w:rsidRPr="006D66BF" w:rsidRDefault="00877F12" w:rsidP="006D66BF">
      <w:pPr>
        <w:pStyle w:val="BodyText"/>
        <w:widowControl/>
        <w:numPr>
          <w:ilvl w:val="0"/>
          <w:numId w:val="36"/>
        </w:numPr>
        <w:autoSpaceDE/>
        <w:autoSpaceDN/>
        <w:adjustRightInd/>
        <w:spacing w:after="0" w:line="240" w:lineRule="atLeast"/>
        <w:jc w:val="both"/>
        <w:rPr>
          <w:sz w:val="24"/>
          <w:szCs w:val="24"/>
        </w:rPr>
      </w:pPr>
      <w:r w:rsidRPr="006D66BF">
        <w:rPr>
          <w:sz w:val="24"/>
          <w:szCs w:val="24"/>
        </w:rPr>
        <w:t>требовать возмещения вреда,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877F12" w:rsidRPr="006D66BF" w:rsidRDefault="00877F12" w:rsidP="006D66BF">
      <w:pPr>
        <w:pStyle w:val="BodyText"/>
        <w:spacing w:after="0" w:line="240" w:lineRule="atLeast"/>
        <w:jc w:val="both"/>
        <w:rPr>
          <w:sz w:val="24"/>
          <w:szCs w:val="24"/>
        </w:rPr>
      </w:pPr>
      <w:r w:rsidRPr="006D66BF">
        <w:rPr>
          <w:b/>
          <w:sz w:val="24"/>
          <w:szCs w:val="24"/>
        </w:rPr>
        <w:t>5.4.</w:t>
      </w:r>
      <w:r w:rsidRPr="006D66BF">
        <w:rPr>
          <w:sz w:val="24"/>
          <w:szCs w:val="24"/>
        </w:rPr>
        <w:t xml:space="preserve"> Подрядчик имеет право:</w:t>
      </w:r>
    </w:p>
    <w:p w:rsidR="00877F12" w:rsidRPr="006D66BF" w:rsidRDefault="00877F12" w:rsidP="006D66BF">
      <w:pPr>
        <w:pStyle w:val="BodyText"/>
        <w:widowControl/>
        <w:numPr>
          <w:ilvl w:val="0"/>
          <w:numId w:val="37"/>
        </w:numPr>
        <w:autoSpaceDE/>
        <w:autoSpaceDN/>
        <w:adjustRightInd/>
        <w:spacing w:after="0" w:line="240" w:lineRule="atLeast"/>
        <w:jc w:val="both"/>
        <w:rPr>
          <w:sz w:val="24"/>
          <w:szCs w:val="24"/>
        </w:rPr>
      </w:pPr>
      <w:r w:rsidRPr="006D66BF">
        <w:rPr>
          <w:sz w:val="24"/>
          <w:szCs w:val="24"/>
        </w:rPr>
        <w:t xml:space="preserve">самостоятельно выбирать численность необходимого персонала;        </w:t>
      </w:r>
    </w:p>
    <w:p w:rsidR="00877F12" w:rsidRPr="006D66BF" w:rsidRDefault="00877F12" w:rsidP="006D66BF">
      <w:pPr>
        <w:pStyle w:val="Web0"/>
        <w:numPr>
          <w:ilvl w:val="0"/>
          <w:numId w:val="37"/>
        </w:numPr>
        <w:spacing w:before="0" w:beforeAutospacing="0" w:after="0" w:afterAutospacing="0"/>
        <w:jc w:val="both"/>
        <w:rPr>
          <w:szCs w:val="24"/>
        </w:rPr>
      </w:pPr>
      <w:r w:rsidRPr="006D66BF">
        <w:rPr>
          <w:szCs w:val="24"/>
        </w:rPr>
        <w:t>привлекать субподрядные организации.</w:t>
      </w:r>
    </w:p>
    <w:p w:rsidR="00877F12" w:rsidRPr="006D66BF" w:rsidRDefault="00877F12" w:rsidP="006D66BF">
      <w:pPr>
        <w:pStyle w:val="BodyText"/>
        <w:spacing w:after="0"/>
        <w:jc w:val="center"/>
        <w:rPr>
          <w:b/>
          <w:sz w:val="24"/>
          <w:szCs w:val="24"/>
        </w:rPr>
      </w:pPr>
    </w:p>
    <w:p w:rsidR="00877F12" w:rsidRPr="006D66BF" w:rsidRDefault="00877F12" w:rsidP="006D66BF">
      <w:pPr>
        <w:pStyle w:val="BodyText"/>
        <w:spacing w:after="0"/>
        <w:jc w:val="center"/>
        <w:rPr>
          <w:sz w:val="24"/>
          <w:szCs w:val="24"/>
        </w:rPr>
      </w:pPr>
      <w:r w:rsidRPr="006D66BF">
        <w:rPr>
          <w:b/>
          <w:sz w:val="24"/>
          <w:szCs w:val="24"/>
        </w:rPr>
        <w:t>6. ОТВЕТСТВЕННОСТЬ СТОРОН</w:t>
      </w:r>
    </w:p>
    <w:p w:rsidR="00877F12" w:rsidRPr="006D66BF" w:rsidRDefault="00877F12" w:rsidP="006D66BF">
      <w:pPr>
        <w:pStyle w:val="BodyText"/>
        <w:spacing w:after="0"/>
        <w:jc w:val="both"/>
        <w:rPr>
          <w:sz w:val="24"/>
          <w:szCs w:val="24"/>
        </w:rPr>
      </w:pPr>
      <w:r w:rsidRPr="006D66BF">
        <w:rPr>
          <w:b/>
          <w:sz w:val="24"/>
          <w:szCs w:val="24"/>
        </w:rPr>
        <w:t xml:space="preserve">6.1. </w:t>
      </w:r>
      <w:r w:rsidRPr="006D66BF">
        <w:rPr>
          <w:sz w:val="24"/>
          <w:szCs w:val="24"/>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гражданским  законодательством РФ.</w:t>
      </w:r>
    </w:p>
    <w:p w:rsidR="00877F12" w:rsidRPr="006D66BF" w:rsidRDefault="00877F12" w:rsidP="006D66BF">
      <w:pPr>
        <w:pStyle w:val="BodyText"/>
        <w:spacing w:after="0"/>
        <w:jc w:val="both"/>
        <w:rPr>
          <w:sz w:val="24"/>
          <w:szCs w:val="24"/>
        </w:rPr>
      </w:pPr>
      <w:r w:rsidRPr="006D66BF">
        <w:rPr>
          <w:b/>
          <w:sz w:val="24"/>
          <w:szCs w:val="24"/>
        </w:rPr>
        <w:t xml:space="preserve">6.2. </w:t>
      </w:r>
      <w:r w:rsidRPr="006D66BF">
        <w:rPr>
          <w:sz w:val="24"/>
          <w:szCs w:val="24"/>
        </w:rPr>
        <w:t>В случае нарушения сроков выполнения работ по вине Подрядчика, им  уплачивается неустойка в размере одной трехсотой действующей на день уплаты неустойки ставки рефинансирования ЦБ РФ от цены контракта за каждый день просрочки</w:t>
      </w:r>
      <w:r w:rsidRPr="006D66BF">
        <w:rPr>
          <w:b/>
          <w:sz w:val="24"/>
          <w:szCs w:val="24"/>
        </w:rPr>
        <w:t>.</w:t>
      </w:r>
    </w:p>
    <w:p w:rsidR="00877F12" w:rsidRPr="006D66BF" w:rsidRDefault="00877F12" w:rsidP="006D66BF">
      <w:pPr>
        <w:pStyle w:val="BodyText"/>
        <w:spacing w:after="0"/>
        <w:jc w:val="both"/>
        <w:rPr>
          <w:sz w:val="24"/>
          <w:szCs w:val="24"/>
        </w:rPr>
      </w:pPr>
      <w:r w:rsidRPr="006D66BF">
        <w:rPr>
          <w:b/>
          <w:sz w:val="24"/>
          <w:szCs w:val="24"/>
        </w:rPr>
        <w:t>6.3.</w:t>
      </w:r>
      <w:r w:rsidRPr="006D66BF">
        <w:rPr>
          <w:sz w:val="24"/>
          <w:szCs w:val="24"/>
        </w:rPr>
        <w:t xml:space="preserve"> Подрядчик за ненадлежащее исполнение своих обязательств по настоящему контракту уплачивает Заказчику:</w:t>
      </w:r>
    </w:p>
    <w:p w:rsidR="00877F12" w:rsidRPr="006D66BF" w:rsidRDefault="00877F12" w:rsidP="006D66BF">
      <w:pPr>
        <w:pStyle w:val="BodyText"/>
        <w:widowControl/>
        <w:numPr>
          <w:ilvl w:val="0"/>
          <w:numId w:val="38"/>
        </w:numPr>
        <w:autoSpaceDE/>
        <w:autoSpaceDN/>
        <w:adjustRightInd/>
        <w:spacing w:after="0"/>
        <w:jc w:val="both"/>
        <w:rPr>
          <w:sz w:val="24"/>
          <w:szCs w:val="24"/>
        </w:rPr>
      </w:pPr>
      <w:r w:rsidRPr="006D66BF">
        <w:rPr>
          <w:sz w:val="24"/>
          <w:szCs w:val="24"/>
        </w:rPr>
        <w:t>за некачественное выполнение работ -  штраф в размере 5 % от цены контракта;</w:t>
      </w:r>
    </w:p>
    <w:p w:rsidR="00877F12" w:rsidRPr="006D66BF" w:rsidRDefault="00877F12" w:rsidP="006D66BF">
      <w:pPr>
        <w:pStyle w:val="BodyText"/>
        <w:widowControl/>
        <w:numPr>
          <w:ilvl w:val="0"/>
          <w:numId w:val="38"/>
        </w:numPr>
        <w:autoSpaceDE/>
        <w:autoSpaceDN/>
        <w:adjustRightInd/>
        <w:spacing w:after="0"/>
        <w:jc w:val="both"/>
        <w:rPr>
          <w:sz w:val="24"/>
          <w:szCs w:val="24"/>
        </w:rPr>
      </w:pPr>
      <w:r w:rsidRPr="006D66BF">
        <w:rPr>
          <w:sz w:val="24"/>
          <w:szCs w:val="24"/>
        </w:rPr>
        <w:t>за нарушение установленных Заказчиком сроков устранения обнаруженных им недостатков в выполненной работе - пени в размере 0,5 % от цены контракта за каждый день просрочки.</w:t>
      </w:r>
    </w:p>
    <w:p w:rsidR="00877F12" w:rsidRPr="006D66BF" w:rsidRDefault="00877F12" w:rsidP="006D66BF">
      <w:pPr>
        <w:pStyle w:val="BodyText"/>
        <w:spacing w:after="0"/>
        <w:jc w:val="both"/>
        <w:rPr>
          <w:sz w:val="24"/>
          <w:szCs w:val="24"/>
        </w:rPr>
      </w:pPr>
      <w:r w:rsidRPr="006D66BF">
        <w:rPr>
          <w:b/>
          <w:sz w:val="24"/>
          <w:szCs w:val="24"/>
        </w:rPr>
        <w:t>6.4.</w:t>
      </w:r>
      <w:r w:rsidRPr="006D66BF">
        <w:rPr>
          <w:sz w:val="24"/>
          <w:szCs w:val="24"/>
        </w:rPr>
        <w:t xml:space="preserve"> Неустойка (штраф, пени) перечисляются </w:t>
      </w:r>
      <w:r w:rsidRPr="006D66BF">
        <w:rPr>
          <w:bCs/>
          <w:sz w:val="24"/>
          <w:szCs w:val="24"/>
        </w:rPr>
        <w:t>Подрядчиком</w:t>
      </w:r>
      <w:r w:rsidRPr="006D66BF">
        <w:rPr>
          <w:sz w:val="24"/>
          <w:szCs w:val="24"/>
        </w:rPr>
        <w:t xml:space="preserve"> в течение 10 дней с момента выставления соответствующей претензии на расчетный счет </w:t>
      </w:r>
      <w:r w:rsidRPr="006D66BF">
        <w:rPr>
          <w:bCs/>
          <w:sz w:val="24"/>
          <w:szCs w:val="24"/>
        </w:rPr>
        <w:t>Заказчика</w:t>
      </w:r>
      <w:r w:rsidRPr="006D66BF">
        <w:rPr>
          <w:sz w:val="24"/>
          <w:szCs w:val="24"/>
        </w:rPr>
        <w:t>, указанный в претензии. Уплата неустойки не освобождает Подрядчика от выполнения своих обязательств в натуре.</w:t>
      </w:r>
    </w:p>
    <w:p w:rsidR="00877F12" w:rsidRPr="006D66BF" w:rsidRDefault="00877F12" w:rsidP="006D66BF">
      <w:pPr>
        <w:pStyle w:val="BodyText"/>
        <w:spacing w:after="0"/>
        <w:jc w:val="both"/>
        <w:rPr>
          <w:sz w:val="24"/>
          <w:szCs w:val="24"/>
        </w:rPr>
      </w:pPr>
      <w:r w:rsidRPr="006D66BF">
        <w:rPr>
          <w:b/>
          <w:sz w:val="24"/>
          <w:szCs w:val="24"/>
        </w:rPr>
        <w:t xml:space="preserve">6.5. </w:t>
      </w:r>
      <w:r w:rsidRPr="006D66BF">
        <w:rPr>
          <w:sz w:val="24"/>
          <w:szCs w:val="24"/>
        </w:rPr>
        <w:t>Подрядчик</w:t>
      </w:r>
      <w:r w:rsidRPr="006D66BF">
        <w:rPr>
          <w:b/>
          <w:sz w:val="24"/>
          <w:szCs w:val="24"/>
        </w:rPr>
        <w:t xml:space="preserve"> </w:t>
      </w:r>
      <w:r w:rsidRPr="006D66BF">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877F12" w:rsidRPr="006D66BF" w:rsidRDefault="00877F12" w:rsidP="006D66BF">
      <w:pPr>
        <w:pStyle w:val="BodyText"/>
        <w:spacing w:after="0"/>
        <w:jc w:val="both"/>
        <w:rPr>
          <w:sz w:val="24"/>
          <w:szCs w:val="24"/>
        </w:rPr>
      </w:pPr>
      <w:r w:rsidRPr="006D66BF">
        <w:rPr>
          <w:b/>
          <w:sz w:val="24"/>
          <w:szCs w:val="24"/>
        </w:rPr>
        <w:t>6.6.</w:t>
      </w:r>
      <w:r w:rsidRPr="006D66BF">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877F12" w:rsidRPr="006D66BF" w:rsidRDefault="00877F12" w:rsidP="006D66BF">
      <w:pPr>
        <w:pStyle w:val="BodyText"/>
        <w:spacing w:after="0"/>
        <w:jc w:val="both"/>
        <w:rPr>
          <w:sz w:val="24"/>
          <w:szCs w:val="24"/>
        </w:rPr>
      </w:pPr>
    </w:p>
    <w:p w:rsidR="00877F12" w:rsidRPr="006D66BF" w:rsidRDefault="00877F12" w:rsidP="006D66BF">
      <w:pPr>
        <w:pStyle w:val="BodyTextIndent"/>
        <w:jc w:val="center"/>
        <w:rPr>
          <w:b/>
          <w:sz w:val="24"/>
          <w:szCs w:val="24"/>
        </w:rPr>
      </w:pPr>
      <w:r w:rsidRPr="006D66BF">
        <w:rPr>
          <w:b/>
          <w:sz w:val="24"/>
          <w:szCs w:val="24"/>
        </w:rPr>
        <w:t>7. ГАРАНТИИ</w:t>
      </w:r>
    </w:p>
    <w:p w:rsidR="00877F12" w:rsidRPr="006D66BF" w:rsidRDefault="00877F12" w:rsidP="006D66BF">
      <w:pPr>
        <w:pStyle w:val="BodyTextIndent"/>
        <w:ind w:left="0"/>
        <w:jc w:val="both"/>
        <w:rPr>
          <w:sz w:val="24"/>
          <w:szCs w:val="24"/>
        </w:rPr>
      </w:pPr>
      <w:r w:rsidRPr="006D66BF">
        <w:rPr>
          <w:b/>
          <w:sz w:val="24"/>
          <w:szCs w:val="24"/>
        </w:rPr>
        <w:t>7.1.</w:t>
      </w:r>
      <w:r w:rsidRPr="006D66BF">
        <w:rPr>
          <w:sz w:val="24"/>
          <w:szCs w:val="24"/>
        </w:rPr>
        <w:t xml:space="preserve"> Гарантии качества распространяются на все работы, выполненные Подрядчиком и субподрядчиками по настоящему контракту.</w:t>
      </w:r>
    </w:p>
    <w:p w:rsidR="00877F12" w:rsidRPr="006D66BF" w:rsidRDefault="00877F12" w:rsidP="006D66BF">
      <w:pPr>
        <w:pStyle w:val="BodyTextIndent"/>
        <w:ind w:left="0"/>
        <w:jc w:val="both"/>
        <w:rPr>
          <w:sz w:val="24"/>
          <w:szCs w:val="24"/>
        </w:rPr>
      </w:pPr>
      <w:r w:rsidRPr="006D66BF">
        <w:rPr>
          <w:b/>
          <w:sz w:val="24"/>
          <w:szCs w:val="24"/>
        </w:rPr>
        <w:t>7.2.</w:t>
      </w:r>
      <w:r w:rsidRPr="006D66BF">
        <w:rPr>
          <w:sz w:val="24"/>
          <w:szCs w:val="24"/>
        </w:rPr>
        <w:t xml:space="preserve"> Гарантийный срок на выполненные работы составляет 1 год. Гарантийный срок начинается с момента подписания акта приемочной комиссии. Гарантийные обязательства оформляются в виде паспорта. </w:t>
      </w:r>
    </w:p>
    <w:p w:rsidR="00877F12" w:rsidRPr="006D66BF" w:rsidRDefault="00877F12" w:rsidP="006D66BF">
      <w:pPr>
        <w:pStyle w:val="BodyTextIndent"/>
        <w:tabs>
          <w:tab w:val="left" w:pos="5940"/>
        </w:tabs>
        <w:ind w:left="0"/>
        <w:jc w:val="both"/>
        <w:rPr>
          <w:sz w:val="24"/>
          <w:szCs w:val="24"/>
        </w:rPr>
      </w:pPr>
      <w:r w:rsidRPr="006D66BF">
        <w:rPr>
          <w:b/>
          <w:sz w:val="24"/>
          <w:szCs w:val="24"/>
        </w:rPr>
        <w:t>7.3.</w:t>
      </w:r>
      <w:r w:rsidRPr="006D66BF">
        <w:rPr>
          <w:sz w:val="24"/>
          <w:szCs w:val="24"/>
        </w:rPr>
        <w:t xml:space="preserve">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w:t>
      </w:r>
      <w:r>
        <w:rPr>
          <w:sz w:val="24"/>
          <w:szCs w:val="24"/>
        </w:rPr>
        <w:t xml:space="preserve"> неустойку, предусмотренную п. 6</w:t>
      </w:r>
      <w:r w:rsidRPr="006D66BF">
        <w:rPr>
          <w:sz w:val="24"/>
          <w:szCs w:val="24"/>
        </w:rPr>
        <w:t>.2. настоящего контракта.</w:t>
      </w:r>
    </w:p>
    <w:p w:rsidR="00877F12" w:rsidRPr="006D66BF" w:rsidRDefault="00877F12" w:rsidP="006D66BF">
      <w:pPr>
        <w:pStyle w:val="BodyTextIndent"/>
        <w:ind w:left="0"/>
        <w:jc w:val="both"/>
        <w:rPr>
          <w:sz w:val="24"/>
          <w:szCs w:val="24"/>
        </w:rPr>
      </w:pPr>
      <w:r w:rsidRPr="006D66BF">
        <w:rPr>
          <w:b/>
          <w:sz w:val="24"/>
          <w:szCs w:val="24"/>
        </w:rPr>
        <w:t>7.4.</w:t>
      </w:r>
      <w:r w:rsidRPr="006D66BF">
        <w:rPr>
          <w:sz w:val="24"/>
          <w:szCs w:val="24"/>
        </w:rPr>
        <w:t xml:space="preserve">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877F12" w:rsidRPr="006D66BF" w:rsidRDefault="00877F12" w:rsidP="006D66BF">
      <w:pPr>
        <w:pStyle w:val="BodyTextIndent"/>
        <w:ind w:left="0"/>
        <w:jc w:val="both"/>
        <w:rPr>
          <w:sz w:val="24"/>
          <w:szCs w:val="24"/>
        </w:rPr>
      </w:pPr>
      <w:r>
        <w:rPr>
          <w:b/>
          <w:sz w:val="24"/>
          <w:szCs w:val="24"/>
        </w:rPr>
        <w:t>7.5</w:t>
      </w:r>
      <w:r w:rsidRPr="006D66BF">
        <w:rPr>
          <w:b/>
          <w:sz w:val="24"/>
          <w:szCs w:val="24"/>
        </w:rPr>
        <w:t>.</w:t>
      </w:r>
      <w:r w:rsidRPr="006D66BF">
        <w:rPr>
          <w:sz w:val="24"/>
          <w:szCs w:val="24"/>
        </w:rPr>
        <w:t xml:space="preserve"> В течение гарантийного срока Подрядчик обязуется устранять выявленные дефекты за свой счет в разумный срок, согласованный Заказчиком.</w:t>
      </w:r>
    </w:p>
    <w:p w:rsidR="00877F12" w:rsidRPr="006D66BF" w:rsidRDefault="00877F12" w:rsidP="006D66BF">
      <w:pPr>
        <w:pStyle w:val="3"/>
        <w:numPr>
          <w:ilvl w:val="0"/>
          <w:numId w:val="0"/>
        </w:numPr>
        <w:tabs>
          <w:tab w:val="left" w:pos="180"/>
        </w:tabs>
      </w:pPr>
      <w:r>
        <w:rPr>
          <w:b/>
        </w:rPr>
        <w:t>7.6</w:t>
      </w:r>
      <w:r w:rsidRPr="006D66BF">
        <w:rPr>
          <w:b/>
        </w:rPr>
        <w:t>.</w:t>
      </w:r>
      <w:r w:rsidRPr="006D66BF">
        <w:t xml:space="preserve"> В случае неисполнения или ненадлежащего исполнения обязательства, предусмотренного настоящим контрактом, заказчик вправе,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 Заключение заказчиком и поставщиком дополнительного соглашения по настоящему контракту, предусматривающего изменение сроков и (или) размера цены контракта, не допускается.</w:t>
      </w:r>
    </w:p>
    <w:p w:rsidR="00877F12" w:rsidRPr="006D66BF" w:rsidRDefault="00877F12" w:rsidP="006D66BF">
      <w:pPr>
        <w:pStyle w:val="BodyText"/>
        <w:spacing w:after="0"/>
        <w:jc w:val="both"/>
        <w:rPr>
          <w:sz w:val="24"/>
          <w:szCs w:val="24"/>
        </w:rPr>
      </w:pPr>
    </w:p>
    <w:p w:rsidR="00877F12" w:rsidRPr="006D66BF" w:rsidRDefault="00877F12" w:rsidP="006D66BF">
      <w:pPr>
        <w:jc w:val="center"/>
        <w:rPr>
          <w:b/>
          <w:caps/>
          <w:sz w:val="24"/>
          <w:szCs w:val="24"/>
        </w:rPr>
      </w:pPr>
      <w:r w:rsidRPr="006D66BF">
        <w:rPr>
          <w:b/>
          <w:caps/>
          <w:sz w:val="24"/>
          <w:szCs w:val="24"/>
        </w:rPr>
        <w:t>8. Обстоятельства непреодолимой силы</w:t>
      </w:r>
    </w:p>
    <w:p w:rsidR="00877F12" w:rsidRPr="006D66BF" w:rsidRDefault="00877F12" w:rsidP="006D66BF">
      <w:pPr>
        <w:jc w:val="both"/>
        <w:rPr>
          <w:sz w:val="24"/>
          <w:szCs w:val="24"/>
        </w:rPr>
      </w:pPr>
      <w:r w:rsidRPr="006D66BF">
        <w:rPr>
          <w:b/>
          <w:sz w:val="24"/>
          <w:szCs w:val="24"/>
        </w:rPr>
        <w:t>8.1.</w:t>
      </w:r>
      <w:r w:rsidRPr="006D66BF">
        <w:rPr>
          <w:sz w:val="24"/>
          <w:szCs w:val="24"/>
        </w:rPr>
        <w:t xml:space="preserve"> 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877F12" w:rsidRPr="006D66BF" w:rsidRDefault="00877F12" w:rsidP="006D66BF">
      <w:pPr>
        <w:jc w:val="both"/>
        <w:rPr>
          <w:sz w:val="24"/>
          <w:szCs w:val="24"/>
        </w:rPr>
      </w:pPr>
      <w:r w:rsidRPr="006D66BF">
        <w:rPr>
          <w:b/>
          <w:sz w:val="24"/>
          <w:szCs w:val="24"/>
        </w:rPr>
        <w:t>8.2.</w:t>
      </w:r>
      <w:r w:rsidRPr="006D66BF">
        <w:rPr>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877F12" w:rsidRPr="006D66BF" w:rsidRDefault="00877F12" w:rsidP="006D66BF">
      <w:pPr>
        <w:pStyle w:val="BodyText"/>
        <w:spacing w:after="0"/>
        <w:jc w:val="both"/>
        <w:rPr>
          <w:sz w:val="24"/>
          <w:szCs w:val="24"/>
        </w:rPr>
      </w:pPr>
      <w:r w:rsidRPr="006D66BF">
        <w:rPr>
          <w:b/>
          <w:sz w:val="24"/>
          <w:szCs w:val="24"/>
        </w:rPr>
        <w:t>8.3.</w:t>
      </w:r>
      <w:r w:rsidRPr="006D66BF">
        <w:rPr>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877F12" w:rsidRPr="006D66BF" w:rsidRDefault="00877F12" w:rsidP="006D66BF">
      <w:pPr>
        <w:pStyle w:val="BodyText"/>
        <w:spacing w:after="0"/>
        <w:rPr>
          <w:b/>
          <w:sz w:val="24"/>
          <w:szCs w:val="24"/>
        </w:rPr>
      </w:pPr>
    </w:p>
    <w:p w:rsidR="00877F12" w:rsidRPr="006D66BF" w:rsidRDefault="00877F12" w:rsidP="006D66BF">
      <w:pPr>
        <w:pStyle w:val="BodyText"/>
        <w:spacing w:after="0"/>
        <w:jc w:val="center"/>
        <w:rPr>
          <w:b/>
          <w:sz w:val="24"/>
          <w:szCs w:val="24"/>
        </w:rPr>
      </w:pPr>
      <w:r w:rsidRPr="006D66BF">
        <w:rPr>
          <w:b/>
          <w:sz w:val="24"/>
          <w:szCs w:val="24"/>
        </w:rPr>
        <w:t>9. СРОК ДЕЙСТВИЯ КОНТРАКТА</w:t>
      </w:r>
    </w:p>
    <w:p w:rsidR="00877F12" w:rsidRPr="006D66BF" w:rsidRDefault="00877F12" w:rsidP="006D66BF">
      <w:pPr>
        <w:pStyle w:val="BodyText"/>
        <w:spacing w:after="0"/>
        <w:jc w:val="both"/>
        <w:rPr>
          <w:sz w:val="24"/>
          <w:szCs w:val="24"/>
        </w:rPr>
      </w:pPr>
      <w:r w:rsidRPr="006D66BF">
        <w:rPr>
          <w:b/>
          <w:sz w:val="24"/>
          <w:szCs w:val="24"/>
        </w:rPr>
        <w:t xml:space="preserve">9.1. </w:t>
      </w:r>
      <w:r w:rsidRPr="006D66BF">
        <w:rPr>
          <w:sz w:val="24"/>
          <w:szCs w:val="24"/>
        </w:rPr>
        <w:t>Настоящий контракт вступает в силу с момента заключения муниципального контракта и действует до 31.12.2011 при условии полного и надлежащего исполнения Сторонами обязательств по контракту. Обязательства по контракту могут быть исполнены Сторонами досрочно.</w:t>
      </w:r>
    </w:p>
    <w:p w:rsidR="00877F12" w:rsidRPr="006D66BF" w:rsidRDefault="00877F12" w:rsidP="006D66BF">
      <w:pPr>
        <w:pStyle w:val="BodyText"/>
        <w:spacing w:after="0"/>
        <w:jc w:val="center"/>
        <w:rPr>
          <w:b/>
          <w:sz w:val="24"/>
          <w:szCs w:val="24"/>
        </w:rPr>
      </w:pPr>
    </w:p>
    <w:p w:rsidR="00877F12" w:rsidRPr="006D66BF" w:rsidRDefault="00877F12" w:rsidP="006D66BF">
      <w:pPr>
        <w:pStyle w:val="BodyText"/>
        <w:spacing w:after="0"/>
        <w:jc w:val="center"/>
        <w:rPr>
          <w:b/>
          <w:sz w:val="24"/>
          <w:szCs w:val="24"/>
        </w:rPr>
      </w:pPr>
      <w:r w:rsidRPr="006D66BF">
        <w:rPr>
          <w:b/>
          <w:sz w:val="24"/>
          <w:szCs w:val="24"/>
        </w:rPr>
        <w:t>10. ИЗМЕНЕНИЕ И РАСТОРЖЕНИЕ КОНТРАКТА</w:t>
      </w:r>
    </w:p>
    <w:p w:rsidR="00877F12" w:rsidRPr="006D66BF" w:rsidRDefault="00877F12" w:rsidP="006D66BF">
      <w:pPr>
        <w:jc w:val="both"/>
        <w:rPr>
          <w:sz w:val="24"/>
          <w:szCs w:val="24"/>
        </w:rPr>
      </w:pPr>
      <w:r w:rsidRPr="006D66BF">
        <w:rPr>
          <w:b/>
          <w:sz w:val="24"/>
          <w:szCs w:val="24"/>
        </w:rPr>
        <w:t>10.1.</w:t>
      </w:r>
      <w:r w:rsidRPr="006D66BF">
        <w:rPr>
          <w:sz w:val="24"/>
          <w:szCs w:val="24"/>
        </w:rPr>
        <w:t xml:space="preserve"> Настоящий муниципальный контракт может быть расторгнут исключительно по взаимному соглашению сторон или решению суда по основаниям, предусмотренным гражданским законодательством РФ и настоящим контрактом.</w:t>
      </w:r>
    </w:p>
    <w:p w:rsidR="00877F12" w:rsidRPr="006D66BF" w:rsidRDefault="00877F12" w:rsidP="006D66BF">
      <w:pPr>
        <w:jc w:val="both"/>
        <w:rPr>
          <w:sz w:val="24"/>
          <w:szCs w:val="24"/>
        </w:rPr>
      </w:pPr>
      <w:r w:rsidRPr="006D66BF">
        <w:rPr>
          <w:b/>
          <w:sz w:val="24"/>
          <w:szCs w:val="24"/>
        </w:rPr>
        <w:t>10.2.</w:t>
      </w:r>
      <w:r w:rsidRPr="006D66BF">
        <w:rPr>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являющегося неотъемлемой частью настоящего контракта.</w:t>
      </w:r>
    </w:p>
    <w:p w:rsidR="00877F12" w:rsidRPr="006D66BF" w:rsidRDefault="00877F12" w:rsidP="006D66BF">
      <w:pPr>
        <w:jc w:val="both"/>
        <w:rPr>
          <w:sz w:val="24"/>
          <w:szCs w:val="24"/>
        </w:rPr>
      </w:pPr>
      <w:r w:rsidRPr="006D66BF">
        <w:rPr>
          <w:b/>
          <w:sz w:val="24"/>
          <w:szCs w:val="24"/>
        </w:rPr>
        <w:t xml:space="preserve">10.3. </w:t>
      </w:r>
      <w:r w:rsidRPr="006D66BF">
        <w:rPr>
          <w:sz w:val="24"/>
          <w:szCs w:val="24"/>
        </w:rPr>
        <w:t>В случае нарушения Подрядчиком сроков выпол</w:t>
      </w:r>
      <w:r>
        <w:rPr>
          <w:sz w:val="24"/>
          <w:szCs w:val="24"/>
        </w:rPr>
        <w:t xml:space="preserve">нения работ, установленных п.1.4; </w:t>
      </w:r>
      <w:r w:rsidRPr="006D66BF">
        <w:rPr>
          <w:sz w:val="24"/>
          <w:szCs w:val="24"/>
        </w:rPr>
        <w:t>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
    <w:p w:rsidR="00877F12" w:rsidRPr="006D66BF" w:rsidRDefault="00877F12" w:rsidP="006D66BF">
      <w:pPr>
        <w:jc w:val="both"/>
        <w:rPr>
          <w:sz w:val="24"/>
          <w:szCs w:val="24"/>
        </w:rPr>
      </w:pPr>
      <w:r w:rsidRPr="006D66BF">
        <w:rPr>
          <w:sz w:val="24"/>
          <w:szCs w:val="24"/>
        </w:rPr>
        <w:t xml:space="preserve">    При наличии указанных обстоятельств Заказчик вправе направить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877F12" w:rsidRPr="006D66BF" w:rsidRDefault="00877F12" w:rsidP="006D66BF">
      <w:pPr>
        <w:tabs>
          <w:tab w:val="num" w:pos="360"/>
          <w:tab w:val="num" w:pos="540"/>
        </w:tabs>
        <w:jc w:val="center"/>
        <w:rPr>
          <w:b/>
          <w:sz w:val="24"/>
          <w:szCs w:val="24"/>
        </w:rPr>
      </w:pPr>
    </w:p>
    <w:p w:rsidR="00877F12" w:rsidRPr="006D66BF" w:rsidRDefault="00877F12" w:rsidP="006D66BF">
      <w:pPr>
        <w:tabs>
          <w:tab w:val="num" w:pos="360"/>
          <w:tab w:val="num" w:pos="540"/>
        </w:tabs>
        <w:jc w:val="center"/>
        <w:rPr>
          <w:b/>
          <w:sz w:val="24"/>
          <w:szCs w:val="24"/>
        </w:rPr>
      </w:pPr>
      <w:r w:rsidRPr="006D66BF">
        <w:rPr>
          <w:b/>
          <w:sz w:val="24"/>
          <w:szCs w:val="24"/>
        </w:rPr>
        <w:t>11. РАЗРЕШЕНИЕ СПОРОВ</w:t>
      </w:r>
    </w:p>
    <w:p w:rsidR="00877F12" w:rsidRPr="006D66BF" w:rsidRDefault="00877F12" w:rsidP="006D66BF">
      <w:pPr>
        <w:tabs>
          <w:tab w:val="num" w:pos="540"/>
        </w:tabs>
        <w:jc w:val="both"/>
        <w:rPr>
          <w:sz w:val="24"/>
          <w:szCs w:val="24"/>
        </w:rPr>
      </w:pPr>
      <w:r w:rsidRPr="006D66BF">
        <w:rPr>
          <w:b/>
          <w:sz w:val="24"/>
          <w:szCs w:val="24"/>
        </w:rPr>
        <w:t>11.1.</w:t>
      </w:r>
      <w:r w:rsidRPr="006D66BF">
        <w:rPr>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877F12" w:rsidRPr="006D66BF" w:rsidRDefault="00877F12" w:rsidP="006D66BF">
      <w:pPr>
        <w:tabs>
          <w:tab w:val="num" w:pos="360"/>
          <w:tab w:val="num" w:pos="540"/>
        </w:tabs>
        <w:jc w:val="center"/>
        <w:rPr>
          <w:b/>
          <w:sz w:val="24"/>
          <w:szCs w:val="24"/>
        </w:rPr>
      </w:pPr>
    </w:p>
    <w:p w:rsidR="00877F12" w:rsidRPr="006D66BF" w:rsidRDefault="00877F12" w:rsidP="006D66BF">
      <w:pPr>
        <w:spacing w:before="60" w:after="60"/>
        <w:jc w:val="center"/>
        <w:rPr>
          <w:b/>
          <w:spacing w:val="2"/>
          <w:sz w:val="24"/>
          <w:szCs w:val="24"/>
        </w:rPr>
      </w:pPr>
      <w:r w:rsidRPr="006D66BF">
        <w:rPr>
          <w:b/>
          <w:spacing w:val="2"/>
          <w:sz w:val="24"/>
          <w:szCs w:val="24"/>
        </w:rPr>
        <w:t>12. ПРОЧИЕ УСЛОВИЯ</w:t>
      </w:r>
    </w:p>
    <w:p w:rsidR="00877F12" w:rsidRPr="006D66BF" w:rsidRDefault="00877F12" w:rsidP="006D66BF">
      <w:pPr>
        <w:tabs>
          <w:tab w:val="num" w:pos="540"/>
        </w:tabs>
        <w:jc w:val="both"/>
        <w:rPr>
          <w:sz w:val="24"/>
          <w:szCs w:val="24"/>
        </w:rPr>
      </w:pPr>
      <w:r w:rsidRPr="006D66BF">
        <w:rPr>
          <w:b/>
          <w:sz w:val="24"/>
          <w:szCs w:val="24"/>
        </w:rPr>
        <w:t>12.1.</w:t>
      </w:r>
      <w:r w:rsidRPr="006D66BF">
        <w:rPr>
          <w:sz w:val="24"/>
          <w:szCs w:val="24"/>
        </w:rPr>
        <w:tab/>
        <w:t>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877F12" w:rsidRPr="006D66BF" w:rsidRDefault="00877F12" w:rsidP="006D66BF">
      <w:pPr>
        <w:tabs>
          <w:tab w:val="num" w:pos="540"/>
        </w:tabs>
        <w:jc w:val="both"/>
        <w:rPr>
          <w:sz w:val="24"/>
          <w:szCs w:val="24"/>
        </w:rPr>
      </w:pPr>
      <w:r w:rsidRPr="006D66BF">
        <w:rPr>
          <w:b/>
          <w:sz w:val="24"/>
          <w:szCs w:val="24"/>
        </w:rPr>
        <w:t xml:space="preserve">12.2. </w:t>
      </w:r>
      <w:r w:rsidRPr="006D66BF">
        <w:rPr>
          <w:sz w:val="24"/>
          <w:szCs w:val="24"/>
        </w:rPr>
        <w:t>Взаимоотношения сторон, не урегулированные настоящим контрактом, регулируются действующим законодательством РФ.</w:t>
      </w:r>
    </w:p>
    <w:p w:rsidR="00877F12" w:rsidRPr="006D66BF" w:rsidRDefault="00877F12" w:rsidP="006D66BF">
      <w:pPr>
        <w:jc w:val="center"/>
        <w:rPr>
          <w:b/>
          <w:sz w:val="24"/>
          <w:szCs w:val="24"/>
        </w:rPr>
      </w:pPr>
    </w:p>
    <w:p w:rsidR="00877F12" w:rsidRPr="006D66BF" w:rsidRDefault="00877F12" w:rsidP="006D66BF">
      <w:pPr>
        <w:spacing w:before="60" w:after="60"/>
        <w:jc w:val="center"/>
        <w:rPr>
          <w:b/>
          <w:spacing w:val="2"/>
          <w:sz w:val="24"/>
          <w:szCs w:val="24"/>
        </w:rPr>
      </w:pPr>
      <w:r w:rsidRPr="006D66BF">
        <w:rPr>
          <w:b/>
          <w:spacing w:val="2"/>
          <w:sz w:val="24"/>
          <w:szCs w:val="24"/>
        </w:rPr>
        <w:t>13. АДРЕСА И БАНКОВСКИЕ РЕКВИЗИТЫ СТОРОН</w:t>
      </w:r>
    </w:p>
    <w:p w:rsidR="00877F12" w:rsidRPr="006D66BF" w:rsidRDefault="00877F12" w:rsidP="006D66BF">
      <w:pPr>
        <w:jc w:val="both"/>
        <w:rPr>
          <w:b/>
          <w:spacing w:val="2"/>
          <w:sz w:val="24"/>
          <w:szCs w:val="24"/>
        </w:rPr>
      </w:pPr>
      <w:r w:rsidRPr="006D66BF">
        <w:rPr>
          <w:b/>
          <w:spacing w:val="2"/>
          <w:sz w:val="24"/>
          <w:szCs w:val="24"/>
        </w:rPr>
        <w:t>Заказчик – Управление благоустройства Администрации города Иванова</w:t>
      </w:r>
    </w:p>
    <w:p w:rsidR="00877F12" w:rsidRPr="006D66BF" w:rsidRDefault="00877F12" w:rsidP="006D66BF">
      <w:pPr>
        <w:jc w:val="both"/>
        <w:rPr>
          <w:spacing w:val="2"/>
          <w:sz w:val="24"/>
          <w:szCs w:val="24"/>
        </w:rPr>
      </w:pPr>
      <w:r w:rsidRPr="006D66BF">
        <w:rPr>
          <w:spacing w:val="2"/>
          <w:sz w:val="24"/>
          <w:szCs w:val="24"/>
        </w:rPr>
        <w:t>153000, г. Иваново, пл. Революции, д.6, к.1203, тел. 32-80-83</w:t>
      </w:r>
    </w:p>
    <w:p w:rsidR="00877F12" w:rsidRPr="006D66BF" w:rsidRDefault="00877F12" w:rsidP="006D66BF">
      <w:pPr>
        <w:jc w:val="both"/>
        <w:rPr>
          <w:spacing w:val="2"/>
          <w:sz w:val="24"/>
          <w:szCs w:val="24"/>
        </w:rPr>
      </w:pPr>
      <w:r w:rsidRPr="006D66BF">
        <w:rPr>
          <w:spacing w:val="2"/>
          <w:sz w:val="24"/>
          <w:szCs w:val="24"/>
        </w:rPr>
        <w:t xml:space="preserve">Адрес электронной почты: </w:t>
      </w:r>
      <w:r w:rsidRPr="006D66BF">
        <w:rPr>
          <w:spacing w:val="2"/>
          <w:sz w:val="24"/>
          <w:szCs w:val="24"/>
          <w:lang w:val="en-US"/>
        </w:rPr>
        <w:t>blag</w:t>
      </w:r>
      <w:r w:rsidRPr="006D66BF">
        <w:rPr>
          <w:spacing w:val="2"/>
          <w:sz w:val="24"/>
          <w:szCs w:val="24"/>
        </w:rPr>
        <w:t>@</w:t>
      </w:r>
      <w:r w:rsidRPr="006D66BF">
        <w:rPr>
          <w:spacing w:val="2"/>
          <w:sz w:val="24"/>
          <w:szCs w:val="24"/>
          <w:lang w:val="en-US"/>
        </w:rPr>
        <w:t>ivgoradm</w:t>
      </w:r>
      <w:r w:rsidRPr="006D66BF">
        <w:rPr>
          <w:spacing w:val="2"/>
          <w:sz w:val="24"/>
          <w:szCs w:val="24"/>
        </w:rPr>
        <w:t>.</w:t>
      </w:r>
      <w:r w:rsidRPr="006D66BF">
        <w:rPr>
          <w:spacing w:val="2"/>
          <w:sz w:val="24"/>
          <w:szCs w:val="24"/>
          <w:lang w:val="en-US"/>
        </w:rPr>
        <w:t>ru</w:t>
      </w:r>
    </w:p>
    <w:p w:rsidR="00877F12" w:rsidRPr="006D66BF" w:rsidRDefault="00877F12" w:rsidP="006D66BF">
      <w:pPr>
        <w:jc w:val="both"/>
        <w:rPr>
          <w:spacing w:val="2"/>
          <w:sz w:val="24"/>
          <w:szCs w:val="24"/>
        </w:rPr>
      </w:pPr>
      <w:r w:rsidRPr="006D66BF">
        <w:rPr>
          <w:spacing w:val="2"/>
          <w:sz w:val="24"/>
          <w:szCs w:val="24"/>
        </w:rPr>
        <w:t>Лицевой счет в финансово-казначейском управлении Администрации города Иванова</w:t>
      </w:r>
    </w:p>
    <w:p w:rsidR="00877F12" w:rsidRPr="006D66BF" w:rsidRDefault="00877F12" w:rsidP="006D66BF">
      <w:pPr>
        <w:jc w:val="both"/>
        <w:rPr>
          <w:spacing w:val="2"/>
          <w:sz w:val="24"/>
          <w:szCs w:val="24"/>
        </w:rPr>
      </w:pPr>
      <w:r w:rsidRPr="006D66BF">
        <w:rPr>
          <w:spacing w:val="2"/>
          <w:sz w:val="24"/>
          <w:szCs w:val="24"/>
        </w:rPr>
        <w:t>ИНН 3728023270  КПП 370201001</w:t>
      </w:r>
    </w:p>
    <w:p w:rsidR="00877F12" w:rsidRPr="006D66BF" w:rsidRDefault="00877F12" w:rsidP="006D66BF">
      <w:pPr>
        <w:jc w:val="both"/>
        <w:rPr>
          <w:spacing w:val="2"/>
          <w:sz w:val="24"/>
          <w:szCs w:val="24"/>
        </w:rPr>
      </w:pPr>
    </w:p>
    <w:p w:rsidR="00877F12" w:rsidRPr="006D66BF" w:rsidRDefault="00877F12" w:rsidP="006D66BF">
      <w:pPr>
        <w:jc w:val="both"/>
        <w:rPr>
          <w:spacing w:val="2"/>
          <w:sz w:val="24"/>
          <w:szCs w:val="24"/>
        </w:rPr>
      </w:pPr>
      <w:r w:rsidRPr="006D66BF">
        <w:rPr>
          <w:spacing w:val="2"/>
          <w:sz w:val="24"/>
          <w:szCs w:val="24"/>
        </w:rPr>
        <w:t>Начальник управления</w:t>
      </w:r>
      <w:r w:rsidRPr="006D66BF">
        <w:rPr>
          <w:spacing w:val="2"/>
          <w:sz w:val="24"/>
          <w:szCs w:val="24"/>
        </w:rPr>
        <w:tab/>
      </w:r>
      <w:r w:rsidRPr="006D66BF">
        <w:rPr>
          <w:spacing w:val="2"/>
          <w:sz w:val="24"/>
          <w:szCs w:val="24"/>
        </w:rPr>
        <w:tab/>
      </w:r>
      <w:r w:rsidRPr="006D66BF">
        <w:rPr>
          <w:spacing w:val="2"/>
          <w:sz w:val="24"/>
          <w:szCs w:val="24"/>
        </w:rPr>
        <w:tab/>
      </w:r>
      <w:r w:rsidRPr="006D66BF">
        <w:rPr>
          <w:spacing w:val="2"/>
          <w:sz w:val="24"/>
          <w:szCs w:val="24"/>
        </w:rPr>
        <w:tab/>
      </w:r>
      <w:r w:rsidRPr="006D66BF">
        <w:rPr>
          <w:spacing w:val="2"/>
          <w:sz w:val="24"/>
          <w:szCs w:val="24"/>
        </w:rPr>
        <w:tab/>
        <w:t xml:space="preserve">                                 А.В. Смирнов </w:t>
      </w:r>
    </w:p>
    <w:p w:rsidR="00877F12" w:rsidRPr="006D66BF" w:rsidRDefault="00877F12" w:rsidP="006D66BF">
      <w:pPr>
        <w:jc w:val="both"/>
        <w:rPr>
          <w:spacing w:val="2"/>
          <w:sz w:val="24"/>
          <w:szCs w:val="24"/>
        </w:rPr>
      </w:pPr>
    </w:p>
    <w:p w:rsidR="00877F12" w:rsidRPr="006D66BF" w:rsidRDefault="00877F12" w:rsidP="006D66BF">
      <w:pPr>
        <w:jc w:val="both"/>
        <w:rPr>
          <w:spacing w:val="2"/>
          <w:sz w:val="24"/>
          <w:szCs w:val="24"/>
        </w:rPr>
      </w:pPr>
    </w:p>
    <w:p w:rsidR="00877F12" w:rsidRPr="006D66BF" w:rsidRDefault="00877F12" w:rsidP="006D66BF">
      <w:pPr>
        <w:jc w:val="both"/>
        <w:rPr>
          <w:b/>
          <w:spacing w:val="2"/>
          <w:sz w:val="24"/>
          <w:szCs w:val="24"/>
        </w:rPr>
      </w:pPr>
      <w:r w:rsidRPr="006D66BF">
        <w:rPr>
          <w:b/>
          <w:spacing w:val="2"/>
          <w:sz w:val="24"/>
          <w:szCs w:val="24"/>
        </w:rPr>
        <w:t>Подрядчик____________________________________________________________</w:t>
      </w:r>
    </w:p>
    <w:p w:rsidR="00877F12" w:rsidRPr="006D66BF" w:rsidRDefault="00877F12" w:rsidP="006D66BF">
      <w:pPr>
        <w:jc w:val="both"/>
        <w:rPr>
          <w:spacing w:val="2"/>
          <w:sz w:val="24"/>
          <w:szCs w:val="24"/>
        </w:rPr>
      </w:pPr>
    </w:p>
    <w:p w:rsidR="00877F12" w:rsidRPr="006D66BF"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Default="00877F12" w:rsidP="006D66BF">
      <w:pPr>
        <w:jc w:val="right"/>
        <w:rPr>
          <w:sz w:val="24"/>
          <w:szCs w:val="24"/>
        </w:rPr>
      </w:pPr>
    </w:p>
    <w:p w:rsidR="00877F12" w:rsidRPr="006D66BF" w:rsidRDefault="00877F12" w:rsidP="0022585B">
      <w:pPr>
        <w:widowControl/>
        <w:autoSpaceDE/>
        <w:autoSpaceDN/>
        <w:adjustRightInd/>
        <w:spacing w:line="276" w:lineRule="auto"/>
        <w:rPr>
          <w:sz w:val="24"/>
          <w:szCs w:val="24"/>
          <w:lang w:eastAsia="en-US"/>
        </w:rPr>
      </w:pPr>
    </w:p>
    <w:p w:rsidR="00877F12" w:rsidRPr="006D66BF" w:rsidRDefault="00877F12" w:rsidP="006D66BF">
      <w:pPr>
        <w:widowControl/>
        <w:autoSpaceDE/>
        <w:autoSpaceDN/>
        <w:adjustRightInd/>
        <w:spacing w:line="276" w:lineRule="auto"/>
        <w:rPr>
          <w:sz w:val="24"/>
          <w:szCs w:val="24"/>
          <w:lang w:eastAsia="en-US"/>
        </w:rPr>
      </w:pPr>
    </w:p>
    <w:p w:rsidR="00877F12" w:rsidRPr="006D66BF" w:rsidRDefault="00877F12" w:rsidP="00F46CFA">
      <w:pPr>
        <w:widowControl/>
        <w:autoSpaceDE/>
        <w:autoSpaceDN/>
        <w:adjustRightInd/>
        <w:spacing w:line="276" w:lineRule="auto"/>
        <w:jc w:val="right"/>
        <w:rPr>
          <w:sz w:val="24"/>
          <w:szCs w:val="24"/>
          <w:lang w:eastAsia="en-US"/>
        </w:rPr>
      </w:pPr>
      <w:r w:rsidRPr="006D66BF">
        <w:rPr>
          <w:sz w:val="24"/>
          <w:szCs w:val="24"/>
          <w:lang w:eastAsia="en-US"/>
        </w:rPr>
        <w:t xml:space="preserve">Приложение № </w:t>
      </w:r>
      <w:r>
        <w:rPr>
          <w:sz w:val="24"/>
          <w:szCs w:val="24"/>
        </w:rPr>
        <w:t>1</w:t>
      </w:r>
      <w:r w:rsidRPr="006D66BF">
        <w:rPr>
          <w:sz w:val="24"/>
          <w:szCs w:val="24"/>
          <w:vertAlign w:val="superscript"/>
        </w:rPr>
        <w:footnoteReference w:customMarkFollows="1" w:id="3"/>
        <w:t>*</w:t>
      </w:r>
      <w:r w:rsidRPr="006D66BF">
        <w:rPr>
          <w:sz w:val="24"/>
          <w:szCs w:val="24"/>
        </w:rPr>
        <w:t xml:space="preserve"> </w:t>
      </w:r>
      <w:r w:rsidRPr="006D66BF">
        <w:rPr>
          <w:sz w:val="24"/>
          <w:szCs w:val="24"/>
          <w:lang w:eastAsia="en-US"/>
        </w:rPr>
        <w:t xml:space="preserve"> к контракту</w:t>
      </w:r>
    </w:p>
    <w:p w:rsidR="00877F12" w:rsidRPr="006D66BF" w:rsidRDefault="00877F12" w:rsidP="00407B60">
      <w:pPr>
        <w:widowControl/>
        <w:autoSpaceDE/>
        <w:autoSpaceDN/>
        <w:adjustRightInd/>
        <w:spacing w:line="276" w:lineRule="auto"/>
        <w:jc w:val="center"/>
        <w:rPr>
          <w:sz w:val="24"/>
          <w:szCs w:val="24"/>
          <w:lang w:eastAsia="en-US"/>
        </w:rPr>
      </w:pPr>
      <w:r w:rsidRPr="006D66BF">
        <w:rPr>
          <w:sz w:val="24"/>
          <w:szCs w:val="24"/>
          <w:lang w:eastAsia="en-US"/>
        </w:rPr>
        <w:t xml:space="preserve">                                                                                                    от __________ № _________</w:t>
      </w: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407B60">
      <w:pPr>
        <w:widowControl/>
        <w:autoSpaceDE/>
        <w:autoSpaceDN/>
        <w:adjustRightInd/>
        <w:spacing w:line="276" w:lineRule="auto"/>
        <w:jc w:val="right"/>
        <w:rPr>
          <w:sz w:val="24"/>
          <w:szCs w:val="24"/>
          <w:lang w:eastAsia="en-US"/>
        </w:rPr>
      </w:pPr>
    </w:p>
    <w:p w:rsidR="00877F12" w:rsidRDefault="00877F12" w:rsidP="00376AAA">
      <w:pPr>
        <w:widowControl/>
        <w:autoSpaceDE/>
        <w:autoSpaceDN/>
        <w:adjustRightInd/>
        <w:spacing w:after="200" w:line="276" w:lineRule="auto"/>
        <w:rPr>
          <w:sz w:val="24"/>
          <w:szCs w:val="24"/>
          <w:lang w:eastAsia="en-US"/>
        </w:rPr>
      </w:pPr>
    </w:p>
    <w:p w:rsidR="00877F12" w:rsidRDefault="00877F12" w:rsidP="00FF055F">
      <w:pPr>
        <w:widowControl/>
        <w:autoSpaceDE/>
        <w:autoSpaceDN/>
        <w:adjustRightInd/>
        <w:spacing w:line="276" w:lineRule="auto"/>
        <w:rPr>
          <w:sz w:val="24"/>
          <w:szCs w:val="24"/>
          <w:lang w:eastAsia="en-US"/>
        </w:rPr>
        <w:sectPr w:rsidR="00877F12" w:rsidSect="00FD266D">
          <w:pgSz w:w="11906" w:h="16838"/>
          <w:pgMar w:top="1134" w:right="850" w:bottom="1134" w:left="1701" w:header="708" w:footer="708" w:gutter="0"/>
          <w:cols w:space="708"/>
          <w:docGrid w:linePitch="360"/>
        </w:sectPr>
      </w:pPr>
    </w:p>
    <w:p w:rsidR="00877F12" w:rsidRPr="00FF055F" w:rsidRDefault="00877F12" w:rsidP="006D66BF">
      <w:pPr>
        <w:widowControl/>
        <w:autoSpaceDE/>
        <w:autoSpaceDN/>
        <w:adjustRightInd/>
        <w:spacing w:after="200" w:line="276" w:lineRule="auto"/>
        <w:jc w:val="center"/>
        <w:rPr>
          <w:b/>
          <w:sz w:val="24"/>
          <w:szCs w:val="24"/>
        </w:rPr>
      </w:pPr>
      <w:r w:rsidRPr="00376AAA">
        <w:rPr>
          <w:b/>
          <w:sz w:val="24"/>
          <w:szCs w:val="24"/>
        </w:rPr>
        <w:t>ЧАСТЬ III</w:t>
      </w:r>
    </w:p>
    <w:p w:rsidR="00877F12" w:rsidRPr="00376AAA" w:rsidRDefault="00877F12" w:rsidP="006D66BF">
      <w:pPr>
        <w:ind w:firstLine="720"/>
        <w:rPr>
          <w:b/>
          <w:sz w:val="24"/>
          <w:szCs w:val="24"/>
        </w:rPr>
      </w:pPr>
      <w:r>
        <w:rPr>
          <w:b/>
          <w:sz w:val="24"/>
          <w:szCs w:val="24"/>
        </w:rPr>
        <w:t xml:space="preserve">                                             </w:t>
      </w:r>
      <w:r w:rsidRPr="00376AAA">
        <w:rPr>
          <w:b/>
          <w:sz w:val="24"/>
          <w:szCs w:val="24"/>
        </w:rPr>
        <w:t>ТЕХНИЧЕСКАЯ ЧАСТЬ</w:t>
      </w:r>
    </w:p>
    <w:p w:rsidR="00877F12" w:rsidRPr="00376AAA" w:rsidRDefault="00877F12" w:rsidP="009D606A">
      <w:pPr>
        <w:ind w:firstLine="720"/>
        <w:jc w:val="center"/>
        <w:rPr>
          <w:b/>
          <w:sz w:val="24"/>
          <w:szCs w:val="24"/>
        </w:rPr>
      </w:pPr>
    </w:p>
    <w:p w:rsidR="00877F12" w:rsidRPr="00376AAA" w:rsidRDefault="00877F12" w:rsidP="009D606A">
      <w:pPr>
        <w:ind w:firstLine="720"/>
        <w:jc w:val="center"/>
        <w:rPr>
          <w:b/>
          <w:sz w:val="24"/>
          <w:szCs w:val="24"/>
        </w:rPr>
      </w:pPr>
      <w:r w:rsidRPr="00376AAA">
        <w:rPr>
          <w:b/>
          <w:sz w:val="24"/>
          <w:szCs w:val="24"/>
        </w:rPr>
        <w:t>1. Технические характеристики работ, объем работ</w:t>
      </w:r>
    </w:p>
    <w:p w:rsidR="00877F12" w:rsidRDefault="00877F12" w:rsidP="00613C51">
      <w:pPr>
        <w:ind w:firstLine="360"/>
        <w:jc w:val="both"/>
        <w:rPr>
          <w:sz w:val="24"/>
          <w:szCs w:val="24"/>
        </w:rPr>
      </w:pPr>
      <w:r>
        <w:rPr>
          <w:sz w:val="24"/>
          <w:szCs w:val="24"/>
        </w:rPr>
        <w:t>Все работы выполняются</w:t>
      </w:r>
      <w:r w:rsidRPr="0078208D">
        <w:rPr>
          <w:sz w:val="24"/>
          <w:szCs w:val="24"/>
        </w:rPr>
        <w:t xml:space="preserve"> согласно </w:t>
      </w:r>
      <w:r>
        <w:rPr>
          <w:sz w:val="24"/>
          <w:szCs w:val="24"/>
        </w:rPr>
        <w:t>локальному сметному расчету, с которым можно</w:t>
      </w:r>
      <w:r w:rsidRPr="00781735">
        <w:rPr>
          <w:sz w:val="24"/>
          <w:szCs w:val="24"/>
        </w:rPr>
        <w:t xml:space="preserve"> </w:t>
      </w:r>
      <w:r w:rsidRPr="00652E4B">
        <w:rPr>
          <w:sz w:val="24"/>
          <w:szCs w:val="24"/>
        </w:rPr>
        <w:t>ознакомиться на сайте</w:t>
      </w:r>
      <w:r w:rsidRPr="00B326DF">
        <w:t xml:space="preserve"> </w:t>
      </w:r>
      <w:hyperlink r:id="rId12" w:history="1">
        <w:r w:rsidRPr="00AE54EF">
          <w:rPr>
            <w:rStyle w:val="Hyperlink"/>
            <w:sz w:val="24"/>
            <w:szCs w:val="24"/>
            <w:lang w:val="en-US"/>
          </w:rPr>
          <w:t>www</w:t>
        </w:r>
        <w:r w:rsidRPr="00AE54EF">
          <w:rPr>
            <w:rStyle w:val="Hyperlink"/>
            <w:sz w:val="24"/>
            <w:szCs w:val="24"/>
          </w:rPr>
          <w:t>.zakupki.gov.ru</w:t>
        </w:r>
      </w:hyperlink>
      <w:r>
        <w:t>.</w:t>
      </w:r>
    </w:p>
    <w:p w:rsidR="00877F12" w:rsidRPr="00376AAA" w:rsidRDefault="00877F12" w:rsidP="009D606A">
      <w:pPr>
        <w:ind w:firstLine="720"/>
        <w:jc w:val="both"/>
        <w:rPr>
          <w:sz w:val="24"/>
          <w:szCs w:val="24"/>
        </w:rPr>
      </w:pPr>
    </w:p>
    <w:p w:rsidR="00877F12" w:rsidRPr="00376AAA" w:rsidRDefault="00877F12" w:rsidP="009D606A">
      <w:pPr>
        <w:ind w:firstLine="720"/>
        <w:jc w:val="center"/>
        <w:rPr>
          <w:b/>
          <w:sz w:val="24"/>
          <w:szCs w:val="24"/>
        </w:rPr>
      </w:pPr>
      <w:r w:rsidRPr="00376AAA">
        <w:rPr>
          <w:b/>
          <w:sz w:val="24"/>
          <w:szCs w:val="24"/>
        </w:rPr>
        <w:t>2. Требования к качеству и безопасности выполняемых работ,</w:t>
      </w:r>
    </w:p>
    <w:p w:rsidR="00877F12" w:rsidRPr="00376AAA" w:rsidRDefault="00877F12" w:rsidP="009D606A">
      <w:pPr>
        <w:ind w:firstLine="720"/>
        <w:jc w:val="center"/>
        <w:rPr>
          <w:b/>
          <w:sz w:val="24"/>
          <w:szCs w:val="24"/>
        </w:rPr>
      </w:pPr>
      <w:r w:rsidRPr="00376AAA">
        <w:rPr>
          <w:b/>
          <w:sz w:val="24"/>
          <w:szCs w:val="24"/>
        </w:rPr>
        <w:t>к товарам, используемым при производстве работ</w:t>
      </w:r>
    </w:p>
    <w:p w:rsidR="00877F12" w:rsidRPr="003F7046" w:rsidRDefault="00877F12" w:rsidP="003F7046">
      <w:pPr>
        <w:pStyle w:val="ConsPlusNormal"/>
        <w:snapToGrid w:val="0"/>
        <w:ind w:firstLine="0"/>
        <w:jc w:val="both"/>
        <w:rPr>
          <w:rFonts w:ascii="Times New Roman" w:hAnsi="Times New Roman"/>
          <w:sz w:val="24"/>
          <w:szCs w:val="24"/>
        </w:rPr>
      </w:pPr>
      <w:r w:rsidRPr="00376AAA">
        <w:rPr>
          <w:sz w:val="24"/>
          <w:szCs w:val="24"/>
        </w:rPr>
        <w:tab/>
      </w:r>
    </w:p>
    <w:p w:rsidR="00877F12" w:rsidRPr="00613C51" w:rsidRDefault="00877F12" w:rsidP="00613C51">
      <w:pPr>
        <w:pStyle w:val="BodyText"/>
        <w:spacing w:after="0"/>
        <w:ind w:firstLine="360"/>
        <w:jc w:val="both"/>
        <w:rPr>
          <w:sz w:val="24"/>
          <w:szCs w:val="24"/>
        </w:rPr>
      </w:pPr>
      <w:r w:rsidRPr="00613C51">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«Благоустройство территорий общего пользования».</w:t>
      </w:r>
    </w:p>
    <w:p w:rsidR="00877F12" w:rsidRPr="00613C51" w:rsidRDefault="00877F12" w:rsidP="00613C51">
      <w:pPr>
        <w:pStyle w:val="BodyText"/>
        <w:widowControl/>
        <w:autoSpaceDE/>
        <w:autoSpaceDN/>
        <w:adjustRightInd/>
        <w:spacing w:after="0" w:line="240" w:lineRule="atLeast"/>
        <w:ind w:firstLine="360"/>
        <w:jc w:val="both"/>
        <w:rPr>
          <w:sz w:val="24"/>
          <w:szCs w:val="24"/>
        </w:rPr>
      </w:pPr>
      <w:r w:rsidRPr="00613C51">
        <w:rPr>
          <w:sz w:val="24"/>
          <w:szCs w:val="24"/>
        </w:rPr>
        <w:t>Соблюдение правил техники безопасности и технологию производства работ в соответствии с «Правилами санитарного содержания и благоустройства города Иванова» и другими действующими нормативными документами;</w:t>
      </w:r>
    </w:p>
    <w:p w:rsidR="00877F12" w:rsidRPr="00F04699" w:rsidRDefault="00877F12" w:rsidP="00613C51">
      <w:pPr>
        <w:pStyle w:val="ConsNormal"/>
        <w:widowControl/>
        <w:ind w:right="57" w:firstLine="540"/>
        <w:jc w:val="both"/>
      </w:pPr>
    </w:p>
    <w:p w:rsidR="00877F12" w:rsidRPr="00376AAA" w:rsidRDefault="00877F12" w:rsidP="009D606A">
      <w:pPr>
        <w:ind w:firstLine="720"/>
        <w:jc w:val="center"/>
        <w:rPr>
          <w:b/>
          <w:sz w:val="24"/>
          <w:szCs w:val="24"/>
        </w:rPr>
      </w:pPr>
      <w:r>
        <w:rPr>
          <w:b/>
          <w:sz w:val="24"/>
          <w:szCs w:val="24"/>
        </w:rPr>
        <w:t xml:space="preserve">3. </w:t>
      </w:r>
      <w:r w:rsidRPr="00376AAA">
        <w:rPr>
          <w:b/>
          <w:sz w:val="24"/>
          <w:szCs w:val="24"/>
        </w:rPr>
        <w:t>Требования к сроку предоставления гарантии качества работ</w:t>
      </w:r>
    </w:p>
    <w:p w:rsidR="00877F12" w:rsidRPr="003F7046" w:rsidRDefault="00877F12" w:rsidP="00613C51">
      <w:pPr>
        <w:jc w:val="both"/>
        <w:rPr>
          <w:sz w:val="24"/>
          <w:szCs w:val="24"/>
        </w:rPr>
      </w:pPr>
      <w:r w:rsidRPr="006D66BF">
        <w:rPr>
          <w:sz w:val="24"/>
          <w:szCs w:val="24"/>
        </w:rPr>
        <w:t xml:space="preserve">Гарантийный срок на работы </w:t>
      </w:r>
      <w:r>
        <w:rPr>
          <w:sz w:val="24"/>
          <w:szCs w:val="24"/>
        </w:rPr>
        <w:t>должен составлять</w:t>
      </w:r>
      <w:r w:rsidRPr="006D66BF">
        <w:rPr>
          <w:sz w:val="24"/>
          <w:szCs w:val="24"/>
        </w:rPr>
        <w:t xml:space="preserve"> 1 год.</w:t>
      </w:r>
      <w:r>
        <w:rPr>
          <w:sz w:val="24"/>
          <w:szCs w:val="24"/>
        </w:rPr>
        <w:t xml:space="preserve"> </w:t>
      </w:r>
      <w:r w:rsidRPr="006D66BF">
        <w:rPr>
          <w:sz w:val="24"/>
          <w:szCs w:val="24"/>
        </w:rPr>
        <w:t>Гарантийный срок начинается с момента подписания акта приемочной комиссии.</w:t>
      </w:r>
    </w:p>
    <w:p w:rsidR="00877F12" w:rsidRDefault="00877F12" w:rsidP="00613C51">
      <w:pPr>
        <w:jc w:val="center"/>
        <w:rPr>
          <w:b/>
          <w:sz w:val="24"/>
          <w:szCs w:val="24"/>
        </w:rPr>
      </w:pPr>
    </w:p>
    <w:p w:rsidR="00877F12" w:rsidRDefault="00877F12" w:rsidP="00613C51">
      <w:pPr>
        <w:numPr>
          <w:ilvl w:val="0"/>
          <w:numId w:val="40"/>
        </w:numPr>
        <w:jc w:val="center"/>
        <w:rPr>
          <w:b/>
          <w:sz w:val="24"/>
          <w:szCs w:val="24"/>
        </w:rPr>
      </w:pPr>
      <w:r w:rsidRPr="00376AAA">
        <w:rPr>
          <w:b/>
          <w:sz w:val="24"/>
          <w:szCs w:val="24"/>
        </w:rPr>
        <w:t>Требования к материалам, используемым при выполнении работ</w:t>
      </w:r>
    </w:p>
    <w:tbl>
      <w:tblPr>
        <w:tblW w:w="964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2204"/>
        <w:gridCol w:w="6718"/>
      </w:tblGrid>
      <w:tr w:rsidR="00877F12" w:rsidRPr="00E3648A" w:rsidTr="00474F2B">
        <w:trPr>
          <w:trHeight w:val="2384"/>
        </w:trPr>
        <w:tc>
          <w:tcPr>
            <w:tcW w:w="720" w:type="dxa"/>
          </w:tcPr>
          <w:p w:rsidR="00877F12" w:rsidRPr="00E3648A" w:rsidRDefault="00877F12" w:rsidP="00474F2B">
            <w:pPr>
              <w:rPr>
                <w:sz w:val="24"/>
                <w:szCs w:val="24"/>
              </w:rPr>
            </w:pPr>
            <w:r w:rsidRPr="00E3648A">
              <w:rPr>
                <w:sz w:val="24"/>
                <w:szCs w:val="24"/>
              </w:rPr>
              <w:t>№</w:t>
            </w:r>
          </w:p>
          <w:p w:rsidR="00877F12" w:rsidRPr="00E3648A" w:rsidRDefault="00877F12" w:rsidP="00474F2B">
            <w:pPr>
              <w:rPr>
                <w:sz w:val="24"/>
                <w:szCs w:val="24"/>
              </w:rPr>
            </w:pPr>
            <w:r w:rsidRPr="00E3648A">
              <w:rPr>
                <w:sz w:val="24"/>
                <w:szCs w:val="24"/>
              </w:rPr>
              <w:t>п/п</w:t>
            </w:r>
          </w:p>
        </w:tc>
        <w:tc>
          <w:tcPr>
            <w:tcW w:w="2204" w:type="dxa"/>
          </w:tcPr>
          <w:p w:rsidR="00877F12" w:rsidRPr="00E3648A" w:rsidRDefault="00877F12" w:rsidP="00474F2B">
            <w:pPr>
              <w:jc w:val="center"/>
              <w:rPr>
                <w:sz w:val="24"/>
                <w:szCs w:val="24"/>
              </w:rPr>
            </w:pPr>
            <w:r w:rsidRPr="00E3648A">
              <w:rPr>
                <w:sz w:val="24"/>
                <w:szCs w:val="24"/>
              </w:rPr>
              <w:t>Наименование товара, товарный знак, используемые при выполнении работ, согласно локальному сметному расчету</w:t>
            </w:r>
          </w:p>
        </w:tc>
        <w:tc>
          <w:tcPr>
            <w:tcW w:w="6718" w:type="dxa"/>
            <w:vAlign w:val="center"/>
          </w:tcPr>
          <w:p w:rsidR="00877F12" w:rsidRPr="00E3648A" w:rsidRDefault="00877F12" w:rsidP="00474F2B">
            <w:pPr>
              <w:jc w:val="center"/>
              <w:rPr>
                <w:sz w:val="24"/>
                <w:szCs w:val="24"/>
              </w:rPr>
            </w:pPr>
            <w:r w:rsidRPr="00E3648A">
              <w:rPr>
                <w:sz w:val="24"/>
                <w:szCs w:val="24"/>
              </w:rPr>
              <w:t>Требуемые показатели товара</w:t>
            </w:r>
          </w:p>
        </w:tc>
      </w:tr>
      <w:tr w:rsidR="00877F12" w:rsidRPr="00E3648A" w:rsidTr="00DC2CEF">
        <w:trPr>
          <w:trHeight w:val="1794"/>
        </w:trPr>
        <w:tc>
          <w:tcPr>
            <w:tcW w:w="720" w:type="dxa"/>
            <w:vAlign w:val="center"/>
          </w:tcPr>
          <w:p w:rsidR="00877F12" w:rsidRPr="00F97F8E" w:rsidRDefault="00877F12" w:rsidP="00B43FCB">
            <w:pPr>
              <w:jc w:val="center"/>
              <w:rPr>
                <w:b/>
                <w:szCs w:val="24"/>
                <w:lang w:eastAsia="en-US"/>
              </w:rPr>
            </w:pPr>
            <w:r w:rsidRPr="00F97F8E">
              <w:rPr>
                <w:b/>
                <w:szCs w:val="24"/>
                <w:lang w:eastAsia="en-US"/>
              </w:rPr>
              <w:t>1</w:t>
            </w:r>
          </w:p>
        </w:tc>
        <w:tc>
          <w:tcPr>
            <w:tcW w:w="2204" w:type="dxa"/>
            <w:vAlign w:val="center"/>
          </w:tcPr>
          <w:p w:rsidR="00877F12" w:rsidRPr="00F97F8E" w:rsidRDefault="00877F12" w:rsidP="00B43FCB">
            <w:pPr>
              <w:jc w:val="center"/>
              <w:rPr>
                <w:b/>
                <w:szCs w:val="24"/>
                <w:lang w:eastAsia="en-US"/>
              </w:rPr>
            </w:pPr>
            <w:r>
              <w:rPr>
                <w:b/>
                <w:szCs w:val="24"/>
                <w:lang w:eastAsia="en-US"/>
              </w:rPr>
              <w:t>Щебень из гравия свыше 40 до 70</w:t>
            </w:r>
            <w:r w:rsidRPr="00F97F8E">
              <w:rPr>
                <w:b/>
                <w:szCs w:val="24"/>
                <w:lang w:eastAsia="en-US"/>
              </w:rPr>
              <w:t xml:space="preserve"> мм М800</w:t>
            </w:r>
          </w:p>
          <w:p w:rsidR="00877F12" w:rsidRPr="00F97F8E" w:rsidRDefault="00877F12" w:rsidP="00B43FCB">
            <w:pPr>
              <w:jc w:val="center"/>
              <w:rPr>
                <w:b/>
                <w:szCs w:val="24"/>
                <w:lang w:eastAsia="en-US"/>
              </w:rPr>
            </w:pPr>
            <w:r w:rsidRPr="00F97F8E">
              <w:rPr>
                <w:b/>
                <w:szCs w:val="24"/>
                <w:lang w:eastAsia="en-US"/>
              </w:rPr>
              <w:t>(или эквивалент)</w:t>
            </w:r>
          </w:p>
        </w:tc>
        <w:tc>
          <w:tcPr>
            <w:tcW w:w="6718" w:type="dxa"/>
            <w:vAlign w:val="center"/>
          </w:tcPr>
          <w:p w:rsidR="00877F12" w:rsidRPr="00F97F8E" w:rsidRDefault="00877F12" w:rsidP="00B43FCB">
            <w:pPr>
              <w:rPr>
                <w:szCs w:val="24"/>
                <w:lang w:eastAsia="en-US"/>
              </w:rPr>
            </w:pPr>
            <w:r w:rsidRPr="00F97F8E">
              <w:rPr>
                <w:szCs w:val="24"/>
                <w:lang w:eastAsia="en-US"/>
              </w:rPr>
              <w:t>Полные остатки на ситах, % 1,25 D до 0,5</w:t>
            </w:r>
          </w:p>
          <w:p w:rsidR="00877F12" w:rsidRPr="00F97F8E" w:rsidRDefault="00877F12" w:rsidP="00B43FCB">
            <w:pPr>
              <w:rPr>
                <w:szCs w:val="24"/>
                <w:lang w:eastAsia="en-US"/>
              </w:rPr>
            </w:pPr>
            <w:r w:rsidRPr="00F97F8E">
              <w:rPr>
                <w:szCs w:val="24"/>
                <w:lang w:eastAsia="en-US"/>
              </w:rPr>
              <w:t>D</w:t>
            </w:r>
            <w:r>
              <w:rPr>
                <w:szCs w:val="24"/>
                <w:lang w:eastAsia="en-US"/>
              </w:rPr>
              <w:t xml:space="preserve"> </w:t>
            </w:r>
            <w:r w:rsidRPr="00F97F8E">
              <w:rPr>
                <w:szCs w:val="24"/>
                <w:lang w:eastAsia="en-US"/>
              </w:rPr>
              <w:t>наиб до 10</w:t>
            </w:r>
          </w:p>
          <w:p w:rsidR="00877F12" w:rsidRPr="00F97F8E" w:rsidRDefault="00877F12" w:rsidP="00B43FCB">
            <w:pPr>
              <w:rPr>
                <w:szCs w:val="24"/>
                <w:lang w:eastAsia="en-US"/>
              </w:rPr>
            </w:pPr>
            <w:r>
              <w:rPr>
                <w:szCs w:val="24"/>
                <w:lang w:eastAsia="en-US"/>
              </w:rPr>
              <w:t>0,5(</w:t>
            </w:r>
            <w:r w:rsidRPr="00F97F8E">
              <w:rPr>
                <w:szCs w:val="24"/>
                <w:lang w:eastAsia="en-US"/>
              </w:rPr>
              <w:t>D</w:t>
            </w:r>
            <w:r>
              <w:rPr>
                <w:szCs w:val="24"/>
                <w:lang w:eastAsia="en-US"/>
              </w:rPr>
              <w:t xml:space="preserve"> </w:t>
            </w:r>
            <w:r w:rsidRPr="00F97F8E">
              <w:rPr>
                <w:szCs w:val="24"/>
                <w:lang w:eastAsia="en-US"/>
              </w:rPr>
              <w:t>наиб + D</w:t>
            </w:r>
            <w:r>
              <w:rPr>
                <w:szCs w:val="24"/>
                <w:lang w:eastAsia="en-US"/>
              </w:rPr>
              <w:t xml:space="preserve"> </w:t>
            </w:r>
            <w:r w:rsidRPr="00F97F8E">
              <w:rPr>
                <w:szCs w:val="24"/>
                <w:lang w:eastAsia="en-US"/>
              </w:rPr>
              <w:t>наим) от 30 до 60 по согласованию до 80</w:t>
            </w:r>
          </w:p>
          <w:p w:rsidR="00877F12" w:rsidRPr="00F97F8E" w:rsidRDefault="00877F12" w:rsidP="00B43FCB">
            <w:pPr>
              <w:rPr>
                <w:szCs w:val="24"/>
                <w:lang w:eastAsia="en-US"/>
              </w:rPr>
            </w:pPr>
            <w:r w:rsidRPr="00F97F8E">
              <w:rPr>
                <w:szCs w:val="24"/>
                <w:lang w:eastAsia="en-US"/>
              </w:rPr>
              <w:t>D</w:t>
            </w:r>
            <w:r>
              <w:rPr>
                <w:szCs w:val="24"/>
                <w:lang w:eastAsia="en-US"/>
              </w:rPr>
              <w:t xml:space="preserve"> </w:t>
            </w:r>
            <w:r w:rsidRPr="00F97F8E">
              <w:rPr>
                <w:szCs w:val="24"/>
                <w:lang w:eastAsia="en-US"/>
              </w:rPr>
              <w:t>наим от 90 до 100</w:t>
            </w:r>
          </w:p>
          <w:p w:rsidR="00877F12" w:rsidRPr="00F97F8E" w:rsidRDefault="00877F12" w:rsidP="00B43FCB">
            <w:pPr>
              <w:rPr>
                <w:szCs w:val="24"/>
                <w:lang w:eastAsia="en-US"/>
              </w:rPr>
            </w:pPr>
            <w:r w:rsidRPr="00F97F8E">
              <w:rPr>
                <w:szCs w:val="24"/>
                <w:lang w:eastAsia="en-US"/>
              </w:rPr>
              <w:t>Марка по прочности (дробимости) – 800;</w:t>
            </w:r>
          </w:p>
          <w:p w:rsidR="00877F12" w:rsidRPr="00F97F8E" w:rsidRDefault="00877F12" w:rsidP="00B43FCB">
            <w:pPr>
              <w:rPr>
                <w:szCs w:val="24"/>
                <w:lang w:eastAsia="en-US"/>
              </w:rPr>
            </w:pPr>
            <w:r w:rsidRPr="00F97F8E">
              <w:rPr>
                <w:szCs w:val="24"/>
                <w:lang w:eastAsia="en-US"/>
              </w:rPr>
              <w:t>Марка по морозостойкости – F150; F200;</w:t>
            </w:r>
          </w:p>
          <w:p w:rsidR="00877F12" w:rsidRPr="00F97F8E" w:rsidRDefault="00877F12" w:rsidP="00B43FCB">
            <w:pPr>
              <w:rPr>
                <w:szCs w:val="24"/>
                <w:lang w:eastAsia="en-US"/>
              </w:rPr>
            </w:pPr>
            <w:r w:rsidRPr="00F97F8E">
              <w:rPr>
                <w:szCs w:val="24"/>
                <w:lang w:eastAsia="en-US"/>
              </w:rPr>
              <w:t>Содержание зерен пластинчатой (лещадной) и игловатой формы % по массе до 50 %</w:t>
            </w:r>
          </w:p>
          <w:p w:rsidR="00877F12" w:rsidRPr="00F97F8E" w:rsidRDefault="00877F12" w:rsidP="00B43FCB">
            <w:pPr>
              <w:rPr>
                <w:szCs w:val="24"/>
                <w:lang w:eastAsia="en-US"/>
              </w:rPr>
            </w:pPr>
            <w:r w:rsidRPr="00F97F8E">
              <w:rPr>
                <w:szCs w:val="24"/>
                <w:lang w:eastAsia="en-US"/>
              </w:rPr>
              <w:t>Содержание пылевидных и глинистых частиц, % по массе до 1</w:t>
            </w:r>
          </w:p>
          <w:p w:rsidR="00877F12" w:rsidRPr="00F97F8E" w:rsidRDefault="00877F12" w:rsidP="00B43FCB">
            <w:pPr>
              <w:rPr>
                <w:szCs w:val="24"/>
                <w:lang w:eastAsia="en-US"/>
              </w:rPr>
            </w:pPr>
            <w:r w:rsidRPr="00F97F8E">
              <w:rPr>
                <w:szCs w:val="24"/>
                <w:lang w:eastAsia="en-US"/>
              </w:rPr>
              <w:t>Содержание глины в комках, % по массе – до 0,25;</w:t>
            </w:r>
          </w:p>
          <w:p w:rsidR="00877F12" w:rsidRPr="00F97F8E" w:rsidRDefault="00877F12" w:rsidP="00B43FCB">
            <w:pPr>
              <w:rPr>
                <w:szCs w:val="24"/>
                <w:lang w:eastAsia="en-US"/>
              </w:rPr>
            </w:pPr>
            <w:r w:rsidRPr="00F97F8E">
              <w:rPr>
                <w:szCs w:val="24"/>
                <w:lang w:eastAsia="en-US"/>
              </w:rPr>
              <w:t>Содержание зерен слабых пород, % по массе – до 10;</w:t>
            </w:r>
          </w:p>
        </w:tc>
      </w:tr>
      <w:tr w:rsidR="00877F12" w:rsidRPr="00E3648A" w:rsidTr="00DC2CEF">
        <w:trPr>
          <w:trHeight w:val="532"/>
        </w:trPr>
        <w:tc>
          <w:tcPr>
            <w:tcW w:w="720" w:type="dxa"/>
            <w:vAlign w:val="center"/>
          </w:tcPr>
          <w:p w:rsidR="00877F12" w:rsidRPr="00F97F8E" w:rsidRDefault="00877F12" w:rsidP="00B43FCB">
            <w:pPr>
              <w:jc w:val="center"/>
              <w:rPr>
                <w:b/>
                <w:szCs w:val="24"/>
                <w:lang w:eastAsia="en-US"/>
              </w:rPr>
            </w:pPr>
            <w:r w:rsidRPr="00F97F8E">
              <w:rPr>
                <w:b/>
                <w:szCs w:val="24"/>
                <w:lang w:eastAsia="en-US"/>
              </w:rPr>
              <w:t>2</w:t>
            </w:r>
          </w:p>
        </w:tc>
        <w:tc>
          <w:tcPr>
            <w:tcW w:w="2204" w:type="dxa"/>
            <w:vAlign w:val="center"/>
          </w:tcPr>
          <w:p w:rsidR="00877F12" w:rsidRPr="00F97F8E" w:rsidRDefault="00877F12" w:rsidP="00B43FCB">
            <w:pPr>
              <w:jc w:val="center"/>
              <w:rPr>
                <w:b/>
                <w:szCs w:val="24"/>
                <w:lang w:eastAsia="en-US"/>
              </w:rPr>
            </w:pPr>
            <w:r w:rsidRPr="00F97F8E">
              <w:rPr>
                <w:b/>
                <w:szCs w:val="24"/>
                <w:lang w:eastAsia="en-US"/>
              </w:rPr>
              <w:t>Щебень из гравия свыше 20 до 40 мм М800</w:t>
            </w:r>
          </w:p>
          <w:p w:rsidR="00877F12" w:rsidRPr="00F97F8E" w:rsidRDefault="00877F12" w:rsidP="00B43FCB">
            <w:pPr>
              <w:jc w:val="center"/>
              <w:rPr>
                <w:b/>
                <w:szCs w:val="24"/>
                <w:lang w:eastAsia="en-US"/>
              </w:rPr>
            </w:pPr>
            <w:r w:rsidRPr="00F97F8E">
              <w:rPr>
                <w:b/>
                <w:szCs w:val="24"/>
                <w:lang w:eastAsia="en-US"/>
              </w:rPr>
              <w:t>(или эквивалент)</w:t>
            </w:r>
          </w:p>
        </w:tc>
        <w:tc>
          <w:tcPr>
            <w:tcW w:w="6718" w:type="dxa"/>
            <w:vAlign w:val="center"/>
          </w:tcPr>
          <w:p w:rsidR="00877F12" w:rsidRPr="00F97F8E" w:rsidRDefault="00877F12" w:rsidP="00B43FCB">
            <w:pPr>
              <w:rPr>
                <w:szCs w:val="24"/>
                <w:lang w:eastAsia="en-US"/>
              </w:rPr>
            </w:pPr>
            <w:r w:rsidRPr="00F97F8E">
              <w:rPr>
                <w:szCs w:val="24"/>
                <w:lang w:eastAsia="en-US"/>
              </w:rPr>
              <w:t>Полные остатки на ситах, % 1,25 D до 0,5</w:t>
            </w:r>
          </w:p>
          <w:p w:rsidR="00877F12" w:rsidRPr="00F97F8E" w:rsidRDefault="00877F12" w:rsidP="00B43FCB">
            <w:pPr>
              <w:rPr>
                <w:szCs w:val="24"/>
                <w:lang w:eastAsia="en-US"/>
              </w:rPr>
            </w:pPr>
            <w:r w:rsidRPr="00F97F8E">
              <w:rPr>
                <w:szCs w:val="24"/>
                <w:lang w:eastAsia="en-US"/>
              </w:rPr>
              <w:t>D</w:t>
            </w:r>
            <w:r>
              <w:rPr>
                <w:szCs w:val="24"/>
                <w:lang w:eastAsia="en-US"/>
              </w:rPr>
              <w:t xml:space="preserve"> </w:t>
            </w:r>
            <w:r w:rsidRPr="00F97F8E">
              <w:rPr>
                <w:szCs w:val="24"/>
                <w:lang w:eastAsia="en-US"/>
              </w:rPr>
              <w:t>наиб до 10</w:t>
            </w:r>
          </w:p>
          <w:p w:rsidR="00877F12" w:rsidRPr="00F97F8E" w:rsidRDefault="00877F12" w:rsidP="00B43FCB">
            <w:pPr>
              <w:rPr>
                <w:szCs w:val="24"/>
                <w:lang w:eastAsia="en-US"/>
              </w:rPr>
            </w:pPr>
            <w:r>
              <w:rPr>
                <w:szCs w:val="24"/>
                <w:lang w:eastAsia="en-US"/>
              </w:rPr>
              <w:t>0,5(</w:t>
            </w:r>
            <w:r w:rsidRPr="00F97F8E">
              <w:rPr>
                <w:szCs w:val="24"/>
                <w:lang w:eastAsia="en-US"/>
              </w:rPr>
              <w:t>D</w:t>
            </w:r>
            <w:r>
              <w:rPr>
                <w:szCs w:val="24"/>
                <w:lang w:eastAsia="en-US"/>
              </w:rPr>
              <w:t xml:space="preserve"> </w:t>
            </w:r>
            <w:r w:rsidRPr="00F97F8E">
              <w:rPr>
                <w:szCs w:val="24"/>
                <w:lang w:eastAsia="en-US"/>
              </w:rPr>
              <w:t>наиб + D</w:t>
            </w:r>
            <w:r>
              <w:rPr>
                <w:szCs w:val="24"/>
                <w:lang w:eastAsia="en-US"/>
              </w:rPr>
              <w:t xml:space="preserve"> </w:t>
            </w:r>
            <w:r w:rsidRPr="00F97F8E">
              <w:rPr>
                <w:szCs w:val="24"/>
                <w:lang w:eastAsia="en-US"/>
              </w:rPr>
              <w:t>наим) от 30 до 60 по согласованию до 80</w:t>
            </w:r>
          </w:p>
          <w:p w:rsidR="00877F12" w:rsidRPr="00F97F8E" w:rsidRDefault="00877F12" w:rsidP="00B43FCB">
            <w:pPr>
              <w:rPr>
                <w:szCs w:val="24"/>
                <w:lang w:eastAsia="en-US"/>
              </w:rPr>
            </w:pPr>
            <w:r w:rsidRPr="00F97F8E">
              <w:rPr>
                <w:szCs w:val="24"/>
                <w:lang w:eastAsia="en-US"/>
              </w:rPr>
              <w:t>D</w:t>
            </w:r>
            <w:r>
              <w:rPr>
                <w:szCs w:val="24"/>
                <w:lang w:eastAsia="en-US"/>
              </w:rPr>
              <w:t xml:space="preserve"> </w:t>
            </w:r>
            <w:r w:rsidRPr="00F97F8E">
              <w:rPr>
                <w:szCs w:val="24"/>
                <w:lang w:eastAsia="en-US"/>
              </w:rPr>
              <w:t>наим от 90 до 100</w:t>
            </w:r>
          </w:p>
          <w:p w:rsidR="00877F12" w:rsidRPr="00F97F8E" w:rsidRDefault="00877F12" w:rsidP="00B43FCB">
            <w:pPr>
              <w:rPr>
                <w:szCs w:val="24"/>
                <w:lang w:eastAsia="en-US"/>
              </w:rPr>
            </w:pPr>
            <w:r w:rsidRPr="00F97F8E">
              <w:rPr>
                <w:szCs w:val="24"/>
                <w:lang w:eastAsia="en-US"/>
              </w:rPr>
              <w:t>Марка по прочности (дробимости) – 800;</w:t>
            </w:r>
          </w:p>
          <w:p w:rsidR="00877F12" w:rsidRPr="00F97F8E" w:rsidRDefault="00877F12" w:rsidP="00B43FCB">
            <w:pPr>
              <w:rPr>
                <w:szCs w:val="24"/>
                <w:lang w:eastAsia="en-US"/>
              </w:rPr>
            </w:pPr>
            <w:r w:rsidRPr="00F97F8E">
              <w:rPr>
                <w:szCs w:val="24"/>
                <w:lang w:eastAsia="en-US"/>
              </w:rPr>
              <w:t>Марка по морозостойкости – F150; F200;</w:t>
            </w:r>
          </w:p>
          <w:p w:rsidR="00877F12" w:rsidRPr="00F97F8E" w:rsidRDefault="00877F12" w:rsidP="00B43FCB">
            <w:pPr>
              <w:rPr>
                <w:szCs w:val="24"/>
                <w:lang w:eastAsia="en-US"/>
              </w:rPr>
            </w:pPr>
            <w:r w:rsidRPr="00F97F8E">
              <w:rPr>
                <w:szCs w:val="24"/>
                <w:lang w:eastAsia="en-US"/>
              </w:rPr>
              <w:t>Содержание зерен пластинчатой (лещадной) и игловатой формы % по массе до 50 %</w:t>
            </w:r>
          </w:p>
          <w:p w:rsidR="00877F12" w:rsidRPr="00F97F8E" w:rsidRDefault="00877F12" w:rsidP="00B43FCB">
            <w:pPr>
              <w:rPr>
                <w:szCs w:val="24"/>
                <w:lang w:eastAsia="en-US"/>
              </w:rPr>
            </w:pPr>
            <w:r w:rsidRPr="00F97F8E">
              <w:rPr>
                <w:szCs w:val="24"/>
                <w:lang w:eastAsia="en-US"/>
              </w:rPr>
              <w:t>Содержание пылевидных и глинистых частиц, % по массе до 1</w:t>
            </w:r>
          </w:p>
          <w:p w:rsidR="00877F12" w:rsidRPr="00F97F8E" w:rsidRDefault="00877F12" w:rsidP="00B43FCB">
            <w:pPr>
              <w:rPr>
                <w:szCs w:val="24"/>
                <w:lang w:eastAsia="en-US"/>
              </w:rPr>
            </w:pPr>
            <w:r w:rsidRPr="00F97F8E">
              <w:rPr>
                <w:szCs w:val="24"/>
                <w:lang w:eastAsia="en-US"/>
              </w:rPr>
              <w:t>Содержание глины в комках, % по массе – до 0,25;</w:t>
            </w:r>
          </w:p>
          <w:p w:rsidR="00877F12" w:rsidRPr="00F97F8E" w:rsidRDefault="00877F12" w:rsidP="00B43FCB">
            <w:pPr>
              <w:rPr>
                <w:szCs w:val="24"/>
                <w:lang w:eastAsia="en-US"/>
              </w:rPr>
            </w:pPr>
            <w:r w:rsidRPr="00F97F8E">
              <w:rPr>
                <w:szCs w:val="24"/>
                <w:lang w:eastAsia="en-US"/>
              </w:rPr>
              <w:t>Содержание зерен слабых пород, % по массе – до 10;</w:t>
            </w:r>
          </w:p>
        </w:tc>
      </w:tr>
      <w:tr w:rsidR="00877F12" w:rsidRPr="00E3648A" w:rsidTr="00DC2CEF">
        <w:trPr>
          <w:trHeight w:val="532"/>
        </w:trPr>
        <w:tc>
          <w:tcPr>
            <w:tcW w:w="720" w:type="dxa"/>
            <w:vAlign w:val="center"/>
          </w:tcPr>
          <w:p w:rsidR="00877F12" w:rsidRPr="00F97F8E" w:rsidRDefault="00877F12" w:rsidP="00B43FCB">
            <w:pPr>
              <w:jc w:val="center"/>
              <w:rPr>
                <w:b/>
                <w:szCs w:val="24"/>
                <w:lang w:eastAsia="en-US"/>
              </w:rPr>
            </w:pPr>
            <w:r w:rsidRPr="00F97F8E">
              <w:rPr>
                <w:b/>
                <w:szCs w:val="24"/>
                <w:lang w:eastAsia="en-US"/>
              </w:rPr>
              <w:t>3</w:t>
            </w:r>
          </w:p>
        </w:tc>
        <w:tc>
          <w:tcPr>
            <w:tcW w:w="2204" w:type="dxa"/>
            <w:vAlign w:val="center"/>
          </w:tcPr>
          <w:p w:rsidR="00877F12" w:rsidRPr="00F97F8E" w:rsidRDefault="00877F12" w:rsidP="00B43FCB">
            <w:pPr>
              <w:jc w:val="center"/>
              <w:rPr>
                <w:b/>
                <w:szCs w:val="24"/>
                <w:lang w:eastAsia="en-US"/>
              </w:rPr>
            </w:pPr>
            <w:r w:rsidRPr="00F97F8E">
              <w:rPr>
                <w:b/>
                <w:szCs w:val="24"/>
                <w:lang w:eastAsia="en-US"/>
              </w:rPr>
              <w:t>Битум БНД 60/90</w:t>
            </w:r>
          </w:p>
          <w:p w:rsidR="00877F12" w:rsidRPr="00F97F8E" w:rsidRDefault="00877F12" w:rsidP="00B43FCB">
            <w:pPr>
              <w:jc w:val="center"/>
              <w:rPr>
                <w:b/>
                <w:szCs w:val="24"/>
                <w:lang w:eastAsia="en-US"/>
              </w:rPr>
            </w:pPr>
            <w:r w:rsidRPr="00F97F8E">
              <w:rPr>
                <w:b/>
                <w:szCs w:val="24"/>
                <w:lang w:eastAsia="en-US"/>
              </w:rPr>
              <w:t>(или эквивалент)</w:t>
            </w:r>
          </w:p>
        </w:tc>
        <w:tc>
          <w:tcPr>
            <w:tcW w:w="6718" w:type="dxa"/>
            <w:vAlign w:val="center"/>
          </w:tcPr>
          <w:p w:rsidR="00877F12" w:rsidRPr="00F97F8E" w:rsidRDefault="00877F12" w:rsidP="00B43FCB">
            <w:pPr>
              <w:rPr>
                <w:szCs w:val="24"/>
                <w:lang w:eastAsia="en-US"/>
              </w:rPr>
            </w:pPr>
            <w:r w:rsidRPr="00F97F8E">
              <w:rPr>
                <w:szCs w:val="24"/>
                <w:lang w:eastAsia="en-US"/>
              </w:rPr>
              <w:t>Глубина проникновения иглы, 0,1 мм:</w:t>
            </w:r>
          </w:p>
          <w:p w:rsidR="00877F12" w:rsidRPr="00F97F8E" w:rsidRDefault="00877F12" w:rsidP="00B43FCB">
            <w:pPr>
              <w:rPr>
                <w:szCs w:val="24"/>
                <w:lang w:eastAsia="en-US"/>
              </w:rPr>
            </w:pPr>
            <w:r w:rsidRPr="00F97F8E">
              <w:rPr>
                <w:szCs w:val="24"/>
                <w:lang w:eastAsia="en-US"/>
              </w:rPr>
              <w:t>при 25</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26"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5F2D0B&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5F2D0B&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27"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5F2D0B&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5F2D0B&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 xml:space="preserve"> 61-90</w:t>
            </w:r>
          </w:p>
          <w:p w:rsidR="00877F12" w:rsidRPr="00F97F8E" w:rsidRDefault="00877F12" w:rsidP="00B43FCB">
            <w:pPr>
              <w:rPr>
                <w:szCs w:val="24"/>
                <w:lang w:eastAsia="en-US"/>
              </w:rPr>
            </w:pPr>
            <w:r w:rsidRPr="00F97F8E">
              <w:rPr>
                <w:szCs w:val="24"/>
                <w:lang w:eastAsia="en-US"/>
              </w:rPr>
              <w:t>при 0</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28"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0C03B1&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0C03B1&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29"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0C03B1&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0C03B1&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 xml:space="preserve"> не менее 21</w:t>
            </w:r>
          </w:p>
          <w:p w:rsidR="00877F12" w:rsidRPr="00F97F8E" w:rsidRDefault="00877F12" w:rsidP="00B43FCB">
            <w:pPr>
              <w:rPr>
                <w:szCs w:val="24"/>
                <w:lang w:eastAsia="en-US"/>
              </w:rPr>
            </w:pPr>
            <w:r w:rsidRPr="00F97F8E">
              <w:rPr>
                <w:szCs w:val="24"/>
                <w:lang w:eastAsia="en-US"/>
              </w:rPr>
              <w:t xml:space="preserve">Температура размягчения по КиШ, </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30"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00284&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900284&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31"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00284&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900284&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 xml:space="preserve"> не ниже 47</w:t>
            </w:r>
          </w:p>
          <w:p w:rsidR="00877F12" w:rsidRPr="00F97F8E" w:rsidRDefault="00877F12" w:rsidP="00B43FCB">
            <w:pPr>
              <w:rPr>
                <w:szCs w:val="24"/>
                <w:lang w:eastAsia="en-US"/>
              </w:rPr>
            </w:pPr>
            <w:r w:rsidRPr="00F97F8E">
              <w:rPr>
                <w:szCs w:val="24"/>
                <w:lang w:eastAsia="en-US"/>
              </w:rPr>
              <w:t>Растяжимость, см при 25</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32"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52E10&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652E10&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33"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52E10&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652E10&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 xml:space="preserve"> не менее 55</w:t>
            </w:r>
          </w:p>
          <w:p w:rsidR="00877F12" w:rsidRPr="00F97F8E" w:rsidRDefault="00877F12" w:rsidP="00B43FCB">
            <w:pPr>
              <w:rPr>
                <w:szCs w:val="24"/>
                <w:lang w:eastAsia="en-US"/>
              </w:rPr>
            </w:pPr>
            <w:r w:rsidRPr="00F97F8E">
              <w:rPr>
                <w:szCs w:val="24"/>
                <w:lang w:eastAsia="en-US"/>
              </w:rPr>
              <w:t>при 0</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34"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AF54C3&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AF54C3&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35"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AF54C3&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AF54C3&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 xml:space="preserve"> не менее 3,5</w:t>
            </w:r>
          </w:p>
          <w:p w:rsidR="00877F12" w:rsidRPr="00F97F8E" w:rsidRDefault="00877F12" w:rsidP="00B43FCB">
            <w:pPr>
              <w:rPr>
                <w:szCs w:val="24"/>
                <w:lang w:eastAsia="en-US"/>
              </w:rPr>
            </w:pPr>
            <w:r w:rsidRPr="00F97F8E">
              <w:rPr>
                <w:szCs w:val="24"/>
                <w:lang w:eastAsia="en-US"/>
              </w:rPr>
              <w:t xml:space="preserve">Температура хрупкости, </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36"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21EA1&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221EA1&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37"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21EA1&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221EA1&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 xml:space="preserve"> не выше 15</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38"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075FEB&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075FEB&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39"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075FEB&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075FEB&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w:t>
            </w:r>
          </w:p>
          <w:p w:rsidR="00877F12" w:rsidRPr="00F97F8E" w:rsidRDefault="00877F12" w:rsidP="00B43FCB">
            <w:pPr>
              <w:rPr>
                <w:szCs w:val="24"/>
                <w:lang w:eastAsia="en-US"/>
              </w:rPr>
            </w:pPr>
            <w:r>
              <w:rPr>
                <w:szCs w:val="24"/>
                <w:lang w:eastAsia="en-US"/>
              </w:rPr>
              <w:t>Темпе</w:t>
            </w:r>
            <w:r w:rsidRPr="00F97F8E">
              <w:rPr>
                <w:szCs w:val="24"/>
                <w:lang w:eastAsia="en-US"/>
              </w:rPr>
              <w:t xml:space="preserve">ратура вспышки, </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40"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733D9&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8733D9&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41"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733D9&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8733D9&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 xml:space="preserve"> не ниже 230</w:t>
            </w:r>
          </w:p>
          <w:p w:rsidR="00877F12" w:rsidRPr="00F97F8E" w:rsidRDefault="00877F12" w:rsidP="00B43FCB">
            <w:pPr>
              <w:rPr>
                <w:szCs w:val="24"/>
                <w:lang w:eastAsia="en-US"/>
              </w:rPr>
            </w:pPr>
            <w:r w:rsidRPr="00F97F8E">
              <w:rPr>
                <w:szCs w:val="24"/>
                <w:lang w:eastAsia="en-US"/>
              </w:rPr>
              <w:t xml:space="preserve">Изменение температуры размягчения после прогрева, </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42"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245FE&quot;/&gt;&lt;wsp:rsid wsp:val=&quot;00E505C6&quot;/&gt;&lt;wsp:rsid wsp:val=&quot;00E81FD9&quot;/&gt;&lt;wsp:rsid wsp:val=&quot;00E86181&quot;/&gt;&lt;wsp:rsid wsp:val=&quot;00F96C10&quot;/&gt;&lt;wsp:rsid wsp:val=&quot;00F97F8E&quot;/&gt;&lt;/wsp:rsids&gt;&lt;/w:docPr&gt;&lt;w:body&gt;&lt;w:p wsp:rsidR=&quot;00000000&quot; wsp:rsidRDefault=&quot;00E245FE&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43"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245FE&quot;/&gt;&lt;wsp:rsid wsp:val=&quot;00E505C6&quot;/&gt;&lt;wsp:rsid wsp:val=&quot;00E81FD9&quot;/&gt;&lt;wsp:rsid wsp:val=&quot;00E86181&quot;/&gt;&lt;wsp:rsid wsp:val=&quot;00F96C10&quot;/&gt;&lt;wsp:rsid wsp:val=&quot;00F97F8E&quot;/&gt;&lt;/wsp:rsids&gt;&lt;/w:docPr&gt;&lt;w:body&gt;&lt;w:p wsp:rsidR=&quot;00000000&quot; wsp:rsidRDefault=&quot;00E245FE&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 xml:space="preserve"> не более 5;</w:t>
            </w:r>
          </w:p>
          <w:p w:rsidR="00877F12" w:rsidRPr="00F97F8E" w:rsidRDefault="00877F12" w:rsidP="00B43FCB">
            <w:pPr>
              <w:rPr>
                <w:szCs w:val="24"/>
                <w:lang w:eastAsia="en-US"/>
              </w:rPr>
            </w:pPr>
            <w:r w:rsidRPr="00F97F8E">
              <w:rPr>
                <w:szCs w:val="24"/>
                <w:lang w:eastAsia="en-US"/>
              </w:rPr>
              <w:t>Индекс пенетрации от -1 до +1,0</w:t>
            </w:r>
          </w:p>
        </w:tc>
      </w:tr>
      <w:tr w:rsidR="00877F12" w:rsidRPr="00E3648A" w:rsidTr="00DC2CEF">
        <w:trPr>
          <w:trHeight w:val="532"/>
        </w:trPr>
        <w:tc>
          <w:tcPr>
            <w:tcW w:w="720" w:type="dxa"/>
            <w:vAlign w:val="center"/>
          </w:tcPr>
          <w:p w:rsidR="00877F12" w:rsidRPr="00F97F8E" w:rsidRDefault="00877F12" w:rsidP="00B43FCB">
            <w:pPr>
              <w:jc w:val="center"/>
              <w:rPr>
                <w:b/>
                <w:szCs w:val="24"/>
                <w:lang w:eastAsia="en-US"/>
              </w:rPr>
            </w:pPr>
            <w:r w:rsidRPr="00F97F8E">
              <w:rPr>
                <w:b/>
                <w:szCs w:val="24"/>
                <w:lang w:eastAsia="en-US"/>
              </w:rPr>
              <w:t>4</w:t>
            </w:r>
          </w:p>
        </w:tc>
        <w:tc>
          <w:tcPr>
            <w:tcW w:w="2204" w:type="dxa"/>
            <w:vAlign w:val="center"/>
          </w:tcPr>
          <w:p w:rsidR="00877F12" w:rsidRPr="00F97F8E" w:rsidRDefault="00877F12" w:rsidP="00B43FCB">
            <w:pPr>
              <w:jc w:val="center"/>
              <w:rPr>
                <w:b/>
                <w:szCs w:val="24"/>
                <w:lang w:eastAsia="en-US"/>
              </w:rPr>
            </w:pPr>
            <w:r w:rsidRPr="00F97F8E">
              <w:rPr>
                <w:b/>
                <w:szCs w:val="24"/>
                <w:lang w:eastAsia="en-US"/>
              </w:rPr>
              <w:t>Битум БНД 90/130</w:t>
            </w:r>
          </w:p>
          <w:p w:rsidR="00877F12" w:rsidRPr="00F97F8E" w:rsidRDefault="00877F12" w:rsidP="00B43FCB">
            <w:pPr>
              <w:jc w:val="center"/>
              <w:rPr>
                <w:b/>
                <w:szCs w:val="24"/>
                <w:lang w:eastAsia="en-US"/>
              </w:rPr>
            </w:pPr>
            <w:r w:rsidRPr="00F97F8E">
              <w:rPr>
                <w:b/>
                <w:szCs w:val="24"/>
                <w:lang w:eastAsia="en-US"/>
              </w:rPr>
              <w:t>(или эквивалент)</w:t>
            </w:r>
          </w:p>
        </w:tc>
        <w:tc>
          <w:tcPr>
            <w:tcW w:w="6718" w:type="dxa"/>
            <w:vAlign w:val="center"/>
          </w:tcPr>
          <w:p w:rsidR="00877F12" w:rsidRPr="00F97F8E" w:rsidRDefault="00877F12" w:rsidP="00B43FCB">
            <w:pPr>
              <w:rPr>
                <w:szCs w:val="24"/>
                <w:lang w:eastAsia="en-US"/>
              </w:rPr>
            </w:pPr>
            <w:r w:rsidRPr="00F97F8E">
              <w:rPr>
                <w:szCs w:val="24"/>
                <w:lang w:eastAsia="en-US"/>
              </w:rPr>
              <w:t>Глубина проникновения иглы, 0,1 мм:</w:t>
            </w:r>
          </w:p>
          <w:p w:rsidR="00877F12" w:rsidRPr="00F97F8E" w:rsidRDefault="00877F12" w:rsidP="00B43FCB">
            <w:pPr>
              <w:rPr>
                <w:szCs w:val="24"/>
                <w:lang w:eastAsia="en-US"/>
              </w:rPr>
            </w:pPr>
            <w:r w:rsidRPr="00F97F8E">
              <w:rPr>
                <w:szCs w:val="24"/>
                <w:lang w:eastAsia="en-US"/>
              </w:rPr>
              <w:t>при 25</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44"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C053C&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DC053C&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45"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C053C&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DC053C&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 xml:space="preserve"> 91-130</w:t>
            </w:r>
          </w:p>
          <w:p w:rsidR="00877F12" w:rsidRPr="00F97F8E" w:rsidRDefault="00877F12" w:rsidP="00B43FCB">
            <w:pPr>
              <w:rPr>
                <w:szCs w:val="24"/>
                <w:lang w:eastAsia="en-US"/>
              </w:rPr>
            </w:pPr>
            <w:r w:rsidRPr="00F97F8E">
              <w:rPr>
                <w:szCs w:val="24"/>
                <w:lang w:eastAsia="en-US"/>
              </w:rPr>
              <w:t>при 0</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46"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0974&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C40974&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47"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0974&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C40974&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 xml:space="preserve"> не менее 28</w:t>
            </w:r>
          </w:p>
          <w:p w:rsidR="00877F12" w:rsidRPr="00F97F8E" w:rsidRDefault="00877F12" w:rsidP="00B43FCB">
            <w:pPr>
              <w:rPr>
                <w:szCs w:val="24"/>
                <w:lang w:eastAsia="en-US"/>
              </w:rPr>
            </w:pPr>
            <w:r w:rsidRPr="00F97F8E">
              <w:rPr>
                <w:szCs w:val="24"/>
                <w:lang w:eastAsia="en-US"/>
              </w:rPr>
              <w:t xml:space="preserve">Температура размягчения по КиШ, </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48"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CC18BD&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CC18BD&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49"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CC18BD&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CC18BD&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 xml:space="preserve"> не ниже 43</w:t>
            </w:r>
          </w:p>
          <w:p w:rsidR="00877F12" w:rsidRPr="00F97F8E" w:rsidRDefault="00877F12" w:rsidP="00B43FCB">
            <w:pPr>
              <w:rPr>
                <w:szCs w:val="24"/>
                <w:lang w:eastAsia="en-US"/>
              </w:rPr>
            </w:pPr>
            <w:r w:rsidRPr="00F97F8E">
              <w:rPr>
                <w:szCs w:val="24"/>
                <w:lang w:eastAsia="en-US"/>
              </w:rPr>
              <w:t>Растяжимость, см при 25</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50"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A4BA0&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8A4BA0&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51"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A4BA0&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8A4BA0&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 xml:space="preserve"> не менее 65</w:t>
            </w:r>
          </w:p>
          <w:p w:rsidR="00877F12" w:rsidRPr="00F97F8E" w:rsidRDefault="00877F12" w:rsidP="00B43FCB">
            <w:pPr>
              <w:rPr>
                <w:szCs w:val="24"/>
                <w:lang w:eastAsia="en-US"/>
              </w:rPr>
            </w:pPr>
            <w:r w:rsidRPr="00F97F8E">
              <w:rPr>
                <w:szCs w:val="24"/>
                <w:lang w:eastAsia="en-US"/>
              </w:rPr>
              <w:t>при 0</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52"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4E7CFD&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4E7CFD&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53"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4E7CFD&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4E7CFD&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 xml:space="preserve"> не менее 4,0</w:t>
            </w:r>
          </w:p>
          <w:p w:rsidR="00877F12" w:rsidRPr="00F97F8E" w:rsidRDefault="00877F12" w:rsidP="00B43FCB">
            <w:pPr>
              <w:rPr>
                <w:szCs w:val="24"/>
                <w:lang w:eastAsia="en-US"/>
              </w:rPr>
            </w:pPr>
            <w:r w:rsidRPr="00F97F8E">
              <w:rPr>
                <w:szCs w:val="24"/>
                <w:lang w:eastAsia="en-US"/>
              </w:rPr>
              <w:t xml:space="preserve">Температура хрупкости, </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54"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1E0DA0&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1E0DA0&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55"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1E0DA0&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1E0DA0&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 xml:space="preserve"> не выше 17</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56"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4C721F&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4C721F&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57"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4C721F&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4C721F&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w:t>
            </w:r>
          </w:p>
          <w:p w:rsidR="00877F12" w:rsidRPr="00F97F8E" w:rsidRDefault="00877F12" w:rsidP="00B43FCB">
            <w:pPr>
              <w:rPr>
                <w:szCs w:val="24"/>
                <w:lang w:eastAsia="en-US"/>
              </w:rPr>
            </w:pPr>
            <w:r>
              <w:rPr>
                <w:szCs w:val="24"/>
                <w:lang w:eastAsia="en-US"/>
              </w:rPr>
              <w:t>Темпе</w:t>
            </w:r>
            <w:r w:rsidRPr="00F97F8E">
              <w:rPr>
                <w:szCs w:val="24"/>
                <w:lang w:eastAsia="en-US"/>
              </w:rPr>
              <w:t xml:space="preserve">ратура вспышки, </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58"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113BE6&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113BE6&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59"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113BE6&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F96C10&quot;/&gt;&lt;wsp:rsid wsp:val=&quot;00F97F8E&quot;/&gt;&lt;/wsp:rsids&gt;&lt;/w:docPr&gt;&lt;w:body&gt;&lt;w:p wsp:rsidR=&quot;00000000&quot; wsp:rsidRDefault=&quot;00113BE6&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 xml:space="preserve"> не ниже 230</w:t>
            </w:r>
          </w:p>
          <w:p w:rsidR="00877F12" w:rsidRPr="00F97F8E" w:rsidRDefault="00877F12" w:rsidP="00B43FCB">
            <w:pPr>
              <w:rPr>
                <w:szCs w:val="24"/>
                <w:lang w:eastAsia="en-US"/>
              </w:rPr>
            </w:pPr>
            <w:r w:rsidRPr="00F97F8E">
              <w:rPr>
                <w:szCs w:val="24"/>
                <w:lang w:eastAsia="en-US"/>
              </w:rPr>
              <w:t xml:space="preserve">Изменение температуры размягчения после прогрева, </w:t>
            </w:r>
            <w:r w:rsidRPr="00F97F8E">
              <w:rPr>
                <w:szCs w:val="24"/>
                <w:lang w:eastAsia="en-US"/>
              </w:rPr>
              <w:fldChar w:fldCharType="begin"/>
            </w:r>
            <w:r w:rsidRPr="00F97F8E">
              <w:rPr>
                <w:szCs w:val="24"/>
                <w:lang w:eastAsia="en-US"/>
              </w:rPr>
              <w:instrText xml:space="preserve"> QUOTE </w:instrText>
            </w:r>
            <w:r w:rsidRPr="002556F4">
              <w:rPr>
                <w:szCs w:val="24"/>
                <w:lang w:eastAsia="en-US"/>
              </w:rPr>
              <w:pict>
                <v:shape id="_x0000_i1060"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EF4C78&quot;/&gt;&lt;wsp:rsid wsp:val=&quot;00F96C10&quot;/&gt;&lt;wsp:rsid wsp:val=&quot;00F97F8E&quot;/&gt;&lt;/wsp:rsids&gt;&lt;/w:docPr&gt;&lt;w:body&gt;&lt;w:p wsp:rsidR=&quot;00000000&quot; wsp:rsidRDefault=&quot;00EF4C78&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instrText xml:space="preserve"> </w:instrText>
            </w:r>
            <w:r w:rsidRPr="00F97F8E">
              <w:rPr>
                <w:szCs w:val="24"/>
                <w:lang w:eastAsia="en-US"/>
              </w:rPr>
              <w:fldChar w:fldCharType="separate"/>
            </w:r>
            <w:r w:rsidRPr="002556F4">
              <w:rPr>
                <w:szCs w:val="24"/>
                <w:lang w:eastAsia="en-US"/>
              </w:rPr>
              <w:pict>
                <v:shape id="_x0000_i1061" type="#_x0000_t75" style="width:10.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32894&quot;/&gt;&lt;wsp:rsid wsp:val=&quot;002316CC&quot;/&gt;&lt;wsp:rsid wsp:val=&quot;002B235F&quot;/&gt;&lt;wsp:rsid wsp:val=&quot;00326D08&quot;/&gt;&lt;wsp:rsid wsp:val=&quot;00342A7B&quot;/&gt;&lt;wsp:rsid wsp:val=&quot;003623AB&quot;/&gt;&lt;wsp:rsid wsp:val=&quot;003702FB&quot;/&gt;&lt;wsp:rsid wsp:val=&quot;00381A3A&quot;/&gt;&lt;wsp:rsid wsp:val=&quot;003A65A9&quot;/&gt;&lt;wsp:rsid wsp:val=&quot;0047318B&quot;/&gt;&lt;wsp:rsid wsp:val=&quot;00474640&quot;/&gt;&lt;wsp:rsid wsp:val=&quot;00477FE8&quot;/&gt;&lt;wsp:rsid wsp:val=&quot;0055301C&quot;/&gt;&lt;wsp:rsid wsp:val=&quot;00632894&quot;/&gt;&lt;wsp:rsid wsp:val=&quot;00663E29&quot;/&gt;&lt;wsp:rsid wsp:val=&quot;00682933&quot;/&gt;&lt;wsp:rsid wsp:val=&quot;00696E30&quot;/&gt;&lt;wsp:rsid wsp:val=&quot;006C0BD5&quot;/&gt;&lt;wsp:rsid wsp:val=&quot;006C6ECE&quot;/&gt;&lt;wsp:rsid wsp:val=&quot;00724A22&quot;/&gt;&lt;wsp:rsid wsp:val=&quot;007A49B7&quot;/&gt;&lt;wsp:rsid wsp:val=&quot;007B4D3C&quot;/&gt;&lt;wsp:rsid wsp:val=&quot;008478D3&quot;/&gt;&lt;wsp:rsid wsp:val=&quot;008B3009&quot;/&gt;&lt;wsp:rsid wsp:val=&quot;00931C1B&quot;/&gt;&lt;wsp:rsid wsp:val=&quot;00A114FA&quot;/&gt;&lt;wsp:rsid wsp:val=&quot;00AE280C&quot;/&gt;&lt;wsp:rsid wsp:val=&quot;00B236CC&quot;/&gt;&lt;wsp:rsid wsp:val=&quot;00B27971&quot;/&gt;&lt;wsp:rsid wsp:val=&quot;00B35AF9&quot;/&gt;&lt;wsp:rsid wsp:val=&quot;00B437FA&quot;/&gt;&lt;wsp:rsid wsp:val=&quot;00B74F62&quot;/&gt;&lt;wsp:rsid wsp:val=&quot;00BD54F7&quot;/&gt;&lt;wsp:rsid wsp:val=&quot;00C14910&quot;/&gt;&lt;wsp:rsid wsp:val=&quot;00C4398A&quot;/&gt;&lt;wsp:rsid wsp:val=&quot;00C47A67&quot;/&gt;&lt;wsp:rsid wsp:val=&quot;00C5247C&quot;/&gt;&lt;wsp:rsid wsp:val=&quot;00C55562&quot;/&gt;&lt;wsp:rsid wsp:val=&quot;00C7272A&quot;/&gt;&lt;wsp:rsid wsp:val=&quot;00DB3A3D&quot;/&gt;&lt;wsp:rsid wsp:val=&quot;00DE1DBE&quot;/&gt;&lt;wsp:rsid wsp:val=&quot;00E505C6&quot;/&gt;&lt;wsp:rsid wsp:val=&quot;00E81FD9&quot;/&gt;&lt;wsp:rsid wsp:val=&quot;00E86181&quot;/&gt;&lt;wsp:rsid wsp:val=&quot;00EF4C78&quot;/&gt;&lt;wsp:rsid wsp:val=&quot;00F96C10&quot;/&gt;&lt;wsp:rsid wsp:val=&quot;00F97F8E&quot;/&gt;&lt;/wsp:rsids&gt;&lt;/w:docPr&gt;&lt;w:body&gt;&lt;w:p wsp:rsidR=&quot;00000000&quot; wsp:rsidRDefault=&quot;00EF4C78&quot;&gt;&lt;m:oMathPara&gt;&lt;m:oMath&gt;&lt;m:r&gt;&lt;w:rPr&gt;&lt;w:rFonts w:ascii=&quot;Cambria Math&quot; w:h-ansi=&quot;Cambria Math&quot;/&gt;&lt;wx:font wx:val=&quot;Cambria Math&quot;/&gt;&lt;w:i/&gt;&lt;w:sz-cs w:val=&quot;24&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97F8E">
              <w:rPr>
                <w:szCs w:val="24"/>
                <w:lang w:eastAsia="en-US"/>
              </w:rPr>
              <w:fldChar w:fldCharType="end"/>
            </w:r>
            <w:r w:rsidRPr="00F97F8E">
              <w:rPr>
                <w:szCs w:val="24"/>
                <w:lang w:eastAsia="en-US"/>
              </w:rPr>
              <w:t xml:space="preserve"> не более 5;</w:t>
            </w:r>
          </w:p>
          <w:p w:rsidR="00877F12" w:rsidRPr="00F97F8E" w:rsidRDefault="00877F12" w:rsidP="00B43FCB">
            <w:pPr>
              <w:rPr>
                <w:szCs w:val="24"/>
                <w:lang w:eastAsia="en-US"/>
              </w:rPr>
            </w:pPr>
            <w:r w:rsidRPr="00F97F8E">
              <w:rPr>
                <w:szCs w:val="24"/>
                <w:lang w:eastAsia="en-US"/>
              </w:rPr>
              <w:t>Индекс пенетрации от -1 до +1,0</w:t>
            </w:r>
          </w:p>
        </w:tc>
      </w:tr>
      <w:tr w:rsidR="00877F12" w:rsidRPr="00E3648A" w:rsidTr="00DC2CEF">
        <w:trPr>
          <w:trHeight w:val="532"/>
        </w:trPr>
        <w:tc>
          <w:tcPr>
            <w:tcW w:w="720" w:type="dxa"/>
            <w:vMerge w:val="restart"/>
            <w:vAlign w:val="center"/>
          </w:tcPr>
          <w:p w:rsidR="00877F12" w:rsidRPr="00F97F8E" w:rsidRDefault="00877F12" w:rsidP="00B43FCB">
            <w:pPr>
              <w:jc w:val="center"/>
              <w:rPr>
                <w:b/>
                <w:szCs w:val="24"/>
                <w:lang w:eastAsia="en-US"/>
              </w:rPr>
            </w:pPr>
            <w:r>
              <w:rPr>
                <w:b/>
                <w:szCs w:val="24"/>
                <w:lang w:eastAsia="en-US"/>
              </w:rPr>
              <w:t>5</w:t>
            </w:r>
          </w:p>
        </w:tc>
        <w:tc>
          <w:tcPr>
            <w:tcW w:w="2204" w:type="dxa"/>
            <w:vMerge w:val="restart"/>
            <w:vAlign w:val="center"/>
          </w:tcPr>
          <w:p w:rsidR="00877F12" w:rsidRPr="002F4111" w:rsidRDefault="00877F12" w:rsidP="00B43FCB">
            <w:pPr>
              <w:jc w:val="center"/>
              <w:rPr>
                <w:b/>
                <w:szCs w:val="24"/>
              </w:rPr>
            </w:pPr>
            <w:r w:rsidRPr="002F4111">
              <w:rPr>
                <w:b/>
                <w:szCs w:val="24"/>
              </w:rPr>
              <w:t>Асфальтобетонная смесь  тип В  марки II</w:t>
            </w:r>
          </w:p>
          <w:p w:rsidR="00877F12" w:rsidRPr="00F97F8E" w:rsidRDefault="00877F12" w:rsidP="00B43FCB">
            <w:pPr>
              <w:jc w:val="center"/>
              <w:rPr>
                <w:b/>
                <w:szCs w:val="24"/>
                <w:lang w:eastAsia="en-US"/>
              </w:rPr>
            </w:pPr>
            <w:r w:rsidRPr="00BC6F6B">
              <w:rPr>
                <w:szCs w:val="24"/>
              </w:rPr>
              <w:t>(или эквивалент)</w:t>
            </w:r>
          </w:p>
        </w:tc>
        <w:tc>
          <w:tcPr>
            <w:tcW w:w="6718" w:type="dxa"/>
            <w:vAlign w:val="center"/>
          </w:tcPr>
          <w:p w:rsidR="00877F12" w:rsidRPr="00AF4BCE" w:rsidRDefault="00877F12" w:rsidP="00B43FCB">
            <w:pPr>
              <w:rPr>
                <w:szCs w:val="24"/>
              </w:rPr>
            </w:pPr>
            <w:r w:rsidRPr="00AF4BCE">
              <w:rPr>
                <w:szCs w:val="24"/>
              </w:rPr>
              <w:t>Щебень из гравия  свыше 5 до 20 мм  М 800</w:t>
            </w:r>
          </w:p>
          <w:p w:rsidR="00877F12" w:rsidRPr="002F4111" w:rsidRDefault="00877F12" w:rsidP="00B43FCB">
            <w:pPr>
              <w:rPr>
                <w:szCs w:val="24"/>
              </w:rPr>
            </w:pPr>
            <w:r w:rsidRPr="002F4111">
              <w:rPr>
                <w:szCs w:val="24"/>
              </w:rPr>
              <w:t xml:space="preserve">Полные остатки на ситах, % - 1,25 </w:t>
            </w:r>
            <w:r w:rsidRPr="002F4111">
              <w:rPr>
                <w:szCs w:val="24"/>
                <w:lang w:val="en-US"/>
              </w:rPr>
              <w:t>D</w:t>
            </w:r>
            <w:r w:rsidRPr="002F4111">
              <w:rPr>
                <w:szCs w:val="24"/>
              </w:rPr>
              <w:t xml:space="preserve">  до 0,5</w:t>
            </w:r>
          </w:p>
          <w:p w:rsidR="00877F12" w:rsidRPr="002F4111" w:rsidRDefault="00877F12" w:rsidP="00B43FCB">
            <w:pPr>
              <w:rPr>
                <w:szCs w:val="24"/>
              </w:rPr>
            </w:pPr>
            <w:r w:rsidRPr="002F4111">
              <w:rPr>
                <w:szCs w:val="24"/>
                <w:lang w:val="en-US"/>
              </w:rPr>
              <w:t>D</w:t>
            </w:r>
            <w:r w:rsidRPr="002F4111">
              <w:rPr>
                <w:szCs w:val="24"/>
              </w:rPr>
              <w:t>наиб  до 10</w:t>
            </w:r>
          </w:p>
          <w:p w:rsidR="00877F12" w:rsidRPr="002F4111" w:rsidRDefault="00877F12" w:rsidP="00B43FCB">
            <w:pPr>
              <w:rPr>
                <w:szCs w:val="24"/>
              </w:rPr>
            </w:pPr>
            <w:r w:rsidRPr="002F4111">
              <w:rPr>
                <w:szCs w:val="24"/>
              </w:rPr>
              <w:t>0,5(</w:t>
            </w:r>
            <w:r w:rsidRPr="002F4111">
              <w:rPr>
                <w:szCs w:val="24"/>
                <w:lang w:val="en-US"/>
              </w:rPr>
              <w:t>D</w:t>
            </w:r>
            <w:r>
              <w:rPr>
                <w:szCs w:val="24"/>
              </w:rPr>
              <w:t xml:space="preserve"> </w:t>
            </w:r>
            <w:r w:rsidRPr="002F4111">
              <w:rPr>
                <w:szCs w:val="24"/>
              </w:rPr>
              <w:t xml:space="preserve">наиб+ </w:t>
            </w:r>
            <w:r w:rsidRPr="002F4111">
              <w:rPr>
                <w:szCs w:val="24"/>
                <w:lang w:val="en-US"/>
              </w:rPr>
              <w:t>D</w:t>
            </w:r>
            <w:r>
              <w:rPr>
                <w:szCs w:val="24"/>
              </w:rPr>
              <w:t xml:space="preserve"> </w:t>
            </w:r>
            <w:r w:rsidRPr="002F4111">
              <w:rPr>
                <w:szCs w:val="24"/>
              </w:rPr>
              <w:t>наим) от 30 до 60 по согласованию до 80</w:t>
            </w:r>
          </w:p>
          <w:p w:rsidR="00877F12" w:rsidRPr="002F4111" w:rsidRDefault="00877F12" w:rsidP="00B43FCB">
            <w:pPr>
              <w:rPr>
                <w:szCs w:val="24"/>
              </w:rPr>
            </w:pPr>
            <w:r w:rsidRPr="002F4111">
              <w:rPr>
                <w:szCs w:val="24"/>
                <w:lang w:val="en-US"/>
              </w:rPr>
              <w:t>D</w:t>
            </w:r>
            <w:r>
              <w:rPr>
                <w:szCs w:val="24"/>
              </w:rPr>
              <w:t xml:space="preserve"> </w:t>
            </w:r>
            <w:r w:rsidRPr="002F4111">
              <w:rPr>
                <w:szCs w:val="24"/>
              </w:rPr>
              <w:t xml:space="preserve">наим  от 90 до 100      </w:t>
            </w:r>
          </w:p>
          <w:p w:rsidR="00877F12" w:rsidRPr="002F4111" w:rsidRDefault="00877F12" w:rsidP="00B43FCB">
            <w:pPr>
              <w:rPr>
                <w:szCs w:val="24"/>
              </w:rPr>
            </w:pPr>
            <w:r w:rsidRPr="002F4111">
              <w:rPr>
                <w:szCs w:val="24"/>
              </w:rPr>
              <w:t>Марка по прочности (дробимости) – 800;</w:t>
            </w:r>
          </w:p>
          <w:p w:rsidR="00877F12" w:rsidRPr="002F4111" w:rsidRDefault="00877F12" w:rsidP="00B43FCB">
            <w:pPr>
              <w:rPr>
                <w:szCs w:val="24"/>
              </w:rPr>
            </w:pPr>
            <w:r w:rsidRPr="002F4111">
              <w:rPr>
                <w:szCs w:val="24"/>
              </w:rPr>
              <w:t xml:space="preserve">Марка по морозостойкости – </w:t>
            </w:r>
            <w:r w:rsidRPr="002F4111">
              <w:rPr>
                <w:szCs w:val="24"/>
                <w:lang w:val="en-US"/>
              </w:rPr>
              <w:t>F</w:t>
            </w:r>
            <w:r w:rsidRPr="002F4111">
              <w:rPr>
                <w:szCs w:val="24"/>
              </w:rPr>
              <w:t xml:space="preserve"> 150</w:t>
            </w:r>
          </w:p>
          <w:p w:rsidR="00877F12" w:rsidRPr="002F4111" w:rsidRDefault="00877F12" w:rsidP="00B43FCB">
            <w:pPr>
              <w:rPr>
                <w:szCs w:val="24"/>
              </w:rPr>
            </w:pPr>
            <w:r w:rsidRPr="002F4111">
              <w:rPr>
                <w:szCs w:val="24"/>
              </w:rPr>
              <w:t>Содержание зерен пластинчатой (лещадной) и игловатой формы % по массе до 35%</w:t>
            </w:r>
          </w:p>
          <w:p w:rsidR="00877F12" w:rsidRPr="002F4111" w:rsidRDefault="00877F12" w:rsidP="00B43FCB">
            <w:pPr>
              <w:rPr>
                <w:szCs w:val="24"/>
              </w:rPr>
            </w:pPr>
            <w:r w:rsidRPr="002F4111">
              <w:rPr>
                <w:szCs w:val="24"/>
              </w:rPr>
              <w:t xml:space="preserve">Содержание пылевидных и глинистых частиц, % по массе –до 1 </w:t>
            </w:r>
          </w:p>
          <w:p w:rsidR="00877F12" w:rsidRPr="002F4111" w:rsidRDefault="00877F12" w:rsidP="00B43FCB">
            <w:pPr>
              <w:rPr>
                <w:szCs w:val="24"/>
              </w:rPr>
            </w:pPr>
            <w:r w:rsidRPr="002F4111">
              <w:rPr>
                <w:szCs w:val="24"/>
              </w:rPr>
              <w:t>Содержание глины в комках, % по массе – до 0,25;</w:t>
            </w:r>
          </w:p>
          <w:p w:rsidR="00877F12" w:rsidRPr="00F97F8E" w:rsidRDefault="00877F12" w:rsidP="00B43FCB">
            <w:pPr>
              <w:rPr>
                <w:szCs w:val="24"/>
                <w:lang w:eastAsia="en-US"/>
              </w:rPr>
            </w:pPr>
            <w:r w:rsidRPr="002F4111">
              <w:rPr>
                <w:szCs w:val="24"/>
              </w:rPr>
              <w:t>Содержание зерен слабых пород, % по массе – нет;</w:t>
            </w:r>
          </w:p>
        </w:tc>
      </w:tr>
      <w:tr w:rsidR="00877F12" w:rsidRPr="00E3648A" w:rsidTr="00B97B13">
        <w:trPr>
          <w:trHeight w:val="1855"/>
        </w:trPr>
        <w:tc>
          <w:tcPr>
            <w:tcW w:w="720" w:type="dxa"/>
            <w:vMerge/>
            <w:vAlign w:val="center"/>
          </w:tcPr>
          <w:p w:rsidR="00877F12" w:rsidRPr="00F97F8E" w:rsidRDefault="00877F12" w:rsidP="00B43FCB">
            <w:pPr>
              <w:jc w:val="center"/>
              <w:rPr>
                <w:b/>
                <w:szCs w:val="24"/>
                <w:lang w:eastAsia="en-US"/>
              </w:rPr>
            </w:pPr>
          </w:p>
        </w:tc>
        <w:tc>
          <w:tcPr>
            <w:tcW w:w="2204" w:type="dxa"/>
            <w:vMerge/>
            <w:vAlign w:val="center"/>
          </w:tcPr>
          <w:p w:rsidR="00877F12" w:rsidRPr="00F97F8E" w:rsidRDefault="00877F12" w:rsidP="00B43FCB">
            <w:pPr>
              <w:jc w:val="center"/>
              <w:rPr>
                <w:b/>
                <w:szCs w:val="24"/>
                <w:lang w:eastAsia="en-US"/>
              </w:rPr>
            </w:pPr>
          </w:p>
        </w:tc>
        <w:tc>
          <w:tcPr>
            <w:tcW w:w="6718" w:type="dxa"/>
            <w:vAlign w:val="center"/>
          </w:tcPr>
          <w:p w:rsidR="00877F12" w:rsidRPr="002F4111" w:rsidRDefault="00877F12" w:rsidP="00B43FCB">
            <w:pPr>
              <w:rPr>
                <w:szCs w:val="24"/>
              </w:rPr>
            </w:pPr>
            <w:r w:rsidRPr="002F4111">
              <w:rPr>
                <w:szCs w:val="24"/>
              </w:rPr>
              <w:t xml:space="preserve">Песок первого класса </w:t>
            </w:r>
          </w:p>
          <w:p w:rsidR="00877F12" w:rsidRPr="002F4111" w:rsidRDefault="00877F12" w:rsidP="00B43FCB">
            <w:pPr>
              <w:rPr>
                <w:szCs w:val="24"/>
              </w:rPr>
            </w:pPr>
            <w:r w:rsidRPr="002F4111">
              <w:rPr>
                <w:szCs w:val="24"/>
              </w:rPr>
              <w:t>Модуль крупности песка  2,2</w:t>
            </w:r>
          </w:p>
          <w:p w:rsidR="00877F12" w:rsidRPr="002F4111" w:rsidRDefault="00877F12" w:rsidP="00B43FCB">
            <w:pPr>
              <w:rPr>
                <w:szCs w:val="24"/>
              </w:rPr>
            </w:pPr>
            <w:r w:rsidRPr="002F4111">
              <w:rPr>
                <w:szCs w:val="24"/>
              </w:rPr>
              <w:t>Полный остаток на сите 0,63 мм, % по массе – 42,8;</w:t>
            </w:r>
          </w:p>
          <w:p w:rsidR="00877F12" w:rsidRPr="002F4111" w:rsidRDefault="00877F12" w:rsidP="00B43FCB">
            <w:pPr>
              <w:rPr>
                <w:szCs w:val="24"/>
              </w:rPr>
            </w:pPr>
            <w:r w:rsidRPr="002F4111">
              <w:rPr>
                <w:szCs w:val="24"/>
              </w:rPr>
              <w:t>Содержание пылевидных и глинистых частиц % - 1,4</w:t>
            </w:r>
          </w:p>
          <w:p w:rsidR="00877F12" w:rsidRPr="002F4111" w:rsidRDefault="00877F12" w:rsidP="00B43FCB">
            <w:pPr>
              <w:rPr>
                <w:szCs w:val="24"/>
              </w:rPr>
            </w:pPr>
            <w:r w:rsidRPr="002F4111">
              <w:rPr>
                <w:szCs w:val="24"/>
              </w:rPr>
              <w:t>Содержание глины в комках, % по массе – нет;</w:t>
            </w:r>
          </w:p>
          <w:p w:rsidR="00877F12" w:rsidRPr="002F4111" w:rsidRDefault="00877F12" w:rsidP="00B43FCB">
            <w:pPr>
              <w:rPr>
                <w:szCs w:val="24"/>
              </w:rPr>
            </w:pPr>
            <w:r w:rsidRPr="002F4111">
              <w:rPr>
                <w:szCs w:val="24"/>
              </w:rPr>
              <w:t>Истинная плотность, определенная пикнометрическим методом г/см</w:t>
            </w:r>
            <w:r w:rsidRPr="002F4111">
              <w:rPr>
                <w:szCs w:val="24"/>
                <w:vertAlign w:val="superscript"/>
              </w:rPr>
              <w:t>3</w:t>
            </w:r>
            <w:r w:rsidRPr="002F4111">
              <w:rPr>
                <w:szCs w:val="24"/>
              </w:rPr>
              <w:t>-2,64;</w:t>
            </w:r>
          </w:p>
          <w:p w:rsidR="00877F12" w:rsidRPr="002F4111" w:rsidRDefault="00877F12" w:rsidP="00B43FCB">
            <w:pPr>
              <w:rPr>
                <w:szCs w:val="24"/>
              </w:rPr>
            </w:pPr>
            <w:r w:rsidRPr="002F4111">
              <w:rPr>
                <w:szCs w:val="24"/>
              </w:rPr>
              <w:t>Группа песка по ГОСТ 8736-93 – «средний»;</w:t>
            </w:r>
          </w:p>
          <w:p w:rsidR="00877F12" w:rsidRPr="002F4111" w:rsidRDefault="00877F12" w:rsidP="00B43FCB">
            <w:pPr>
              <w:rPr>
                <w:szCs w:val="24"/>
              </w:rPr>
            </w:pPr>
            <w:r w:rsidRPr="002F4111">
              <w:rPr>
                <w:szCs w:val="24"/>
              </w:rPr>
              <w:t>Песок соответствует требованиям ГОСТ 8736-93 и ГОСТ 9128-2009.</w:t>
            </w:r>
          </w:p>
          <w:p w:rsidR="00877F12" w:rsidRPr="00F97F8E" w:rsidRDefault="00877F12" w:rsidP="00B43FCB">
            <w:pPr>
              <w:rPr>
                <w:szCs w:val="24"/>
                <w:lang w:eastAsia="en-US"/>
              </w:rPr>
            </w:pPr>
          </w:p>
        </w:tc>
      </w:tr>
      <w:tr w:rsidR="00877F12" w:rsidRPr="00E3648A" w:rsidTr="00DC2CEF">
        <w:trPr>
          <w:trHeight w:val="532"/>
        </w:trPr>
        <w:tc>
          <w:tcPr>
            <w:tcW w:w="720" w:type="dxa"/>
            <w:vMerge/>
            <w:vAlign w:val="center"/>
          </w:tcPr>
          <w:p w:rsidR="00877F12" w:rsidRPr="00F97F8E" w:rsidRDefault="00877F12" w:rsidP="00B43FCB">
            <w:pPr>
              <w:jc w:val="center"/>
              <w:rPr>
                <w:b/>
                <w:szCs w:val="24"/>
                <w:lang w:eastAsia="en-US"/>
              </w:rPr>
            </w:pPr>
          </w:p>
        </w:tc>
        <w:tc>
          <w:tcPr>
            <w:tcW w:w="2204" w:type="dxa"/>
            <w:vMerge/>
            <w:vAlign w:val="center"/>
          </w:tcPr>
          <w:p w:rsidR="00877F12" w:rsidRPr="00F97F8E" w:rsidRDefault="00877F12" w:rsidP="00B43FCB">
            <w:pPr>
              <w:jc w:val="center"/>
              <w:rPr>
                <w:b/>
                <w:szCs w:val="24"/>
                <w:lang w:eastAsia="en-US"/>
              </w:rPr>
            </w:pPr>
          </w:p>
        </w:tc>
        <w:tc>
          <w:tcPr>
            <w:tcW w:w="6718" w:type="dxa"/>
            <w:vAlign w:val="center"/>
          </w:tcPr>
          <w:p w:rsidR="00877F12" w:rsidRPr="002F4111" w:rsidRDefault="00877F12" w:rsidP="00B43FCB">
            <w:pPr>
              <w:rPr>
                <w:szCs w:val="24"/>
              </w:rPr>
            </w:pPr>
            <w:r w:rsidRPr="002F4111">
              <w:rPr>
                <w:szCs w:val="24"/>
              </w:rPr>
              <w:t>Битум.  БНД 60/90 (или эквивалент)</w:t>
            </w:r>
          </w:p>
          <w:p w:rsidR="00877F12" w:rsidRPr="002F4111" w:rsidRDefault="00877F12" w:rsidP="00B43FCB">
            <w:pPr>
              <w:rPr>
                <w:szCs w:val="24"/>
              </w:rPr>
            </w:pPr>
            <w:r w:rsidRPr="002F4111">
              <w:rPr>
                <w:szCs w:val="24"/>
              </w:rPr>
              <w:t xml:space="preserve">Глубина проникновения иглы, 0,1 мм: </w:t>
            </w:r>
          </w:p>
          <w:p w:rsidR="00877F12" w:rsidRPr="002F4111" w:rsidRDefault="00877F12" w:rsidP="00B43FCB">
            <w:pPr>
              <w:rPr>
                <w:szCs w:val="24"/>
              </w:rPr>
            </w:pPr>
            <w:r w:rsidRPr="002F4111">
              <w:rPr>
                <w:szCs w:val="24"/>
              </w:rPr>
              <w:t>при 250С 61-90</w:t>
            </w:r>
          </w:p>
          <w:p w:rsidR="00877F12" w:rsidRPr="002F4111" w:rsidRDefault="00877F12" w:rsidP="00B43FCB">
            <w:pPr>
              <w:rPr>
                <w:szCs w:val="24"/>
              </w:rPr>
            </w:pPr>
            <w:r w:rsidRPr="002F4111">
              <w:rPr>
                <w:szCs w:val="24"/>
              </w:rPr>
              <w:t>при   00С               не менее 21</w:t>
            </w:r>
          </w:p>
          <w:p w:rsidR="00877F12" w:rsidRPr="002F4111" w:rsidRDefault="00877F12" w:rsidP="00B43FCB">
            <w:pPr>
              <w:rPr>
                <w:szCs w:val="24"/>
              </w:rPr>
            </w:pPr>
            <w:r w:rsidRPr="002F4111">
              <w:rPr>
                <w:szCs w:val="24"/>
              </w:rPr>
              <w:t>Температура размягчения по КиШ, 0С не ниже 47</w:t>
            </w:r>
          </w:p>
          <w:p w:rsidR="00877F12" w:rsidRPr="002F4111" w:rsidRDefault="00877F12" w:rsidP="00B43FCB">
            <w:pPr>
              <w:rPr>
                <w:szCs w:val="24"/>
              </w:rPr>
            </w:pPr>
            <w:r>
              <w:rPr>
                <w:szCs w:val="24"/>
              </w:rPr>
              <w:t>Ра</w:t>
            </w:r>
            <w:r w:rsidRPr="002F4111">
              <w:rPr>
                <w:szCs w:val="24"/>
              </w:rPr>
              <w:t>стяжимость, см  при 250С             не менее 55</w:t>
            </w:r>
          </w:p>
          <w:p w:rsidR="00877F12" w:rsidRPr="002F4111" w:rsidRDefault="00877F12" w:rsidP="00B43FCB">
            <w:pPr>
              <w:rPr>
                <w:szCs w:val="24"/>
              </w:rPr>
            </w:pPr>
            <w:r w:rsidRPr="002F4111">
              <w:rPr>
                <w:szCs w:val="24"/>
              </w:rPr>
              <w:t xml:space="preserve">                                при  00С              не менее 3,5</w:t>
            </w:r>
          </w:p>
          <w:p w:rsidR="00877F12" w:rsidRPr="002F4111" w:rsidRDefault="00877F12" w:rsidP="00B43FCB">
            <w:pPr>
              <w:rPr>
                <w:szCs w:val="24"/>
              </w:rPr>
            </w:pPr>
            <w:r w:rsidRPr="002F4111">
              <w:rPr>
                <w:szCs w:val="24"/>
              </w:rPr>
              <w:t xml:space="preserve">Температура хрупкости , 0С не выше 150С; </w:t>
            </w:r>
          </w:p>
          <w:p w:rsidR="00877F12" w:rsidRPr="002F4111" w:rsidRDefault="00877F12" w:rsidP="00B43FCB">
            <w:pPr>
              <w:rPr>
                <w:szCs w:val="24"/>
              </w:rPr>
            </w:pPr>
            <w:r w:rsidRPr="002F4111">
              <w:rPr>
                <w:szCs w:val="24"/>
              </w:rPr>
              <w:t>Температура вспышки , 0С   не ниже  230</w:t>
            </w:r>
          </w:p>
          <w:p w:rsidR="00877F12" w:rsidRPr="002F4111" w:rsidRDefault="00877F12" w:rsidP="00B43FCB">
            <w:pPr>
              <w:rPr>
                <w:szCs w:val="24"/>
              </w:rPr>
            </w:pPr>
            <w:r w:rsidRPr="002F4111">
              <w:rPr>
                <w:szCs w:val="24"/>
              </w:rPr>
              <w:t>Изменение температуры размягчения после прогрева, 0С   не более 5;</w:t>
            </w:r>
          </w:p>
          <w:p w:rsidR="00877F12" w:rsidRPr="00F97F8E" w:rsidRDefault="00877F12" w:rsidP="00B43FCB">
            <w:pPr>
              <w:rPr>
                <w:szCs w:val="24"/>
                <w:lang w:eastAsia="en-US"/>
              </w:rPr>
            </w:pPr>
            <w:r w:rsidRPr="002F4111">
              <w:rPr>
                <w:szCs w:val="24"/>
              </w:rPr>
              <w:t>Индекс пенетрации  от -1 до + 1,0</w:t>
            </w:r>
          </w:p>
        </w:tc>
      </w:tr>
      <w:tr w:rsidR="00877F12" w:rsidRPr="00E3648A" w:rsidTr="00DC2CEF">
        <w:trPr>
          <w:trHeight w:val="532"/>
        </w:trPr>
        <w:tc>
          <w:tcPr>
            <w:tcW w:w="720" w:type="dxa"/>
            <w:vMerge/>
            <w:vAlign w:val="center"/>
          </w:tcPr>
          <w:p w:rsidR="00877F12" w:rsidRPr="00F97F8E" w:rsidRDefault="00877F12" w:rsidP="00B43FCB">
            <w:pPr>
              <w:jc w:val="center"/>
              <w:rPr>
                <w:b/>
                <w:szCs w:val="24"/>
                <w:lang w:eastAsia="en-US"/>
              </w:rPr>
            </w:pPr>
          </w:p>
        </w:tc>
        <w:tc>
          <w:tcPr>
            <w:tcW w:w="2204" w:type="dxa"/>
            <w:vMerge/>
            <w:vAlign w:val="center"/>
          </w:tcPr>
          <w:p w:rsidR="00877F12" w:rsidRPr="00F97F8E" w:rsidRDefault="00877F12" w:rsidP="00B43FCB">
            <w:pPr>
              <w:jc w:val="center"/>
              <w:rPr>
                <w:b/>
                <w:szCs w:val="24"/>
                <w:lang w:eastAsia="en-US"/>
              </w:rPr>
            </w:pPr>
          </w:p>
        </w:tc>
        <w:tc>
          <w:tcPr>
            <w:tcW w:w="6718" w:type="dxa"/>
            <w:vAlign w:val="center"/>
          </w:tcPr>
          <w:p w:rsidR="00877F12" w:rsidRPr="002F4111" w:rsidRDefault="00877F12" w:rsidP="00B43FCB">
            <w:pPr>
              <w:rPr>
                <w:szCs w:val="24"/>
              </w:rPr>
            </w:pPr>
            <w:r w:rsidRPr="002F4111">
              <w:rPr>
                <w:szCs w:val="24"/>
              </w:rPr>
              <w:t>Битум.  БНД 90/130(или эквивалент)</w:t>
            </w:r>
          </w:p>
          <w:p w:rsidR="00877F12" w:rsidRPr="002F4111" w:rsidRDefault="00877F12" w:rsidP="00B43FCB">
            <w:pPr>
              <w:rPr>
                <w:szCs w:val="24"/>
              </w:rPr>
            </w:pPr>
            <w:r w:rsidRPr="002F4111">
              <w:rPr>
                <w:szCs w:val="24"/>
              </w:rPr>
              <w:t>Глубина проникновения иглы, 0,1 мм:</w:t>
            </w:r>
          </w:p>
          <w:p w:rsidR="00877F12" w:rsidRPr="002F4111" w:rsidRDefault="00877F12" w:rsidP="00B43FCB">
            <w:pPr>
              <w:rPr>
                <w:szCs w:val="24"/>
              </w:rPr>
            </w:pPr>
            <w:r w:rsidRPr="002F4111">
              <w:rPr>
                <w:szCs w:val="24"/>
              </w:rPr>
              <w:t xml:space="preserve"> при 250С  91-130</w:t>
            </w:r>
          </w:p>
          <w:p w:rsidR="00877F12" w:rsidRPr="002F4111" w:rsidRDefault="00877F12" w:rsidP="00B43FCB">
            <w:pPr>
              <w:rPr>
                <w:szCs w:val="24"/>
              </w:rPr>
            </w:pPr>
            <w:r w:rsidRPr="002F4111">
              <w:rPr>
                <w:szCs w:val="24"/>
              </w:rPr>
              <w:t xml:space="preserve"> при   00С               не менее 28</w:t>
            </w:r>
          </w:p>
          <w:p w:rsidR="00877F12" w:rsidRPr="002F4111" w:rsidRDefault="00877F12" w:rsidP="00B43FCB">
            <w:pPr>
              <w:rPr>
                <w:szCs w:val="24"/>
              </w:rPr>
            </w:pPr>
            <w:r w:rsidRPr="002F4111">
              <w:rPr>
                <w:szCs w:val="24"/>
              </w:rPr>
              <w:t>Температура размягчения по КиШ, 0С  не ниже 43</w:t>
            </w:r>
          </w:p>
          <w:p w:rsidR="00877F12" w:rsidRPr="002F4111" w:rsidRDefault="00877F12" w:rsidP="00B43FCB">
            <w:pPr>
              <w:rPr>
                <w:szCs w:val="24"/>
              </w:rPr>
            </w:pPr>
            <w:r>
              <w:rPr>
                <w:szCs w:val="24"/>
              </w:rPr>
              <w:t>Ра</w:t>
            </w:r>
            <w:r w:rsidRPr="002F4111">
              <w:rPr>
                <w:szCs w:val="24"/>
              </w:rPr>
              <w:t>стяжимость, см   при 250С             не менее 65</w:t>
            </w:r>
          </w:p>
          <w:p w:rsidR="00877F12" w:rsidRPr="002F4111" w:rsidRDefault="00877F12" w:rsidP="00B43FCB">
            <w:pPr>
              <w:rPr>
                <w:szCs w:val="24"/>
              </w:rPr>
            </w:pPr>
            <w:r w:rsidRPr="002F4111">
              <w:rPr>
                <w:szCs w:val="24"/>
              </w:rPr>
              <w:t xml:space="preserve">                                  при  00С              не менее 4,0</w:t>
            </w:r>
          </w:p>
          <w:p w:rsidR="00877F12" w:rsidRPr="002F4111" w:rsidRDefault="00877F12" w:rsidP="00B43FCB">
            <w:pPr>
              <w:rPr>
                <w:szCs w:val="24"/>
              </w:rPr>
            </w:pPr>
            <w:r w:rsidRPr="002F4111">
              <w:rPr>
                <w:szCs w:val="24"/>
              </w:rPr>
              <w:t xml:space="preserve">Температура хрупкости , 0С не выше 170С; </w:t>
            </w:r>
          </w:p>
          <w:p w:rsidR="00877F12" w:rsidRPr="002F4111" w:rsidRDefault="00877F12" w:rsidP="00B43FCB">
            <w:pPr>
              <w:rPr>
                <w:szCs w:val="24"/>
              </w:rPr>
            </w:pPr>
            <w:r w:rsidRPr="002F4111">
              <w:rPr>
                <w:szCs w:val="24"/>
              </w:rPr>
              <w:t xml:space="preserve">Температура вспышки , 0С   не ниже  230    </w:t>
            </w:r>
          </w:p>
          <w:p w:rsidR="00877F12" w:rsidRPr="002F4111" w:rsidRDefault="00877F12" w:rsidP="00B43FCB">
            <w:pPr>
              <w:rPr>
                <w:szCs w:val="24"/>
              </w:rPr>
            </w:pPr>
            <w:r w:rsidRPr="002F4111">
              <w:rPr>
                <w:szCs w:val="24"/>
              </w:rPr>
              <w:t>Изменение температуры размягчения после прогрева, 0С   не более 5;</w:t>
            </w:r>
          </w:p>
          <w:p w:rsidR="00877F12" w:rsidRPr="00F97F8E" w:rsidRDefault="00877F12" w:rsidP="00B43FCB">
            <w:pPr>
              <w:rPr>
                <w:szCs w:val="24"/>
                <w:lang w:eastAsia="en-US"/>
              </w:rPr>
            </w:pPr>
            <w:r w:rsidRPr="002F4111">
              <w:rPr>
                <w:szCs w:val="24"/>
              </w:rPr>
              <w:t>Индекс пенетрации   от -1 до + 1,0</w:t>
            </w:r>
          </w:p>
        </w:tc>
      </w:tr>
      <w:tr w:rsidR="00877F12" w:rsidRPr="00E3648A" w:rsidTr="00DC2CEF">
        <w:trPr>
          <w:trHeight w:val="532"/>
        </w:trPr>
        <w:tc>
          <w:tcPr>
            <w:tcW w:w="720" w:type="dxa"/>
            <w:vMerge/>
            <w:vAlign w:val="center"/>
          </w:tcPr>
          <w:p w:rsidR="00877F12" w:rsidRPr="00F97F8E" w:rsidRDefault="00877F12" w:rsidP="00B43FCB">
            <w:pPr>
              <w:jc w:val="center"/>
              <w:rPr>
                <w:b/>
                <w:szCs w:val="24"/>
                <w:lang w:eastAsia="en-US"/>
              </w:rPr>
            </w:pPr>
          </w:p>
        </w:tc>
        <w:tc>
          <w:tcPr>
            <w:tcW w:w="2204" w:type="dxa"/>
            <w:vMerge/>
            <w:vAlign w:val="center"/>
          </w:tcPr>
          <w:p w:rsidR="00877F12" w:rsidRPr="00F97F8E" w:rsidRDefault="00877F12" w:rsidP="00B43FCB">
            <w:pPr>
              <w:jc w:val="center"/>
              <w:rPr>
                <w:b/>
                <w:szCs w:val="24"/>
                <w:lang w:eastAsia="en-US"/>
              </w:rPr>
            </w:pPr>
          </w:p>
        </w:tc>
        <w:tc>
          <w:tcPr>
            <w:tcW w:w="6718" w:type="dxa"/>
            <w:vAlign w:val="center"/>
          </w:tcPr>
          <w:p w:rsidR="00877F12" w:rsidRPr="002F4111" w:rsidRDefault="00877F12" w:rsidP="00B43FCB">
            <w:pPr>
              <w:rPr>
                <w:szCs w:val="24"/>
              </w:rPr>
            </w:pPr>
            <w:r w:rsidRPr="002F4111">
              <w:rPr>
                <w:szCs w:val="24"/>
              </w:rPr>
              <w:t xml:space="preserve">Минеральный порошок </w:t>
            </w:r>
          </w:p>
          <w:p w:rsidR="00877F12" w:rsidRPr="002F4111" w:rsidRDefault="00877F12" w:rsidP="00B43FCB">
            <w:pPr>
              <w:rPr>
                <w:szCs w:val="24"/>
              </w:rPr>
            </w:pPr>
            <w:r>
              <w:rPr>
                <w:szCs w:val="24"/>
              </w:rPr>
              <w:t>Зерновой состав</w:t>
            </w:r>
            <w:r w:rsidRPr="002F4111">
              <w:rPr>
                <w:szCs w:val="24"/>
              </w:rPr>
              <w:t>, % по массе :</w:t>
            </w:r>
          </w:p>
          <w:p w:rsidR="00877F12" w:rsidRPr="002F4111" w:rsidRDefault="00877F12" w:rsidP="00B43FCB">
            <w:pPr>
              <w:rPr>
                <w:szCs w:val="24"/>
              </w:rPr>
            </w:pPr>
            <w:r w:rsidRPr="002F4111">
              <w:rPr>
                <w:szCs w:val="24"/>
              </w:rPr>
              <w:t xml:space="preserve">Мельче 1,25 мм     не менее 100                        </w:t>
            </w:r>
          </w:p>
          <w:p w:rsidR="00877F12" w:rsidRPr="002F4111" w:rsidRDefault="00877F12" w:rsidP="00B43FCB">
            <w:pPr>
              <w:rPr>
                <w:szCs w:val="24"/>
              </w:rPr>
            </w:pPr>
            <w:r w:rsidRPr="002F4111">
              <w:rPr>
                <w:szCs w:val="24"/>
              </w:rPr>
              <w:t xml:space="preserve">              0,315 мм        не менее 90</w:t>
            </w:r>
          </w:p>
          <w:p w:rsidR="00877F12" w:rsidRPr="002F4111" w:rsidRDefault="00877F12" w:rsidP="00B43FCB">
            <w:pPr>
              <w:rPr>
                <w:szCs w:val="24"/>
              </w:rPr>
            </w:pPr>
            <w:r w:rsidRPr="002F4111">
              <w:rPr>
                <w:szCs w:val="24"/>
              </w:rPr>
              <w:t xml:space="preserve">              0,071 мм        от 70 до 80</w:t>
            </w:r>
          </w:p>
          <w:p w:rsidR="00877F12" w:rsidRPr="002F4111" w:rsidRDefault="00877F12" w:rsidP="00B43FCB">
            <w:pPr>
              <w:rPr>
                <w:szCs w:val="24"/>
              </w:rPr>
            </w:pPr>
            <w:r w:rsidRPr="002F4111">
              <w:rPr>
                <w:szCs w:val="24"/>
              </w:rPr>
              <w:t>Пористость, % не более  35</w:t>
            </w:r>
          </w:p>
          <w:p w:rsidR="00877F12" w:rsidRPr="002F4111" w:rsidRDefault="00877F12" w:rsidP="00B43FCB">
            <w:pPr>
              <w:rPr>
                <w:szCs w:val="24"/>
              </w:rPr>
            </w:pPr>
            <w:r w:rsidRPr="002F4111">
              <w:rPr>
                <w:szCs w:val="24"/>
              </w:rPr>
              <w:t>Набухание образцов из смеси порошка с битумом, %               не более 2,5</w:t>
            </w:r>
          </w:p>
          <w:p w:rsidR="00877F12" w:rsidRPr="000E735D" w:rsidRDefault="00877F12" w:rsidP="00B43FCB">
            <w:pPr>
              <w:rPr>
                <w:szCs w:val="24"/>
              </w:rPr>
            </w:pPr>
            <w:r>
              <w:rPr>
                <w:szCs w:val="24"/>
              </w:rPr>
              <w:t>Влажность, %  по массе</w:t>
            </w:r>
            <w:r w:rsidRPr="002F4111">
              <w:rPr>
                <w:szCs w:val="24"/>
              </w:rPr>
              <w:t>,</w:t>
            </w:r>
            <w:r>
              <w:rPr>
                <w:szCs w:val="24"/>
              </w:rPr>
              <w:t xml:space="preserve"> </w:t>
            </w:r>
            <w:r w:rsidRPr="002F4111">
              <w:rPr>
                <w:szCs w:val="24"/>
              </w:rPr>
              <w:t>не более   1</w:t>
            </w:r>
          </w:p>
        </w:tc>
      </w:tr>
      <w:tr w:rsidR="00877F12" w:rsidRPr="00E3648A" w:rsidTr="00DC2CEF">
        <w:trPr>
          <w:trHeight w:val="532"/>
        </w:trPr>
        <w:tc>
          <w:tcPr>
            <w:tcW w:w="720" w:type="dxa"/>
            <w:vAlign w:val="center"/>
          </w:tcPr>
          <w:p w:rsidR="00877F12" w:rsidRPr="00F97F8E" w:rsidRDefault="00877F12" w:rsidP="00B43FCB">
            <w:pPr>
              <w:jc w:val="center"/>
              <w:rPr>
                <w:b/>
                <w:szCs w:val="24"/>
                <w:lang w:eastAsia="en-US"/>
              </w:rPr>
            </w:pPr>
            <w:r>
              <w:rPr>
                <w:b/>
                <w:szCs w:val="24"/>
                <w:lang w:eastAsia="en-US"/>
              </w:rPr>
              <w:t>6</w:t>
            </w:r>
          </w:p>
        </w:tc>
        <w:tc>
          <w:tcPr>
            <w:tcW w:w="2204" w:type="dxa"/>
            <w:vAlign w:val="center"/>
          </w:tcPr>
          <w:p w:rsidR="00877F12" w:rsidRPr="00F97F8E" w:rsidRDefault="00877F12" w:rsidP="00B43FCB">
            <w:pPr>
              <w:jc w:val="center"/>
              <w:rPr>
                <w:b/>
                <w:szCs w:val="24"/>
                <w:lang w:eastAsia="en-US"/>
              </w:rPr>
            </w:pPr>
            <w:r>
              <w:rPr>
                <w:b/>
                <w:szCs w:val="24"/>
                <w:lang w:eastAsia="en-US"/>
              </w:rPr>
              <w:t>Труба железобетонная безнапорная</w:t>
            </w:r>
          </w:p>
        </w:tc>
        <w:tc>
          <w:tcPr>
            <w:tcW w:w="6718" w:type="dxa"/>
            <w:vAlign w:val="center"/>
          </w:tcPr>
          <w:p w:rsidR="00877F12" w:rsidRDefault="00877F12" w:rsidP="00B43FCB">
            <w:pPr>
              <w:rPr>
                <w:szCs w:val="24"/>
                <w:lang w:eastAsia="en-US"/>
              </w:rPr>
            </w:pPr>
            <w:r>
              <w:rPr>
                <w:szCs w:val="24"/>
                <w:lang w:eastAsia="en-US"/>
              </w:rPr>
              <w:t>Диаметр трубы- 500 мм;</w:t>
            </w:r>
          </w:p>
          <w:p w:rsidR="00877F12" w:rsidRDefault="00877F12" w:rsidP="00B43FCB">
            <w:pPr>
              <w:rPr>
                <w:szCs w:val="24"/>
                <w:lang w:eastAsia="en-US"/>
              </w:rPr>
            </w:pPr>
            <w:r>
              <w:rPr>
                <w:szCs w:val="24"/>
                <w:lang w:eastAsia="en-US"/>
              </w:rPr>
              <w:t>Объем изделия – 0,63 м3;</w:t>
            </w:r>
          </w:p>
          <w:p w:rsidR="00877F12" w:rsidRDefault="00877F12" w:rsidP="00B43FCB">
            <w:pPr>
              <w:rPr>
                <w:szCs w:val="24"/>
                <w:lang w:eastAsia="en-US"/>
              </w:rPr>
            </w:pPr>
            <w:r>
              <w:rPr>
                <w:szCs w:val="24"/>
                <w:lang w:eastAsia="en-US"/>
              </w:rPr>
              <w:t>Масса изделия – 1,6 т;</w:t>
            </w:r>
          </w:p>
          <w:p w:rsidR="00877F12" w:rsidRDefault="00877F12" w:rsidP="00B43FCB">
            <w:pPr>
              <w:rPr>
                <w:szCs w:val="24"/>
                <w:lang w:eastAsia="en-US"/>
              </w:rPr>
            </w:pPr>
            <w:r>
              <w:rPr>
                <w:szCs w:val="24"/>
                <w:lang w:eastAsia="en-US"/>
              </w:rPr>
              <w:t>Полезная длина – 5000 мм;</w:t>
            </w:r>
          </w:p>
          <w:p w:rsidR="00877F12" w:rsidRPr="007801C2" w:rsidRDefault="00877F12" w:rsidP="00B43FCB">
            <w:pPr>
              <w:rPr>
                <w:szCs w:val="24"/>
                <w:lang w:eastAsia="en-US"/>
              </w:rPr>
            </w:pPr>
            <w:r>
              <w:rPr>
                <w:szCs w:val="24"/>
                <w:lang w:eastAsia="en-US"/>
              </w:rPr>
              <w:t xml:space="preserve">Морозостойкость – </w:t>
            </w:r>
            <w:r>
              <w:rPr>
                <w:szCs w:val="24"/>
                <w:lang w:val="en-US" w:eastAsia="en-US"/>
              </w:rPr>
              <w:t>F</w:t>
            </w:r>
            <w:r w:rsidRPr="005E1FEF">
              <w:rPr>
                <w:szCs w:val="24"/>
                <w:lang w:eastAsia="en-US"/>
              </w:rPr>
              <w:t>200</w:t>
            </w:r>
            <w:r>
              <w:rPr>
                <w:szCs w:val="24"/>
                <w:lang w:eastAsia="en-US"/>
              </w:rPr>
              <w:t>;</w:t>
            </w:r>
          </w:p>
          <w:p w:rsidR="00877F12" w:rsidRDefault="00877F12" w:rsidP="00B43FCB">
            <w:pPr>
              <w:rPr>
                <w:szCs w:val="24"/>
                <w:lang w:eastAsia="en-US"/>
              </w:rPr>
            </w:pPr>
            <w:r>
              <w:rPr>
                <w:szCs w:val="24"/>
                <w:lang w:eastAsia="en-US"/>
              </w:rPr>
              <w:t>Марка бетона по прочности – 400;</w:t>
            </w:r>
          </w:p>
          <w:p w:rsidR="00877F12" w:rsidRPr="00D069E5" w:rsidRDefault="00877F12" w:rsidP="00B43FCB">
            <w:pPr>
              <w:rPr>
                <w:szCs w:val="24"/>
                <w:lang w:eastAsia="en-US"/>
              </w:rPr>
            </w:pPr>
            <w:r>
              <w:rPr>
                <w:szCs w:val="24"/>
                <w:lang w:eastAsia="en-US"/>
              </w:rPr>
              <w:t xml:space="preserve">Водонепроницаемость бетона – </w:t>
            </w:r>
            <w:r>
              <w:rPr>
                <w:szCs w:val="24"/>
                <w:lang w:val="en-US" w:eastAsia="en-US"/>
              </w:rPr>
              <w:t>W</w:t>
            </w:r>
            <w:r w:rsidRPr="00D069E5">
              <w:rPr>
                <w:szCs w:val="24"/>
                <w:lang w:eastAsia="en-US"/>
              </w:rPr>
              <w:t>4</w:t>
            </w:r>
            <w:r>
              <w:rPr>
                <w:szCs w:val="24"/>
                <w:lang w:eastAsia="en-US"/>
              </w:rPr>
              <w:t>;</w:t>
            </w:r>
          </w:p>
          <w:p w:rsidR="00877F12" w:rsidRPr="002F4111" w:rsidRDefault="00877F12" w:rsidP="00B43FCB">
            <w:pPr>
              <w:rPr>
                <w:szCs w:val="24"/>
              </w:rPr>
            </w:pPr>
            <w:r>
              <w:rPr>
                <w:szCs w:val="24"/>
                <w:lang w:eastAsia="en-US"/>
              </w:rPr>
              <w:t>Средняя плотность бетона – 2400 кг/м3</w:t>
            </w:r>
          </w:p>
        </w:tc>
      </w:tr>
    </w:tbl>
    <w:p w:rsidR="00877F12" w:rsidRDefault="00877F12" w:rsidP="000659CD">
      <w:pPr>
        <w:rPr>
          <w:b/>
          <w:sz w:val="24"/>
          <w:szCs w:val="24"/>
        </w:rPr>
      </w:pPr>
    </w:p>
    <w:sectPr w:rsidR="00877F12" w:rsidSect="00FF055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F12" w:rsidRDefault="00877F12">
      <w:r>
        <w:separator/>
      </w:r>
    </w:p>
  </w:endnote>
  <w:endnote w:type="continuationSeparator" w:id="0">
    <w:p w:rsidR="00877F12" w:rsidRDefault="00877F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12" w:rsidRDefault="00877F12" w:rsidP="005506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7F12" w:rsidRDefault="00877F12" w:rsidP="005506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12" w:rsidRDefault="00877F12" w:rsidP="005506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77F12" w:rsidRDefault="00877F12" w:rsidP="0055061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F12" w:rsidRDefault="00877F12">
      <w:r>
        <w:separator/>
      </w:r>
    </w:p>
  </w:footnote>
  <w:footnote w:type="continuationSeparator" w:id="0">
    <w:p w:rsidR="00877F12" w:rsidRDefault="00877F12">
      <w:r>
        <w:continuationSeparator/>
      </w:r>
    </w:p>
  </w:footnote>
  <w:footnote w:id="1">
    <w:p w:rsidR="00877F12" w:rsidRDefault="00877F12" w:rsidP="002F0ED7">
      <w:pPr>
        <w:pStyle w:val="FootnoteText"/>
      </w:pPr>
      <w:r>
        <w:rPr>
          <w:rStyle w:val="FootnoteReference"/>
        </w:rPr>
        <w:t>*</w:t>
      </w:r>
      <w:r>
        <w:t xml:space="preserve"> в соответствии с системой налогообложения, применяемой участником размещения заказа</w:t>
      </w:r>
    </w:p>
  </w:footnote>
  <w:footnote w:id="2">
    <w:p w:rsidR="00877F12" w:rsidRDefault="00877F12" w:rsidP="006D66BF">
      <w:pPr>
        <w:pStyle w:val="BodyText"/>
      </w:pPr>
      <w:r w:rsidRPr="00D05688">
        <w:rPr>
          <w:rStyle w:val="FootnoteReference"/>
        </w:rPr>
        <w:t>*</w:t>
      </w:r>
      <w:r w:rsidRPr="00D05688">
        <w:t xml:space="preserve">не указывается организациями, работающими с применением упрощенной системы налогообложения </w:t>
      </w:r>
    </w:p>
  </w:footnote>
  <w:footnote w:id="3">
    <w:p w:rsidR="00877F12" w:rsidRDefault="00877F12" w:rsidP="00997D32">
      <w:pPr>
        <w:ind w:firstLine="540"/>
        <w:jc w:val="both"/>
      </w:pPr>
      <w:r>
        <w:rPr>
          <w:rStyle w:val="FootnoteReference"/>
        </w:rPr>
        <w:t>*</w:t>
      </w:r>
      <w:r>
        <w:t xml:space="preserve"> Приложение № 1 к контракту  размещено отдельным файлом на сайте </w:t>
      </w:r>
      <w:hyperlink r:id="rId1" w:history="1">
        <w:r>
          <w:rPr>
            <w:rStyle w:val="Hyperlink"/>
            <w:lang w:val="en-US"/>
          </w:rPr>
          <w:t>www</w:t>
        </w:r>
        <w:r>
          <w:rPr>
            <w:rStyle w:val="Hyperlink"/>
          </w:rPr>
          <w:t>.zakupki.gov.ru</w:t>
        </w:r>
      </w:hyperlink>
      <w:r>
        <w:t>.</w:t>
      </w:r>
    </w:p>
    <w:p w:rsidR="00877F12" w:rsidRDefault="00877F12" w:rsidP="00997D32">
      <w:pPr>
        <w:ind w:firstLine="54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38A2C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AA81B68"/>
    <w:lvl w:ilvl="0">
      <w:start w:val="1"/>
      <w:numFmt w:val="bullet"/>
      <w:lvlText w:val=""/>
      <w:lvlJc w:val="left"/>
      <w:pPr>
        <w:tabs>
          <w:tab w:val="num" w:pos="360"/>
        </w:tabs>
        <w:ind w:left="360" w:hanging="360"/>
      </w:pPr>
      <w:rPr>
        <w:rFonts w:ascii="Symbol" w:hAnsi="Symbol" w:hint="default"/>
      </w:rPr>
    </w:lvl>
  </w:abstractNum>
  <w:abstractNum w:abstractNumId="2">
    <w:nsid w:val="00B31436"/>
    <w:multiLevelType w:val="hybridMultilevel"/>
    <w:tmpl w:val="B7B8ADBE"/>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882B18"/>
    <w:multiLevelType w:val="hybridMultilevel"/>
    <w:tmpl w:val="9B7A1F0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610970"/>
    <w:multiLevelType w:val="hybridMultilevel"/>
    <w:tmpl w:val="6F36FB46"/>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327CC1"/>
    <w:multiLevelType w:val="hybridMultilevel"/>
    <w:tmpl w:val="9BDA84C4"/>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3D20E1"/>
    <w:multiLevelType w:val="hybridMultilevel"/>
    <w:tmpl w:val="364A2030"/>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63100E9"/>
    <w:multiLevelType w:val="multilevel"/>
    <w:tmpl w:val="5CCE9E4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pStyle w:val="ListBullet2"/>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42F4457"/>
    <w:multiLevelType w:val="hybridMultilevel"/>
    <w:tmpl w:val="F088576C"/>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B21472"/>
    <w:multiLevelType w:val="multilevel"/>
    <w:tmpl w:val="88E0A0CC"/>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DA55F46"/>
    <w:multiLevelType w:val="multilevel"/>
    <w:tmpl w:val="028889F2"/>
    <w:lvl w:ilvl="0">
      <w:start w:val="1"/>
      <w:numFmt w:val="decimal"/>
      <w:pStyle w:val="1"/>
      <w:suff w:val="space"/>
      <w:lvlText w:val="%1."/>
      <w:lvlJc w:val="center"/>
      <w:rPr>
        <w:rFonts w:cs="Times New Roman" w:hint="default"/>
      </w:rPr>
    </w:lvl>
    <w:lvl w:ilvl="1">
      <w:start w:val="1"/>
      <w:numFmt w:val="decimal"/>
      <w:pStyle w:val="2"/>
      <w:lvlText w:val="%1.%2."/>
      <w:lvlJc w:val="left"/>
      <w:pPr>
        <w:tabs>
          <w:tab w:val="num" w:pos="567"/>
        </w:tabs>
      </w:pPr>
      <w:rPr>
        <w:rFonts w:cs="Times New Roman" w:hint="default"/>
      </w:rPr>
    </w:lvl>
    <w:lvl w:ilvl="2">
      <w:start w:val="1"/>
      <w:numFmt w:val="decimal"/>
      <w:pStyle w:val="3"/>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2">
    <w:nsid w:val="741B7194"/>
    <w:multiLevelType w:val="multilevel"/>
    <w:tmpl w:val="D5663DB6"/>
    <w:lvl w:ilvl="0">
      <w:start w:val="1"/>
      <w:numFmt w:val="upperRoman"/>
      <w:pStyle w:val="a"/>
      <w:lvlText w:val="ЧАСТЬ %1."/>
      <w:lvlJc w:val="left"/>
      <w:pPr>
        <w:tabs>
          <w:tab w:val="num" w:pos="2160"/>
        </w:tabs>
        <w:ind w:left="720" w:hanging="720"/>
      </w:pPr>
      <w:rPr>
        <w:rFonts w:cs="Times New Roman" w:hint="default"/>
        <w:sz w:val="28"/>
        <w:szCs w:val="28"/>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0"/>
      <w:lvlText w:val="%1%2."/>
      <w:lvlJc w:val="left"/>
      <w:pPr>
        <w:tabs>
          <w:tab w:val="num" w:pos="720"/>
        </w:tabs>
        <w:ind w:left="357" w:hanging="357"/>
      </w:pPr>
      <w:rPr>
        <w:rFonts w:cs="Times New Roman" w:hint="default"/>
      </w:rPr>
    </w:lvl>
    <w:lvl w:ilvl="2">
      <w:start w:val="1"/>
      <w:numFmt w:val="decimal"/>
      <w:pStyle w:val="20"/>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2"/>
  </w:num>
  <w:num w:numId="30">
    <w:abstractNumId w:val="7"/>
  </w:num>
  <w:num w:numId="31">
    <w:abstractNumId w:val="13"/>
  </w:num>
  <w:num w:numId="32">
    <w:abstractNumId w:val="11"/>
  </w:num>
  <w:num w:numId="33">
    <w:abstractNumId w:val="10"/>
  </w:num>
  <w:num w:numId="34">
    <w:abstractNumId w:val="2"/>
  </w:num>
  <w:num w:numId="35">
    <w:abstractNumId w:val="8"/>
  </w:num>
  <w:num w:numId="36">
    <w:abstractNumId w:val="9"/>
  </w:num>
  <w:num w:numId="37">
    <w:abstractNumId w:val="5"/>
  </w:num>
  <w:num w:numId="38">
    <w:abstractNumId w:val="6"/>
  </w:num>
  <w:num w:numId="39">
    <w:abstractNumId w:val="4"/>
  </w:num>
  <w:num w:numId="40">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A78"/>
    <w:rsid w:val="000051EE"/>
    <w:rsid w:val="000150B5"/>
    <w:rsid w:val="00015994"/>
    <w:rsid w:val="000206E3"/>
    <w:rsid w:val="000222E1"/>
    <w:rsid w:val="00037E95"/>
    <w:rsid w:val="0004375E"/>
    <w:rsid w:val="000567D3"/>
    <w:rsid w:val="000569D7"/>
    <w:rsid w:val="0006237C"/>
    <w:rsid w:val="000659CD"/>
    <w:rsid w:val="00073665"/>
    <w:rsid w:val="00076624"/>
    <w:rsid w:val="00081EC0"/>
    <w:rsid w:val="00085DA2"/>
    <w:rsid w:val="00091620"/>
    <w:rsid w:val="00092843"/>
    <w:rsid w:val="00092E41"/>
    <w:rsid w:val="0009364A"/>
    <w:rsid w:val="000A3320"/>
    <w:rsid w:val="000A4A1B"/>
    <w:rsid w:val="000B324A"/>
    <w:rsid w:val="000C1106"/>
    <w:rsid w:val="000D1FA3"/>
    <w:rsid w:val="000E5F9E"/>
    <w:rsid w:val="000E735D"/>
    <w:rsid w:val="000E759C"/>
    <w:rsid w:val="0010073E"/>
    <w:rsid w:val="0010754E"/>
    <w:rsid w:val="001112BA"/>
    <w:rsid w:val="00126D6E"/>
    <w:rsid w:val="001352F4"/>
    <w:rsid w:val="00151E7C"/>
    <w:rsid w:val="0015441C"/>
    <w:rsid w:val="00170BBB"/>
    <w:rsid w:val="00176CA8"/>
    <w:rsid w:val="001838AF"/>
    <w:rsid w:val="00184628"/>
    <w:rsid w:val="00185859"/>
    <w:rsid w:val="00191623"/>
    <w:rsid w:val="00192D91"/>
    <w:rsid w:val="001A3A85"/>
    <w:rsid w:val="001B15AB"/>
    <w:rsid w:val="001B6DE2"/>
    <w:rsid w:val="001B7C1E"/>
    <w:rsid w:val="001C52DA"/>
    <w:rsid w:val="001C550A"/>
    <w:rsid w:val="001D19CA"/>
    <w:rsid w:val="001D49B4"/>
    <w:rsid w:val="001E721B"/>
    <w:rsid w:val="001F0B64"/>
    <w:rsid w:val="001F2E35"/>
    <w:rsid w:val="001F3467"/>
    <w:rsid w:val="00206242"/>
    <w:rsid w:val="002137D7"/>
    <w:rsid w:val="0021471B"/>
    <w:rsid w:val="0022448D"/>
    <w:rsid w:val="0022585B"/>
    <w:rsid w:val="002321A7"/>
    <w:rsid w:val="00234077"/>
    <w:rsid w:val="00234E78"/>
    <w:rsid w:val="00237DE2"/>
    <w:rsid w:val="00240B25"/>
    <w:rsid w:val="002548F9"/>
    <w:rsid w:val="002556F4"/>
    <w:rsid w:val="002573C4"/>
    <w:rsid w:val="00262869"/>
    <w:rsid w:val="002631EF"/>
    <w:rsid w:val="0026501A"/>
    <w:rsid w:val="00273D23"/>
    <w:rsid w:val="002771F2"/>
    <w:rsid w:val="00284D9D"/>
    <w:rsid w:val="002854B6"/>
    <w:rsid w:val="002B6FBB"/>
    <w:rsid w:val="002C671B"/>
    <w:rsid w:val="002D544B"/>
    <w:rsid w:val="002D7622"/>
    <w:rsid w:val="002E16CE"/>
    <w:rsid w:val="002E471B"/>
    <w:rsid w:val="002F0ED7"/>
    <w:rsid w:val="002F10F8"/>
    <w:rsid w:val="002F4111"/>
    <w:rsid w:val="002F7005"/>
    <w:rsid w:val="00306E0C"/>
    <w:rsid w:val="0032443C"/>
    <w:rsid w:val="00332CF1"/>
    <w:rsid w:val="003376FC"/>
    <w:rsid w:val="003524F6"/>
    <w:rsid w:val="00353C6F"/>
    <w:rsid w:val="00362A4C"/>
    <w:rsid w:val="00375BAD"/>
    <w:rsid w:val="00376948"/>
    <w:rsid w:val="00376AAA"/>
    <w:rsid w:val="00391812"/>
    <w:rsid w:val="00391B2E"/>
    <w:rsid w:val="003931D5"/>
    <w:rsid w:val="00393EA0"/>
    <w:rsid w:val="00396CF1"/>
    <w:rsid w:val="003A14BE"/>
    <w:rsid w:val="003A2428"/>
    <w:rsid w:val="003C4852"/>
    <w:rsid w:val="003C5895"/>
    <w:rsid w:val="003C7CA3"/>
    <w:rsid w:val="003D29F2"/>
    <w:rsid w:val="003D3294"/>
    <w:rsid w:val="003E16F7"/>
    <w:rsid w:val="003E4AD5"/>
    <w:rsid w:val="003F5430"/>
    <w:rsid w:val="003F7046"/>
    <w:rsid w:val="00407B60"/>
    <w:rsid w:val="00411B8B"/>
    <w:rsid w:val="004174A5"/>
    <w:rsid w:val="00420776"/>
    <w:rsid w:val="00420BFF"/>
    <w:rsid w:val="00435F41"/>
    <w:rsid w:val="004364BD"/>
    <w:rsid w:val="0044421F"/>
    <w:rsid w:val="004509F6"/>
    <w:rsid w:val="0045458B"/>
    <w:rsid w:val="004618EC"/>
    <w:rsid w:val="004625A2"/>
    <w:rsid w:val="0046502C"/>
    <w:rsid w:val="00470068"/>
    <w:rsid w:val="00472A78"/>
    <w:rsid w:val="00474F2B"/>
    <w:rsid w:val="00486B7F"/>
    <w:rsid w:val="004873A0"/>
    <w:rsid w:val="00493B3B"/>
    <w:rsid w:val="004A2A54"/>
    <w:rsid w:val="004A4EDD"/>
    <w:rsid w:val="004B21AD"/>
    <w:rsid w:val="004C00B0"/>
    <w:rsid w:val="004C50BA"/>
    <w:rsid w:val="004D5CD7"/>
    <w:rsid w:val="004F0A1E"/>
    <w:rsid w:val="004F1851"/>
    <w:rsid w:val="004F49E3"/>
    <w:rsid w:val="0050087D"/>
    <w:rsid w:val="00502367"/>
    <w:rsid w:val="00511CE2"/>
    <w:rsid w:val="00525854"/>
    <w:rsid w:val="00525D8C"/>
    <w:rsid w:val="00525FBA"/>
    <w:rsid w:val="005346BA"/>
    <w:rsid w:val="00534DD7"/>
    <w:rsid w:val="005404E1"/>
    <w:rsid w:val="00546027"/>
    <w:rsid w:val="0055061B"/>
    <w:rsid w:val="00555239"/>
    <w:rsid w:val="00561A01"/>
    <w:rsid w:val="0056297F"/>
    <w:rsid w:val="00566C2F"/>
    <w:rsid w:val="005670DF"/>
    <w:rsid w:val="005B38D2"/>
    <w:rsid w:val="005B3E13"/>
    <w:rsid w:val="005C4A75"/>
    <w:rsid w:val="005C6866"/>
    <w:rsid w:val="005E06F2"/>
    <w:rsid w:val="005E1FEF"/>
    <w:rsid w:val="005E52BB"/>
    <w:rsid w:val="00602820"/>
    <w:rsid w:val="00602FFA"/>
    <w:rsid w:val="006066CC"/>
    <w:rsid w:val="00606BD9"/>
    <w:rsid w:val="00613C51"/>
    <w:rsid w:val="00615262"/>
    <w:rsid w:val="00616D51"/>
    <w:rsid w:val="00622569"/>
    <w:rsid w:val="00632E29"/>
    <w:rsid w:val="00642390"/>
    <w:rsid w:val="00652E4B"/>
    <w:rsid w:val="00656BFB"/>
    <w:rsid w:val="00657C8C"/>
    <w:rsid w:val="0066719E"/>
    <w:rsid w:val="00673FD7"/>
    <w:rsid w:val="006843C7"/>
    <w:rsid w:val="00684F50"/>
    <w:rsid w:val="00685F92"/>
    <w:rsid w:val="00696BC4"/>
    <w:rsid w:val="006B024C"/>
    <w:rsid w:val="006B458E"/>
    <w:rsid w:val="006C6AD8"/>
    <w:rsid w:val="006D4A4F"/>
    <w:rsid w:val="006D66BF"/>
    <w:rsid w:val="006E1CED"/>
    <w:rsid w:val="006E487A"/>
    <w:rsid w:val="00700633"/>
    <w:rsid w:val="00700D1A"/>
    <w:rsid w:val="0070440C"/>
    <w:rsid w:val="0070477E"/>
    <w:rsid w:val="0071634A"/>
    <w:rsid w:val="007250D8"/>
    <w:rsid w:val="00731AEF"/>
    <w:rsid w:val="007415D0"/>
    <w:rsid w:val="00750F9E"/>
    <w:rsid w:val="007562B4"/>
    <w:rsid w:val="00763509"/>
    <w:rsid w:val="007717AF"/>
    <w:rsid w:val="007801C2"/>
    <w:rsid w:val="00781735"/>
    <w:rsid w:val="0078208D"/>
    <w:rsid w:val="0078290A"/>
    <w:rsid w:val="00784FC3"/>
    <w:rsid w:val="00791FC9"/>
    <w:rsid w:val="007950BF"/>
    <w:rsid w:val="00796923"/>
    <w:rsid w:val="007A22EB"/>
    <w:rsid w:val="007A23D4"/>
    <w:rsid w:val="007A50B4"/>
    <w:rsid w:val="007B7D59"/>
    <w:rsid w:val="007C0649"/>
    <w:rsid w:val="007C2D9A"/>
    <w:rsid w:val="007C6E22"/>
    <w:rsid w:val="007D3EC3"/>
    <w:rsid w:val="007D4994"/>
    <w:rsid w:val="007D7BF4"/>
    <w:rsid w:val="007E61DB"/>
    <w:rsid w:val="007F1843"/>
    <w:rsid w:val="007F1A13"/>
    <w:rsid w:val="007F262A"/>
    <w:rsid w:val="007F321F"/>
    <w:rsid w:val="00804DD8"/>
    <w:rsid w:val="00814D81"/>
    <w:rsid w:val="008208CB"/>
    <w:rsid w:val="008244DD"/>
    <w:rsid w:val="008264D6"/>
    <w:rsid w:val="00835860"/>
    <w:rsid w:val="00843A4A"/>
    <w:rsid w:val="0085254F"/>
    <w:rsid w:val="00853A49"/>
    <w:rsid w:val="00854AB8"/>
    <w:rsid w:val="00864553"/>
    <w:rsid w:val="00870B70"/>
    <w:rsid w:val="008712B3"/>
    <w:rsid w:val="00873BEF"/>
    <w:rsid w:val="008743E6"/>
    <w:rsid w:val="00877F12"/>
    <w:rsid w:val="0088212F"/>
    <w:rsid w:val="00887DA3"/>
    <w:rsid w:val="00897FF5"/>
    <w:rsid w:val="008A00A3"/>
    <w:rsid w:val="008A2D12"/>
    <w:rsid w:val="008A46D9"/>
    <w:rsid w:val="008B193B"/>
    <w:rsid w:val="008B2171"/>
    <w:rsid w:val="008B2FCD"/>
    <w:rsid w:val="008D18F3"/>
    <w:rsid w:val="008D5990"/>
    <w:rsid w:val="008E41EE"/>
    <w:rsid w:val="009024A9"/>
    <w:rsid w:val="009036A5"/>
    <w:rsid w:val="009060D3"/>
    <w:rsid w:val="0091147E"/>
    <w:rsid w:val="00920A06"/>
    <w:rsid w:val="00920ED1"/>
    <w:rsid w:val="0092675C"/>
    <w:rsid w:val="00933282"/>
    <w:rsid w:val="00933526"/>
    <w:rsid w:val="00941DB0"/>
    <w:rsid w:val="009466E5"/>
    <w:rsid w:val="00960887"/>
    <w:rsid w:val="00960903"/>
    <w:rsid w:val="00964139"/>
    <w:rsid w:val="00964B5E"/>
    <w:rsid w:val="00980E60"/>
    <w:rsid w:val="009906A1"/>
    <w:rsid w:val="00992245"/>
    <w:rsid w:val="00997D32"/>
    <w:rsid w:val="009A6511"/>
    <w:rsid w:val="009A65AE"/>
    <w:rsid w:val="009B0938"/>
    <w:rsid w:val="009B5B11"/>
    <w:rsid w:val="009B6693"/>
    <w:rsid w:val="009B7527"/>
    <w:rsid w:val="009C78B5"/>
    <w:rsid w:val="009D32B6"/>
    <w:rsid w:val="009D606A"/>
    <w:rsid w:val="009F5848"/>
    <w:rsid w:val="009F7481"/>
    <w:rsid w:val="00A0274F"/>
    <w:rsid w:val="00A0418B"/>
    <w:rsid w:val="00A0705A"/>
    <w:rsid w:val="00A12181"/>
    <w:rsid w:val="00A13A28"/>
    <w:rsid w:val="00A15CED"/>
    <w:rsid w:val="00A17C56"/>
    <w:rsid w:val="00A22E0B"/>
    <w:rsid w:val="00A24F8B"/>
    <w:rsid w:val="00A31CAC"/>
    <w:rsid w:val="00A34F68"/>
    <w:rsid w:val="00A3524D"/>
    <w:rsid w:val="00A3762E"/>
    <w:rsid w:val="00A41096"/>
    <w:rsid w:val="00A421A9"/>
    <w:rsid w:val="00A43616"/>
    <w:rsid w:val="00A52CF0"/>
    <w:rsid w:val="00A55A03"/>
    <w:rsid w:val="00A56F40"/>
    <w:rsid w:val="00A67ABC"/>
    <w:rsid w:val="00A76064"/>
    <w:rsid w:val="00A83F29"/>
    <w:rsid w:val="00A92461"/>
    <w:rsid w:val="00A9519F"/>
    <w:rsid w:val="00A96732"/>
    <w:rsid w:val="00AA34EA"/>
    <w:rsid w:val="00AB0057"/>
    <w:rsid w:val="00AB1056"/>
    <w:rsid w:val="00AB7EC5"/>
    <w:rsid w:val="00AC1702"/>
    <w:rsid w:val="00AC40A3"/>
    <w:rsid w:val="00AD3039"/>
    <w:rsid w:val="00AD43AF"/>
    <w:rsid w:val="00AD4D65"/>
    <w:rsid w:val="00AE06A6"/>
    <w:rsid w:val="00AE366D"/>
    <w:rsid w:val="00AE54C7"/>
    <w:rsid w:val="00AE54EF"/>
    <w:rsid w:val="00AF09B4"/>
    <w:rsid w:val="00AF4BCE"/>
    <w:rsid w:val="00B00E36"/>
    <w:rsid w:val="00B06421"/>
    <w:rsid w:val="00B069FD"/>
    <w:rsid w:val="00B16CA3"/>
    <w:rsid w:val="00B25D07"/>
    <w:rsid w:val="00B26477"/>
    <w:rsid w:val="00B326DF"/>
    <w:rsid w:val="00B32F5B"/>
    <w:rsid w:val="00B42500"/>
    <w:rsid w:val="00B43FCB"/>
    <w:rsid w:val="00B47F53"/>
    <w:rsid w:val="00B50582"/>
    <w:rsid w:val="00B55ABE"/>
    <w:rsid w:val="00B56CE9"/>
    <w:rsid w:val="00B66694"/>
    <w:rsid w:val="00B732A9"/>
    <w:rsid w:val="00B80DE0"/>
    <w:rsid w:val="00B86288"/>
    <w:rsid w:val="00B95A1D"/>
    <w:rsid w:val="00B97B13"/>
    <w:rsid w:val="00BA0057"/>
    <w:rsid w:val="00BA0BE2"/>
    <w:rsid w:val="00BA4C2B"/>
    <w:rsid w:val="00BA5308"/>
    <w:rsid w:val="00BB4EEE"/>
    <w:rsid w:val="00BC5B6F"/>
    <w:rsid w:val="00BC6F6B"/>
    <w:rsid w:val="00BD7E84"/>
    <w:rsid w:val="00BE030B"/>
    <w:rsid w:val="00BE4AD3"/>
    <w:rsid w:val="00BF2B83"/>
    <w:rsid w:val="00BF64AE"/>
    <w:rsid w:val="00BF6EE8"/>
    <w:rsid w:val="00BF7DEC"/>
    <w:rsid w:val="00C051B1"/>
    <w:rsid w:val="00C32510"/>
    <w:rsid w:val="00C371CB"/>
    <w:rsid w:val="00C40422"/>
    <w:rsid w:val="00C41939"/>
    <w:rsid w:val="00C44E41"/>
    <w:rsid w:val="00C46B26"/>
    <w:rsid w:val="00C60D34"/>
    <w:rsid w:val="00C642D1"/>
    <w:rsid w:val="00C654EC"/>
    <w:rsid w:val="00C713FD"/>
    <w:rsid w:val="00C7439E"/>
    <w:rsid w:val="00C74B64"/>
    <w:rsid w:val="00C7725D"/>
    <w:rsid w:val="00C826B1"/>
    <w:rsid w:val="00C831B5"/>
    <w:rsid w:val="00C90FD9"/>
    <w:rsid w:val="00C96566"/>
    <w:rsid w:val="00CA3DE3"/>
    <w:rsid w:val="00CB71E5"/>
    <w:rsid w:val="00CB7823"/>
    <w:rsid w:val="00CC7C97"/>
    <w:rsid w:val="00CE0023"/>
    <w:rsid w:val="00CE1156"/>
    <w:rsid w:val="00CE3E87"/>
    <w:rsid w:val="00CF3FF7"/>
    <w:rsid w:val="00D0037A"/>
    <w:rsid w:val="00D0531F"/>
    <w:rsid w:val="00D05688"/>
    <w:rsid w:val="00D05B77"/>
    <w:rsid w:val="00D068C9"/>
    <w:rsid w:val="00D069E5"/>
    <w:rsid w:val="00D2087C"/>
    <w:rsid w:val="00D21EA1"/>
    <w:rsid w:val="00D232D1"/>
    <w:rsid w:val="00D23553"/>
    <w:rsid w:val="00D265E3"/>
    <w:rsid w:val="00D31225"/>
    <w:rsid w:val="00D317F7"/>
    <w:rsid w:val="00D45189"/>
    <w:rsid w:val="00D47239"/>
    <w:rsid w:val="00D551F7"/>
    <w:rsid w:val="00D63F3D"/>
    <w:rsid w:val="00D73FEC"/>
    <w:rsid w:val="00D866D0"/>
    <w:rsid w:val="00D95B5E"/>
    <w:rsid w:val="00D96C04"/>
    <w:rsid w:val="00DA512C"/>
    <w:rsid w:val="00DB0736"/>
    <w:rsid w:val="00DB44F3"/>
    <w:rsid w:val="00DB57F1"/>
    <w:rsid w:val="00DC2281"/>
    <w:rsid w:val="00DC2385"/>
    <w:rsid w:val="00DC2CEF"/>
    <w:rsid w:val="00DD0221"/>
    <w:rsid w:val="00DD24C5"/>
    <w:rsid w:val="00DD56F3"/>
    <w:rsid w:val="00DD72EC"/>
    <w:rsid w:val="00DE2D68"/>
    <w:rsid w:val="00E15B64"/>
    <w:rsid w:val="00E17E37"/>
    <w:rsid w:val="00E202EA"/>
    <w:rsid w:val="00E23D15"/>
    <w:rsid w:val="00E248F6"/>
    <w:rsid w:val="00E258EB"/>
    <w:rsid w:val="00E25B29"/>
    <w:rsid w:val="00E35AC2"/>
    <w:rsid w:val="00E3648A"/>
    <w:rsid w:val="00E3653F"/>
    <w:rsid w:val="00E4287A"/>
    <w:rsid w:val="00E5441F"/>
    <w:rsid w:val="00E549B7"/>
    <w:rsid w:val="00E618C4"/>
    <w:rsid w:val="00E629A4"/>
    <w:rsid w:val="00E62C8D"/>
    <w:rsid w:val="00E62E4E"/>
    <w:rsid w:val="00E64A78"/>
    <w:rsid w:val="00E668DF"/>
    <w:rsid w:val="00E7104B"/>
    <w:rsid w:val="00E7187D"/>
    <w:rsid w:val="00E830C7"/>
    <w:rsid w:val="00E86C52"/>
    <w:rsid w:val="00E92133"/>
    <w:rsid w:val="00E938B3"/>
    <w:rsid w:val="00E940E4"/>
    <w:rsid w:val="00EA1E0E"/>
    <w:rsid w:val="00EA3509"/>
    <w:rsid w:val="00EB0EA7"/>
    <w:rsid w:val="00EB56D1"/>
    <w:rsid w:val="00EB638C"/>
    <w:rsid w:val="00EB6432"/>
    <w:rsid w:val="00EB7A4E"/>
    <w:rsid w:val="00EC4DD6"/>
    <w:rsid w:val="00EC640C"/>
    <w:rsid w:val="00ED3B0A"/>
    <w:rsid w:val="00ED45AA"/>
    <w:rsid w:val="00ED720E"/>
    <w:rsid w:val="00EE06A6"/>
    <w:rsid w:val="00EE13ED"/>
    <w:rsid w:val="00EE3BF3"/>
    <w:rsid w:val="00EE5B1C"/>
    <w:rsid w:val="00EF24C8"/>
    <w:rsid w:val="00EF33B3"/>
    <w:rsid w:val="00EF4A9E"/>
    <w:rsid w:val="00F000C4"/>
    <w:rsid w:val="00F008F4"/>
    <w:rsid w:val="00F02754"/>
    <w:rsid w:val="00F04699"/>
    <w:rsid w:val="00F061E9"/>
    <w:rsid w:val="00F07012"/>
    <w:rsid w:val="00F10DBE"/>
    <w:rsid w:val="00F10FF9"/>
    <w:rsid w:val="00F12374"/>
    <w:rsid w:val="00F16987"/>
    <w:rsid w:val="00F16DCE"/>
    <w:rsid w:val="00F33D5F"/>
    <w:rsid w:val="00F40BEC"/>
    <w:rsid w:val="00F46CFA"/>
    <w:rsid w:val="00F50DDC"/>
    <w:rsid w:val="00F51B5F"/>
    <w:rsid w:val="00F5789B"/>
    <w:rsid w:val="00F63675"/>
    <w:rsid w:val="00F70185"/>
    <w:rsid w:val="00F827AD"/>
    <w:rsid w:val="00F82B94"/>
    <w:rsid w:val="00F85643"/>
    <w:rsid w:val="00F8789E"/>
    <w:rsid w:val="00F97F8E"/>
    <w:rsid w:val="00FA0BF3"/>
    <w:rsid w:val="00FA4BC0"/>
    <w:rsid w:val="00FB44C3"/>
    <w:rsid w:val="00FC1114"/>
    <w:rsid w:val="00FC1D14"/>
    <w:rsid w:val="00FD0F1C"/>
    <w:rsid w:val="00FD266D"/>
    <w:rsid w:val="00FD4B4A"/>
    <w:rsid w:val="00FD7FF3"/>
    <w:rsid w:val="00FE4A39"/>
    <w:rsid w:val="00FE5090"/>
    <w:rsid w:val="00FF055F"/>
    <w:rsid w:val="00FF14AA"/>
    <w:rsid w:val="00FF5CF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4A78"/>
    <w:pPr>
      <w:widowControl w:val="0"/>
      <w:autoSpaceDE w:val="0"/>
      <w:autoSpaceDN w:val="0"/>
      <w:adjustRightInd w:val="0"/>
    </w:pPr>
    <w:rPr>
      <w:sz w:val="20"/>
      <w:szCs w:val="20"/>
    </w:rPr>
  </w:style>
  <w:style w:type="paragraph" w:styleId="Heading1">
    <w:name w:val="heading 1"/>
    <w:aliases w:val="Document Header1,H1"/>
    <w:basedOn w:val="Normal"/>
    <w:next w:val="Normal"/>
    <w:link w:val="Heading1Char"/>
    <w:uiPriority w:val="99"/>
    <w:qFormat/>
    <w:rsid w:val="00E64A78"/>
    <w:pPr>
      <w:keepNext/>
      <w:widowControl/>
      <w:numPr>
        <w:numId w:val="2"/>
      </w:numPr>
      <w:tabs>
        <w:tab w:val="clear" w:pos="643"/>
        <w:tab w:val="num" w:pos="432"/>
      </w:tabs>
      <w:autoSpaceDE/>
      <w:autoSpaceDN/>
      <w:adjustRightInd/>
      <w:spacing w:before="240" w:after="60"/>
      <w:ind w:left="432" w:hanging="432"/>
      <w:jc w:val="both"/>
      <w:outlineLvl w:val="0"/>
    </w:pPr>
    <w:rPr>
      <w:b/>
      <w:kern w:val="28"/>
      <w:sz w:val="24"/>
    </w:rPr>
  </w:style>
  <w:style w:type="paragraph" w:styleId="Heading2">
    <w:name w:val="heading 2"/>
    <w:aliases w:val="Заголовок 2 Знак"/>
    <w:basedOn w:val="Normal"/>
    <w:next w:val="Normal"/>
    <w:link w:val="Heading2Char"/>
    <w:uiPriority w:val="99"/>
    <w:qFormat/>
    <w:rsid w:val="00E64A78"/>
    <w:pPr>
      <w:keepNext/>
      <w:widowControl/>
      <w:numPr>
        <w:ilvl w:val="1"/>
        <w:numId w:val="1"/>
      </w:numPr>
      <w:tabs>
        <w:tab w:val="clear" w:pos="360"/>
        <w:tab w:val="num" w:pos="643"/>
        <w:tab w:val="num" w:pos="864"/>
      </w:tabs>
      <w:autoSpaceDE/>
      <w:autoSpaceDN/>
      <w:adjustRightInd/>
      <w:spacing w:after="60"/>
      <w:ind w:left="864" w:hanging="576"/>
      <w:jc w:val="both"/>
      <w:outlineLvl w:val="1"/>
    </w:pPr>
    <w:rPr>
      <w:sz w:val="24"/>
    </w:rPr>
  </w:style>
  <w:style w:type="paragraph" w:styleId="Heading3">
    <w:name w:val="heading 3"/>
    <w:basedOn w:val="Normal"/>
    <w:next w:val="Normal"/>
    <w:link w:val="Heading3Char"/>
    <w:uiPriority w:val="99"/>
    <w:qFormat/>
    <w:rsid w:val="00E64A78"/>
    <w:pPr>
      <w:keepNext/>
      <w:widowControl/>
      <w:numPr>
        <w:ilvl w:val="2"/>
        <w:numId w:val="1"/>
      </w:numPr>
      <w:tabs>
        <w:tab w:val="clear" w:pos="360"/>
        <w:tab w:val="num" w:pos="643"/>
        <w:tab w:val="num" w:pos="720"/>
      </w:tabs>
      <w:autoSpaceDE/>
      <w:autoSpaceDN/>
      <w:adjustRightInd/>
      <w:spacing w:before="240" w:after="60"/>
      <w:ind w:left="720" w:hanging="720"/>
      <w:jc w:val="both"/>
      <w:outlineLvl w:val="2"/>
    </w:pPr>
    <w:rPr>
      <w:rFonts w:ascii="Arial" w:hAnsi="Arial"/>
      <w:sz w:val="24"/>
    </w:rPr>
  </w:style>
  <w:style w:type="paragraph" w:styleId="Heading4">
    <w:name w:val="heading 4"/>
    <w:basedOn w:val="Normal"/>
    <w:next w:val="Normal"/>
    <w:link w:val="Heading4Char"/>
    <w:uiPriority w:val="99"/>
    <w:qFormat/>
    <w:rsid w:val="00E64A78"/>
    <w:pPr>
      <w:keepNext/>
      <w:widowControl/>
      <w:numPr>
        <w:ilvl w:val="3"/>
        <w:numId w:val="1"/>
      </w:numPr>
      <w:tabs>
        <w:tab w:val="clear" w:pos="360"/>
        <w:tab w:val="num" w:pos="643"/>
        <w:tab w:val="num" w:pos="864"/>
      </w:tabs>
      <w:autoSpaceDE/>
      <w:autoSpaceDN/>
      <w:adjustRightInd/>
      <w:spacing w:before="240" w:after="60"/>
      <w:ind w:left="864" w:hanging="864"/>
      <w:jc w:val="both"/>
      <w:outlineLvl w:val="3"/>
    </w:pPr>
    <w:rPr>
      <w:rFonts w:ascii="Arial" w:hAnsi="Arial"/>
      <w:b/>
      <w:sz w:val="24"/>
    </w:rPr>
  </w:style>
  <w:style w:type="paragraph" w:styleId="Heading5">
    <w:name w:val="heading 5"/>
    <w:basedOn w:val="Normal"/>
    <w:next w:val="Normal"/>
    <w:link w:val="Heading5Char"/>
    <w:uiPriority w:val="99"/>
    <w:qFormat/>
    <w:rsid w:val="00E64A78"/>
    <w:pPr>
      <w:widowControl/>
      <w:numPr>
        <w:ilvl w:val="4"/>
        <w:numId w:val="1"/>
      </w:numPr>
      <w:tabs>
        <w:tab w:val="clear" w:pos="360"/>
        <w:tab w:val="num" w:pos="643"/>
        <w:tab w:val="num" w:pos="1008"/>
      </w:tabs>
      <w:autoSpaceDE/>
      <w:autoSpaceDN/>
      <w:adjustRightInd/>
      <w:spacing w:before="240" w:after="60"/>
      <w:ind w:left="1008" w:hanging="1008"/>
      <w:jc w:val="both"/>
      <w:outlineLvl w:val="4"/>
    </w:pPr>
    <w:rPr>
      <w:sz w:val="22"/>
    </w:rPr>
  </w:style>
  <w:style w:type="paragraph" w:styleId="Heading6">
    <w:name w:val="heading 6"/>
    <w:basedOn w:val="Normal"/>
    <w:next w:val="Normal"/>
    <w:link w:val="Heading6Char"/>
    <w:uiPriority w:val="99"/>
    <w:qFormat/>
    <w:rsid w:val="00E64A78"/>
    <w:pPr>
      <w:widowControl/>
      <w:numPr>
        <w:ilvl w:val="5"/>
        <w:numId w:val="1"/>
      </w:numPr>
      <w:tabs>
        <w:tab w:val="clear" w:pos="360"/>
        <w:tab w:val="num" w:pos="643"/>
        <w:tab w:val="num" w:pos="1152"/>
      </w:tabs>
      <w:autoSpaceDE/>
      <w:autoSpaceDN/>
      <w:adjustRightInd/>
      <w:spacing w:before="240" w:after="60"/>
      <w:ind w:left="1152" w:hanging="1152"/>
      <w:jc w:val="both"/>
      <w:outlineLvl w:val="5"/>
    </w:pPr>
    <w:rPr>
      <w:i/>
      <w:sz w:val="22"/>
    </w:rPr>
  </w:style>
  <w:style w:type="paragraph" w:styleId="Heading7">
    <w:name w:val="heading 7"/>
    <w:basedOn w:val="Normal"/>
    <w:next w:val="Normal"/>
    <w:link w:val="Heading7Char"/>
    <w:uiPriority w:val="99"/>
    <w:qFormat/>
    <w:rsid w:val="00E64A78"/>
    <w:pPr>
      <w:widowControl/>
      <w:numPr>
        <w:ilvl w:val="6"/>
        <w:numId w:val="1"/>
      </w:numPr>
      <w:tabs>
        <w:tab w:val="clear" w:pos="360"/>
        <w:tab w:val="num" w:pos="643"/>
        <w:tab w:val="num" w:pos="1296"/>
      </w:tabs>
      <w:autoSpaceDE/>
      <w:autoSpaceDN/>
      <w:adjustRightInd/>
      <w:spacing w:before="240" w:after="60"/>
      <w:ind w:left="1296" w:hanging="1296"/>
      <w:jc w:val="both"/>
      <w:outlineLvl w:val="6"/>
    </w:pPr>
    <w:rPr>
      <w:rFonts w:ascii="Arial" w:hAnsi="Arial"/>
    </w:rPr>
  </w:style>
  <w:style w:type="paragraph" w:styleId="Heading8">
    <w:name w:val="heading 8"/>
    <w:basedOn w:val="Normal"/>
    <w:next w:val="Normal"/>
    <w:link w:val="Heading8Char"/>
    <w:uiPriority w:val="99"/>
    <w:qFormat/>
    <w:rsid w:val="00E64A78"/>
    <w:pPr>
      <w:widowControl/>
      <w:numPr>
        <w:ilvl w:val="7"/>
        <w:numId w:val="1"/>
      </w:numPr>
      <w:tabs>
        <w:tab w:val="clear" w:pos="360"/>
        <w:tab w:val="num" w:pos="643"/>
        <w:tab w:val="num" w:pos="1440"/>
      </w:tabs>
      <w:autoSpaceDE/>
      <w:autoSpaceDN/>
      <w:adjustRightInd/>
      <w:spacing w:before="240" w:after="60"/>
      <w:ind w:left="1440" w:hanging="1440"/>
      <w:jc w:val="both"/>
      <w:outlineLvl w:val="7"/>
    </w:pPr>
    <w:rPr>
      <w:rFonts w:ascii="Arial" w:hAnsi="Arial"/>
      <w:i/>
    </w:rPr>
  </w:style>
  <w:style w:type="paragraph" w:styleId="Heading9">
    <w:name w:val="heading 9"/>
    <w:basedOn w:val="Normal"/>
    <w:next w:val="Normal"/>
    <w:link w:val="Heading9Char"/>
    <w:uiPriority w:val="99"/>
    <w:qFormat/>
    <w:rsid w:val="00E64A78"/>
    <w:pPr>
      <w:widowControl/>
      <w:numPr>
        <w:ilvl w:val="8"/>
        <w:numId w:val="1"/>
      </w:numPr>
      <w:tabs>
        <w:tab w:val="clear" w:pos="360"/>
        <w:tab w:val="num" w:pos="643"/>
        <w:tab w:val="num" w:pos="1584"/>
      </w:tabs>
      <w:autoSpaceDE/>
      <w:autoSpaceDN/>
      <w:adjustRightInd/>
      <w:spacing w:before="240" w:after="60"/>
      <w:ind w:left="1584" w:hanging="1584"/>
      <w:jc w:val="both"/>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H1 Char"/>
    <w:basedOn w:val="DefaultParagraphFont"/>
    <w:link w:val="Heading1"/>
    <w:uiPriority w:val="99"/>
    <w:locked/>
    <w:rsid w:val="00E64A78"/>
    <w:rPr>
      <w:rFonts w:cs="Times New Roman"/>
      <w:b/>
      <w:kern w:val="28"/>
      <w:sz w:val="24"/>
      <w:lang w:val="ru-RU" w:eastAsia="ru-RU" w:bidi="ar-SA"/>
    </w:rPr>
  </w:style>
  <w:style w:type="character" w:customStyle="1" w:styleId="Heading2Char">
    <w:name w:val="Heading 2 Char"/>
    <w:aliases w:val="Заголовок 2 Знак Char"/>
    <w:basedOn w:val="DefaultParagraphFont"/>
    <w:link w:val="Heading2"/>
    <w:uiPriority w:val="99"/>
    <w:semiHidden/>
    <w:locked/>
    <w:rsid w:val="0085254F"/>
    <w:rPr>
      <w:rFonts w:cs="Times New Roman"/>
      <w:sz w:val="24"/>
      <w:lang w:val="ru-RU" w:eastAsia="ru-RU" w:bidi="ar-SA"/>
    </w:rPr>
  </w:style>
  <w:style w:type="character" w:customStyle="1" w:styleId="Heading3Char">
    <w:name w:val="Heading 3 Char"/>
    <w:basedOn w:val="DefaultParagraphFont"/>
    <w:link w:val="Heading3"/>
    <w:uiPriority w:val="99"/>
    <w:semiHidden/>
    <w:locked/>
    <w:rsid w:val="0085254F"/>
    <w:rPr>
      <w:rFonts w:ascii="Arial" w:hAnsi="Arial" w:cs="Times New Roman"/>
      <w:sz w:val="24"/>
      <w:lang w:val="ru-RU" w:eastAsia="ru-RU" w:bidi="ar-SA"/>
    </w:rPr>
  </w:style>
  <w:style w:type="character" w:customStyle="1" w:styleId="Heading4Char">
    <w:name w:val="Heading 4 Char"/>
    <w:basedOn w:val="DefaultParagraphFont"/>
    <w:link w:val="Heading4"/>
    <w:uiPriority w:val="99"/>
    <w:semiHidden/>
    <w:locked/>
    <w:rsid w:val="0085254F"/>
    <w:rPr>
      <w:rFonts w:ascii="Arial" w:hAnsi="Arial" w:cs="Times New Roman"/>
      <w:b/>
      <w:sz w:val="24"/>
      <w:lang w:val="ru-RU" w:eastAsia="ru-RU" w:bidi="ar-SA"/>
    </w:rPr>
  </w:style>
  <w:style w:type="character" w:customStyle="1" w:styleId="Heading5Char">
    <w:name w:val="Heading 5 Char"/>
    <w:basedOn w:val="DefaultParagraphFont"/>
    <w:link w:val="Heading5"/>
    <w:uiPriority w:val="99"/>
    <w:semiHidden/>
    <w:locked/>
    <w:rsid w:val="0085254F"/>
    <w:rPr>
      <w:rFonts w:cs="Times New Roman"/>
      <w:sz w:val="22"/>
      <w:lang w:val="ru-RU" w:eastAsia="ru-RU" w:bidi="ar-SA"/>
    </w:rPr>
  </w:style>
  <w:style w:type="character" w:customStyle="1" w:styleId="Heading6Char">
    <w:name w:val="Heading 6 Char"/>
    <w:basedOn w:val="DefaultParagraphFont"/>
    <w:link w:val="Heading6"/>
    <w:uiPriority w:val="99"/>
    <w:semiHidden/>
    <w:locked/>
    <w:rsid w:val="0085254F"/>
    <w:rPr>
      <w:rFonts w:cs="Times New Roman"/>
      <w:i/>
      <w:sz w:val="22"/>
      <w:lang w:val="ru-RU" w:eastAsia="ru-RU" w:bidi="ar-SA"/>
    </w:rPr>
  </w:style>
  <w:style w:type="character" w:customStyle="1" w:styleId="Heading7Char">
    <w:name w:val="Heading 7 Char"/>
    <w:basedOn w:val="DefaultParagraphFont"/>
    <w:link w:val="Heading7"/>
    <w:uiPriority w:val="99"/>
    <w:semiHidden/>
    <w:locked/>
    <w:rsid w:val="0085254F"/>
    <w:rPr>
      <w:rFonts w:ascii="Arial" w:hAnsi="Arial" w:cs="Times New Roman"/>
      <w:lang w:val="ru-RU" w:eastAsia="ru-RU" w:bidi="ar-SA"/>
    </w:rPr>
  </w:style>
  <w:style w:type="character" w:customStyle="1" w:styleId="Heading8Char">
    <w:name w:val="Heading 8 Char"/>
    <w:basedOn w:val="DefaultParagraphFont"/>
    <w:link w:val="Heading8"/>
    <w:uiPriority w:val="99"/>
    <w:semiHidden/>
    <w:locked/>
    <w:rsid w:val="0085254F"/>
    <w:rPr>
      <w:rFonts w:ascii="Arial" w:hAnsi="Arial" w:cs="Times New Roman"/>
      <w:i/>
      <w:lang w:val="ru-RU" w:eastAsia="ru-RU" w:bidi="ar-SA"/>
    </w:rPr>
  </w:style>
  <w:style w:type="character" w:customStyle="1" w:styleId="Heading9Char">
    <w:name w:val="Heading 9 Char"/>
    <w:basedOn w:val="DefaultParagraphFont"/>
    <w:link w:val="Heading9"/>
    <w:uiPriority w:val="99"/>
    <w:semiHidden/>
    <w:locked/>
    <w:rsid w:val="0085254F"/>
    <w:rPr>
      <w:rFonts w:ascii="Arial" w:hAnsi="Arial" w:cs="Times New Roman"/>
      <w:b/>
      <w:i/>
      <w:sz w:val="18"/>
      <w:lang w:val="ru-RU" w:eastAsia="ru-RU" w:bidi="ar-SA"/>
    </w:rPr>
  </w:style>
  <w:style w:type="paragraph" w:customStyle="1" w:styleId="a0">
    <w:name w:val="Раздел"/>
    <w:basedOn w:val="Normal"/>
    <w:uiPriority w:val="99"/>
    <w:rsid w:val="00E64A78"/>
    <w:pPr>
      <w:widowControl/>
      <w:numPr>
        <w:ilvl w:val="1"/>
        <w:numId w:val="29"/>
      </w:numPr>
      <w:autoSpaceDE/>
      <w:autoSpaceDN/>
      <w:adjustRightInd/>
      <w:spacing w:before="120" w:after="120"/>
      <w:jc w:val="center"/>
    </w:pPr>
    <w:rPr>
      <w:rFonts w:ascii="Arial Narrow" w:hAnsi="Arial Narrow"/>
      <w:b/>
      <w:sz w:val="28"/>
    </w:rPr>
  </w:style>
  <w:style w:type="paragraph" w:customStyle="1" w:styleId="a">
    <w:name w:val="Часть"/>
    <w:basedOn w:val="Normal"/>
    <w:uiPriority w:val="99"/>
    <w:rsid w:val="00E64A78"/>
    <w:pPr>
      <w:widowControl/>
      <w:numPr>
        <w:numId w:val="29"/>
      </w:numPr>
      <w:autoSpaceDE/>
      <w:autoSpaceDN/>
      <w:adjustRightInd/>
      <w:spacing w:after="60"/>
      <w:jc w:val="center"/>
    </w:pPr>
    <w:rPr>
      <w:rFonts w:ascii="Arial" w:hAnsi="Arial"/>
      <w:b/>
      <w:caps/>
      <w:sz w:val="32"/>
    </w:rPr>
  </w:style>
  <w:style w:type="paragraph" w:styleId="BodyTextIndent2">
    <w:name w:val="Body Text Indent 2"/>
    <w:aliases w:val="Знак"/>
    <w:basedOn w:val="Normal"/>
    <w:link w:val="BodyTextIndent2Char"/>
    <w:uiPriority w:val="99"/>
    <w:rsid w:val="00696BC4"/>
    <w:pPr>
      <w:widowControl/>
      <w:autoSpaceDE/>
      <w:autoSpaceDN/>
      <w:adjustRightInd/>
      <w:spacing w:before="100" w:beforeAutospacing="1" w:after="100" w:afterAutospacing="1"/>
    </w:pPr>
    <w:rPr>
      <w:rFonts w:ascii="Tahoma" w:hAnsi="Tahoma"/>
      <w:lang w:val="en-US" w:eastAsia="en-US"/>
    </w:rPr>
  </w:style>
  <w:style w:type="character" w:customStyle="1" w:styleId="BodyTextIndent2Char">
    <w:name w:val="Body Text Indent 2 Char"/>
    <w:aliases w:val="Знак Char"/>
    <w:basedOn w:val="DefaultParagraphFont"/>
    <w:link w:val="BodyTextIndent2"/>
    <w:uiPriority w:val="99"/>
    <w:locked/>
    <w:rsid w:val="00E64A78"/>
    <w:rPr>
      <w:rFonts w:cs="Times New Roman"/>
      <w:sz w:val="24"/>
      <w:lang w:val="ru-RU" w:eastAsia="ru-RU"/>
    </w:rPr>
  </w:style>
  <w:style w:type="paragraph" w:styleId="ListBullet">
    <w:name w:val="List Bullet"/>
    <w:basedOn w:val="Normal"/>
    <w:autoRedefine/>
    <w:uiPriority w:val="99"/>
    <w:rsid w:val="00E64A78"/>
    <w:pPr>
      <w:tabs>
        <w:tab w:val="num" w:pos="900"/>
      </w:tabs>
      <w:autoSpaceDE/>
      <w:autoSpaceDN/>
      <w:adjustRightInd/>
      <w:spacing w:after="60"/>
      <w:jc w:val="both"/>
    </w:pPr>
    <w:rPr>
      <w:sz w:val="24"/>
      <w:szCs w:val="24"/>
    </w:rPr>
  </w:style>
  <w:style w:type="paragraph" w:styleId="ListBullet2">
    <w:name w:val="List Bullet 2"/>
    <w:basedOn w:val="Normal"/>
    <w:autoRedefine/>
    <w:uiPriority w:val="99"/>
    <w:rsid w:val="00E64A78"/>
    <w:pPr>
      <w:widowControl/>
      <w:numPr>
        <w:ilvl w:val="2"/>
        <w:numId w:val="30"/>
      </w:numPr>
      <w:tabs>
        <w:tab w:val="clear" w:pos="1260"/>
        <w:tab w:val="num" w:pos="643"/>
      </w:tabs>
      <w:autoSpaceDE/>
      <w:autoSpaceDN/>
      <w:adjustRightInd/>
      <w:spacing w:after="60"/>
      <w:ind w:left="643" w:hanging="360"/>
      <w:jc w:val="both"/>
    </w:pPr>
    <w:rPr>
      <w:sz w:val="24"/>
    </w:rPr>
  </w:style>
  <w:style w:type="paragraph" w:styleId="Subtitle">
    <w:name w:val="Subtitle"/>
    <w:basedOn w:val="Normal"/>
    <w:link w:val="SubtitleChar"/>
    <w:uiPriority w:val="99"/>
    <w:qFormat/>
    <w:rsid w:val="00E64A78"/>
    <w:pPr>
      <w:widowControl/>
      <w:autoSpaceDE/>
      <w:autoSpaceDN/>
      <w:adjustRightInd/>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E64A78"/>
    <w:rPr>
      <w:rFonts w:ascii="Arial" w:hAnsi="Arial" w:cs="Times New Roman"/>
      <w:sz w:val="24"/>
      <w:lang w:val="ru-RU" w:eastAsia="ru-RU"/>
    </w:rPr>
  </w:style>
  <w:style w:type="paragraph" w:styleId="Date">
    <w:name w:val="Date"/>
    <w:basedOn w:val="Normal"/>
    <w:next w:val="Normal"/>
    <w:link w:val="DateChar"/>
    <w:uiPriority w:val="99"/>
    <w:rsid w:val="00E64A78"/>
    <w:pPr>
      <w:widowControl/>
      <w:autoSpaceDE/>
      <w:autoSpaceDN/>
      <w:adjustRightInd/>
      <w:spacing w:after="60"/>
      <w:jc w:val="both"/>
    </w:pPr>
    <w:rPr>
      <w:sz w:val="24"/>
    </w:rPr>
  </w:style>
  <w:style w:type="character" w:customStyle="1" w:styleId="DateChar">
    <w:name w:val="Date Char"/>
    <w:basedOn w:val="DefaultParagraphFont"/>
    <w:link w:val="Date"/>
    <w:uiPriority w:val="99"/>
    <w:semiHidden/>
    <w:locked/>
    <w:rsid w:val="0085254F"/>
    <w:rPr>
      <w:rFonts w:cs="Times New Roman"/>
      <w:sz w:val="20"/>
      <w:szCs w:val="20"/>
    </w:rPr>
  </w:style>
  <w:style w:type="paragraph" w:styleId="TOC3">
    <w:name w:val="toc 3"/>
    <w:basedOn w:val="Normal"/>
    <w:next w:val="Normal"/>
    <w:autoRedefine/>
    <w:uiPriority w:val="99"/>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Normal"/>
    <w:uiPriority w:val="99"/>
    <w:rsid w:val="00E64A78"/>
    <w:pPr>
      <w:widowControl/>
      <w:autoSpaceDE/>
      <w:autoSpaceDN/>
      <w:adjustRightInd/>
      <w:spacing w:before="100" w:beforeAutospacing="1" w:after="100" w:afterAutospacing="1"/>
    </w:pPr>
    <w:rPr>
      <w:sz w:val="24"/>
      <w:szCs w:val="24"/>
    </w:rPr>
  </w:style>
  <w:style w:type="character" w:styleId="PageNumber">
    <w:name w:val="page number"/>
    <w:basedOn w:val="DefaultParagraphFont"/>
    <w:uiPriority w:val="99"/>
    <w:rsid w:val="00E64A78"/>
    <w:rPr>
      <w:rFonts w:ascii="Times New Roman" w:hAnsi="Times New Roman" w:cs="Times New Roman"/>
    </w:rPr>
  </w:style>
  <w:style w:type="character" w:customStyle="1" w:styleId="a1">
    <w:name w:val="Основной шрифт"/>
    <w:uiPriority w:val="99"/>
    <w:rsid w:val="00E64A78"/>
  </w:style>
  <w:style w:type="paragraph" w:styleId="BodyText">
    <w:name w:val="Body Text"/>
    <w:aliases w:val="Çàã1,BO,ID,body indent,andrad,EHPT,Body Text2 Знак Знак Знак,Знак1,Знак Знак Знак Знак Знак,Body Text2 Знак,Знак Знак Знак,Знак Знак,Знак2,Основной текст Знак Знак Знак Знак Знак,Основной текст Зн"/>
    <w:basedOn w:val="Normal"/>
    <w:link w:val="BodyTextChar1"/>
    <w:uiPriority w:val="99"/>
    <w:rsid w:val="00E64A78"/>
    <w:pPr>
      <w:spacing w:after="120"/>
    </w:pPr>
  </w:style>
  <w:style w:type="character" w:customStyle="1" w:styleId="BodyTextChar">
    <w:name w:val="Body Text Char"/>
    <w:aliases w:val="Çàã1 Char,BO Char,ID Char,body indent Char,andrad Char,EHPT Char,Body Text2 Знак Знак Знак Char,Знак1 Char,Знак Знак Знак Знак Знак Char,Body Text2 Знак Char,Знак Знак Знак Char,Знак Знак Char,Знак2 Char,Основной текст Зн Char"/>
    <w:basedOn w:val="DefaultParagraphFont"/>
    <w:link w:val="BodyText"/>
    <w:uiPriority w:val="99"/>
    <w:semiHidden/>
    <w:locked/>
    <w:rsid w:val="0085254F"/>
    <w:rPr>
      <w:rFonts w:cs="Times New Roman"/>
      <w:sz w:val="20"/>
      <w:szCs w:val="20"/>
    </w:rPr>
  </w:style>
  <w:style w:type="character" w:customStyle="1" w:styleId="BodyTextChar1">
    <w:name w:val="Body Text Char1"/>
    <w:aliases w:val="Çàã1 Char1,BO Char1,ID Char1,body indent Char1,andrad Char1,EHPT Char1,Body Text2 Знак Знак Знак Char1,Знак1 Char1,Знак Знак Знак Знак Знак Char1,Body Text2 Знак Char1,Знак Знак Знак Char1,Знак Знак Char1,Знак2 Char1"/>
    <w:link w:val="BodyText"/>
    <w:uiPriority w:val="99"/>
    <w:locked/>
    <w:rsid w:val="00E64A78"/>
    <w:rPr>
      <w:lang w:val="ru-RU" w:eastAsia="ru-RU"/>
    </w:rPr>
  </w:style>
  <w:style w:type="paragraph" w:styleId="Title">
    <w:name w:val="Title"/>
    <w:basedOn w:val="Normal"/>
    <w:link w:val="TitleChar"/>
    <w:uiPriority w:val="99"/>
    <w:qFormat/>
    <w:rsid w:val="00E64A78"/>
    <w:pPr>
      <w:widowControl/>
      <w:autoSpaceDE/>
      <w:autoSpaceDN/>
      <w:adjustRightInd/>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sid w:val="0085254F"/>
    <w:rPr>
      <w:rFonts w:ascii="Cambria" w:hAnsi="Cambria" w:cs="Times New Roman"/>
      <w:b/>
      <w:bCs/>
      <w:kern w:val="28"/>
      <w:sz w:val="32"/>
      <w:szCs w:val="32"/>
    </w:rPr>
  </w:style>
  <w:style w:type="paragraph" w:customStyle="1" w:styleId="ConsPlusNormal">
    <w:name w:val="ConsPlusNormal"/>
    <w:link w:val="ConsPlusNormal0"/>
    <w:uiPriority w:val="99"/>
    <w:rsid w:val="00E64A78"/>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E64A78"/>
    <w:rPr>
      <w:rFonts w:ascii="Arial" w:hAnsi="Arial"/>
      <w:sz w:val="22"/>
      <w:lang w:val="ru-RU" w:eastAsia="ru-RU"/>
    </w:rPr>
  </w:style>
  <w:style w:type="paragraph" w:styleId="BodyTextIndent">
    <w:name w:val="Body Text Indent"/>
    <w:basedOn w:val="Normal"/>
    <w:link w:val="BodyTextIndentChar"/>
    <w:uiPriority w:val="99"/>
    <w:rsid w:val="00E64A78"/>
    <w:pPr>
      <w:spacing w:after="120"/>
      <w:ind w:left="283"/>
    </w:pPr>
  </w:style>
  <w:style w:type="character" w:customStyle="1" w:styleId="BodyTextIndentChar">
    <w:name w:val="Body Text Indent Char"/>
    <w:basedOn w:val="DefaultParagraphFont"/>
    <w:link w:val="BodyTextIndent"/>
    <w:uiPriority w:val="99"/>
    <w:locked/>
    <w:rsid w:val="00E64A78"/>
    <w:rPr>
      <w:rFonts w:cs="Times New Roman"/>
      <w:lang w:val="ru-RU" w:eastAsia="ru-RU"/>
    </w:rPr>
  </w:style>
  <w:style w:type="character" w:styleId="Hyperlink">
    <w:name w:val="Hyperlink"/>
    <w:basedOn w:val="DefaultParagraphFont"/>
    <w:uiPriority w:val="99"/>
    <w:rsid w:val="00E64A78"/>
    <w:rPr>
      <w:rFonts w:cs="Times New Roman"/>
      <w:color w:val="0000FF"/>
      <w:u w:val="single"/>
    </w:rPr>
  </w:style>
  <w:style w:type="paragraph" w:styleId="List">
    <w:name w:val="List"/>
    <w:basedOn w:val="Normal"/>
    <w:uiPriority w:val="99"/>
    <w:rsid w:val="00E64A78"/>
    <w:pPr>
      <w:ind w:left="283" w:hanging="283"/>
    </w:pPr>
  </w:style>
  <w:style w:type="paragraph" w:customStyle="1" w:styleId="10">
    <w:name w:val="Номер1"/>
    <w:basedOn w:val="List"/>
    <w:uiPriority w:val="99"/>
    <w:rsid w:val="00E64A78"/>
    <w:pPr>
      <w:widowControl/>
      <w:numPr>
        <w:ilvl w:val="1"/>
        <w:numId w:val="31"/>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Normal"/>
    <w:uiPriority w:val="99"/>
    <w:rsid w:val="00E64A78"/>
    <w:pPr>
      <w:widowControl/>
      <w:numPr>
        <w:ilvl w:val="2"/>
        <w:numId w:val="31"/>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E64A78"/>
    <w:pPr>
      <w:widowControl w:val="0"/>
      <w:autoSpaceDE w:val="0"/>
      <w:autoSpaceDN w:val="0"/>
      <w:adjustRightInd w:val="0"/>
      <w:ind w:firstLine="720"/>
    </w:pPr>
    <w:rPr>
      <w:rFonts w:ascii="Arial" w:hAnsi="Arial" w:cs="Arial"/>
      <w:sz w:val="20"/>
      <w:szCs w:val="20"/>
    </w:rPr>
  </w:style>
  <w:style w:type="paragraph" w:customStyle="1" w:styleId="ConsNonformat">
    <w:name w:val="ConsNonformat"/>
    <w:link w:val="ConsNonformat0"/>
    <w:uiPriority w:val="99"/>
    <w:rsid w:val="00E64A78"/>
    <w:pPr>
      <w:widowControl w:val="0"/>
      <w:autoSpaceDE w:val="0"/>
      <w:autoSpaceDN w:val="0"/>
      <w:adjustRightInd w:val="0"/>
    </w:pPr>
    <w:rPr>
      <w:rFonts w:ascii="Courier New" w:hAnsi="Courier New"/>
    </w:rPr>
  </w:style>
  <w:style w:type="character" w:customStyle="1" w:styleId="ConsNonformat0">
    <w:name w:val="ConsNonformat Знак"/>
    <w:link w:val="ConsNonformat"/>
    <w:uiPriority w:val="99"/>
    <w:locked/>
    <w:rsid w:val="00E64A78"/>
    <w:rPr>
      <w:rFonts w:ascii="Courier New" w:hAnsi="Courier New"/>
      <w:sz w:val="22"/>
      <w:lang w:val="ru-RU" w:eastAsia="ru-RU"/>
    </w:rPr>
  </w:style>
  <w:style w:type="paragraph" w:styleId="Footer">
    <w:name w:val="footer"/>
    <w:basedOn w:val="Normal"/>
    <w:link w:val="FooterChar"/>
    <w:uiPriority w:val="99"/>
    <w:rsid w:val="00E64A78"/>
    <w:pPr>
      <w:tabs>
        <w:tab w:val="center" w:pos="4677"/>
        <w:tab w:val="right" w:pos="9355"/>
      </w:tabs>
    </w:pPr>
  </w:style>
  <w:style w:type="character" w:customStyle="1" w:styleId="FooterChar">
    <w:name w:val="Footer Char"/>
    <w:basedOn w:val="DefaultParagraphFont"/>
    <w:link w:val="Footer"/>
    <w:uiPriority w:val="99"/>
    <w:semiHidden/>
    <w:locked/>
    <w:rsid w:val="0085254F"/>
    <w:rPr>
      <w:rFonts w:cs="Times New Roman"/>
      <w:sz w:val="20"/>
      <w:szCs w:val="20"/>
    </w:rPr>
  </w:style>
  <w:style w:type="paragraph" w:customStyle="1" w:styleId="Web0">
    <w:name w:val="Обычный (Web)"/>
    <w:basedOn w:val="Normal"/>
    <w:link w:val="Web1"/>
    <w:uiPriority w:val="99"/>
    <w:rsid w:val="00E64A78"/>
    <w:pPr>
      <w:widowControl/>
      <w:autoSpaceDE/>
      <w:autoSpaceDN/>
      <w:adjustRightInd/>
      <w:spacing w:before="100" w:beforeAutospacing="1" w:after="100" w:afterAutospacing="1"/>
    </w:pPr>
    <w:rPr>
      <w:sz w:val="24"/>
    </w:rPr>
  </w:style>
  <w:style w:type="character" w:customStyle="1" w:styleId="Web1">
    <w:name w:val="Обычный (Web) Знак1"/>
    <w:link w:val="Web0"/>
    <w:uiPriority w:val="99"/>
    <w:locked/>
    <w:rsid w:val="00E64A78"/>
    <w:rPr>
      <w:sz w:val="24"/>
      <w:lang w:val="ru-RU" w:eastAsia="ru-RU"/>
    </w:rPr>
  </w:style>
  <w:style w:type="paragraph" w:styleId="List2">
    <w:name w:val="List 2"/>
    <w:basedOn w:val="Normal"/>
    <w:uiPriority w:val="99"/>
    <w:rsid w:val="00E64A78"/>
    <w:pPr>
      <w:widowControl/>
      <w:autoSpaceDE/>
      <w:autoSpaceDN/>
      <w:adjustRightInd/>
      <w:ind w:left="566" w:hanging="283"/>
    </w:pPr>
  </w:style>
  <w:style w:type="paragraph" w:styleId="FootnoteText">
    <w:name w:val="footnote text"/>
    <w:basedOn w:val="Normal"/>
    <w:link w:val="FootnoteTextChar"/>
    <w:uiPriority w:val="99"/>
    <w:rsid w:val="00E64A78"/>
  </w:style>
  <w:style w:type="character" w:customStyle="1" w:styleId="FootnoteTextChar">
    <w:name w:val="Footnote Text Char"/>
    <w:basedOn w:val="DefaultParagraphFont"/>
    <w:link w:val="FootnoteText"/>
    <w:uiPriority w:val="99"/>
    <w:locked/>
    <w:rsid w:val="00306E0C"/>
    <w:rPr>
      <w:rFonts w:cs="Times New Roman"/>
      <w:lang w:val="ru-RU" w:eastAsia="ru-RU"/>
    </w:rPr>
  </w:style>
  <w:style w:type="character" w:styleId="FootnoteReference">
    <w:name w:val="footnote reference"/>
    <w:basedOn w:val="DefaultParagraphFont"/>
    <w:uiPriority w:val="99"/>
    <w:rsid w:val="00E64A78"/>
    <w:rPr>
      <w:rFonts w:cs="Times New Roman"/>
      <w:vertAlign w:val="superscript"/>
    </w:rPr>
  </w:style>
  <w:style w:type="paragraph" w:styleId="HTMLPreformatted">
    <w:name w:val="HTML Preformatted"/>
    <w:basedOn w:val="Normal"/>
    <w:link w:val="HTMLPreformattedChar"/>
    <w:uiPriority w:val="99"/>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PreformattedChar">
    <w:name w:val="HTML Preformatted Char"/>
    <w:basedOn w:val="DefaultParagraphFont"/>
    <w:link w:val="HTMLPreformatted"/>
    <w:uiPriority w:val="99"/>
    <w:locked/>
    <w:rsid w:val="009906A1"/>
    <w:rPr>
      <w:rFonts w:ascii="Courier New" w:hAnsi="Courier New" w:cs="Times New Roman"/>
    </w:rPr>
  </w:style>
  <w:style w:type="paragraph" w:styleId="NormalWeb">
    <w:name w:val="Normal (Web)"/>
    <w:basedOn w:val="Normal"/>
    <w:uiPriority w:val="99"/>
    <w:rsid w:val="00E64A78"/>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15441C"/>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w:basedOn w:val="Normal"/>
    <w:uiPriority w:val="99"/>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Normal"/>
    <w:uiPriority w:val="99"/>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
    <w:name w:val="е1"/>
    <w:basedOn w:val="Normal"/>
    <w:uiPriority w:val="99"/>
    <w:rsid w:val="00843A4A"/>
    <w:pPr>
      <w:keepNext/>
      <w:widowControl/>
      <w:numPr>
        <w:numId w:val="32"/>
      </w:numPr>
      <w:autoSpaceDE/>
      <w:autoSpaceDN/>
      <w:adjustRightInd/>
      <w:spacing w:before="280" w:after="280"/>
      <w:jc w:val="center"/>
    </w:pPr>
    <w:rPr>
      <w:b/>
      <w:sz w:val="24"/>
      <w:szCs w:val="24"/>
    </w:rPr>
  </w:style>
  <w:style w:type="paragraph" w:customStyle="1" w:styleId="2">
    <w:name w:val="е2"/>
    <w:basedOn w:val="Normal"/>
    <w:uiPriority w:val="99"/>
    <w:rsid w:val="00843A4A"/>
    <w:pPr>
      <w:widowControl/>
      <w:numPr>
        <w:ilvl w:val="1"/>
        <w:numId w:val="32"/>
      </w:numPr>
      <w:autoSpaceDE/>
      <w:autoSpaceDN/>
      <w:adjustRightInd/>
      <w:jc w:val="both"/>
    </w:pPr>
    <w:rPr>
      <w:sz w:val="24"/>
      <w:szCs w:val="24"/>
    </w:rPr>
  </w:style>
  <w:style w:type="paragraph" w:customStyle="1" w:styleId="3">
    <w:name w:val="е3"/>
    <w:basedOn w:val="Normal"/>
    <w:uiPriority w:val="99"/>
    <w:rsid w:val="00843A4A"/>
    <w:pPr>
      <w:widowControl/>
      <w:numPr>
        <w:ilvl w:val="2"/>
        <w:numId w:val="32"/>
      </w:numPr>
      <w:autoSpaceDE/>
      <w:autoSpaceDN/>
      <w:adjustRightInd/>
      <w:jc w:val="both"/>
    </w:pPr>
    <w:rPr>
      <w:sz w:val="24"/>
      <w:szCs w:val="24"/>
    </w:rPr>
  </w:style>
  <w:style w:type="paragraph" w:styleId="BalloonText">
    <w:name w:val="Balloon Text"/>
    <w:basedOn w:val="Normal"/>
    <w:link w:val="BalloonTextChar"/>
    <w:uiPriority w:val="99"/>
    <w:rsid w:val="007562B4"/>
    <w:rPr>
      <w:rFonts w:ascii="Arial" w:hAnsi="Arial"/>
      <w:sz w:val="16"/>
      <w:szCs w:val="16"/>
    </w:rPr>
  </w:style>
  <w:style w:type="character" w:customStyle="1" w:styleId="BalloonTextChar">
    <w:name w:val="Balloon Text Char"/>
    <w:basedOn w:val="DefaultParagraphFont"/>
    <w:link w:val="BalloonText"/>
    <w:uiPriority w:val="99"/>
    <w:locked/>
    <w:rsid w:val="007562B4"/>
    <w:rPr>
      <w:rFonts w:ascii="Arial" w:hAnsi="Arial" w:cs="Times New Roman"/>
      <w:sz w:val="16"/>
    </w:rPr>
  </w:style>
  <w:style w:type="paragraph" w:styleId="BodyText2">
    <w:name w:val="Body Text 2"/>
    <w:basedOn w:val="Normal"/>
    <w:link w:val="BodyText2Char"/>
    <w:uiPriority w:val="99"/>
    <w:rsid w:val="00FE4A39"/>
    <w:pPr>
      <w:spacing w:after="120" w:line="480" w:lineRule="auto"/>
    </w:pPr>
  </w:style>
  <w:style w:type="character" w:customStyle="1" w:styleId="BodyText2Char">
    <w:name w:val="Body Text 2 Char"/>
    <w:basedOn w:val="DefaultParagraphFont"/>
    <w:link w:val="BodyText2"/>
    <w:uiPriority w:val="99"/>
    <w:locked/>
    <w:rsid w:val="00FE4A39"/>
    <w:rPr>
      <w:rFonts w:cs="Times New Roman"/>
    </w:rPr>
  </w:style>
  <w:style w:type="paragraph" w:customStyle="1" w:styleId="12">
    <w:name w:val="Знак1 Знак Знак Знак Знак Знак Знак"/>
    <w:basedOn w:val="Normal"/>
    <w:uiPriority w:val="99"/>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sz w:val="20"/>
      <w:szCs w:val="20"/>
    </w:rPr>
  </w:style>
  <w:style w:type="paragraph" w:styleId="BodyTextIndent3">
    <w:name w:val="Body Text Indent 3"/>
    <w:basedOn w:val="Normal"/>
    <w:link w:val="BodyTextIndent3Char"/>
    <w:uiPriority w:val="99"/>
    <w:rsid w:val="0044421F"/>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44421F"/>
    <w:rPr>
      <w:rFonts w:cs="Times New Roman"/>
      <w:sz w:val="16"/>
      <w:szCs w:val="16"/>
    </w:rPr>
  </w:style>
  <w:style w:type="paragraph" w:styleId="ListParagraph">
    <w:name w:val="List Paragraph"/>
    <w:basedOn w:val="Normal"/>
    <w:uiPriority w:val="99"/>
    <w:qFormat/>
    <w:rsid w:val="00EA1E0E"/>
    <w:pPr>
      <w:ind w:left="720"/>
      <w:contextualSpacing/>
    </w:pPr>
  </w:style>
  <w:style w:type="character" w:styleId="Strong">
    <w:name w:val="Strong"/>
    <w:basedOn w:val="DefaultParagraphFont"/>
    <w:uiPriority w:val="99"/>
    <w:qFormat/>
    <w:rsid w:val="00997D32"/>
    <w:rPr>
      <w:rFonts w:cs="Times New Roman"/>
      <w:b/>
      <w:bCs/>
    </w:rPr>
  </w:style>
  <w:style w:type="paragraph" w:customStyle="1" w:styleId="30">
    <w:name w:val="Знак3 Знак Знак Знак"/>
    <w:basedOn w:val="Normal"/>
    <w:uiPriority w:val="99"/>
    <w:rsid w:val="0092675C"/>
    <w:pPr>
      <w:widowControl/>
      <w:autoSpaceDE/>
      <w:autoSpaceDN/>
      <w:adjustRightInd/>
      <w:spacing w:before="100" w:beforeAutospacing="1" w:after="100" w:afterAutospacing="1"/>
    </w:pPr>
    <w:rPr>
      <w:rFonts w:ascii="Tahoma" w:hAnsi="Tahoma"/>
      <w:lang w:val="en-US" w:eastAsia="en-US"/>
    </w:rPr>
  </w:style>
  <w:style w:type="character" w:customStyle="1" w:styleId="31">
    <w:name w:val="Знак Знак Знак3"/>
    <w:basedOn w:val="DefaultParagraphFont"/>
    <w:uiPriority w:val="99"/>
    <w:rsid w:val="0092675C"/>
    <w:rPr>
      <w:rFonts w:cs="Times New Roman"/>
      <w:sz w:val="24"/>
      <w:lang w:val="ru-RU" w:eastAsia="ru-RU" w:bidi="ar-SA"/>
    </w:rPr>
  </w:style>
  <w:style w:type="character" w:customStyle="1" w:styleId="310">
    <w:name w:val="Знак Знак Знак31"/>
    <w:basedOn w:val="DefaultParagraphFont"/>
    <w:uiPriority w:val="99"/>
    <w:locked/>
    <w:rsid w:val="0092675C"/>
    <w:rPr>
      <w:rFonts w:cs="Times New Roman"/>
      <w:lang w:val="ru-RU" w:eastAsia="ru-RU" w:bidi="ar-SA"/>
    </w:rPr>
  </w:style>
  <w:style w:type="paragraph" w:styleId="Header">
    <w:name w:val="header"/>
    <w:basedOn w:val="Normal"/>
    <w:link w:val="HeaderChar"/>
    <w:uiPriority w:val="99"/>
    <w:rsid w:val="0092675C"/>
    <w:pPr>
      <w:widowControl/>
      <w:tabs>
        <w:tab w:val="center" w:pos="4677"/>
        <w:tab w:val="right" w:pos="9355"/>
      </w:tabs>
      <w:autoSpaceDE/>
      <w:autoSpaceDN/>
      <w:adjustRightInd/>
    </w:pPr>
    <w:rPr>
      <w:sz w:val="24"/>
      <w:szCs w:val="24"/>
    </w:rPr>
  </w:style>
  <w:style w:type="character" w:customStyle="1" w:styleId="HeaderChar">
    <w:name w:val="Header Char"/>
    <w:basedOn w:val="DefaultParagraphFont"/>
    <w:link w:val="Header"/>
    <w:uiPriority w:val="99"/>
    <w:semiHidden/>
    <w:locked/>
    <w:rsid w:val="0085254F"/>
    <w:rPr>
      <w:rFonts w:cs="Times New Roman"/>
      <w:sz w:val="20"/>
      <w:szCs w:val="20"/>
    </w:rPr>
  </w:style>
  <w:style w:type="character" w:styleId="Emphasis">
    <w:name w:val="Emphasis"/>
    <w:basedOn w:val="DefaultParagraphFont"/>
    <w:uiPriority w:val="99"/>
    <w:qFormat/>
    <w:rsid w:val="00A13A28"/>
    <w:rPr>
      <w:rFonts w:cs="Times New Roman"/>
      <w:i/>
      <w:iCs/>
    </w:rPr>
  </w:style>
  <w:style w:type="paragraph" w:customStyle="1" w:styleId="ConsPlusNonformat">
    <w:name w:val="ConsPlusNonformat"/>
    <w:uiPriority w:val="99"/>
    <w:rsid w:val="00696BC4"/>
    <w:pPr>
      <w:widowControl w:val="0"/>
      <w:autoSpaceDE w:val="0"/>
      <w:autoSpaceDN w:val="0"/>
      <w:adjustRightInd w:val="0"/>
    </w:pPr>
    <w:rPr>
      <w:rFonts w:ascii="Courier New" w:hAnsi="Courier New" w:cs="Courier New"/>
      <w:sz w:val="20"/>
      <w:szCs w:val="20"/>
    </w:rPr>
  </w:style>
  <w:style w:type="paragraph" w:customStyle="1" w:styleId="111">
    <w:name w:val="Знак1 Знак Знак Знак Знак Знак Знак1"/>
    <w:basedOn w:val="Normal"/>
    <w:link w:val="13"/>
    <w:uiPriority w:val="99"/>
    <w:rsid w:val="00696BC4"/>
    <w:pPr>
      <w:widowControl/>
      <w:autoSpaceDE/>
      <w:autoSpaceDN/>
      <w:adjustRightInd/>
      <w:spacing w:after="160" w:line="240" w:lineRule="exact"/>
    </w:pPr>
    <w:rPr>
      <w:rFonts w:ascii="Verdana" w:hAnsi="Verdana"/>
      <w:sz w:val="24"/>
      <w:lang w:val="en-US"/>
    </w:rPr>
  </w:style>
  <w:style w:type="character" w:customStyle="1" w:styleId="13">
    <w:name w:val="Знак1 Знак Знак Знак Знак Знак Знак Знак"/>
    <w:link w:val="111"/>
    <w:uiPriority w:val="99"/>
    <w:locked/>
    <w:rsid w:val="00696BC4"/>
    <w:rPr>
      <w:rFonts w:ascii="Verdana" w:hAnsi="Verdana"/>
      <w:sz w:val="24"/>
      <w:lang w:val="en-US"/>
    </w:rPr>
  </w:style>
  <w:style w:type="paragraph" w:customStyle="1" w:styleId="a2">
    <w:name w:val="Знак Знак Знак Знак"/>
    <w:basedOn w:val="Normal"/>
    <w:uiPriority w:val="99"/>
    <w:rsid w:val="001B7C1E"/>
    <w:pPr>
      <w:widowControl/>
      <w:autoSpaceDE/>
      <w:autoSpaceDN/>
      <w:adjustRightInd/>
      <w:spacing w:after="160" w:line="240" w:lineRule="exac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708681650">
      <w:marLeft w:val="0"/>
      <w:marRight w:val="0"/>
      <w:marTop w:val="0"/>
      <w:marBottom w:val="0"/>
      <w:divBdr>
        <w:top w:val="none" w:sz="0" w:space="0" w:color="auto"/>
        <w:left w:val="none" w:sz="0" w:space="0" w:color="auto"/>
        <w:bottom w:val="none" w:sz="0" w:space="0" w:color="auto"/>
        <w:right w:val="none" w:sz="0" w:space="0" w:color="auto"/>
      </w:divBdr>
    </w:div>
    <w:div w:id="1708681651">
      <w:marLeft w:val="0"/>
      <w:marRight w:val="0"/>
      <w:marTop w:val="0"/>
      <w:marBottom w:val="0"/>
      <w:divBdr>
        <w:top w:val="none" w:sz="0" w:space="0" w:color="auto"/>
        <w:left w:val="none" w:sz="0" w:space="0" w:color="auto"/>
        <w:bottom w:val="none" w:sz="0" w:space="0" w:color="auto"/>
        <w:right w:val="none" w:sz="0" w:space="0" w:color="auto"/>
      </w:divBdr>
    </w:div>
    <w:div w:id="1708681652">
      <w:marLeft w:val="0"/>
      <w:marRight w:val="0"/>
      <w:marTop w:val="0"/>
      <w:marBottom w:val="0"/>
      <w:divBdr>
        <w:top w:val="none" w:sz="0" w:space="0" w:color="auto"/>
        <w:left w:val="none" w:sz="0" w:space="0" w:color="auto"/>
        <w:bottom w:val="none" w:sz="0" w:space="0" w:color="auto"/>
        <w:right w:val="none" w:sz="0" w:space="0" w:color="auto"/>
      </w:divBdr>
    </w:div>
    <w:div w:id="1708681653">
      <w:marLeft w:val="0"/>
      <w:marRight w:val="0"/>
      <w:marTop w:val="0"/>
      <w:marBottom w:val="0"/>
      <w:divBdr>
        <w:top w:val="none" w:sz="0" w:space="0" w:color="auto"/>
        <w:left w:val="none" w:sz="0" w:space="0" w:color="auto"/>
        <w:bottom w:val="none" w:sz="0" w:space="0" w:color="auto"/>
        <w:right w:val="none" w:sz="0" w:space="0" w:color="auto"/>
      </w:divBdr>
    </w:div>
    <w:div w:id="1708681654">
      <w:marLeft w:val="0"/>
      <w:marRight w:val="0"/>
      <w:marTop w:val="0"/>
      <w:marBottom w:val="0"/>
      <w:divBdr>
        <w:top w:val="none" w:sz="0" w:space="0" w:color="auto"/>
        <w:left w:val="none" w:sz="0" w:space="0" w:color="auto"/>
        <w:bottom w:val="none" w:sz="0" w:space="0" w:color="auto"/>
        <w:right w:val="none" w:sz="0" w:space="0" w:color="auto"/>
      </w:divBdr>
    </w:div>
    <w:div w:id="1708681655">
      <w:marLeft w:val="0"/>
      <w:marRight w:val="0"/>
      <w:marTop w:val="0"/>
      <w:marBottom w:val="0"/>
      <w:divBdr>
        <w:top w:val="none" w:sz="0" w:space="0" w:color="auto"/>
        <w:left w:val="none" w:sz="0" w:space="0" w:color="auto"/>
        <w:bottom w:val="none" w:sz="0" w:space="0" w:color="auto"/>
        <w:right w:val="none" w:sz="0" w:space="0" w:color="auto"/>
      </w:divBdr>
    </w:div>
    <w:div w:id="1708681656">
      <w:marLeft w:val="0"/>
      <w:marRight w:val="0"/>
      <w:marTop w:val="0"/>
      <w:marBottom w:val="0"/>
      <w:divBdr>
        <w:top w:val="none" w:sz="0" w:space="0" w:color="auto"/>
        <w:left w:val="none" w:sz="0" w:space="0" w:color="auto"/>
        <w:bottom w:val="none" w:sz="0" w:space="0" w:color="auto"/>
        <w:right w:val="none" w:sz="0" w:space="0" w:color="auto"/>
      </w:divBdr>
    </w:div>
    <w:div w:id="1708681657">
      <w:marLeft w:val="0"/>
      <w:marRight w:val="0"/>
      <w:marTop w:val="0"/>
      <w:marBottom w:val="0"/>
      <w:divBdr>
        <w:top w:val="none" w:sz="0" w:space="0" w:color="auto"/>
        <w:left w:val="none" w:sz="0" w:space="0" w:color="auto"/>
        <w:bottom w:val="none" w:sz="0" w:space="0" w:color="auto"/>
        <w:right w:val="none" w:sz="0" w:space="0" w:color="auto"/>
      </w:divBdr>
    </w:div>
    <w:div w:id="1708681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kon@ivgoradm.ru"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162</TotalTime>
  <Pages>46</Pages>
  <Words>19801</Words>
  <Characters>-32766</Characters>
  <Application>Microsoft Office Outlook</Application>
  <DocSecurity>0</DocSecurity>
  <Lines>0</Lines>
  <Paragraphs>0</Paragraphs>
  <ScaleCrop>false</ScaleCrop>
  <Company>UIR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Supervisor</dc:creator>
  <cp:keywords/>
  <dc:description/>
  <cp:lastModifiedBy>админ</cp:lastModifiedBy>
  <cp:revision>13</cp:revision>
  <cp:lastPrinted>2011-09-09T11:50:00Z</cp:lastPrinted>
  <dcterms:created xsi:type="dcterms:W3CDTF">2011-09-06T11:00:00Z</dcterms:created>
  <dcterms:modified xsi:type="dcterms:W3CDTF">2011-09-09T12:03:00Z</dcterms:modified>
</cp:coreProperties>
</file>