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64A78" w:rsidTr="0055061B">
        <w:trPr>
          <w:trHeight w:val="3150"/>
        </w:trPr>
        <w:tc>
          <w:tcPr>
            <w:tcW w:w="9639" w:type="dxa"/>
          </w:tcPr>
          <w:p w:rsidR="00E64A78" w:rsidRDefault="0071634A" w:rsidP="0055061B">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64A78" w:rsidRDefault="00E64A78" w:rsidP="0055061B">
            <w:pPr>
              <w:ind w:left="567"/>
              <w:jc w:val="center"/>
              <w:rPr>
                <w:b/>
              </w:rPr>
            </w:pPr>
            <w:r>
              <w:rPr>
                <w:b/>
              </w:rPr>
              <w:t>Администрация города Иванова</w:t>
            </w:r>
          </w:p>
          <w:p w:rsidR="00E64A78" w:rsidRDefault="00E64A78" w:rsidP="0055061B">
            <w:pPr>
              <w:ind w:left="567"/>
              <w:jc w:val="center"/>
              <w:rPr>
                <w:b/>
              </w:rPr>
            </w:pPr>
            <w:r>
              <w:rPr>
                <w:b/>
              </w:rPr>
              <w:t>Ивановской области</w:t>
            </w:r>
          </w:p>
          <w:p w:rsidR="00E64A78" w:rsidRDefault="00E64A78" w:rsidP="0055061B">
            <w:pPr>
              <w:ind w:left="567"/>
              <w:jc w:val="center"/>
              <w:rPr>
                <w:b/>
              </w:rPr>
            </w:pPr>
          </w:p>
          <w:p w:rsidR="00E64A78" w:rsidRDefault="00E64A78" w:rsidP="0055061B">
            <w:pPr>
              <w:ind w:left="567"/>
              <w:jc w:val="center"/>
              <w:rPr>
                <w:sz w:val="32"/>
              </w:rPr>
            </w:pPr>
            <w:r>
              <w:rPr>
                <w:b/>
                <w:sz w:val="32"/>
              </w:rPr>
              <w:t>УПРАВЛЕНИЕ МУНИЦИПАЛЬНОГО ЗАКАЗА</w:t>
            </w:r>
          </w:p>
          <w:p w:rsidR="00E64A78" w:rsidRDefault="00E64A78" w:rsidP="0055061B">
            <w:pPr>
              <w:ind w:left="567"/>
              <w:jc w:val="center"/>
            </w:pPr>
          </w:p>
          <w:p w:rsidR="00E64A78" w:rsidRPr="005404E1" w:rsidRDefault="00E64A78" w:rsidP="0055061B">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64A78" w:rsidRDefault="00E64A78" w:rsidP="0055061B">
            <w:pPr>
              <w:ind w:left="567"/>
              <w:jc w:val="center"/>
              <w:rPr>
                <w:b/>
              </w:rPr>
            </w:pPr>
          </w:p>
        </w:tc>
      </w:tr>
    </w:tbl>
    <w:p w:rsidR="00E64A78" w:rsidRDefault="00E64A78" w:rsidP="00E64A78">
      <w:pPr>
        <w:rPr>
          <w:rFonts w:ascii="Arial" w:hAnsi="Arial"/>
        </w:rPr>
      </w:pPr>
    </w:p>
    <w:p w:rsidR="00E64A78" w:rsidRDefault="00E64A78" w:rsidP="00E64A78">
      <w:pPr>
        <w:rPr>
          <w:rFonts w:ascii="Arial" w:hAnsi="Arial"/>
        </w:rPr>
      </w:pPr>
    </w:p>
    <w:p w:rsidR="00E64A78" w:rsidRDefault="00E64A78" w:rsidP="00E64A78">
      <w:pPr>
        <w:spacing w:after="60"/>
        <w:ind w:left="4321" w:hanging="4321"/>
      </w:pPr>
    </w:p>
    <w:p w:rsidR="00E64A78" w:rsidRDefault="00E64A78" w:rsidP="00E64A78">
      <w:pPr>
        <w:spacing w:after="60"/>
        <w:ind w:left="4321" w:hanging="4321"/>
      </w:pPr>
      <w:r>
        <w:t xml:space="preserve">_____________№_______________      </w:t>
      </w:r>
    </w:p>
    <w:p w:rsidR="00E64A78" w:rsidRDefault="00E64A78" w:rsidP="00E64A78">
      <w:pPr>
        <w:spacing w:after="60"/>
        <w:ind w:left="4321" w:hanging="1441"/>
      </w:pPr>
    </w:p>
    <w:p w:rsidR="00E64A78" w:rsidRDefault="00E64A78" w:rsidP="00E64A78">
      <w:pPr>
        <w:spacing w:after="60"/>
        <w:ind w:left="4321" w:hanging="1441"/>
        <w:outlineLvl w:val="0"/>
        <w:rPr>
          <w:b/>
          <w:sz w:val="28"/>
        </w:rPr>
      </w:pPr>
      <w:r>
        <w:t xml:space="preserve"> </w:t>
      </w:r>
      <w:r>
        <w:rPr>
          <w:b/>
          <w:sz w:val="28"/>
        </w:rPr>
        <w:t>Утверждено:</w:t>
      </w:r>
    </w:p>
    <w:p w:rsidR="00E64A78" w:rsidRPr="006C71B8" w:rsidRDefault="00E64A78" w:rsidP="00E64A78">
      <w:pPr>
        <w:spacing w:after="60"/>
        <w:ind w:left="4321" w:hanging="1441"/>
        <w:rPr>
          <w:b/>
          <w:sz w:val="28"/>
        </w:rPr>
      </w:pPr>
    </w:p>
    <w:tbl>
      <w:tblPr>
        <w:tblW w:w="5256" w:type="pct"/>
        <w:jc w:val="center"/>
        <w:tblLook w:val="01E0" w:firstRow="1" w:lastRow="1" w:firstColumn="1" w:lastColumn="1" w:noHBand="0" w:noVBand="0"/>
      </w:tblPr>
      <w:tblGrid>
        <w:gridCol w:w="4848"/>
        <w:gridCol w:w="5350"/>
      </w:tblGrid>
      <w:tr w:rsidR="00E64A78" w:rsidRPr="006C71B8" w:rsidTr="00BF3F50">
        <w:trPr>
          <w:trHeight w:val="1236"/>
          <w:jc w:val="center"/>
        </w:trPr>
        <w:tc>
          <w:tcPr>
            <w:tcW w:w="2377" w:type="pct"/>
            <w:vAlign w:val="center"/>
          </w:tcPr>
          <w:p w:rsidR="00292380" w:rsidRPr="006C71B8" w:rsidRDefault="00982568" w:rsidP="00982568">
            <w:pPr>
              <w:widowControl/>
              <w:autoSpaceDE/>
              <w:autoSpaceDN/>
              <w:adjustRightInd/>
              <w:jc w:val="both"/>
              <w:rPr>
                <w:sz w:val="28"/>
                <w:szCs w:val="28"/>
              </w:rPr>
            </w:pPr>
            <w:r>
              <w:rPr>
                <w:sz w:val="24"/>
                <w:szCs w:val="24"/>
              </w:rPr>
              <w:t xml:space="preserve">МУЗ «Детская городская клиническая больница № 1» </w:t>
            </w:r>
          </w:p>
        </w:tc>
        <w:tc>
          <w:tcPr>
            <w:tcW w:w="2623" w:type="pct"/>
          </w:tcPr>
          <w:p w:rsidR="00E64A78" w:rsidRPr="006C71B8" w:rsidRDefault="00E64A78" w:rsidP="0055061B">
            <w:pPr>
              <w:rPr>
                <w:sz w:val="24"/>
                <w:szCs w:val="24"/>
              </w:rPr>
            </w:pPr>
          </w:p>
          <w:p w:rsidR="00E64A78" w:rsidRPr="006C71B8" w:rsidRDefault="00E64A78" w:rsidP="0055061B">
            <w:pPr>
              <w:rPr>
                <w:sz w:val="24"/>
                <w:szCs w:val="24"/>
              </w:rPr>
            </w:pPr>
          </w:p>
          <w:p w:rsidR="00E64A78" w:rsidRPr="006C71B8" w:rsidRDefault="00E64A78" w:rsidP="0055061B">
            <w:pPr>
              <w:jc w:val="center"/>
            </w:pPr>
            <w:r w:rsidRPr="006C71B8">
              <w:t>________________</w:t>
            </w:r>
            <w:r w:rsidR="00A12181" w:rsidRPr="006C71B8">
              <w:t xml:space="preserve">    </w:t>
            </w:r>
            <w:r w:rsidRPr="006C71B8">
              <w:t>______________</w:t>
            </w:r>
          </w:p>
          <w:p w:rsidR="00E64A78" w:rsidRPr="006C71B8" w:rsidRDefault="00A12181" w:rsidP="0055061B">
            <w:pPr>
              <w:tabs>
                <w:tab w:val="left" w:pos="1215"/>
              </w:tabs>
              <w:jc w:val="center"/>
              <w:rPr>
                <w:b/>
              </w:rPr>
            </w:pPr>
            <w:r w:rsidRPr="006C71B8">
              <w:t xml:space="preserve">   </w:t>
            </w:r>
            <w:r w:rsidR="00E64A78" w:rsidRPr="006C71B8">
              <w:t xml:space="preserve">М.П.               </w:t>
            </w:r>
            <w:r w:rsidRPr="006C71B8">
              <w:t xml:space="preserve"> </w:t>
            </w:r>
            <w:r w:rsidR="00E64A78" w:rsidRPr="006C71B8">
              <w:t xml:space="preserve">           подпись</w:t>
            </w:r>
          </w:p>
        </w:tc>
      </w:tr>
    </w:tbl>
    <w:p w:rsidR="009B0938" w:rsidRDefault="009B0938" w:rsidP="00E64A78">
      <w:pPr>
        <w:jc w:val="center"/>
        <w:rPr>
          <w:b/>
          <w:sz w:val="28"/>
        </w:rPr>
      </w:pPr>
    </w:p>
    <w:p w:rsidR="00E64A78" w:rsidRDefault="00E64A78" w:rsidP="00E64A78">
      <w:pPr>
        <w:jc w:val="center"/>
        <w:rPr>
          <w:b/>
          <w:sz w:val="28"/>
        </w:rPr>
      </w:pPr>
      <w:r>
        <w:rPr>
          <w:b/>
          <w:sz w:val="28"/>
        </w:rPr>
        <w:t xml:space="preserve">ДОКУМЕНТАЦИЯ ОБ ОТКРЫТОМ АУКЦИОНЕ </w:t>
      </w:r>
    </w:p>
    <w:p w:rsidR="00E64A78" w:rsidRPr="002548F9" w:rsidRDefault="00E64A78" w:rsidP="00E64A78">
      <w:pPr>
        <w:jc w:val="center"/>
        <w:rPr>
          <w:b/>
          <w:sz w:val="28"/>
        </w:rPr>
      </w:pPr>
      <w:r>
        <w:rPr>
          <w:b/>
          <w:sz w:val="28"/>
        </w:rPr>
        <w:t>В ЭЛЕКТРОННОЙ ФОРМЕ</w:t>
      </w:r>
    </w:p>
    <w:p w:rsidR="00E64A78" w:rsidRDefault="00E64A78" w:rsidP="00E64A78">
      <w:pPr>
        <w:rPr>
          <w:b/>
          <w:sz w:val="28"/>
          <w:szCs w:val="28"/>
          <w:u w:val="single"/>
        </w:rPr>
      </w:pPr>
    </w:p>
    <w:p w:rsidR="00E64A78" w:rsidRPr="009F4A79" w:rsidRDefault="00E64A78" w:rsidP="00E64A78">
      <w:pPr>
        <w:rPr>
          <w:sz w:val="24"/>
          <w:szCs w:val="24"/>
        </w:rPr>
      </w:pPr>
      <w:r w:rsidRPr="00B069FD">
        <w:rPr>
          <w:b/>
          <w:sz w:val="28"/>
          <w:szCs w:val="28"/>
          <w:u w:val="single"/>
        </w:rPr>
        <w:t>Категория:</w:t>
      </w:r>
      <w:r w:rsidRPr="00982568">
        <w:rPr>
          <w:sz w:val="28"/>
          <w:szCs w:val="28"/>
        </w:rPr>
        <w:t xml:space="preserve"> Работы</w:t>
      </w:r>
    </w:p>
    <w:p w:rsidR="00E64A78" w:rsidRPr="00B069FD" w:rsidRDefault="00E64A78" w:rsidP="00E64A78">
      <w:pPr>
        <w:rPr>
          <w:sz w:val="28"/>
          <w:szCs w:val="28"/>
        </w:rPr>
      </w:pPr>
    </w:p>
    <w:p w:rsidR="00784FC3" w:rsidRPr="00982568" w:rsidRDefault="00E64A78" w:rsidP="00477973">
      <w:pPr>
        <w:pStyle w:val="ConsPlusNormal"/>
        <w:ind w:firstLine="0"/>
        <w:jc w:val="both"/>
        <w:rPr>
          <w:rFonts w:ascii="Times New Roman" w:hAnsi="Times New Roman" w:cs="Times New Roman"/>
          <w:sz w:val="28"/>
          <w:szCs w:val="28"/>
        </w:rPr>
      </w:pPr>
      <w:r w:rsidRPr="00784FC3">
        <w:rPr>
          <w:rFonts w:ascii="Times New Roman" w:hAnsi="Times New Roman" w:cs="Times New Roman"/>
          <w:b/>
          <w:sz w:val="28"/>
          <w:szCs w:val="28"/>
          <w:u w:val="single"/>
        </w:rPr>
        <w:t>Предмет</w:t>
      </w:r>
      <w:r w:rsidR="00BF3F50">
        <w:rPr>
          <w:rFonts w:ascii="Times New Roman" w:hAnsi="Times New Roman" w:cs="Times New Roman"/>
          <w:b/>
          <w:sz w:val="28"/>
          <w:szCs w:val="28"/>
          <w:u w:val="single"/>
        </w:rPr>
        <w:t xml:space="preserve"> контракта:</w:t>
      </w:r>
      <w:r w:rsidR="00BF3F50" w:rsidRPr="00BF3F50">
        <w:rPr>
          <w:rFonts w:ascii="Times New Roman" w:hAnsi="Times New Roman" w:cs="Times New Roman"/>
          <w:b/>
          <w:sz w:val="28"/>
          <w:szCs w:val="28"/>
        </w:rPr>
        <w:t xml:space="preserve"> </w:t>
      </w:r>
      <w:r w:rsidR="009F4A79" w:rsidRPr="00982568">
        <w:rPr>
          <w:rFonts w:ascii="Times New Roman" w:hAnsi="Times New Roman" w:cs="Times New Roman"/>
          <w:sz w:val="28"/>
          <w:szCs w:val="28"/>
        </w:rPr>
        <w:t>Выполнение работ по</w:t>
      </w:r>
      <w:r w:rsidR="009F4A79" w:rsidRPr="00982568">
        <w:rPr>
          <w:rFonts w:ascii="Times New Roman" w:hAnsi="Times New Roman" w:cs="Times New Roman"/>
          <w:b/>
          <w:sz w:val="28"/>
          <w:szCs w:val="28"/>
        </w:rPr>
        <w:t xml:space="preserve"> </w:t>
      </w:r>
      <w:r w:rsidR="009F4A79" w:rsidRPr="00982568">
        <w:rPr>
          <w:rFonts w:ascii="Times New Roman" w:hAnsi="Times New Roman" w:cs="Times New Roman"/>
          <w:sz w:val="28"/>
          <w:szCs w:val="28"/>
        </w:rPr>
        <w:t>капитальному р</w:t>
      </w:r>
      <w:r w:rsidR="00381153" w:rsidRPr="00982568">
        <w:rPr>
          <w:rFonts w:ascii="Times New Roman" w:hAnsi="Times New Roman" w:cs="Times New Roman"/>
          <w:sz w:val="28"/>
          <w:szCs w:val="28"/>
        </w:rPr>
        <w:t xml:space="preserve">емонту </w:t>
      </w:r>
      <w:r w:rsidR="00982568" w:rsidRPr="00982568">
        <w:rPr>
          <w:rFonts w:ascii="Times New Roman" w:hAnsi="Times New Roman" w:cs="Times New Roman"/>
          <w:sz w:val="28"/>
          <w:szCs w:val="28"/>
        </w:rPr>
        <w:t xml:space="preserve">ОРД в МУЗ ДГКБ № 1 по адресу: г. Иваново, ул. Академика Мальцева, д. 3 (стационар) </w:t>
      </w:r>
    </w:p>
    <w:p w:rsidR="00CC7C97" w:rsidRPr="00982568" w:rsidRDefault="00CC7C97" w:rsidP="00CC7C97">
      <w:pPr>
        <w:jc w:val="both"/>
        <w:rPr>
          <w:sz w:val="28"/>
          <w:szCs w:val="28"/>
        </w:rPr>
      </w:pPr>
    </w:p>
    <w:p w:rsidR="00E64A78" w:rsidRPr="009B0938" w:rsidRDefault="00E64A78" w:rsidP="00E64A78">
      <w:pPr>
        <w:pStyle w:val="ConsPlusNormal"/>
        <w:ind w:firstLine="0"/>
        <w:jc w:val="both"/>
        <w:rPr>
          <w:rFonts w:ascii="Times New Roman" w:hAnsi="Times New Roman" w:cs="Times New Roman"/>
          <w:b/>
          <w:sz w:val="28"/>
          <w:szCs w:val="28"/>
          <w:u w:val="single"/>
        </w:rPr>
      </w:pPr>
    </w:p>
    <w:p w:rsidR="00E64A78" w:rsidRPr="00525FBA" w:rsidRDefault="00E64A78" w:rsidP="00E64A78">
      <w:pPr>
        <w:jc w:val="center"/>
        <w:rPr>
          <w:b/>
          <w:sz w:val="28"/>
          <w:szCs w:val="28"/>
        </w:rPr>
      </w:pPr>
      <w:r w:rsidRPr="00015994">
        <w:rPr>
          <w:b/>
          <w:sz w:val="28"/>
          <w:szCs w:val="28"/>
        </w:rPr>
        <w:br w:type="page"/>
      </w:r>
      <w:r w:rsidRPr="0045458B">
        <w:rPr>
          <w:b/>
          <w:sz w:val="28"/>
          <w:szCs w:val="28"/>
        </w:rPr>
        <w:lastRenderedPageBreak/>
        <w:t>СОДЕРЖАНИЕ</w:t>
      </w:r>
    </w:p>
    <w:p w:rsidR="00E64A78" w:rsidRDefault="00E64A78" w:rsidP="00E64A78">
      <w:pPr>
        <w:pStyle w:val="a8"/>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E64A78" w:rsidRPr="00A3762E" w:rsidTr="0055061B">
        <w:tc>
          <w:tcPr>
            <w:tcW w:w="1617" w:type="dxa"/>
          </w:tcPr>
          <w:p w:rsidR="00E64A78" w:rsidRPr="00A3762E" w:rsidRDefault="00E64A78" w:rsidP="0055061B">
            <w:pPr>
              <w:pStyle w:val="31"/>
            </w:pPr>
            <w:r w:rsidRPr="00A3762E">
              <w:t xml:space="preserve">ЧАСТЬ </w:t>
            </w:r>
            <w:r w:rsidRPr="00A3762E">
              <w:rPr>
                <w:lang w:val="en-US"/>
              </w:rPr>
              <w:t>I</w:t>
            </w:r>
          </w:p>
        </w:tc>
        <w:tc>
          <w:tcPr>
            <w:tcW w:w="6771" w:type="dxa"/>
          </w:tcPr>
          <w:p w:rsidR="00E64A78" w:rsidRPr="00A3762E" w:rsidRDefault="00E64A78" w:rsidP="0055061B">
            <w:pPr>
              <w:pStyle w:val="31"/>
            </w:pPr>
            <w:r w:rsidRPr="00A3762E">
              <w:t>ОТКРЫТЫЙ АУКЦИОН В ЭЛЕКТРОННОЙ ФОРМЕ</w:t>
            </w:r>
          </w:p>
        </w:tc>
        <w:tc>
          <w:tcPr>
            <w:tcW w:w="1337" w:type="dxa"/>
          </w:tcPr>
          <w:p w:rsidR="00E64A78" w:rsidRPr="00A3762E" w:rsidRDefault="00E64A78" w:rsidP="0055061B">
            <w:pPr>
              <w:pStyle w:val="31"/>
            </w:pP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.1.</w:t>
            </w:r>
          </w:p>
        </w:tc>
        <w:tc>
          <w:tcPr>
            <w:tcW w:w="6771" w:type="dxa"/>
          </w:tcPr>
          <w:p w:rsidR="00E64A78" w:rsidRPr="00A3762E" w:rsidRDefault="00E64A78" w:rsidP="0055061B">
            <w:pPr>
              <w:pStyle w:val="31"/>
            </w:pPr>
            <w:r w:rsidRPr="00A3762E">
              <w:t>Приглашение к участию в открытом аукционе в электронной форме</w:t>
            </w:r>
          </w:p>
        </w:tc>
        <w:tc>
          <w:tcPr>
            <w:tcW w:w="1337" w:type="dxa"/>
            <w:vAlign w:val="center"/>
          </w:tcPr>
          <w:p w:rsidR="00E64A78" w:rsidRPr="0010073E" w:rsidRDefault="00E64A78" w:rsidP="0055061B">
            <w:pPr>
              <w:pStyle w:val="31"/>
            </w:pPr>
            <w:r w:rsidRPr="0010073E">
              <w:t>3</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.2.</w:t>
            </w:r>
          </w:p>
        </w:tc>
        <w:tc>
          <w:tcPr>
            <w:tcW w:w="6771" w:type="dxa"/>
          </w:tcPr>
          <w:p w:rsidR="00E64A78" w:rsidRPr="00A3762E" w:rsidRDefault="00E64A78" w:rsidP="0055061B">
            <w:pPr>
              <w:pStyle w:val="31"/>
            </w:pPr>
            <w:r w:rsidRPr="00A3762E">
              <w:t>Общие условия проведения открытого аукциона в электронной форме</w:t>
            </w:r>
          </w:p>
        </w:tc>
        <w:tc>
          <w:tcPr>
            <w:tcW w:w="1337" w:type="dxa"/>
            <w:vAlign w:val="center"/>
          </w:tcPr>
          <w:p w:rsidR="00E64A78" w:rsidRPr="0010073E" w:rsidRDefault="00E64A78" w:rsidP="0055061B">
            <w:pPr>
              <w:pStyle w:val="31"/>
            </w:pPr>
            <w:r w:rsidRPr="0010073E">
              <w:t>4</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.3.</w:t>
            </w:r>
          </w:p>
        </w:tc>
        <w:tc>
          <w:tcPr>
            <w:tcW w:w="6771" w:type="dxa"/>
          </w:tcPr>
          <w:p w:rsidR="00E64A78" w:rsidRPr="00A3762E" w:rsidRDefault="00E64A78" w:rsidP="0055061B">
            <w:pPr>
              <w:pStyle w:val="31"/>
            </w:pPr>
            <w:r w:rsidRPr="00A3762E">
              <w:t>Информационная карта открытого аукциона в электронной форме</w:t>
            </w:r>
          </w:p>
        </w:tc>
        <w:tc>
          <w:tcPr>
            <w:tcW w:w="1337" w:type="dxa"/>
            <w:vAlign w:val="center"/>
          </w:tcPr>
          <w:p w:rsidR="00E64A78" w:rsidRPr="0010073E" w:rsidRDefault="00E64A78" w:rsidP="0055061B">
            <w:pPr>
              <w:pStyle w:val="31"/>
              <w:rPr>
                <w:lang w:val="en-US"/>
              </w:rPr>
            </w:pPr>
            <w:r w:rsidRPr="0010073E">
              <w:t>2</w:t>
            </w:r>
            <w:r w:rsidR="00F07AE8">
              <w:t>8</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.4.</w:t>
            </w:r>
          </w:p>
        </w:tc>
        <w:tc>
          <w:tcPr>
            <w:tcW w:w="6771" w:type="dxa"/>
          </w:tcPr>
          <w:p w:rsidR="00E64A78" w:rsidRPr="00A3762E" w:rsidRDefault="00E64A78" w:rsidP="0055061B">
            <w:pPr>
              <w:pStyle w:val="31"/>
            </w:pPr>
            <w:r w:rsidRPr="00A3762E">
              <w:t>Рекомендуемые формы и документы для заполнения участниками размещения заказа</w:t>
            </w:r>
          </w:p>
        </w:tc>
        <w:tc>
          <w:tcPr>
            <w:tcW w:w="1337" w:type="dxa"/>
            <w:vAlign w:val="center"/>
          </w:tcPr>
          <w:p w:rsidR="009F5848" w:rsidRPr="0010073E" w:rsidRDefault="00E64A78" w:rsidP="009F5848">
            <w:pPr>
              <w:pStyle w:val="31"/>
            </w:pPr>
            <w:r w:rsidRPr="0010073E">
              <w:t>3</w:t>
            </w:r>
            <w:r w:rsidR="00F07AE8">
              <w:t>4</w:t>
            </w:r>
          </w:p>
        </w:tc>
      </w:tr>
      <w:tr w:rsidR="00E64A78" w:rsidRPr="00A3762E" w:rsidTr="0055061B">
        <w:tc>
          <w:tcPr>
            <w:tcW w:w="1617" w:type="dxa"/>
          </w:tcPr>
          <w:p w:rsidR="00E64A78" w:rsidRPr="00A3762E" w:rsidRDefault="00E64A78" w:rsidP="0055061B">
            <w:pPr>
              <w:pStyle w:val="31"/>
            </w:pPr>
            <w:r w:rsidRPr="00A3762E">
              <w:t xml:space="preserve">ЧАСТЬ </w:t>
            </w:r>
            <w:r w:rsidRPr="00A3762E">
              <w:rPr>
                <w:lang w:val="en-US"/>
              </w:rPr>
              <w:t>II</w:t>
            </w:r>
          </w:p>
        </w:tc>
        <w:tc>
          <w:tcPr>
            <w:tcW w:w="6771" w:type="dxa"/>
          </w:tcPr>
          <w:p w:rsidR="00E64A78" w:rsidRPr="00A3762E" w:rsidRDefault="00E64A78" w:rsidP="006A500B">
            <w:pPr>
              <w:pStyle w:val="31"/>
            </w:pPr>
            <w:r w:rsidRPr="00A3762E">
              <w:t>ПРОЕКТ КОНТРАКТА</w:t>
            </w:r>
            <w:r w:rsidR="006C71B8">
              <w:t xml:space="preserve"> </w:t>
            </w:r>
          </w:p>
        </w:tc>
        <w:tc>
          <w:tcPr>
            <w:tcW w:w="1337" w:type="dxa"/>
            <w:vAlign w:val="center"/>
          </w:tcPr>
          <w:p w:rsidR="00E64A78" w:rsidRPr="0010073E" w:rsidRDefault="00E64A78" w:rsidP="0055061B">
            <w:pPr>
              <w:pStyle w:val="31"/>
              <w:rPr>
                <w:lang w:val="en-US"/>
              </w:rPr>
            </w:pPr>
            <w:r w:rsidRPr="0010073E">
              <w:t>3</w:t>
            </w:r>
            <w:r w:rsidR="00B52633">
              <w:t>7</w:t>
            </w:r>
          </w:p>
        </w:tc>
      </w:tr>
      <w:tr w:rsidR="00E64A78" w:rsidRPr="004873A0" w:rsidTr="0055061B">
        <w:trPr>
          <w:trHeight w:val="338"/>
        </w:trPr>
        <w:tc>
          <w:tcPr>
            <w:tcW w:w="1617" w:type="dxa"/>
          </w:tcPr>
          <w:p w:rsidR="00E64A78" w:rsidRPr="00A3762E" w:rsidRDefault="00E64A78" w:rsidP="0055061B">
            <w:pPr>
              <w:pStyle w:val="31"/>
            </w:pPr>
            <w:r w:rsidRPr="00A3762E">
              <w:t xml:space="preserve">ЧАСТЬ </w:t>
            </w:r>
            <w:r w:rsidRPr="00A3762E">
              <w:rPr>
                <w:lang w:val="en-US"/>
              </w:rPr>
              <w:t>III</w:t>
            </w:r>
          </w:p>
        </w:tc>
        <w:tc>
          <w:tcPr>
            <w:tcW w:w="6771" w:type="dxa"/>
          </w:tcPr>
          <w:p w:rsidR="00E64A78" w:rsidRPr="00A3762E" w:rsidRDefault="00E64A78" w:rsidP="0055061B">
            <w:pPr>
              <w:pStyle w:val="31"/>
            </w:pPr>
            <w:r w:rsidRPr="00A3762E">
              <w:t xml:space="preserve">ТЕХНИЧЕСКАЯ ЧАСТЬ </w:t>
            </w:r>
          </w:p>
        </w:tc>
        <w:tc>
          <w:tcPr>
            <w:tcW w:w="1337" w:type="dxa"/>
            <w:vAlign w:val="center"/>
          </w:tcPr>
          <w:p w:rsidR="00E64A78" w:rsidRPr="0010073E" w:rsidRDefault="00E64A78" w:rsidP="0055061B">
            <w:pPr>
              <w:pStyle w:val="31"/>
            </w:pPr>
            <w:r w:rsidRPr="0010073E">
              <w:t>4</w:t>
            </w:r>
            <w:r w:rsidR="00D54CFF">
              <w:t>7</w:t>
            </w:r>
          </w:p>
        </w:tc>
      </w:tr>
    </w:tbl>
    <w:p w:rsidR="00E64A78" w:rsidRDefault="00E64A78" w:rsidP="00E64A78">
      <w:pPr>
        <w:jc w:val="center"/>
        <w:rPr>
          <w:b/>
          <w:caps/>
          <w:sz w:val="28"/>
          <w:szCs w:val="28"/>
        </w:rPr>
      </w:pPr>
      <w:r>
        <w:rPr>
          <w:b/>
          <w:spacing w:val="-5"/>
          <w:w w:val="121"/>
          <w:sz w:val="24"/>
          <w:szCs w:val="24"/>
        </w:rPr>
        <w:br w:type="page"/>
      </w:r>
      <w:r w:rsidRPr="00BA0BE2">
        <w:rPr>
          <w:b/>
          <w:caps/>
          <w:sz w:val="28"/>
          <w:szCs w:val="28"/>
        </w:rPr>
        <w:lastRenderedPageBreak/>
        <w:t>Часть I</w:t>
      </w:r>
    </w:p>
    <w:p w:rsidR="00E64A78" w:rsidRPr="00BA0BE2" w:rsidRDefault="00E64A78" w:rsidP="00E64A78">
      <w:pPr>
        <w:jc w:val="center"/>
        <w:rPr>
          <w:b/>
          <w:caps/>
          <w:sz w:val="28"/>
          <w:szCs w:val="28"/>
        </w:rPr>
      </w:pPr>
    </w:p>
    <w:p w:rsidR="00E64A78" w:rsidRPr="00BA0BE2" w:rsidRDefault="00E64A78" w:rsidP="00E64A78">
      <w:pPr>
        <w:jc w:val="center"/>
        <w:rPr>
          <w:b/>
          <w:caps/>
          <w:sz w:val="28"/>
          <w:szCs w:val="28"/>
        </w:rPr>
      </w:pPr>
      <w:r w:rsidRPr="00BA0BE2">
        <w:rPr>
          <w:b/>
          <w:caps/>
          <w:sz w:val="28"/>
          <w:szCs w:val="28"/>
        </w:rPr>
        <w:t>ОТКРЫТЫЙ АУКЦИОН В ЭЛЕКТРОННОЙ ФОРМЕ</w:t>
      </w:r>
    </w:p>
    <w:p w:rsidR="00E64A78" w:rsidRPr="00A96732" w:rsidRDefault="00E64A78" w:rsidP="00E64A78">
      <w:pPr>
        <w:jc w:val="center"/>
        <w:rPr>
          <w:b/>
          <w:w w:val="121"/>
          <w:sz w:val="24"/>
          <w:szCs w:val="24"/>
        </w:rPr>
      </w:pPr>
    </w:p>
    <w:p w:rsidR="00E64A78" w:rsidRDefault="00E64A78" w:rsidP="00E64A78">
      <w:pPr>
        <w:ind w:left="-180"/>
        <w:jc w:val="center"/>
        <w:rPr>
          <w:b/>
          <w:sz w:val="28"/>
          <w:szCs w:val="28"/>
        </w:rPr>
      </w:pPr>
      <w:r>
        <w:rPr>
          <w:b/>
          <w:sz w:val="28"/>
          <w:szCs w:val="28"/>
        </w:rPr>
        <w:t xml:space="preserve">РАЗДЕЛ 1.1. Приглашение к участию в открытом аукционе </w:t>
      </w:r>
    </w:p>
    <w:p w:rsidR="00E64A78" w:rsidRDefault="00E64A78" w:rsidP="00E64A78">
      <w:pPr>
        <w:ind w:left="-180"/>
        <w:jc w:val="center"/>
        <w:rPr>
          <w:b/>
          <w:sz w:val="28"/>
          <w:szCs w:val="28"/>
        </w:rPr>
      </w:pPr>
      <w:r>
        <w:rPr>
          <w:b/>
          <w:sz w:val="28"/>
          <w:szCs w:val="28"/>
        </w:rPr>
        <w:t>в электронной форме</w:t>
      </w:r>
    </w:p>
    <w:p w:rsidR="003535C9" w:rsidRPr="002771F2" w:rsidRDefault="003535C9" w:rsidP="003535C9">
      <w:pPr>
        <w:pStyle w:val="HTML"/>
        <w:jc w:val="both"/>
        <w:rPr>
          <w:rFonts w:ascii="Times New Roman" w:hAnsi="Times New Roman" w:cs="Times New Roman"/>
          <w:sz w:val="16"/>
          <w:szCs w:val="16"/>
        </w:rPr>
      </w:pPr>
    </w:p>
    <w:p w:rsidR="003535C9" w:rsidRPr="000C056E" w:rsidRDefault="003535C9" w:rsidP="003535C9">
      <w:pPr>
        <w:pStyle w:val="HTML"/>
        <w:jc w:val="both"/>
        <w:rPr>
          <w:rFonts w:ascii="Times New Roman" w:hAnsi="Times New Roman" w:cs="Times New Roman"/>
          <w:sz w:val="24"/>
          <w:szCs w:val="24"/>
        </w:rPr>
      </w:pPr>
      <w:r>
        <w:rPr>
          <w:rFonts w:ascii="Times New Roman" w:hAnsi="Times New Roman" w:cs="Times New Roman"/>
          <w:sz w:val="24"/>
          <w:szCs w:val="24"/>
        </w:rPr>
        <w:tab/>
      </w:r>
      <w:r w:rsidR="00E906A6">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E64A78" w:rsidRPr="009B0938" w:rsidRDefault="00E64A78" w:rsidP="009B0938">
      <w:pPr>
        <w:ind w:firstLine="540"/>
        <w:jc w:val="both"/>
        <w:outlineLvl w:val="1"/>
        <w:rPr>
          <w:rFonts w:eastAsia="Calibri"/>
          <w:sz w:val="24"/>
          <w:szCs w:val="24"/>
          <w:lang w:eastAsia="en-US"/>
        </w:rPr>
      </w:pPr>
      <w:r>
        <w:rPr>
          <w:sz w:val="24"/>
          <w:szCs w:val="24"/>
        </w:rPr>
        <w:tab/>
        <w:t xml:space="preserve">   </w:t>
      </w:r>
      <w:r w:rsidRPr="009B0938">
        <w:rPr>
          <w:sz w:val="24"/>
          <w:szCs w:val="24"/>
        </w:rPr>
        <w:t>Документация об аукционе в электронной форме размещена на официальном сайте Российской Федерации в</w:t>
      </w:r>
      <w:r w:rsidR="009B0938" w:rsidRPr="00A83F29">
        <w:rPr>
          <w:rFonts w:eastAsia="Calibri"/>
          <w:sz w:val="24"/>
          <w:szCs w:val="24"/>
          <w:lang w:eastAsia="en-US"/>
        </w:rPr>
        <w:t xml:space="preserve"> </w:t>
      </w:r>
      <w:r w:rsidR="009B0938" w:rsidRPr="009B0938">
        <w:rPr>
          <w:rFonts w:eastAsia="Calibri"/>
          <w:sz w:val="24"/>
          <w:szCs w:val="24"/>
          <w:lang w:eastAsia="en-US"/>
        </w:rPr>
        <w:t xml:space="preserve">информационно-телекоммуникационной сети </w:t>
      </w:r>
      <w:r w:rsidR="00C56D02">
        <w:rPr>
          <w:sz w:val="24"/>
          <w:szCs w:val="24"/>
        </w:rPr>
        <w:t>«Интернет»</w:t>
      </w:r>
      <w:r w:rsidRPr="009B0938">
        <w:rPr>
          <w:sz w:val="24"/>
          <w:szCs w:val="24"/>
        </w:rPr>
        <w:t xml:space="preserve">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64A78" w:rsidRDefault="00E64A78" w:rsidP="00E64A78">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Pr>
          <w:sz w:val="24"/>
          <w:szCs w:val="24"/>
        </w:rPr>
        <w:t xml:space="preserve">     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t xml:space="preserve">   </w:t>
      </w:r>
      <w:r w:rsidRPr="00381153">
        <w:rPr>
          <w:b/>
        </w:rPr>
        <w:t xml:space="preserve"> </w:t>
      </w:r>
      <w:r>
        <w:t xml:space="preserve">  </w:t>
      </w: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AA34EA">
        <w:rPr>
          <w:sz w:val="24"/>
          <w:szCs w:val="24"/>
        </w:rPr>
        <w:t xml:space="preserve">. </w:t>
      </w:r>
    </w:p>
    <w:p w:rsidR="00E64A78" w:rsidRDefault="00E64A78" w:rsidP="00E64A78">
      <w:pPr>
        <w:pStyle w:val="HTML"/>
        <w:jc w:val="both"/>
        <w:rPr>
          <w:rFonts w:ascii="Times New Roman" w:hAnsi="Times New Roman" w:cs="Times New Roman"/>
          <w:spacing w:val="1"/>
          <w:sz w:val="24"/>
          <w:szCs w:val="24"/>
        </w:rPr>
      </w:pPr>
      <w:r>
        <w:rPr>
          <w:rFonts w:ascii="Times New Roman" w:hAnsi="Times New Roman" w:cs="Times New Roman"/>
          <w:sz w:val="24"/>
          <w:szCs w:val="24"/>
        </w:rPr>
        <w:tab/>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E64A78" w:rsidRDefault="009B0938" w:rsidP="009B09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r>
      <w:proofErr w:type="gramStart"/>
      <w:r w:rsidR="00E64A78">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00E64A78">
        <w:rPr>
          <w:b/>
          <w:sz w:val="24"/>
          <w:szCs w:val="24"/>
        </w:rPr>
        <w:t>оператор электронной площадки</w:t>
      </w:r>
      <w:r w:rsidR="00E64A78">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00E64A78">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64A78" w:rsidRDefault="009B0938" w:rsidP="009B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sz w:val="24"/>
          <w:szCs w:val="24"/>
        </w:rPr>
      </w:pPr>
      <w:r>
        <w:rPr>
          <w:b/>
          <w:sz w:val="24"/>
        </w:rPr>
        <w:tab/>
      </w:r>
      <w:r w:rsidR="00E64A7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00E64A78">
        <w:rPr>
          <w:b/>
          <w:sz w:val="24"/>
          <w:szCs w:val="24"/>
        </w:rPr>
        <w:t>оператора электронной площадки уведомлений о</w:t>
      </w:r>
      <w:r w:rsidR="00E64A78">
        <w:rPr>
          <w:b/>
          <w:sz w:val="24"/>
        </w:rPr>
        <w:t xml:space="preserve"> разъяснении или изменений к </w:t>
      </w:r>
      <w:r w:rsidR="00E64A78">
        <w:rPr>
          <w:b/>
          <w:spacing w:val="2"/>
          <w:sz w:val="24"/>
          <w:szCs w:val="24"/>
        </w:rPr>
        <w:t xml:space="preserve">документации </w:t>
      </w:r>
      <w:r w:rsidR="00E64A78">
        <w:rPr>
          <w:b/>
          <w:spacing w:val="-1"/>
          <w:sz w:val="24"/>
          <w:szCs w:val="24"/>
        </w:rPr>
        <w:t>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2771F2" w:rsidRDefault="002771F2"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rPr>
          <w:rFonts w:ascii="Times New Roman" w:hAnsi="Times New Roman" w:cs="Times New Roman"/>
          <w:sz w:val="24"/>
          <w:szCs w:val="24"/>
        </w:rPr>
      </w:pPr>
    </w:p>
    <w:p w:rsidR="00E64A78" w:rsidRDefault="00E64A78" w:rsidP="00E64A78">
      <w:pPr>
        <w:pStyle w:val="HTML"/>
        <w:jc w:val="center"/>
        <w:rPr>
          <w:rFonts w:ascii="Times New Roman" w:hAnsi="Times New Roman" w:cs="Times New Roman"/>
          <w:b/>
          <w:sz w:val="28"/>
          <w:szCs w:val="28"/>
        </w:rPr>
      </w:pPr>
      <w:r>
        <w:rPr>
          <w:rFonts w:ascii="Times New Roman" w:hAnsi="Times New Roman" w:cs="Times New Roman"/>
          <w:b/>
          <w:sz w:val="28"/>
          <w:szCs w:val="28"/>
        </w:rPr>
        <w:lastRenderedPageBreak/>
        <w:t>РАЗДЕЛ 1.2. Общие условия проведения открытого аукциона</w:t>
      </w:r>
    </w:p>
    <w:p w:rsidR="00E64A78" w:rsidRDefault="00E64A78" w:rsidP="00E64A78">
      <w:pPr>
        <w:pStyle w:val="HTML"/>
        <w:jc w:val="center"/>
        <w:rPr>
          <w:rFonts w:ascii="Times New Roman" w:hAnsi="Times New Roman" w:cs="Times New Roman"/>
          <w:b/>
          <w:sz w:val="28"/>
          <w:szCs w:val="28"/>
        </w:rPr>
      </w:pPr>
      <w:r>
        <w:rPr>
          <w:rFonts w:ascii="Times New Roman" w:hAnsi="Times New Roman" w:cs="Times New Roman"/>
          <w:b/>
          <w:sz w:val="28"/>
          <w:szCs w:val="28"/>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w:t>
      </w:r>
      <w:r w:rsidR="00EE13ED">
        <w:rPr>
          <w:sz w:val="24"/>
          <w:szCs w:val="24"/>
        </w:rPr>
        <w:t>, гражданско-правового договора</w:t>
      </w:r>
      <w:r>
        <w:rPr>
          <w:sz w:val="24"/>
          <w:szCs w:val="24"/>
        </w:rPr>
        <w:t xml:space="preserve"> </w:t>
      </w:r>
      <w:r w:rsidR="00EE13ED">
        <w:rPr>
          <w:sz w:val="24"/>
          <w:szCs w:val="24"/>
        </w:rPr>
        <w:t xml:space="preserve">бюджетного учреждения (далее – контракт) </w:t>
      </w:r>
      <w:r>
        <w:rPr>
          <w:sz w:val="24"/>
          <w:szCs w:val="24"/>
        </w:rPr>
        <w:t>(</w:t>
      </w:r>
      <w:r>
        <w:rPr>
          <w:caps/>
          <w:sz w:val="24"/>
          <w:szCs w:val="24"/>
        </w:rPr>
        <w:t>Часть</w:t>
      </w:r>
      <w:proofErr w:type="gramEnd"/>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 xml:space="preserve">1.3. </w:t>
      </w:r>
      <w:r w:rsidR="00EE13ED">
        <w:rPr>
          <w:rFonts w:ascii="Times New Roman" w:hAnsi="Times New Roman" w:cs="Times New Roman"/>
          <w:b/>
          <w:sz w:val="24"/>
          <w:szCs w:val="24"/>
        </w:rPr>
        <w:t>З</w:t>
      </w:r>
      <w:r>
        <w:rPr>
          <w:rFonts w:ascii="Times New Roman" w:hAnsi="Times New Roman" w:cs="Times New Roman"/>
          <w:b/>
          <w:sz w:val="24"/>
          <w:szCs w:val="24"/>
        </w:rPr>
        <w:t>аказчик, уполномоченный орган.</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w:t>
      </w:r>
      <w:r w:rsidR="00EE13ED">
        <w:rPr>
          <w:rFonts w:ascii="Times New Roman" w:hAnsi="Times New Roman" w:cs="Times New Roman"/>
          <w:sz w:val="24"/>
          <w:szCs w:val="24"/>
        </w:rPr>
        <w:t xml:space="preserve">бюджетное учреждение (далее – Заказчик), </w:t>
      </w:r>
      <w:r>
        <w:rPr>
          <w:rFonts w:ascii="Times New Roman" w:hAnsi="Times New Roman" w:cs="Times New Roman"/>
          <w:sz w:val="24"/>
          <w:szCs w:val="24"/>
        </w:rPr>
        <w:t xml:space="preserve">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sidRPr="00FD7FF3">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открытом аукционе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E64A78" w:rsidRDefault="00E64A78" w:rsidP="00E64A78">
      <w:pPr>
        <w:pStyle w:val="HTML"/>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1.6.1. </w:t>
      </w:r>
      <w:r w:rsidR="00EE13ED">
        <w:rPr>
          <w:rFonts w:ascii="Times New Roman" w:hAnsi="Times New Roman" w:cs="Times New Roman"/>
          <w:sz w:val="24"/>
          <w:szCs w:val="24"/>
        </w:rPr>
        <w:t>З</w:t>
      </w:r>
      <w:r>
        <w:rPr>
          <w:rFonts w:ascii="Times New Roman" w:hAnsi="Times New Roman" w:cs="Times New Roman"/>
          <w:sz w:val="24"/>
          <w:szCs w:val="24"/>
        </w:rPr>
        <w:t xml:space="preserve">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E64A78" w:rsidRDefault="00E64A78" w:rsidP="00E64A78">
      <w:pPr>
        <w:pStyle w:val="HTML"/>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w:t>
      </w:r>
      <w:r>
        <w:rPr>
          <w:rFonts w:ascii="Times New Roman" w:hAnsi="Times New Roman" w:cs="Times New Roman"/>
          <w:sz w:val="24"/>
          <w:szCs w:val="24"/>
        </w:rPr>
        <w:lastRenderedPageBreak/>
        <w:t xml:space="preserve">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w:t>
      </w:r>
      <w:r w:rsidR="009B0938">
        <w:rPr>
          <w:rFonts w:ascii="Times New Roman" w:hAnsi="Times New Roman" w:cs="Times New Roman"/>
          <w:sz w:val="24"/>
          <w:szCs w:val="24"/>
        </w:rPr>
        <w:t>ям, установленным в пункте 1.7.5</w:t>
      </w:r>
      <w:r>
        <w:rPr>
          <w:rFonts w:ascii="Times New Roman" w:hAnsi="Times New Roman" w:cs="Times New Roman"/>
          <w:sz w:val="24"/>
          <w:szCs w:val="24"/>
        </w:rPr>
        <w:t xml:space="preserve">,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C56D02" w:rsidRPr="003535C9" w:rsidRDefault="00C56D02" w:rsidP="003535C9">
      <w:pPr>
        <w:widowControl/>
        <w:ind w:firstLine="540"/>
        <w:jc w:val="both"/>
        <w:outlineLvl w:val="1"/>
        <w:rPr>
          <w:rFonts w:eastAsiaTheme="minorHAnsi"/>
          <w:sz w:val="24"/>
          <w:szCs w:val="24"/>
          <w:lang w:eastAsia="en-US"/>
        </w:rPr>
      </w:pPr>
      <w:r w:rsidRPr="00C56D02">
        <w:rPr>
          <w:rFonts w:eastAsiaTheme="minorHAns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4A4446" w:rsidRDefault="004A4446" w:rsidP="004A4446">
      <w:pPr>
        <w:jc w:val="both"/>
        <w:outlineLvl w:val="1"/>
        <w:rPr>
          <w:sz w:val="24"/>
          <w:szCs w:val="24"/>
        </w:rPr>
      </w:pPr>
      <w:r w:rsidRPr="001A5B85">
        <w:rPr>
          <w:sz w:val="24"/>
          <w:szCs w:val="24"/>
        </w:rPr>
        <w:t>1.7.5.7.</w:t>
      </w:r>
      <w:r>
        <w:rPr>
          <w:sz w:val="24"/>
          <w:szCs w:val="24"/>
        </w:rPr>
        <w:t xml:space="preserve">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sidRPr="004E21A3">
          <w:rPr>
            <w:color w:val="000000" w:themeColor="text1"/>
            <w:sz w:val="24"/>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1.9.1.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вправе предоставить преимущества учреждениям и предприятиям уголовно-исполнительной системы, организациям инва</w:t>
      </w:r>
      <w:r w:rsidR="00185859">
        <w:rPr>
          <w:rFonts w:ascii="Times New Roman" w:hAnsi="Times New Roman" w:cs="Times New Roman"/>
          <w:sz w:val="24"/>
          <w:szCs w:val="24"/>
        </w:rPr>
        <w:t>лидов, осуществляющим выполнени</w:t>
      </w:r>
      <w:r>
        <w:rPr>
          <w:rFonts w:ascii="Times New Roman" w:hAnsi="Times New Roman" w:cs="Times New Roman"/>
          <w:sz w:val="24"/>
          <w:szCs w:val="24"/>
        </w:rPr>
        <w:t xml:space="preserve">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 xml:space="preserve">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w:t>
      </w:r>
      <w:r>
        <w:rPr>
          <w:rFonts w:ascii="Times New Roman" w:hAnsi="Times New Roman" w:cs="Times New Roman"/>
          <w:sz w:val="24"/>
          <w:szCs w:val="24"/>
        </w:rPr>
        <w:lastRenderedPageBreak/>
        <w:t>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w:t>
      </w:r>
      <w:r>
        <w:rPr>
          <w:rFonts w:ascii="Times New Roman" w:hAnsi="Times New Roman" w:cs="Times New Roman"/>
          <w:sz w:val="24"/>
          <w:szCs w:val="24"/>
        </w:rPr>
        <w:lastRenderedPageBreak/>
        <w:t>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1.11.4.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E64A78" w:rsidRPr="002771F2" w:rsidRDefault="00E64A78" w:rsidP="00E64A78">
      <w:pPr>
        <w:pStyle w:val="HTML"/>
        <w:jc w:val="center"/>
        <w:rPr>
          <w:rFonts w:ascii="Times New Roman" w:hAnsi="Times New Roman" w:cs="Times New Roman"/>
          <w:b/>
          <w:sz w:val="16"/>
          <w:szCs w:val="16"/>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lastRenderedPageBreak/>
        <w:t>2.1. Содержание документации об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sz w:val="24"/>
          <w:szCs w:val="24"/>
        </w:rPr>
        <w:t xml:space="preserve"> </w:t>
      </w:r>
      <w:r>
        <w:rPr>
          <w:rFonts w:ascii="Times New Roman" w:hAnsi="Times New Roman" w:cs="Times New Roman"/>
          <w:sz w:val="24"/>
          <w:szCs w:val="24"/>
        </w:rPr>
        <w:t>без взимания платы.</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w:t>
      </w:r>
      <w:r>
        <w:rPr>
          <w:rFonts w:ascii="Times New Roman" w:hAnsi="Times New Roman" w:cs="Times New Roman"/>
          <w:sz w:val="24"/>
          <w:szCs w:val="24"/>
        </w:rPr>
        <w:lastRenderedPageBreak/>
        <w:t xml:space="preserve">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2.3.4.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E64A78" w:rsidRPr="002771F2" w:rsidRDefault="00E64A78" w:rsidP="00E64A78">
      <w:pPr>
        <w:pStyle w:val="HTML"/>
        <w:jc w:val="both"/>
        <w:rPr>
          <w:rFonts w:ascii="Times New Roman" w:hAnsi="Times New Roman" w:cs="Times New Roman"/>
          <w:sz w:val="12"/>
          <w:szCs w:val="12"/>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E64A78" w:rsidRPr="00EE06A6" w:rsidRDefault="00E64A78" w:rsidP="00E64A78">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3.2.1. Заявка на участие в открытом аукционе в электронн</w:t>
      </w:r>
      <w:r w:rsidR="00D96C04">
        <w:rPr>
          <w:rFonts w:ascii="Times New Roman" w:hAnsi="Times New Roman" w:cs="Times New Roman"/>
          <w:sz w:val="24"/>
          <w:szCs w:val="24"/>
        </w:rPr>
        <w:t xml:space="preserve">ой форме состоит из двух частей. </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3.2.2. Первая часть заявки на участие в открытом аукционе в электронной форме должна содержать следующие сведения:</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9906A1" w:rsidRDefault="009906A1" w:rsidP="009906A1">
      <w:pPr>
        <w:widowControl/>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9906A1" w:rsidRDefault="009906A1" w:rsidP="009906A1">
      <w:pPr>
        <w:widowControl/>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9906A1" w:rsidRDefault="009906A1" w:rsidP="009906A1">
      <w:pPr>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9906A1" w:rsidRDefault="009906A1" w:rsidP="009906A1">
      <w:pPr>
        <w:pStyle w:val="HTML"/>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64A78" w:rsidRPr="0088212F"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 электронной</w:t>
      </w:r>
      <w:proofErr w:type="gramEnd"/>
      <w:r w:rsidRPr="00C40422">
        <w:rPr>
          <w:rFonts w:ascii="Times New Roman" w:hAnsi="Times New Roman" w:cs="Times New Roman"/>
          <w:b/>
          <w:i/>
          <w:sz w:val="24"/>
          <w:szCs w:val="24"/>
        </w:rPr>
        <w:t xml:space="preserve"> форме</w:t>
      </w:r>
      <w:r w:rsidRPr="00C40422">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sidRPr="004A4446">
        <w:rPr>
          <w:rFonts w:ascii="Times New Roman" w:hAnsi="Times New Roman" w:cs="Times New Roman"/>
          <w:sz w:val="24"/>
          <w:szCs w:val="24"/>
        </w:rPr>
        <w:lastRenderedPageBreak/>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A4446" w:rsidRDefault="004A4446" w:rsidP="004A4446">
      <w:pPr>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w:t>
      </w:r>
      <w:r w:rsidRPr="00C40422">
        <w:rPr>
          <w:sz w:val="24"/>
          <w:szCs w:val="24"/>
        </w:rPr>
        <w:t xml:space="preserve">это предусмотрено </w:t>
      </w:r>
      <w:r w:rsidRPr="00C40422">
        <w:rPr>
          <w:b/>
          <w:i/>
          <w:sz w:val="24"/>
          <w:szCs w:val="24"/>
        </w:rPr>
        <w:t>Информационной картой открытого аукциона в электронной форме</w:t>
      </w:r>
      <w:r>
        <w:rPr>
          <w:b/>
          <w:i/>
          <w:sz w:val="24"/>
          <w:szCs w:val="24"/>
        </w:rPr>
        <w:t xml:space="preserve">. </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w:t>
      </w:r>
      <w:r>
        <w:rPr>
          <w:rFonts w:ascii="Times New Roman" w:hAnsi="Times New Roman" w:cs="Times New Roman"/>
          <w:sz w:val="24"/>
          <w:szCs w:val="24"/>
        </w:rPr>
        <w:lastRenderedPageBreak/>
        <w:t>(адрес электронной площадки, указанный в извещении о проведении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w:t>
      </w:r>
      <w:r>
        <w:rPr>
          <w:rFonts w:ascii="Times New Roman" w:hAnsi="Times New Roman" w:cs="Times New Roman"/>
          <w:sz w:val="24"/>
          <w:szCs w:val="24"/>
        </w:rPr>
        <w:lastRenderedPageBreak/>
        <w:t>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w:t>
      </w:r>
      <w:r>
        <w:rPr>
          <w:rFonts w:ascii="Times New Roman" w:hAnsi="Times New Roman" w:cs="Times New Roman"/>
          <w:sz w:val="24"/>
          <w:szCs w:val="24"/>
        </w:rPr>
        <w:lastRenderedPageBreak/>
        <w:t xml:space="preserve">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cs="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w:t>
      </w:r>
      <w:r>
        <w:rPr>
          <w:rFonts w:ascii="Times New Roman" w:hAnsi="Times New Roman" w:cs="Times New Roman"/>
          <w:sz w:val="24"/>
          <w:szCs w:val="24"/>
        </w:rPr>
        <w:lastRenderedPageBreak/>
        <w:t xml:space="preserve">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w:t>
      </w:r>
      <w:r>
        <w:rPr>
          <w:rFonts w:ascii="Times New Roman" w:hAnsi="Times New Roman" w:cs="Times New Roman"/>
          <w:sz w:val="24"/>
          <w:szCs w:val="24"/>
        </w:rPr>
        <w:lastRenderedPageBreak/>
        <w:t xml:space="preserve">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w:t>
      </w:r>
      <w:r>
        <w:rPr>
          <w:rFonts w:ascii="Times New Roman" w:hAnsi="Times New Roman" w:cs="Times New Roman"/>
          <w:sz w:val="24"/>
          <w:szCs w:val="24"/>
        </w:rPr>
        <w:lastRenderedPageBreak/>
        <w:t>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E64A78" w:rsidRPr="003535C9" w:rsidRDefault="00E64A78" w:rsidP="003535C9">
      <w:pPr>
        <w:pStyle w:val="HTML"/>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xml:space="preserve">,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sidR="00EE13ED">
        <w:rPr>
          <w:rFonts w:ascii="Times New Roman" w:hAnsi="Times New Roman" w:cs="Times New Roman"/>
          <w:sz w:val="24"/>
          <w:szCs w:val="24"/>
        </w:rPr>
        <w:t>З</w:t>
      </w:r>
      <w:r>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6.1.8. </w:t>
      </w:r>
      <w:r w:rsidR="00EE13ED">
        <w:rPr>
          <w:rFonts w:ascii="Times New Roman" w:hAnsi="Times New Roman" w:cs="Times New Roman"/>
          <w:sz w:val="24"/>
          <w:szCs w:val="24"/>
        </w:rPr>
        <w:t>К</w:t>
      </w:r>
      <w:r>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E64A78" w:rsidRDefault="00EE13ED" w:rsidP="00E64A78">
      <w:pPr>
        <w:pStyle w:val="HTML"/>
        <w:jc w:val="both"/>
        <w:rPr>
          <w:rFonts w:ascii="Times New Roman" w:hAnsi="Times New Roman" w:cs="Times New Roman"/>
          <w:sz w:val="24"/>
          <w:szCs w:val="24"/>
        </w:rPr>
      </w:pPr>
      <w:r>
        <w:rPr>
          <w:rFonts w:ascii="Times New Roman" w:hAnsi="Times New Roman" w:cs="Times New Roman"/>
          <w:sz w:val="24"/>
          <w:szCs w:val="24"/>
        </w:rPr>
        <w:t>6.1.9. К</w:t>
      </w:r>
      <w:r w:rsidR="00E64A78">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sidR="00EE13ED">
        <w:rPr>
          <w:rFonts w:ascii="Times New Roman" w:hAnsi="Times New Roman" w:cs="Times New Roman"/>
          <w:sz w:val="24"/>
          <w:szCs w:val="24"/>
        </w:rPr>
        <w:t>К</w:t>
      </w:r>
      <w:r>
        <w:rPr>
          <w:rFonts w:ascii="Times New Roman" w:hAnsi="Times New Roman" w:cs="Times New Roman"/>
          <w:sz w:val="24"/>
          <w:szCs w:val="24"/>
        </w:rPr>
        <w:t xml:space="preserve">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w:t>
      </w:r>
      <w:r>
        <w:rPr>
          <w:rFonts w:ascii="Times New Roman" w:hAnsi="Times New Roman" w:cs="Times New Roman"/>
          <w:sz w:val="24"/>
          <w:szCs w:val="24"/>
        </w:rPr>
        <w:lastRenderedPageBreak/>
        <w:t>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sidR="00AC40A3">
        <w:rPr>
          <w:rFonts w:ascii="Times New Roman" w:hAnsi="Times New Roman" w:cs="Times New Roman"/>
          <w:sz w:val="24"/>
          <w:szCs w:val="24"/>
        </w:rPr>
        <w:t>З</w:t>
      </w:r>
      <w:r>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договора поручительства или залога денежных средств, в том числе в форме вклада (депозита).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6.2.4.</w:t>
      </w:r>
      <w:r w:rsidR="00AC40A3">
        <w:rPr>
          <w:rFonts w:ascii="Times New Roman" w:hAnsi="Times New Roman" w:cs="Times New Roman"/>
          <w:sz w:val="24"/>
          <w:szCs w:val="24"/>
        </w:rPr>
        <w:t xml:space="preserve"> Размер обеспечения исполнения</w:t>
      </w:r>
      <w:r>
        <w:rPr>
          <w:rFonts w:ascii="Times New Roman" w:hAnsi="Times New Roman" w:cs="Times New Roman"/>
          <w:sz w:val="24"/>
          <w:szCs w:val="24"/>
        </w:rPr>
        <w:t xml:space="preserve">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6.2.6. Требования к обеспечению исполнения контракта, предоставляемому в виде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действия контракта с учетом гарантийного срока.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договора поручительства: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6.2.7.1. В случае если обеспечение исполнения контракта предоставляется победителем открытого аукциона в электронной форме или участником открытого 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6.2.7.3. Вместе с договором поручительства до заключения контракта победителем  или участником аукциона, с которым заключается контракт, должны быть представлены следующие документы:</w:t>
      </w:r>
    </w:p>
    <w:p w:rsidR="00E64A78" w:rsidRDefault="00E64A78" w:rsidP="00D47239">
      <w:pPr>
        <w:numPr>
          <w:ilvl w:val="0"/>
          <w:numId w:val="6"/>
        </w:numPr>
        <w:ind w:left="0" w:firstLine="0"/>
        <w:jc w:val="both"/>
        <w:rPr>
          <w:sz w:val="24"/>
          <w:szCs w:val="24"/>
        </w:rPr>
      </w:pPr>
      <w:r>
        <w:rPr>
          <w:sz w:val="24"/>
          <w:szCs w:val="24"/>
        </w:rPr>
        <w:lastRenderedPageBreak/>
        <w:t>соответствующие копии бухгалтерской отчетности поручителя, представленные в налоговый орган в установленном порядке,</w:t>
      </w:r>
    </w:p>
    <w:p w:rsidR="006C71B8" w:rsidRPr="006C71B8" w:rsidRDefault="00E64A78" w:rsidP="006C71B8">
      <w:pPr>
        <w:numPr>
          <w:ilvl w:val="0"/>
          <w:numId w:val="6"/>
        </w:numPr>
        <w:ind w:left="0" w:hanging="27"/>
        <w:jc w:val="both"/>
        <w:rPr>
          <w:sz w:val="24"/>
          <w:szCs w:val="24"/>
        </w:rPr>
      </w:pPr>
      <w:r>
        <w:rPr>
          <w:sz w:val="24"/>
          <w:szCs w:val="24"/>
        </w:rPr>
        <w:t xml:space="preserve">документы в отношении поручителя, </w:t>
      </w:r>
      <w:r w:rsidR="006C71B8" w:rsidRPr="006C71B8">
        <w:rPr>
          <w:sz w:val="24"/>
          <w:szCs w:val="24"/>
        </w:rPr>
        <w:t>указанные в пунктах 3 и 5 части 2 статьи 41.3 Федерального закона 94-ФЗ подтверждаю</w:t>
      </w:r>
      <w:r w:rsidR="006C71B8">
        <w:rPr>
          <w:sz w:val="24"/>
          <w:szCs w:val="24"/>
        </w:rPr>
        <w:t>щие его полномочия.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6.2.8. Требования к обеспечению исполнения контракта, предоставляемому в виде залога денежных средств:</w:t>
      </w:r>
    </w:p>
    <w:p w:rsidR="00E64A78" w:rsidRDefault="00E64A78" w:rsidP="00E64A78">
      <w:pPr>
        <w:pStyle w:val="a5"/>
        <w:spacing w:after="0"/>
      </w:pPr>
      <w:r>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E64A78" w:rsidRDefault="00E64A78" w:rsidP="00E64A78">
      <w:pPr>
        <w:pStyle w:val="a5"/>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64A78" w:rsidRDefault="00E64A78" w:rsidP="00E64A78">
      <w:pPr>
        <w:pStyle w:val="a5"/>
        <w:spacing w:after="0"/>
      </w:pPr>
      <w:r>
        <w:t xml:space="preserve">6.2.8.3.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E64A78" w:rsidRDefault="00E64A78" w:rsidP="00E64A78">
      <w:pPr>
        <w:pStyle w:val="a5"/>
        <w:spacing w:after="0"/>
      </w:pPr>
      <w:r>
        <w:t>6.2.8.4. Денежные средства возвращаются на банковский счет, указанный подрядчиком в этом письменном требовании.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w:t>
      </w:r>
      <w:r w:rsidR="00AC40A3">
        <w:rPr>
          <w:rFonts w:ascii="Times New Roman" w:hAnsi="Times New Roman" w:cs="Times New Roman"/>
          <w:sz w:val="24"/>
          <w:szCs w:val="24"/>
        </w:rPr>
        <w:t>онной площадки направил  проект</w:t>
      </w:r>
      <w:r>
        <w:rPr>
          <w:rFonts w:ascii="Times New Roman" w:hAnsi="Times New Roman" w:cs="Times New Roman"/>
          <w:sz w:val="24"/>
          <w:szCs w:val="24"/>
        </w:rPr>
        <w:t xml:space="preserve">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64A78" w:rsidRPr="002771F2" w:rsidRDefault="00E64A78" w:rsidP="00E64A78">
      <w:pPr>
        <w:pStyle w:val="HTML"/>
        <w:rPr>
          <w:rFonts w:ascii="Times New Roman" w:hAnsi="Times New Roman" w:cs="Times New Roman"/>
          <w:b/>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64A78" w:rsidRPr="002771F2" w:rsidRDefault="00E64A78" w:rsidP="00E64A78">
      <w:pPr>
        <w:pStyle w:val="HTML"/>
        <w:jc w:val="center"/>
        <w:rPr>
          <w:rFonts w:ascii="Times New Roman" w:hAnsi="Times New Roman" w:cs="Times New Roman"/>
          <w:b/>
          <w:sz w:val="16"/>
          <w:szCs w:val="16"/>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E64A78" w:rsidRDefault="00AC40A3" w:rsidP="00E64A78">
      <w:pPr>
        <w:pStyle w:val="HTML"/>
        <w:jc w:val="both"/>
        <w:rPr>
          <w:rFonts w:ascii="Times New Roman" w:hAnsi="Times New Roman" w:cs="Times New Roman"/>
          <w:sz w:val="24"/>
          <w:szCs w:val="24"/>
        </w:rPr>
      </w:pPr>
      <w:r>
        <w:rPr>
          <w:rFonts w:ascii="Times New Roman" w:hAnsi="Times New Roman" w:cs="Times New Roman"/>
          <w:sz w:val="24"/>
          <w:szCs w:val="24"/>
        </w:rPr>
        <w:t>7.1.1. Действия (бездействие)</w:t>
      </w:r>
      <w:r w:rsidR="00E64A78">
        <w:rPr>
          <w:rFonts w:ascii="Times New Roman" w:hAnsi="Times New Roman" w:cs="Times New Roman"/>
          <w:sz w:val="24"/>
          <w:szCs w:val="24"/>
        </w:rPr>
        <w:t xml:space="preserve">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w:t>
      </w:r>
      <w:r w:rsidR="00E64A78">
        <w:rPr>
          <w:rFonts w:ascii="Times New Roman" w:hAnsi="Times New Roman" w:cs="Times New Roman"/>
          <w:sz w:val="24"/>
          <w:szCs w:val="24"/>
        </w:rPr>
        <w:lastRenderedPageBreak/>
        <w:t>законодательством Российской Федерации, если такие действия (бездействие) нарушают права и законные интересы участников размещения заказа.</w:t>
      </w:r>
    </w:p>
    <w:p w:rsidR="00E64A78" w:rsidRDefault="00E64A78" w:rsidP="00E64A78">
      <w:pPr>
        <w:pStyle w:val="HTML"/>
        <w:jc w:val="both"/>
        <w:rPr>
          <w:rFonts w:ascii="Times New Roman" w:hAnsi="Times New Roman" w:cs="Times New Roman"/>
          <w:sz w:val="24"/>
          <w:szCs w:val="24"/>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E906A6" w:rsidRDefault="00E906A6" w:rsidP="00E64A78">
      <w:pPr>
        <w:tabs>
          <w:tab w:val="num" w:pos="900"/>
        </w:tabs>
        <w:jc w:val="center"/>
        <w:rPr>
          <w:b/>
          <w:sz w:val="28"/>
          <w:szCs w:val="28"/>
        </w:rPr>
      </w:pPr>
    </w:p>
    <w:p w:rsidR="00E906A6" w:rsidRDefault="00E906A6" w:rsidP="00E64A78">
      <w:pPr>
        <w:tabs>
          <w:tab w:val="num" w:pos="900"/>
        </w:tabs>
        <w:jc w:val="center"/>
        <w:rPr>
          <w:b/>
          <w:sz w:val="28"/>
          <w:szCs w:val="28"/>
        </w:rPr>
      </w:pPr>
    </w:p>
    <w:p w:rsidR="00E906A6" w:rsidRDefault="00E906A6" w:rsidP="00E64A78">
      <w:pPr>
        <w:tabs>
          <w:tab w:val="num" w:pos="900"/>
        </w:tabs>
        <w:jc w:val="center"/>
        <w:rPr>
          <w:b/>
          <w:sz w:val="28"/>
          <w:szCs w:val="28"/>
        </w:rPr>
      </w:pPr>
    </w:p>
    <w:p w:rsidR="00E64A78" w:rsidRDefault="00E64A78" w:rsidP="00E64A78">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E64A78" w:rsidRDefault="00E64A78" w:rsidP="00E64A78">
      <w:pPr>
        <w:tabs>
          <w:tab w:val="num" w:pos="900"/>
        </w:tabs>
        <w:jc w:val="center"/>
        <w:rPr>
          <w:b/>
          <w:sz w:val="28"/>
          <w:szCs w:val="28"/>
        </w:rPr>
      </w:pPr>
      <w:r>
        <w:rPr>
          <w:b/>
          <w:sz w:val="28"/>
          <w:szCs w:val="28"/>
        </w:rPr>
        <w:t>в электронной форме</w:t>
      </w:r>
    </w:p>
    <w:p w:rsidR="00E64A78" w:rsidRPr="002771F2" w:rsidRDefault="00E64A78" w:rsidP="00E64A78">
      <w:pPr>
        <w:tabs>
          <w:tab w:val="num" w:pos="900"/>
        </w:tabs>
        <w:jc w:val="center"/>
        <w:rPr>
          <w:b/>
          <w:sz w:val="16"/>
          <w:szCs w:val="16"/>
        </w:rPr>
      </w:pPr>
    </w:p>
    <w:p w:rsidR="00E64A78" w:rsidRPr="00B80DE0" w:rsidRDefault="00E64A78" w:rsidP="00E64A7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64A78" w:rsidRPr="00B80DE0" w:rsidRDefault="00E64A78" w:rsidP="00E64A7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330" w:type="pct"/>
        <w:jc w:val="center"/>
        <w:tblLayout w:type="fixed"/>
        <w:tblLook w:val="0000" w:firstRow="0" w:lastRow="0" w:firstColumn="0" w:lastColumn="0" w:noHBand="0" w:noVBand="0"/>
      </w:tblPr>
      <w:tblGrid>
        <w:gridCol w:w="479"/>
        <w:gridCol w:w="1272"/>
        <w:gridCol w:w="2139"/>
        <w:gridCol w:w="6451"/>
      </w:tblGrid>
      <w:tr w:rsidR="00E64A78" w:rsidTr="004A0C8B">
        <w:trPr>
          <w:trHeight w:val="1565"/>
          <w:jc w:val="center"/>
        </w:trPr>
        <w:tc>
          <w:tcPr>
            <w:tcW w:w="232"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jc w:val="center"/>
              <w:rPr>
                <w:i/>
              </w:rPr>
            </w:pPr>
            <w:r w:rsidRPr="007B7D59">
              <w:rPr>
                <w:i/>
              </w:rPr>
              <w:t>№</w:t>
            </w:r>
          </w:p>
          <w:p w:rsidR="00E64A78" w:rsidRPr="007B7D59" w:rsidRDefault="00E64A78" w:rsidP="0055061B">
            <w:pPr>
              <w:jc w:val="center"/>
              <w:rPr>
                <w:i/>
              </w:rPr>
            </w:pPr>
            <w:proofErr w:type="gramStart"/>
            <w:r w:rsidRPr="007B7D59">
              <w:rPr>
                <w:i/>
              </w:rPr>
              <w:t>п</w:t>
            </w:r>
            <w:proofErr w:type="gramEnd"/>
            <w:r w:rsidRPr="007B7D59">
              <w:rPr>
                <w:i/>
              </w:rPr>
              <w:t>/п</w:t>
            </w:r>
          </w:p>
        </w:tc>
        <w:tc>
          <w:tcPr>
            <w:tcW w:w="615"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34"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keepNext/>
              <w:keepLines/>
              <w:suppressLineNumbers/>
              <w:suppressAutoHyphens/>
              <w:jc w:val="center"/>
              <w:rPr>
                <w:b/>
                <w:i/>
              </w:rPr>
            </w:pPr>
            <w:r w:rsidRPr="007B7D59">
              <w:rPr>
                <w:b/>
                <w:i/>
              </w:rPr>
              <w:t>Наименование пункта</w:t>
            </w:r>
          </w:p>
        </w:tc>
        <w:tc>
          <w:tcPr>
            <w:tcW w:w="3119"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jc w:val="center"/>
              <w:rPr>
                <w:b/>
                <w:i/>
              </w:rPr>
            </w:pPr>
            <w:r w:rsidRPr="007B7D59">
              <w:rPr>
                <w:b/>
                <w:i/>
              </w:rPr>
              <w:t>Текст пояснений</w:t>
            </w:r>
          </w:p>
        </w:tc>
      </w:tr>
      <w:tr w:rsidR="00E64A78" w:rsidTr="004A0C8B">
        <w:trPr>
          <w:trHeight w:val="1062"/>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1</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1.3.1</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Наименование Заказчика, контактная информация</w:t>
            </w:r>
          </w:p>
        </w:tc>
        <w:tc>
          <w:tcPr>
            <w:tcW w:w="3119" w:type="pct"/>
            <w:tcBorders>
              <w:top w:val="single" w:sz="4" w:space="0" w:color="auto"/>
              <w:left w:val="single" w:sz="4" w:space="0" w:color="auto"/>
              <w:bottom w:val="single" w:sz="4" w:space="0" w:color="auto"/>
              <w:right w:val="single" w:sz="4" w:space="0" w:color="auto"/>
            </w:tcBorders>
          </w:tcPr>
          <w:p w:rsidR="00E401EA" w:rsidRPr="00E401EA" w:rsidRDefault="00E401EA" w:rsidP="00E401EA">
            <w:pPr>
              <w:suppressAutoHyphens/>
              <w:autoSpaceDN/>
              <w:adjustRightInd/>
              <w:jc w:val="both"/>
              <w:rPr>
                <w:rFonts w:eastAsia="font233"/>
                <w:sz w:val="24"/>
                <w:szCs w:val="24"/>
                <w:lang w:bidi="ru-RU"/>
              </w:rPr>
            </w:pPr>
            <w:r w:rsidRPr="00E401EA">
              <w:rPr>
                <w:rFonts w:eastAsia="font233"/>
                <w:sz w:val="24"/>
                <w:szCs w:val="24"/>
                <w:lang w:bidi="ru-RU"/>
              </w:rPr>
              <w:t>МУЗ «Детская городская клиническая больница №1»</w:t>
            </w:r>
            <w:r>
              <w:rPr>
                <w:rFonts w:eastAsia="font233"/>
                <w:sz w:val="24"/>
                <w:szCs w:val="24"/>
                <w:lang w:bidi="ru-RU"/>
              </w:rPr>
              <w:t>.</w:t>
            </w:r>
          </w:p>
          <w:p w:rsidR="00E401EA" w:rsidRPr="00E401EA" w:rsidRDefault="00E401EA" w:rsidP="00E401EA">
            <w:pPr>
              <w:suppressAutoHyphens/>
              <w:autoSpaceDN/>
              <w:adjustRightInd/>
              <w:jc w:val="both"/>
              <w:rPr>
                <w:rFonts w:eastAsia="font233"/>
                <w:sz w:val="24"/>
                <w:szCs w:val="24"/>
                <w:lang w:bidi="ru-RU"/>
              </w:rPr>
            </w:pPr>
            <w:r w:rsidRPr="00381153">
              <w:rPr>
                <w:sz w:val="24"/>
                <w:szCs w:val="24"/>
              </w:rPr>
              <w:t>Место нахождения, почтовый адрес</w:t>
            </w:r>
            <w:r w:rsidRPr="00381153">
              <w:rPr>
                <w:bCs/>
                <w:sz w:val="24"/>
                <w:szCs w:val="24"/>
              </w:rPr>
              <w:t>:</w:t>
            </w:r>
            <w:r>
              <w:rPr>
                <w:bCs/>
                <w:sz w:val="24"/>
                <w:szCs w:val="24"/>
              </w:rPr>
              <w:t xml:space="preserve"> </w:t>
            </w:r>
            <w:r w:rsidRPr="00E401EA">
              <w:rPr>
                <w:rFonts w:eastAsia="font233"/>
                <w:sz w:val="24"/>
                <w:szCs w:val="24"/>
                <w:lang w:bidi="ru-RU"/>
              </w:rPr>
              <w:t xml:space="preserve">153025, г. Иваново, </w:t>
            </w:r>
            <w:r>
              <w:rPr>
                <w:rFonts w:eastAsia="font233"/>
                <w:sz w:val="24"/>
                <w:szCs w:val="24"/>
                <w:lang w:bidi="ru-RU"/>
              </w:rPr>
              <w:t xml:space="preserve">          </w:t>
            </w:r>
            <w:r w:rsidRPr="00E401EA">
              <w:rPr>
                <w:rFonts w:eastAsia="font233"/>
                <w:sz w:val="24"/>
                <w:szCs w:val="24"/>
                <w:lang w:bidi="ru-RU"/>
              </w:rPr>
              <w:t>ул. Академика Мальцева, д. 3</w:t>
            </w:r>
            <w:r>
              <w:rPr>
                <w:rFonts w:eastAsia="font233"/>
                <w:sz w:val="24"/>
                <w:szCs w:val="24"/>
                <w:lang w:bidi="ru-RU"/>
              </w:rPr>
              <w:t>.</w:t>
            </w:r>
          </w:p>
          <w:p w:rsidR="00381153" w:rsidRPr="00381153" w:rsidRDefault="00381153" w:rsidP="00381153">
            <w:pPr>
              <w:widowControl/>
              <w:autoSpaceDE/>
              <w:autoSpaceDN/>
              <w:adjustRightInd/>
              <w:jc w:val="both"/>
              <w:rPr>
                <w:sz w:val="24"/>
                <w:szCs w:val="24"/>
              </w:rPr>
            </w:pPr>
            <w:r w:rsidRPr="00381153">
              <w:rPr>
                <w:bCs/>
                <w:sz w:val="24"/>
                <w:szCs w:val="24"/>
              </w:rPr>
              <w:t>Номер контактного телефона</w:t>
            </w:r>
            <w:r w:rsidRPr="00381153">
              <w:rPr>
                <w:sz w:val="24"/>
                <w:szCs w:val="24"/>
              </w:rPr>
              <w:t xml:space="preserve">: </w:t>
            </w:r>
            <w:r>
              <w:rPr>
                <w:sz w:val="24"/>
                <w:szCs w:val="24"/>
              </w:rPr>
              <w:t xml:space="preserve">(4932) </w:t>
            </w:r>
            <w:r w:rsidR="00E401EA">
              <w:rPr>
                <w:sz w:val="24"/>
                <w:szCs w:val="24"/>
              </w:rPr>
              <w:t>32-76-63</w:t>
            </w:r>
          </w:p>
          <w:p w:rsidR="00E64A78" w:rsidRPr="00E401EA" w:rsidRDefault="00381153" w:rsidP="00E401EA">
            <w:pPr>
              <w:jc w:val="both"/>
              <w:rPr>
                <w:color w:val="000000" w:themeColor="text1"/>
                <w:sz w:val="24"/>
                <w:szCs w:val="24"/>
                <w:u w:val="single"/>
              </w:rPr>
            </w:pPr>
            <w:r w:rsidRPr="00381153">
              <w:rPr>
                <w:sz w:val="24"/>
                <w:szCs w:val="24"/>
              </w:rPr>
              <w:t xml:space="preserve">Адрес электронной почты: </w:t>
            </w:r>
            <w:hyperlink r:id="rId11" w:history="1">
              <w:r w:rsidR="00E401EA" w:rsidRPr="0092321F">
                <w:rPr>
                  <w:rStyle w:val="af0"/>
                  <w:sz w:val="24"/>
                  <w:szCs w:val="24"/>
                  <w:lang w:val="en-US"/>
                </w:rPr>
                <w:t>ivdgb</w:t>
              </w:r>
              <w:r w:rsidR="00E401EA" w:rsidRPr="00E401EA">
                <w:rPr>
                  <w:rStyle w:val="af0"/>
                  <w:sz w:val="24"/>
                  <w:szCs w:val="24"/>
                </w:rPr>
                <w:t>1@</w:t>
              </w:r>
              <w:r w:rsidR="00E401EA" w:rsidRPr="0092321F">
                <w:rPr>
                  <w:rStyle w:val="af0"/>
                  <w:sz w:val="24"/>
                  <w:szCs w:val="24"/>
                  <w:lang w:val="en-US"/>
                </w:rPr>
                <w:t>yandex</w:t>
              </w:r>
              <w:r w:rsidR="00E401EA" w:rsidRPr="00E401EA">
                <w:rPr>
                  <w:rStyle w:val="af0"/>
                  <w:sz w:val="24"/>
                  <w:szCs w:val="24"/>
                </w:rPr>
                <w:t>.</w:t>
              </w:r>
              <w:proofErr w:type="spellStart"/>
              <w:r w:rsidR="00E401EA" w:rsidRPr="0092321F">
                <w:rPr>
                  <w:rStyle w:val="af0"/>
                  <w:sz w:val="24"/>
                  <w:szCs w:val="24"/>
                  <w:lang w:val="en-US"/>
                </w:rPr>
                <w:t>ru</w:t>
              </w:r>
              <w:proofErr w:type="spellEnd"/>
            </w:hyperlink>
            <w:r w:rsidR="00E401EA" w:rsidRPr="00E401EA">
              <w:rPr>
                <w:sz w:val="24"/>
                <w:szCs w:val="24"/>
              </w:rPr>
              <w:t xml:space="preserve"> </w:t>
            </w:r>
          </w:p>
        </w:tc>
      </w:tr>
      <w:tr w:rsidR="00E64A78" w:rsidTr="004A0C8B">
        <w:trPr>
          <w:trHeight w:val="1769"/>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2</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1.3.1</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ind w:right="-35"/>
              <w:jc w:val="both"/>
              <w:rPr>
                <w:sz w:val="24"/>
                <w:szCs w:val="24"/>
              </w:rPr>
            </w:pPr>
            <w:r w:rsidRPr="00121245">
              <w:rPr>
                <w:sz w:val="24"/>
                <w:szCs w:val="24"/>
              </w:rPr>
              <w:t>Наименование уполномоченного органа, контактная информация</w:t>
            </w:r>
          </w:p>
        </w:tc>
        <w:tc>
          <w:tcPr>
            <w:tcW w:w="3119" w:type="pct"/>
            <w:tcBorders>
              <w:top w:val="single" w:sz="4" w:space="0" w:color="auto"/>
              <w:left w:val="single" w:sz="4" w:space="0" w:color="auto"/>
              <w:bottom w:val="single" w:sz="4" w:space="0" w:color="auto"/>
              <w:right w:val="single" w:sz="4" w:space="0" w:color="auto"/>
            </w:tcBorders>
          </w:tcPr>
          <w:p w:rsidR="00E64A78" w:rsidRPr="00311406" w:rsidRDefault="00E64A78" w:rsidP="00381153">
            <w:pPr>
              <w:jc w:val="both"/>
              <w:rPr>
                <w:sz w:val="24"/>
                <w:szCs w:val="24"/>
              </w:rPr>
            </w:pPr>
            <w:r w:rsidRPr="00311406">
              <w:rPr>
                <w:sz w:val="24"/>
                <w:szCs w:val="24"/>
              </w:rPr>
              <w:t>Администрация города Иванова в лице управления муниципального заказа.</w:t>
            </w:r>
          </w:p>
          <w:p w:rsidR="00E64A78" w:rsidRPr="00311406" w:rsidRDefault="00E64A78" w:rsidP="00381153">
            <w:pPr>
              <w:jc w:val="both"/>
              <w:rPr>
                <w:sz w:val="24"/>
                <w:szCs w:val="24"/>
              </w:rPr>
            </w:pPr>
            <w:proofErr w:type="gramStart"/>
            <w:r w:rsidRPr="00311406">
              <w:rPr>
                <w:color w:val="000000"/>
                <w:sz w:val="24"/>
                <w:szCs w:val="24"/>
              </w:rPr>
              <w:t xml:space="preserve">Место нахождения, почтовый адрес: </w:t>
            </w:r>
            <w:r w:rsidRPr="00311406">
              <w:rPr>
                <w:sz w:val="24"/>
                <w:szCs w:val="24"/>
              </w:rPr>
              <w:t>153000, г. Иваново,</w:t>
            </w:r>
            <w:r w:rsidR="007A23D4" w:rsidRPr="00311406">
              <w:rPr>
                <w:sz w:val="24"/>
                <w:szCs w:val="24"/>
              </w:rPr>
              <w:t xml:space="preserve">           </w:t>
            </w:r>
            <w:r w:rsidR="007D3EC3" w:rsidRPr="00311406">
              <w:rPr>
                <w:sz w:val="24"/>
                <w:szCs w:val="24"/>
              </w:rPr>
              <w:t>пл. Революции, д. 6, к. 520</w:t>
            </w:r>
            <w:r w:rsidRPr="00311406">
              <w:rPr>
                <w:sz w:val="24"/>
                <w:szCs w:val="24"/>
              </w:rPr>
              <w:t>.</w:t>
            </w:r>
            <w:proofErr w:type="gramEnd"/>
          </w:p>
          <w:p w:rsidR="00E64A78" w:rsidRPr="00311406" w:rsidRDefault="00E64A78" w:rsidP="00381153">
            <w:pPr>
              <w:jc w:val="both"/>
              <w:rPr>
                <w:sz w:val="24"/>
                <w:szCs w:val="24"/>
              </w:rPr>
            </w:pPr>
            <w:r w:rsidRPr="00311406">
              <w:rPr>
                <w:color w:val="000000"/>
                <w:sz w:val="24"/>
                <w:szCs w:val="24"/>
              </w:rPr>
              <w:t xml:space="preserve">Номер контактного телефона/факса: </w:t>
            </w:r>
            <w:r w:rsidR="00E401EA">
              <w:rPr>
                <w:sz w:val="24"/>
                <w:szCs w:val="24"/>
              </w:rPr>
              <w:t>(4932) 59-4</w:t>
            </w:r>
            <w:r w:rsidR="00E401EA" w:rsidRPr="00F80F13">
              <w:rPr>
                <w:sz w:val="24"/>
                <w:szCs w:val="24"/>
              </w:rPr>
              <w:t>6</w:t>
            </w:r>
            <w:r w:rsidR="00E401EA">
              <w:rPr>
                <w:sz w:val="24"/>
                <w:szCs w:val="24"/>
              </w:rPr>
              <w:t>-3</w:t>
            </w:r>
            <w:r w:rsidR="00E401EA" w:rsidRPr="00F80F13">
              <w:rPr>
                <w:sz w:val="24"/>
                <w:szCs w:val="24"/>
              </w:rPr>
              <w:t>5</w:t>
            </w:r>
            <w:r w:rsidRPr="00311406">
              <w:rPr>
                <w:sz w:val="24"/>
                <w:szCs w:val="24"/>
              </w:rPr>
              <w:t>.</w:t>
            </w:r>
          </w:p>
          <w:p w:rsidR="00E64A78" w:rsidRPr="00E401EA" w:rsidRDefault="00E64A78" w:rsidP="00381153">
            <w:pPr>
              <w:jc w:val="both"/>
              <w:rPr>
                <w:rStyle w:val="af0"/>
                <w:color w:val="000000" w:themeColor="text1"/>
                <w:sz w:val="24"/>
                <w:szCs w:val="24"/>
              </w:rPr>
            </w:pPr>
            <w:r w:rsidRPr="00311406">
              <w:rPr>
                <w:color w:val="000000"/>
                <w:sz w:val="24"/>
                <w:szCs w:val="24"/>
              </w:rPr>
              <w:t>Адрес электронной поч</w:t>
            </w:r>
            <w:r w:rsidRPr="00311406">
              <w:rPr>
                <w:color w:val="000000" w:themeColor="text1"/>
                <w:sz w:val="24"/>
                <w:szCs w:val="24"/>
              </w:rPr>
              <w:t xml:space="preserve">ты: </w:t>
            </w:r>
            <w:hyperlink r:id="rId12" w:history="1">
              <w:r w:rsidRPr="00311406">
                <w:rPr>
                  <w:rStyle w:val="af0"/>
                  <w:color w:val="000000" w:themeColor="text1"/>
                  <w:sz w:val="24"/>
                  <w:szCs w:val="24"/>
                  <w:lang w:val="en-US"/>
                </w:rPr>
                <w:t>mz</w:t>
              </w:r>
              <w:r w:rsidRPr="00311406">
                <w:rPr>
                  <w:rStyle w:val="af0"/>
                  <w:color w:val="000000" w:themeColor="text1"/>
                  <w:sz w:val="24"/>
                  <w:szCs w:val="24"/>
                </w:rPr>
                <w:t>-</w:t>
              </w:r>
              <w:r w:rsidRPr="00311406">
                <w:rPr>
                  <w:rStyle w:val="af0"/>
                  <w:color w:val="000000" w:themeColor="text1"/>
                  <w:sz w:val="24"/>
                  <w:szCs w:val="24"/>
                  <w:lang w:val="en-US"/>
                </w:rPr>
                <w:t>kon</w:t>
              </w:r>
              <w:r w:rsidRPr="00311406">
                <w:rPr>
                  <w:rStyle w:val="af0"/>
                  <w:color w:val="000000" w:themeColor="text1"/>
                  <w:sz w:val="24"/>
                  <w:szCs w:val="24"/>
                </w:rPr>
                <w:t>@</w:t>
              </w:r>
              <w:r w:rsidRPr="00311406">
                <w:rPr>
                  <w:rStyle w:val="af0"/>
                  <w:color w:val="000000" w:themeColor="text1"/>
                  <w:sz w:val="24"/>
                  <w:szCs w:val="24"/>
                  <w:lang w:val="en-US"/>
                </w:rPr>
                <w:t>ivgoradm</w:t>
              </w:r>
              <w:r w:rsidRPr="00311406">
                <w:rPr>
                  <w:rStyle w:val="af0"/>
                  <w:color w:val="000000" w:themeColor="text1"/>
                  <w:sz w:val="24"/>
                  <w:szCs w:val="24"/>
                </w:rPr>
                <w:t>.</w:t>
              </w:r>
              <w:proofErr w:type="spellStart"/>
              <w:r w:rsidRPr="00311406">
                <w:rPr>
                  <w:rStyle w:val="af0"/>
                  <w:color w:val="000000" w:themeColor="text1"/>
                  <w:sz w:val="24"/>
                  <w:szCs w:val="24"/>
                  <w:lang w:val="en-US"/>
                </w:rPr>
                <w:t>ru</w:t>
              </w:r>
              <w:proofErr w:type="spellEnd"/>
            </w:hyperlink>
          </w:p>
          <w:p w:rsidR="00311406" w:rsidRPr="00311406" w:rsidRDefault="00311406" w:rsidP="00381153">
            <w:pPr>
              <w:jc w:val="both"/>
              <w:rPr>
                <w:sz w:val="24"/>
                <w:szCs w:val="24"/>
              </w:rPr>
            </w:pPr>
            <w:r w:rsidRPr="00311406">
              <w:rPr>
                <w:rStyle w:val="af0"/>
                <w:color w:val="000000" w:themeColor="text1"/>
                <w:sz w:val="24"/>
                <w:szCs w:val="24"/>
                <w:u w:val="none"/>
              </w:rPr>
              <w:t xml:space="preserve">Ответственный исполнитель: </w:t>
            </w:r>
            <w:proofErr w:type="spellStart"/>
            <w:r w:rsidRPr="00311406">
              <w:rPr>
                <w:rStyle w:val="af0"/>
                <w:color w:val="000000" w:themeColor="text1"/>
                <w:sz w:val="24"/>
                <w:szCs w:val="24"/>
                <w:u w:val="none"/>
              </w:rPr>
              <w:t>Разова</w:t>
            </w:r>
            <w:proofErr w:type="spellEnd"/>
            <w:r w:rsidRPr="00311406">
              <w:rPr>
                <w:rStyle w:val="af0"/>
                <w:color w:val="000000" w:themeColor="text1"/>
                <w:sz w:val="24"/>
                <w:szCs w:val="24"/>
                <w:u w:val="none"/>
              </w:rPr>
              <w:t xml:space="preserve"> Кристина Андреевна</w:t>
            </w:r>
            <w:r w:rsidRPr="00311406">
              <w:rPr>
                <w:rStyle w:val="af0"/>
                <w:color w:val="000000" w:themeColor="text1"/>
                <w:u w:val="none"/>
              </w:rPr>
              <w:t xml:space="preserve"> </w:t>
            </w:r>
          </w:p>
        </w:tc>
      </w:tr>
      <w:tr w:rsidR="00E64A78" w:rsidTr="004A0C8B">
        <w:trPr>
          <w:trHeight w:val="1000"/>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3</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w:t>
            </w:r>
          </w:p>
          <w:p w:rsidR="00E64A78" w:rsidRPr="00121245" w:rsidRDefault="00E64A78" w:rsidP="00121245">
            <w:pPr>
              <w:keepNext/>
              <w:keepLines/>
              <w:suppressLineNumbers/>
              <w:suppressAutoHyphens/>
              <w:jc w:val="both"/>
              <w:rPr>
                <w:sz w:val="24"/>
                <w:szCs w:val="24"/>
              </w:rPr>
            </w:pPr>
            <w:r w:rsidRPr="00121245">
              <w:rPr>
                <w:sz w:val="24"/>
                <w:szCs w:val="24"/>
              </w:rPr>
              <w:t>4.1.4</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Адрес электронной площадки в сети «Интернет»</w:t>
            </w:r>
          </w:p>
        </w:tc>
        <w:tc>
          <w:tcPr>
            <w:tcW w:w="3119" w:type="pct"/>
            <w:tcBorders>
              <w:top w:val="single" w:sz="4" w:space="0" w:color="auto"/>
              <w:left w:val="single" w:sz="4" w:space="0" w:color="auto"/>
              <w:bottom w:val="single" w:sz="4" w:space="0" w:color="auto"/>
              <w:right w:val="single" w:sz="4" w:space="0" w:color="auto"/>
            </w:tcBorders>
          </w:tcPr>
          <w:p w:rsidR="005B3E13" w:rsidRPr="00121245" w:rsidRDefault="006A7032" w:rsidP="00121245">
            <w:pPr>
              <w:jc w:val="both"/>
              <w:rPr>
                <w:sz w:val="24"/>
                <w:szCs w:val="24"/>
              </w:rPr>
            </w:pPr>
            <w:hyperlink r:id="rId13" w:history="1">
              <w:r w:rsidR="00A12181" w:rsidRPr="00F07AE8">
                <w:rPr>
                  <w:rStyle w:val="af0"/>
                  <w:color w:val="000000" w:themeColor="text1"/>
                  <w:sz w:val="24"/>
                  <w:szCs w:val="24"/>
                  <w:lang w:val="en-US"/>
                </w:rPr>
                <w:t>www.roseltorg.ru</w:t>
              </w:r>
            </w:hyperlink>
            <w:r w:rsidR="00A12181" w:rsidRPr="00F07AE8">
              <w:rPr>
                <w:color w:val="000000" w:themeColor="text1"/>
                <w:sz w:val="24"/>
                <w:szCs w:val="24"/>
              </w:rPr>
              <w:t xml:space="preserve"> </w:t>
            </w:r>
          </w:p>
        </w:tc>
      </w:tr>
      <w:tr w:rsidR="00E64A78" w:rsidTr="004A0C8B">
        <w:trPr>
          <w:trHeight w:val="371"/>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4</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1.4.1</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Вид и предмет аукциона</w:t>
            </w: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E401EA" w:rsidRDefault="00E64A78" w:rsidP="00E401EA">
            <w:pPr>
              <w:jc w:val="both"/>
              <w:rPr>
                <w:sz w:val="24"/>
                <w:szCs w:val="24"/>
              </w:rPr>
            </w:pPr>
            <w:r w:rsidRPr="005A36BE">
              <w:rPr>
                <w:sz w:val="24"/>
                <w:szCs w:val="24"/>
              </w:rPr>
              <w:t>Открытый аукцио</w:t>
            </w:r>
            <w:r w:rsidR="00E618C4" w:rsidRPr="005A36BE">
              <w:rPr>
                <w:sz w:val="24"/>
                <w:szCs w:val="24"/>
              </w:rPr>
              <w:t xml:space="preserve">н </w:t>
            </w:r>
            <w:proofErr w:type="gramStart"/>
            <w:r w:rsidR="00E618C4" w:rsidRPr="005A36BE">
              <w:rPr>
                <w:sz w:val="24"/>
                <w:szCs w:val="24"/>
              </w:rPr>
              <w:t>в электронной форме на</w:t>
            </w:r>
            <w:r w:rsidR="006C71B8" w:rsidRPr="005A36BE">
              <w:rPr>
                <w:sz w:val="24"/>
                <w:szCs w:val="24"/>
              </w:rPr>
              <w:t xml:space="preserve"> </w:t>
            </w:r>
            <w:r w:rsidR="00E401EA">
              <w:rPr>
                <w:sz w:val="24"/>
                <w:szCs w:val="24"/>
              </w:rPr>
              <w:t xml:space="preserve">право заключения контракта на выполнение работ по </w:t>
            </w:r>
            <w:r w:rsidR="00E401EA">
              <w:rPr>
                <w:rFonts w:eastAsia="font233"/>
                <w:sz w:val="24"/>
                <w:szCs w:val="24"/>
                <w:lang w:bidi="ru-RU"/>
              </w:rPr>
              <w:t>капитальному</w:t>
            </w:r>
            <w:r w:rsidR="00E401EA" w:rsidRPr="00E401EA">
              <w:rPr>
                <w:rFonts w:eastAsia="font233"/>
                <w:sz w:val="24"/>
                <w:szCs w:val="24"/>
                <w:lang w:bidi="ru-RU"/>
              </w:rPr>
              <w:t xml:space="preserve"> ремонт</w:t>
            </w:r>
            <w:r w:rsidR="00E401EA">
              <w:rPr>
                <w:rFonts w:eastAsia="font233"/>
                <w:sz w:val="24"/>
                <w:szCs w:val="24"/>
                <w:lang w:bidi="ru-RU"/>
              </w:rPr>
              <w:t>у ОРД</w:t>
            </w:r>
            <w:r w:rsidR="00E401EA" w:rsidRPr="00E401EA">
              <w:rPr>
                <w:rFonts w:eastAsia="font233"/>
                <w:sz w:val="24"/>
                <w:szCs w:val="24"/>
                <w:lang w:bidi="ru-RU"/>
              </w:rPr>
              <w:t xml:space="preserve"> в МУЗ</w:t>
            </w:r>
            <w:proofErr w:type="gramEnd"/>
            <w:r w:rsidR="00E401EA" w:rsidRPr="00E401EA">
              <w:rPr>
                <w:rFonts w:eastAsia="font233"/>
                <w:sz w:val="24"/>
                <w:szCs w:val="24"/>
                <w:lang w:bidi="ru-RU"/>
              </w:rPr>
              <w:t xml:space="preserve"> ДГКБ №1 по адресу: </w:t>
            </w:r>
            <w:r w:rsidR="00E401EA">
              <w:rPr>
                <w:rFonts w:eastAsia="font233"/>
                <w:sz w:val="24"/>
                <w:szCs w:val="24"/>
                <w:lang w:bidi="ru-RU"/>
              </w:rPr>
              <w:t xml:space="preserve">              </w:t>
            </w:r>
            <w:r w:rsidR="003730F4">
              <w:rPr>
                <w:rFonts w:eastAsia="font233"/>
                <w:sz w:val="24"/>
                <w:szCs w:val="24"/>
                <w:lang w:bidi="ru-RU"/>
              </w:rPr>
              <w:t>г. Иваново,</w:t>
            </w:r>
            <w:r w:rsidR="00E401EA" w:rsidRPr="00E401EA">
              <w:rPr>
                <w:rFonts w:eastAsia="font233"/>
                <w:sz w:val="24"/>
                <w:szCs w:val="24"/>
                <w:lang w:bidi="ru-RU"/>
              </w:rPr>
              <w:t xml:space="preserve"> ул. Академика Мальцева, д. 3</w:t>
            </w:r>
            <w:r w:rsidR="00E401EA">
              <w:rPr>
                <w:rFonts w:eastAsia="font233"/>
                <w:sz w:val="24"/>
                <w:szCs w:val="24"/>
                <w:lang w:bidi="ru-RU"/>
              </w:rPr>
              <w:t xml:space="preserve"> </w:t>
            </w:r>
            <w:r w:rsidR="00E401EA" w:rsidRPr="00E401EA">
              <w:rPr>
                <w:rFonts w:eastAsia="font233"/>
                <w:sz w:val="24"/>
                <w:szCs w:val="24"/>
                <w:lang w:bidi="ru-RU"/>
              </w:rPr>
              <w:t>(стационар)</w:t>
            </w:r>
            <w:r w:rsidR="00E401EA">
              <w:rPr>
                <w:rFonts w:eastAsia="font233"/>
                <w:sz w:val="24"/>
                <w:szCs w:val="24"/>
                <w:lang w:bidi="ru-RU"/>
              </w:rPr>
              <w:t>.</w:t>
            </w:r>
          </w:p>
          <w:p w:rsidR="00E64A78" w:rsidRPr="00121245" w:rsidRDefault="00CC7C97" w:rsidP="00E401EA">
            <w:pPr>
              <w:jc w:val="both"/>
              <w:rPr>
                <w:sz w:val="24"/>
                <w:szCs w:val="24"/>
              </w:rPr>
            </w:pPr>
            <w:r w:rsidRPr="00121245">
              <w:rPr>
                <w:sz w:val="24"/>
                <w:szCs w:val="24"/>
              </w:rPr>
              <w:t xml:space="preserve">Объем работ </w:t>
            </w:r>
            <w:r w:rsidR="00C60D34" w:rsidRPr="00121245">
              <w:rPr>
                <w:sz w:val="24"/>
                <w:szCs w:val="24"/>
              </w:rPr>
              <w:t>указан в части</w:t>
            </w:r>
            <w:r w:rsidRPr="00121245">
              <w:rPr>
                <w:sz w:val="24"/>
                <w:szCs w:val="24"/>
              </w:rPr>
              <w:t xml:space="preserve"> III «Техническая часть» документации об </w:t>
            </w:r>
            <w:r w:rsidR="00C60D34" w:rsidRPr="00121245">
              <w:rPr>
                <w:sz w:val="24"/>
                <w:szCs w:val="24"/>
              </w:rPr>
              <w:t xml:space="preserve">открытом </w:t>
            </w:r>
            <w:r w:rsidRPr="00121245">
              <w:rPr>
                <w:sz w:val="24"/>
                <w:szCs w:val="24"/>
              </w:rPr>
              <w:t>аукционе</w:t>
            </w:r>
            <w:r w:rsidR="00C60D34" w:rsidRPr="00121245">
              <w:rPr>
                <w:sz w:val="24"/>
                <w:szCs w:val="24"/>
              </w:rPr>
              <w:t xml:space="preserve"> в электронной форме </w:t>
            </w:r>
            <w:r w:rsidRPr="00121245">
              <w:rPr>
                <w:sz w:val="24"/>
                <w:szCs w:val="24"/>
              </w:rPr>
              <w:t xml:space="preserve"> </w:t>
            </w:r>
          </w:p>
        </w:tc>
      </w:tr>
      <w:tr w:rsidR="00E64A78" w:rsidTr="004A0C8B">
        <w:trPr>
          <w:trHeight w:val="350"/>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5</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w:t>
            </w:r>
          </w:p>
          <w:p w:rsidR="00E64A78" w:rsidRPr="00121245" w:rsidRDefault="00E64A78" w:rsidP="00121245">
            <w:pPr>
              <w:keepNext/>
              <w:keepLines/>
              <w:suppressLineNumbers/>
              <w:suppressAutoHyphens/>
              <w:jc w:val="both"/>
              <w:rPr>
                <w:sz w:val="24"/>
                <w:szCs w:val="24"/>
              </w:rPr>
            </w:pPr>
            <w:r w:rsidRPr="00121245">
              <w:rPr>
                <w:sz w:val="24"/>
                <w:szCs w:val="24"/>
              </w:rPr>
              <w:t>1.4.2</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Условия выполнения работ</w:t>
            </w:r>
          </w:p>
        </w:tc>
        <w:tc>
          <w:tcPr>
            <w:tcW w:w="3119" w:type="pct"/>
            <w:tcBorders>
              <w:top w:val="single" w:sz="4" w:space="0" w:color="auto"/>
              <w:left w:val="single" w:sz="4" w:space="0" w:color="auto"/>
              <w:bottom w:val="single" w:sz="4" w:space="0" w:color="auto"/>
              <w:right w:val="single" w:sz="4" w:space="0" w:color="auto"/>
            </w:tcBorders>
            <w:shd w:val="clear" w:color="auto" w:fill="auto"/>
          </w:tcPr>
          <w:p w:rsidR="00A56F40" w:rsidRPr="00121245" w:rsidRDefault="007A23D4" w:rsidP="00121245">
            <w:pPr>
              <w:jc w:val="both"/>
              <w:rPr>
                <w:sz w:val="24"/>
                <w:szCs w:val="24"/>
              </w:rPr>
            </w:pPr>
            <w:r w:rsidRPr="00121245">
              <w:rPr>
                <w:sz w:val="24"/>
                <w:szCs w:val="24"/>
              </w:rPr>
              <w:t xml:space="preserve">Работы должны быть выполнены в полном объеме, </w:t>
            </w:r>
            <w:r w:rsidR="00CC7C97" w:rsidRPr="00121245">
              <w:rPr>
                <w:sz w:val="24"/>
                <w:szCs w:val="24"/>
              </w:rPr>
              <w:t xml:space="preserve">с соблюдением сроков и качества выполнения работ </w:t>
            </w:r>
            <w:r w:rsidR="008D5990" w:rsidRPr="00121245">
              <w:rPr>
                <w:sz w:val="24"/>
                <w:szCs w:val="24"/>
              </w:rPr>
              <w:t>в соответствии с проектом</w:t>
            </w:r>
            <w:r w:rsidR="00CC7C97" w:rsidRPr="00121245">
              <w:rPr>
                <w:sz w:val="24"/>
                <w:szCs w:val="24"/>
              </w:rPr>
              <w:t xml:space="preserve"> контракта</w:t>
            </w:r>
            <w:r w:rsidR="008D5990" w:rsidRPr="00121245">
              <w:rPr>
                <w:sz w:val="24"/>
                <w:szCs w:val="24"/>
              </w:rPr>
              <w:t xml:space="preserve"> и условиями, изложенными в части III «Техническая часть» документации об открытом аукционе в электронной форме</w:t>
            </w:r>
          </w:p>
        </w:tc>
      </w:tr>
      <w:tr w:rsidR="00E64A78" w:rsidTr="004A0C8B">
        <w:trPr>
          <w:trHeight w:val="346"/>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6</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1.4.2</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Место и сроки (периоды)  выполнения работ</w:t>
            </w:r>
          </w:p>
        </w:tc>
        <w:tc>
          <w:tcPr>
            <w:tcW w:w="3119" w:type="pct"/>
            <w:tcBorders>
              <w:top w:val="single" w:sz="4" w:space="0" w:color="auto"/>
              <w:left w:val="single" w:sz="4" w:space="0" w:color="auto"/>
              <w:bottom w:val="single" w:sz="4" w:space="0" w:color="auto"/>
              <w:right w:val="single" w:sz="4" w:space="0" w:color="auto"/>
            </w:tcBorders>
          </w:tcPr>
          <w:p w:rsidR="00E64A78" w:rsidRPr="005A36BE" w:rsidRDefault="00E64A78" w:rsidP="005A36BE">
            <w:pPr>
              <w:jc w:val="both"/>
              <w:rPr>
                <w:sz w:val="24"/>
                <w:szCs w:val="24"/>
              </w:rPr>
            </w:pPr>
            <w:r w:rsidRPr="005A36BE">
              <w:rPr>
                <w:sz w:val="24"/>
                <w:szCs w:val="24"/>
                <w:u w:val="single"/>
              </w:rPr>
              <w:t>Место выполнения работ:</w:t>
            </w:r>
            <w:r w:rsidRPr="005A36BE">
              <w:rPr>
                <w:sz w:val="24"/>
                <w:szCs w:val="24"/>
              </w:rPr>
              <w:t xml:space="preserve"> </w:t>
            </w:r>
          </w:p>
          <w:p w:rsidR="00E401EA" w:rsidRDefault="00E401EA" w:rsidP="00971A62">
            <w:pPr>
              <w:pStyle w:val="ConsPlusNormal"/>
              <w:ind w:firstLine="0"/>
              <w:jc w:val="both"/>
              <w:rPr>
                <w:rFonts w:ascii="Times New Roman" w:hAnsi="Times New Roman" w:cs="Times New Roman"/>
                <w:sz w:val="24"/>
                <w:szCs w:val="24"/>
              </w:rPr>
            </w:pPr>
            <w:r w:rsidRPr="00E401EA">
              <w:rPr>
                <w:rFonts w:ascii="Times New Roman" w:eastAsia="font233" w:hAnsi="Times New Roman" w:cs="Times New Roman"/>
                <w:sz w:val="24"/>
                <w:szCs w:val="24"/>
                <w:lang w:bidi="ru-RU"/>
              </w:rPr>
              <w:t>г. Иваново, ул. Академика Мальцева, д.</w:t>
            </w:r>
            <w:r>
              <w:rPr>
                <w:rFonts w:ascii="Times New Roman" w:eastAsia="font233" w:hAnsi="Times New Roman" w:cs="Times New Roman"/>
                <w:sz w:val="24"/>
                <w:szCs w:val="24"/>
                <w:lang w:bidi="ru-RU"/>
              </w:rPr>
              <w:t xml:space="preserve"> </w:t>
            </w:r>
            <w:r w:rsidRPr="00E401EA">
              <w:rPr>
                <w:rFonts w:ascii="Times New Roman" w:eastAsia="font233" w:hAnsi="Times New Roman" w:cs="Times New Roman"/>
                <w:sz w:val="24"/>
                <w:szCs w:val="24"/>
                <w:lang w:bidi="ru-RU"/>
              </w:rPr>
              <w:t>3</w:t>
            </w:r>
            <w:r>
              <w:rPr>
                <w:rFonts w:ascii="Times New Roman" w:eastAsia="font233" w:hAnsi="Times New Roman" w:cs="Times New Roman"/>
                <w:sz w:val="24"/>
                <w:szCs w:val="24"/>
                <w:lang w:bidi="ru-RU"/>
              </w:rPr>
              <w:t xml:space="preserve">. </w:t>
            </w:r>
          </w:p>
          <w:p w:rsidR="00E64A78" w:rsidRPr="005A36BE" w:rsidRDefault="00E64A78" w:rsidP="00971A62">
            <w:pPr>
              <w:pStyle w:val="ConsPlusNormal"/>
              <w:ind w:firstLine="0"/>
              <w:jc w:val="both"/>
              <w:rPr>
                <w:rFonts w:ascii="Times New Roman" w:hAnsi="Times New Roman" w:cs="Times New Roman"/>
                <w:sz w:val="24"/>
                <w:szCs w:val="24"/>
              </w:rPr>
            </w:pPr>
            <w:r w:rsidRPr="005A36BE">
              <w:rPr>
                <w:rFonts w:ascii="Times New Roman" w:hAnsi="Times New Roman" w:cs="Times New Roman"/>
                <w:sz w:val="24"/>
                <w:szCs w:val="24"/>
                <w:u w:val="single"/>
              </w:rPr>
              <w:t>Сроки (периоды) выполнения работ:</w:t>
            </w:r>
            <w:r w:rsidRPr="005A36BE">
              <w:rPr>
                <w:rFonts w:ascii="Times New Roman" w:hAnsi="Times New Roman" w:cs="Times New Roman"/>
                <w:sz w:val="24"/>
                <w:szCs w:val="24"/>
              </w:rPr>
              <w:t xml:space="preserve"> </w:t>
            </w:r>
          </w:p>
          <w:p w:rsidR="00395AD5" w:rsidRPr="00395AD5" w:rsidRDefault="00395AD5" w:rsidP="00395AD5">
            <w:pPr>
              <w:suppressAutoHyphens/>
              <w:autoSpaceDN/>
              <w:adjustRightInd/>
              <w:jc w:val="both"/>
              <w:rPr>
                <w:rFonts w:eastAsia="font233"/>
                <w:sz w:val="24"/>
                <w:szCs w:val="24"/>
                <w:lang w:bidi="ru-RU"/>
              </w:rPr>
            </w:pPr>
            <w:r>
              <w:rPr>
                <w:rFonts w:eastAsia="font233"/>
                <w:sz w:val="24"/>
                <w:szCs w:val="24"/>
                <w:lang w:bidi="ru-RU"/>
              </w:rPr>
              <w:t>н</w:t>
            </w:r>
            <w:r w:rsidRPr="00395AD5">
              <w:rPr>
                <w:rFonts w:eastAsia="font233"/>
                <w:sz w:val="24"/>
                <w:szCs w:val="24"/>
                <w:lang w:bidi="ru-RU"/>
              </w:rPr>
              <w:t xml:space="preserve">ачало выполнения работ: </w:t>
            </w:r>
            <w:proofErr w:type="gramStart"/>
            <w:r w:rsidRPr="00395AD5">
              <w:rPr>
                <w:rFonts w:eastAsia="font233"/>
                <w:sz w:val="24"/>
                <w:szCs w:val="24"/>
                <w:lang w:bidi="ru-RU"/>
              </w:rPr>
              <w:t xml:space="preserve">с даты </w:t>
            </w:r>
            <w:r>
              <w:rPr>
                <w:rFonts w:eastAsia="font233"/>
                <w:sz w:val="24"/>
                <w:szCs w:val="24"/>
                <w:lang w:bidi="ru-RU"/>
              </w:rPr>
              <w:t>заключения</w:t>
            </w:r>
            <w:proofErr w:type="gramEnd"/>
            <w:r>
              <w:rPr>
                <w:rFonts w:eastAsia="font233"/>
                <w:sz w:val="24"/>
                <w:szCs w:val="24"/>
                <w:lang w:bidi="ru-RU"/>
              </w:rPr>
              <w:t xml:space="preserve"> </w:t>
            </w:r>
            <w:r w:rsidRPr="00395AD5">
              <w:rPr>
                <w:rFonts w:eastAsia="font233"/>
                <w:sz w:val="24"/>
                <w:szCs w:val="24"/>
                <w:lang w:bidi="ru-RU"/>
              </w:rPr>
              <w:t>контракта</w:t>
            </w:r>
            <w:r>
              <w:rPr>
                <w:rFonts w:eastAsia="font233"/>
                <w:sz w:val="24"/>
                <w:szCs w:val="24"/>
                <w:lang w:bidi="ru-RU"/>
              </w:rPr>
              <w:t>;</w:t>
            </w:r>
          </w:p>
          <w:p w:rsidR="00395AD5" w:rsidRPr="00395AD5" w:rsidRDefault="00395AD5" w:rsidP="00395AD5">
            <w:pPr>
              <w:suppressAutoHyphens/>
              <w:autoSpaceDN/>
              <w:adjustRightInd/>
              <w:jc w:val="both"/>
              <w:rPr>
                <w:rFonts w:eastAsia="font233"/>
                <w:sz w:val="24"/>
                <w:szCs w:val="24"/>
                <w:lang w:bidi="ru-RU"/>
              </w:rPr>
            </w:pPr>
            <w:r>
              <w:rPr>
                <w:rFonts w:eastAsia="font233"/>
                <w:sz w:val="24"/>
                <w:szCs w:val="24"/>
                <w:lang w:bidi="ru-RU"/>
              </w:rPr>
              <w:t>срок окончания</w:t>
            </w:r>
            <w:r w:rsidRPr="00395AD5">
              <w:rPr>
                <w:rFonts w:eastAsia="font233"/>
                <w:sz w:val="24"/>
                <w:szCs w:val="24"/>
                <w:lang w:bidi="ru-RU"/>
              </w:rPr>
              <w:t xml:space="preserve"> работ (продолжительность выполнения работ) – </w:t>
            </w:r>
            <w:r>
              <w:rPr>
                <w:rFonts w:eastAsia="font233"/>
                <w:sz w:val="24"/>
                <w:szCs w:val="24"/>
                <w:lang w:bidi="ru-RU"/>
              </w:rPr>
              <w:t>в течение 13</w:t>
            </w:r>
            <w:r w:rsidRPr="00395AD5">
              <w:rPr>
                <w:rFonts w:eastAsia="font233"/>
                <w:sz w:val="24"/>
                <w:szCs w:val="24"/>
                <w:lang w:bidi="ru-RU"/>
              </w:rPr>
              <w:t xml:space="preserve"> </w:t>
            </w:r>
            <w:r>
              <w:rPr>
                <w:rFonts w:eastAsia="font233"/>
                <w:sz w:val="24"/>
                <w:szCs w:val="24"/>
                <w:lang w:bidi="ru-RU"/>
              </w:rPr>
              <w:t xml:space="preserve">календарных дней </w:t>
            </w:r>
            <w:proofErr w:type="gramStart"/>
            <w:r w:rsidR="00F80F13">
              <w:rPr>
                <w:rFonts w:eastAsia="font233"/>
                <w:sz w:val="24"/>
                <w:szCs w:val="24"/>
                <w:lang w:bidi="ru-RU"/>
              </w:rPr>
              <w:t xml:space="preserve">с </w:t>
            </w:r>
            <w:r w:rsidRPr="00395AD5">
              <w:rPr>
                <w:rFonts w:eastAsia="font233"/>
                <w:sz w:val="24"/>
                <w:szCs w:val="24"/>
                <w:lang w:bidi="ru-RU"/>
              </w:rPr>
              <w:t xml:space="preserve">даты </w:t>
            </w:r>
            <w:r>
              <w:rPr>
                <w:rFonts w:eastAsia="font233"/>
                <w:sz w:val="24"/>
                <w:szCs w:val="24"/>
                <w:lang w:bidi="ru-RU"/>
              </w:rPr>
              <w:t>заключения</w:t>
            </w:r>
            <w:proofErr w:type="gramEnd"/>
            <w:r>
              <w:rPr>
                <w:rFonts w:eastAsia="font233"/>
                <w:sz w:val="24"/>
                <w:szCs w:val="24"/>
                <w:lang w:bidi="ru-RU"/>
              </w:rPr>
              <w:t xml:space="preserve"> </w:t>
            </w:r>
            <w:r w:rsidRPr="00395AD5">
              <w:rPr>
                <w:rFonts w:eastAsia="font233"/>
                <w:sz w:val="24"/>
                <w:szCs w:val="24"/>
                <w:lang w:bidi="ru-RU"/>
              </w:rPr>
              <w:lastRenderedPageBreak/>
              <w:t>контракта</w:t>
            </w:r>
            <w:r>
              <w:rPr>
                <w:rFonts w:eastAsia="font233"/>
                <w:sz w:val="24"/>
                <w:szCs w:val="24"/>
                <w:lang w:bidi="ru-RU"/>
              </w:rPr>
              <w:t xml:space="preserve"> </w:t>
            </w:r>
          </w:p>
        </w:tc>
      </w:tr>
      <w:tr w:rsidR="00E64A78" w:rsidTr="004A0C8B">
        <w:trPr>
          <w:trHeight w:val="170"/>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lastRenderedPageBreak/>
              <w:t>7</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1.5.1</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right="-84"/>
              <w:jc w:val="both"/>
              <w:rPr>
                <w:sz w:val="24"/>
                <w:szCs w:val="24"/>
              </w:rPr>
            </w:pPr>
            <w:r w:rsidRPr="00121245">
              <w:rPr>
                <w:sz w:val="24"/>
                <w:szCs w:val="24"/>
              </w:rPr>
              <w:t>Начальная (максимальная) цена контракта</w:t>
            </w:r>
          </w:p>
        </w:tc>
        <w:tc>
          <w:tcPr>
            <w:tcW w:w="3119" w:type="pct"/>
            <w:tcBorders>
              <w:top w:val="single" w:sz="4" w:space="0" w:color="auto"/>
              <w:left w:val="single" w:sz="4" w:space="0" w:color="auto"/>
              <w:bottom w:val="single" w:sz="4" w:space="0" w:color="auto"/>
              <w:right w:val="single" w:sz="4" w:space="0" w:color="auto"/>
            </w:tcBorders>
            <w:vAlign w:val="center"/>
          </w:tcPr>
          <w:p w:rsidR="00E230F8" w:rsidRDefault="00395AD5" w:rsidP="00121245">
            <w:pPr>
              <w:pStyle w:val="a6"/>
              <w:spacing w:after="0"/>
              <w:jc w:val="both"/>
              <w:rPr>
                <w:rFonts w:ascii="Times New Roman" w:eastAsia="font233" w:hAnsi="Times New Roman"/>
                <w:szCs w:val="24"/>
                <w:lang w:bidi="ru-RU"/>
              </w:rPr>
            </w:pPr>
            <w:r w:rsidRPr="00395AD5">
              <w:rPr>
                <w:rFonts w:ascii="Times New Roman" w:eastAsia="font233" w:hAnsi="Times New Roman"/>
                <w:szCs w:val="24"/>
                <w:lang w:bidi="ru-RU"/>
              </w:rPr>
              <w:t>1 285 885,40 руб.</w:t>
            </w:r>
          </w:p>
          <w:p w:rsidR="00395AD5" w:rsidRPr="00E230F8" w:rsidRDefault="00395AD5" w:rsidP="00121245">
            <w:pPr>
              <w:pStyle w:val="a6"/>
              <w:spacing w:after="0"/>
              <w:jc w:val="both"/>
              <w:rPr>
                <w:rFonts w:ascii="Times New Roman" w:hAnsi="Times New Roman"/>
                <w:szCs w:val="24"/>
              </w:rPr>
            </w:pPr>
          </w:p>
          <w:p w:rsidR="004F49E3" w:rsidRPr="00121245" w:rsidRDefault="004F49E3" w:rsidP="00121245">
            <w:pPr>
              <w:pStyle w:val="a6"/>
              <w:spacing w:after="0"/>
              <w:jc w:val="both"/>
              <w:rPr>
                <w:rFonts w:ascii="Times New Roman" w:hAnsi="Times New Roman"/>
                <w:szCs w:val="24"/>
              </w:rPr>
            </w:pPr>
          </w:p>
        </w:tc>
      </w:tr>
      <w:tr w:rsidR="00A67ABC" w:rsidTr="004A0C8B">
        <w:trPr>
          <w:trHeight w:val="170"/>
          <w:jc w:val="center"/>
        </w:trPr>
        <w:tc>
          <w:tcPr>
            <w:tcW w:w="232" w:type="pct"/>
            <w:tcBorders>
              <w:top w:val="single" w:sz="4" w:space="0" w:color="auto"/>
              <w:left w:val="single" w:sz="4" w:space="0" w:color="auto"/>
              <w:bottom w:val="single" w:sz="4" w:space="0" w:color="auto"/>
              <w:right w:val="single" w:sz="4" w:space="0" w:color="auto"/>
            </w:tcBorders>
          </w:tcPr>
          <w:p w:rsidR="00A67ABC" w:rsidRPr="00121245" w:rsidRDefault="00EC4DD6" w:rsidP="00121245">
            <w:pPr>
              <w:jc w:val="both"/>
              <w:rPr>
                <w:sz w:val="24"/>
                <w:szCs w:val="24"/>
              </w:rPr>
            </w:pPr>
            <w:r w:rsidRPr="00121245">
              <w:rPr>
                <w:sz w:val="24"/>
                <w:szCs w:val="24"/>
              </w:rPr>
              <w:t>8</w:t>
            </w:r>
          </w:p>
        </w:tc>
        <w:tc>
          <w:tcPr>
            <w:tcW w:w="615" w:type="pct"/>
            <w:tcBorders>
              <w:top w:val="single" w:sz="4" w:space="0" w:color="auto"/>
              <w:left w:val="single" w:sz="4" w:space="0" w:color="auto"/>
              <w:bottom w:val="single" w:sz="4" w:space="0" w:color="auto"/>
              <w:right w:val="single" w:sz="4" w:space="0" w:color="auto"/>
            </w:tcBorders>
          </w:tcPr>
          <w:p w:rsidR="00A67ABC" w:rsidRPr="00121245" w:rsidRDefault="00A67ABC" w:rsidP="00121245">
            <w:pPr>
              <w:pStyle w:val="Web"/>
              <w:spacing w:before="0" w:beforeAutospacing="0" w:after="0" w:afterAutospacing="0"/>
              <w:jc w:val="both"/>
            </w:pPr>
          </w:p>
        </w:tc>
        <w:tc>
          <w:tcPr>
            <w:tcW w:w="1034" w:type="pct"/>
            <w:tcBorders>
              <w:top w:val="single" w:sz="4" w:space="0" w:color="auto"/>
              <w:left w:val="single" w:sz="4" w:space="0" w:color="auto"/>
              <w:bottom w:val="single" w:sz="4" w:space="0" w:color="auto"/>
              <w:right w:val="single" w:sz="4" w:space="0" w:color="auto"/>
            </w:tcBorders>
          </w:tcPr>
          <w:p w:rsidR="00A67ABC" w:rsidRPr="00121245" w:rsidRDefault="00391B2E" w:rsidP="00121245">
            <w:pPr>
              <w:pStyle w:val="ConsNormal"/>
              <w:widowControl/>
              <w:ind w:firstLine="0"/>
              <w:jc w:val="both"/>
              <w:rPr>
                <w:rFonts w:ascii="Times New Roman" w:hAnsi="Times New Roman" w:cs="Times New Roman"/>
                <w:sz w:val="24"/>
                <w:szCs w:val="24"/>
              </w:rPr>
            </w:pPr>
            <w:r w:rsidRPr="00121245">
              <w:rPr>
                <w:rFonts w:ascii="Times New Roman" w:hAnsi="Times New Roman" w:cs="Times New Roman"/>
                <w:sz w:val="24"/>
                <w:szCs w:val="24"/>
              </w:rPr>
              <w:t>Обоснование начальной (максимальной) цены контракта</w:t>
            </w:r>
          </w:p>
        </w:tc>
        <w:tc>
          <w:tcPr>
            <w:tcW w:w="3119" w:type="pct"/>
            <w:tcBorders>
              <w:top w:val="single" w:sz="4" w:space="0" w:color="auto"/>
              <w:left w:val="single" w:sz="4" w:space="0" w:color="auto"/>
              <w:bottom w:val="single" w:sz="4" w:space="0" w:color="auto"/>
              <w:right w:val="single" w:sz="4" w:space="0" w:color="auto"/>
            </w:tcBorders>
          </w:tcPr>
          <w:p w:rsidR="00AB7EC5" w:rsidRPr="00121245" w:rsidRDefault="00AB7EC5" w:rsidP="00121245">
            <w:pPr>
              <w:jc w:val="both"/>
              <w:rPr>
                <w:sz w:val="24"/>
                <w:szCs w:val="24"/>
              </w:rPr>
            </w:pPr>
            <w:r w:rsidRPr="00121245">
              <w:rPr>
                <w:sz w:val="24"/>
                <w:szCs w:val="24"/>
              </w:rPr>
              <w:t>Начальная (максимальная) цена контракта сф</w:t>
            </w:r>
            <w:r w:rsidR="00F07AE8">
              <w:rPr>
                <w:sz w:val="24"/>
                <w:szCs w:val="24"/>
              </w:rPr>
              <w:t xml:space="preserve">ормирована на основании </w:t>
            </w:r>
            <w:r w:rsidR="005A36BE">
              <w:rPr>
                <w:sz w:val="24"/>
                <w:szCs w:val="24"/>
              </w:rPr>
              <w:t>локальн</w:t>
            </w:r>
            <w:r w:rsidR="00E230F8">
              <w:rPr>
                <w:sz w:val="24"/>
                <w:szCs w:val="24"/>
              </w:rPr>
              <w:t>ого</w:t>
            </w:r>
            <w:r w:rsidR="004A0C8B">
              <w:rPr>
                <w:sz w:val="24"/>
                <w:szCs w:val="24"/>
              </w:rPr>
              <w:t xml:space="preserve"> с</w:t>
            </w:r>
            <w:r w:rsidR="00E230F8">
              <w:rPr>
                <w:sz w:val="24"/>
                <w:szCs w:val="24"/>
              </w:rPr>
              <w:t xml:space="preserve">метного расчета </w:t>
            </w:r>
            <w:r w:rsidR="004A0C8B">
              <w:rPr>
                <w:sz w:val="24"/>
                <w:szCs w:val="24"/>
              </w:rPr>
              <w:t xml:space="preserve"> </w:t>
            </w:r>
            <w:r w:rsidRPr="00121245">
              <w:rPr>
                <w:sz w:val="24"/>
                <w:szCs w:val="24"/>
              </w:rPr>
              <w:t xml:space="preserve"> </w:t>
            </w:r>
          </w:p>
          <w:p w:rsidR="00A67ABC" w:rsidRPr="00121245" w:rsidRDefault="00A67ABC" w:rsidP="00121245">
            <w:pPr>
              <w:jc w:val="both"/>
              <w:rPr>
                <w:sz w:val="24"/>
                <w:szCs w:val="24"/>
              </w:rPr>
            </w:pPr>
          </w:p>
        </w:tc>
      </w:tr>
      <w:tr w:rsidR="00E64A78" w:rsidTr="004A0C8B">
        <w:trPr>
          <w:trHeight w:val="674"/>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9</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right="-102"/>
              <w:jc w:val="both"/>
              <w:rPr>
                <w:sz w:val="24"/>
                <w:szCs w:val="24"/>
              </w:rPr>
            </w:pPr>
            <w:r w:rsidRPr="00121245">
              <w:rPr>
                <w:sz w:val="24"/>
                <w:szCs w:val="24"/>
              </w:rPr>
              <w:t>Сведения о валюте, используемой для формирования и расчетов с подрядчиками</w:t>
            </w:r>
          </w:p>
        </w:tc>
        <w:tc>
          <w:tcPr>
            <w:tcW w:w="311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caps/>
                <w:sz w:val="24"/>
                <w:szCs w:val="24"/>
              </w:rPr>
              <w:t>р</w:t>
            </w:r>
            <w:r w:rsidRPr="00121245">
              <w:rPr>
                <w:sz w:val="24"/>
                <w:szCs w:val="24"/>
              </w:rPr>
              <w:t>оссийский рубль</w:t>
            </w:r>
          </w:p>
        </w:tc>
      </w:tr>
      <w:tr w:rsidR="00E64A78" w:rsidTr="004A0C8B">
        <w:trPr>
          <w:trHeight w:val="674"/>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10</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1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Не предусмотрен</w:t>
            </w:r>
          </w:p>
          <w:p w:rsidR="00E64A78" w:rsidRPr="00121245" w:rsidRDefault="00E64A78" w:rsidP="00121245">
            <w:pPr>
              <w:jc w:val="both"/>
              <w:rPr>
                <w:sz w:val="24"/>
                <w:szCs w:val="24"/>
              </w:rPr>
            </w:pPr>
          </w:p>
        </w:tc>
      </w:tr>
      <w:tr w:rsidR="00E64A78" w:rsidTr="004A0C8B">
        <w:trPr>
          <w:trHeight w:val="170"/>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11</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1.5.2</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Порядок формирования  и возможность изменения цены контракта</w:t>
            </w:r>
          </w:p>
        </w:tc>
        <w:tc>
          <w:tcPr>
            <w:tcW w:w="3119" w:type="pct"/>
            <w:tcBorders>
              <w:top w:val="single" w:sz="4" w:space="0" w:color="auto"/>
              <w:left w:val="single" w:sz="4" w:space="0" w:color="auto"/>
              <w:bottom w:val="single" w:sz="4" w:space="0" w:color="auto"/>
              <w:right w:val="single" w:sz="4" w:space="0" w:color="auto"/>
            </w:tcBorders>
          </w:tcPr>
          <w:p w:rsidR="00395AD5" w:rsidRPr="00395AD5" w:rsidRDefault="00395AD5" w:rsidP="00395AD5">
            <w:pPr>
              <w:suppressAutoHyphens/>
              <w:autoSpaceDN/>
              <w:adjustRightInd/>
              <w:ind w:left="-21" w:firstLine="21"/>
              <w:jc w:val="both"/>
              <w:rPr>
                <w:rFonts w:eastAsia="font233"/>
                <w:sz w:val="24"/>
                <w:szCs w:val="24"/>
                <w:lang w:bidi="ru-RU"/>
              </w:rPr>
            </w:pPr>
            <w:r w:rsidRPr="00395AD5">
              <w:rPr>
                <w:rFonts w:eastAsia="font233"/>
                <w:sz w:val="24"/>
                <w:szCs w:val="24"/>
                <w:lang w:bidi="ru-RU"/>
              </w:rPr>
              <w:t>Цена контракта включает в себя стоимость работ, стоимость материалов и изделий, необходимых для выполнения работ, транспортные затраты, накладные расходы, налоги с учетом НДС</w:t>
            </w:r>
            <w:r w:rsidRPr="00395AD5">
              <w:rPr>
                <w:rFonts w:eastAsia="font233"/>
                <w:sz w:val="24"/>
                <w:szCs w:val="24"/>
                <w:vertAlign w:val="superscript"/>
                <w:lang w:bidi="ru-RU"/>
              </w:rPr>
              <w:footnoteReference w:customMarkFollows="1" w:id="1"/>
              <w:t>*</w:t>
            </w:r>
            <w:r w:rsidRPr="00395AD5">
              <w:rPr>
                <w:rFonts w:eastAsia="font233"/>
                <w:sz w:val="24"/>
                <w:szCs w:val="24"/>
                <w:lang w:bidi="ru-RU"/>
              </w:rPr>
              <w:t>, сборы и другие обязательные платежи.</w:t>
            </w:r>
          </w:p>
          <w:p w:rsidR="00E64A78" w:rsidRPr="00121245" w:rsidRDefault="00E64A78" w:rsidP="004A0C8B">
            <w:pPr>
              <w:pStyle w:val="Web0"/>
              <w:spacing w:before="0" w:beforeAutospacing="0" w:after="0" w:afterAutospacing="0"/>
              <w:jc w:val="both"/>
              <w:rPr>
                <w:color w:val="000000"/>
              </w:rPr>
            </w:pPr>
            <w:r w:rsidRPr="00121245">
              <w:rPr>
                <w:color w:val="000000"/>
              </w:rPr>
              <w:t>Цена контракта является твердой и не может изменяться в ходе его и</w:t>
            </w:r>
            <w:r w:rsidR="00BA5308" w:rsidRPr="00121245">
              <w:rPr>
                <w:color w:val="000000"/>
              </w:rPr>
              <w:t>сполнения, за исключением случаев</w:t>
            </w:r>
            <w:r w:rsidRPr="00121245">
              <w:rPr>
                <w:color w:val="000000"/>
              </w:rPr>
              <w:t>, предусмотренн</w:t>
            </w:r>
            <w:r w:rsidR="00BA5308" w:rsidRPr="00121245">
              <w:rPr>
                <w:color w:val="000000"/>
              </w:rPr>
              <w:t>ых</w:t>
            </w:r>
            <w:r w:rsidRPr="00121245">
              <w:rPr>
                <w:color w:val="000000"/>
              </w:rPr>
              <w:t xml:space="preserve"> действующим законодательством</w:t>
            </w:r>
            <w:r w:rsidR="00B66694" w:rsidRPr="00121245">
              <w:rPr>
                <w:color w:val="000000"/>
              </w:rPr>
              <w:t xml:space="preserve"> РФ</w:t>
            </w:r>
            <w:r w:rsidRPr="00121245">
              <w:rPr>
                <w:color w:val="000000"/>
              </w:rPr>
              <w:t>.</w:t>
            </w:r>
          </w:p>
          <w:p w:rsidR="0006237C" w:rsidRDefault="00E64A78" w:rsidP="004A0C8B">
            <w:pPr>
              <w:jc w:val="both"/>
              <w:rPr>
                <w:color w:val="000000"/>
                <w:sz w:val="24"/>
                <w:szCs w:val="24"/>
              </w:rPr>
            </w:pPr>
            <w:r w:rsidRPr="00121245">
              <w:rPr>
                <w:color w:val="000000"/>
                <w:sz w:val="24"/>
                <w:szCs w:val="24"/>
              </w:rPr>
              <w:t>Цена контракта может быть снижена по соглашению сторон</w:t>
            </w:r>
            <w:r w:rsidR="0066719E" w:rsidRPr="00121245">
              <w:rPr>
                <w:color w:val="000000"/>
                <w:sz w:val="24"/>
                <w:szCs w:val="24"/>
              </w:rPr>
              <w:t xml:space="preserve"> без изменения предусмотренных к</w:t>
            </w:r>
            <w:r w:rsidRPr="00121245">
              <w:rPr>
                <w:color w:val="000000"/>
                <w:sz w:val="24"/>
                <w:szCs w:val="24"/>
              </w:rPr>
              <w:t>онтрактом объемов р</w:t>
            </w:r>
            <w:r w:rsidR="0066719E" w:rsidRPr="00121245">
              <w:rPr>
                <w:color w:val="000000"/>
                <w:sz w:val="24"/>
                <w:szCs w:val="24"/>
              </w:rPr>
              <w:t>абот и иных условий исполнения к</w:t>
            </w:r>
            <w:r w:rsidRPr="00121245">
              <w:rPr>
                <w:color w:val="000000"/>
                <w:sz w:val="24"/>
                <w:szCs w:val="24"/>
              </w:rPr>
              <w:t>онтракта</w:t>
            </w:r>
            <w:r w:rsidR="00F638AF">
              <w:rPr>
                <w:color w:val="000000"/>
                <w:sz w:val="24"/>
                <w:szCs w:val="24"/>
              </w:rPr>
              <w:t>.</w:t>
            </w:r>
          </w:p>
          <w:p w:rsidR="00F638AF" w:rsidRPr="005A36BE" w:rsidRDefault="00F638AF" w:rsidP="004A0C8B">
            <w:pPr>
              <w:jc w:val="both"/>
              <w:rPr>
                <w:color w:val="000000"/>
                <w:sz w:val="24"/>
                <w:szCs w:val="24"/>
              </w:rPr>
            </w:pPr>
            <w:r>
              <w:rPr>
                <w:sz w:val="24"/>
                <w:szCs w:val="24"/>
              </w:rPr>
              <w:t>В случае</w:t>
            </w:r>
            <w:proofErr w:type="gramStart"/>
            <w:r>
              <w:rPr>
                <w:sz w:val="24"/>
                <w:szCs w:val="24"/>
              </w:rPr>
              <w:t>,</w:t>
            </w:r>
            <w:proofErr w:type="gramEnd"/>
            <w:r>
              <w:rPr>
                <w:sz w:val="24"/>
                <w:szCs w:val="24"/>
              </w:rPr>
              <w:t xml:space="preserve"> если подрядчик </w:t>
            </w:r>
            <w:r w:rsidRPr="00121245">
              <w:rPr>
                <w:sz w:val="24"/>
                <w:szCs w:val="24"/>
              </w:rPr>
              <w:t xml:space="preserve"> </w:t>
            </w:r>
            <w:r>
              <w:rPr>
                <w:sz w:val="24"/>
                <w:szCs w:val="24"/>
              </w:rPr>
              <w:t>применяет упрощенную систему</w:t>
            </w:r>
            <w:r w:rsidRPr="00121245">
              <w:rPr>
                <w:sz w:val="24"/>
                <w:szCs w:val="24"/>
              </w:rPr>
              <w:t xml:space="preserve">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r w:rsidR="00D15B85">
              <w:rPr>
                <w:sz w:val="24"/>
                <w:szCs w:val="24"/>
              </w:rPr>
              <w:t xml:space="preserve"> </w:t>
            </w:r>
          </w:p>
        </w:tc>
      </w:tr>
      <w:tr w:rsidR="00E64A78" w:rsidTr="004A0C8B">
        <w:trPr>
          <w:trHeight w:val="170"/>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12</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5.2.4</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Величина </w:t>
            </w:r>
          </w:p>
          <w:p w:rsidR="00E64A78" w:rsidRPr="00121245" w:rsidRDefault="00E64A78" w:rsidP="00121245">
            <w:pPr>
              <w:pStyle w:val="Web"/>
              <w:spacing w:before="0" w:beforeAutospacing="0" w:after="0" w:afterAutospacing="0"/>
              <w:ind w:right="-84"/>
              <w:jc w:val="both"/>
            </w:pPr>
            <w:r w:rsidRPr="00121245">
              <w:t xml:space="preserve">понижения начальной (максимальной) цены контракта </w:t>
            </w:r>
          </w:p>
          <w:p w:rsidR="00E64A78" w:rsidRPr="00121245" w:rsidRDefault="00E64A78" w:rsidP="00121245">
            <w:pPr>
              <w:pStyle w:val="Web"/>
              <w:spacing w:before="0" w:beforeAutospacing="0" w:after="0" w:afterAutospacing="0"/>
              <w:jc w:val="both"/>
            </w:pPr>
            <w:r w:rsidRPr="00121245">
              <w:t>(«шаг аукциона»)</w:t>
            </w:r>
          </w:p>
        </w:tc>
        <w:tc>
          <w:tcPr>
            <w:tcW w:w="311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23"/>
              <w:spacing w:after="0" w:line="240" w:lineRule="auto"/>
              <w:ind w:left="0"/>
              <w:rPr>
                <w:szCs w:val="24"/>
              </w:rPr>
            </w:pPr>
            <w:r w:rsidRPr="00121245">
              <w:rPr>
                <w:szCs w:val="24"/>
              </w:rPr>
              <w:t>«Шаг аукциона» составляет от 0,5 % до 5 % начальной (максимальной) цены контракта</w:t>
            </w:r>
          </w:p>
        </w:tc>
      </w:tr>
      <w:tr w:rsidR="00E64A78" w:rsidTr="004A0C8B">
        <w:trPr>
          <w:trHeight w:val="538"/>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13</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1.6.1</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Источник финансирования заказа</w:t>
            </w:r>
          </w:p>
        </w:tc>
        <w:tc>
          <w:tcPr>
            <w:tcW w:w="3119" w:type="pct"/>
            <w:tcBorders>
              <w:top w:val="single" w:sz="4" w:space="0" w:color="auto"/>
              <w:left w:val="single" w:sz="4" w:space="0" w:color="auto"/>
              <w:bottom w:val="single" w:sz="4" w:space="0" w:color="auto"/>
              <w:right w:val="single" w:sz="4" w:space="0" w:color="auto"/>
            </w:tcBorders>
            <w:vAlign w:val="center"/>
          </w:tcPr>
          <w:p w:rsidR="004A5EB2" w:rsidRDefault="00395AD5" w:rsidP="004A5EB2">
            <w:pPr>
              <w:widowControl/>
              <w:autoSpaceDE/>
              <w:autoSpaceDN/>
              <w:adjustRightInd/>
              <w:jc w:val="both"/>
              <w:rPr>
                <w:rFonts w:eastAsia="font233"/>
                <w:sz w:val="24"/>
                <w:szCs w:val="24"/>
                <w:lang w:bidi="ru-RU"/>
              </w:rPr>
            </w:pPr>
            <w:r w:rsidRPr="00395AD5">
              <w:rPr>
                <w:rFonts w:eastAsia="font233"/>
                <w:sz w:val="24"/>
                <w:szCs w:val="24"/>
                <w:lang w:bidi="ru-RU"/>
              </w:rPr>
              <w:t>Целевая программа модернизации</w:t>
            </w:r>
          </w:p>
          <w:p w:rsidR="00395AD5" w:rsidRDefault="00395AD5" w:rsidP="004A5EB2">
            <w:pPr>
              <w:widowControl/>
              <w:autoSpaceDE/>
              <w:autoSpaceDN/>
              <w:adjustRightInd/>
              <w:jc w:val="both"/>
              <w:rPr>
                <w:sz w:val="22"/>
                <w:szCs w:val="22"/>
              </w:rPr>
            </w:pPr>
          </w:p>
          <w:p w:rsidR="004A5EB2" w:rsidRPr="00121245" w:rsidRDefault="004A5EB2" w:rsidP="004A5EB2">
            <w:pPr>
              <w:widowControl/>
              <w:autoSpaceDE/>
              <w:autoSpaceDN/>
              <w:adjustRightInd/>
              <w:jc w:val="both"/>
              <w:rPr>
                <w:sz w:val="24"/>
                <w:szCs w:val="24"/>
              </w:rPr>
            </w:pPr>
          </w:p>
        </w:tc>
      </w:tr>
      <w:tr w:rsidR="00E64A78" w:rsidTr="004A0C8B">
        <w:trPr>
          <w:trHeight w:val="1069"/>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lastRenderedPageBreak/>
              <w:t>14</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Пункт </w:t>
            </w:r>
          </w:p>
          <w:p w:rsidR="00E64A78" w:rsidRPr="00121245" w:rsidRDefault="00E64A78" w:rsidP="00121245">
            <w:pPr>
              <w:pStyle w:val="Web"/>
              <w:spacing w:before="0" w:beforeAutospacing="0" w:after="0" w:afterAutospacing="0"/>
              <w:jc w:val="both"/>
            </w:pPr>
            <w:r w:rsidRPr="00121245">
              <w:t>1.6.2</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Форма, срок и порядок оплаты</w:t>
            </w:r>
          </w:p>
        </w:tc>
        <w:tc>
          <w:tcPr>
            <w:tcW w:w="3119" w:type="pct"/>
            <w:tcBorders>
              <w:top w:val="single" w:sz="4" w:space="0" w:color="auto"/>
              <w:left w:val="single" w:sz="4" w:space="0" w:color="auto"/>
              <w:bottom w:val="single" w:sz="4" w:space="0" w:color="auto"/>
              <w:right w:val="single" w:sz="4" w:space="0" w:color="auto"/>
            </w:tcBorders>
          </w:tcPr>
          <w:p w:rsidR="00503444" w:rsidRPr="00316220" w:rsidRDefault="001D4487" w:rsidP="006771BE">
            <w:pPr>
              <w:widowControl/>
              <w:autoSpaceDE/>
              <w:autoSpaceDN/>
              <w:adjustRightInd/>
              <w:jc w:val="both"/>
              <w:rPr>
                <w:rFonts w:eastAsia="font233"/>
                <w:sz w:val="24"/>
                <w:szCs w:val="24"/>
                <w:lang w:bidi="ru-RU"/>
              </w:rPr>
            </w:pPr>
            <w:proofErr w:type="gramStart"/>
            <w:r w:rsidRPr="00316220">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w:t>
            </w:r>
            <w:r w:rsidR="00316220" w:rsidRPr="00316220">
              <w:rPr>
                <w:sz w:val="24"/>
                <w:szCs w:val="24"/>
              </w:rPr>
              <w:t>,</w:t>
            </w:r>
            <w:r w:rsidR="00316220" w:rsidRPr="00316220">
              <w:rPr>
                <w:rFonts w:eastAsia="font233"/>
                <w:sz w:val="24"/>
                <w:szCs w:val="24"/>
                <w:lang w:bidi="ru-RU"/>
              </w:rPr>
              <w:t xml:space="preserve"> подтверждающих выполнение объемов работ согласно календарного графика выполнения работ, после</w:t>
            </w:r>
            <w:r w:rsidRPr="00316220">
              <w:rPr>
                <w:sz w:val="24"/>
                <w:szCs w:val="24"/>
              </w:rPr>
              <w:t xml:space="preserve"> проверки </w:t>
            </w:r>
            <w:r w:rsidR="00316220" w:rsidRPr="00316220">
              <w:rPr>
                <w:sz w:val="24"/>
                <w:szCs w:val="24"/>
              </w:rPr>
              <w:t xml:space="preserve">представителями заказчика, специалистами </w:t>
            </w:r>
            <w:r w:rsidR="006771BE">
              <w:rPr>
                <w:sz w:val="24"/>
                <w:szCs w:val="24"/>
              </w:rPr>
              <w:t xml:space="preserve">соответствующих органов </w:t>
            </w:r>
            <w:r w:rsidR="006373DF">
              <w:rPr>
                <w:rFonts w:eastAsia="font233"/>
                <w:sz w:val="24"/>
                <w:szCs w:val="24"/>
                <w:lang w:bidi="ru-RU"/>
              </w:rPr>
              <w:t>до 31</w:t>
            </w:r>
            <w:r w:rsidR="00395AD5" w:rsidRPr="00316220">
              <w:rPr>
                <w:rFonts w:eastAsia="font233"/>
                <w:sz w:val="24"/>
                <w:szCs w:val="24"/>
                <w:lang w:bidi="ru-RU"/>
              </w:rPr>
              <w:t>.12.2011</w:t>
            </w:r>
            <w:r w:rsidR="00DC64E2">
              <w:rPr>
                <w:rFonts w:eastAsia="font233"/>
                <w:sz w:val="24"/>
                <w:szCs w:val="24"/>
                <w:lang w:bidi="ru-RU"/>
              </w:rPr>
              <w:t>,</w:t>
            </w:r>
            <w:r w:rsidR="00DC64E2" w:rsidRPr="00316220">
              <w:rPr>
                <w:rFonts w:eastAsia="font233"/>
                <w:sz w:val="24"/>
                <w:szCs w:val="24"/>
                <w:lang w:bidi="ru-RU"/>
              </w:rPr>
              <w:t xml:space="preserve"> при условии полного и надлежащего исполнения</w:t>
            </w:r>
            <w:r w:rsidR="00DC64E2">
              <w:rPr>
                <w:rFonts w:eastAsia="font233"/>
                <w:sz w:val="24"/>
                <w:szCs w:val="24"/>
                <w:lang w:bidi="ru-RU"/>
              </w:rPr>
              <w:t xml:space="preserve"> П</w:t>
            </w:r>
            <w:r w:rsidR="00DC64E2" w:rsidRPr="00316220">
              <w:rPr>
                <w:rFonts w:eastAsia="font233"/>
                <w:sz w:val="24"/>
                <w:szCs w:val="24"/>
                <w:lang w:bidi="ru-RU"/>
              </w:rPr>
              <w:t>одрядчиком своих обязательств по контракту</w:t>
            </w:r>
            <w:proofErr w:type="gramEnd"/>
          </w:p>
        </w:tc>
      </w:tr>
      <w:tr w:rsidR="00E64A78" w:rsidTr="004A0C8B">
        <w:trPr>
          <w:trHeight w:val="1424"/>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15</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1.7.5</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Требования к участникам размещения заказа</w:t>
            </w:r>
          </w:p>
        </w:tc>
        <w:tc>
          <w:tcPr>
            <w:tcW w:w="3119" w:type="pct"/>
            <w:tcBorders>
              <w:top w:val="single" w:sz="4" w:space="0" w:color="auto"/>
              <w:left w:val="single" w:sz="4" w:space="0" w:color="auto"/>
              <w:bottom w:val="single" w:sz="4" w:space="0" w:color="auto"/>
              <w:right w:val="single" w:sz="4" w:space="0" w:color="auto"/>
            </w:tcBorders>
          </w:tcPr>
          <w:p w:rsidR="00E906A6" w:rsidRDefault="00E64A78" w:rsidP="009428F1">
            <w:pPr>
              <w:tabs>
                <w:tab w:val="left" w:pos="1733"/>
              </w:tabs>
              <w:jc w:val="both"/>
              <w:rPr>
                <w:color w:val="0D0D0D"/>
              </w:rPr>
            </w:pPr>
            <w:r w:rsidRPr="000F0C57">
              <w:rPr>
                <w:sz w:val="24"/>
                <w:szCs w:val="24"/>
              </w:rPr>
              <w:t>Участник размещения заказа должен соответствовать следующим обязательным требованиям:</w:t>
            </w:r>
            <w:r w:rsidR="000E1F9E">
              <w:rPr>
                <w:color w:val="0D0D0D"/>
              </w:rPr>
              <w:t xml:space="preserve"> </w:t>
            </w:r>
          </w:p>
          <w:p w:rsidR="00E64A78" w:rsidRPr="00121245" w:rsidRDefault="001D4487" w:rsidP="009428F1">
            <w:pPr>
              <w:jc w:val="both"/>
              <w:rPr>
                <w:sz w:val="24"/>
                <w:szCs w:val="24"/>
              </w:rPr>
            </w:pPr>
            <w:r>
              <w:rPr>
                <w:sz w:val="24"/>
                <w:szCs w:val="24"/>
              </w:rPr>
              <w:t>1</w:t>
            </w:r>
            <w:r w:rsidR="00E64A78" w:rsidRPr="00121245">
              <w:rPr>
                <w:sz w:val="24"/>
                <w:szCs w:val="24"/>
              </w:rPr>
              <w:t xml:space="preserve">) требованию о </w:t>
            </w:r>
            <w:proofErr w:type="spellStart"/>
            <w:r w:rsidR="00E64A78" w:rsidRPr="00121245">
              <w:rPr>
                <w:sz w:val="24"/>
                <w:szCs w:val="24"/>
              </w:rPr>
              <w:t>непроведении</w:t>
            </w:r>
            <w:proofErr w:type="spellEnd"/>
            <w:r w:rsidR="00E64A78" w:rsidRPr="00121245">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Pr="00121245" w:rsidRDefault="001D4487" w:rsidP="009428F1">
            <w:pPr>
              <w:tabs>
                <w:tab w:val="left" w:pos="1733"/>
              </w:tabs>
              <w:jc w:val="both"/>
              <w:rPr>
                <w:sz w:val="24"/>
                <w:szCs w:val="24"/>
              </w:rPr>
            </w:pPr>
            <w:r>
              <w:rPr>
                <w:sz w:val="24"/>
                <w:szCs w:val="24"/>
              </w:rPr>
              <w:t>2</w:t>
            </w:r>
            <w:r w:rsidR="00E64A78" w:rsidRPr="00121245">
              <w:rPr>
                <w:sz w:val="24"/>
                <w:szCs w:val="24"/>
              </w:rPr>
              <w:t xml:space="preserve">) требованию о </w:t>
            </w:r>
            <w:proofErr w:type="spellStart"/>
            <w:r w:rsidR="00E64A78" w:rsidRPr="00121245">
              <w:rPr>
                <w:sz w:val="24"/>
                <w:szCs w:val="24"/>
              </w:rPr>
              <w:t>неприостановлении</w:t>
            </w:r>
            <w:proofErr w:type="spellEnd"/>
            <w:r w:rsidR="00E64A78" w:rsidRPr="00121245">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E64A78" w:rsidRPr="00121245" w:rsidRDefault="001D4487" w:rsidP="009428F1">
            <w:pPr>
              <w:tabs>
                <w:tab w:val="left" w:pos="1733"/>
              </w:tabs>
              <w:jc w:val="both"/>
              <w:rPr>
                <w:sz w:val="24"/>
                <w:szCs w:val="24"/>
              </w:rPr>
            </w:pPr>
            <w:r>
              <w:rPr>
                <w:sz w:val="24"/>
                <w:szCs w:val="24"/>
              </w:rPr>
              <w:t>3</w:t>
            </w:r>
            <w:r w:rsidR="00E64A78" w:rsidRPr="00121245">
              <w:rPr>
                <w:sz w:val="24"/>
                <w:szCs w:val="24"/>
              </w:rPr>
              <w:t>) требованию об отсутств</w:t>
            </w:r>
            <w:proofErr w:type="gramStart"/>
            <w:r w:rsidR="00E64A78" w:rsidRPr="00121245">
              <w:rPr>
                <w:sz w:val="24"/>
                <w:szCs w:val="24"/>
              </w:rPr>
              <w:t>ии у у</w:t>
            </w:r>
            <w:proofErr w:type="gramEnd"/>
            <w:r w:rsidR="00E64A78" w:rsidRPr="00121245">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E64A78" w:rsidTr="004A0C8B">
        <w:trPr>
          <w:trHeight w:val="1424"/>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16</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1.7.5.6</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4A0C8B" w:rsidP="004A0C8B">
            <w:pPr>
              <w:pStyle w:val="Web"/>
              <w:spacing w:before="0" w:beforeAutospacing="0" w:after="0" w:afterAutospacing="0"/>
              <w:jc w:val="both"/>
            </w:pPr>
            <w:r>
              <w:t xml:space="preserve">Дополнительные требования </w:t>
            </w:r>
            <w:r w:rsidR="00E64A78" w:rsidRPr="00121245">
              <w:t>к участникам размещения  заказа</w:t>
            </w:r>
          </w:p>
        </w:tc>
        <w:tc>
          <w:tcPr>
            <w:tcW w:w="3119" w:type="pct"/>
            <w:tcBorders>
              <w:top w:val="single" w:sz="4" w:space="0" w:color="auto"/>
              <w:left w:val="single" w:sz="4" w:space="0" w:color="auto"/>
              <w:bottom w:val="single" w:sz="4" w:space="0" w:color="auto"/>
              <w:right w:val="single" w:sz="4" w:space="0" w:color="auto"/>
            </w:tcBorders>
          </w:tcPr>
          <w:p w:rsidR="004A2A54" w:rsidRPr="0029712A" w:rsidRDefault="00E64A78" w:rsidP="0029712A">
            <w:pPr>
              <w:tabs>
                <w:tab w:val="left" w:pos="481"/>
              </w:tabs>
              <w:jc w:val="both"/>
              <w:rPr>
                <w:sz w:val="24"/>
                <w:szCs w:val="24"/>
              </w:rPr>
            </w:pPr>
            <w:r w:rsidRPr="0029712A">
              <w:rPr>
                <w:sz w:val="24"/>
                <w:szCs w:val="24"/>
              </w:rPr>
              <w:t xml:space="preserve">Отсутствие в реестре недобросовестных поставщиков сведений </w:t>
            </w:r>
            <w:r w:rsidR="00320C8D" w:rsidRPr="0029712A">
              <w:rPr>
                <w:sz w:val="24"/>
                <w:szCs w:val="24"/>
              </w:rPr>
              <w:t>об участниках размещения заказа</w:t>
            </w:r>
          </w:p>
        </w:tc>
      </w:tr>
      <w:tr w:rsidR="00E64A78" w:rsidTr="004A0C8B">
        <w:trPr>
          <w:trHeight w:val="209"/>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17</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1.9.1</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Преимущества</w:t>
            </w:r>
          </w:p>
        </w:tc>
        <w:tc>
          <w:tcPr>
            <w:tcW w:w="3119" w:type="pct"/>
            <w:tcBorders>
              <w:top w:val="single" w:sz="4" w:space="0" w:color="auto"/>
              <w:left w:val="single" w:sz="4" w:space="0" w:color="auto"/>
              <w:bottom w:val="single" w:sz="4" w:space="0" w:color="auto"/>
              <w:right w:val="single" w:sz="4" w:space="0" w:color="auto"/>
            </w:tcBorders>
            <w:vAlign w:val="center"/>
          </w:tcPr>
          <w:p w:rsidR="00E64A78" w:rsidRPr="00121245" w:rsidRDefault="00E64A78" w:rsidP="00121245">
            <w:pPr>
              <w:pStyle w:val="Web"/>
              <w:spacing w:before="0" w:beforeAutospacing="0" w:after="0" w:afterAutospacing="0"/>
              <w:jc w:val="both"/>
            </w:pPr>
            <w:r w:rsidRPr="00121245">
              <w:rPr>
                <w:caps/>
              </w:rPr>
              <w:t>н</w:t>
            </w:r>
            <w:r w:rsidRPr="00121245">
              <w:t xml:space="preserve">е </w:t>
            </w:r>
            <w:proofErr w:type="gramStart"/>
            <w:r w:rsidRPr="00121245">
              <w:t>установлены</w:t>
            </w:r>
            <w:proofErr w:type="gramEnd"/>
          </w:p>
          <w:p w:rsidR="00E64A78" w:rsidRPr="00121245" w:rsidRDefault="00E64A78" w:rsidP="00121245">
            <w:pPr>
              <w:pStyle w:val="Web"/>
              <w:spacing w:before="0" w:beforeAutospacing="0" w:after="0" w:afterAutospacing="0"/>
              <w:jc w:val="both"/>
            </w:pPr>
          </w:p>
        </w:tc>
      </w:tr>
      <w:tr w:rsidR="00E64A78" w:rsidTr="004A0C8B">
        <w:trPr>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18</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3.2.</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Требования к содержанию и составу заявки на участие в аукционе </w:t>
            </w:r>
          </w:p>
        </w:tc>
        <w:tc>
          <w:tcPr>
            <w:tcW w:w="3119" w:type="pct"/>
            <w:tcBorders>
              <w:top w:val="single" w:sz="4" w:space="0" w:color="auto"/>
              <w:left w:val="single" w:sz="4" w:space="0" w:color="auto"/>
              <w:bottom w:val="single" w:sz="4" w:space="0" w:color="auto"/>
              <w:right w:val="single" w:sz="4" w:space="0" w:color="auto"/>
            </w:tcBorders>
          </w:tcPr>
          <w:p w:rsidR="00FD0F1C" w:rsidRPr="00121245" w:rsidRDefault="00FD0F1C" w:rsidP="00121245">
            <w:pPr>
              <w:pStyle w:val="Web"/>
              <w:spacing w:before="0" w:beforeAutospacing="0" w:after="0" w:afterAutospacing="0"/>
              <w:jc w:val="both"/>
            </w:pPr>
            <w:r w:rsidRPr="00B52633">
              <w:t xml:space="preserve">Заявка на участие в открытом аукционе в электронной форме должна состоять </w:t>
            </w:r>
            <w:r w:rsidRPr="00B52633">
              <w:rPr>
                <w:b/>
              </w:rPr>
              <w:t>из двух частей</w:t>
            </w:r>
            <w:r w:rsidRPr="00B52633">
              <w:t>.</w:t>
            </w:r>
          </w:p>
          <w:p w:rsidR="00B52633" w:rsidRDefault="00992245" w:rsidP="00E3275F">
            <w:pPr>
              <w:keepNext/>
              <w:widowControl/>
              <w:jc w:val="both"/>
              <w:outlineLvl w:val="1"/>
              <w:rPr>
                <w:sz w:val="24"/>
                <w:szCs w:val="24"/>
              </w:rPr>
            </w:pPr>
            <w:r w:rsidRPr="000D7899">
              <w:rPr>
                <w:b/>
                <w:sz w:val="24"/>
                <w:szCs w:val="24"/>
              </w:rPr>
              <w:t xml:space="preserve">Первая </w:t>
            </w:r>
            <w:r w:rsidRPr="000D7899">
              <w:rPr>
                <w:sz w:val="24"/>
                <w:szCs w:val="24"/>
              </w:rPr>
              <w:t>часть заявки на учас</w:t>
            </w:r>
            <w:r w:rsidR="00477973" w:rsidRPr="000D7899">
              <w:rPr>
                <w:sz w:val="24"/>
                <w:szCs w:val="24"/>
              </w:rPr>
              <w:t>тие в аукционе должна содержать</w:t>
            </w:r>
            <w:r w:rsidR="00B52633">
              <w:rPr>
                <w:sz w:val="24"/>
                <w:szCs w:val="24"/>
              </w:rPr>
              <w:t>:</w:t>
            </w:r>
          </w:p>
          <w:p w:rsidR="00E3275F" w:rsidRDefault="00B52633" w:rsidP="00E3275F">
            <w:pPr>
              <w:keepNext/>
              <w:widowControl/>
              <w:jc w:val="both"/>
              <w:outlineLvl w:val="1"/>
              <w:rPr>
                <w:sz w:val="24"/>
                <w:szCs w:val="24"/>
              </w:rPr>
            </w:pPr>
            <w:r>
              <w:rPr>
                <w:sz w:val="24"/>
                <w:szCs w:val="24"/>
              </w:rPr>
              <w:t>1)</w:t>
            </w:r>
            <w:r w:rsidR="00E3275F">
              <w:rPr>
                <w:sz w:val="24"/>
                <w:szCs w:val="24"/>
              </w:rPr>
              <w:t xml:space="preserve"> </w:t>
            </w:r>
            <w:r w:rsidR="0032353E" w:rsidRPr="0032353E">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0032353E" w:rsidRPr="0032353E">
              <w:rPr>
                <w:sz w:val="24"/>
                <w:szCs w:val="24"/>
              </w:rPr>
              <w:t>указание</w:t>
            </w:r>
            <w:proofErr w:type="gramEnd"/>
            <w:r w:rsidR="0032353E" w:rsidRPr="0032353E">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w:t>
            </w:r>
            <w:r w:rsidR="0032353E" w:rsidRPr="0032353E">
              <w:rPr>
                <w:sz w:val="24"/>
                <w:szCs w:val="24"/>
              </w:rPr>
              <w:lastRenderedPageBreak/>
              <w:t xml:space="preserve">документацией об открытом аукционе в электронной форме, указание на товарный знак (его </w:t>
            </w:r>
            <w:proofErr w:type="gramStart"/>
            <w:r w:rsidR="0032353E" w:rsidRPr="0032353E">
              <w:rPr>
                <w:sz w:val="24"/>
                <w:szCs w:val="24"/>
              </w:rPr>
              <w:t>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0032353E" w:rsidRPr="0032353E">
              <w:rPr>
                <w:sz w:val="24"/>
                <w:szCs w:val="24"/>
              </w:rPr>
              <w:t xml:space="preserve">, а также требования* </w:t>
            </w:r>
            <w:proofErr w:type="gramStart"/>
            <w:r w:rsidR="0032353E" w:rsidRPr="0032353E">
              <w:rPr>
                <w:sz w:val="24"/>
                <w:szCs w:val="24"/>
              </w:rPr>
              <w:t>о необходимости указания в заявке на участие в открытом аукционе в электронной форме</w:t>
            </w:r>
            <w:proofErr w:type="gramEnd"/>
            <w:r w:rsidR="0032353E" w:rsidRPr="0032353E">
              <w:rPr>
                <w:sz w:val="24"/>
                <w:szCs w:val="24"/>
              </w:rPr>
              <w:t xml:space="preserve"> на товарный знак</w:t>
            </w:r>
            <w:r>
              <w:rPr>
                <w:sz w:val="24"/>
                <w:szCs w:val="24"/>
              </w:rPr>
              <w:t>;</w:t>
            </w:r>
          </w:p>
          <w:p w:rsidR="00B52633" w:rsidRDefault="00B52633" w:rsidP="00B52633">
            <w:pPr>
              <w:keepNext/>
              <w:jc w:val="both"/>
              <w:rPr>
                <w:sz w:val="24"/>
                <w:szCs w:val="24"/>
              </w:rPr>
            </w:pPr>
            <w:proofErr w:type="gramStart"/>
            <w:r>
              <w:rPr>
                <w:sz w:val="24"/>
                <w:szCs w:val="24"/>
              </w:rPr>
              <w:t>2)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w:t>
            </w:r>
            <w:proofErr w:type="gramEnd"/>
            <w:r>
              <w:rPr>
                <w:sz w:val="24"/>
                <w:szCs w:val="24"/>
              </w:rPr>
              <w:t xml:space="preserve"> используемого товара.</w:t>
            </w:r>
          </w:p>
          <w:p w:rsidR="0032353E" w:rsidRPr="00E3275F" w:rsidRDefault="0032353E" w:rsidP="00E3275F">
            <w:pPr>
              <w:keepNext/>
              <w:widowControl/>
              <w:jc w:val="both"/>
              <w:outlineLvl w:val="1"/>
              <w:rPr>
                <w:sz w:val="24"/>
                <w:szCs w:val="24"/>
              </w:rPr>
            </w:pPr>
            <w:r w:rsidRPr="0032353E">
              <w:rPr>
                <w:i/>
                <w:sz w:val="24"/>
                <w:szCs w:val="24"/>
              </w:rPr>
              <w:t xml:space="preserve">Примечания: </w:t>
            </w:r>
          </w:p>
          <w:p w:rsidR="0032353E" w:rsidRPr="0032353E" w:rsidRDefault="0032353E" w:rsidP="0032353E">
            <w:pPr>
              <w:keepNext/>
              <w:jc w:val="both"/>
              <w:rPr>
                <w:i/>
                <w:sz w:val="24"/>
                <w:szCs w:val="24"/>
              </w:rPr>
            </w:pPr>
            <w:r w:rsidRPr="0032353E">
              <w:rPr>
                <w:i/>
                <w:sz w:val="24"/>
                <w:szCs w:val="24"/>
              </w:rPr>
              <w:t xml:space="preserve">первую часть заявки рекомендуется представить по Форме № 1 раздела 1.4 части </w:t>
            </w:r>
            <w:r w:rsidRPr="0032353E">
              <w:rPr>
                <w:i/>
                <w:sz w:val="24"/>
                <w:szCs w:val="24"/>
                <w:lang w:val="en-US"/>
              </w:rPr>
              <w:t>I</w:t>
            </w:r>
            <w:r w:rsidRPr="0032353E">
              <w:rPr>
                <w:i/>
                <w:sz w:val="24"/>
                <w:szCs w:val="24"/>
              </w:rPr>
              <w:t xml:space="preserve"> «Аукцион» документации об открытом аукционе в электронной форме.</w:t>
            </w:r>
          </w:p>
          <w:p w:rsidR="0032353E" w:rsidRPr="0032353E" w:rsidRDefault="0032353E" w:rsidP="0032353E">
            <w:pPr>
              <w:keepNext/>
              <w:jc w:val="both"/>
              <w:rPr>
                <w:i/>
                <w:sz w:val="24"/>
                <w:szCs w:val="24"/>
              </w:rPr>
            </w:pPr>
            <w:r w:rsidRPr="0032353E">
              <w:rPr>
                <w:i/>
                <w:sz w:val="24"/>
                <w:szCs w:val="24"/>
              </w:rPr>
              <w:t>* - Участнику размещения заказа необходимо указать в заявке товарный знак товара, используемого при выполнении работ (при его наличии).</w:t>
            </w:r>
          </w:p>
          <w:p w:rsidR="0006237C" w:rsidRPr="00121245" w:rsidRDefault="0006237C" w:rsidP="00121245">
            <w:pPr>
              <w:pStyle w:val="Web"/>
              <w:keepNext/>
              <w:spacing w:before="0" w:beforeAutospacing="0" w:after="0" w:afterAutospacing="0"/>
              <w:jc w:val="both"/>
            </w:pPr>
            <w:r w:rsidRPr="00121245">
              <w:rPr>
                <w:b/>
              </w:rPr>
              <w:t>Вторая часть заявки</w:t>
            </w:r>
            <w:r w:rsidRPr="00121245">
              <w:t xml:space="preserve"> на участие в аукционе должна содержать следующие документы и сведения:</w:t>
            </w:r>
          </w:p>
          <w:p w:rsidR="0006237C" w:rsidRPr="00121245" w:rsidRDefault="0006237C" w:rsidP="00121245">
            <w:pPr>
              <w:keepNext/>
              <w:widowControl/>
              <w:jc w:val="both"/>
              <w:rPr>
                <w:sz w:val="24"/>
                <w:szCs w:val="24"/>
              </w:rPr>
            </w:pPr>
            <w:r w:rsidRPr="00121245">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идентификационный номер налогоплательщика. </w:t>
            </w:r>
          </w:p>
          <w:p w:rsidR="004372FF" w:rsidRPr="00DC64E2" w:rsidRDefault="0006237C" w:rsidP="00DC64E2">
            <w:pPr>
              <w:keepNext/>
              <w:jc w:val="both"/>
              <w:rPr>
                <w:color w:val="0D0D0D"/>
              </w:rPr>
            </w:pPr>
            <w:r w:rsidRPr="00121245">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121245">
              <w:rPr>
                <w:i/>
                <w:sz w:val="24"/>
                <w:szCs w:val="24"/>
                <w:lang w:val="en-US"/>
              </w:rPr>
              <w:t>I</w:t>
            </w:r>
            <w:r w:rsidRPr="00121245">
              <w:rPr>
                <w:i/>
                <w:sz w:val="24"/>
                <w:szCs w:val="24"/>
              </w:rPr>
              <w:t xml:space="preserve"> «Аукцион» документации об открытом аукционе в электронной форме).</w:t>
            </w:r>
            <w:r w:rsidR="000E1F9E" w:rsidRPr="00A1137E">
              <w:rPr>
                <w:color w:val="0D0D0D"/>
                <w:sz w:val="24"/>
                <w:szCs w:val="24"/>
              </w:rPr>
              <w:t xml:space="preserve"> </w:t>
            </w:r>
            <w:r w:rsidR="009428F1" w:rsidRPr="009428F1">
              <w:rPr>
                <w:color w:val="0D0D0D"/>
              </w:rPr>
              <w:t xml:space="preserve"> </w:t>
            </w:r>
          </w:p>
          <w:p w:rsidR="0006237C" w:rsidRPr="00121245" w:rsidRDefault="00DC64E2" w:rsidP="00121245">
            <w:pPr>
              <w:pStyle w:val="Web0"/>
              <w:keepNext/>
              <w:spacing w:before="0" w:beforeAutospacing="0" w:after="0" w:afterAutospacing="0"/>
              <w:jc w:val="both"/>
              <w:rPr>
                <w:color w:val="000000"/>
              </w:rPr>
            </w:pPr>
            <w:r>
              <w:t>2</w:t>
            </w:r>
            <w:r w:rsidR="0006237C" w:rsidRPr="00121245">
              <w:t xml:space="preserve">. </w:t>
            </w:r>
            <w:proofErr w:type="gramStart"/>
            <w:r w:rsidR="0006237C" w:rsidRPr="00121245">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A0274F" w:rsidRPr="00121245">
              <w:rPr>
                <w:color w:val="000000"/>
              </w:rPr>
              <w:t xml:space="preserve"> документами юридического лица </w:t>
            </w:r>
            <w:r w:rsidR="0006237C" w:rsidRPr="00121245">
              <w:rPr>
                <w:color w:val="000000"/>
              </w:rPr>
              <w:t>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06237C" w:rsidRPr="00121245">
              <w:rPr>
                <w:color w:val="000000"/>
              </w:rPr>
              <w:t xml:space="preserve"> сделкой.</w:t>
            </w:r>
          </w:p>
          <w:p w:rsidR="00B47F53" w:rsidRPr="00121245" w:rsidRDefault="0006237C" w:rsidP="00121245">
            <w:pPr>
              <w:pStyle w:val="Web0"/>
              <w:spacing w:before="0" w:beforeAutospacing="0" w:after="0" w:afterAutospacing="0"/>
              <w:jc w:val="both"/>
            </w:pPr>
            <w:r w:rsidRPr="00121245">
              <w:t xml:space="preserve">Предоставление указанного решения не требуется, в случае, если начальная (максимальная) цена контракта не </w:t>
            </w:r>
            <w:r w:rsidRPr="00121245">
              <w:lastRenderedPageBreak/>
              <w:t>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E64A78" w:rsidTr="004A0C8B">
        <w:trPr>
          <w:trHeight w:val="350"/>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lastRenderedPageBreak/>
              <w:t>19</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Пункт </w:t>
            </w:r>
          </w:p>
          <w:p w:rsidR="00E64A78" w:rsidRPr="00121245" w:rsidRDefault="00E64A78" w:rsidP="00121245">
            <w:pPr>
              <w:pStyle w:val="Web"/>
              <w:spacing w:before="0" w:beforeAutospacing="0" w:after="0" w:afterAutospacing="0"/>
              <w:jc w:val="both"/>
            </w:pPr>
            <w:r w:rsidRPr="00121245">
              <w:t xml:space="preserve">4.1.5 </w:t>
            </w:r>
          </w:p>
          <w:p w:rsidR="00E64A78" w:rsidRPr="00121245" w:rsidRDefault="00E64A78" w:rsidP="00121245">
            <w:pPr>
              <w:pStyle w:val="Web"/>
              <w:spacing w:before="0" w:beforeAutospacing="0" w:after="0" w:afterAutospacing="0"/>
              <w:jc w:val="both"/>
            </w:pP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Инструкция по заполнению и порядок подачи заявки на участие в открытом аукционе в электронной форме</w:t>
            </w:r>
          </w:p>
        </w:tc>
        <w:tc>
          <w:tcPr>
            <w:tcW w:w="311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E64A78" w:rsidRPr="00121245" w:rsidRDefault="00E64A78" w:rsidP="00121245">
            <w:pPr>
              <w:pStyle w:val="af6"/>
              <w:spacing w:before="0" w:beforeAutospacing="0" w:after="0" w:afterAutospacing="0"/>
              <w:jc w:val="both"/>
            </w:pPr>
            <w:r w:rsidRPr="00121245">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E64A78" w:rsidRPr="00121245" w:rsidRDefault="00E64A78" w:rsidP="00121245">
            <w:pPr>
              <w:pStyle w:val="af6"/>
              <w:spacing w:before="0" w:beforeAutospacing="0" w:after="0" w:afterAutospacing="0"/>
              <w:jc w:val="both"/>
              <w:rPr>
                <w:highlight w:val="yellow"/>
              </w:rPr>
            </w:pPr>
            <w:r w:rsidRPr="00121245">
              <w:t>Участник размещения заказа вправе подать только одну заявку на участие в открытом аукционе в электронной форме.</w:t>
            </w:r>
          </w:p>
        </w:tc>
      </w:tr>
      <w:tr w:rsidR="00E64A78" w:rsidRPr="005C4A75" w:rsidTr="004A0C8B">
        <w:trPr>
          <w:trHeight w:val="2664"/>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t>20</w:t>
            </w:r>
          </w:p>
          <w:p w:rsidR="00E64A78" w:rsidRPr="00121245" w:rsidRDefault="00E64A78" w:rsidP="00121245">
            <w:pPr>
              <w:jc w:val="both"/>
              <w:rPr>
                <w:sz w:val="24"/>
                <w:szCs w:val="24"/>
              </w:rPr>
            </w:pP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Пункт 4.4.1</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Размер обеспечения заявок на участие в аукционе</w:t>
            </w:r>
          </w:p>
        </w:tc>
        <w:tc>
          <w:tcPr>
            <w:tcW w:w="3119" w:type="pct"/>
            <w:tcBorders>
              <w:top w:val="single" w:sz="4" w:space="0" w:color="auto"/>
              <w:left w:val="single" w:sz="4" w:space="0" w:color="auto"/>
              <w:bottom w:val="single" w:sz="4" w:space="0" w:color="auto"/>
              <w:right w:val="single" w:sz="4" w:space="0" w:color="auto"/>
            </w:tcBorders>
          </w:tcPr>
          <w:p w:rsidR="00E64A78" w:rsidRPr="00121245" w:rsidRDefault="000F0C57" w:rsidP="00121245">
            <w:pPr>
              <w:jc w:val="both"/>
              <w:rPr>
                <w:sz w:val="24"/>
                <w:szCs w:val="24"/>
              </w:rPr>
            </w:pPr>
            <w:r>
              <w:rPr>
                <w:sz w:val="24"/>
                <w:szCs w:val="24"/>
              </w:rPr>
              <w:t>5</w:t>
            </w:r>
            <w:r w:rsidR="00E64A78" w:rsidRPr="00121245">
              <w:rPr>
                <w:sz w:val="24"/>
                <w:szCs w:val="24"/>
              </w:rPr>
              <w:t xml:space="preserve"> % начальной (максимальной) цены контракта.</w:t>
            </w:r>
          </w:p>
          <w:p w:rsidR="00E64A78" w:rsidRPr="00121245" w:rsidRDefault="00E64A78" w:rsidP="00121245">
            <w:pPr>
              <w:jc w:val="both"/>
              <w:rPr>
                <w:sz w:val="24"/>
                <w:szCs w:val="24"/>
              </w:rPr>
            </w:pPr>
            <w:r w:rsidRPr="00121245">
              <w:rPr>
                <w:b/>
                <w:sz w:val="24"/>
                <w:szCs w:val="24"/>
              </w:rPr>
              <w:t>Примечание:</w:t>
            </w:r>
            <w:r w:rsidRPr="00121245">
              <w:rPr>
                <w:sz w:val="24"/>
                <w:szCs w:val="24"/>
              </w:rPr>
              <w:t xml:space="preserve"> </w:t>
            </w:r>
            <w:proofErr w:type="gramStart"/>
            <w:r w:rsidRPr="00121245">
              <w:rPr>
                <w:sz w:val="24"/>
                <w:szCs w:val="24"/>
              </w:rPr>
              <w:t>Участие в открытом аукционе в электронной форме возможно при</w:t>
            </w:r>
            <w:r w:rsidRPr="00121245">
              <w:rPr>
                <w:color w:val="000000"/>
                <w:sz w:val="24"/>
                <w:szCs w:val="24"/>
              </w:rPr>
              <w:t xml:space="preserve"> наличии на </w:t>
            </w:r>
            <w:r w:rsidRPr="00121245">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64A78" w:rsidRPr="005C4A75" w:rsidTr="004A0C8B">
        <w:trPr>
          <w:trHeight w:val="529"/>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t>21</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Пункт</w:t>
            </w:r>
          </w:p>
          <w:p w:rsidR="00E64A78" w:rsidRPr="00121245" w:rsidRDefault="00E64A78" w:rsidP="00121245">
            <w:pPr>
              <w:pStyle w:val="Web0"/>
              <w:spacing w:before="0" w:beforeAutospacing="0" w:after="0" w:afterAutospacing="0"/>
              <w:jc w:val="both"/>
            </w:pPr>
            <w:r w:rsidRPr="00121245">
              <w:t>2.2.4</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Дата начала и окончания предоставления разъяснений положений документации об открытом аукционе в электронной форме</w:t>
            </w:r>
          </w:p>
        </w:tc>
        <w:tc>
          <w:tcPr>
            <w:tcW w:w="3119" w:type="pct"/>
            <w:tcBorders>
              <w:top w:val="single" w:sz="4" w:space="0" w:color="auto"/>
              <w:left w:val="single" w:sz="4" w:space="0" w:color="auto"/>
              <w:bottom w:val="single" w:sz="4" w:space="0" w:color="auto"/>
              <w:right w:val="single" w:sz="4" w:space="0" w:color="auto"/>
            </w:tcBorders>
          </w:tcPr>
          <w:p w:rsidR="00F26280" w:rsidRDefault="00E64A78" w:rsidP="00121245">
            <w:pPr>
              <w:jc w:val="both"/>
              <w:rPr>
                <w:sz w:val="24"/>
                <w:szCs w:val="24"/>
              </w:rPr>
            </w:pPr>
            <w:r w:rsidRPr="00121245">
              <w:rPr>
                <w:sz w:val="24"/>
                <w:szCs w:val="24"/>
              </w:rPr>
              <w:t>Нач</w:t>
            </w:r>
            <w:r w:rsidR="00FC1114" w:rsidRPr="00121245">
              <w:rPr>
                <w:sz w:val="24"/>
                <w:szCs w:val="24"/>
              </w:rPr>
              <w:t>ало предоставления разъяснений:</w:t>
            </w:r>
          </w:p>
          <w:p w:rsidR="000269E1" w:rsidRDefault="000269E1" w:rsidP="00F26280">
            <w:pPr>
              <w:jc w:val="both"/>
              <w:rPr>
                <w:sz w:val="24"/>
                <w:szCs w:val="24"/>
              </w:rPr>
            </w:pPr>
            <w:r>
              <w:rPr>
                <w:sz w:val="24"/>
                <w:szCs w:val="24"/>
              </w:rPr>
              <w:t>14.11.2011.</w:t>
            </w:r>
          </w:p>
          <w:p w:rsidR="00F80F13" w:rsidRDefault="00E64A78" w:rsidP="00F26280">
            <w:pPr>
              <w:jc w:val="both"/>
              <w:rPr>
                <w:sz w:val="24"/>
                <w:szCs w:val="24"/>
              </w:rPr>
            </w:pPr>
            <w:r w:rsidRPr="00121245">
              <w:rPr>
                <w:sz w:val="24"/>
                <w:szCs w:val="24"/>
              </w:rPr>
              <w:t>Окончание предоставления разъяснений:</w:t>
            </w:r>
            <w:r w:rsidR="004B21AD" w:rsidRPr="00121245">
              <w:rPr>
                <w:sz w:val="24"/>
                <w:szCs w:val="24"/>
              </w:rPr>
              <w:t xml:space="preserve"> </w:t>
            </w:r>
          </w:p>
          <w:p w:rsidR="00E64A78" w:rsidRPr="00121245" w:rsidRDefault="000269E1" w:rsidP="000269E1">
            <w:pPr>
              <w:jc w:val="both"/>
              <w:rPr>
                <w:sz w:val="24"/>
                <w:szCs w:val="24"/>
                <w:highlight w:val="yellow"/>
              </w:rPr>
            </w:pPr>
            <w:r>
              <w:rPr>
                <w:sz w:val="24"/>
                <w:szCs w:val="24"/>
              </w:rPr>
              <w:t xml:space="preserve">18.11.2011. </w:t>
            </w:r>
          </w:p>
        </w:tc>
      </w:tr>
      <w:tr w:rsidR="00E64A78" w:rsidRPr="005C4A75" w:rsidTr="004A0C8B">
        <w:trPr>
          <w:trHeight w:val="2246"/>
          <w:jc w:val="center"/>
        </w:trPr>
        <w:tc>
          <w:tcPr>
            <w:tcW w:w="232" w:type="pct"/>
            <w:tcBorders>
              <w:top w:val="single" w:sz="4" w:space="0" w:color="auto"/>
              <w:left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t>22</w:t>
            </w:r>
          </w:p>
        </w:tc>
        <w:tc>
          <w:tcPr>
            <w:tcW w:w="615" w:type="pct"/>
            <w:tcBorders>
              <w:top w:val="single" w:sz="4" w:space="0" w:color="auto"/>
              <w:left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4.1.3</w:t>
            </w:r>
          </w:p>
        </w:tc>
        <w:tc>
          <w:tcPr>
            <w:tcW w:w="1034" w:type="pct"/>
            <w:tcBorders>
              <w:top w:val="single" w:sz="4" w:space="0" w:color="auto"/>
              <w:left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Дата и время окончания срока подачи заявок на участие в открытом аукционе в электронной форме</w:t>
            </w:r>
          </w:p>
        </w:tc>
        <w:tc>
          <w:tcPr>
            <w:tcW w:w="3119" w:type="pct"/>
            <w:tcBorders>
              <w:top w:val="single" w:sz="4" w:space="0" w:color="auto"/>
              <w:left w:val="single" w:sz="4" w:space="0" w:color="auto"/>
              <w:right w:val="single" w:sz="4" w:space="0" w:color="auto"/>
            </w:tcBorders>
          </w:tcPr>
          <w:p w:rsidR="00E64A78" w:rsidRPr="00121245" w:rsidRDefault="000269E1" w:rsidP="00121245">
            <w:pPr>
              <w:jc w:val="both"/>
              <w:rPr>
                <w:sz w:val="24"/>
                <w:szCs w:val="24"/>
              </w:rPr>
            </w:pPr>
            <w:r>
              <w:rPr>
                <w:sz w:val="24"/>
                <w:szCs w:val="24"/>
              </w:rPr>
              <w:t xml:space="preserve">22.11.2011 </w:t>
            </w:r>
            <w:r w:rsidR="00E64A78" w:rsidRPr="00121245">
              <w:rPr>
                <w:sz w:val="24"/>
                <w:szCs w:val="24"/>
              </w:rPr>
              <w:t>до 09-00</w:t>
            </w:r>
          </w:p>
        </w:tc>
      </w:tr>
      <w:tr w:rsidR="00E64A78" w:rsidTr="004A0C8B">
        <w:trPr>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23</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5.1.3</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Дата </w:t>
            </w:r>
            <w:proofErr w:type="gramStart"/>
            <w:r w:rsidRPr="00121245">
              <w:t>окончания срока рассмотрения первых частей заявок</w:t>
            </w:r>
            <w:proofErr w:type="gramEnd"/>
            <w:r w:rsidRPr="00121245">
              <w:t xml:space="preserve"> на участие в открытом аукционе в </w:t>
            </w:r>
            <w:r w:rsidRPr="00121245">
              <w:lastRenderedPageBreak/>
              <w:t>электронной форме</w:t>
            </w:r>
          </w:p>
        </w:tc>
        <w:tc>
          <w:tcPr>
            <w:tcW w:w="3119" w:type="pct"/>
            <w:tcBorders>
              <w:top w:val="single" w:sz="4" w:space="0" w:color="auto"/>
              <w:left w:val="single" w:sz="4" w:space="0" w:color="auto"/>
              <w:bottom w:val="single" w:sz="4" w:space="0" w:color="auto"/>
              <w:right w:val="single" w:sz="4" w:space="0" w:color="auto"/>
            </w:tcBorders>
          </w:tcPr>
          <w:p w:rsidR="00E64A78" w:rsidRPr="00CD7098" w:rsidRDefault="000269E1" w:rsidP="000269E1">
            <w:pPr>
              <w:jc w:val="both"/>
              <w:rPr>
                <w:highlight w:val="yellow"/>
              </w:rPr>
            </w:pPr>
            <w:r>
              <w:rPr>
                <w:sz w:val="24"/>
                <w:szCs w:val="24"/>
              </w:rPr>
              <w:lastRenderedPageBreak/>
              <w:t xml:space="preserve">25.11.2011 </w:t>
            </w:r>
          </w:p>
        </w:tc>
      </w:tr>
      <w:tr w:rsidR="00E64A78" w:rsidTr="004A0C8B">
        <w:trPr>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lastRenderedPageBreak/>
              <w:t>24</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5.2.2</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Дата проведения аукциона</w:t>
            </w:r>
          </w:p>
        </w:tc>
        <w:tc>
          <w:tcPr>
            <w:tcW w:w="3119" w:type="pct"/>
            <w:tcBorders>
              <w:top w:val="single" w:sz="4" w:space="0" w:color="auto"/>
              <w:left w:val="single" w:sz="4" w:space="0" w:color="auto"/>
              <w:bottom w:val="single" w:sz="4" w:space="0" w:color="auto"/>
              <w:right w:val="single" w:sz="4" w:space="0" w:color="auto"/>
            </w:tcBorders>
          </w:tcPr>
          <w:p w:rsidR="00E64A78" w:rsidRPr="000269E1" w:rsidRDefault="000269E1" w:rsidP="000269E1">
            <w:pPr>
              <w:jc w:val="both"/>
              <w:rPr>
                <w:sz w:val="24"/>
                <w:szCs w:val="24"/>
                <w:highlight w:val="yellow"/>
              </w:rPr>
            </w:pPr>
            <w:r w:rsidRPr="000269E1">
              <w:rPr>
                <w:sz w:val="24"/>
                <w:szCs w:val="24"/>
              </w:rPr>
              <w:t>28.11.2011</w:t>
            </w:r>
          </w:p>
        </w:tc>
      </w:tr>
      <w:tr w:rsidR="00E64A78" w:rsidTr="004A0C8B">
        <w:trPr>
          <w:trHeight w:val="620"/>
          <w:jc w:val="center"/>
        </w:trPr>
        <w:tc>
          <w:tcPr>
            <w:tcW w:w="232" w:type="pct"/>
            <w:vMerge w:val="restart"/>
            <w:tcBorders>
              <w:top w:val="single" w:sz="4" w:space="0" w:color="auto"/>
              <w:left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w:t>
            </w:r>
            <w:r w:rsidR="001A3A85" w:rsidRPr="00121245">
              <w:rPr>
                <w:sz w:val="24"/>
                <w:szCs w:val="24"/>
              </w:rPr>
              <w:t>5</w:t>
            </w:r>
          </w:p>
          <w:p w:rsidR="00E64A78" w:rsidRPr="00121245" w:rsidRDefault="00E64A78" w:rsidP="00121245">
            <w:pPr>
              <w:jc w:val="both"/>
              <w:rPr>
                <w:sz w:val="24"/>
                <w:szCs w:val="24"/>
              </w:rPr>
            </w:pPr>
          </w:p>
        </w:tc>
        <w:tc>
          <w:tcPr>
            <w:tcW w:w="615" w:type="pct"/>
            <w:vMerge w:val="restart"/>
            <w:tcBorders>
              <w:top w:val="single" w:sz="4" w:space="0" w:color="auto"/>
              <w:left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Пункт 6.2.4,</w:t>
            </w:r>
          </w:p>
          <w:p w:rsidR="00E64A78" w:rsidRPr="00121245" w:rsidRDefault="00E64A78" w:rsidP="00121245">
            <w:pPr>
              <w:jc w:val="both"/>
              <w:rPr>
                <w:sz w:val="24"/>
                <w:szCs w:val="24"/>
              </w:rPr>
            </w:pPr>
            <w:r w:rsidRPr="00121245">
              <w:rPr>
                <w:sz w:val="24"/>
                <w:szCs w:val="24"/>
              </w:rPr>
              <w:t>6.2.8.1</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Размер обеспечения исполнения обязательств по контракту</w:t>
            </w:r>
          </w:p>
        </w:tc>
        <w:tc>
          <w:tcPr>
            <w:tcW w:w="311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4"/>
              <w:numPr>
                <w:ilvl w:val="0"/>
                <w:numId w:val="0"/>
              </w:numPr>
              <w:spacing w:before="0" w:after="0"/>
              <w:rPr>
                <w:rFonts w:ascii="Times New Roman" w:hAnsi="Times New Roman"/>
                <w:b w:val="0"/>
                <w:szCs w:val="24"/>
              </w:rPr>
            </w:pPr>
            <w:r w:rsidRPr="00121245">
              <w:rPr>
                <w:rFonts w:ascii="Times New Roman" w:hAnsi="Times New Roman"/>
                <w:b w:val="0"/>
                <w:szCs w:val="24"/>
              </w:rPr>
              <w:t>30% начальной (максимальной) цены контракта</w:t>
            </w:r>
          </w:p>
        </w:tc>
      </w:tr>
      <w:tr w:rsidR="00E64A78" w:rsidTr="004A0C8B">
        <w:trPr>
          <w:trHeight w:val="620"/>
          <w:jc w:val="center"/>
        </w:trPr>
        <w:tc>
          <w:tcPr>
            <w:tcW w:w="232" w:type="pct"/>
            <w:vMerge/>
            <w:tcBorders>
              <w:left w:val="single" w:sz="4" w:space="0" w:color="auto"/>
              <w:bottom w:val="single" w:sz="4" w:space="0" w:color="auto"/>
              <w:right w:val="single" w:sz="4" w:space="0" w:color="auto"/>
            </w:tcBorders>
          </w:tcPr>
          <w:p w:rsidR="00E64A78" w:rsidRPr="00121245" w:rsidRDefault="00E64A78" w:rsidP="00121245">
            <w:pPr>
              <w:jc w:val="both"/>
              <w:rPr>
                <w:sz w:val="24"/>
                <w:szCs w:val="24"/>
              </w:rPr>
            </w:pPr>
          </w:p>
        </w:tc>
        <w:tc>
          <w:tcPr>
            <w:tcW w:w="615" w:type="pct"/>
            <w:vMerge/>
            <w:tcBorders>
              <w:left w:val="single" w:sz="4" w:space="0" w:color="auto"/>
              <w:bottom w:val="single" w:sz="4" w:space="0" w:color="auto"/>
              <w:right w:val="single" w:sz="4" w:space="0" w:color="auto"/>
            </w:tcBorders>
          </w:tcPr>
          <w:p w:rsidR="00E64A78" w:rsidRPr="00121245" w:rsidRDefault="00E64A78" w:rsidP="00121245">
            <w:pPr>
              <w:jc w:val="both"/>
              <w:rPr>
                <w:sz w:val="24"/>
                <w:szCs w:val="24"/>
              </w:rPr>
            </w:pP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Реквизиты для перечисления обеспечения исполнения муниципального контракта</w:t>
            </w:r>
          </w:p>
        </w:tc>
        <w:tc>
          <w:tcPr>
            <w:tcW w:w="3119" w:type="pct"/>
            <w:tcBorders>
              <w:top w:val="single" w:sz="4" w:space="0" w:color="auto"/>
              <w:left w:val="single" w:sz="4" w:space="0" w:color="auto"/>
              <w:bottom w:val="single" w:sz="4" w:space="0" w:color="auto"/>
              <w:right w:val="single" w:sz="4" w:space="0" w:color="auto"/>
            </w:tcBorders>
          </w:tcPr>
          <w:p w:rsidR="00F26280" w:rsidRPr="00F26280" w:rsidRDefault="00F26280" w:rsidP="00F26280">
            <w:pPr>
              <w:widowControl/>
              <w:suppressAutoHyphens/>
              <w:autoSpaceDN/>
              <w:adjustRightInd/>
              <w:jc w:val="both"/>
              <w:rPr>
                <w:rFonts w:eastAsia="Arial"/>
                <w:sz w:val="24"/>
                <w:szCs w:val="24"/>
                <w:lang w:bidi="ru-RU"/>
              </w:rPr>
            </w:pPr>
            <w:r w:rsidRPr="00F26280">
              <w:rPr>
                <w:rFonts w:eastAsia="Arial"/>
                <w:sz w:val="24"/>
                <w:szCs w:val="24"/>
                <w:lang w:bidi="ru-RU"/>
              </w:rPr>
              <w:t>ИНН 3729008959</w:t>
            </w:r>
          </w:p>
          <w:p w:rsidR="00F26280" w:rsidRPr="00F26280" w:rsidRDefault="00F26280" w:rsidP="00F26280">
            <w:pPr>
              <w:widowControl/>
              <w:suppressAutoHyphens/>
              <w:autoSpaceDN/>
              <w:adjustRightInd/>
              <w:jc w:val="both"/>
              <w:rPr>
                <w:rFonts w:eastAsia="Arial"/>
                <w:sz w:val="24"/>
                <w:szCs w:val="24"/>
                <w:lang w:bidi="ru-RU"/>
              </w:rPr>
            </w:pPr>
            <w:r w:rsidRPr="00F26280">
              <w:rPr>
                <w:rFonts w:eastAsia="Arial"/>
                <w:sz w:val="24"/>
                <w:szCs w:val="24"/>
                <w:lang w:bidi="ru-RU"/>
              </w:rPr>
              <w:t>КПП  370201001</w:t>
            </w:r>
          </w:p>
          <w:p w:rsidR="00F26280" w:rsidRPr="00F26280" w:rsidRDefault="00F26280" w:rsidP="00F26280">
            <w:pPr>
              <w:widowControl/>
              <w:suppressAutoHyphens/>
              <w:autoSpaceDN/>
              <w:adjustRightInd/>
              <w:jc w:val="both"/>
              <w:rPr>
                <w:rFonts w:eastAsia="Arial"/>
                <w:sz w:val="24"/>
                <w:szCs w:val="24"/>
                <w:lang w:bidi="ru-RU"/>
              </w:rPr>
            </w:pPr>
            <w:r w:rsidRPr="00F26280">
              <w:rPr>
                <w:rFonts w:eastAsia="Arial"/>
                <w:sz w:val="24"/>
                <w:szCs w:val="24"/>
                <w:lang w:bidi="ru-RU"/>
              </w:rPr>
              <w:t>Финансово-казначейское управление Администрации города Иванова (МУЗ «ДГКБ  №1» л/с 002 99 240 0</w:t>
            </w:r>
            <w:r>
              <w:rPr>
                <w:rFonts w:eastAsia="Arial"/>
                <w:sz w:val="24"/>
                <w:szCs w:val="24"/>
                <w:lang w:bidi="ru-RU"/>
              </w:rPr>
              <w:t>).</w:t>
            </w:r>
            <w:r w:rsidRPr="00F26280">
              <w:rPr>
                <w:rFonts w:eastAsia="Arial"/>
                <w:sz w:val="24"/>
                <w:szCs w:val="24"/>
                <w:lang w:bidi="ru-RU"/>
              </w:rPr>
              <w:t xml:space="preserve"> </w:t>
            </w:r>
          </w:p>
          <w:p w:rsidR="00F26280" w:rsidRPr="00F26280" w:rsidRDefault="00F26280" w:rsidP="00F26280">
            <w:pPr>
              <w:widowControl/>
              <w:suppressAutoHyphens/>
              <w:autoSpaceDN/>
              <w:adjustRightInd/>
              <w:jc w:val="both"/>
              <w:rPr>
                <w:rFonts w:eastAsia="Arial"/>
                <w:sz w:val="24"/>
                <w:szCs w:val="24"/>
                <w:lang w:bidi="ru-RU"/>
              </w:rPr>
            </w:pPr>
            <w:proofErr w:type="gramStart"/>
            <w:r w:rsidRPr="00F26280">
              <w:rPr>
                <w:rFonts w:eastAsia="Arial"/>
                <w:sz w:val="24"/>
                <w:szCs w:val="24"/>
                <w:lang w:bidi="ru-RU"/>
              </w:rPr>
              <w:t>р</w:t>
            </w:r>
            <w:proofErr w:type="gramEnd"/>
            <w:r w:rsidRPr="00F26280">
              <w:rPr>
                <w:rFonts w:eastAsia="Arial"/>
                <w:sz w:val="24"/>
                <w:szCs w:val="24"/>
                <w:lang w:bidi="ru-RU"/>
              </w:rPr>
              <w:t xml:space="preserve">/с 40302810000005000036 </w:t>
            </w:r>
            <w:r>
              <w:rPr>
                <w:rFonts w:eastAsia="Arial"/>
                <w:sz w:val="24"/>
                <w:szCs w:val="24"/>
                <w:lang w:bidi="ru-RU"/>
              </w:rPr>
              <w:t xml:space="preserve">ГРКЦ </w:t>
            </w:r>
            <w:r w:rsidRPr="00F26280">
              <w:rPr>
                <w:rFonts w:eastAsia="Arial"/>
                <w:sz w:val="24"/>
                <w:szCs w:val="24"/>
                <w:lang w:bidi="ru-RU"/>
              </w:rPr>
              <w:t>ГУ Банка России по Ивановской области г. Иваново</w:t>
            </w:r>
          </w:p>
          <w:p w:rsidR="00E64A78" w:rsidRPr="00F26280" w:rsidRDefault="00F26280" w:rsidP="00F26280">
            <w:pPr>
              <w:widowControl/>
              <w:suppressAutoHyphens/>
              <w:autoSpaceDN/>
              <w:adjustRightInd/>
              <w:jc w:val="both"/>
              <w:rPr>
                <w:rFonts w:eastAsia="Arial"/>
                <w:sz w:val="24"/>
                <w:szCs w:val="24"/>
                <w:lang w:bidi="ru-RU"/>
              </w:rPr>
            </w:pPr>
            <w:r w:rsidRPr="00F26280">
              <w:rPr>
                <w:rFonts w:eastAsia="Arial"/>
                <w:sz w:val="24"/>
                <w:szCs w:val="24"/>
                <w:lang w:bidi="ru-RU"/>
              </w:rPr>
              <w:t>БИК  042406001</w:t>
            </w:r>
          </w:p>
        </w:tc>
      </w:tr>
      <w:tr w:rsidR="00E64A78" w:rsidTr="004A0C8B">
        <w:trPr>
          <w:trHeight w:val="66"/>
          <w:jc w:val="center"/>
        </w:trPr>
        <w:tc>
          <w:tcPr>
            <w:tcW w:w="232"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w:t>
            </w:r>
            <w:r w:rsidR="001A3A85" w:rsidRPr="00121245">
              <w:rPr>
                <w:sz w:val="24"/>
                <w:szCs w:val="24"/>
              </w:rPr>
              <w:t>6</w:t>
            </w:r>
          </w:p>
        </w:tc>
        <w:tc>
          <w:tcPr>
            <w:tcW w:w="61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Пункт 6.2</w:t>
            </w:r>
          </w:p>
        </w:tc>
        <w:tc>
          <w:tcPr>
            <w:tcW w:w="1034"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Срок и порядок предоставления обеспечения исполнения контракта</w:t>
            </w:r>
          </w:p>
        </w:tc>
        <w:tc>
          <w:tcPr>
            <w:tcW w:w="3119" w:type="pct"/>
            <w:tcBorders>
              <w:top w:val="single" w:sz="4" w:space="0" w:color="auto"/>
              <w:left w:val="single" w:sz="4" w:space="0" w:color="auto"/>
              <w:bottom w:val="single" w:sz="4" w:space="0" w:color="auto"/>
              <w:right w:val="single" w:sz="4" w:space="0" w:color="auto"/>
            </w:tcBorders>
          </w:tcPr>
          <w:p w:rsidR="00E64A78" w:rsidRPr="00121245" w:rsidRDefault="0032353E" w:rsidP="0032353E">
            <w:pPr>
              <w:pStyle w:val="4"/>
              <w:numPr>
                <w:ilvl w:val="0"/>
                <w:numId w:val="0"/>
              </w:numPr>
              <w:spacing w:before="0" w:after="0"/>
              <w:rPr>
                <w:rFonts w:ascii="Times New Roman" w:hAnsi="Times New Roman"/>
                <w:b w:val="0"/>
                <w:szCs w:val="24"/>
                <w:highlight w:val="cyan"/>
              </w:rPr>
            </w:pPr>
            <w:r>
              <w:rPr>
                <w:rFonts w:ascii="Times New Roman" w:hAnsi="Times New Roman"/>
                <w:b w:val="0"/>
                <w:szCs w:val="24"/>
              </w:rPr>
              <w:t>К</w:t>
            </w:r>
            <w:r w:rsidR="00E64A78" w:rsidRPr="00121245">
              <w:rPr>
                <w:rFonts w:ascii="Times New Roman" w:hAnsi="Times New Roman"/>
                <w:b w:val="0"/>
                <w:szCs w:val="24"/>
              </w:rPr>
              <w:t>онт</w:t>
            </w:r>
            <w:r w:rsidR="00121245" w:rsidRPr="00121245">
              <w:rPr>
                <w:rFonts w:ascii="Times New Roman" w:hAnsi="Times New Roman"/>
                <w:b w:val="0"/>
                <w:szCs w:val="24"/>
              </w:rPr>
              <w:t>р</w:t>
            </w:r>
            <w:r w:rsidR="00E64A78" w:rsidRPr="00121245">
              <w:rPr>
                <w:rFonts w:ascii="Times New Roman" w:hAnsi="Times New Roman"/>
                <w:b w:val="0"/>
                <w:szCs w:val="24"/>
              </w:rPr>
              <w:t>акт заключается только после предоставления победителем открытого аукциона в электронной форме заказчику обеспечения исполнения контракта в виде: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25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tc>
      </w:tr>
    </w:tbl>
    <w:p w:rsidR="00E64A78" w:rsidRDefault="00E64A78" w:rsidP="00E64A78">
      <w:pPr>
        <w:jc w:val="center"/>
        <w:rPr>
          <w:b/>
          <w:sz w:val="24"/>
          <w:szCs w:val="24"/>
        </w:rPr>
      </w:pPr>
    </w:p>
    <w:p w:rsidR="00E64A78" w:rsidRPr="00FF5CF0" w:rsidRDefault="00E64A78" w:rsidP="00E64A78">
      <w:pPr>
        <w:jc w:val="center"/>
        <w:rPr>
          <w:b/>
          <w:sz w:val="28"/>
          <w:szCs w:val="28"/>
        </w:rPr>
      </w:pPr>
      <w:r>
        <w:rPr>
          <w:b/>
          <w:sz w:val="24"/>
          <w:szCs w:val="24"/>
        </w:rPr>
        <w:br w:type="page"/>
      </w:r>
      <w:r w:rsidRPr="009F7481">
        <w:rPr>
          <w:b/>
          <w:sz w:val="28"/>
          <w:szCs w:val="28"/>
        </w:rPr>
        <w:lastRenderedPageBreak/>
        <w:t>РАЗДЕЛ 1.4</w:t>
      </w:r>
      <w:r>
        <w:rPr>
          <w:b/>
          <w:sz w:val="28"/>
          <w:szCs w:val="28"/>
        </w:rPr>
        <w:t>.</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E64A78" w:rsidRPr="00FF5CF0" w:rsidRDefault="00E64A78" w:rsidP="00E64A78">
      <w:pPr>
        <w:jc w:val="center"/>
        <w:rPr>
          <w:b/>
          <w:sz w:val="28"/>
          <w:szCs w:val="28"/>
        </w:rPr>
      </w:pPr>
      <w:r w:rsidRPr="00FF5CF0">
        <w:rPr>
          <w:b/>
          <w:sz w:val="28"/>
          <w:szCs w:val="28"/>
        </w:rPr>
        <w:t>участниками размещения заказа</w:t>
      </w:r>
    </w:p>
    <w:p w:rsidR="00E64A78" w:rsidRDefault="00E64A78" w:rsidP="00E64A78">
      <w:pPr>
        <w:jc w:val="center"/>
        <w:rPr>
          <w:sz w:val="24"/>
          <w:szCs w:val="24"/>
        </w:rPr>
      </w:pPr>
    </w:p>
    <w:p w:rsidR="00E64A78" w:rsidRDefault="00E64A78" w:rsidP="00E64A78">
      <w:pPr>
        <w:jc w:val="center"/>
        <w:rPr>
          <w:b/>
          <w:sz w:val="28"/>
          <w:szCs w:val="28"/>
          <w:u w:val="single"/>
        </w:rPr>
      </w:pPr>
      <w:r w:rsidRPr="00D2087C">
        <w:rPr>
          <w:b/>
          <w:sz w:val="28"/>
          <w:szCs w:val="28"/>
          <w:u w:val="single"/>
        </w:rPr>
        <w:t>Ф</w:t>
      </w:r>
      <w:r>
        <w:rPr>
          <w:b/>
          <w:sz w:val="28"/>
          <w:szCs w:val="28"/>
          <w:u w:val="single"/>
        </w:rPr>
        <w:t>орма № 1</w:t>
      </w:r>
    </w:p>
    <w:p w:rsidR="00E64A78" w:rsidRDefault="00E64A78" w:rsidP="00E64A78">
      <w:pPr>
        <w:jc w:val="center"/>
        <w:rPr>
          <w:b/>
          <w:sz w:val="28"/>
          <w:szCs w:val="28"/>
          <w:u w:val="single"/>
        </w:rPr>
      </w:pPr>
    </w:p>
    <w:p w:rsidR="00E64A78" w:rsidRPr="00EA3509" w:rsidRDefault="00E64A78" w:rsidP="00E64A78">
      <w:pPr>
        <w:jc w:val="center"/>
        <w:rPr>
          <w:sz w:val="24"/>
          <w:szCs w:val="24"/>
        </w:rPr>
      </w:pPr>
      <w:r w:rsidRPr="00EA3509">
        <w:rPr>
          <w:sz w:val="24"/>
          <w:szCs w:val="24"/>
        </w:rPr>
        <w:t>(первая часть заявки на участие в открытом аукционе в</w:t>
      </w:r>
      <w:r>
        <w:rPr>
          <w:sz w:val="24"/>
          <w:szCs w:val="24"/>
        </w:rPr>
        <w:t xml:space="preserve"> электронной форме</w:t>
      </w:r>
      <w:r w:rsidRPr="00EA3509">
        <w:rPr>
          <w:sz w:val="24"/>
          <w:szCs w:val="24"/>
        </w:rPr>
        <w:t>)</w:t>
      </w:r>
    </w:p>
    <w:p w:rsidR="00E64A78" w:rsidRPr="00EA3509" w:rsidRDefault="00E64A78" w:rsidP="00E64A78">
      <w:pPr>
        <w:rPr>
          <w:sz w:val="24"/>
          <w:szCs w:val="24"/>
        </w:rPr>
      </w:pPr>
    </w:p>
    <w:p w:rsidR="00E64A78" w:rsidRPr="00EA3509" w:rsidRDefault="00E64A78" w:rsidP="00E64A78">
      <w:pPr>
        <w:jc w:val="center"/>
        <w:rPr>
          <w:b/>
          <w:bCs/>
          <w:spacing w:val="-9"/>
          <w:sz w:val="24"/>
          <w:szCs w:val="24"/>
        </w:rPr>
      </w:pPr>
      <w:r w:rsidRPr="00EA3509">
        <w:rPr>
          <w:b/>
          <w:bCs/>
          <w:spacing w:val="-9"/>
          <w:sz w:val="24"/>
          <w:szCs w:val="24"/>
        </w:rPr>
        <w:t xml:space="preserve">СОГЛАСИЕ УЧАСТНИКА РАЗМЕЩЕНИЯ ЗАКАЗА НА УЧАСТИЕ </w:t>
      </w:r>
    </w:p>
    <w:p w:rsidR="00E64A78" w:rsidRDefault="00E64A78" w:rsidP="00E64A78">
      <w:pPr>
        <w:jc w:val="center"/>
        <w:rPr>
          <w:b/>
          <w:bCs/>
          <w:spacing w:val="-9"/>
          <w:sz w:val="24"/>
          <w:szCs w:val="24"/>
        </w:rPr>
      </w:pPr>
      <w:r w:rsidRPr="00EA3509">
        <w:rPr>
          <w:b/>
          <w:bCs/>
          <w:spacing w:val="-9"/>
          <w:sz w:val="24"/>
          <w:szCs w:val="24"/>
        </w:rPr>
        <w:t>В ОТКРЫТОМ АУКЦИОНЕ В ЭЛЕКТРОННОЙ ФОРМЕ</w:t>
      </w:r>
    </w:p>
    <w:p w:rsidR="007415D0" w:rsidRDefault="007415D0" w:rsidP="00E64A78">
      <w:pPr>
        <w:jc w:val="center"/>
        <w:rPr>
          <w:b/>
          <w:bCs/>
          <w:iCs/>
          <w:spacing w:val="-6"/>
          <w:sz w:val="24"/>
          <w:szCs w:val="24"/>
        </w:rPr>
      </w:pPr>
    </w:p>
    <w:p w:rsidR="00C93AEF" w:rsidRDefault="00C93AEF" w:rsidP="00C93AEF">
      <w:pPr>
        <w:jc w:val="center"/>
        <w:rPr>
          <w:rFonts w:eastAsia="font233"/>
          <w:sz w:val="24"/>
          <w:szCs w:val="24"/>
          <w:lang w:bidi="ru-RU"/>
        </w:rPr>
      </w:pPr>
      <w:r w:rsidRPr="005A36BE">
        <w:rPr>
          <w:sz w:val="24"/>
          <w:szCs w:val="24"/>
        </w:rPr>
        <w:t xml:space="preserve">на </w:t>
      </w:r>
      <w:r>
        <w:rPr>
          <w:sz w:val="24"/>
          <w:szCs w:val="24"/>
        </w:rPr>
        <w:t xml:space="preserve">право заключения </w:t>
      </w:r>
      <w:proofErr w:type="gramStart"/>
      <w:r>
        <w:rPr>
          <w:sz w:val="24"/>
          <w:szCs w:val="24"/>
        </w:rPr>
        <w:t>контракта</w:t>
      </w:r>
      <w:proofErr w:type="gramEnd"/>
      <w:r>
        <w:rPr>
          <w:sz w:val="24"/>
          <w:szCs w:val="24"/>
        </w:rPr>
        <w:t xml:space="preserve"> на выполнение работ по </w:t>
      </w:r>
      <w:r>
        <w:rPr>
          <w:rFonts w:eastAsia="font233"/>
          <w:sz w:val="24"/>
          <w:szCs w:val="24"/>
          <w:lang w:bidi="ru-RU"/>
        </w:rPr>
        <w:t>капитальному</w:t>
      </w:r>
      <w:r w:rsidRPr="00E401EA">
        <w:rPr>
          <w:rFonts w:eastAsia="font233"/>
          <w:sz w:val="24"/>
          <w:szCs w:val="24"/>
          <w:lang w:bidi="ru-RU"/>
        </w:rPr>
        <w:t xml:space="preserve"> ремонт</w:t>
      </w:r>
      <w:r>
        <w:rPr>
          <w:rFonts w:eastAsia="font233"/>
          <w:sz w:val="24"/>
          <w:szCs w:val="24"/>
          <w:lang w:bidi="ru-RU"/>
        </w:rPr>
        <w:t>у ОРД</w:t>
      </w:r>
      <w:r w:rsidRPr="00E401EA">
        <w:rPr>
          <w:rFonts w:eastAsia="font233"/>
          <w:sz w:val="24"/>
          <w:szCs w:val="24"/>
          <w:lang w:bidi="ru-RU"/>
        </w:rPr>
        <w:t xml:space="preserve"> </w:t>
      </w:r>
    </w:p>
    <w:p w:rsidR="00C93AEF" w:rsidRDefault="00C93AEF" w:rsidP="00C93AEF">
      <w:pPr>
        <w:jc w:val="center"/>
        <w:rPr>
          <w:sz w:val="24"/>
          <w:szCs w:val="24"/>
        </w:rPr>
      </w:pPr>
      <w:r w:rsidRPr="00E401EA">
        <w:rPr>
          <w:rFonts w:eastAsia="font233"/>
          <w:sz w:val="24"/>
          <w:szCs w:val="24"/>
          <w:lang w:bidi="ru-RU"/>
        </w:rPr>
        <w:t>в МУ</w:t>
      </w:r>
      <w:r w:rsidR="003730F4">
        <w:rPr>
          <w:rFonts w:eastAsia="font233"/>
          <w:sz w:val="24"/>
          <w:szCs w:val="24"/>
          <w:lang w:bidi="ru-RU"/>
        </w:rPr>
        <w:t>З ДГКБ №1 по адресу: г. Иваново,</w:t>
      </w:r>
      <w:r w:rsidRPr="00E401EA">
        <w:rPr>
          <w:rFonts w:eastAsia="font233"/>
          <w:sz w:val="24"/>
          <w:szCs w:val="24"/>
          <w:lang w:bidi="ru-RU"/>
        </w:rPr>
        <w:t xml:space="preserve"> ул. Академика Мальцева, д. 3</w:t>
      </w:r>
      <w:r>
        <w:rPr>
          <w:rFonts w:eastAsia="font233"/>
          <w:sz w:val="24"/>
          <w:szCs w:val="24"/>
          <w:lang w:bidi="ru-RU"/>
        </w:rPr>
        <w:t xml:space="preserve"> </w:t>
      </w:r>
      <w:r w:rsidRPr="00E401EA">
        <w:rPr>
          <w:rFonts w:eastAsia="font233"/>
          <w:sz w:val="24"/>
          <w:szCs w:val="24"/>
          <w:lang w:bidi="ru-RU"/>
        </w:rPr>
        <w:t>(стационар)</w:t>
      </w:r>
      <w:r>
        <w:rPr>
          <w:rFonts w:eastAsia="font233"/>
          <w:sz w:val="24"/>
          <w:szCs w:val="24"/>
          <w:lang w:bidi="ru-RU"/>
        </w:rPr>
        <w:t>.</w:t>
      </w:r>
    </w:p>
    <w:p w:rsidR="00C93AEF" w:rsidRDefault="00C93AEF" w:rsidP="00C93AEF">
      <w:pPr>
        <w:pStyle w:val="ConsPlusNormal"/>
        <w:ind w:firstLine="0"/>
        <w:rPr>
          <w:rFonts w:ascii="Times New Roman" w:hAnsi="Times New Roman" w:cs="Times New Roman"/>
          <w:spacing w:val="-6"/>
          <w:sz w:val="24"/>
          <w:szCs w:val="24"/>
        </w:rPr>
      </w:pPr>
    </w:p>
    <w:p w:rsidR="00843A4A" w:rsidRPr="00EC640C" w:rsidRDefault="00843A4A" w:rsidP="00843A4A">
      <w:pPr>
        <w:pStyle w:val="ConsPlusNormal"/>
        <w:ind w:firstLine="540"/>
        <w:jc w:val="both"/>
        <w:rPr>
          <w:rFonts w:ascii="Times New Roman" w:hAnsi="Times New Roman" w:cs="Times New Roman"/>
          <w:sz w:val="24"/>
          <w:szCs w:val="24"/>
        </w:rPr>
      </w:pPr>
      <w:r w:rsidRPr="00EC640C">
        <w:rPr>
          <w:rFonts w:ascii="Times New Roman" w:hAnsi="Times New Roman" w:cs="Times New Roman"/>
          <w:spacing w:val="-6"/>
          <w:sz w:val="24"/>
          <w:szCs w:val="24"/>
        </w:rPr>
        <w:t xml:space="preserve">1. </w:t>
      </w:r>
      <w:r w:rsidRPr="00EC640C">
        <w:rPr>
          <w:rFonts w:ascii="Times New Roman" w:hAnsi="Times New Roman" w:cs="Times New Roman"/>
          <w:sz w:val="24"/>
          <w:szCs w:val="24"/>
        </w:rPr>
        <w:t xml:space="preserve">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w:t>
      </w:r>
      <w:r>
        <w:rPr>
          <w:rFonts w:ascii="Times New Roman" w:hAnsi="Times New Roman" w:cs="Times New Roman"/>
          <w:sz w:val="24"/>
          <w:szCs w:val="24"/>
        </w:rPr>
        <w:t xml:space="preserve">РФ </w:t>
      </w:r>
      <w:r w:rsidRPr="00EC640C">
        <w:rPr>
          <w:rFonts w:ascii="Times New Roman" w:hAnsi="Times New Roman" w:cs="Times New Roman"/>
          <w:sz w:val="24"/>
          <w:szCs w:val="24"/>
        </w:rPr>
        <w:t>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w:t>
      </w:r>
      <w:r>
        <w:rPr>
          <w:rFonts w:ascii="Times New Roman" w:hAnsi="Times New Roman" w:cs="Times New Roman"/>
          <w:sz w:val="24"/>
          <w:szCs w:val="24"/>
        </w:rPr>
        <w:t xml:space="preserve"> Предлагаемая нами цена контракта будет объявлена в ходе проведения аукциона.</w:t>
      </w:r>
    </w:p>
    <w:p w:rsidR="00843A4A" w:rsidRDefault="00843A4A" w:rsidP="00843A4A">
      <w:pPr>
        <w:widowControl/>
        <w:ind w:firstLine="540"/>
        <w:jc w:val="both"/>
        <w:rPr>
          <w:sz w:val="24"/>
          <w:szCs w:val="24"/>
        </w:rPr>
      </w:pPr>
      <w:r w:rsidRPr="00700633">
        <w:rPr>
          <w:sz w:val="24"/>
          <w:szCs w:val="24"/>
        </w:rPr>
        <w:t xml:space="preserve">2. Мы согласны </w:t>
      </w:r>
      <w:r>
        <w:rPr>
          <w:sz w:val="24"/>
          <w:szCs w:val="24"/>
        </w:rPr>
        <w:t>выполнить</w:t>
      </w:r>
      <w:r w:rsidRPr="00700633">
        <w:rPr>
          <w:sz w:val="24"/>
          <w:szCs w:val="24"/>
        </w:rPr>
        <w:t xml:space="preserve"> предусмотренные открытым аукционом </w:t>
      </w:r>
      <w:proofErr w:type="gramStart"/>
      <w:r w:rsidRPr="00700633">
        <w:rPr>
          <w:sz w:val="24"/>
          <w:szCs w:val="24"/>
        </w:rPr>
        <w:t xml:space="preserve">в электронной форме </w:t>
      </w:r>
      <w:r>
        <w:rPr>
          <w:sz w:val="24"/>
          <w:szCs w:val="24"/>
        </w:rPr>
        <w:t>работы</w:t>
      </w:r>
      <w:r w:rsidRPr="00700633">
        <w:rPr>
          <w:sz w:val="24"/>
          <w:szCs w:val="24"/>
        </w:rPr>
        <w:t xml:space="preserve"> в соответствии с требованиями документации об открытом аукционе в электронной форме</w:t>
      </w:r>
      <w:proofErr w:type="gramEnd"/>
      <w:r w:rsidRPr="00700633">
        <w:rPr>
          <w:sz w:val="24"/>
          <w:szCs w:val="24"/>
        </w:rPr>
        <w:t>, на условиях, предусмотренных документацией об открытом аукционе</w:t>
      </w:r>
      <w:r>
        <w:rPr>
          <w:sz w:val="24"/>
          <w:szCs w:val="24"/>
        </w:rPr>
        <w:t xml:space="preserve"> в электронной форме и </w:t>
      </w:r>
      <w:r w:rsidRPr="00F008F4">
        <w:rPr>
          <w:sz w:val="24"/>
          <w:szCs w:val="24"/>
        </w:rPr>
        <w:t>в п</w:t>
      </w:r>
      <w:r>
        <w:rPr>
          <w:sz w:val="24"/>
          <w:szCs w:val="24"/>
        </w:rPr>
        <w:t>роекте контракта.</w:t>
      </w:r>
    </w:p>
    <w:p w:rsidR="0006237C" w:rsidRDefault="00843A4A" w:rsidP="0006237C">
      <w:pPr>
        <w:widowControl/>
        <w:ind w:firstLine="540"/>
        <w:jc w:val="both"/>
        <w:rPr>
          <w:sz w:val="24"/>
          <w:szCs w:val="24"/>
        </w:rPr>
      </w:pPr>
      <w:r w:rsidRPr="00884E55">
        <w:rPr>
          <w:bCs/>
          <w:iCs/>
          <w:spacing w:val="-6"/>
          <w:sz w:val="24"/>
          <w:szCs w:val="24"/>
        </w:rPr>
        <w:t>3.</w:t>
      </w:r>
      <w:r w:rsidR="0006237C" w:rsidRPr="00884E55">
        <w:rPr>
          <w:bCs/>
          <w:iCs/>
          <w:spacing w:val="-6"/>
          <w:sz w:val="24"/>
          <w:szCs w:val="24"/>
        </w:rPr>
        <w:t xml:space="preserve"> </w:t>
      </w:r>
      <w:proofErr w:type="gramStart"/>
      <w:r w:rsidR="0006237C" w:rsidRPr="00884E55">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w:t>
      </w:r>
      <w:r w:rsidR="007415D0" w:rsidRPr="00884E55">
        <w:rPr>
          <w:sz w:val="24"/>
          <w:szCs w:val="24"/>
        </w:rPr>
        <w:t xml:space="preserve">соответствии с требованиями п.18 </w:t>
      </w:r>
      <w:r w:rsidR="0006237C" w:rsidRPr="00884E55">
        <w:rPr>
          <w:sz w:val="24"/>
          <w:szCs w:val="24"/>
        </w:rPr>
        <w:t>раздела 1.3 «Информационная карта открытого аукциона в электронной форме»</w:t>
      </w:r>
      <w:r w:rsidR="00F07AE8" w:rsidRPr="00884E55">
        <w:rPr>
          <w:sz w:val="24"/>
          <w:szCs w:val="24"/>
        </w:rPr>
        <w:t>,</w:t>
      </w:r>
      <w:r w:rsidR="0006237C" w:rsidRPr="00884E55">
        <w:rPr>
          <w:sz w:val="24"/>
          <w:szCs w:val="24"/>
        </w:rPr>
        <w:t xml:space="preserve"> </w:t>
      </w:r>
      <w:r w:rsidR="00F07AE8" w:rsidRPr="00884E55">
        <w:rPr>
          <w:sz w:val="24"/>
          <w:szCs w:val="24"/>
        </w:rPr>
        <w:t>части III «Техническая часть» документации об открытом аукционе в электронной форме</w:t>
      </w:r>
      <w:r w:rsidR="00C93AEF">
        <w:rPr>
          <w:sz w:val="24"/>
          <w:szCs w:val="24"/>
        </w:rPr>
        <w:t>:</w:t>
      </w:r>
      <w:proofErr w:type="gramEnd"/>
    </w:p>
    <w:p w:rsidR="00843A4A" w:rsidRPr="005E52BB" w:rsidRDefault="00843A4A" w:rsidP="00843A4A">
      <w:pPr>
        <w:jc w:val="both"/>
        <w:rPr>
          <w:bCs/>
          <w:iCs/>
          <w:spacing w:val="-6"/>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 xml:space="preserve">№ </w:t>
            </w:r>
            <w:proofErr w:type="gramStart"/>
            <w:r w:rsidRPr="00E258EB">
              <w:rPr>
                <w:bCs/>
                <w:iCs/>
                <w:spacing w:val="-6"/>
                <w:sz w:val="24"/>
                <w:szCs w:val="24"/>
              </w:rPr>
              <w:t>п</w:t>
            </w:r>
            <w:proofErr w:type="gramEnd"/>
            <w:r w:rsidRPr="00E258EB">
              <w:rPr>
                <w:bCs/>
                <w:iCs/>
                <w:spacing w:val="-6"/>
                <w:sz w:val="24"/>
                <w:szCs w:val="24"/>
              </w:rPr>
              <w:t>/п</w:t>
            </w:r>
          </w:p>
        </w:tc>
        <w:tc>
          <w:tcPr>
            <w:tcW w:w="3960" w:type="dxa"/>
            <w:shd w:val="clear" w:color="auto" w:fill="auto"/>
          </w:tcPr>
          <w:p w:rsidR="00353C6F" w:rsidRPr="00E258EB" w:rsidRDefault="00353C6F" w:rsidP="0032353E">
            <w:pPr>
              <w:jc w:val="center"/>
              <w:rPr>
                <w:bCs/>
                <w:iCs/>
                <w:spacing w:val="-6"/>
                <w:sz w:val="24"/>
                <w:szCs w:val="24"/>
              </w:rPr>
            </w:pPr>
            <w:r w:rsidRPr="00682FE0">
              <w:rPr>
                <w:bCs/>
                <w:iCs/>
                <w:spacing w:val="-6"/>
                <w:sz w:val="24"/>
                <w:szCs w:val="24"/>
              </w:rPr>
              <w:t xml:space="preserve">Наименование товара, товарный знак </w:t>
            </w:r>
            <w:r w:rsidR="00546027" w:rsidRPr="00682FE0">
              <w:rPr>
                <w:bCs/>
                <w:iCs/>
                <w:spacing w:val="-6"/>
                <w:sz w:val="24"/>
                <w:szCs w:val="24"/>
              </w:rPr>
              <w:t xml:space="preserve">(его словесное обозначение) </w:t>
            </w:r>
            <w:r w:rsidRPr="00682FE0">
              <w:rPr>
                <w:bCs/>
                <w:iCs/>
                <w:spacing w:val="-6"/>
                <w:sz w:val="24"/>
                <w:szCs w:val="24"/>
              </w:rPr>
              <w:t>(</w:t>
            </w:r>
            <w:r w:rsidR="0032353E" w:rsidRPr="00682FE0">
              <w:rPr>
                <w:bCs/>
                <w:iCs/>
                <w:spacing w:val="-6"/>
                <w:sz w:val="24"/>
                <w:szCs w:val="24"/>
              </w:rPr>
              <w:t xml:space="preserve">при наличии) предлагаемого для использования </w:t>
            </w:r>
            <w:r w:rsidRPr="00682FE0">
              <w:rPr>
                <w:bCs/>
                <w:iCs/>
                <w:spacing w:val="-6"/>
                <w:sz w:val="24"/>
                <w:szCs w:val="24"/>
              </w:rPr>
              <w:t>при выполнении работ</w:t>
            </w:r>
            <w:r w:rsidR="00682FE0" w:rsidRPr="00682FE0">
              <w:rPr>
                <w:bCs/>
                <w:iCs/>
                <w:spacing w:val="-6"/>
                <w:sz w:val="24"/>
                <w:szCs w:val="24"/>
              </w:rPr>
              <w:t xml:space="preserve"> товара</w:t>
            </w:r>
            <w:r w:rsidR="00682FE0">
              <w:rPr>
                <w:bCs/>
                <w:iCs/>
                <w:spacing w:val="-6"/>
                <w:sz w:val="24"/>
                <w:szCs w:val="24"/>
              </w:rPr>
              <w:t xml:space="preserve"> </w:t>
            </w:r>
          </w:p>
        </w:tc>
        <w:tc>
          <w:tcPr>
            <w:tcW w:w="4962" w:type="dxa"/>
            <w:shd w:val="clear" w:color="auto" w:fill="auto"/>
          </w:tcPr>
          <w:p w:rsidR="00353C6F" w:rsidRPr="00E258EB" w:rsidRDefault="00353C6F" w:rsidP="00E258EB">
            <w:pPr>
              <w:jc w:val="center"/>
              <w:rPr>
                <w:bCs/>
                <w:iCs/>
                <w:spacing w:val="-6"/>
                <w:sz w:val="24"/>
                <w:szCs w:val="24"/>
              </w:rPr>
            </w:pPr>
            <w:r w:rsidRPr="00E258EB">
              <w:rPr>
                <w:bCs/>
                <w:iCs/>
                <w:spacing w:val="-6"/>
                <w:sz w:val="24"/>
                <w:szCs w:val="24"/>
              </w:rPr>
              <w:t>Показатели товара</w:t>
            </w: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1</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2</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bl>
    <w:p w:rsidR="00E64A78" w:rsidRDefault="00E64A78" w:rsidP="00E64A78">
      <w:pPr>
        <w:widowControl/>
        <w:jc w:val="both"/>
        <w:rPr>
          <w:sz w:val="24"/>
          <w:szCs w:val="24"/>
        </w:rPr>
      </w:pPr>
    </w:p>
    <w:p w:rsidR="00353C6F" w:rsidRDefault="00353C6F" w:rsidP="00E64A78">
      <w:pPr>
        <w:widowControl/>
        <w:jc w:val="both"/>
        <w:rPr>
          <w:sz w:val="24"/>
          <w:szCs w:val="24"/>
        </w:rPr>
      </w:pPr>
    </w:p>
    <w:p w:rsidR="00E64A78" w:rsidRDefault="00E64A78" w:rsidP="00E64A78">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0051EE" w:rsidRDefault="00E64A78" w:rsidP="00E64A78">
      <w:pPr>
        <w:pStyle w:val="9"/>
        <w:numPr>
          <w:ilvl w:val="0"/>
          <w:numId w:val="0"/>
        </w:numPr>
        <w:tabs>
          <w:tab w:val="left" w:pos="708"/>
        </w:tabs>
        <w:spacing w:before="0" w:after="0"/>
        <w:jc w:val="center"/>
        <w:rPr>
          <w:rFonts w:ascii="Times New Roman" w:hAnsi="Times New Roman"/>
          <w:i w:val="0"/>
          <w:sz w:val="28"/>
          <w:szCs w:val="28"/>
          <w:u w:val="single"/>
        </w:rPr>
        <w:sectPr w:rsidR="00E64A78" w:rsidRPr="000051EE" w:rsidSect="0055061B">
          <w:footerReference w:type="even" r:id="rId14"/>
          <w:footerReference w:type="default" r:id="rId15"/>
          <w:pgSz w:w="11906" w:h="16838"/>
          <w:pgMar w:top="851" w:right="720" w:bottom="851" w:left="1701" w:header="709" w:footer="709" w:gutter="0"/>
          <w:pgNumType w:start="1"/>
          <w:cols w:space="720"/>
          <w:titlePg/>
        </w:sectPr>
      </w:pPr>
    </w:p>
    <w:p w:rsidR="00E64A78" w:rsidRDefault="00E64A78" w:rsidP="00E64A78">
      <w:pPr>
        <w:pStyle w:val="9"/>
        <w:numPr>
          <w:ilvl w:val="0"/>
          <w:numId w:val="0"/>
        </w:numPr>
        <w:spacing w:before="0" w:after="0"/>
        <w:jc w:val="center"/>
        <w:rPr>
          <w:rFonts w:ascii="Times New Roman" w:hAnsi="Times New Roman"/>
          <w:i w:val="0"/>
          <w:sz w:val="28"/>
          <w:szCs w:val="28"/>
          <w:u w:val="single"/>
        </w:rPr>
      </w:pPr>
      <w:r w:rsidRPr="00684F50">
        <w:rPr>
          <w:rFonts w:ascii="Times New Roman" w:hAnsi="Times New Roman"/>
          <w:i w:val="0"/>
          <w:sz w:val="28"/>
          <w:szCs w:val="28"/>
          <w:u w:val="single"/>
        </w:rPr>
        <w:lastRenderedPageBreak/>
        <w:t>Форма № 2</w:t>
      </w:r>
    </w:p>
    <w:p w:rsidR="00E64A78" w:rsidRDefault="00E64A78" w:rsidP="00E64A78">
      <w:pPr>
        <w:jc w:val="center"/>
      </w:pPr>
    </w:p>
    <w:p w:rsidR="00E64A78" w:rsidRDefault="00E64A78" w:rsidP="00E64A78">
      <w:pPr>
        <w:jc w:val="center"/>
        <w:rPr>
          <w:sz w:val="24"/>
          <w:szCs w:val="24"/>
        </w:rPr>
      </w:pPr>
      <w:r w:rsidRPr="00CE1156">
        <w:rPr>
          <w:sz w:val="24"/>
          <w:szCs w:val="24"/>
        </w:rPr>
        <w:t xml:space="preserve">(вторая часть заявки на участие в открытом аукционе в электронной </w:t>
      </w:r>
      <w:r>
        <w:rPr>
          <w:sz w:val="24"/>
          <w:szCs w:val="24"/>
        </w:rPr>
        <w:t>форме</w:t>
      </w:r>
      <w:r w:rsidRPr="00EA3509">
        <w:rPr>
          <w:sz w:val="24"/>
          <w:szCs w:val="24"/>
        </w:rPr>
        <w:t>)</w:t>
      </w:r>
    </w:p>
    <w:p w:rsidR="00E64A78" w:rsidRPr="00CE1156" w:rsidRDefault="00E64A78" w:rsidP="00E64A78">
      <w:pPr>
        <w:jc w:val="center"/>
        <w:rPr>
          <w:sz w:val="24"/>
          <w:szCs w:val="24"/>
        </w:rPr>
      </w:pPr>
    </w:p>
    <w:p w:rsidR="007415D0" w:rsidRDefault="00E64A78" w:rsidP="00A840BE">
      <w:pPr>
        <w:pStyle w:val="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АНКЕТА УЧАСТНИКА РАЗМЕЩЕНИЯ ЗАКАЗА</w:t>
      </w:r>
    </w:p>
    <w:p w:rsidR="00A840BE" w:rsidRPr="00A840BE" w:rsidRDefault="00A840BE" w:rsidP="00A840BE"/>
    <w:p w:rsidR="00C93AEF" w:rsidRDefault="00C93AEF" w:rsidP="00C93AEF">
      <w:pPr>
        <w:jc w:val="center"/>
        <w:rPr>
          <w:rFonts w:eastAsia="font233"/>
          <w:sz w:val="24"/>
          <w:szCs w:val="24"/>
          <w:lang w:bidi="ru-RU"/>
        </w:rPr>
      </w:pPr>
      <w:r w:rsidRPr="005A36BE">
        <w:rPr>
          <w:sz w:val="24"/>
          <w:szCs w:val="24"/>
        </w:rPr>
        <w:t xml:space="preserve">на </w:t>
      </w:r>
      <w:r>
        <w:rPr>
          <w:sz w:val="24"/>
          <w:szCs w:val="24"/>
        </w:rPr>
        <w:t xml:space="preserve">право заключения </w:t>
      </w:r>
      <w:proofErr w:type="gramStart"/>
      <w:r>
        <w:rPr>
          <w:sz w:val="24"/>
          <w:szCs w:val="24"/>
        </w:rPr>
        <w:t>контракта</w:t>
      </w:r>
      <w:proofErr w:type="gramEnd"/>
      <w:r>
        <w:rPr>
          <w:sz w:val="24"/>
          <w:szCs w:val="24"/>
        </w:rPr>
        <w:t xml:space="preserve"> на выполнение работ по </w:t>
      </w:r>
      <w:r>
        <w:rPr>
          <w:rFonts w:eastAsia="font233"/>
          <w:sz w:val="24"/>
          <w:szCs w:val="24"/>
          <w:lang w:bidi="ru-RU"/>
        </w:rPr>
        <w:t>капитальному</w:t>
      </w:r>
      <w:r w:rsidRPr="00E401EA">
        <w:rPr>
          <w:rFonts w:eastAsia="font233"/>
          <w:sz w:val="24"/>
          <w:szCs w:val="24"/>
          <w:lang w:bidi="ru-RU"/>
        </w:rPr>
        <w:t xml:space="preserve"> ремонт</w:t>
      </w:r>
      <w:r>
        <w:rPr>
          <w:rFonts w:eastAsia="font233"/>
          <w:sz w:val="24"/>
          <w:szCs w:val="24"/>
          <w:lang w:bidi="ru-RU"/>
        </w:rPr>
        <w:t>у ОРД</w:t>
      </w:r>
      <w:r w:rsidRPr="00E401EA">
        <w:rPr>
          <w:rFonts w:eastAsia="font233"/>
          <w:sz w:val="24"/>
          <w:szCs w:val="24"/>
          <w:lang w:bidi="ru-RU"/>
        </w:rPr>
        <w:t xml:space="preserve"> </w:t>
      </w:r>
    </w:p>
    <w:p w:rsidR="00C93AEF" w:rsidRDefault="00C93AEF" w:rsidP="00C93AEF">
      <w:pPr>
        <w:jc w:val="center"/>
        <w:rPr>
          <w:sz w:val="24"/>
          <w:szCs w:val="24"/>
        </w:rPr>
      </w:pPr>
      <w:r w:rsidRPr="00E401EA">
        <w:rPr>
          <w:rFonts w:eastAsia="font233"/>
          <w:sz w:val="24"/>
          <w:szCs w:val="24"/>
          <w:lang w:bidi="ru-RU"/>
        </w:rPr>
        <w:t>в МУ</w:t>
      </w:r>
      <w:r w:rsidR="00392332">
        <w:rPr>
          <w:rFonts w:eastAsia="font233"/>
          <w:sz w:val="24"/>
          <w:szCs w:val="24"/>
          <w:lang w:bidi="ru-RU"/>
        </w:rPr>
        <w:t>З ДГКБ №1 по адресу: г. Иваново,</w:t>
      </w:r>
      <w:r w:rsidRPr="00E401EA">
        <w:rPr>
          <w:rFonts w:eastAsia="font233"/>
          <w:sz w:val="24"/>
          <w:szCs w:val="24"/>
          <w:lang w:bidi="ru-RU"/>
        </w:rPr>
        <w:t xml:space="preserve"> ул. Академика Мальцева, д. 3</w:t>
      </w:r>
      <w:r>
        <w:rPr>
          <w:rFonts w:eastAsia="font233"/>
          <w:sz w:val="24"/>
          <w:szCs w:val="24"/>
          <w:lang w:bidi="ru-RU"/>
        </w:rPr>
        <w:t xml:space="preserve"> </w:t>
      </w:r>
      <w:r w:rsidRPr="00E401EA">
        <w:rPr>
          <w:rFonts w:eastAsia="font233"/>
          <w:sz w:val="24"/>
          <w:szCs w:val="24"/>
          <w:lang w:bidi="ru-RU"/>
        </w:rPr>
        <w:t>(стационар)</w:t>
      </w:r>
      <w:r>
        <w:rPr>
          <w:rFonts w:eastAsia="font233"/>
          <w:sz w:val="24"/>
          <w:szCs w:val="24"/>
          <w:lang w:bidi="ru-RU"/>
        </w:rPr>
        <w:t>.</w:t>
      </w:r>
    </w:p>
    <w:p w:rsidR="00C93AEF" w:rsidRPr="00C93AEF" w:rsidRDefault="00C93AEF" w:rsidP="00C93AEF">
      <w:pPr>
        <w:jc w:val="center"/>
        <w:rPr>
          <w:sz w:val="24"/>
          <w:szCs w:val="24"/>
        </w:rPr>
      </w:pPr>
    </w:p>
    <w:p w:rsidR="00E64A78" w:rsidRPr="007F321F" w:rsidRDefault="00E64A78" w:rsidP="007F321F">
      <w:pPr>
        <w:pStyle w:val="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E64A78" w:rsidTr="0055061B">
        <w:trPr>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1.</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64A78" w:rsidRDefault="00E64A78" w:rsidP="0055061B">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64A78" w:rsidRDefault="00E64A78" w:rsidP="0055061B">
            <w:pPr>
              <w:rPr>
                <w:sz w:val="24"/>
                <w:szCs w:val="24"/>
              </w:rPr>
            </w:pPr>
          </w:p>
        </w:tc>
      </w:tr>
      <w:tr w:rsidR="00E64A78" w:rsidTr="0055061B">
        <w:trPr>
          <w:cantSplit/>
          <w:trHeight w:val="496"/>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2.</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64A78" w:rsidRDefault="00E64A78" w:rsidP="0055061B">
            <w:pPr>
              <w:rPr>
                <w:sz w:val="24"/>
                <w:szCs w:val="24"/>
              </w:rPr>
            </w:pPr>
            <w:r>
              <w:rPr>
                <w:sz w:val="24"/>
                <w:szCs w:val="24"/>
              </w:rPr>
              <w:t xml:space="preserve">Юридический адрес: </w:t>
            </w:r>
          </w:p>
        </w:tc>
      </w:tr>
      <w:tr w:rsidR="00E64A78" w:rsidTr="0055061B">
        <w:trPr>
          <w:cantSplit/>
          <w:trHeight w:val="476"/>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64"/>
              <w:rPr>
                <w:sz w:val="24"/>
                <w:szCs w:val="24"/>
              </w:rPr>
            </w:pPr>
            <w:r>
              <w:rPr>
                <w:sz w:val="24"/>
                <w:szCs w:val="24"/>
              </w:rPr>
              <w:t>3.</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64A78" w:rsidRDefault="00E64A78" w:rsidP="0055061B">
            <w:pPr>
              <w:rPr>
                <w:sz w:val="24"/>
                <w:szCs w:val="24"/>
              </w:rPr>
            </w:pPr>
            <w:r>
              <w:rPr>
                <w:sz w:val="24"/>
                <w:szCs w:val="24"/>
              </w:rPr>
              <w:t>Адрес:</w:t>
            </w:r>
          </w:p>
        </w:tc>
      </w:tr>
      <w:tr w:rsidR="00E64A78" w:rsidTr="0055061B">
        <w:trPr>
          <w:cantSplit/>
          <w:trHeight w:val="539"/>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4.</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Номер контактного телефона (факса)</w:t>
            </w:r>
          </w:p>
        </w:tc>
        <w:tc>
          <w:tcPr>
            <w:tcW w:w="1843" w:type="pct"/>
          </w:tcPr>
          <w:p w:rsidR="00E64A78" w:rsidRDefault="00E64A78" w:rsidP="0055061B">
            <w:pPr>
              <w:rPr>
                <w:sz w:val="24"/>
                <w:szCs w:val="24"/>
              </w:rPr>
            </w:pPr>
          </w:p>
        </w:tc>
      </w:tr>
      <w:tr w:rsidR="00E64A78" w:rsidTr="0055061B">
        <w:trPr>
          <w:trHeight w:val="519"/>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rStyle w:val="aa"/>
                <w:sz w:val="24"/>
                <w:szCs w:val="24"/>
              </w:rPr>
            </w:pPr>
            <w:r>
              <w:rPr>
                <w:rStyle w:val="aa"/>
                <w:sz w:val="24"/>
                <w:szCs w:val="24"/>
              </w:rPr>
              <w:t>5.</w:t>
            </w:r>
          </w:p>
        </w:tc>
        <w:tc>
          <w:tcPr>
            <w:tcW w:w="2980" w:type="pct"/>
            <w:tcBorders>
              <w:left w:val="nil"/>
              <w:bottom w:val="single" w:sz="4" w:space="0" w:color="auto"/>
            </w:tcBorders>
          </w:tcPr>
          <w:p w:rsidR="00E64A78" w:rsidRDefault="00E64A78" w:rsidP="0055061B">
            <w:pPr>
              <w:widowControl/>
              <w:autoSpaceDE/>
              <w:autoSpaceDN/>
              <w:adjustRightInd/>
              <w:jc w:val="both"/>
              <w:rPr>
                <w:sz w:val="24"/>
                <w:szCs w:val="24"/>
              </w:rPr>
            </w:pPr>
            <w:r>
              <w:rPr>
                <w:rStyle w:val="aa"/>
                <w:sz w:val="24"/>
                <w:szCs w:val="24"/>
              </w:rPr>
              <w:t>ИНН участника размещения заказа</w:t>
            </w:r>
          </w:p>
        </w:tc>
        <w:tc>
          <w:tcPr>
            <w:tcW w:w="1843" w:type="pct"/>
            <w:tcBorders>
              <w:bottom w:val="single" w:sz="4" w:space="0" w:color="auto"/>
            </w:tcBorders>
          </w:tcPr>
          <w:p w:rsidR="00E64A78" w:rsidRDefault="00E64A78" w:rsidP="0055061B">
            <w:pPr>
              <w:rPr>
                <w:sz w:val="24"/>
                <w:szCs w:val="24"/>
              </w:rPr>
            </w:pPr>
          </w:p>
        </w:tc>
      </w:tr>
    </w:tbl>
    <w:p w:rsidR="00E64A78" w:rsidRDefault="00E64A78" w:rsidP="00E64A78"/>
    <w:p w:rsidR="00E64A78" w:rsidRPr="00CA3DE3" w:rsidRDefault="00E64A78" w:rsidP="00E64A7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64A78" w:rsidRPr="00CA3DE3" w:rsidRDefault="00E64A78" w:rsidP="00E64A78">
      <w:pPr>
        <w:pStyle w:val="9"/>
        <w:numPr>
          <w:ilvl w:val="0"/>
          <w:numId w:val="0"/>
        </w:numPr>
        <w:spacing w:before="0" w:after="0"/>
        <w:jc w:val="center"/>
        <w:rPr>
          <w:rFonts w:ascii="Times New Roman" w:hAnsi="Times New Roman"/>
          <w:i w:val="0"/>
          <w:sz w:val="24"/>
          <w:szCs w:val="24"/>
        </w:rPr>
      </w:pPr>
    </w:p>
    <w:p w:rsidR="00E64A78" w:rsidRPr="007F321F" w:rsidRDefault="00A840BE" w:rsidP="007F321F">
      <w:pPr>
        <w:pStyle w:val="9"/>
        <w:numPr>
          <w:ilvl w:val="0"/>
          <w:numId w:val="0"/>
        </w:numPr>
        <w:spacing w:before="0" w:after="0"/>
        <w:jc w:val="center"/>
        <w:rPr>
          <w:rFonts w:ascii="Times New Roman" w:hAnsi="Times New Roman"/>
          <w:i w:val="0"/>
          <w:sz w:val="24"/>
          <w:szCs w:val="24"/>
        </w:rPr>
      </w:pPr>
      <w:r w:rsidRPr="00A43616">
        <w:rPr>
          <w:rFonts w:ascii="Times New Roman" w:hAnsi="Times New Roman"/>
          <w:i w:val="0"/>
          <w:sz w:val="24"/>
          <w:szCs w:val="24"/>
        </w:rPr>
        <w:t xml:space="preserve"> </w:t>
      </w:r>
      <w:r w:rsidR="00E64A78" w:rsidRPr="00A43616">
        <w:rPr>
          <w:rFonts w:ascii="Times New Roman" w:hAnsi="Times New Roman"/>
          <w:i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E64A78" w:rsidRPr="00A43616" w:rsidTr="0055061B">
        <w:trPr>
          <w:trHeight w:val="823"/>
          <w:jc w:val="center"/>
        </w:trPr>
        <w:tc>
          <w:tcPr>
            <w:tcW w:w="175" w:type="pct"/>
            <w:tcBorders>
              <w:top w:val="single" w:sz="4" w:space="0" w:color="auto"/>
              <w:left w:val="single" w:sz="4" w:space="0" w:color="auto"/>
              <w:bottom w:val="single" w:sz="4" w:space="0" w:color="auto"/>
              <w:right w:val="nil"/>
            </w:tcBorders>
          </w:tcPr>
          <w:p w:rsidR="00E64A78" w:rsidRPr="00A43616" w:rsidRDefault="00E64A78" w:rsidP="0055061B">
            <w:pPr>
              <w:jc w:val="both"/>
              <w:rPr>
                <w:sz w:val="24"/>
                <w:szCs w:val="24"/>
              </w:rPr>
            </w:pPr>
            <w:r w:rsidRPr="00A43616">
              <w:rPr>
                <w:sz w:val="24"/>
                <w:szCs w:val="24"/>
              </w:rPr>
              <w:t>1.</w:t>
            </w:r>
          </w:p>
        </w:tc>
        <w:tc>
          <w:tcPr>
            <w:tcW w:w="3016" w:type="pct"/>
            <w:tcBorders>
              <w:top w:val="single" w:sz="4" w:space="0" w:color="auto"/>
              <w:left w:val="nil"/>
              <w:bottom w:val="single" w:sz="4" w:space="0" w:color="auto"/>
              <w:right w:val="single" w:sz="4" w:space="0" w:color="auto"/>
            </w:tcBorders>
          </w:tcPr>
          <w:p w:rsidR="00E64A78" w:rsidRPr="00A43616" w:rsidRDefault="00E64A78" w:rsidP="0055061B">
            <w:pPr>
              <w:jc w:val="both"/>
              <w:rPr>
                <w:i/>
                <w:sz w:val="24"/>
                <w:szCs w:val="24"/>
              </w:rPr>
            </w:pPr>
            <w:r w:rsidRPr="00A43616">
              <w:rPr>
                <w:sz w:val="24"/>
                <w:szCs w:val="24"/>
              </w:rPr>
              <w:t>Фамилия, имя, отчество</w:t>
            </w:r>
          </w:p>
        </w:tc>
        <w:tc>
          <w:tcPr>
            <w:tcW w:w="1809" w:type="pct"/>
            <w:tcBorders>
              <w:left w:val="single" w:sz="4" w:space="0" w:color="auto"/>
            </w:tcBorders>
          </w:tcPr>
          <w:p w:rsidR="00E64A78" w:rsidRPr="00A43616" w:rsidRDefault="00E64A78" w:rsidP="0055061B">
            <w:pPr>
              <w:rPr>
                <w:sz w:val="24"/>
                <w:szCs w:val="24"/>
              </w:rPr>
            </w:pPr>
          </w:p>
          <w:p w:rsidR="00E64A78" w:rsidRPr="00A43616" w:rsidRDefault="00E64A78" w:rsidP="0055061B">
            <w:pPr>
              <w:rPr>
                <w:sz w:val="24"/>
                <w:szCs w:val="24"/>
              </w:rPr>
            </w:pPr>
          </w:p>
          <w:p w:rsidR="00E64A78" w:rsidRPr="00A43616" w:rsidRDefault="00E64A78" w:rsidP="0055061B">
            <w:pPr>
              <w:rPr>
                <w:sz w:val="24"/>
                <w:szCs w:val="24"/>
              </w:rPr>
            </w:pPr>
          </w:p>
        </w:tc>
      </w:tr>
      <w:tr w:rsidR="00E64A78" w:rsidRPr="00A43616" w:rsidTr="0055061B">
        <w:trPr>
          <w:trHeight w:val="963"/>
          <w:jc w:val="center"/>
        </w:trPr>
        <w:tc>
          <w:tcPr>
            <w:tcW w:w="175" w:type="pct"/>
            <w:tcBorders>
              <w:top w:val="single" w:sz="4" w:space="0" w:color="auto"/>
              <w:right w:val="nil"/>
            </w:tcBorders>
          </w:tcPr>
          <w:p w:rsidR="00E64A78" w:rsidRPr="00A43616" w:rsidRDefault="00E64A78" w:rsidP="0055061B">
            <w:pPr>
              <w:widowControl/>
              <w:autoSpaceDE/>
              <w:autoSpaceDN/>
              <w:adjustRightInd/>
              <w:jc w:val="both"/>
              <w:rPr>
                <w:sz w:val="24"/>
                <w:szCs w:val="24"/>
              </w:rPr>
            </w:pPr>
            <w:r w:rsidRPr="00A43616">
              <w:rPr>
                <w:sz w:val="24"/>
                <w:szCs w:val="24"/>
              </w:rPr>
              <w:t>2.</w:t>
            </w:r>
          </w:p>
        </w:tc>
        <w:tc>
          <w:tcPr>
            <w:tcW w:w="3016" w:type="pct"/>
            <w:tcBorders>
              <w:top w:val="single" w:sz="4" w:space="0" w:color="auto"/>
              <w:left w:val="nil"/>
            </w:tcBorders>
          </w:tcPr>
          <w:p w:rsidR="00E64A78" w:rsidRPr="00A43616" w:rsidRDefault="00E64A78" w:rsidP="0055061B">
            <w:pPr>
              <w:widowControl/>
              <w:autoSpaceDE/>
              <w:autoSpaceDN/>
              <w:adjustRightInd/>
              <w:jc w:val="both"/>
              <w:rPr>
                <w:sz w:val="24"/>
                <w:szCs w:val="24"/>
              </w:rPr>
            </w:pPr>
            <w:r w:rsidRPr="00A43616">
              <w:rPr>
                <w:sz w:val="24"/>
                <w:szCs w:val="24"/>
              </w:rPr>
              <w:t>Паспортные данные</w:t>
            </w:r>
          </w:p>
        </w:tc>
        <w:tc>
          <w:tcPr>
            <w:tcW w:w="1809" w:type="pct"/>
          </w:tcPr>
          <w:p w:rsidR="00E64A78" w:rsidRPr="00A43616" w:rsidRDefault="00E64A78" w:rsidP="0055061B">
            <w:pPr>
              <w:rPr>
                <w:sz w:val="24"/>
                <w:szCs w:val="24"/>
              </w:rPr>
            </w:pPr>
            <w:r w:rsidRPr="00A43616">
              <w:rPr>
                <w:sz w:val="24"/>
                <w:szCs w:val="24"/>
              </w:rPr>
              <w:t>серия                 номер</w:t>
            </w:r>
          </w:p>
          <w:p w:rsidR="00E64A78" w:rsidRPr="00A43616" w:rsidRDefault="00E64A78" w:rsidP="0055061B">
            <w:pPr>
              <w:rPr>
                <w:sz w:val="24"/>
                <w:szCs w:val="24"/>
              </w:rPr>
            </w:pPr>
          </w:p>
          <w:p w:rsidR="00E64A78" w:rsidRPr="00A43616" w:rsidRDefault="00E64A78" w:rsidP="0055061B">
            <w:pPr>
              <w:rPr>
                <w:sz w:val="24"/>
                <w:szCs w:val="24"/>
              </w:rPr>
            </w:pPr>
            <w:r w:rsidRPr="00A43616">
              <w:rPr>
                <w:sz w:val="24"/>
                <w:szCs w:val="24"/>
              </w:rPr>
              <w:t>выдан</w:t>
            </w:r>
          </w:p>
        </w:tc>
      </w:tr>
      <w:tr w:rsidR="00E64A78" w:rsidRPr="00A43616" w:rsidTr="0055061B">
        <w:trPr>
          <w:cantSplit/>
          <w:trHeight w:val="703"/>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3.</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Сведения о месте жительстве</w:t>
            </w:r>
          </w:p>
        </w:tc>
        <w:tc>
          <w:tcPr>
            <w:tcW w:w="1809" w:type="pct"/>
          </w:tcPr>
          <w:p w:rsidR="00E64A78" w:rsidRPr="00A43616" w:rsidRDefault="00E64A78" w:rsidP="0055061B">
            <w:pPr>
              <w:rPr>
                <w:sz w:val="24"/>
                <w:szCs w:val="24"/>
              </w:rPr>
            </w:pPr>
            <w:r w:rsidRPr="00A43616">
              <w:rPr>
                <w:sz w:val="24"/>
                <w:szCs w:val="24"/>
              </w:rPr>
              <w:t xml:space="preserve">Адрес </w:t>
            </w:r>
          </w:p>
        </w:tc>
      </w:tr>
      <w:tr w:rsidR="00E64A78" w:rsidRPr="00A43616" w:rsidTr="0055061B">
        <w:trPr>
          <w:cantSplit/>
          <w:trHeight w:val="711"/>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4.</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Номер контактного телефона</w:t>
            </w:r>
          </w:p>
        </w:tc>
        <w:tc>
          <w:tcPr>
            <w:tcW w:w="1809" w:type="pct"/>
          </w:tcPr>
          <w:p w:rsidR="00E64A78" w:rsidRPr="00A43616" w:rsidRDefault="00E64A78" w:rsidP="0055061B">
            <w:pPr>
              <w:rPr>
                <w:sz w:val="24"/>
                <w:szCs w:val="24"/>
              </w:rPr>
            </w:pPr>
          </w:p>
        </w:tc>
      </w:tr>
      <w:tr w:rsidR="00E64A78" w:rsidRPr="00A43616" w:rsidTr="0055061B">
        <w:trPr>
          <w:cantSplit/>
          <w:trHeight w:val="67"/>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5.</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ИНН участника размещения заказа</w:t>
            </w:r>
          </w:p>
        </w:tc>
        <w:tc>
          <w:tcPr>
            <w:tcW w:w="1809" w:type="pct"/>
          </w:tcPr>
          <w:p w:rsidR="00E64A78" w:rsidRPr="00A43616" w:rsidRDefault="00E64A78" w:rsidP="0055061B">
            <w:pPr>
              <w:rPr>
                <w:sz w:val="24"/>
                <w:szCs w:val="24"/>
              </w:rPr>
            </w:pPr>
          </w:p>
          <w:p w:rsidR="00E64A78" w:rsidRPr="00A43616" w:rsidRDefault="00E64A78" w:rsidP="0055061B">
            <w:pPr>
              <w:rPr>
                <w:sz w:val="24"/>
                <w:szCs w:val="24"/>
              </w:rPr>
            </w:pPr>
          </w:p>
        </w:tc>
      </w:tr>
    </w:tbl>
    <w:p w:rsidR="00E64A78" w:rsidRPr="00CA3DE3" w:rsidRDefault="00E64A78" w:rsidP="00E64A78">
      <w:pPr>
        <w:rPr>
          <w:sz w:val="24"/>
          <w:szCs w:val="24"/>
          <w:lang w:val="en-US"/>
        </w:rPr>
      </w:pPr>
    </w:p>
    <w:p w:rsidR="00E64A78" w:rsidRDefault="00E64A78" w:rsidP="00E64A78">
      <w:pPr>
        <w:rPr>
          <w:sz w:val="24"/>
          <w:szCs w:val="24"/>
        </w:rPr>
      </w:pPr>
      <w:r w:rsidRPr="00A43616">
        <w:rPr>
          <w:sz w:val="24"/>
          <w:szCs w:val="24"/>
        </w:rPr>
        <w:t>Заверяю правильность всех данных, указанных в анкете</w:t>
      </w:r>
    </w:p>
    <w:p w:rsidR="00D232D1" w:rsidRPr="007F321F" w:rsidRDefault="00D232D1" w:rsidP="00E64A78">
      <w:pPr>
        <w:rPr>
          <w:b/>
          <w:sz w:val="24"/>
          <w:szCs w:val="24"/>
        </w:rPr>
      </w:pPr>
    </w:p>
    <w:p w:rsidR="00E64A78" w:rsidRDefault="00E64A78"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6B458E" w:rsidRDefault="00E64A78" w:rsidP="00E64A78">
      <w:pPr>
        <w:shd w:val="clear" w:color="auto" w:fill="FFFFFF"/>
        <w:jc w:val="center"/>
        <w:rPr>
          <w:i/>
          <w:sz w:val="24"/>
          <w:szCs w:val="24"/>
          <w:vertAlign w:val="superscript"/>
        </w:rPr>
      </w:pPr>
      <w:r>
        <w:br w:type="page"/>
      </w:r>
      <w:r>
        <w:rPr>
          <w:b/>
          <w:sz w:val="28"/>
          <w:szCs w:val="28"/>
          <w:u w:val="single"/>
        </w:rPr>
        <w:lastRenderedPageBreak/>
        <w:t>Форма № 3</w:t>
      </w:r>
    </w:p>
    <w:p w:rsidR="00E64A78" w:rsidRDefault="00E64A78" w:rsidP="00E64A78">
      <w:pPr>
        <w:jc w:val="center"/>
        <w:rPr>
          <w:b/>
          <w:sz w:val="28"/>
          <w:szCs w:val="28"/>
          <w:u w:val="single"/>
        </w:rPr>
      </w:pPr>
    </w:p>
    <w:p w:rsidR="00E64A78" w:rsidRDefault="00E64A78" w:rsidP="00E64A78">
      <w:pPr>
        <w:shd w:val="clear" w:color="auto" w:fill="FFFFFF"/>
        <w:jc w:val="center"/>
      </w:pPr>
    </w:p>
    <w:p w:rsidR="00E64A78" w:rsidRPr="00BA0057" w:rsidRDefault="00E64A78" w:rsidP="00E64A78">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E64A78" w:rsidRPr="00BA0057" w:rsidRDefault="00E64A78" w:rsidP="00E64A78">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E64A78" w:rsidRDefault="00E64A78" w:rsidP="00E64A78">
      <w:pPr>
        <w:shd w:val="clear" w:color="auto" w:fill="FFFFFF"/>
        <w:jc w:val="center"/>
      </w:pPr>
    </w:p>
    <w:p w:rsidR="00E64A78" w:rsidRPr="00FF5CF0" w:rsidRDefault="00E64A78" w:rsidP="00E64A78">
      <w:pPr>
        <w:rPr>
          <w:sz w:val="24"/>
          <w:szCs w:val="24"/>
        </w:rPr>
      </w:pPr>
      <w:r w:rsidRPr="00FF5CF0">
        <w:rPr>
          <w:sz w:val="24"/>
          <w:szCs w:val="24"/>
        </w:rPr>
        <w:t>Дата, исх. номер</w:t>
      </w:r>
    </w:p>
    <w:p w:rsidR="00E64A78" w:rsidRDefault="00E64A78" w:rsidP="00E64A78">
      <w:pPr>
        <w:pStyle w:val="ab"/>
        <w:spacing w:after="0"/>
        <w:jc w:val="right"/>
        <w:rPr>
          <w:sz w:val="24"/>
          <w:szCs w:val="24"/>
          <w:u w:val="single"/>
        </w:rPr>
      </w:pPr>
      <w:r>
        <w:rPr>
          <w:sz w:val="24"/>
          <w:szCs w:val="24"/>
          <w:u w:val="single"/>
        </w:rPr>
        <w:tab/>
      </w:r>
      <w:r>
        <w:rPr>
          <w:sz w:val="24"/>
          <w:szCs w:val="24"/>
          <w:u w:val="single"/>
        </w:rPr>
        <w:tab/>
      </w:r>
      <w:r>
        <w:rPr>
          <w:sz w:val="24"/>
          <w:szCs w:val="24"/>
          <w:u w:val="single"/>
        </w:rPr>
        <w:tab/>
      </w:r>
    </w:p>
    <w:p w:rsidR="00E64A78" w:rsidRDefault="00E64A78" w:rsidP="00E64A78">
      <w:pPr>
        <w:pStyle w:val="ab"/>
        <w:spacing w:after="0"/>
        <w:jc w:val="right"/>
        <w:rPr>
          <w:sz w:val="24"/>
          <w:szCs w:val="24"/>
          <w:u w:val="single"/>
        </w:rPr>
      </w:pPr>
      <w:r>
        <w:rPr>
          <w:sz w:val="24"/>
          <w:szCs w:val="24"/>
          <w:u w:val="single"/>
        </w:rPr>
        <w:tab/>
      </w:r>
      <w:r>
        <w:rPr>
          <w:sz w:val="24"/>
          <w:szCs w:val="24"/>
          <w:u w:val="single"/>
        </w:rPr>
        <w:tab/>
      </w:r>
      <w:r>
        <w:rPr>
          <w:sz w:val="24"/>
          <w:szCs w:val="24"/>
          <w:u w:val="single"/>
        </w:rPr>
        <w:tab/>
      </w:r>
    </w:p>
    <w:p w:rsidR="00E64A78" w:rsidRDefault="00E64A78" w:rsidP="00E64A78">
      <w:pPr>
        <w:pStyle w:val="ab"/>
        <w:spacing w:after="0"/>
        <w:jc w:val="right"/>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64A78" w:rsidRPr="00D95B5E" w:rsidRDefault="00E64A78" w:rsidP="00E64A78">
      <w:pPr>
        <w:pStyle w:val="ab"/>
        <w:spacing w:after="0"/>
        <w:jc w:val="right"/>
        <w:rPr>
          <w:sz w:val="24"/>
          <w:szCs w:val="24"/>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64A78" w:rsidRDefault="00E64A78" w:rsidP="00E64A78">
      <w:pPr>
        <w:pStyle w:val="ab"/>
        <w:spacing w:after="0"/>
        <w:rPr>
          <w:sz w:val="24"/>
          <w:szCs w:val="24"/>
        </w:rPr>
      </w:pPr>
    </w:p>
    <w:p w:rsidR="00E64A78" w:rsidRDefault="00E64A78" w:rsidP="00E64A78">
      <w:pPr>
        <w:pStyle w:val="ab"/>
        <w:spacing w:after="0"/>
        <w:rPr>
          <w:sz w:val="24"/>
          <w:szCs w:val="24"/>
        </w:rPr>
      </w:pPr>
    </w:p>
    <w:p w:rsidR="00E64A78" w:rsidRPr="00BA0057" w:rsidRDefault="00E64A78" w:rsidP="00E64A78">
      <w:pPr>
        <w:pStyle w:val="ab"/>
        <w:spacing w:after="0"/>
        <w:rPr>
          <w:sz w:val="24"/>
          <w:szCs w:val="24"/>
        </w:rPr>
      </w:pPr>
    </w:p>
    <w:p w:rsidR="00E64A78" w:rsidRPr="00BA0057" w:rsidRDefault="00E64A78" w:rsidP="00E64A78">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64A78" w:rsidRPr="00873BEF" w:rsidRDefault="00E64A78" w:rsidP="00E64A78">
      <w:pPr>
        <w:shd w:val="clear" w:color="auto" w:fill="FFFFFF"/>
        <w:jc w:val="center"/>
        <w:rPr>
          <w:sz w:val="16"/>
          <w:szCs w:val="16"/>
        </w:rPr>
      </w:pPr>
    </w:p>
    <w:p w:rsidR="00E64A78" w:rsidRPr="00BA0057" w:rsidRDefault="00E64A78" w:rsidP="00E64A78">
      <w:pPr>
        <w:tabs>
          <w:tab w:val="left" w:pos="720"/>
        </w:tabs>
        <w:jc w:val="both"/>
        <w:rPr>
          <w:b/>
          <w:sz w:val="24"/>
          <w:szCs w:val="24"/>
        </w:rPr>
      </w:pPr>
      <w:r>
        <w:rPr>
          <w:spacing w:val="11"/>
          <w:sz w:val="24"/>
          <w:szCs w:val="24"/>
        </w:rPr>
        <w:tab/>
      </w:r>
      <w:r w:rsidRPr="00BA0057">
        <w:rPr>
          <w:spacing w:val="11"/>
          <w:sz w:val="24"/>
          <w:szCs w:val="24"/>
        </w:rPr>
        <w:t>Прошу Вас разъяснить следующие положения</w:t>
      </w:r>
      <w:r>
        <w:rPr>
          <w:spacing w:val="11"/>
          <w:sz w:val="24"/>
          <w:szCs w:val="24"/>
        </w:rPr>
        <w:t xml:space="preserve"> </w:t>
      </w:r>
      <w:r w:rsidRPr="00BA0057">
        <w:rPr>
          <w:spacing w:val="-1"/>
          <w:sz w:val="24"/>
          <w:szCs w:val="24"/>
        </w:rPr>
        <w:t xml:space="preserve">документации </w:t>
      </w:r>
      <w:r>
        <w:rPr>
          <w:spacing w:val="-1"/>
          <w:sz w:val="24"/>
          <w:szCs w:val="24"/>
        </w:rPr>
        <w:t xml:space="preserve">об открытом </w:t>
      </w:r>
      <w:r w:rsidRPr="004618EC">
        <w:rPr>
          <w:spacing w:val="-1"/>
          <w:sz w:val="24"/>
          <w:szCs w:val="24"/>
        </w:rPr>
        <w:t>аукцион</w:t>
      </w:r>
      <w:r>
        <w:rPr>
          <w:spacing w:val="-1"/>
          <w:sz w:val="24"/>
          <w:szCs w:val="24"/>
        </w:rPr>
        <w:t xml:space="preserve">е в </w:t>
      </w:r>
      <w:r w:rsidRPr="00EA3509">
        <w:rPr>
          <w:spacing w:val="-1"/>
          <w:sz w:val="24"/>
          <w:szCs w:val="24"/>
        </w:rPr>
        <w:t>электронной форме</w:t>
      </w:r>
      <w:r w:rsidRPr="00EA3509">
        <w:rPr>
          <w:color w:val="000000"/>
          <w:sz w:val="24"/>
          <w:szCs w:val="24"/>
        </w:rPr>
        <w:t>:</w:t>
      </w:r>
    </w:p>
    <w:p w:rsidR="00E64A78" w:rsidRPr="00BA0057" w:rsidRDefault="00E64A78" w:rsidP="00E64A78">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64A78" w:rsidRPr="00BA0057" w:rsidTr="005506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64A78" w:rsidRPr="00BA0057" w:rsidTr="005506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4</w:t>
            </w:r>
          </w:p>
        </w:tc>
      </w:tr>
      <w:tr w:rsidR="00E64A78" w:rsidRPr="00BA0057" w:rsidTr="005506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r>
      <w:tr w:rsidR="00E64A78" w:rsidRPr="00BA0057" w:rsidTr="005506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r>
    </w:tbl>
    <w:p w:rsidR="00E64A78" w:rsidRDefault="00E64A78" w:rsidP="00E64A78">
      <w:pPr>
        <w:shd w:val="clear" w:color="auto" w:fill="FFFFFF"/>
        <w:rPr>
          <w:spacing w:val="-4"/>
          <w:sz w:val="24"/>
          <w:szCs w:val="24"/>
        </w:rPr>
      </w:pPr>
    </w:p>
    <w:p w:rsidR="00E64A78" w:rsidRPr="00BA0057" w:rsidRDefault="00E64A78" w:rsidP="00E64A78">
      <w:pPr>
        <w:shd w:val="clear" w:color="auto" w:fill="FFFFFF"/>
        <w:rPr>
          <w:spacing w:val="-4"/>
          <w:sz w:val="24"/>
          <w:szCs w:val="24"/>
        </w:rPr>
      </w:pPr>
      <w:r w:rsidRPr="009024A9">
        <w:rPr>
          <w:spacing w:val="-4"/>
          <w:sz w:val="24"/>
          <w:szCs w:val="24"/>
        </w:rPr>
        <w:t>* Направляется оператору электронной площадки.</w:t>
      </w:r>
    </w:p>
    <w:p w:rsidR="00E64A78" w:rsidRPr="00BA0057" w:rsidRDefault="00E64A78" w:rsidP="00E64A78">
      <w:pPr>
        <w:shd w:val="clear" w:color="auto" w:fill="FFFFFF"/>
        <w:rPr>
          <w:spacing w:val="-4"/>
          <w:sz w:val="24"/>
          <w:szCs w:val="24"/>
        </w:rPr>
      </w:pPr>
    </w:p>
    <w:p w:rsidR="00E64A78" w:rsidRDefault="00E64A78"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BA0057" w:rsidRDefault="00E64A78" w:rsidP="00E64A7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Pr="00396CF1" w:rsidRDefault="00E64A78" w:rsidP="00E64A78">
      <w:pPr>
        <w:widowControl/>
        <w:jc w:val="center"/>
        <w:rPr>
          <w:rFonts w:eastAsia="SimSun"/>
          <w:b/>
          <w:caps/>
          <w:sz w:val="28"/>
          <w:szCs w:val="28"/>
        </w:rPr>
      </w:pPr>
      <w:r w:rsidRPr="00396CF1">
        <w:rPr>
          <w:rFonts w:eastAsia="SimSun"/>
          <w:b/>
          <w:caps/>
          <w:sz w:val="28"/>
          <w:szCs w:val="28"/>
        </w:rPr>
        <w:lastRenderedPageBreak/>
        <w:t xml:space="preserve">Часть </w:t>
      </w:r>
      <w:r w:rsidRPr="00396CF1">
        <w:rPr>
          <w:rFonts w:eastAsia="SimSun"/>
          <w:b/>
          <w:caps/>
          <w:sz w:val="28"/>
          <w:szCs w:val="28"/>
          <w:lang w:val="en-US"/>
        </w:rPr>
        <w:t>II</w:t>
      </w:r>
    </w:p>
    <w:p w:rsidR="00E64A78" w:rsidRPr="001352F4" w:rsidRDefault="00E64A78" w:rsidP="00E64A78">
      <w:pPr>
        <w:widowControl/>
        <w:jc w:val="center"/>
        <w:rPr>
          <w:rFonts w:eastAsia="SimSun"/>
          <w:b/>
          <w:caps/>
          <w:sz w:val="16"/>
          <w:szCs w:val="16"/>
        </w:rPr>
      </w:pPr>
    </w:p>
    <w:p w:rsidR="00E64A78" w:rsidRDefault="00E64A78" w:rsidP="00E64A78">
      <w:pPr>
        <w:pStyle w:val="ab"/>
        <w:spacing w:after="0"/>
        <w:jc w:val="center"/>
        <w:rPr>
          <w:b/>
          <w:caps/>
          <w:sz w:val="28"/>
          <w:szCs w:val="28"/>
        </w:rPr>
      </w:pPr>
      <w:r w:rsidRPr="00396CF1">
        <w:rPr>
          <w:b/>
          <w:caps/>
          <w:sz w:val="28"/>
          <w:szCs w:val="28"/>
        </w:rPr>
        <w:t>Проект контракта</w:t>
      </w:r>
    </w:p>
    <w:p w:rsidR="00A840BE" w:rsidRDefault="00A840BE" w:rsidP="00A840BE">
      <w:pPr>
        <w:widowControl/>
        <w:autoSpaceDE/>
        <w:autoSpaceDN/>
        <w:adjustRightInd/>
        <w:jc w:val="center"/>
        <w:rPr>
          <w:sz w:val="24"/>
          <w:szCs w:val="24"/>
        </w:rPr>
      </w:pPr>
    </w:p>
    <w:p w:rsidR="00C93AEF" w:rsidRPr="00C93AEF" w:rsidRDefault="00C93AEF" w:rsidP="00C93AEF">
      <w:pPr>
        <w:autoSpaceDE/>
        <w:autoSpaceDN/>
        <w:adjustRightInd/>
        <w:jc w:val="center"/>
        <w:rPr>
          <w:sz w:val="24"/>
        </w:rPr>
      </w:pPr>
      <w:r w:rsidRPr="00C93AEF">
        <w:rPr>
          <w:sz w:val="24"/>
        </w:rPr>
        <w:t>МУНИЦИПАЛЬНЫЙ</w:t>
      </w:r>
      <w:r>
        <w:rPr>
          <w:sz w:val="24"/>
        </w:rPr>
        <w:t xml:space="preserve"> </w:t>
      </w:r>
      <w:r w:rsidRPr="00C93AEF">
        <w:rPr>
          <w:sz w:val="24"/>
        </w:rPr>
        <w:t>КОНТРАКТ №  ____</w:t>
      </w:r>
    </w:p>
    <w:p w:rsidR="00C93AEF" w:rsidRPr="00C93AEF" w:rsidRDefault="00C93AEF" w:rsidP="00C93AEF">
      <w:pPr>
        <w:widowControl/>
        <w:autoSpaceDE/>
        <w:autoSpaceDN/>
        <w:adjustRightInd/>
        <w:jc w:val="center"/>
        <w:rPr>
          <w:b/>
          <w:sz w:val="24"/>
        </w:rPr>
      </w:pPr>
      <w:r>
        <w:rPr>
          <w:b/>
          <w:sz w:val="24"/>
        </w:rPr>
        <w:t>на выполнение работ</w:t>
      </w:r>
      <w:r w:rsidRPr="00C93AEF">
        <w:rPr>
          <w:b/>
          <w:sz w:val="24"/>
        </w:rPr>
        <w:t xml:space="preserve"> для муниципальных нужд</w:t>
      </w:r>
    </w:p>
    <w:p w:rsidR="00C93AEF" w:rsidRPr="00C93AEF" w:rsidRDefault="00C93AEF" w:rsidP="00C93AEF">
      <w:pPr>
        <w:autoSpaceDE/>
        <w:autoSpaceDN/>
        <w:adjustRightInd/>
        <w:rPr>
          <w:sz w:val="24"/>
        </w:rPr>
      </w:pPr>
    </w:p>
    <w:p w:rsidR="00C93AEF" w:rsidRPr="00C93AEF" w:rsidRDefault="00C93AEF" w:rsidP="00C93AEF">
      <w:pPr>
        <w:autoSpaceDE/>
        <w:autoSpaceDN/>
        <w:adjustRightInd/>
        <w:rPr>
          <w:sz w:val="24"/>
        </w:rPr>
      </w:pPr>
      <w:r w:rsidRPr="00C93AEF">
        <w:rPr>
          <w:sz w:val="24"/>
        </w:rPr>
        <w:t xml:space="preserve">  г. Иваново                     </w:t>
      </w:r>
      <w:r>
        <w:rPr>
          <w:sz w:val="24"/>
        </w:rPr>
        <w:t xml:space="preserve">                             </w:t>
      </w:r>
      <w:r w:rsidRPr="00C93AEF">
        <w:rPr>
          <w:sz w:val="24"/>
        </w:rPr>
        <w:t xml:space="preserve">                          </w:t>
      </w:r>
      <w:r>
        <w:rPr>
          <w:sz w:val="24"/>
        </w:rPr>
        <w:t xml:space="preserve">    </w:t>
      </w:r>
      <w:r w:rsidRPr="00C93AEF">
        <w:rPr>
          <w:sz w:val="24"/>
        </w:rPr>
        <w:t xml:space="preserve">               «____»________ 2011</w:t>
      </w:r>
      <w:r>
        <w:rPr>
          <w:sz w:val="24"/>
        </w:rPr>
        <w:t xml:space="preserve"> </w:t>
      </w:r>
      <w:r w:rsidRPr="00C93AEF">
        <w:rPr>
          <w:sz w:val="24"/>
        </w:rPr>
        <w:t xml:space="preserve">г. </w:t>
      </w:r>
    </w:p>
    <w:p w:rsidR="00C93AEF" w:rsidRPr="00C93AEF" w:rsidRDefault="00C93AEF" w:rsidP="00C93AEF">
      <w:pPr>
        <w:autoSpaceDE/>
        <w:autoSpaceDN/>
        <w:adjustRightInd/>
        <w:rPr>
          <w:sz w:val="24"/>
        </w:rPr>
      </w:pPr>
    </w:p>
    <w:p w:rsidR="00C93AEF" w:rsidRPr="00C93AEF" w:rsidRDefault="00C93AEF" w:rsidP="00C93AEF">
      <w:pPr>
        <w:autoSpaceDE/>
        <w:autoSpaceDN/>
        <w:adjustRightInd/>
        <w:jc w:val="both"/>
        <w:rPr>
          <w:sz w:val="24"/>
        </w:rPr>
      </w:pPr>
      <w:r w:rsidRPr="00C93AEF">
        <w:rPr>
          <w:sz w:val="24"/>
        </w:rPr>
        <w:t>_____________________________,</w:t>
      </w:r>
      <w:r w:rsidRPr="00C93AEF">
        <w:rPr>
          <w:b/>
          <w:sz w:val="24"/>
        </w:rPr>
        <w:t xml:space="preserve"> </w:t>
      </w:r>
      <w:r w:rsidRPr="00C93AEF">
        <w:rPr>
          <w:sz w:val="24"/>
        </w:rPr>
        <w:t>именуемо</w:t>
      </w:r>
      <w:r>
        <w:rPr>
          <w:sz w:val="24"/>
        </w:rPr>
        <w:t>е в дальнейшем «Подрядчик», в</w:t>
      </w:r>
      <w:r w:rsidRPr="00C93AEF">
        <w:rPr>
          <w:sz w:val="24"/>
        </w:rPr>
        <w:t xml:space="preserve"> лице ______________________________, действующее на основании ___</w:t>
      </w:r>
      <w:r>
        <w:rPr>
          <w:sz w:val="24"/>
        </w:rPr>
        <w:t xml:space="preserve">________ с </w:t>
      </w:r>
      <w:r w:rsidRPr="00C93AEF">
        <w:rPr>
          <w:sz w:val="24"/>
        </w:rPr>
        <w:t xml:space="preserve">одной  стороны и Муниципальное учреждение здравоохранения «Детская городская клиническая больница №1», </w:t>
      </w:r>
      <w:r>
        <w:rPr>
          <w:sz w:val="24"/>
        </w:rPr>
        <w:t xml:space="preserve">именуемое в </w:t>
      </w:r>
      <w:r w:rsidRPr="00C93AEF">
        <w:rPr>
          <w:sz w:val="24"/>
        </w:rPr>
        <w:t>дальнейшем «Заказчик»</w:t>
      </w:r>
      <w:r>
        <w:rPr>
          <w:sz w:val="24"/>
        </w:rPr>
        <w:t>,</w:t>
      </w:r>
      <w:r w:rsidRPr="00C93AEF">
        <w:rPr>
          <w:sz w:val="24"/>
        </w:rPr>
        <w:t xml:space="preserve"> в лице главного врача </w:t>
      </w:r>
      <w:proofErr w:type="spellStart"/>
      <w:r w:rsidRPr="00C93AEF">
        <w:rPr>
          <w:sz w:val="24"/>
        </w:rPr>
        <w:t>Балдаева</w:t>
      </w:r>
      <w:proofErr w:type="spellEnd"/>
      <w:r w:rsidRPr="00C93AEF">
        <w:rPr>
          <w:sz w:val="24"/>
        </w:rPr>
        <w:t xml:space="preserve"> Алексея Александровича, действующего на основании </w:t>
      </w:r>
      <w:r>
        <w:rPr>
          <w:sz w:val="24"/>
        </w:rPr>
        <w:t>Устава</w:t>
      </w:r>
      <w:r w:rsidRPr="00C93AEF">
        <w:rPr>
          <w:sz w:val="24"/>
        </w:rPr>
        <w:t xml:space="preserve"> другой стороны, именуемые в дальнейшем «Стороны», заключили настоящий Контракт о нижеследующем:</w:t>
      </w:r>
    </w:p>
    <w:p w:rsidR="00C93AEF" w:rsidRPr="00C93AEF" w:rsidRDefault="00C93AEF" w:rsidP="00C93AEF">
      <w:pPr>
        <w:autoSpaceDE/>
        <w:autoSpaceDN/>
        <w:adjustRightInd/>
        <w:jc w:val="both"/>
        <w:rPr>
          <w:sz w:val="24"/>
        </w:rPr>
      </w:pPr>
    </w:p>
    <w:p w:rsidR="00C93AEF" w:rsidRPr="00C93AEF" w:rsidRDefault="00C93AEF" w:rsidP="00C93AEF">
      <w:pPr>
        <w:autoSpaceDE/>
        <w:autoSpaceDN/>
        <w:adjustRightInd/>
        <w:jc w:val="center"/>
        <w:rPr>
          <w:b/>
          <w:sz w:val="24"/>
          <w:szCs w:val="24"/>
        </w:rPr>
      </w:pPr>
      <w:r w:rsidRPr="00C93AEF">
        <w:rPr>
          <w:b/>
          <w:sz w:val="24"/>
          <w:szCs w:val="24"/>
        </w:rPr>
        <w:t>1. Предмет Контракта</w:t>
      </w:r>
    </w:p>
    <w:p w:rsidR="00C93AEF" w:rsidRPr="00C93AEF" w:rsidRDefault="00C93AEF" w:rsidP="00C93AEF">
      <w:pPr>
        <w:autoSpaceDE/>
        <w:autoSpaceDN/>
        <w:adjustRightInd/>
        <w:jc w:val="both"/>
        <w:rPr>
          <w:sz w:val="24"/>
          <w:szCs w:val="24"/>
          <w:lang w:val="x-none"/>
        </w:rPr>
      </w:pPr>
      <w:r w:rsidRPr="00C93AEF">
        <w:rPr>
          <w:sz w:val="24"/>
          <w:szCs w:val="24"/>
          <w:lang w:val="x-none"/>
        </w:rPr>
        <w:t>1.</w:t>
      </w:r>
      <w:r w:rsidRPr="00C93AEF">
        <w:rPr>
          <w:sz w:val="24"/>
          <w:szCs w:val="24"/>
        </w:rPr>
        <w:t>1</w:t>
      </w:r>
      <w:r w:rsidRPr="00C93AEF">
        <w:rPr>
          <w:sz w:val="24"/>
          <w:szCs w:val="24"/>
          <w:lang w:val="x-none"/>
        </w:rPr>
        <w:t>. В соответствии с протоколом от _______ № ______ Подрядчик обязуется в установленный контрактом срок по заданию Заказчика выпол</w:t>
      </w:r>
      <w:r>
        <w:rPr>
          <w:sz w:val="24"/>
          <w:szCs w:val="24"/>
          <w:lang w:val="x-none"/>
        </w:rPr>
        <w:t xml:space="preserve">нить работы </w:t>
      </w:r>
      <w:r w:rsidRPr="00C93AEF">
        <w:rPr>
          <w:sz w:val="24"/>
          <w:szCs w:val="24"/>
        </w:rPr>
        <w:t xml:space="preserve">по </w:t>
      </w:r>
      <w:r w:rsidRPr="00C93AEF">
        <w:rPr>
          <w:sz w:val="24"/>
          <w:szCs w:val="24"/>
          <w:lang w:val="x-none"/>
        </w:rPr>
        <w:t>капиталь</w:t>
      </w:r>
      <w:r w:rsidRPr="00C93AEF">
        <w:rPr>
          <w:sz w:val="24"/>
          <w:szCs w:val="24"/>
        </w:rPr>
        <w:t>ному</w:t>
      </w:r>
      <w:r>
        <w:rPr>
          <w:sz w:val="24"/>
          <w:szCs w:val="24"/>
        </w:rPr>
        <w:t xml:space="preserve"> </w:t>
      </w:r>
      <w:r w:rsidRPr="00C93AEF">
        <w:rPr>
          <w:sz w:val="24"/>
          <w:szCs w:val="24"/>
          <w:lang w:val="x-none"/>
        </w:rPr>
        <w:t>ремонт</w:t>
      </w:r>
      <w:r w:rsidRPr="00C93AEF">
        <w:rPr>
          <w:sz w:val="24"/>
          <w:szCs w:val="24"/>
        </w:rPr>
        <w:t>у</w:t>
      </w:r>
      <w:r w:rsidRPr="00C93AEF">
        <w:rPr>
          <w:sz w:val="24"/>
          <w:szCs w:val="24"/>
          <w:lang w:val="x-none"/>
        </w:rPr>
        <w:t xml:space="preserve"> ОРД, в МУЗ ДГКБ №1 по адресу: г. Иваново. ул. Академика Мальцева, д. 3(стационар)</w:t>
      </w:r>
      <w:r w:rsidRPr="00C93AEF">
        <w:rPr>
          <w:b/>
          <w:sz w:val="24"/>
          <w:szCs w:val="24"/>
        </w:rPr>
        <w:t xml:space="preserve"> </w:t>
      </w:r>
      <w:r>
        <w:rPr>
          <w:sz w:val="24"/>
          <w:szCs w:val="24"/>
          <w:lang w:val="x-none"/>
        </w:rPr>
        <w:t>для</w:t>
      </w:r>
      <w:r>
        <w:rPr>
          <w:sz w:val="24"/>
          <w:szCs w:val="24"/>
        </w:rPr>
        <w:t xml:space="preserve"> м</w:t>
      </w:r>
      <w:r w:rsidRPr="00C93AEF">
        <w:rPr>
          <w:sz w:val="24"/>
          <w:szCs w:val="24"/>
        </w:rPr>
        <w:t>униципаль</w:t>
      </w:r>
      <w:r>
        <w:rPr>
          <w:sz w:val="24"/>
          <w:szCs w:val="24"/>
        </w:rPr>
        <w:t>ных</w:t>
      </w:r>
      <w:r>
        <w:rPr>
          <w:sz w:val="24"/>
          <w:szCs w:val="24"/>
          <w:lang w:val="x-none"/>
        </w:rPr>
        <w:t xml:space="preserve"> нужд </w:t>
      </w:r>
      <w:r w:rsidRPr="00C93AEF">
        <w:rPr>
          <w:sz w:val="24"/>
          <w:szCs w:val="24"/>
          <w:lang w:val="x-none"/>
        </w:rPr>
        <w:t>в соответствии со сметной документаци</w:t>
      </w:r>
      <w:r w:rsidRPr="00C93AEF">
        <w:rPr>
          <w:sz w:val="24"/>
          <w:szCs w:val="24"/>
        </w:rPr>
        <w:t>ей</w:t>
      </w:r>
      <w:r>
        <w:rPr>
          <w:sz w:val="24"/>
          <w:szCs w:val="24"/>
          <w:lang w:val="x-none"/>
        </w:rPr>
        <w:t xml:space="preserve"> </w:t>
      </w:r>
      <w:r w:rsidRPr="00C93AEF">
        <w:rPr>
          <w:sz w:val="24"/>
          <w:szCs w:val="24"/>
          <w:lang w:val="x-none"/>
        </w:rPr>
        <w:t>(Приложение №</w:t>
      </w:r>
      <w:r w:rsidR="00581572">
        <w:rPr>
          <w:sz w:val="24"/>
          <w:szCs w:val="24"/>
        </w:rPr>
        <w:t xml:space="preserve"> </w:t>
      </w:r>
      <w:r w:rsidRPr="00C93AEF">
        <w:rPr>
          <w:sz w:val="24"/>
          <w:szCs w:val="24"/>
          <w:lang w:val="x-none"/>
        </w:rPr>
        <w:t>1) и требованиями нормативных правовых актов в области строительства,</w:t>
      </w:r>
      <w:r>
        <w:rPr>
          <w:sz w:val="24"/>
          <w:szCs w:val="24"/>
          <w:lang w:val="x-none"/>
        </w:rPr>
        <w:t xml:space="preserve"> а Заказчик обязуется создать</w:t>
      </w:r>
      <w:r w:rsidRPr="00C93AEF">
        <w:rPr>
          <w:sz w:val="24"/>
          <w:szCs w:val="24"/>
          <w:lang w:val="x-none"/>
        </w:rPr>
        <w:t xml:space="preserve"> Подрядчику необходимые условия для выполнения работ, принять выполненные работы и обеспечить оплату выполненных работ в пределах контрактной цены.</w:t>
      </w:r>
    </w:p>
    <w:p w:rsidR="00C93AEF" w:rsidRPr="00C93AEF" w:rsidRDefault="00C93AEF" w:rsidP="00C93AEF">
      <w:pPr>
        <w:widowControl/>
        <w:autoSpaceDE/>
        <w:autoSpaceDN/>
        <w:adjustRightInd/>
        <w:jc w:val="both"/>
        <w:rPr>
          <w:i/>
          <w:sz w:val="24"/>
          <w:szCs w:val="24"/>
        </w:rPr>
      </w:pPr>
      <w:r w:rsidRPr="00C93AEF">
        <w:rPr>
          <w:sz w:val="24"/>
          <w:szCs w:val="24"/>
        </w:rPr>
        <w:t xml:space="preserve">1.2. Размер обеспечения исполнения обязательств по настоящему контракту составляет </w:t>
      </w:r>
      <w:r w:rsidRPr="00C93AEF">
        <w:rPr>
          <w:sz w:val="24"/>
          <w:szCs w:val="24"/>
          <w:u w:val="single"/>
        </w:rPr>
        <w:t xml:space="preserve"> </w:t>
      </w:r>
      <w:r w:rsidRPr="00C93AEF">
        <w:rPr>
          <w:sz w:val="24"/>
        </w:rPr>
        <w:t xml:space="preserve">__________ </w:t>
      </w:r>
      <w:r w:rsidRPr="00C93AEF">
        <w:rPr>
          <w:sz w:val="24"/>
          <w:szCs w:val="24"/>
        </w:rPr>
        <w:t>руб</w:t>
      </w:r>
      <w:r w:rsidR="00B41790">
        <w:rPr>
          <w:sz w:val="24"/>
          <w:szCs w:val="24"/>
        </w:rPr>
        <w:t xml:space="preserve">. </w:t>
      </w:r>
    </w:p>
    <w:p w:rsidR="00C93AEF" w:rsidRPr="00C93AEF" w:rsidRDefault="00C93AEF" w:rsidP="00C93AEF">
      <w:pPr>
        <w:widowControl/>
        <w:autoSpaceDE/>
        <w:autoSpaceDN/>
        <w:adjustRightInd/>
        <w:jc w:val="both"/>
        <w:rPr>
          <w:i/>
          <w:sz w:val="24"/>
          <w:szCs w:val="24"/>
        </w:rPr>
      </w:pPr>
    </w:p>
    <w:p w:rsidR="00C93AEF" w:rsidRPr="00C93AEF" w:rsidRDefault="00C93AEF" w:rsidP="00C93AEF">
      <w:pPr>
        <w:autoSpaceDE/>
        <w:autoSpaceDN/>
        <w:adjustRightInd/>
        <w:jc w:val="center"/>
        <w:rPr>
          <w:b/>
          <w:sz w:val="24"/>
          <w:szCs w:val="24"/>
          <w:lang w:val="x-none"/>
        </w:rPr>
      </w:pPr>
      <w:r w:rsidRPr="00C93AEF">
        <w:rPr>
          <w:b/>
          <w:sz w:val="24"/>
          <w:szCs w:val="24"/>
          <w:lang w:val="x-none"/>
        </w:rPr>
        <w:t>2. Сроки выполнения работ</w:t>
      </w:r>
    </w:p>
    <w:p w:rsidR="006771BE" w:rsidRPr="006771BE" w:rsidRDefault="00C93AEF" w:rsidP="006771BE">
      <w:pPr>
        <w:autoSpaceDE/>
        <w:autoSpaceDN/>
        <w:adjustRightInd/>
        <w:jc w:val="both"/>
        <w:rPr>
          <w:sz w:val="24"/>
          <w:szCs w:val="24"/>
        </w:rPr>
      </w:pPr>
      <w:r w:rsidRPr="006771BE">
        <w:rPr>
          <w:sz w:val="24"/>
          <w:szCs w:val="24"/>
        </w:rPr>
        <w:t xml:space="preserve">2.1. Начало выполнения работ: </w:t>
      </w:r>
      <w:proofErr w:type="gramStart"/>
      <w:r w:rsidR="006771BE" w:rsidRPr="006771BE">
        <w:rPr>
          <w:rFonts w:eastAsia="font233"/>
          <w:sz w:val="24"/>
          <w:szCs w:val="24"/>
          <w:lang w:bidi="ru-RU"/>
        </w:rPr>
        <w:t>с даты заключения</w:t>
      </w:r>
      <w:proofErr w:type="gramEnd"/>
      <w:r w:rsidR="006771BE" w:rsidRPr="006771BE">
        <w:rPr>
          <w:rFonts w:eastAsia="font233"/>
          <w:sz w:val="24"/>
          <w:szCs w:val="24"/>
          <w:lang w:bidi="ru-RU"/>
        </w:rPr>
        <w:t xml:space="preserve"> контракта</w:t>
      </w:r>
      <w:r w:rsidR="006771BE">
        <w:rPr>
          <w:rFonts w:eastAsia="font233"/>
          <w:sz w:val="24"/>
          <w:szCs w:val="24"/>
          <w:lang w:bidi="ru-RU"/>
        </w:rPr>
        <w:t>.</w:t>
      </w:r>
    </w:p>
    <w:p w:rsidR="006771BE" w:rsidRPr="006771BE" w:rsidRDefault="00C93AEF" w:rsidP="006771BE">
      <w:pPr>
        <w:autoSpaceDE/>
        <w:autoSpaceDN/>
        <w:adjustRightInd/>
        <w:jc w:val="both"/>
        <w:rPr>
          <w:sz w:val="24"/>
          <w:szCs w:val="24"/>
        </w:rPr>
      </w:pPr>
      <w:r w:rsidRPr="006771BE">
        <w:rPr>
          <w:sz w:val="24"/>
          <w:szCs w:val="24"/>
        </w:rPr>
        <w:t>2.2. Срок окончания работ (продолжительность выполнения работ) –</w:t>
      </w:r>
      <w:r w:rsidR="006771BE" w:rsidRPr="006771BE">
        <w:rPr>
          <w:rFonts w:eastAsia="font233"/>
          <w:sz w:val="24"/>
          <w:szCs w:val="24"/>
          <w:lang w:bidi="ru-RU"/>
        </w:rPr>
        <w:t xml:space="preserve"> в течение 13 календарных дней </w:t>
      </w:r>
      <w:proofErr w:type="gramStart"/>
      <w:r w:rsidR="006771BE" w:rsidRPr="006771BE">
        <w:rPr>
          <w:rFonts w:eastAsia="font233"/>
          <w:sz w:val="24"/>
          <w:szCs w:val="24"/>
          <w:lang w:bidi="ru-RU"/>
        </w:rPr>
        <w:t>с  даты заключения</w:t>
      </w:r>
      <w:proofErr w:type="gramEnd"/>
      <w:r w:rsidR="006771BE" w:rsidRPr="006771BE">
        <w:rPr>
          <w:rFonts w:eastAsia="font233"/>
          <w:sz w:val="24"/>
          <w:szCs w:val="24"/>
          <w:lang w:bidi="ru-RU"/>
        </w:rPr>
        <w:t xml:space="preserve"> контракта.</w:t>
      </w:r>
    </w:p>
    <w:p w:rsidR="00C93AEF" w:rsidRPr="006771BE" w:rsidRDefault="00C93AEF" w:rsidP="00C93AEF">
      <w:pPr>
        <w:widowControl/>
        <w:autoSpaceDE/>
        <w:autoSpaceDN/>
        <w:adjustRightInd/>
        <w:jc w:val="both"/>
        <w:rPr>
          <w:sz w:val="24"/>
          <w:szCs w:val="24"/>
          <w:lang w:val="x-none"/>
        </w:rPr>
      </w:pPr>
      <w:r w:rsidRPr="006771BE">
        <w:rPr>
          <w:sz w:val="24"/>
          <w:szCs w:val="24"/>
        </w:rPr>
        <w:t>2.3.</w:t>
      </w:r>
      <w:r w:rsidRPr="006771BE">
        <w:rPr>
          <w:sz w:val="24"/>
          <w:szCs w:val="24"/>
          <w:lang w:val="x-none"/>
        </w:rPr>
        <w:t xml:space="preserve"> Сроки выполнения работ определяются графиком выполнения работ, который составляет и под</w:t>
      </w:r>
      <w:r w:rsidR="006771BE">
        <w:rPr>
          <w:sz w:val="24"/>
          <w:szCs w:val="24"/>
          <w:lang w:val="x-none"/>
        </w:rPr>
        <w:t xml:space="preserve">писывает Подрядчик и в течение </w:t>
      </w:r>
      <w:r w:rsidR="006771BE" w:rsidRPr="00B41790">
        <w:rPr>
          <w:sz w:val="24"/>
          <w:szCs w:val="24"/>
        </w:rPr>
        <w:t>1</w:t>
      </w:r>
      <w:r w:rsidR="006771BE" w:rsidRPr="00B41790">
        <w:rPr>
          <w:sz w:val="24"/>
          <w:szCs w:val="24"/>
          <w:lang w:val="x-none"/>
        </w:rPr>
        <w:t xml:space="preserve"> календарн</w:t>
      </w:r>
      <w:r w:rsidR="006771BE" w:rsidRPr="00B41790">
        <w:rPr>
          <w:sz w:val="24"/>
          <w:szCs w:val="24"/>
        </w:rPr>
        <w:t>ого</w:t>
      </w:r>
      <w:r w:rsidR="006771BE" w:rsidRPr="00B41790">
        <w:rPr>
          <w:sz w:val="24"/>
          <w:szCs w:val="24"/>
          <w:lang w:val="x-none"/>
        </w:rPr>
        <w:t xml:space="preserve"> дн</w:t>
      </w:r>
      <w:r w:rsidR="006771BE" w:rsidRPr="00B41790">
        <w:rPr>
          <w:sz w:val="24"/>
          <w:szCs w:val="24"/>
        </w:rPr>
        <w:t>я</w:t>
      </w:r>
      <w:r w:rsidRPr="006771BE">
        <w:rPr>
          <w:sz w:val="24"/>
          <w:szCs w:val="24"/>
          <w:lang w:val="x-none"/>
        </w:rPr>
        <w:t xml:space="preserve"> с даты заключения настоящего контракта передает на утверждение Заказчику. График выполнения работ  является дополнением к настоящему контракту</w:t>
      </w:r>
      <w:r w:rsidRPr="006771BE">
        <w:rPr>
          <w:sz w:val="24"/>
          <w:szCs w:val="24"/>
        </w:rPr>
        <w:t xml:space="preserve"> (Приложение №</w:t>
      </w:r>
      <w:r w:rsidR="006771BE">
        <w:rPr>
          <w:sz w:val="24"/>
          <w:szCs w:val="24"/>
        </w:rPr>
        <w:t xml:space="preserve"> </w:t>
      </w:r>
      <w:r w:rsidRPr="006771BE">
        <w:rPr>
          <w:sz w:val="24"/>
          <w:szCs w:val="24"/>
        </w:rPr>
        <w:t>3)</w:t>
      </w:r>
      <w:r w:rsidRPr="006771BE">
        <w:rPr>
          <w:sz w:val="24"/>
          <w:szCs w:val="24"/>
          <w:lang w:val="x-none"/>
        </w:rPr>
        <w:t>.</w:t>
      </w:r>
    </w:p>
    <w:p w:rsidR="00C93AEF" w:rsidRPr="006771BE" w:rsidRDefault="00C93AEF" w:rsidP="00C93AEF">
      <w:pPr>
        <w:autoSpaceDE/>
        <w:autoSpaceDN/>
        <w:adjustRightInd/>
        <w:jc w:val="both"/>
        <w:rPr>
          <w:sz w:val="24"/>
          <w:szCs w:val="24"/>
        </w:rPr>
      </w:pPr>
    </w:p>
    <w:p w:rsidR="00C93AEF" w:rsidRPr="00C93AEF" w:rsidRDefault="00C93AEF" w:rsidP="00C93AEF">
      <w:pPr>
        <w:autoSpaceDE/>
        <w:autoSpaceDN/>
        <w:adjustRightInd/>
        <w:jc w:val="center"/>
        <w:rPr>
          <w:b/>
          <w:sz w:val="24"/>
          <w:szCs w:val="24"/>
        </w:rPr>
      </w:pPr>
      <w:r w:rsidRPr="00C93AEF">
        <w:rPr>
          <w:b/>
          <w:sz w:val="24"/>
          <w:szCs w:val="24"/>
        </w:rPr>
        <w:t>3.</w:t>
      </w:r>
      <w:r w:rsidRPr="00C93AEF">
        <w:rPr>
          <w:sz w:val="24"/>
          <w:szCs w:val="24"/>
        </w:rPr>
        <w:t xml:space="preserve"> </w:t>
      </w:r>
      <w:r w:rsidRPr="00C93AEF">
        <w:rPr>
          <w:b/>
          <w:sz w:val="24"/>
          <w:szCs w:val="24"/>
        </w:rPr>
        <w:t>Цена и порядок расчетов.</w:t>
      </w:r>
    </w:p>
    <w:p w:rsidR="00C93AEF" w:rsidRPr="00C93AEF" w:rsidRDefault="00C93AEF" w:rsidP="00F56677">
      <w:pPr>
        <w:widowControl/>
        <w:autoSpaceDE/>
        <w:autoSpaceDN/>
        <w:adjustRightInd/>
        <w:jc w:val="both"/>
        <w:rPr>
          <w:sz w:val="24"/>
        </w:rPr>
      </w:pPr>
      <w:r w:rsidRPr="00C93AEF">
        <w:rPr>
          <w:sz w:val="24"/>
        </w:rPr>
        <w:t>3.1. Общая цена настоящего контракта составляет</w:t>
      </w:r>
      <w:proofErr w:type="gramStart"/>
      <w:r w:rsidRPr="00C93AEF">
        <w:rPr>
          <w:sz w:val="24"/>
        </w:rPr>
        <w:t xml:space="preserve"> _______________ (_________________) </w:t>
      </w:r>
      <w:proofErr w:type="gramEnd"/>
      <w:r w:rsidRPr="00C93AEF">
        <w:rPr>
          <w:sz w:val="24"/>
        </w:rPr>
        <w:t xml:space="preserve">рублей, в том числе </w:t>
      </w:r>
      <w:r w:rsidRPr="006771BE">
        <w:rPr>
          <w:sz w:val="24"/>
        </w:rPr>
        <w:t>НДС</w:t>
      </w:r>
      <w:r w:rsidRPr="00C93AEF">
        <w:rPr>
          <w:b/>
          <w:sz w:val="24"/>
          <w:vertAlign w:val="superscript"/>
        </w:rPr>
        <w:footnoteReference w:customMarkFollows="1" w:id="2"/>
        <w:t>*</w:t>
      </w:r>
      <w:r w:rsidRPr="00C93AEF">
        <w:rPr>
          <w:sz w:val="24"/>
        </w:rPr>
        <w:t>_______________ (_________________) рублей.</w:t>
      </w:r>
    </w:p>
    <w:p w:rsidR="00C93AEF" w:rsidRPr="00C93AEF" w:rsidRDefault="00C93AEF" w:rsidP="00C93AEF">
      <w:pPr>
        <w:widowControl/>
        <w:autoSpaceDE/>
        <w:autoSpaceDN/>
        <w:adjustRightInd/>
        <w:jc w:val="both"/>
        <w:rPr>
          <w:sz w:val="24"/>
        </w:rPr>
      </w:pPr>
      <w:r w:rsidRPr="00C93AEF">
        <w:rPr>
          <w:sz w:val="24"/>
        </w:rPr>
        <w:t>Коэффициент снижения начальной (максимальной) цены Контракта рассчитывается согласно Протоколу расчета коэффициента снижения начальной (максимальной) цены Контракта (Приложение №</w:t>
      </w:r>
      <w:r w:rsidR="006771BE">
        <w:rPr>
          <w:sz w:val="24"/>
        </w:rPr>
        <w:t xml:space="preserve"> 2 к </w:t>
      </w:r>
      <w:r w:rsidRPr="00C93AEF">
        <w:rPr>
          <w:sz w:val="24"/>
        </w:rPr>
        <w:t>Контракту), являющемуся неотъемлемой частью Контракта.</w:t>
      </w:r>
    </w:p>
    <w:p w:rsidR="00C93AEF" w:rsidRPr="00C93AEF" w:rsidRDefault="00C93AEF" w:rsidP="00C93AEF">
      <w:pPr>
        <w:widowControl/>
        <w:autoSpaceDE/>
        <w:autoSpaceDN/>
        <w:adjustRightInd/>
        <w:jc w:val="both"/>
        <w:rPr>
          <w:b/>
          <w:sz w:val="24"/>
          <w:szCs w:val="24"/>
        </w:rPr>
      </w:pPr>
      <w:r w:rsidRPr="00C93AEF">
        <w:rPr>
          <w:sz w:val="24"/>
          <w:szCs w:val="24"/>
        </w:rPr>
        <w:t xml:space="preserve">3.2. Объемы работ определяются в соответствии с утвержденной локальной сметой, являющейся неотъемлемой частью настоящего контракта, ведомостью объемов работ. </w:t>
      </w:r>
    </w:p>
    <w:p w:rsidR="00C93AEF" w:rsidRPr="00C93AEF" w:rsidRDefault="00C93AEF" w:rsidP="00C93AEF">
      <w:pPr>
        <w:widowControl/>
        <w:autoSpaceDE/>
        <w:autoSpaceDN/>
        <w:adjustRightInd/>
        <w:ind w:left="-21" w:firstLine="21"/>
        <w:jc w:val="both"/>
        <w:rPr>
          <w:sz w:val="24"/>
        </w:rPr>
      </w:pPr>
      <w:r w:rsidRPr="00C93AEF">
        <w:rPr>
          <w:sz w:val="24"/>
          <w:szCs w:val="24"/>
        </w:rPr>
        <w:t xml:space="preserve">3.3. </w:t>
      </w:r>
      <w:r w:rsidRPr="00C93AEF">
        <w:rPr>
          <w:sz w:val="24"/>
        </w:rPr>
        <w:t>Цена контракта включает в себя стоимость работ, стоимость материалов и изделий, необходимых для выполнения работ, транспортные затр</w:t>
      </w:r>
      <w:r w:rsidR="005C3581">
        <w:rPr>
          <w:sz w:val="24"/>
        </w:rPr>
        <w:t>аты, накладные расходы, налоги</w:t>
      </w:r>
      <w:r w:rsidRPr="00C93AEF">
        <w:rPr>
          <w:sz w:val="24"/>
        </w:rPr>
        <w:t>, сборы и другие обязательные платежи.</w:t>
      </w:r>
    </w:p>
    <w:p w:rsidR="006373DF" w:rsidRDefault="006373DF" w:rsidP="006771BE">
      <w:pPr>
        <w:widowControl/>
        <w:autoSpaceDE/>
        <w:autoSpaceDN/>
        <w:adjustRightInd/>
        <w:jc w:val="both"/>
        <w:rPr>
          <w:sz w:val="24"/>
        </w:rPr>
      </w:pPr>
    </w:p>
    <w:p w:rsidR="00C93AEF" w:rsidRPr="00C93AEF" w:rsidRDefault="006771BE" w:rsidP="006771BE">
      <w:pPr>
        <w:widowControl/>
        <w:autoSpaceDE/>
        <w:autoSpaceDN/>
        <w:adjustRightInd/>
        <w:jc w:val="both"/>
        <w:rPr>
          <w:sz w:val="24"/>
        </w:rPr>
      </w:pPr>
      <w:r>
        <w:rPr>
          <w:sz w:val="24"/>
        </w:rPr>
        <w:lastRenderedPageBreak/>
        <w:t xml:space="preserve">3.3.1. </w:t>
      </w:r>
      <w:r w:rsidR="00C93AEF" w:rsidRPr="00C93AEF">
        <w:rPr>
          <w:sz w:val="24"/>
        </w:rPr>
        <w:t>Цена контракта является твердой и не может изменяться в ходе его и</w:t>
      </w:r>
      <w:r w:rsidR="005C3581">
        <w:rPr>
          <w:sz w:val="24"/>
        </w:rPr>
        <w:t>сполнения, за исключением случаев</w:t>
      </w:r>
      <w:r w:rsidR="00C93AEF" w:rsidRPr="00C93AEF">
        <w:rPr>
          <w:sz w:val="24"/>
        </w:rPr>
        <w:t>, предусмотренн</w:t>
      </w:r>
      <w:r w:rsidR="005C3581">
        <w:rPr>
          <w:sz w:val="24"/>
        </w:rPr>
        <w:t>ых</w:t>
      </w:r>
      <w:r w:rsidR="00C93AEF" w:rsidRPr="00C93AEF">
        <w:rPr>
          <w:sz w:val="24"/>
        </w:rPr>
        <w:t xml:space="preserve"> действующим законодательством.</w:t>
      </w:r>
    </w:p>
    <w:p w:rsidR="00C93AEF" w:rsidRDefault="00C93AEF" w:rsidP="00C93AEF">
      <w:pPr>
        <w:widowControl/>
        <w:autoSpaceDE/>
        <w:autoSpaceDN/>
        <w:adjustRightInd/>
        <w:jc w:val="both"/>
        <w:rPr>
          <w:sz w:val="24"/>
        </w:rPr>
      </w:pPr>
      <w:r w:rsidRPr="00C93AEF">
        <w:rPr>
          <w:sz w:val="24"/>
        </w:rPr>
        <w:t>3.3.2. Цена контракта может быть снижена по соглашению сторон без изменения                        предусмот</w:t>
      </w:r>
      <w:r w:rsidR="006771BE">
        <w:rPr>
          <w:sz w:val="24"/>
        </w:rPr>
        <w:t xml:space="preserve">ренных контрактом объемов работ </w:t>
      </w:r>
      <w:r w:rsidRPr="00C93AEF">
        <w:rPr>
          <w:sz w:val="24"/>
        </w:rPr>
        <w:t>и иных условий исполнения контракта.</w:t>
      </w:r>
    </w:p>
    <w:p w:rsidR="006771BE" w:rsidRPr="00C93AEF" w:rsidRDefault="005C3581" w:rsidP="00C93AEF">
      <w:pPr>
        <w:widowControl/>
        <w:autoSpaceDE/>
        <w:autoSpaceDN/>
        <w:adjustRightInd/>
        <w:jc w:val="both"/>
        <w:rPr>
          <w:sz w:val="24"/>
        </w:rPr>
      </w:pPr>
      <w:r>
        <w:rPr>
          <w:sz w:val="24"/>
          <w:szCs w:val="24"/>
        </w:rPr>
        <w:t>3.3.3. В случае</w:t>
      </w:r>
      <w:proofErr w:type="gramStart"/>
      <w:r>
        <w:rPr>
          <w:sz w:val="24"/>
          <w:szCs w:val="24"/>
        </w:rPr>
        <w:t>,</w:t>
      </w:r>
      <w:proofErr w:type="gramEnd"/>
      <w:r>
        <w:rPr>
          <w:sz w:val="24"/>
          <w:szCs w:val="24"/>
        </w:rPr>
        <w:t xml:space="preserve"> если подрядчик</w:t>
      </w:r>
      <w:r w:rsidR="006771BE" w:rsidRPr="00121245">
        <w:rPr>
          <w:sz w:val="24"/>
          <w:szCs w:val="24"/>
        </w:rPr>
        <w:t xml:space="preserve"> </w:t>
      </w:r>
      <w:r w:rsidR="006771BE">
        <w:rPr>
          <w:sz w:val="24"/>
          <w:szCs w:val="24"/>
        </w:rPr>
        <w:t>применяет упрощенную систему</w:t>
      </w:r>
      <w:r w:rsidR="006771BE" w:rsidRPr="00121245">
        <w:rPr>
          <w:sz w:val="24"/>
          <w:szCs w:val="24"/>
        </w:rPr>
        <w:t xml:space="preserve">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r w:rsidR="006771BE">
        <w:rPr>
          <w:sz w:val="24"/>
          <w:szCs w:val="24"/>
        </w:rPr>
        <w:t xml:space="preserve">. </w:t>
      </w:r>
    </w:p>
    <w:p w:rsidR="006771BE" w:rsidRDefault="00C93AEF" w:rsidP="006771BE">
      <w:pPr>
        <w:autoSpaceDE/>
        <w:autoSpaceDN/>
        <w:adjustRightInd/>
        <w:jc w:val="both"/>
        <w:rPr>
          <w:sz w:val="24"/>
          <w:szCs w:val="24"/>
        </w:rPr>
      </w:pPr>
      <w:r w:rsidRPr="00C93AEF">
        <w:rPr>
          <w:sz w:val="24"/>
          <w:szCs w:val="24"/>
        </w:rPr>
        <w:t xml:space="preserve">3.4. </w:t>
      </w:r>
      <w:proofErr w:type="gramStart"/>
      <w:r w:rsidR="006771BE" w:rsidRPr="00316220">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w:t>
      </w:r>
      <w:r w:rsidR="006771BE" w:rsidRPr="00316220">
        <w:rPr>
          <w:rFonts w:eastAsia="font233"/>
          <w:sz w:val="24"/>
          <w:szCs w:val="24"/>
          <w:lang w:bidi="ru-RU"/>
        </w:rPr>
        <w:t xml:space="preserve"> подтверждающих выполнение объемов работ согласно календарного графика выполнения работ, после</w:t>
      </w:r>
      <w:r w:rsidR="006771BE" w:rsidRPr="00316220">
        <w:rPr>
          <w:sz w:val="24"/>
          <w:szCs w:val="24"/>
        </w:rPr>
        <w:t xml:space="preserve"> проверки представителями заказчика, специалистами </w:t>
      </w:r>
      <w:r w:rsidR="006771BE">
        <w:rPr>
          <w:sz w:val="24"/>
          <w:szCs w:val="24"/>
        </w:rPr>
        <w:t xml:space="preserve">соответствующих органов </w:t>
      </w:r>
      <w:r w:rsidR="006373DF">
        <w:rPr>
          <w:rFonts w:eastAsia="font233"/>
          <w:sz w:val="24"/>
          <w:szCs w:val="24"/>
          <w:lang w:bidi="ru-RU"/>
        </w:rPr>
        <w:t>до 31</w:t>
      </w:r>
      <w:r w:rsidR="006771BE" w:rsidRPr="00316220">
        <w:rPr>
          <w:rFonts w:eastAsia="font233"/>
          <w:sz w:val="24"/>
          <w:szCs w:val="24"/>
          <w:lang w:bidi="ru-RU"/>
        </w:rPr>
        <w:t>.12.2011</w:t>
      </w:r>
      <w:r w:rsidR="006771BE">
        <w:rPr>
          <w:rFonts w:eastAsia="font233"/>
          <w:sz w:val="24"/>
          <w:szCs w:val="24"/>
          <w:lang w:bidi="ru-RU"/>
        </w:rPr>
        <w:t>,</w:t>
      </w:r>
      <w:r w:rsidR="006771BE" w:rsidRPr="00316220">
        <w:rPr>
          <w:rFonts w:eastAsia="font233"/>
          <w:sz w:val="24"/>
          <w:szCs w:val="24"/>
          <w:lang w:bidi="ru-RU"/>
        </w:rPr>
        <w:t xml:space="preserve"> при условии полного и надлежащего исполнения</w:t>
      </w:r>
      <w:r w:rsidR="006771BE">
        <w:rPr>
          <w:rFonts w:eastAsia="font233"/>
          <w:sz w:val="24"/>
          <w:szCs w:val="24"/>
          <w:lang w:bidi="ru-RU"/>
        </w:rPr>
        <w:t xml:space="preserve"> П</w:t>
      </w:r>
      <w:r w:rsidR="006771BE" w:rsidRPr="00316220">
        <w:rPr>
          <w:rFonts w:eastAsia="font233"/>
          <w:sz w:val="24"/>
          <w:szCs w:val="24"/>
          <w:lang w:bidi="ru-RU"/>
        </w:rPr>
        <w:t>одрядчиком своих обязательств по контракту</w:t>
      </w:r>
      <w:r w:rsidR="006771BE">
        <w:rPr>
          <w:rFonts w:eastAsia="font233"/>
          <w:sz w:val="24"/>
          <w:szCs w:val="24"/>
          <w:lang w:bidi="ru-RU"/>
        </w:rPr>
        <w:t xml:space="preserve">. </w:t>
      </w:r>
      <w:proofErr w:type="gramEnd"/>
    </w:p>
    <w:p w:rsidR="00C93AEF" w:rsidRDefault="006771BE" w:rsidP="00C93AEF">
      <w:pPr>
        <w:autoSpaceDE/>
        <w:autoSpaceDN/>
        <w:adjustRightInd/>
        <w:jc w:val="both"/>
        <w:rPr>
          <w:sz w:val="24"/>
          <w:szCs w:val="24"/>
        </w:rPr>
      </w:pPr>
      <w:r>
        <w:rPr>
          <w:sz w:val="24"/>
          <w:szCs w:val="24"/>
        </w:rPr>
        <w:t>3.5</w:t>
      </w:r>
      <w:r w:rsidR="00C93AEF" w:rsidRPr="00C93AEF">
        <w:rPr>
          <w:sz w:val="24"/>
          <w:szCs w:val="24"/>
        </w:rPr>
        <w:t>. 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5C3581" w:rsidRPr="00C93AEF" w:rsidRDefault="005C3581" w:rsidP="005C3581">
      <w:pPr>
        <w:autoSpaceDE/>
        <w:autoSpaceDN/>
        <w:adjustRightInd/>
        <w:jc w:val="both"/>
        <w:rPr>
          <w:sz w:val="24"/>
          <w:szCs w:val="24"/>
        </w:rPr>
      </w:pPr>
      <w:r>
        <w:rPr>
          <w:sz w:val="24"/>
          <w:szCs w:val="24"/>
        </w:rPr>
        <w:t>При этом</w:t>
      </w:r>
      <w:proofErr w:type="gramStart"/>
      <w:r>
        <w:rPr>
          <w:sz w:val="24"/>
          <w:szCs w:val="24"/>
        </w:rPr>
        <w:t>,</w:t>
      </w:r>
      <w:proofErr w:type="gramEnd"/>
      <w:r>
        <w:rPr>
          <w:sz w:val="24"/>
          <w:szCs w:val="24"/>
        </w:rPr>
        <w:t xml:space="preserve"> </w:t>
      </w:r>
      <w:r w:rsidRPr="005C3581">
        <w:rPr>
          <w:sz w:val="24"/>
          <w:szCs w:val="24"/>
        </w:rPr>
        <w:t>Заказчик оставляет за собой право произвести оплату по контракту за вычетом соответствующего размера неустойки (пени, штрафа), либо удержать сумму неустойки (пени, штраф</w:t>
      </w:r>
      <w:r>
        <w:rPr>
          <w:sz w:val="24"/>
          <w:szCs w:val="24"/>
        </w:rPr>
        <w:t xml:space="preserve">а) из средств, предоставленных </w:t>
      </w:r>
      <w:r w:rsidRPr="005C3581">
        <w:rPr>
          <w:sz w:val="24"/>
          <w:szCs w:val="24"/>
        </w:rPr>
        <w:t>в качестве обеспечения испо</w:t>
      </w:r>
      <w:r>
        <w:rPr>
          <w:sz w:val="24"/>
          <w:szCs w:val="24"/>
        </w:rPr>
        <w:t xml:space="preserve">лнения по настоящему контракту. </w:t>
      </w:r>
    </w:p>
    <w:p w:rsidR="00C93AEF" w:rsidRPr="00C93AEF" w:rsidRDefault="006771BE" w:rsidP="00C93AEF">
      <w:pPr>
        <w:autoSpaceDE/>
        <w:autoSpaceDN/>
        <w:adjustRightInd/>
        <w:jc w:val="both"/>
        <w:rPr>
          <w:sz w:val="24"/>
          <w:szCs w:val="24"/>
        </w:rPr>
      </w:pPr>
      <w:r>
        <w:rPr>
          <w:sz w:val="24"/>
          <w:szCs w:val="24"/>
        </w:rPr>
        <w:t>3.6.</w:t>
      </w:r>
      <w:r w:rsidR="00C93AEF" w:rsidRPr="00C93AEF">
        <w:rPr>
          <w:sz w:val="24"/>
          <w:szCs w:val="24"/>
        </w:rPr>
        <w:t xml:space="preserve"> Оплата промежуточных актов выполненных работ в соответствии с Графиком выполнения работ (Приложение № 3) может производит</w:t>
      </w:r>
      <w:r>
        <w:rPr>
          <w:sz w:val="24"/>
          <w:szCs w:val="24"/>
        </w:rPr>
        <w:t>ь</w:t>
      </w:r>
      <w:r w:rsidR="00C93AEF" w:rsidRPr="00C93AEF">
        <w:rPr>
          <w:sz w:val="24"/>
          <w:szCs w:val="24"/>
        </w:rPr>
        <w:t>ся по усмотрению Заказчика.</w:t>
      </w:r>
    </w:p>
    <w:p w:rsidR="00C93AEF" w:rsidRPr="00C93AEF" w:rsidRDefault="00C93AEF" w:rsidP="00C93AEF">
      <w:pPr>
        <w:autoSpaceDE/>
        <w:autoSpaceDN/>
        <w:adjustRightInd/>
        <w:jc w:val="both"/>
        <w:rPr>
          <w:sz w:val="24"/>
          <w:szCs w:val="24"/>
          <w:lang w:val="x-none"/>
        </w:rPr>
      </w:pPr>
      <w:r w:rsidRPr="00C93AEF">
        <w:rPr>
          <w:sz w:val="24"/>
          <w:szCs w:val="24"/>
          <w:lang w:val="x-none"/>
        </w:rPr>
        <w:t>3.</w:t>
      </w:r>
      <w:r w:rsidR="006771BE">
        <w:rPr>
          <w:sz w:val="24"/>
          <w:szCs w:val="24"/>
        </w:rPr>
        <w:t>7</w:t>
      </w:r>
      <w:r w:rsidRPr="00C93AEF">
        <w:rPr>
          <w:sz w:val="24"/>
          <w:szCs w:val="24"/>
          <w:lang w:val="x-none"/>
        </w:rPr>
        <w:t>. Работы, выполненные Подрядчиком с отклонениями от технического задания, строительных норм и правил, а также условий настоящего контракта, не подлежат оплате Заказчиком до устранения отклонений.</w:t>
      </w:r>
    </w:p>
    <w:p w:rsidR="00C93AEF" w:rsidRPr="00C93AEF" w:rsidRDefault="00C93AEF" w:rsidP="00C93AEF">
      <w:pPr>
        <w:autoSpaceDE/>
        <w:autoSpaceDN/>
        <w:adjustRightInd/>
        <w:jc w:val="both"/>
        <w:rPr>
          <w:sz w:val="24"/>
          <w:szCs w:val="24"/>
          <w:lang w:val="x-none"/>
        </w:rPr>
      </w:pPr>
      <w:r w:rsidRPr="00C93AEF">
        <w:rPr>
          <w:sz w:val="24"/>
          <w:szCs w:val="24"/>
          <w:lang w:val="x-none"/>
        </w:rPr>
        <w:t>3.</w:t>
      </w:r>
      <w:r w:rsidR="006771BE">
        <w:rPr>
          <w:sz w:val="24"/>
          <w:szCs w:val="24"/>
        </w:rPr>
        <w:t>8</w:t>
      </w:r>
      <w:r w:rsidRPr="00C93AEF">
        <w:rPr>
          <w:sz w:val="24"/>
          <w:szCs w:val="24"/>
          <w:lang w:val="x-none"/>
        </w:rPr>
        <w:t>. Оплата производится в форме безналичного расчета.</w:t>
      </w:r>
    </w:p>
    <w:p w:rsidR="00C93AEF" w:rsidRPr="00C93AEF" w:rsidRDefault="006771BE" w:rsidP="00C93AEF">
      <w:pPr>
        <w:autoSpaceDE/>
        <w:autoSpaceDN/>
        <w:adjustRightInd/>
        <w:jc w:val="both"/>
        <w:rPr>
          <w:sz w:val="24"/>
          <w:szCs w:val="24"/>
        </w:rPr>
      </w:pPr>
      <w:r>
        <w:rPr>
          <w:sz w:val="24"/>
          <w:szCs w:val="24"/>
        </w:rPr>
        <w:t>3.9</w:t>
      </w:r>
      <w:r w:rsidR="00C93AEF" w:rsidRPr="00C93AEF">
        <w:rPr>
          <w:sz w:val="24"/>
          <w:szCs w:val="24"/>
        </w:rPr>
        <w:t>. Валютой платежа является российский рубль.</w:t>
      </w:r>
    </w:p>
    <w:p w:rsidR="00C93AEF" w:rsidRPr="00C93AEF" w:rsidRDefault="006771BE" w:rsidP="00C93AEF">
      <w:pPr>
        <w:autoSpaceDE/>
        <w:autoSpaceDN/>
        <w:adjustRightInd/>
        <w:jc w:val="both"/>
        <w:rPr>
          <w:sz w:val="24"/>
          <w:szCs w:val="24"/>
        </w:rPr>
      </w:pPr>
      <w:r>
        <w:rPr>
          <w:sz w:val="24"/>
          <w:szCs w:val="24"/>
        </w:rPr>
        <w:t>3.10</w:t>
      </w:r>
      <w:r w:rsidR="00C93AEF" w:rsidRPr="00C93AEF">
        <w:rPr>
          <w:sz w:val="24"/>
          <w:szCs w:val="24"/>
        </w:rPr>
        <w:t>. Все расчеты с Подрядчиком производит Заказчик.</w:t>
      </w:r>
    </w:p>
    <w:p w:rsidR="00C93AEF" w:rsidRPr="00C93AEF" w:rsidRDefault="00C93AEF" w:rsidP="00C93AEF">
      <w:pPr>
        <w:autoSpaceDE/>
        <w:autoSpaceDN/>
        <w:adjustRightInd/>
        <w:jc w:val="both"/>
        <w:rPr>
          <w:sz w:val="24"/>
          <w:szCs w:val="24"/>
        </w:rPr>
      </w:pPr>
    </w:p>
    <w:p w:rsidR="00C93AEF" w:rsidRPr="00C93AEF" w:rsidRDefault="00C93AEF" w:rsidP="00C93AEF">
      <w:pPr>
        <w:autoSpaceDE/>
        <w:autoSpaceDN/>
        <w:adjustRightInd/>
        <w:jc w:val="center"/>
        <w:rPr>
          <w:b/>
          <w:sz w:val="24"/>
          <w:szCs w:val="24"/>
        </w:rPr>
      </w:pPr>
      <w:r w:rsidRPr="00C93AEF">
        <w:rPr>
          <w:b/>
          <w:sz w:val="24"/>
          <w:szCs w:val="24"/>
        </w:rPr>
        <w:t>4. Обязательства Сторон</w:t>
      </w:r>
    </w:p>
    <w:p w:rsidR="00C93AEF" w:rsidRPr="00C93AEF" w:rsidRDefault="00C93AEF" w:rsidP="00C93AEF">
      <w:pPr>
        <w:autoSpaceDE/>
        <w:autoSpaceDN/>
        <w:adjustRightInd/>
        <w:jc w:val="both"/>
        <w:rPr>
          <w:sz w:val="24"/>
          <w:szCs w:val="24"/>
        </w:rPr>
      </w:pPr>
      <w:r w:rsidRPr="00C93AEF">
        <w:rPr>
          <w:sz w:val="24"/>
          <w:szCs w:val="24"/>
        </w:rPr>
        <w:t xml:space="preserve">4.1 </w:t>
      </w:r>
      <w:r w:rsidRPr="00C93AEF">
        <w:rPr>
          <w:b/>
          <w:sz w:val="24"/>
          <w:szCs w:val="24"/>
        </w:rPr>
        <w:t>Подрядчик обязан</w:t>
      </w:r>
      <w:r w:rsidRPr="00C93AEF">
        <w:rPr>
          <w:sz w:val="24"/>
          <w:szCs w:val="24"/>
        </w:rPr>
        <w:t>:</w:t>
      </w:r>
    </w:p>
    <w:p w:rsidR="006771BE" w:rsidRDefault="00C93AEF" w:rsidP="00C93AEF">
      <w:pPr>
        <w:widowControl/>
        <w:autoSpaceDE/>
        <w:autoSpaceDN/>
        <w:adjustRightInd/>
        <w:jc w:val="both"/>
        <w:rPr>
          <w:sz w:val="24"/>
          <w:szCs w:val="24"/>
        </w:rPr>
      </w:pPr>
      <w:r w:rsidRPr="00C93AEF">
        <w:rPr>
          <w:sz w:val="24"/>
          <w:szCs w:val="24"/>
          <w:lang w:val="x-none"/>
        </w:rPr>
        <w:t>4.1.1. На момент заключения контракта представить Заказчику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договора поручительства, залога денежных средств, в том числе в форме вклада (депозита) в размере обеспечения исполнения контракта, установленного в документации об аукционе</w:t>
      </w:r>
      <w:r w:rsidRPr="006771BE">
        <w:rPr>
          <w:sz w:val="24"/>
          <w:szCs w:val="24"/>
          <w:lang w:val="x-none"/>
        </w:rPr>
        <w:t xml:space="preserve">. </w:t>
      </w:r>
      <w:r w:rsidR="006771BE" w:rsidRPr="006771BE">
        <w:rPr>
          <w:sz w:val="24"/>
          <w:szCs w:val="24"/>
        </w:rPr>
        <w:t>Срок действия безотзывной банковской гарантии должен покрывать срок действия контракта с учетом гарантийного срока</w:t>
      </w:r>
      <w:r w:rsidR="006771BE">
        <w:rPr>
          <w:sz w:val="24"/>
          <w:szCs w:val="24"/>
        </w:rPr>
        <w:t xml:space="preserve">. </w:t>
      </w:r>
    </w:p>
    <w:p w:rsidR="00C93AEF" w:rsidRPr="00C93AEF" w:rsidRDefault="00C93AEF" w:rsidP="00C93AEF">
      <w:pPr>
        <w:widowControl/>
        <w:autoSpaceDE/>
        <w:autoSpaceDN/>
        <w:adjustRightInd/>
        <w:jc w:val="both"/>
        <w:rPr>
          <w:color w:val="000000"/>
          <w:spacing w:val="-1"/>
          <w:sz w:val="24"/>
          <w:szCs w:val="24"/>
        </w:rPr>
      </w:pPr>
      <w:r w:rsidRPr="00C93AEF">
        <w:rPr>
          <w:color w:val="000000"/>
          <w:spacing w:val="-1"/>
          <w:sz w:val="24"/>
          <w:szCs w:val="24"/>
        </w:rPr>
        <w:t xml:space="preserve">4.1.2. Работы должны быть выполнены в соответствии со сметной документацией. Качественное выполнение всех работ, использование качественных материалов, соответствующих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C93AEF" w:rsidRPr="00C93AEF" w:rsidRDefault="00B41790" w:rsidP="00C93AEF">
      <w:pPr>
        <w:widowControl/>
        <w:autoSpaceDE/>
        <w:autoSpaceDN/>
        <w:adjustRightInd/>
        <w:jc w:val="both"/>
        <w:rPr>
          <w:sz w:val="24"/>
          <w:szCs w:val="24"/>
        </w:rPr>
      </w:pPr>
      <w:r>
        <w:rPr>
          <w:sz w:val="24"/>
          <w:szCs w:val="24"/>
        </w:rPr>
        <w:t>4.1.3</w:t>
      </w:r>
      <w:r w:rsidR="00C93AEF" w:rsidRPr="00C93AEF">
        <w:rPr>
          <w:sz w:val="24"/>
          <w:szCs w:val="24"/>
        </w:rPr>
        <w:t>.</w:t>
      </w:r>
      <w:r w:rsidR="006771BE">
        <w:rPr>
          <w:sz w:val="24"/>
          <w:szCs w:val="24"/>
        </w:rPr>
        <w:t xml:space="preserve"> </w:t>
      </w:r>
      <w:r w:rsidR="00C93AEF" w:rsidRPr="00C93AEF">
        <w:rPr>
          <w:sz w:val="24"/>
          <w:szCs w:val="24"/>
        </w:rPr>
        <w:t>При производстве работ по капитальному ремонту, Подрядчик обязан соблюдать режим</w:t>
      </w:r>
      <w:r w:rsidR="006771BE">
        <w:rPr>
          <w:sz w:val="24"/>
          <w:szCs w:val="24"/>
        </w:rPr>
        <w:t>,</w:t>
      </w:r>
      <w:r w:rsidR="00C93AEF" w:rsidRPr="00C93AEF">
        <w:rPr>
          <w:sz w:val="24"/>
          <w:szCs w:val="24"/>
        </w:rPr>
        <w:t xml:space="preserve"> установленный в поликлинике (курение в отведенных местах, включение музыкальных приемников не допускается и т.д.). Подрядчику запрещается загромождать пути эвакуации при производстве работ. Строительный мусор вывозится ежедневно.</w:t>
      </w:r>
    </w:p>
    <w:p w:rsidR="00C93AEF" w:rsidRPr="00C93AEF" w:rsidRDefault="00B41790" w:rsidP="00C93AEF">
      <w:pPr>
        <w:keepNext/>
        <w:keepLines/>
        <w:widowControl/>
        <w:suppressAutoHyphens/>
        <w:autoSpaceDE/>
        <w:autoSpaceDN/>
        <w:adjustRightInd/>
        <w:ind w:left="34"/>
        <w:jc w:val="both"/>
        <w:rPr>
          <w:sz w:val="24"/>
          <w:szCs w:val="24"/>
        </w:rPr>
      </w:pPr>
      <w:r>
        <w:rPr>
          <w:sz w:val="24"/>
          <w:szCs w:val="24"/>
        </w:rPr>
        <w:lastRenderedPageBreak/>
        <w:t>4.1.4</w:t>
      </w:r>
      <w:r w:rsidR="00C93AEF" w:rsidRPr="00C93AEF">
        <w:rPr>
          <w:sz w:val="24"/>
          <w:szCs w:val="24"/>
        </w:rPr>
        <w:t>.</w:t>
      </w:r>
      <w:r w:rsidR="006771BE">
        <w:rPr>
          <w:sz w:val="24"/>
          <w:szCs w:val="24"/>
        </w:rPr>
        <w:t xml:space="preserve"> </w:t>
      </w:r>
      <w:r w:rsidR="00C93AEF" w:rsidRPr="00C93AEF">
        <w:rPr>
          <w:sz w:val="24"/>
          <w:szCs w:val="24"/>
        </w:rPr>
        <w:t xml:space="preserve">В случае нанесения повреждений имуществу, принадлежащему Заказчику (повреждение электропроводки, нарушение конструкций подвесных потолков и т.д.) при проведении монтажных работ Подрядчиком, восстановительные работы проводятся  полностью за счет средств Подрядчика, не включенных в стоимость контракта. </w:t>
      </w:r>
    </w:p>
    <w:p w:rsidR="00C93AEF" w:rsidRPr="00C93AEF" w:rsidRDefault="00B41790" w:rsidP="00C93AEF">
      <w:pPr>
        <w:autoSpaceDE/>
        <w:autoSpaceDN/>
        <w:adjustRightInd/>
        <w:jc w:val="both"/>
        <w:rPr>
          <w:sz w:val="24"/>
          <w:szCs w:val="24"/>
        </w:rPr>
      </w:pPr>
      <w:r>
        <w:rPr>
          <w:sz w:val="24"/>
          <w:szCs w:val="24"/>
        </w:rPr>
        <w:t>4.1.5</w:t>
      </w:r>
      <w:r w:rsidR="00C93AEF" w:rsidRPr="00C93AEF">
        <w:rPr>
          <w:sz w:val="24"/>
          <w:szCs w:val="24"/>
        </w:rPr>
        <w:t>. Обеспечивать  Заказчику возможность контроля и надзора за ходом выполнения работ, качеством используемых материалов и оборудования.</w:t>
      </w:r>
    </w:p>
    <w:p w:rsidR="00C93AEF" w:rsidRPr="00C93AEF" w:rsidRDefault="00B41790" w:rsidP="00C93AEF">
      <w:pPr>
        <w:autoSpaceDE/>
        <w:autoSpaceDN/>
        <w:adjustRightInd/>
        <w:jc w:val="both"/>
        <w:rPr>
          <w:sz w:val="24"/>
          <w:szCs w:val="24"/>
        </w:rPr>
      </w:pPr>
      <w:r>
        <w:rPr>
          <w:sz w:val="24"/>
          <w:szCs w:val="24"/>
        </w:rPr>
        <w:t>4.1.6</w:t>
      </w:r>
      <w:r w:rsidR="00C93AEF" w:rsidRPr="00C93AEF">
        <w:rPr>
          <w:sz w:val="24"/>
          <w:szCs w:val="24"/>
        </w:rPr>
        <w:t>. При необходимости оформить все требуемые разрешения и согласования на производство работ от соответствующих органов.</w:t>
      </w:r>
    </w:p>
    <w:p w:rsidR="00C93AEF" w:rsidRPr="00C93AEF" w:rsidRDefault="00B41790" w:rsidP="00C93AEF">
      <w:pPr>
        <w:autoSpaceDE/>
        <w:autoSpaceDN/>
        <w:adjustRightInd/>
        <w:jc w:val="both"/>
        <w:rPr>
          <w:sz w:val="24"/>
          <w:szCs w:val="24"/>
        </w:rPr>
      </w:pPr>
      <w:r>
        <w:rPr>
          <w:sz w:val="24"/>
          <w:szCs w:val="24"/>
        </w:rPr>
        <w:t>4.1.7</w:t>
      </w:r>
      <w:r w:rsidR="00C93AEF" w:rsidRPr="00C93AEF">
        <w:rPr>
          <w:sz w:val="24"/>
          <w:szCs w:val="24"/>
        </w:rPr>
        <w:t>. Выполнять и обеспечивать выполнение работ с соблюдением норм пожарной безопасности, техники безопасности, охраны окружающей среды, зеленых насаждений и земельного участка.</w:t>
      </w:r>
    </w:p>
    <w:p w:rsidR="00C93AEF" w:rsidRPr="00C93AEF" w:rsidRDefault="00C93AEF" w:rsidP="00C93AEF">
      <w:pPr>
        <w:autoSpaceDE/>
        <w:autoSpaceDN/>
        <w:adjustRightInd/>
        <w:ind w:firstLine="708"/>
        <w:jc w:val="both"/>
        <w:rPr>
          <w:sz w:val="24"/>
          <w:szCs w:val="24"/>
        </w:rPr>
      </w:pPr>
      <w:r w:rsidRPr="00C93AEF">
        <w:rPr>
          <w:sz w:val="24"/>
          <w:szCs w:val="24"/>
        </w:rPr>
        <w:t>Привлекать к исполнению работ, указанных в контракте,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(СНиП  12-03-2001 и СНиП  12-04-2002  – Безопасность труда в строительстве).</w:t>
      </w:r>
    </w:p>
    <w:p w:rsidR="00C93AEF" w:rsidRPr="00C93AEF" w:rsidRDefault="006771BE" w:rsidP="00C93AEF">
      <w:pPr>
        <w:autoSpaceDE/>
        <w:autoSpaceDN/>
        <w:adjustRightInd/>
        <w:ind w:firstLine="708"/>
        <w:jc w:val="both"/>
        <w:rPr>
          <w:sz w:val="24"/>
          <w:szCs w:val="24"/>
        </w:rPr>
      </w:pPr>
      <w:r>
        <w:rPr>
          <w:sz w:val="24"/>
          <w:szCs w:val="24"/>
        </w:rPr>
        <w:t xml:space="preserve">Не допускать привлечения </w:t>
      </w:r>
      <w:r w:rsidR="00C93AEF" w:rsidRPr="00C93AEF">
        <w:rPr>
          <w:sz w:val="24"/>
          <w:szCs w:val="24"/>
        </w:rPr>
        <w:t>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C93AEF" w:rsidRPr="00C93AEF" w:rsidRDefault="00B41790" w:rsidP="00C93AEF">
      <w:pPr>
        <w:autoSpaceDE/>
        <w:autoSpaceDN/>
        <w:adjustRightInd/>
        <w:jc w:val="both"/>
        <w:rPr>
          <w:sz w:val="24"/>
          <w:szCs w:val="24"/>
        </w:rPr>
      </w:pPr>
      <w:r>
        <w:rPr>
          <w:sz w:val="24"/>
          <w:szCs w:val="24"/>
        </w:rPr>
        <w:t>4.1.8</w:t>
      </w:r>
      <w:r w:rsidR="006771BE">
        <w:rPr>
          <w:sz w:val="24"/>
          <w:szCs w:val="24"/>
        </w:rPr>
        <w:t>.</w:t>
      </w:r>
      <w:r w:rsidR="00C93AEF" w:rsidRPr="00C93AEF">
        <w:rPr>
          <w:sz w:val="24"/>
          <w:szCs w:val="24"/>
        </w:rPr>
        <w:t xml:space="preserve"> Письменно информировать Заказчика о приемке скрытых работ по мере их готовности за два дня до их закрытия. Если закрытие работ выполнено без подтверждения представителей Заказчика или Заказчик был информирован с опозданием, то по его требованию Подрядчик обязан за свой счет вскрыть любую часть скрытых работ, а затем восстановить ее за свой счет.</w:t>
      </w:r>
    </w:p>
    <w:p w:rsidR="00C93AEF" w:rsidRPr="00C93AEF" w:rsidRDefault="00B41790" w:rsidP="00C93AEF">
      <w:pPr>
        <w:autoSpaceDE/>
        <w:autoSpaceDN/>
        <w:adjustRightInd/>
        <w:jc w:val="both"/>
        <w:rPr>
          <w:sz w:val="24"/>
          <w:szCs w:val="24"/>
        </w:rPr>
      </w:pPr>
      <w:r>
        <w:rPr>
          <w:sz w:val="24"/>
          <w:szCs w:val="24"/>
        </w:rPr>
        <w:t>4.1.9</w:t>
      </w:r>
      <w:r w:rsidR="00C93AEF" w:rsidRPr="00C93AEF">
        <w:rPr>
          <w:sz w:val="24"/>
          <w:szCs w:val="24"/>
        </w:rPr>
        <w:t>. Выполнять в полном объеме все свои обязанности, предусмотренные в других статьях контракта.</w:t>
      </w:r>
    </w:p>
    <w:p w:rsidR="00C93AEF" w:rsidRPr="00C93AEF" w:rsidRDefault="00B41790" w:rsidP="00C93AEF">
      <w:pPr>
        <w:widowControl/>
        <w:tabs>
          <w:tab w:val="left" w:pos="709"/>
        </w:tabs>
        <w:autoSpaceDE/>
        <w:autoSpaceDN/>
        <w:adjustRightInd/>
        <w:jc w:val="both"/>
        <w:rPr>
          <w:sz w:val="22"/>
          <w:szCs w:val="22"/>
        </w:rPr>
      </w:pPr>
      <w:r>
        <w:rPr>
          <w:sz w:val="24"/>
          <w:szCs w:val="24"/>
        </w:rPr>
        <w:t>4.1.10</w:t>
      </w:r>
      <w:r w:rsidR="00C93AEF" w:rsidRPr="00C93AEF">
        <w:rPr>
          <w:sz w:val="24"/>
          <w:szCs w:val="24"/>
        </w:rPr>
        <w:t>. На Подрядчике лежит риск случайной гибели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C93AEF" w:rsidRPr="00C93AEF" w:rsidRDefault="00C93AEF" w:rsidP="00C93AEF">
      <w:pPr>
        <w:autoSpaceDE/>
        <w:autoSpaceDN/>
        <w:adjustRightInd/>
        <w:jc w:val="both"/>
        <w:rPr>
          <w:sz w:val="24"/>
          <w:szCs w:val="24"/>
        </w:rPr>
      </w:pPr>
    </w:p>
    <w:p w:rsidR="00C93AEF" w:rsidRPr="00C93AEF" w:rsidRDefault="00C93AEF" w:rsidP="00C93AEF">
      <w:pPr>
        <w:autoSpaceDE/>
        <w:autoSpaceDN/>
        <w:adjustRightInd/>
        <w:rPr>
          <w:b/>
          <w:sz w:val="24"/>
          <w:szCs w:val="24"/>
        </w:rPr>
      </w:pPr>
      <w:r w:rsidRPr="00C93AEF">
        <w:rPr>
          <w:b/>
          <w:sz w:val="24"/>
          <w:szCs w:val="24"/>
        </w:rPr>
        <w:t>4.2. Заказчик обязан:</w:t>
      </w:r>
    </w:p>
    <w:p w:rsidR="00C93AEF" w:rsidRPr="00C93AEF" w:rsidRDefault="006771BE" w:rsidP="00C93AEF">
      <w:pPr>
        <w:autoSpaceDE/>
        <w:autoSpaceDN/>
        <w:adjustRightInd/>
        <w:jc w:val="both"/>
        <w:rPr>
          <w:sz w:val="24"/>
          <w:szCs w:val="24"/>
        </w:rPr>
      </w:pPr>
      <w:r>
        <w:rPr>
          <w:sz w:val="24"/>
          <w:szCs w:val="24"/>
        </w:rPr>
        <w:t>4.2.1. Известить</w:t>
      </w:r>
      <w:r w:rsidR="00C93AEF" w:rsidRPr="00C93AEF">
        <w:rPr>
          <w:sz w:val="24"/>
          <w:szCs w:val="24"/>
        </w:rPr>
        <w:t xml:space="preserve"> Подрядчика о передаче своих функций по строительному контролю    ОГУ «Агентство капитального строительства Ивановской области».</w:t>
      </w:r>
    </w:p>
    <w:p w:rsidR="00C93AEF" w:rsidRPr="00C93AEF" w:rsidRDefault="00C93AEF" w:rsidP="00C93AEF">
      <w:pPr>
        <w:widowControl/>
        <w:autoSpaceDE/>
        <w:autoSpaceDN/>
        <w:adjustRightInd/>
        <w:jc w:val="both"/>
        <w:rPr>
          <w:sz w:val="24"/>
          <w:szCs w:val="24"/>
          <w:lang w:val="x-none"/>
        </w:rPr>
      </w:pPr>
      <w:r w:rsidRPr="00C93AEF">
        <w:rPr>
          <w:sz w:val="24"/>
          <w:szCs w:val="24"/>
        </w:rPr>
        <w:t>4.2.2.</w:t>
      </w:r>
      <w:r w:rsidR="006771BE">
        <w:rPr>
          <w:sz w:val="24"/>
          <w:szCs w:val="24"/>
        </w:rPr>
        <w:t xml:space="preserve"> </w:t>
      </w:r>
      <w:r w:rsidRPr="00C93AEF">
        <w:rPr>
          <w:sz w:val="24"/>
          <w:szCs w:val="24"/>
        </w:rPr>
        <w:t>Передать Подрядчику</w:t>
      </w:r>
      <w:r w:rsidRPr="00C93AEF">
        <w:rPr>
          <w:szCs w:val="24"/>
        </w:rPr>
        <w:t xml:space="preserve"> </w:t>
      </w:r>
      <w:r w:rsidRPr="00C93AEF">
        <w:rPr>
          <w:sz w:val="24"/>
          <w:szCs w:val="24"/>
        </w:rPr>
        <w:t xml:space="preserve">утвержденную и согласованную в установленном порядке сметную документацию (Приложение №1 к </w:t>
      </w:r>
      <w:r w:rsidR="006771BE">
        <w:rPr>
          <w:sz w:val="24"/>
          <w:szCs w:val="24"/>
        </w:rPr>
        <w:t xml:space="preserve">Контракту), </w:t>
      </w:r>
      <w:r w:rsidRPr="00C93AEF">
        <w:rPr>
          <w:sz w:val="24"/>
          <w:szCs w:val="24"/>
        </w:rPr>
        <w:t>Протокол расчета к</w:t>
      </w:r>
      <w:r w:rsidR="006771BE">
        <w:rPr>
          <w:sz w:val="24"/>
          <w:szCs w:val="24"/>
        </w:rPr>
        <w:t xml:space="preserve">оэффициента снижения начальной </w:t>
      </w:r>
      <w:r w:rsidRPr="00C93AEF">
        <w:rPr>
          <w:sz w:val="24"/>
          <w:szCs w:val="24"/>
        </w:rPr>
        <w:t>(максимальной) цены Контракта с рассчитанным коэффициентом снижения начальной (максимальной) цены контракта к цене контракта, предложенной победителем в ходе проведения торгов, который с этого момента становится неотъемлемой частью настоящего контакта (Приложение №</w:t>
      </w:r>
      <w:r w:rsidR="006771BE">
        <w:rPr>
          <w:sz w:val="24"/>
          <w:szCs w:val="24"/>
        </w:rPr>
        <w:t xml:space="preserve"> </w:t>
      </w:r>
      <w:r w:rsidRPr="00C93AEF">
        <w:rPr>
          <w:sz w:val="24"/>
          <w:szCs w:val="24"/>
        </w:rPr>
        <w:t>2).</w:t>
      </w:r>
    </w:p>
    <w:p w:rsidR="00C93AEF" w:rsidRPr="00C93AEF" w:rsidRDefault="00C93AEF" w:rsidP="00C93AEF">
      <w:pPr>
        <w:autoSpaceDE/>
        <w:autoSpaceDN/>
        <w:adjustRightInd/>
        <w:jc w:val="both"/>
        <w:rPr>
          <w:sz w:val="24"/>
          <w:szCs w:val="24"/>
        </w:rPr>
      </w:pPr>
      <w:r w:rsidRPr="00C93AEF">
        <w:rPr>
          <w:sz w:val="24"/>
          <w:szCs w:val="24"/>
        </w:rPr>
        <w:t xml:space="preserve">4.2.3. Создать необходимые условия для выполнения работ. </w:t>
      </w:r>
    </w:p>
    <w:p w:rsidR="00C93AEF" w:rsidRPr="00C93AEF" w:rsidRDefault="00C93AEF" w:rsidP="00C93AEF">
      <w:pPr>
        <w:autoSpaceDE/>
        <w:autoSpaceDN/>
        <w:adjustRightInd/>
        <w:jc w:val="both"/>
        <w:rPr>
          <w:sz w:val="24"/>
          <w:szCs w:val="24"/>
          <w:lang w:val="x-none"/>
        </w:rPr>
      </w:pPr>
      <w:r w:rsidRPr="00C93AEF">
        <w:rPr>
          <w:sz w:val="24"/>
          <w:szCs w:val="24"/>
          <w:lang w:val="x-none"/>
        </w:rPr>
        <w:t>4.2.</w:t>
      </w:r>
      <w:r w:rsidRPr="00C93AEF">
        <w:rPr>
          <w:sz w:val="24"/>
          <w:szCs w:val="24"/>
        </w:rPr>
        <w:t>4</w:t>
      </w:r>
      <w:r w:rsidR="006771BE">
        <w:rPr>
          <w:sz w:val="24"/>
          <w:szCs w:val="24"/>
        </w:rPr>
        <w:t>.</w:t>
      </w:r>
      <w:r w:rsidRPr="00C93AEF">
        <w:rPr>
          <w:sz w:val="24"/>
          <w:szCs w:val="24"/>
          <w:lang w:val="x-none"/>
        </w:rPr>
        <w:t xml:space="preserve"> Осуществлять контроль и надзор за ходом и качеством выполняемых работ, </w:t>
      </w:r>
      <w:r w:rsidRPr="00C93AEF">
        <w:rPr>
          <w:sz w:val="24"/>
          <w:szCs w:val="24"/>
        </w:rPr>
        <w:t>с</w:t>
      </w:r>
      <w:r w:rsidRPr="00C93AEF">
        <w:rPr>
          <w:sz w:val="24"/>
          <w:szCs w:val="24"/>
          <w:lang w:val="x-none"/>
        </w:rPr>
        <w:t xml:space="preserve"> соблюдением сроков их выполнения и соответствием установленной контрактом цене, а также качеством материалов и оборудования.</w:t>
      </w:r>
    </w:p>
    <w:p w:rsidR="00C93AEF" w:rsidRPr="00C93AEF" w:rsidRDefault="00C93AEF" w:rsidP="00C93AEF">
      <w:pPr>
        <w:autoSpaceDE/>
        <w:autoSpaceDN/>
        <w:adjustRightInd/>
        <w:jc w:val="both"/>
        <w:rPr>
          <w:sz w:val="24"/>
          <w:szCs w:val="24"/>
          <w:lang w:val="x-none"/>
        </w:rPr>
      </w:pPr>
      <w:r w:rsidRPr="00C93AEF">
        <w:rPr>
          <w:sz w:val="24"/>
          <w:szCs w:val="24"/>
          <w:lang w:val="x-none"/>
        </w:rPr>
        <w:t>4.2.</w:t>
      </w:r>
      <w:r w:rsidRPr="00C93AEF">
        <w:rPr>
          <w:sz w:val="24"/>
          <w:szCs w:val="24"/>
        </w:rPr>
        <w:t>5</w:t>
      </w:r>
      <w:r w:rsidRPr="00C93AEF">
        <w:rPr>
          <w:sz w:val="24"/>
          <w:szCs w:val="24"/>
          <w:lang w:val="x-none"/>
        </w:rPr>
        <w:t>. При обнаружении в ходе выполнения работ отступлений от условий настоящего контракта, которые могут ухудшить качество выполненных работ, или иных недостатков, немедленно заявить об этом Подрядчику в письменной форме, назначив срок их устранения.</w:t>
      </w:r>
    </w:p>
    <w:p w:rsidR="00C93AEF" w:rsidRPr="00C93AEF" w:rsidRDefault="00C93AEF" w:rsidP="00C93AEF">
      <w:pPr>
        <w:autoSpaceDE/>
        <w:autoSpaceDN/>
        <w:adjustRightInd/>
        <w:jc w:val="both"/>
        <w:rPr>
          <w:sz w:val="24"/>
          <w:szCs w:val="24"/>
        </w:rPr>
      </w:pPr>
      <w:r w:rsidRPr="00C93AEF">
        <w:rPr>
          <w:sz w:val="24"/>
          <w:szCs w:val="24"/>
        </w:rPr>
        <w:t>4.2.6. Производить приемку выполненных работ и их оплату в порядке, предусмотренном настоящим контрактом.</w:t>
      </w:r>
    </w:p>
    <w:p w:rsidR="00C93AEF" w:rsidRPr="00C93AEF" w:rsidRDefault="00C93AEF" w:rsidP="00C93AEF">
      <w:pPr>
        <w:autoSpaceDE/>
        <w:autoSpaceDN/>
        <w:adjustRightInd/>
        <w:jc w:val="both"/>
        <w:rPr>
          <w:sz w:val="24"/>
          <w:szCs w:val="24"/>
        </w:rPr>
      </w:pPr>
      <w:r w:rsidRPr="00C93AEF">
        <w:rPr>
          <w:sz w:val="24"/>
          <w:szCs w:val="24"/>
        </w:rPr>
        <w:t xml:space="preserve">4.2.7. Выполнить в полном объеме все свои обязательства, предусмотренные в других статьях контракта. </w:t>
      </w:r>
    </w:p>
    <w:p w:rsidR="00C93AEF" w:rsidRPr="00C93AEF" w:rsidRDefault="00C93AEF" w:rsidP="00C93AEF">
      <w:pPr>
        <w:autoSpaceDE/>
        <w:autoSpaceDN/>
        <w:adjustRightInd/>
        <w:jc w:val="both"/>
        <w:rPr>
          <w:sz w:val="24"/>
          <w:szCs w:val="24"/>
          <w:lang w:val="x-none"/>
        </w:rPr>
      </w:pPr>
      <w:r w:rsidRPr="00C93AEF">
        <w:rPr>
          <w:sz w:val="24"/>
          <w:szCs w:val="24"/>
          <w:lang w:val="x-none"/>
        </w:rPr>
        <w:lastRenderedPageBreak/>
        <w:t>4.2.</w:t>
      </w:r>
      <w:r w:rsidRPr="00C93AEF">
        <w:rPr>
          <w:sz w:val="24"/>
          <w:szCs w:val="24"/>
        </w:rPr>
        <w:t>8</w:t>
      </w:r>
      <w:r w:rsidRPr="00C93AEF">
        <w:rPr>
          <w:sz w:val="24"/>
          <w:szCs w:val="24"/>
          <w:lang w:val="x-none"/>
        </w:rPr>
        <w:t>. При исполнении настоящего контракта не допускается перемена Подрядчика, за исключением случаев реорганизации Подрядчика в форме преобразования, слияния или присоединения.</w:t>
      </w:r>
    </w:p>
    <w:p w:rsidR="00C93AEF" w:rsidRPr="00C93AEF" w:rsidRDefault="00C93AEF" w:rsidP="00C93AEF">
      <w:pPr>
        <w:autoSpaceDE/>
        <w:autoSpaceDN/>
        <w:adjustRightInd/>
        <w:jc w:val="center"/>
        <w:rPr>
          <w:b/>
          <w:sz w:val="24"/>
          <w:szCs w:val="24"/>
        </w:rPr>
      </w:pPr>
      <w:r w:rsidRPr="00C93AEF">
        <w:rPr>
          <w:b/>
          <w:sz w:val="24"/>
          <w:szCs w:val="24"/>
        </w:rPr>
        <w:t>5. Качество выполнения работ</w:t>
      </w:r>
    </w:p>
    <w:p w:rsidR="00C93AEF" w:rsidRPr="00C93AEF" w:rsidRDefault="00C93AEF" w:rsidP="00C93AEF">
      <w:pPr>
        <w:autoSpaceDE/>
        <w:autoSpaceDN/>
        <w:adjustRightInd/>
        <w:jc w:val="both"/>
        <w:rPr>
          <w:sz w:val="24"/>
          <w:szCs w:val="24"/>
        </w:rPr>
      </w:pPr>
      <w:r w:rsidRPr="00C93AEF">
        <w:rPr>
          <w:sz w:val="24"/>
          <w:szCs w:val="24"/>
        </w:rPr>
        <w:t>5.1.</w:t>
      </w:r>
      <w:r w:rsidRPr="00C93AEF">
        <w:rPr>
          <w:b/>
          <w:sz w:val="24"/>
          <w:szCs w:val="24"/>
        </w:rPr>
        <w:t xml:space="preserve"> </w:t>
      </w:r>
      <w:r w:rsidRPr="00C93AEF">
        <w:rPr>
          <w:sz w:val="24"/>
          <w:szCs w:val="24"/>
        </w:rPr>
        <w:t xml:space="preserve">Все материалы, изделия и оборудование, используемые при проведении  работ, должны быть соответствующих видов, описанных в проектно-сметной документации, </w:t>
      </w:r>
      <w:r w:rsidR="006771BE">
        <w:rPr>
          <w:sz w:val="24"/>
          <w:szCs w:val="24"/>
        </w:rPr>
        <w:t xml:space="preserve">иметь сертификаты (декларации) </w:t>
      </w:r>
      <w:r w:rsidRPr="00C93AEF">
        <w:rPr>
          <w:sz w:val="24"/>
          <w:szCs w:val="24"/>
        </w:rPr>
        <w:t>соответствия требованиям ГОСТ, СНиП и другим нормам, определенным  действующим законодательством</w:t>
      </w:r>
      <w:r w:rsidR="00581572">
        <w:rPr>
          <w:sz w:val="24"/>
          <w:szCs w:val="24"/>
        </w:rPr>
        <w:t xml:space="preserve"> (Приложение № 4)</w:t>
      </w:r>
      <w:r w:rsidRPr="00C93AEF">
        <w:rPr>
          <w:sz w:val="24"/>
          <w:szCs w:val="24"/>
        </w:rPr>
        <w:t>.</w:t>
      </w:r>
    </w:p>
    <w:p w:rsidR="00C93AEF" w:rsidRPr="00C93AEF" w:rsidRDefault="00C93AEF" w:rsidP="006771BE">
      <w:pPr>
        <w:widowControl/>
        <w:autoSpaceDE/>
        <w:autoSpaceDN/>
        <w:adjustRightInd/>
        <w:jc w:val="both"/>
        <w:rPr>
          <w:i/>
          <w:sz w:val="24"/>
          <w:szCs w:val="24"/>
        </w:rPr>
      </w:pPr>
      <w:r w:rsidRPr="00C93AEF">
        <w:rPr>
          <w:sz w:val="24"/>
          <w:szCs w:val="24"/>
        </w:rPr>
        <w:t xml:space="preserve">5.2. Гарантии качества распространяются на работы, выполненные Подрядчиком по контракту, и составляют не менее 5 (пяти) лет со дня подписания акта приема выполненных работ </w:t>
      </w:r>
    </w:p>
    <w:p w:rsidR="00C93AEF" w:rsidRPr="00C93AEF" w:rsidRDefault="00C93AEF" w:rsidP="006771BE">
      <w:pPr>
        <w:widowControl/>
        <w:autoSpaceDE/>
        <w:autoSpaceDN/>
        <w:adjustRightInd/>
        <w:jc w:val="both"/>
        <w:rPr>
          <w:sz w:val="24"/>
          <w:szCs w:val="24"/>
        </w:rPr>
      </w:pPr>
      <w:r w:rsidRPr="00C93AEF">
        <w:rPr>
          <w:sz w:val="24"/>
          <w:szCs w:val="24"/>
        </w:rPr>
        <w:t xml:space="preserve">5.3. </w:t>
      </w:r>
      <w:r w:rsidRPr="00C93AEF">
        <w:rPr>
          <w:sz w:val="24"/>
        </w:rPr>
        <w:t>Если в течение гарантийного срока обнаружатся  дефекты выполненных работ, то</w:t>
      </w:r>
      <w:r w:rsidR="006771BE">
        <w:rPr>
          <w:sz w:val="24"/>
        </w:rPr>
        <w:t xml:space="preserve"> Подрядчик обязан устранить их </w:t>
      </w:r>
      <w:r w:rsidRPr="00C93AEF">
        <w:rPr>
          <w:sz w:val="24"/>
        </w:rPr>
        <w:t>своими силами и за свой счёт  в согласованные Заказчиком сроки. Для согласования акта, фиксирующего дефекты, и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Подрядчик должен устранить дефе</w:t>
      </w:r>
      <w:proofErr w:type="gramStart"/>
      <w:r w:rsidRPr="00C93AEF">
        <w:rPr>
          <w:sz w:val="24"/>
        </w:rPr>
        <w:t>кт в дв</w:t>
      </w:r>
      <w:proofErr w:type="gramEnd"/>
      <w:r w:rsidRPr="00C93AEF">
        <w:rPr>
          <w:sz w:val="24"/>
        </w:rPr>
        <w:t>ухнедельный срок со дня получения письменного извещения Заказчика. Гарантийный срок в этом случае  продлевается соответственно  на период устранения дефектов.</w:t>
      </w:r>
      <w:r w:rsidRPr="00C93AEF">
        <w:rPr>
          <w:sz w:val="24"/>
          <w:szCs w:val="24"/>
        </w:rPr>
        <w:t xml:space="preserve"> </w:t>
      </w:r>
    </w:p>
    <w:p w:rsidR="00C93AEF" w:rsidRPr="00C93AEF" w:rsidRDefault="00C93AEF" w:rsidP="00C93AEF">
      <w:pPr>
        <w:autoSpaceDE/>
        <w:autoSpaceDN/>
        <w:adjustRightInd/>
        <w:jc w:val="both"/>
        <w:rPr>
          <w:bCs/>
          <w:sz w:val="24"/>
          <w:szCs w:val="24"/>
          <w:lang w:val="x-none"/>
        </w:rPr>
      </w:pPr>
      <w:r w:rsidRPr="00C93AEF">
        <w:rPr>
          <w:sz w:val="24"/>
          <w:szCs w:val="24"/>
          <w:lang w:val="x-none"/>
        </w:rPr>
        <w:t>5.4.</w:t>
      </w:r>
      <w:r w:rsidRPr="00C93AEF">
        <w:rPr>
          <w:b/>
          <w:sz w:val="24"/>
          <w:szCs w:val="24"/>
          <w:lang w:val="x-none"/>
        </w:rPr>
        <w:t xml:space="preserve"> </w:t>
      </w:r>
      <w:r w:rsidRPr="00C93AEF">
        <w:rPr>
          <w:bCs/>
          <w:sz w:val="24"/>
          <w:szCs w:val="24"/>
          <w:lang w:val="x-none"/>
        </w:rPr>
        <w:t xml:space="preserve">Устранение Подрядчиком в установленные сроки выявленных </w:t>
      </w:r>
      <w:r w:rsidRPr="00C93AEF">
        <w:rPr>
          <w:bCs/>
          <w:sz w:val="24"/>
          <w:szCs w:val="24"/>
        </w:rPr>
        <w:t>З</w:t>
      </w:r>
      <w:proofErr w:type="spellStart"/>
      <w:r w:rsidRPr="00C93AEF">
        <w:rPr>
          <w:bCs/>
          <w:sz w:val="24"/>
          <w:szCs w:val="24"/>
          <w:lang w:val="x-none"/>
        </w:rPr>
        <w:t>аказчиком</w:t>
      </w:r>
      <w:proofErr w:type="spellEnd"/>
      <w:r w:rsidRPr="00C93AEF">
        <w:rPr>
          <w:bCs/>
          <w:sz w:val="24"/>
          <w:szCs w:val="24"/>
          <w:lang w:val="x-none"/>
        </w:rPr>
        <w:t xml:space="preserve"> недостатков не освобождает его от уплаты штрафных санкций, предусмотренных настоящим контрактом.</w:t>
      </w:r>
    </w:p>
    <w:p w:rsidR="00C93AEF" w:rsidRPr="00C93AEF" w:rsidRDefault="00C93AEF" w:rsidP="00C93AEF">
      <w:pPr>
        <w:autoSpaceDE/>
        <w:autoSpaceDN/>
        <w:adjustRightInd/>
        <w:jc w:val="center"/>
        <w:rPr>
          <w:b/>
          <w:caps/>
          <w:sz w:val="24"/>
          <w:szCs w:val="24"/>
          <w:lang w:val="x-none"/>
        </w:rPr>
      </w:pPr>
      <w:r w:rsidRPr="00C93AEF">
        <w:rPr>
          <w:b/>
          <w:sz w:val="24"/>
          <w:szCs w:val="24"/>
          <w:lang w:val="x-none"/>
        </w:rPr>
        <w:t>6. Порядок приемки работ</w:t>
      </w:r>
    </w:p>
    <w:p w:rsidR="00C93AEF" w:rsidRPr="00581572" w:rsidRDefault="00C93AEF" w:rsidP="00C93AEF">
      <w:pPr>
        <w:widowControl/>
        <w:ind w:right="57"/>
        <w:jc w:val="both"/>
        <w:rPr>
          <w:sz w:val="24"/>
          <w:szCs w:val="24"/>
        </w:rPr>
      </w:pPr>
      <w:r w:rsidRPr="00581572">
        <w:rPr>
          <w:sz w:val="24"/>
          <w:szCs w:val="24"/>
        </w:rPr>
        <w:t>6.1.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C93AEF" w:rsidRPr="00581572" w:rsidRDefault="00C93AEF" w:rsidP="00C93AEF">
      <w:pPr>
        <w:autoSpaceDE/>
        <w:autoSpaceDN/>
        <w:adjustRightInd/>
        <w:jc w:val="both"/>
        <w:rPr>
          <w:sz w:val="24"/>
          <w:szCs w:val="24"/>
        </w:rPr>
      </w:pPr>
      <w:r w:rsidRPr="00581572">
        <w:rPr>
          <w:sz w:val="24"/>
          <w:szCs w:val="24"/>
        </w:rPr>
        <w:t>6.2. Приемка объекта осуществляется комиссией, состоящей из представителей Муниципального учреждения здравоохранения «Детская городская клиническая больница № 1», ОГУ «Агентство капитального строительства Ивановской области».</w:t>
      </w:r>
    </w:p>
    <w:p w:rsidR="00C93AEF" w:rsidRPr="00581572" w:rsidRDefault="00C93AEF" w:rsidP="00C93AEF">
      <w:pPr>
        <w:autoSpaceDE/>
        <w:autoSpaceDN/>
        <w:adjustRightInd/>
        <w:jc w:val="both"/>
        <w:rPr>
          <w:bCs/>
          <w:sz w:val="24"/>
          <w:szCs w:val="24"/>
        </w:rPr>
      </w:pPr>
      <w:r w:rsidRPr="00581572">
        <w:rPr>
          <w:sz w:val="24"/>
          <w:szCs w:val="24"/>
        </w:rPr>
        <w:t xml:space="preserve">6.3. Заказчик в случае обнаружения недостатков в ходе приемки </w:t>
      </w:r>
      <w:r w:rsidRPr="00581572">
        <w:rPr>
          <w:bCs/>
          <w:sz w:val="24"/>
          <w:szCs w:val="24"/>
        </w:rPr>
        <w:t xml:space="preserve"> работ обязан немедленно заявить об этом Подрядчику.  </w:t>
      </w:r>
    </w:p>
    <w:p w:rsidR="00C93AEF" w:rsidRPr="00581572" w:rsidRDefault="00C93AEF" w:rsidP="00C93AEF">
      <w:pPr>
        <w:autoSpaceDE/>
        <w:autoSpaceDN/>
        <w:adjustRightInd/>
        <w:jc w:val="both"/>
        <w:rPr>
          <w:sz w:val="24"/>
          <w:szCs w:val="24"/>
        </w:rPr>
      </w:pPr>
      <w:r w:rsidRPr="00581572">
        <w:rPr>
          <w:sz w:val="24"/>
          <w:szCs w:val="24"/>
          <w:lang w:val="x-none"/>
        </w:rPr>
        <w:t>6.</w:t>
      </w:r>
      <w:r w:rsidRPr="00581572">
        <w:rPr>
          <w:sz w:val="24"/>
          <w:szCs w:val="24"/>
        </w:rPr>
        <w:t>4</w:t>
      </w:r>
      <w:r w:rsidRPr="00581572">
        <w:rPr>
          <w:sz w:val="24"/>
          <w:szCs w:val="24"/>
          <w:lang w:val="x-none"/>
        </w:rPr>
        <w:t>. Подрядчик обязан устранить все обнаруженные недостатки своими силами и за свой счет в согласованные с Заказчиком сроки.</w:t>
      </w:r>
    </w:p>
    <w:p w:rsidR="00C93AEF" w:rsidRPr="00581572" w:rsidRDefault="00C93AEF" w:rsidP="00C93AEF">
      <w:pPr>
        <w:autoSpaceDE/>
        <w:autoSpaceDN/>
        <w:adjustRightInd/>
        <w:jc w:val="both"/>
        <w:rPr>
          <w:bCs/>
          <w:sz w:val="24"/>
          <w:szCs w:val="24"/>
        </w:rPr>
      </w:pPr>
      <w:r w:rsidRPr="00581572">
        <w:rPr>
          <w:sz w:val="24"/>
          <w:szCs w:val="24"/>
        </w:rPr>
        <w:t>6.5. Скрытые работы должны подвергаться освидетельствованию и промежуточной приемке Заказчиком по мере их готовности, составлением акта на каждый вид скрытых работ, в присутствии представителей Заказчика и Подрядчика.</w:t>
      </w:r>
    </w:p>
    <w:p w:rsidR="00C93AEF" w:rsidRPr="00581572" w:rsidRDefault="00C93AEF" w:rsidP="00C93AEF">
      <w:pPr>
        <w:autoSpaceDE/>
        <w:autoSpaceDN/>
        <w:adjustRightInd/>
        <w:jc w:val="both"/>
        <w:rPr>
          <w:bCs/>
          <w:sz w:val="24"/>
          <w:szCs w:val="24"/>
        </w:rPr>
      </w:pPr>
      <w:r w:rsidRPr="00581572">
        <w:rPr>
          <w:sz w:val="24"/>
          <w:szCs w:val="24"/>
          <w:lang w:val="x-none"/>
        </w:rPr>
        <w:t>6.</w:t>
      </w:r>
      <w:r w:rsidRPr="00581572">
        <w:rPr>
          <w:sz w:val="24"/>
          <w:szCs w:val="24"/>
        </w:rPr>
        <w:t>6</w:t>
      </w:r>
      <w:r w:rsidRPr="00581572">
        <w:rPr>
          <w:sz w:val="24"/>
          <w:szCs w:val="24"/>
          <w:lang w:val="x-none"/>
        </w:rPr>
        <w:t>.</w:t>
      </w:r>
      <w:r w:rsidRPr="00581572">
        <w:rPr>
          <w:bCs/>
          <w:sz w:val="24"/>
          <w:szCs w:val="24"/>
          <w:lang w:val="x-none"/>
        </w:rPr>
        <w:t xml:space="preserve"> Заказчик, принявший работу без проверки, не лишается права ссылаться на недостатки работы, которые могли быть установлены при приемке.</w:t>
      </w:r>
    </w:p>
    <w:p w:rsidR="00C93AEF" w:rsidRPr="00C93AEF" w:rsidRDefault="00C93AEF" w:rsidP="00C93AEF">
      <w:pPr>
        <w:autoSpaceDE/>
        <w:autoSpaceDN/>
        <w:adjustRightInd/>
        <w:jc w:val="both"/>
        <w:rPr>
          <w:bCs/>
          <w:sz w:val="24"/>
          <w:szCs w:val="24"/>
        </w:rPr>
      </w:pPr>
    </w:p>
    <w:p w:rsidR="00C93AEF" w:rsidRPr="00C93AEF" w:rsidRDefault="00C93AEF" w:rsidP="006771BE">
      <w:pPr>
        <w:widowControl/>
        <w:autoSpaceDE/>
        <w:autoSpaceDN/>
        <w:adjustRightInd/>
        <w:jc w:val="center"/>
        <w:rPr>
          <w:b/>
          <w:sz w:val="24"/>
        </w:rPr>
      </w:pPr>
      <w:r w:rsidRPr="006771BE">
        <w:rPr>
          <w:b/>
          <w:sz w:val="24"/>
        </w:rPr>
        <w:t>7. Ответственность сторон</w:t>
      </w:r>
    </w:p>
    <w:p w:rsidR="00D54CFF" w:rsidRDefault="00C93AEF" w:rsidP="00D54CFF">
      <w:pPr>
        <w:jc w:val="both"/>
        <w:rPr>
          <w:sz w:val="24"/>
          <w:szCs w:val="24"/>
        </w:rPr>
      </w:pPr>
      <w:r w:rsidRPr="00C93AEF">
        <w:rPr>
          <w:sz w:val="24"/>
        </w:rPr>
        <w:t xml:space="preserve">7.1. </w:t>
      </w:r>
      <w:r w:rsidR="00D54CFF">
        <w:rPr>
          <w:sz w:val="24"/>
          <w:szCs w:val="24"/>
        </w:rPr>
        <w:t>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581572" w:rsidRPr="00D54CFF" w:rsidRDefault="00D54CFF" w:rsidP="00D54CFF">
      <w:pPr>
        <w:jc w:val="both"/>
        <w:rPr>
          <w:sz w:val="24"/>
          <w:szCs w:val="24"/>
        </w:rPr>
      </w:pPr>
      <w:r>
        <w:rPr>
          <w:sz w:val="24"/>
          <w:szCs w:val="24"/>
        </w:rPr>
        <w:t xml:space="preserve">7.2. </w:t>
      </w:r>
      <w:r w:rsidR="00581572">
        <w:rPr>
          <w:sz w:val="24"/>
          <w:szCs w:val="24"/>
        </w:rPr>
        <w:t>В случае нарушения сроков выполнения работ по вине Подрядчика, им  уплачивается неустойка в размере одной трехсотой действующей на день уплаты неустойки ставки рефинансирования ЦБ РФ от цены контракта за каждый день просрочки.</w:t>
      </w:r>
    </w:p>
    <w:p w:rsidR="00C93AEF" w:rsidRDefault="00D54CFF" w:rsidP="00C93AEF">
      <w:pPr>
        <w:widowControl/>
        <w:autoSpaceDE/>
        <w:autoSpaceDN/>
        <w:adjustRightInd/>
        <w:jc w:val="both"/>
        <w:rPr>
          <w:sz w:val="24"/>
          <w:szCs w:val="24"/>
        </w:rPr>
      </w:pPr>
      <w:r>
        <w:rPr>
          <w:sz w:val="24"/>
          <w:szCs w:val="24"/>
        </w:rPr>
        <w:t>7.3</w:t>
      </w:r>
      <w:r w:rsidR="006771BE">
        <w:rPr>
          <w:sz w:val="24"/>
          <w:szCs w:val="24"/>
        </w:rPr>
        <w:t xml:space="preserve">. </w:t>
      </w:r>
      <w:r w:rsidR="00C93AEF" w:rsidRPr="00C93AEF">
        <w:rPr>
          <w:sz w:val="24"/>
          <w:szCs w:val="24"/>
        </w:rPr>
        <w:t xml:space="preserve">В случае просрочки исполнения Подрядчиком обязательства, возникающего при устранении недостатков и дефектов, другая сторона вправе потребовать уплату неустойки. Неустойка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r w:rsidR="00C93AEF" w:rsidRPr="00581572">
        <w:rPr>
          <w:sz w:val="24"/>
          <w:szCs w:val="24"/>
        </w:rPr>
        <w:t>Размер такой неустойки устанавливается в размере 0,5 % от общей суммы неисполненного обязательства.</w:t>
      </w:r>
    </w:p>
    <w:p w:rsidR="00C93AEF" w:rsidRPr="00C93AEF" w:rsidRDefault="00581572" w:rsidP="00C93AEF">
      <w:pPr>
        <w:widowControl/>
        <w:autoSpaceDE/>
        <w:autoSpaceDN/>
        <w:adjustRightInd/>
        <w:jc w:val="both"/>
        <w:rPr>
          <w:sz w:val="24"/>
          <w:szCs w:val="24"/>
        </w:rPr>
      </w:pPr>
      <w:r>
        <w:rPr>
          <w:sz w:val="24"/>
          <w:szCs w:val="24"/>
        </w:rPr>
        <w:t>7.4</w:t>
      </w:r>
      <w:r w:rsidR="00C93AEF" w:rsidRPr="00C93AEF">
        <w:rPr>
          <w:sz w:val="24"/>
          <w:szCs w:val="24"/>
        </w:rPr>
        <w:t xml:space="preserve">. В случае невыполнения Подрядчиком работ, предусмотренных настоящим Контрактом в полном объеме или частично, на Подрядчика налагается штраф в размере </w:t>
      </w:r>
      <w:r w:rsidR="00C93AEF" w:rsidRPr="00C93AEF">
        <w:rPr>
          <w:sz w:val="24"/>
          <w:szCs w:val="24"/>
        </w:rPr>
        <w:lastRenderedPageBreak/>
        <w:t xml:space="preserve">25% от общей цены Контракта. Сумма штрафных санкций определяется Заказчиком в соответствии с Контрактом. </w:t>
      </w:r>
    </w:p>
    <w:p w:rsidR="00C93AEF" w:rsidRPr="00C93AEF" w:rsidRDefault="006771BE" w:rsidP="00C93AEF">
      <w:pPr>
        <w:widowControl/>
        <w:autoSpaceDE/>
        <w:autoSpaceDN/>
        <w:adjustRightInd/>
        <w:jc w:val="both"/>
        <w:rPr>
          <w:sz w:val="24"/>
          <w:szCs w:val="24"/>
        </w:rPr>
      </w:pPr>
      <w:r>
        <w:rPr>
          <w:sz w:val="24"/>
          <w:szCs w:val="24"/>
        </w:rPr>
        <w:t>7.</w:t>
      </w:r>
      <w:r w:rsidR="00D54CFF">
        <w:rPr>
          <w:sz w:val="24"/>
          <w:szCs w:val="24"/>
        </w:rPr>
        <w:t>5</w:t>
      </w:r>
      <w:r>
        <w:rPr>
          <w:sz w:val="24"/>
          <w:szCs w:val="24"/>
        </w:rPr>
        <w:t xml:space="preserve">. </w:t>
      </w:r>
      <w:r w:rsidR="00C93AEF" w:rsidRPr="00C93AEF">
        <w:rPr>
          <w:sz w:val="24"/>
          <w:szCs w:val="24"/>
        </w:rPr>
        <w:t>Заказчик обязан направить претензию в адрес Подрядчика в течение 1 рабочего дня со дня ее утверждения.</w:t>
      </w:r>
    </w:p>
    <w:p w:rsidR="00C93AEF" w:rsidRPr="00C93AEF" w:rsidRDefault="00C93AEF" w:rsidP="00C93AEF">
      <w:pPr>
        <w:widowControl/>
        <w:autoSpaceDE/>
        <w:autoSpaceDN/>
        <w:adjustRightInd/>
        <w:ind w:firstLine="708"/>
        <w:jc w:val="both"/>
        <w:rPr>
          <w:sz w:val="24"/>
          <w:szCs w:val="24"/>
        </w:rPr>
      </w:pPr>
      <w:r w:rsidRPr="00C93AEF">
        <w:rPr>
          <w:sz w:val="24"/>
          <w:szCs w:val="24"/>
        </w:rPr>
        <w:t>Данная претензия должна быть рассмотрена Подрядчиком в течение 3 календарных дней со дня получения и, одновременно,  должен быть направлен письменный ответ в адрес Заказчика.</w:t>
      </w:r>
    </w:p>
    <w:p w:rsidR="00C93AEF" w:rsidRPr="00C93AEF" w:rsidRDefault="00D54CFF" w:rsidP="00C93AEF">
      <w:pPr>
        <w:widowControl/>
        <w:autoSpaceDE/>
        <w:autoSpaceDN/>
        <w:adjustRightInd/>
        <w:jc w:val="both"/>
        <w:rPr>
          <w:sz w:val="24"/>
          <w:szCs w:val="24"/>
        </w:rPr>
      </w:pPr>
      <w:r>
        <w:rPr>
          <w:sz w:val="24"/>
          <w:szCs w:val="24"/>
        </w:rPr>
        <w:t>7.6</w:t>
      </w:r>
      <w:r w:rsidR="00C93AEF" w:rsidRPr="00C93AEF">
        <w:rPr>
          <w:sz w:val="24"/>
          <w:szCs w:val="24"/>
        </w:rPr>
        <w:t>. В случае просрочки исполнения Заказчиком обязательства, предусмотренного Контрактом, другая сторона вправе потребовать уплату неустойки. Неустойка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C93AEF" w:rsidRPr="00C93AEF" w:rsidRDefault="00D54CFF" w:rsidP="00C93AEF">
      <w:pPr>
        <w:jc w:val="both"/>
        <w:rPr>
          <w:rFonts w:cs="Arial"/>
          <w:sz w:val="24"/>
        </w:rPr>
      </w:pPr>
      <w:r>
        <w:rPr>
          <w:rFonts w:cs="Arial"/>
          <w:sz w:val="24"/>
        </w:rPr>
        <w:t>7.7.</w:t>
      </w:r>
      <w:r w:rsidR="00C93AEF" w:rsidRPr="00C93AEF">
        <w:rPr>
          <w:rFonts w:cs="Arial"/>
          <w:sz w:val="24"/>
        </w:rPr>
        <w:t xml:space="preserve"> Уплата штрафных санкций не освобождает Стороны от обязанности исполнить свои обязательства, вытекающие из настоящего контракта.</w:t>
      </w:r>
    </w:p>
    <w:p w:rsidR="00C93AEF" w:rsidRPr="00C93AEF" w:rsidRDefault="00D54CFF" w:rsidP="00C93AEF">
      <w:pPr>
        <w:jc w:val="both"/>
        <w:rPr>
          <w:rFonts w:cs="Arial"/>
          <w:sz w:val="24"/>
        </w:rPr>
      </w:pPr>
      <w:r>
        <w:rPr>
          <w:rFonts w:cs="Arial"/>
          <w:sz w:val="24"/>
        </w:rPr>
        <w:t>7.8</w:t>
      </w:r>
      <w:r w:rsidR="006771BE">
        <w:rPr>
          <w:rFonts w:cs="Arial"/>
          <w:sz w:val="24"/>
        </w:rPr>
        <w:t>.</w:t>
      </w:r>
      <w:r w:rsidR="00C93AEF" w:rsidRPr="00C93AEF">
        <w:rPr>
          <w:rFonts w:cs="Arial"/>
          <w:sz w:val="24"/>
        </w:rPr>
        <w:t xml:space="preserve"> В случае нарушения Подрядчиком согласованных сторонами сроков устранения недостатков выполненных работ Заказчик вправе поручить устранение этих недостатков третьему лицу с возмещением понесенных убытков, включая разумную стоимость выполнения работ за счет Подрядчика.</w:t>
      </w:r>
    </w:p>
    <w:p w:rsidR="00C93AEF" w:rsidRPr="00C93AEF" w:rsidRDefault="00D54CFF" w:rsidP="00C93AEF">
      <w:pPr>
        <w:jc w:val="both"/>
        <w:rPr>
          <w:rFonts w:cs="Arial"/>
          <w:sz w:val="24"/>
        </w:rPr>
      </w:pPr>
      <w:r>
        <w:rPr>
          <w:rFonts w:cs="Arial"/>
          <w:sz w:val="24"/>
        </w:rPr>
        <w:t>7.9</w:t>
      </w:r>
      <w:r w:rsidR="006771BE">
        <w:rPr>
          <w:rFonts w:cs="Arial"/>
          <w:sz w:val="24"/>
        </w:rPr>
        <w:t>.</w:t>
      </w:r>
      <w:r w:rsidR="00C93AEF" w:rsidRPr="00C93AEF">
        <w:rPr>
          <w:rFonts w:cs="Arial"/>
          <w:sz w:val="24"/>
        </w:rPr>
        <w:t xml:space="preserve"> В случае</w:t>
      </w:r>
      <w:proofErr w:type="gramStart"/>
      <w:r w:rsidR="00C93AEF" w:rsidRPr="00C93AEF">
        <w:rPr>
          <w:rFonts w:cs="Arial"/>
          <w:sz w:val="24"/>
        </w:rPr>
        <w:t>,</w:t>
      </w:r>
      <w:proofErr w:type="gramEnd"/>
      <w:r w:rsidR="00C93AEF" w:rsidRPr="00C93AEF">
        <w:rPr>
          <w:rFonts w:cs="Arial"/>
          <w:sz w:val="24"/>
        </w:rPr>
        <w:t xml:space="preserve"> если Подрядчик не устранит недостатки некачественно выполненных работ в согласованные Сторонами сроки, то Заказчику предоставляется право привлечь третьих лиц, которые за соответствующую плату переделают некачественно выполненные Подрядчиком работы. Все расходы, связанные с переделкой таких работ другими лицами, должны оплачиваться Подрядчиком на основании счетов Заказчика.</w:t>
      </w:r>
    </w:p>
    <w:p w:rsidR="00C93AEF" w:rsidRPr="00C93AEF" w:rsidRDefault="00D54CFF" w:rsidP="006771BE">
      <w:pPr>
        <w:widowControl/>
        <w:autoSpaceDE/>
        <w:autoSpaceDN/>
        <w:adjustRightInd/>
        <w:jc w:val="both"/>
        <w:rPr>
          <w:sz w:val="24"/>
        </w:rPr>
      </w:pPr>
      <w:r>
        <w:rPr>
          <w:sz w:val="24"/>
        </w:rPr>
        <w:t>7.10</w:t>
      </w:r>
      <w:r w:rsidR="00C93AEF" w:rsidRPr="00C93AEF">
        <w:rPr>
          <w:sz w:val="24"/>
        </w:rPr>
        <w:t>. Меры ответственности Сторон, не предусмотренные настоящим контрактом, применяются в соответствии с нормами гражданского законодательства, действующего на территории России.</w:t>
      </w:r>
    </w:p>
    <w:p w:rsidR="00C93AEF" w:rsidRPr="00C93AEF" w:rsidRDefault="00D54CFF" w:rsidP="006771BE">
      <w:pPr>
        <w:widowControl/>
        <w:autoSpaceDE/>
        <w:autoSpaceDN/>
        <w:adjustRightInd/>
        <w:jc w:val="both"/>
        <w:rPr>
          <w:sz w:val="24"/>
        </w:rPr>
      </w:pPr>
      <w:r>
        <w:rPr>
          <w:sz w:val="24"/>
        </w:rPr>
        <w:t>7.11</w:t>
      </w:r>
      <w:r w:rsidR="00C93AEF" w:rsidRPr="00C93AEF">
        <w:rPr>
          <w:sz w:val="24"/>
        </w:rPr>
        <w:t>. 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rsidR="006771BE" w:rsidRDefault="006771BE" w:rsidP="00C93AEF">
      <w:pPr>
        <w:jc w:val="center"/>
        <w:rPr>
          <w:b/>
          <w:sz w:val="24"/>
        </w:rPr>
      </w:pPr>
    </w:p>
    <w:p w:rsidR="00C93AEF" w:rsidRPr="00C93AEF" w:rsidRDefault="00C93AEF" w:rsidP="00C93AEF">
      <w:pPr>
        <w:jc w:val="center"/>
        <w:rPr>
          <w:b/>
          <w:sz w:val="24"/>
        </w:rPr>
      </w:pPr>
      <w:r w:rsidRPr="00C93AEF">
        <w:rPr>
          <w:b/>
          <w:sz w:val="24"/>
        </w:rPr>
        <w:t>8. Заключительные  положения</w:t>
      </w:r>
    </w:p>
    <w:p w:rsidR="00C93AEF" w:rsidRPr="00C93AEF" w:rsidRDefault="006771BE" w:rsidP="00C93AEF">
      <w:pPr>
        <w:jc w:val="both"/>
        <w:rPr>
          <w:sz w:val="24"/>
        </w:rPr>
      </w:pPr>
      <w:r>
        <w:rPr>
          <w:sz w:val="24"/>
        </w:rPr>
        <w:t>8</w:t>
      </w:r>
      <w:r w:rsidRPr="006771BE">
        <w:rPr>
          <w:sz w:val="24"/>
        </w:rPr>
        <w:t>.1. Контра</w:t>
      </w:r>
      <w:proofErr w:type="gramStart"/>
      <w:r w:rsidRPr="006771BE">
        <w:rPr>
          <w:sz w:val="24"/>
        </w:rPr>
        <w:t>кт вст</w:t>
      </w:r>
      <w:proofErr w:type="gramEnd"/>
      <w:r w:rsidRPr="006771BE">
        <w:rPr>
          <w:sz w:val="24"/>
        </w:rPr>
        <w:t xml:space="preserve">упает в силу </w:t>
      </w:r>
      <w:r w:rsidR="00C93AEF" w:rsidRPr="006771BE">
        <w:rPr>
          <w:sz w:val="24"/>
        </w:rPr>
        <w:t xml:space="preserve">с </w:t>
      </w:r>
      <w:r w:rsidRPr="006771BE">
        <w:rPr>
          <w:sz w:val="24"/>
        </w:rPr>
        <w:t xml:space="preserve">момента его подписания Сторонами </w:t>
      </w:r>
      <w:r w:rsidR="00C93AEF" w:rsidRPr="006771BE">
        <w:rPr>
          <w:sz w:val="24"/>
        </w:rPr>
        <w:t xml:space="preserve">и действует до </w:t>
      </w:r>
      <w:r w:rsidRPr="006771BE">
        <w:rPr>
          <w:sz w:val="24"/>
        </w:rPr>
        <w:t xml:space="preserve">полного и надлежащего </w:t>
      </w:r>
      <w:r w:rsidR="00C93AEF" w:rsidRPr="006771BE">
        <w:rPr>
          <w:sz w:val="24"/>
        </w:rPr>
        <w:t xml:space="preserve">исполнения сторонами </w:t>
      </w:r>
      <w:r w:rsidRPr="006771BE">
        <w:rPr>
          <w:sz w:val="24"/>
        </w:rPr>
        <w:t xml:space="preserve">всех </w:t>
      </w:r>
      <w:r w:rsidR="00C93AEF" w:rsidRPr="006771BE">
        <w:rPr>
          <w:sz w:val="24"/>
        </w:rPr>
        <w:t>своих обязательств по настоящему контракту.</w:t>
      </w:r>
      <w:r w:rsidR="00C93AEF" w:rsidRPr="00C93AEF">
        <w:rPr>
          <w:sz w:val="24"/>
        </w:rPr>
        <w:t xml:space="preserve"> </w:t>
      </w:r>
    </w:p>
    <w:p w:rsidR="00C93AEF" w:rsidRPr="00C93AEF" w:rsidRDefault="00C93AEF" w:rsidP="00C93AEF">
      <w:pPr>
        <w:jc w:val="both"/>
        <w:rPr>
          <w:sz w:val="24"/>
        </w:rPr>
      </w:pPr>
      <w:r w:rsidRPr="00C93AEF">
        <w:rPr>
          <w:sz w:val="24"/>
        </w:rPr>
        <w:t xml:space="preserve">8.2. Гарантийные обязательства Подрядчика сохраняются до истечения гарантийного срока, установленного п.5.2. настоящего контракта. </w:t>
      </w:r>
    </w:p>
    <w:p w:rsidR="00C93AEF" w:rsidRPr="00C93AEF" w:rsidRDefault="00C93AEF" w:rsidP="00C93AEF">
      <w:pPr>
        <w:jc w:val="both"/>
        <w:rPr>
          <w:sz w:val="24"/>
        </w:rPr>
      </w:pPr>
      <w:r w:rsidRPr="00C93AEF">
        <w:rPr>
          <w:sz w:val="24"/>
        </w:rPr>
        <w:t xml:space="preserve">8.3. </w:t>
      </w:r>
      <w:r w:rsidR="006771BE">
        <w:rPr>
          <w:sz w:val="24"/>
        </w:rPr>
        <w:t xml:space="preserve">Изменение условий контракта происходит в соответствии с </w:t>
      </w:r>
      <w:r w:rsidRPr="00C93AEF">
        <w:rPr>
          <w:sz w:val="24"/>
        </w:rPr>
        <w:t>действующим  законодательством.</w:t>
      </w:r>
    </w:p>
    <w:p w:rsidR="00C93AEF" w:rsidRPr="00C93AEF" w:rsidRDefault="00C93AEF" w:rsidP="00C93AEF">
      <w:pPr>
        <w:jc w:val="both"/>
        <w:rPr>
          <w:sz w:val="24"/>
        </w:rPr>
      </w:pPr>
      <w:r w:rsidRPr="00C93AEF">
        <w:rPr>
          <w:sz w:val="24"/>
        </w:rPr>
        <w:t>8.4. Расторжение муниципального контракта допускается исключительно по соглашению сторон или решению суда по основаниям, предусмотренным гражданским законодательством и настоящим контрактом.</w:t>
      </w:r>
    </w:p>
    <w:p w:rsidR="00C93AEF" w:rsidRPr="00C93AEF" w:rsidRDefault="00C93AEF" w:rsidP="00C93AEF">
      <w:pPr>
        <w:autoSpaceDE/>
        <w:autoSpaceDN/>
        <w:adjustRightInd/>
        <w:jc w:val="both"/>
        <w:rPr>
          <w:sz w:val="24"/>
          <w:szCs w:val="24"/>
        </w:rPr>
      </w:pPr>
      <w:r w:rsidRPr="00C93AEF">
        <w:rPr>
          <w:sz w:val="24"/>
          <w:szCs w:val="24"/>
          <w:lang w:val="x-none"/>
        </w:rPr>
        <w:t>8.</w:t>
      </w:r>
      <w:r w:rsidRPr="00C93AEF">
        <w:rPr>
          <w:sz w:val="24"/>
          <w:szCs w:val="24"/>
        </w:rPr>
        <w:t>5</w:t>
      </w:r>
      <w:r w:rsidRPr="00C93AEF">
        <w:rPr>
          <w:sz w:val="24"/>
          <w:szCs w:val="24"/>
          <w:lang w:val="x-none"/>
        </w:rPr>
        <w:t xml:space="preserve">. В случае нарушения сроков выполнения работ, установленных п.2.1-2.2. настоящего контракта, задержки устранений дефектов выполненных работ в срок, настоящего контракта, </w:t>
      </w:r>
      <w:r w:rsidRPr="00C93AEF">
        <w:rPr>
          <w:sz w:val="24"/>
          <w:szCs w:val="24"/>
        </w:rPr>
        <w:t xml:space="preserve">выполнение работ ненадлежащего качества и прочие нарушения, которые не могут быть устранены Подрядчиком в срок, установленный Заказчиком, </w:t>
      </w:r>
      <w:r w:rsidRPr="00C93AEF">
        <w:rPr>
          <w:sz w:val="24"/>
          <w:szCs w:val="24"/>
          <w:lang w:val="x-none"/>
        </w:rPr>
        <w:t xml:space="preserve">Стороны обязуются рассматривать данные обязательства как существенно изменившиеся и препятствующие выполнению настоящего контракта в полном объеме в указанные в настоящем контракте сроки. При наличии указанных обстоятельств  Заказчик направляет в адрес Подрядчика соответствующее уведомление, с момента  получения которого, </w:t>
      </w:r>
      <w:r w:rsidRPr="00C93AEF">
        <w:rPr>
          <w:sz w:val="24"/>
          <w:szCs w:val="24"/>
          <w:lang w:val="x-none"/>
        </w:rPr>
        <w:lastRenderedPageBreak/>
        <w:t>контракт считается расторгнутым по соглашению Сторон.</w:t>
      </w:r>
    </w:p>
    <w:p w:rsidR="00C93AEF" w:rsidRPr="00C93AEF" w:rsidRDefault="00C93AEF" w:rsidP="00C93AEF">
      <w:pPr>
        <w:widowControl/>
        <w:autoSpaceDE/>
        <w:autoSpaceDN/>
        <w:adjustRightInd/>
        <w:jc w:val="both"/>
        <w:rPr>
          <w:sz w:val="24"/>
          <w:szCs w:val="24"/>
        </w:rPr>
      </w:pPr>
      <w:r w:rsidRPr="00C93AEF">
        <w:rPr>
          <w:sz w:val="24"/>
          <w:szCs w:val="24"/>
        </w:rPr>
        <w:t>8.6. При расторжении Контракта по соглашению сторон, незавершенный результат работ передается Заказчику, который обеспечивает оплату Подрядчику стоимости качественно выполненных работ.</w:t>
      </w:r>
    </w:p>
    <w:p w:rsidR="00C93AEF" w:rsidRPr="00C93AEF" w:rsidRDefault="00C93AEF" w:rsidP="00C93AEF">
      <w:pPr>
        <w:jc w:val="both"/>
        <w:rPr>
          <w:sz w:val="24"/>
        </w:rPr>
      </w:pPr>
      <w:r w:rsidRPr="00C93AEF">
        <w:rPr>
          <w:sz w:val="24"/>
        </w:rPr>
        <w:t>8.7. Рас</w:t>
      </w:r>
      <w:r w:rsidR="006771BE">
        <w:rPr>
          <w:sz w:val="24"/>
        </w:rPr>
        <w:t>торжение  настоящего  Контракта не освобождает Стороны от</w:t>
      </w:r>
      <w:r w:rsidRPr="00C93AEF">
        <w:rPr>
          <w:sz w:val="24"/>
        </w:rPr>
        <w:t xml:space="preserve"> ответственности,  установленной  настоящим  Контрактом.</w:t>
      </w:r>
    </w:p>
    <w:p w:rsidR="00C93AEF" w:rsidRPr="00C93AEF" w:rsidRDefault="006771BE" w:rsidP="00C93AEF">
      <w:pPr>
        <w:jc w:val="both"/>
        <w:rPr>
          <w:sz w:val="24"/>
        </w:rPr>
      </w:pPr>
      <w:r>
        <w:rPr>
          <w:sz w:val="24"/>
        </w:rPr>
        <w:t>8.8. Споры по настоящему</w:t>
      </w:r>
      <w:r w:rsidR="00C93AEF" w:rsidRPr="00C93AEF">
        <w:rPr>
          <w:sz w:val="24"/>
        </w:rPr>
        <w:t xml:space="preserve"> Контракту  рассматриваются  в  соответствии  с  действующим  законодательством в Арбитражном суде Ивановской области.</w:t>
      </w:r>
    </w:p>
    <w:p w:rsidR="00C93AEF" w:rsidRPr="00C93AEF" w:rsidRDefault="00C93AEF" w:rsidP="00C93AEF">
      <w:pPr>
        <w:jc w:val="both"/>
        <w:rPr>
          <w:sz w:val="24"/>
        </w:rPr>
      </w:pPr>
      <w:r w:rsidRPr="00C93AEF">
        <w:rPr>
          <w:sz w:val="24"/>
        </w:rPr>
        <w:t xml:space="preserve">8.9. Контракт составлен  в 2-х экземплярах, имеющих одинаковую юридическую силу, по одному  для   каждой  из  сторон. </w:t>
      </w:r>
    </w:p>
    <w:p w:rsidR="00C93AEF" w:rsidRPr="00C93AEF" w:rsidRDefault="00C93AEF" w:rsidP="00C93AEF">
      <w:pPr>
        <w:jc w:val="center"/>
        <w:rPr>
          <w:b/>
          <w:sz w:val="24"/>
        </w:rPr>
      </w:pPr>
    </w:p>
    <w:p w:rsidR="00C93AEF" w:rsidRPr="00C93AEF" w:rsidRDefault="00C93AEF" w:rsidP="00C93AEF">
      <w:pPr>
        <w:jc w:val="center"/>
        <w:rPr>
          <w:b/>
          <w:sz w:val="24"/>
        </w:rPr>
      </w:pPr>
      <w:r w:rsidRPr="00C93AEF">
        <w:rPr>
          <w:b/>
          <w:sz w:val="24"/>
        </w:rPr>
        <w:t>9. Местонахождение, почтовый адрес и банковские реквизиты:</w:t>
      </w:r>
    </w:p>
    <w:p w:rsidR="00C93AEF" w:rsidRPr="00C93AEF" w:rsidRDefault="00C93AEF" w:rsidP="006771BE">
      <w:pPr>
        <w:widowControl/>
        <w:autoSpaceDE/>
        <w:autoSpaceDN/>
        <w:adjustRightInd/>
        <w:ind w:left="567"/>
        <w:rPr>
          <w:b/>
          <w:sz w:val="24"/>
        </w:rPr>
      </w:pPr>
      <w:r w:rsidRPr="00C93AEF">
        <w:rPr>
          <w:b/>
          <w:bCs/>
          <w:sz w:val="24"/>
        </w:rPr>
        <w:t>Подрядчик</w:t>
      </w:r>
      <w:r w:rsidRPr="00C93AEF">
        <w:rPr>
          <w:b/>
          <w:sz w:val="24"/>
        </w:rPr>
        <w:t>_______________________________________</w:t>
      </w:r>
    </w:p>
    <w:p w:rsidR="00C93AEF" w:rsidRPr="00C93AEF" w:rsidRDefault="00C93AEF" w:rsidP="006771BE">
      <w:pPr>
        <w:widowControl/>
        <w:autoSpaceDE/>
        <w:autoSpaceDN/>
        <w:adjustRightInd/>
        <w:ind w:left="567"/>
        <w:rPr>
          <w:b/>
          <w:sz w:val="24"/>
        </w:rPr>
      </w:pPr>
      <w:r w:rsidRPr="00C93AEF">
        <w:rPr>
          <w:b/>
          <w:sz w:val="24"/>
        </w:rPr>
        <w:t>Местонахождение_________________________________</w:t>
      </w:r>
    </w:p>
    <w:p w:rsidR="00C93AEF" w:rsidRPr="00C93AEF" w:rsidRDefault="00C93AEF" w:rsidP="006771BE">
      <w:pPr>
        <w:widowControl/>
        <w:autoSpaceDE/>
        <w:autoSpaceDN/>
        <w:adjustRightInd/>
        <w:ind w:left="567"/>
        <w:rPr>
          <w:b/>
          <w:sz w:val="24"/>
        </w:rPr>
      </w:pPr>
      <w:r w:rsidRPr="00C93AEF">
        <w:rPr>
          <w:b/>
          <w:sz w:val="24"/>
        </w:rPr>
        <w:t>Почтовый Адрес:________________________________________________</w:t>
      </w:r>
    </w:p>
    <w:p w:rsidR="00C93AEF" w:rsidRPr="00C93AEF" w:rsidRDefault="00C93AEF" w:rsidP="006771BE">
      <w:pPr>
        <w:widowControl/>
        <w:autoSpaceDE/>
        <w:autoSpaceDN/>
        <w:adjustRightInd/>
        <w:ind w:left="567"/>
        <w:rPr>
          <w:b/>
          <w:sz w:val="24"/>
        </w:rPr>
      </w:pPr>
      <w:r w:rsidRPr="00C93AEF">
        <w:rPr>
          <w:b/>
          <w:sz w:val="24"/>
        </w:rPr>
        <w:t>Банковские реквизиты________________________________________________</w:t>
      </w:r>
    </w:p>
    <w:p w:rsidR="00C93AEF" w:rsidRPr="00C93AEF" w:rsidRDefault="00C93AEF" w:rsidP="00C93AEF">
      <w:pPr>
        <w:widowControl/>
        <w:autoSpaceDE/>
        <w:autoSpaceDN/>
        <w:adjustRightInd/>
      </w:pPr>
      <w:r w:rsidRPr="00C93AEF">
        <w:t xml:space="preserve">                                   _______________________________________________________________________</w:t>
      </w:r>
    </w:p>
    <w:p w:rsidR="00C93AEF" w:rsidRPr="00C93AEF" w:rsidRDefault="00C93AEF" w:rsidP="00C93AEF">
      <w:pPr>
        <w:widowControl/>
        <w:autoSpaceDE/>
        <w:autoSpaceDN/>
        <w:adjustRightInd/>
        <w:rPr>
          <w:b/>
          <w:sz w:val="24"/>
        </w:rPr>
      </w:pPr>
      <w:r w:rsidRPr="00C93AEF">
        <w:t xml:space="preserve">                                   _______________________________________________________________________</w:t>
      </w:r>
    </w:p>
    <w:p w:rsidR="00C93AEF" w:rsidRPr="00C93AEF" w:rsidRDefault="00C93AEF" w:rsidP="006771BE">
      <w:pPr>
        <w:widowControl/>
        <w:autoSpaceDE/>
        <w:autoSpaceDN/>
        <w:adjustRightInd/>
        <w:ind w:left="567"/>
        <w:rPr>
          <w:b/>
          <w:sz w:val="24"/>
        </w:rPr>
      </w:pPr>
    </w:p>
    <w:p w:rsidR="00C93AEF" w:rsidRPr="00C93AEF" w:rsidRDefault="00C93AEF" w:rsidP="006771BE">
      <w:pPr>
        <w:widowControl/>
        <w:autoSpaceDE/>
        <w:autoSpaceDN/>
        <w:adjustRightInd/>
        <w:ind w:left="567"/>
        <w:rPr>
          <w:b/>
          <w:sz w:val="24"/>
        </w:rPr>
      </w:pPr>
      <w:r w:rsidRPr="00C93AEF">
        <w:rPr>
          <w:b/>
          <w:sz w:val="24"/>
        </w:rPr>
        <w:t>З</w:t>
      </w:r>
      <w:r w:rsidRPr="00C93AEF">
        <w:rPr>
          <w:b/>
          <w:bCs/>
          <w:sz w:val="24"/>
        </w:rPr>
        <w:t>аказчик</w:t>
      </w:r>
      <w:r w:rsidRPr="00C93AEF">
        <w:rPr>
          <w:b/>
          <w:sz w:val="24"/>
        </w:rPr>
        <w:t xml:space="preserve"> _______________________________________</w:t>
      </w:r>
    </w:p>
    <w:p w:rsidR="00C93AEF" w:rsidRPr="00C93AEF" w:rsidRDefault="00C93AEF" w:rsidP="006771BE">
      <w:pPr>
        <w:widowControl/>
        <w:autoSpaceDE/>
        <w:autoSpaceDN/>
        <w:adjustRightInd/>
        <w:ind w:left="567"/>
        <w:rPr>
          <w:b/>
          <w:sz w:val="24"/>
        </w:rPr>
      </w:pPr>
      <w:r w:rsidRPr="00C93AEF">
        <w:rPr>
          <w:b/>
          <w:sz w:val="24"/>
        </w:rPr>
        <w:t>Местонахождение_________________________________</w:t>
      </w:r>
    </w:p>
    <w:p w:rsidR="00C93AEF" w:rsidRPr="00C93AEF" w:rsidRDefault="00C93AEF" w:rsidP="006771BE">
      <w:pPr>
        <w:widowControl/>
        <w:autoSpaceDE/>
        <w:autoSpaceDN/>
        <w:adjustRightInd/>
        <w:ind w:left="567"/>
        <w:rPr>
          <w:b/>
          <w:sz w:val="24"/>
        </w:rPr>
      </w:pPr>
      <w:r w:rsidRPr="00C93AEF">
        <w:rPr>
          <w:b/>
          <w:sz w:val="24"/>
        </w:rPr>
        <w:t>Почтовый Адрес:________________________________________________</w:t>
      </w:r>
    </w:p>
    <w:p w:rsidR="00C93AEF" w:rsidRPr="00C93AEF" w:rsidRDefault="00C93AEF" w:rsidP="006771BE">
      <w:pPr>
        <w:widowControl/>
        <w:autoSpaceDE/>
        <w:autoSpaceDN/>
        <w:adjustRightInd/>
        <w:ind w:left="567"/>
        <w:rPr>
          <w:b/>
          <w:sz w:val="24"/>
        </w:rPr>
      </w:pPr>
      <w:r w:rsidRPr="00C93AEF">
        <w:rPr>
          <w:b/>
          <w:sz w:val="24"/>
        </w:rPr>
        <w:t>Банковские реквизиты________________________________________________</w:t>
      </w:r>
    </w:p>
    <w:p w:rsidR="00C93AEF" w:rsidRPr="00C93AEF" w:rsidRDefault="00C93AEF" w:rsidP="00C93AEF">
      <w:pPr>
        <w:widowControl/>
        <w:autoSpaceDE/>
        <w:autoSpaceDN/>
        <w:adjustRightInd/>
      </w:pPr>
      <w:r w:rsidRPr="00C93AEF">
        <w:t xml:space="preserve">                                   _______________________________________________________________________</w:t>
      </w:r>
    </w:p>
    <w:p w:rsidR="00C93AEF" w:rsidRPr="00C93AEF" w:rsidRDefault="00C93AEF" w:rsidP="00C93AEF">
      <w:pPr>
        <w:widowControl/>
        <w:autoSpaceDE/>
        <w:autoSpaceDN/>
        <w:adjustRightInd/>
        <w:rPr>
          <w:b/>
          <w:sz w:val="24"/>
        </w:rPr>
      </w:pPr>
      <w:r w:rsidRPr="00C93AEF">
        <w:t xml:space="preserve">                                   _______________________________________________________________________</w:t>
      </w:r>
    </w:p>
    <w:p w:rsidR="00C93AEF" w:rsidRPr="00C93AEF" w:rsidRDefault="00C93AEF" w:rsidP="006771BE">
      <w:pPr>
        <w:widowControl/>
        <w:autoSpaceDE/>
        <w:autoSpaceDN/>
        <w:adjustRightInd/>
        <w:rPr>
          <w:b/>
          <w:sz w:val="24"/>
        </w:rPr>
      </w:pPr>
    </w:p>
    <w:p w:rsidR="00C93AEF" w:rsidRPr="00C93AEF" w:rsidRDefault="00C93AEF" w:rsidP="006771BE">
      <w:pPr>
        <w:widowControl/>
        <w:autoSpaceDE/>
        <w:autoSpaceDN/>
        <w:adjustRightInd/>
        <w:ind w:left="567"/>
        <w:rPr>
          <w:sz w:val="24"/>
        </w:rPr>
      </w:pPr>
    </w:p>
    <w:p w:rsidR="00C93AEF" w:rsidRPr="00C93AEF" w:rsidRDefault="00C93AEF" w:rsidP="006771BE">
      <w:pPr>
        <w:widowControl/>
        <w:autoSpaceDE/>
        <w:autoSpaceDN/>
        <w:adjustRightInd/>
        <w:rPr>
          <w:sz w:val="24"/>
        </w:rPr>
      </w:pPr>
    </w:p>
    <w:p w:rsidR="00C93AEF" w:rsidRPr="00C93AEF" w:rsidRDefault="00C93AEF" w:rsidP="00C93AEF">
      <w:pPr>
        <w:jc w:val="both"/>
        <w:rPr>
          <w:spacing w:val="-3"/>
          <w:sz w:val="28"/>
          <w:szCs w:val="28"/>
        </w:rPr>
      </w:pPr>
      <w:r w:rsidRPr="00C93AEF">
        <w:rPr>
          <w:spacing w:val="-3"/>
          <w:sz w:val="28"/>
          <w:szCs w:val="28"/>
        </w:rPr>
        <w:t>ЗАКАЗЧИК                                                  ПОДРЯДЧИК</w:t>
      </w:r>
    </w:p>
    <w:p w:rsidR="00C93AEF" w:rsidRPr="006771BE" w:rsidRDefault="00C93AEF" w:rsidP="006771BE">
      <w:pPr>
        <w:jc w:val="both"/>
        <w:rPr>
          <w:spacing w:val="-3"/>
          <w:sz w:val="28"/>
          <w:szCs w:val="28"/>
        </w:rPr>
      </w:pPr>
      <w:r w:rsidRPr="00C93AEF">
        <w:rPr>
          <w:spacing w:val="-3"/>
          <w:sz w:val="28"/>
          <w:szCs w:val="28"/>
        </w:rPr>
        <w:t xml:space="preserve">______________/ ___________ /                     ______________/ ___________ /            </w:t>
      </w:r>
      <w:r w:rsidRPr="00C93AEF">
        <w:rPr>
          <w:b/>
          <w:spacing w:val="-3"/>
          <w:sz w:val="28"/>
          <w:szCs w:val="28"/>
        </w:rPr>
        <w:t xml:space="preserve"> </w:t>
      </w:r>
      <w:r w:rsidRPr="006771BE">
        <w:rPr>
          <w:spacing w:val="-3"/>
          <w:sz w:val="28"/>
          <w:szCs w:val="28"/>
        </w:rPr>
        <w:t>М.П.                                                                            М.П.</w:t>
      </w:r>
      <w:r w:rsidRPr="00C93AEF">
        <w:rPr>
          <w:b/>
          <w:spacing w:val="-3"/>
          <w:sz w:val="28"/>
          <w:szCs w:val="28"/>
        </w:rPr>
        <w:t xml:space="preserve">                         </w:t>
      </w:r>
    </w:p>
    <w:p w:rsidR="00C93AEF" w:rsidRPr="00C93AEF" w:rsidRDefault="00C93AEF" w:rsidP="00C93AEF">
      <w:pPr>
        <w:widowControl/>
        <w:numPr>
          <w:ilvl w:val="0"/>
          <w:numId w:val="4"/>
        </w:numPr>
        <w:tabs>
          <w:tab w:val="clear" w:pos="600"/>
          <w:tab w:val="num" w:pos="360"/>
        </w:tabs>
        <w:autoSpaceDE/>
        <w:autoSpaceDN/>
        <w:adjustRightInd/>
        <w:ind w:left="0" w:firstLine="0"/>
        <w:jc w:val="center"/>
        <w:rPr>
          <w:sz w:val="16"/>
          <w:szCs w:val="16"/>
        </w:rPr>
      </w:pPr>
    </w:p>
    <w:p w:rsidR="00C93AEF" w:rsidRPr="00C93AEF" w:rsidRDefault="00C93AEF" w:rsidP="006771BE">
      <w:pPr>
        <w:widowControl/>
        <w:autoSpaceDE/>
        <w:autoSpaceDN/>
        <w:adjustRightInd/>
        <w:rPr>
          <w:sz w:val="24"/>
        </w:rPr>
      </w:pPr>
      <w:r w:rsidRPr="00C93AEF">
        <w:rPr>
          <w:sz w:val="24"/>
        </w:rPr>
        <w:t xml:space="preserve">Контактный телефон                                                     Контактный телефон                   </w:t>
      </w:r>
    </w:p>
    <w:p w:rsidR="00C93AEF" w:rsidRPr="00C93AEF" w:rsidRDefault="00C93AEF" w:rsidP="006771BE">
      <w:pPr>
        <w:widowControl/>
        <w:autoSpaceDE/>
        <w:autoSpaceDN/>
        <w:adjustRightInd/>
        <w:rPr>
          <w:sz w:val="24"/>
          <w:u w:val="single"/>
        </w:rPr>
      </w:pPr>
      <w:r w:rsidRPr="00C93AEF">
        <w:rPr>
          <w:sz w:val="24"/>
        </w:rPr>
        <w:t xml:space="preserve">  </w:t>
      </w:r>
      <w:r w:rsidRPr="00C93AEF">
        <w:rPr>
          <w:b/>
          <w:sz w:val="24"/>
        </w:rPr>
        <w:t xml:space="preserve"> </w:t>
      </w:r>
      <w:r w:rsidRPr="00C93AEF">
        <w:rPr>
          <w:sz w:val="24"/>
        </w:rPr>
        <w:t xml:space="preserve">                                                                           </w:t>
      </w:r>
    </w:p>
    <w:p w:rsidR="00C93AEF" w:rsidRPr="00C93AEF" w:rsidRDefault="00C93AEF" w:rsidP="006771BE">
      <w:pPr>
        <w:widowControl/>
        <w:autoSpaceDE/>
        <w:autoSpaceDN/>
        <w:adjustRightInd/>
        <w:rPr>
          <w:sz w:val="24"/>
        </w:rPr>
      </w:pPr>
      <w:r w:rsidRPr="00C93AEF">
        <w:rPr>
          <w:sz w:val="24"/>
        </w:rPr>
        <w:t xml:space="preserve">Контактное  лицо                                                           Контактное лицо      </w:t>
      </w: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D54CFF" w:rsidRDefault="00D54CFF" w:rsidP="006771BE">
      <w:pPr>
        <w:widowControl/>
        <w:autoSpaceDE/>
        <w:adjustRightInd/>
        <w:jc w:val="right"/>
        <w:rPr>
          <w:sz w:val="24"/>
          <w:szCs w:val="24"/>
        </w:rPr>
      </w:pPr>
    </w:p>
    <w:p w:rsidR="006771BE" w:rsidRDefault="006771BE" w:rsidP="006771BE">
      <w:pPr>
        <w:widowControl/>
        <w:autoSpaceDE/>
        <w:adjustRightInd/>
        <w:jc w:val="right"/>
        <w:rPr>
          <w:sz w:val="24"/>
          <w:szCs w:val="24"/>
        </w:rPr>
      </w:pPr>
      <w:r w:rsidRPr="006771BE">
        <w:rPr>
          <w:sz w:val="24"/>
          <w:szCs w:val="24"/>
        </w:rPr>
        <w:lastRenderedPageBreak/>
        <w:t xml:space="preserve">Приложение № 1 </w:t>
      </w:r>
      <w:r w:rsidRPr="006771BE">
        <w:rPr>
          <w:sz w:val="24"/>
          <w:szCs w:val="24"/>
          <w:vertAlign w:val="superscript"/>
        </w:rPr>
        <w:footnoteReference w:customMarkFollows="1" w:id="3"/>
        <w:t>*</w:t>
      </w:r>
      <w:r w:rsidRPr="006771BE">
        <w:rPr>
          <w:sz w:val="24"/>
          <w:szCs w:val="24"/>
        </w:rPr>
        <w:t xml:space="preserve"> к контракту </w:t>
      </w:r>
    </w:p>
    <w:p w:rsidR="006771BE" w:rsidRPr="006771BE" w:rsidRDefault="006771BE" w:rsidP="006771BE">
      <w:pPr>
        <w:widowControl/>
        <w:autoSpaceDE/>
        <w:adjustRightInd/>
        <w:jc w:val="right"/>
        <w:rPr>
          <w:b/>
          <w:bCs/>
          <w:sz w:val="24"/>
          <w:szCs w:val="24"/>
        </w:rPr>
      </w:pPr>
      <w:r w:rsidRPr="006771BE">
        <w:rPr>
          <w:sz w:val="24"/>
          <w:szCs w:val="24"/>
        </w:rPr>
        <w:t>от _______________ № ______</w:t>
      </w:r>
    </w:p>
    <w:p w:rsidR="006771BE" w:rsidRPr="006771BE" w:rsidRDefault="006771BE" w:rsidP="006771BE">
      <w:pPr>
        <w:ind w:left="6118"/>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Default="00C93AEF"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C93AEF">
      <w:pPr>
        <w:widowControl/>
        <w:autoSpaceDE/>
        <w:autoSpaceDN/>
        <w:adjustRightInd/>
        <w:jc w:val="right"/>
        <w:rPr>
          <w:sz w:val="24"/>
          <w:szCs w:val="24"/>
        </w:rPr>
      </w:pPr>
    </w:p>
    <w:p w:rsidR="006771BE" w:rsidRDefault="006771BE" w:rsidP="006771BE">
      <w:pPr>
        <w:widowControl/>
        <w:autoSpaceDE/>
        <w:adjustRightInd/>
        <w:jc w:val="right"/>
        <w:rPr>
          <w:sz w:val="24"/>
          <w:szCs w:val="24"/>
        </w:rPr>
      </w:pPr>
      <w:r>
        <w:rPr>
          <w:sz w:val="24"/>
          <w:szCs w:val="24"/>
        </w:rPr>
        <w:lastRenderedPageBreak/>
        <w:t>Приложение № 2</w:t>
      </w:r>
      <w:r w:rsidRPr="006771BE">
        <w:rPr>
          <w:sz w:val="24"/>
          <w:szCs w:val="24"/>
        </w:rPr>
        <w:t xml:space="preserve"> к контракту </w:t>
      </w:r>
    </w:p>
    <w:p w:rsidR="006771BE" w:rsidRPr="006771BE" w:rsidRDefault="006771BE" w:rsidP="006771BE">
      <w:pPr>
        <w:widowControl/>
        <w:autoSpaceDE/>
        <w:adjustRightInd/>
        <w:jc w:val="right"/>
        <w:rPr>
          <w:b/>
          <w:bCs/>
          <w:sz w:val="24"/>
          <w:szCs w:val="24"/>
        </w:rPr>
      </w:pPr>
      <w:r>
        <w:rPr>
          <w:sz w:val="24"/>
          <w:szCs w:val="24"/>
        </w:rPr>
        <w:t>от _____</w:t>
      </w:r>
      <w:r w:rsidRPr="006771BE">
        <w:rPr>
          <w:sz w:val="24"/>
          <w:szCs w:val="24"/>
        </w:rPr>
        <w:t>_________ № ______</w:t>
      </w: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right"/>
        <w:rPr>
          <w:sz w:val="24"/>
          <w:szCs w:val="24"/>
        </w:rPr>
      </w:pPr>
    </w:p>
    <w:p w:rsidR="00C93AEF" w:rsidRPr="00C93AEF" w:rsidRDefault="00C93AEF" w:rsidP="00C93AEF">
      <w:pPr>
        <w:widowControl/>
        <w:autoSpaceDE/>
        <w:autoSpaceDN/>
        <w:adjustRightInd/>
        <w:jc w:val="center"/>
        <w:rPr>
          <w:b/>
          <w:sz w:val="24"/>
          <w:szCs w:val="24"/>
        </w:rPr>
      </w:pPr>
      <w:r w:rsidRPr="00C93AEF">
        <w:rPr>
          <w:b/>
          <w:sz w:val="24"/>
          <w:szCs w:val="24"/>
        </w:rPr>
        <w:t>Протокол расчета коэффициента снижения</w:t>
      </w:r>
    </w:p>
    <w:p w:rsidR="00C93AEF" w:rsidRPr="00C93AEF" w:rsidRDefault="00C93AEF" w:rsidP="00C93AEF">
      <w:pPr>
        <w:widowControl/>
        <w:autoSpaceDE/>
        <w:autoSpaceDN/>
        <w:adjustRightInd/>
        <w:jc w:val="center"/>
        <w:rPr>
          <w:b/>
          <w:sz w:val="24"/>
          <w:szCs w:val="24"/>
        </w:rPr>
      </w:pPr>
      <w:r w:rsidRPr="00C93AEF">
        <w:rPr>
          <w:b/>
          <w:sz w:val="24"/>
          <w:szCs w:val="24"/>
        </w:rPr>
        <w:t xml:space="preserve"> начальной (максимальной) цены Контракта</w:t>
      </w:r>
    </w:p>
    <w:p w:rsidR="006771BE" w:rsidRDefault="00C93AEF" w:rsidP="00C93AEF">
      <w:pPr>
        <w:widowControl/>
        <w:autoSpaceDE/>
        <w:autoSpaceDN/>
        <w:adjustRightInd/>
        <w:jc w:val="center"/>
        <w:rPr>
          <w:b/>
          <w:sz w:val="24"/>
          <w:szCs w:val="24"/>
        </w:rPr>
      </w:pPr>
      <w:r w:rsidRPr="00C93AEF">
        <w:rPr>
          <w:b/>
          <w:sz w:val="24"/>
          <w:szCs w:val="24"/>
        </w:rPr>
        <w:t>на выполнение работ по капитальному ремонту ОРД, в МУЗ ДГКБ №1 по адресу:</w:t>
      </w:r>
    </w:p>
    <w:p w:rsidR="00C93AEF" w:rsidRPr="00C93AEF" w:rsidRDefault="00C93AEF" w:rsidP="00C93AEF">
      <w:pPr>
        <w:widowControl/>
        <w:autoSpaceDE/>
        <w:autoSpaceDN/>
        <w:adjustRightInd/>
        <w:jc w:val="center"/>
        <w:rPr>
          <w:b/>
          <w:sz w:val="24"/>
          <w:szCs w:val="24"/>
        </w:rPr>
      </w:pPr>
      <w:r w:rsidRPr="00C93AEF">
        <w:rPr>
          <w:b/>
          <w:sz w:val="24"/>
          <w:szCs w:val="24"/>
        </w:rPr>
        <w:t xml:space="preserve"> г. Иваново</w:t>
      </w:r>
      <w:proofErr w:type="gramStart"/>
      <w:r w:rsidRPr="00C93AEF">
        <w:rPr>
          <w:b/>
          <w:sz w:val="24"/>
          <w:szCs w:val="24"/>
        </w:rPr>
        <w:t>.</w:t>
      </w:r>
      <w:proofErr w:type="gramEnd"/>
      <w:r w:rsidRPr="00C93AEF">
        <w:rPr>
          <w:b/>
          <w:sz w:val="24"/>
          <w:szCs w:val="24"/>
        </w:rPr>
        <w:t xml:space="preserve"> </w:t>
      </w:r>
      <w:proofErr w:type="gramStart"/>
      <w:r w:rsidRPr="00C93AEF">
        <w:rPr>
          <w:b/>
          <w:sz w:val="24"/>
          <w:szCs w:val="24"/>
        </w:rPr>
        <w:t>у</w:t>
      </w:r>
      <w:proofErr w:type="gramEnd"/>
      <w:r w:rsidRPr="00C93AEF">
        <w:rPr>
          <w:b/>
          <w:sz w:val="24"/>
          <w:szCs w:val="24"/>
        </w:rPr>
        <w:t>л. Академика Мальцева, д. 3(стационар)</w:t>
      </w:r>
    </w:p>
    <w:p w:rsidR="00C93AEF" w:rsidRPr="00C93AEF" w:rsidRDefault="00C93AEF" w:rsidP="00C93AEF">
      <w:pPr>
        <w:widowControl/>
        <w:autoSpaceDE/>
        <w:autoSpaceDN/>
        <w:adjustRightInd/>
        <w:jc w:val="center"/>
        <w:rPr>
          <w:b/>
          <w:sz w:val="24"/>
          <w:szCs w:val="24"/>
        </w:rPr>
      </w:pPr>
    </w:p>
    <w:p w:rsidR="00C93AEF" w:rsidRPr="00C93AEF" w:rsidRDefault="00C93AEF" w:rsidP="00C93AEF">
      <w:pPr>
        <w:widowControl/>
        <w:autoSpaceDE/>
        <w:autoSpaceDN/>
        <w:adjustRightInd/>
        <w:jc w:val="center"/>
        <w:rPr>
          <w:sz w:val="24"/>
          <w:szCs w:val="24"/>
        </w:rPr>
      </w:pPr>
      <w:r w:rsidRPr="00C93AEF">
        <w:rPr>
          <w:sz w:val="24"/>
          <w:szCs w:val="24"/>
        </w:rPr>
        <w:t>Коэффициент снижения начальной (максимальной) цены контракта рассчитывается как отношение цены Контракта, опред</w:t>
      </w:r>
      <w:r w:rsidR="006771BE">
        <w:rPr>
          <w:sz w:val="24"/>
          <w:szCs w:val="24"/>
        </w:rPr>
        <w:t>еленной по результатам торгов (</w:t>
      </w:r>
      <w:r w:rsidRPr="00C93AEF">
        <w:rPr>
          <w:sz w:val="24"/>
          <w:szCs w:val="24"/>
        </w:rPr>
        <w:t>в соответствии с п. 3.1 настоящего Контракта), к начальной (максимальной) цене Контракта:</w:t>
      </w:r>
    </w:p>
    <w:p w:rsidR="00C93AEF" w:rsidRPr="00C93AEF" w:rsidRDefault="00C93AEF" w:rsidP="00C93AEF">
      <w:pPr>
        <w:widowControl/>
        <w:autoSpaceDE/>
        <w:autoSpaceDN/>
        <w:adjustRightInd/>
        <w:rPr>
          <w:sz w:val="24"/>
          <w:szCs w:val="24"/>
        </w:rPr>
      </w:pPr>
    </w:p>
    <w:p w:rsidR="00C93AEF" w:rsidRPr="00C93AEF" w:rsidRDefault="00C93AEF" w:rsidP="00C93AEF">
      <w:pPr>
        <w:widowControl/>
        <w:autoSpaceDE/>
        <w:autoSpaceDN/>
        <w:adjustRightInd/>
        <w:rPr>
          <w:sz w:val="24"/>
          <w:szCs w:val="24"/>
        </w:rPr>
      </w:pPr>
      <w:r w:rsidRPr="00C93AEF">
        <w:rPr>
          <w:sz w:val="24"/>
          <w:szCs w:val="24"/>
        </w:rPr>
        <w:t>цена Контракта составляет - ___________________руб.</w:t>
      </w:r>
      <w:proofErr w:type="gramStart"/>
      <w:r w:rsidRPr="00C93AEF">
        <w:rPr>
          <w:sz w:val="24"/>
          <w:szCs w:val="24"/>
        </w:rPr>
        <w:t xml:space="preserve"> ;</w:t>
      </w:r>
      <w:proofErr w:type="gramEnd"/>
    </w:p>
    <w:p w:rsidR="00C93AEF" w:rsidRPr="00C93AEF" w:rsidRDefault="00C93AEF" w:rsidP="00C93AEF">
      <w:pPr>
        <w:widowControl/>
        <w:autoSpaceDE/>
        <w:autoSpaceDN/>
        <w:adjustRightInd/>
        <w:rPr>
          <w:sz w:val="24"/>
          <w:szCs w:val="24"/>
        </w:rPr>
      </w:pPr>
    </w:p>
    <w:p w:rsidR="00C93AEF" w:rsidRPr="00C93AEF" w:rsidRDefault="00C93AEF" w:rsidP="00C93AEF">
      <w:pPr>
        <w:widowControl/>
        <w:autoSpaceDE/>
        <w:autoSpaceDN/>
        <w:adjustRightInd/>
        <w:rPr>
          <w:sz w:val="24"/>
          <w:szCs w:val="24"/>
        </w:rPr>
      </w:pPr>
      <w:r w:rsidRPr="00C93AEF">
        <w:rPr>
          <w:sz w:val="24"/>
          <w:szCs w:val="24"/>
        </w:rPr>
        <w:t>начальная (максимал</w:t>
      </w:r>
      <w:r w:rsidR="006771BE">
        <w:rPr>
          <w:sz w:val="24"/>
          <w:szCs w:val="24"/>
        </w:rPr>
        <w:t>ьная) цена Контракта составляет</w:t>
      </w:r>
      <w:r w:rsidRPr="00C93AEF">
        <w:rPr>
          <w:sz w:val="24"/>
          <w:szCs w:val="24"/>
        </w:rPr>
        <w:t xml:space="preserve"> 1 285 885,40  рублей (один миллион двести восемьдесят пять тысяч восемьсот восемьдесят пять) рублей 40 копеек.</w:t>
      </w:r>
    </w:p>
    <w:p w:rsidR="00C93AEF" w:rsidRPr="00C93AEF" w:rsidRDefault="00C93AEF" w:rsidP="00C93AEF">
      <w:pPr>
        <w:widowControl/>
        <w:autoSpaceDE/>
        <w:autoSpaceDN/>
        <w:adjustRightInd/>
        <w:rPr>
          <w:sz w:val="24"/>
          <w:szCs w:val="24"/>
        </w:rPr>
      </w:pPr>
    </w:p>
    <w:p w:rsidR="00C93AEF" w:rsidRPr="00C93AEF" w:rsidRDefault="00C93AEF" w:rsidP="00C93AEF">
      <w:pPr>
        <w:widowControl/>
        <w:autoSpaceDE/>
        <w:autoSpaceDN/>
        <w:adjustRightInd/>
        <w:rPr>
          <w:sz w:val="24"/>
          <w:szCs w:val="24"/>
        </w:rPr>
      </w:pPr>
      <w:r w:rsidRPr="00C93AEF">
        <w:rPr>
          <w:sz w:val="24"/>
          <w:szCs w:val="24"/>
        </w:rPr>
        <w:t>коэффициент снижения начальной (максимальной) цены Контракта составляет _________.</w:t>
      </w:r>
    </w:p>
    <w:p w:rsidR="00C93AEF" w:rsidRPr="00C93AEF" w:rsidRDefault="00C93AEF" w:rsidP="00C93AEF">
      <w:pPr>
        <w:widowControl/>
        <w:autoSpaceDE/>
        <w:autoSpaceDN/>
        <w:adjustRightInd/>
        <w:rPr>
          <w:sz w:val="24"/>
          <w:szCs w:val="24"/>
        </w:rPr>
      </w:pPr>
    </w:p>
    <w:p w:rsidR="00C93AEF" w:rsidRPr="00C93AEF" w:rsidRDefault="00C93AEF" w:rsidP="00C93AEF">
      <w:pPr>
        <w:widowControl/>
        <w:autoSpaceDE/>
        <w:autoSpaceDN/>
        <w:adjustRightInd/>
        <w:rPr>
          <w:sz w:val="24"/>
          <w:szCs w:val="24"/>
        </w:rPr>
      </w:pPr>
    </w:p>
    <w:p w:rsidR="006771BE" w:rsidRDefault="006771BE" w:rsidP="00C93AEF">
      <w:pPr>
        <w:widowControl/>
        <w:autoSpaceDE/>
        <w:autoSpaceDN/>
        <w:adjustRightInd/>
      </w:pPr>
    </w:p>
    <w:p w:rsidR="00C93AEF" w:rsidRPr="00C93AEF" w:rsidRDefault="00C93AEF" w:rsidP="00C93AEF">
      <w:pPr>
        <w:widowControl/>
        <w:autoSpaceDE/>
        <w:autoSpaceDN/>
        <w:adjustRightInd/>
        <w:rPr>
          <w:sz w:val="24"/>
          <w:szCs w:val="24"/>
        </w:rPr>
      </w:pPr>
      <w:r w:rsidRPr="00C93AEF">
        <w:rPr>
          <w:sz w:val="24"/>
          <w:szCs w:val="24"/>
        </w:rPr>
        <w:t>ЗАКАЗЧИК:                                                                                    ПОДРЯДЧИК:</w:t>
      </w:r>
    </w:p>
    <w:p w:rsidR="00C93AEF" w:rsidRPr="00C93AEF" w:rsidRDefault="00C93AEF" w:rsidP="00C93AEF">
      <w:pPr>
        <w:widowControl/>
        <w:autoSpaceDE/>
        <w:autoSpaceDN/>
        <w:adjustRightInd/>
        <w:rPr>
          <w:sz w:val="24"/>
          <w:szCs w:val="24"/>
        </w:rPr>
      </w:pPr>
    </w:p>
    <w:p w:rsidR="00C93AEF" w:rsidRPr="00C93AEF" w:rsidRDefault="00C93AEF" w:rsidP="00C93AEF">
      <w:pPr>
        <w:widowControl/>
        <w:autoSpaceDE/>
        <w:autoSpaceDN/>
        <w:adjustRightInd/>
        <w:rPr>
          <w:sz w:val="24"/>
          <w:szCs w:val="24"/>
        </w:rPr>
      </w:pPr>
      <w:r w:rsidRPr="00C93AEF">
        <w:rPr>
          <w:sz w:val="24"/>
          <w:szCs w:val="24"/>
        </w:rPr>
        <w:t>_______________/                             /                               __________________/                        /</w:t>
      </w:r>
    </w:p>
    <w:p w:rsidR="00C93AEF" w:rsidRPr="00C93AEF" w:rsidRDefault="00C93AEF" w:rsidP="00C93AEF">
      <w:pPr>
        <w:widowControl/>
        <w:autoSpaceDE/>
        <w:autoSpaceDN/>
        <w:adjustRightInd/>
        <w:rPr>
          <w:sz w:val="24"/>
          <w:szCs w:val="24"/>
        </w:rPr>
      </w:pPr>
    </w:p>
    <w:p w:rsidR="00C93AEF" w:rsidRPr="00C93AEF" w:rsidRDefault="00C93AEF" w:rsidP="00C93AEF">
      <w:pPr>
        <w:widowControl/>
        <w:autoSpaceDE/>
        <w:autoSpaceDN/>
        <w:adjustRightInd/>
        <w:rPr>
          <w:sz w:val="24"/>
          <w:szCs w:val="24"/>
        </w:rPr>
      </w:pPr>
      <w:r w:rsidRPr="00C93AEF">
        <w:rPr>
          <w:sz w:val="24"/>
          <w:szCs w:val="24"/>
        </w:rPr>
        <w:t>М.П.                                                                                       М.П.</w:t>
      </w:r>
    </w:p>
    <w:p w:rsidR="00C93AEF" w:rsidRDefault="00C93AEF" w:rsidP="00C93AEF">
      <w:pPr>
        <w:widowControl/>
        <w:autoSpaceDE/>
        <w:autoSpaceDN/>
        <w:adjustRightInd/>
        <w:spacing w:line="276" w:lineRule="auto"/>
        <w:jc w:val="center"/>
        <w:rPr>
          <w:b/>
          <w:kern w:val="28"/>
          <w:sz w:val="24"/>
          <w:szCs w:val="24"/>
        </w:rPr>
      </w:pPr>
    </w:p>
    <w:p w:rsidR="00C93AEF" w:rsidRDefault="00C93AEF" w:rsidP="00C93AEF">
      <w:pPr>
        <w:widowControl/>
        <w:autoSpaceDE/>
        <w:autoSpaceDN/>
        <w:adjustRightInd/>
        <w:spacing w:line="276" w:lineRule="auto"/>
        <w:jc w:val="center"/>
        <w:rPr>
          <w:b/>
          <w:kern w:val="28"/>
          <w:sz w:val="24"/>
          <w:szCs w:val="24"/>
        </w:rPr>
      </w:pPr>
    </w:p>
    <w:p w:rsidR="00C93AEF" w:rsidRDefault="00C93AEF" w:rsidP="00C93AEF">
      <w:pPr>
        <w:widowControl/>
        <w:autoSpaceDE/>
        <w:autoSpaceDN/>
        <w:adjustRightInd/>
        <w:spacing w:line="276" w:lineRule="auto"/>
        <w:jc w:val="center"/>
        <w:rPr>
          <w:b/>
          <w:kern w:val="28"/>
          <w:sz w:val="24"/>
          <w:szCs w:val="24"/>
        </w:rPr>
      </w:pPr>
    </w:p>
    <w:p w:rsidR="00C93AEF" w:rsidRDefault="00C93AEF" w:rsidP="00C93AEF">
      <w:pPr>
        <w:widowControl/>
        <w:autoSpaceDE/>
        <w:autoSpaceDN/>
        <w:adjustRightInd/>
        <w:spacing w:line="276" w:lineRule="auto"/>
        <w:jc w:val="center"/>
        <w:rPr>
          <w:b/>
          <w:kern w:val="28"/>
          <w:sz w:val="24"/>
          <w:szCs w:val="24"/>
        </w:rPr>
      </w:pPr>
    </w:p>
    <w:p w:rsidR="00C93AEF" w:rsidRDefault="00C93AEF" w:rsidP="00C93AEF">
      <w:pPr>
        <w:widowControl/>
        <w:autoSpaceDE/>
        <w:autoSpaceDN/>
        <w:adjustRightInd/>
        <w:spacing w:line="276" w:lineRule="auto"/>
        <w:jc w:val="center"/>
        <w:rPr>
          <w:b/>
          <w:kern w:val="28"/>
          <w:sz w:val="24"/>
          <w:szCs w:val="24"/>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6771BE" w:rsidRDefault="006771BE" w:rsidP="006771BE">
      <w:pPr>
        <w:widowControl/>
        <w:autoSpaceDE/>
        <w:adjustRightInd/>
        <w:jc w:val="right"/>
        <w:rPr>
          <w:sz w:val="24"/>
          <w:szCs w:val="24"/>
        </w:rPr>
      </w:pPr>
      <w:r>
        <w:rPr>
          <w:sz w:val="24"/>
          <w:szCs w:val="24"/>
        </w:rPr>
        <w:lastRenderedPageBreak/>
        <w:t>Приложение № 3</w:t>
      </w:r>
      <w:r w:rsidRPr="006771BE">
        <w:rPr>
          <w:sz w:val="24"/>
          <w:szCs w:val="24"/>
        </w:rPr>
        <w:t xml:space="preserve"> </w:t>
      </w:r>
      <w:r w:rsidRPr="006771BE">
        <w:rPr>
          <w:sz w:val="24"/>
          <w:szCs w:val="24"/>
          <w:vertAlign w:val="superscript"/>
        </w:rPr>
        <w:footnoteReference w:customMarkFollows="1" w:id="4"/>
        <w:t>*</w:t>
      </w:r>
      <w:r w:rsidRPr="006771BE">
        <w:rPr>
          <w:sz w:val="24"/>
          <w:szCs w:val="24"/>
        </w:rPr>
        <w:t xml:space="preserve"> к контракту </w:t>
      </w:r>
    </w:p>
    <w:p w:rsidR="006771BE" w:rsidRPr="006771BE" w:rsidRDefault="006771BE" w:rsidP="006771BE">
      <w:pPr>
        <w:widowControl/>
        <w:autoSpaceDE/>
        <w:adjustRightInd/>
        <w:jc w:val="right"/>
        <w:rPr>
          <w:b/>
          <w:bCs/>
          <w:sz w:val="24"/>
          <w:szCs w:val="24"/>
        </w:rPr>
      </w:pPr>
      <w:r w:rsidRPr="006771BE">
        <w:rPr>
          <w:sz w:val="24"/>
          <w:szCs w:val="24"/>
        </w:rPr>
        <w:t>от _______________ № ______</w:t>
      </w:r>
    </w:p>
    <w:p w:rsidR="006771BE" w:rsidRDefault="006771BE" w:rsidP="00407B60">
      <w:pPr>
        <w:widowControl/>
        <w:autoSpaceDE/>
        <w:autoSpaceDN/>
        <w:adjustRightInd/>
        <w:spacing w:line="276" w:lineRule="auto"/>
        <w:jc w:val="right"/>
        <w:rPr>
          <w:rFonts w:eastAsia="Calibri"/>
          <w:sz w:val="24"/>
          <w:szCs w:val="24"/>
          <w:lang w:eastAsia="en-US"/>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DE2D68">
      <w:pPr>
        <w:jc w:val="right"/>
        <w:rPr>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6771BE">
      <w:pPr>
        <w:widowControl/>
        <w:autoSpaceDE/>
        <w:adjustRightInd/>
        <w:jc w:val="center"/>
        <w:rPr>
          <w:sz w:val="24"/>
          <w:szCs w:val="24"/>
        </w:rPr>
      </w:pPr>
      <w:r>
        <w:rPr>
          <w:sz w:val="24"/>
          <w:szCs w:val="24"/>
        </w:rPr>
        <w:lastRenderedPageBreak/>
        <w:t xml:space="preserve">                                                                                                     Приложение № 4</w:t>
      </w:r>
      <w:r w:rsidRPr="006771BE">
        <w:rPr>
          <w:sz w:val="24"/>
          <w:szCs w:val="24"/>
        </w:rPr>
        <w:t xml:space="preserve"> к контракту </w:t>
      </w:r>
    </w:p>
    <w:p w:rsidR="006771BE" w:rsidRPr="006771BE" w:rsidRDefault="006771BE" w:rsidP="006771BE">
      <w:pPr>
        <w:widowControl/>
        <w:autoSpaceDE/>
        <w:adjustRightInd/>
        <w:jc w:val="right"/>
        <w:rPr>
          <w:b/>
          <w:bCs/>
          <w:sz w:val="24"/>
          <w:szCs w:val="24"/>
        </w:rPr>
      </w:pPr>
      <w:r w:rsidRPr="006771BE">
        <w:rPr>
          <w:sz w:val="24"/>
          <w:szCs w:val="24"/>
        </w:rPr>
        <w:t>от _______________ № ______</w:t>
      </w:r>
    </w:p>
    <w:p w:rsidR="006771BE" w:rsidRDefault="006771BE" w:rsidP="006771BE">
      <w:pPr>
        <w:widowControl/>
        <w:tabs>
          <w:tab w:val="left" w:pos="6379"/>
        </w:tabs>
        <w:autoSpaceDE/>
        <w:autoSpaceDN/>
        <w:adjustRightInd/>
        <w:ind w:left="4956"/>
        <w:jc w:val="center"/>
        <w:rPr>
          <w:sz w:val="24"/>
          <w:szCs w:val="24"/>
        </w:rPr>
      </w:pPr>
    </w:p>
    <w:p w:rsidR="006771BE" w:rsidRPr="003C15DA" w:rsidRDefault="006771BE" w:rsidP="006771BE">
      <w:pPr>
        <w:jc w:val="right"/>
        <w:rPr>
          <w:sz w:val="24"/>
          <w:szCs w:val="24"/>
        </w:rPr>
      </w:pPr>
    </w:p>
    <w:p w:rsidR="006771BE" w:rsidRPr="003C15DA" w:rsidRDefault="006771BE" w:rsidP="006771BE">
      <w:pPr>
        <w:jc w:val="right"/>
        <w:rPr>
          <w:sz w:val="24"/>
          <w:szCs w:val="24"/>
        </w:rPr>
      </w:pPr>
    </w:p>
    <w:p w:rsidR="006771BE" w:rsidRPr="003C15DA" w:rsidRDefault="006771BE" w:rsidP="006771BE">
      <w:pPr>
        <w:jc w:val="center"/>
        <w:rPr>
          <w:sz w:val="24"/>
          <w:szCs w:val="24"/>
        </w:rPr>
      </w:pPr>
      <w:r w:rsidRPr="003C15DA">
        <w:rPr>
          <w:sz w:val="24"/>
          <w:szCs w:val="24"/>
        </w:rPr>
        <w:t>Конкретные показатели товаров, используемых при выполнении работ</w:t>
      </w:r>
    </w:p>
    <w:p w:rsidR="006771BE" w:rsidRPr="003C15DA" w:rsidRDefault="006771BE" w:rsidP="006771BE">
      <w:pPr>
        <w:jc w:val="center"/>
        <w:rPr>
          <w:sz w:val="24"/>
          <w:szCs w:val="24"/>
        </w:rPr>
      </w:pPr>
    </w:p>
    <w:tbl>
      <w:tblPr>
        <w:tblStyle w:val="af7"/>
        <w:tblW w:w="0" w:type="auto"/>
        <w:tblLook w:val="01E0" w:firstRow="1" w:lastRow="1" w:firstColumn="1" w:lastColumn="1" w:noHBand="0" w:noVBand="0"/>
      </w:tblPr>
      <w:tblGrid>
        <w:gridCol w:w="1188"/>
        <w:gridCol w:w="4320"/>
        <w:gridCol w:w="3960"/>
      </w:tblGrid>
      <w:tr w:rsidR="006771BE" w:rsidRPr="003C15DA" w:rsidTr="00F80F13">
        <w:tc>
          <w:tcPr>
            <w:tcW w:w="1188" w:type="dxa"/>
          </w:tcPr>
          <w:p w:rsidR="006771BE" w:rsidRPr="003C15DA" w:rsidRDefault="006771BE" w:rsidP="00F80F13">
            <w:pPr>
              <w:jc w:val="center"/>
              <w:rPr>
                <w:sz w:val="24"/>
                <w:szCs w:val="24"/>
              </w:rPr>
            </w:pPr>
          </w:p>
          <w:p w:rsidR="006771BE" w:rsidRPr="003C15DA" w:rsidRDefault="006771BE" w:rsidP="00F80F13">
            <w:pPr>
              <w:jc w:val="center"/>
              <w:rPr>
                <w:sz w:val="24"/>
                <w:szCs w:val="24"/>
              </w:rPr>
            </w:pPr>
            <w:r w:rsidRPr="003C15DA">
              <w:rPr>
                <w:sz w:val="24"/>
                <w:szCs w:val="24"/>
              </w:rPr>
              <w:t>№</w:t>
            </w:r>
          </w:p>
          <w:p w:rsidR="006771BE" w:rsidRPr="003C15DA" w:rsidRDefault="006771BE" w:rsidP="00F80F13">
            <w:pPr>
              <w:jc w:val="center"/>
              <w:rPr>
                <w:sz w:val="24"/>
                <w:szCs w:val="24"/>
              </w:rPr>
            </w:pPr>
            <w:proofErr w:type="gramStart"/>
            <w:r w:rsidRPr="003C15DA">
              <w:rPr>
                <w:sz w:val="24"/>
                <w:szCs w:val="24"/>
              </w:rPr>
              <w:t>п</w:t>
            </w:r>
            <w:proofErr w:type="gramEnd"/>
            <w:r w:rsidRPr="003C15DA">
              <w:rPr>
                <w:sz w:val="24"/>
                <w:szCs w:val="24"/>
              </w:rPr>
              <w:t>/п</w:t>
            </w:r>
          </w:p>
        </w:tc>
        <w:tc>
          <w:tcPr>
            <w:tcW w:w="4320" w:type="dxa"/>
          </w:tcPr>
          <w:p w:rsidR="006771BE" w:rsidRPr="003C15DA" w:rsidRDefault="006771BE" w:rsidP="00F80F13">
            <w:pPr>
              <w:jc w:val="center"/>
              <w:rPr>
                <w:sz w:val="24"/>
                <w:szCs w:val="24"/>
              </w:rPr>
            </w:pPr>
            <w:r w:rsidRPr="003C15DA">
              <w:rPr>
                <w:sz w:val="24"/>
                <w:szCs w:val="24"/>
              </w:rPr>
              <w:t>Наименование товаров,</w:t>
            </w:r>
          </w:p>
          <w:p w:rsidR="006771BE" w:rsidRPr="003C15DA" w:rsidRDefault="006771BE" w:rsidP="00F80F13">
            <w:pPr>
              <w:jc w:val="center"/>
              <w:rPr>
                <w:sz w:val="24"/>
                <w:szCs w:val="24"/>
              </w:rPr>
            </w:pPr>
            <w:r w:rsidRPr="003C15DA">
              <w:rPr>
                <w:sz w:val="24"/>
                <w:szCs w:val="24"/>
              </w:rPr>
              <w:t xml:space="preserve"> используемых при выполнении работ, товарный знак (его словесное обозначение), (при его наличии)</w:t>
            </w:r>
          </w:p>
        </w:tc>
        <w:tc>
          <w:tcPr>
            <w:tcW w:w="3960" w:type="dxa"/>
          </w:tcPr>
          <w:p w:rsidR="006771BE" w:rsidRPr="003C15DA" w:rsidRDefault="006771BE" w:rsidP="00F80F13">
            <w:pPr>
              <w:jc w:val="center"/>
              <w:rPr>
                <w:sz w:val="24"/>
                <w:szCs w:val="24"/>
              </w:rPr>
            </w:pPr>
          </w:p>
          <w:p w:rsidR="006771BE" w:rsidRPr="003C15DA" w:rsidRDefault="006771BE" w:rsidP="00F80F13">
            <w:pPr>
              <w:jc w:val="center"/>
              <w:rPr>
                <w:sz w:val="24"/>
                <w:szCs w:val="24"/>
              </w:rPr>
            </w:pPr>
            <w:r w:rsidRPr="003C15DA">
              <w:rPr>
                <w:sz w:val="24"/>
                <w:szCs w:val="24"/>
              </w:rPr>
              <w:t>Показатели товаров</w:t>
            </w:r>
          </w:p>
        </w:tc>
      </w:tr>
      <w:tr w:rsidR="006771BE" w:rsidRPr="003E7FE5" w:rsidTr="00F80F13">
        <w:tc>
          <w:tcPr>
            <w:tcW w:w="1188" w:type="dxa"/>
          </w:tcPr>
          <w:p w:rsidR="006771BE" w:rsidRPr="003E7FE5" w:rsidRDefault="006771BE" w:rsidP="00F80F13">
            <w:pPr>
              <w:jc w:val="center"/>
              <w:rPr>
                <w:sz w:val="24"/>
                <w:szCs w:val="24"/>
                <w:highlight w:val="yellow"/>
              </w:rPr>
            </w:pPr>
          </w:p>
        </w:tc>
        <w:tc>
          <w:tcPr>
            <w:tcW w:w="4320" w:type="dxa"/>
          </w:tcPr>
          <w:p w:rsidR="006771BE" w:rsidRPr="003E7FE5" w:rsidRDefault="006771BE" w:rsidP="00F80F13">
            <w:pPr>
              <w:jc w:val="center"/>
              <w:rPr>
                <w:sz w:val="24"/>
                <w:szCs w:val="24"/>
                <w:highlight w:val="yellow"/>
              </w:rPr>
            </w:pPr>
          </w:p>
        </w:tc>
        <w:tc>
          <w:tcPr>
            <w:tcW w:w="3960" w:type="dxa"/>
          </w:tcPr>
          <w:p w:rsidR="006771BE" w:rsidRPr="003E7FE5" w:rsidRDefault="006771BE" w:rsidP="00F80F13">
            <w:pPr>
              <w:jc w:val="center"/>
              <w:rPr>
                <w:sz w:val="24"/>
                <w:szCs w:val="24"/>
                <w:highlight w:val="yellow"/>
              </w:rPr>
            </w:pPr>
          </w:p>
        </w:tc>
      </w:tr>
      <w:tr w:rsidR="006771BE" w:rsidRPr="003E7FE5" w:rsidTr="00F80F13">
        <w:tc>
          <w:tcPr>
            <w:tcW w:w="1188" w:type="dxa"/>
          </w:tcPr>
          <w:p w:rsidR="006771BE" w:rsidRPr="003E7FE5" w:rsidRDefault="006771BE" w:rsidP="00F80F13">
            <w:pPr>
              <w:jc w:val="center"/>
              <w:rPr>
                <w:sz w:val="24"/>
                <w:szCs w:val="24"/>
                <w:highlight w:val="yellow"/>
              </w:rPr>
            </w:pPr>
          </w:p>
        </w:tc>
        <w:tc>
          <w:tcPr>
            <w:tcW w:w="4320" w:type="dxa"/>
          </w:tcPr>
          <w:p w:rsidR="006771BE" w:rsidRPr="003E7FE5" w:rsidRDefault="006771BE" w:rsidP="00F80F13">
            <w:pPr>
              <w:jc w:val="center"/>
              <w:rPr>
                <w:sz w:val="24"/>
                <w:szCs w:val="24"/>
                <w:highlight w:val="yellow"/>
              </w:rPr>
            </w:pPr>
          </w:p>
        </w:tc>
        <w:tc>
          <w:tcPr>
            <w:tcW w:w="3960" w:type="dxa"/>
          </w:tcPr>
          <w:p w:rsidR="006771BE" w:rsidRPr="003E7FE5" w:rsidRDefault="006771BE" w:rsidP="00F80F13">
            <w:pPr>
              <w:jc w:val="center"/>
              <w:rPr>
                <w:sz w:val="24"/>
                <w:szCs w:val="24"/>
                <w:highlight w:val="yellow"/>
              </w:rPr>
            </w:pPr>
          </w:p>
        </w:tc>
      </w:tr>
      <w:tr w:rsidR="006771BE" w:rsidRPr="003E7FE5" w:rsidTr="00F80F13">
        <w:tc>
          <w:tcPr>
            <w:tcW w:w="1188" w:type="dxa"/>
          </w:tcPr>
          <w:p w:rsidR="006771BE" w:rsidRPr="003E7FE5" w:rsidRDefault="006771BE" w:rsidP="00F80F13">
            <w:pPr>
              <w:jc w:val="center"/>
              <w:rPr>
                <w:sz w:val="24"/>
                <w:szCs w:val="24"/>
                <w:highlight w:val="yellow"/>
              </w:rPr>
            </w:pPr>
          </w:p>
        </w:tc>
        <w:tc>
          <w:tcPr>
            <w:tcW w:w="4320" w:type="dxa"/>
          </w:tcPr>
          <w:p w:rsidR="006771BE" w:rsidRPr="003E7FE5" w:rsidRDefault="006771BE" w:rsidP="00F80F13">
            <w:pPr>
              <w:jc w:val="center"/>
              <w:rPr>
                <w:sz w:val="24"/>
                <w:szCs w:val="24"/>
                <w:highlight w:val="yellow"/>
              </w:rPr>
            </w:pPr>
          </w:p>
        </w:tc>
        <w:tc>
          <w:tcPr>
            <w:tcW w:w="3960" w:type="dxa"/>
          </w:tcPr>
          <w:p w:rsidR="006771BE" w:rsidRPr="003E7FE5" w:rsidRDefault="006771BE" w:rsidP="00F80F13">
            <w:pPr>
              <w:jc w:val="center"/>
              <w:rPr>
                <w:sz w:val="24"/>
                <w:szCs w:val="24"/>
                <w:highlight w:val="yellow"/>
              </w:rPr>
            </w:pPr>
          </w:p>
        </w:tc>
      </w:tr>
      <w:tr w:rsidR="006771BE" w:rsidRPr="003E7FE5" w:rsidTr="00F80F13">
        <w:tc>
          <w:tcPr>
            <w:tcW w:w="1188" w:type="dxa"/>
          </w:tcPr>
          <w:p w:rsidR="006771BE" w:rsidRPr="003E7FE5" w:rsidRDefault="006771BE" w:rsidP="00F80F13">
            <w:pPr>
              <w:jc w:val="center"/>
              <w:rPr>
                <w:sz w:val="24"/>
                <w:szCs w:val="24"/>
                <w:highlight w:val="yellow"/>
              </w:rPr>
            </w:pPr>
          </w:p>
        </w:tc>
        <w:tc>
          <w:tcPr>
            <w:tcW w:w="4320" w:type="dxa"/>
          </w:tcPr>
          <w:p w:rsidR="006771BE" w:rsidRPr="003E7FE5" w:rsidRDefault="006771BE" w:rsidP="00F80F13">
            <w:pPr>
              <w:jc w:val="center"/>
              <w:rPr>
                <w:sz w:val="24"/>
                <w:szCs w:val="24"/>
                <w:highlight w:val="yellow"/>
              </w:rPr>
            </w:pPr>
          </w:p>
        </w:tc>
        <w:tc>
          <w:tcPr>
            <w:tcW w:w="3960" w:type="dxa"/>
          </w:tcPr>
          <w:p w:rsidR="006771BE" w:rsidRPr="003E7FE5" w:rsidRDefault="006771BE" w:rsidP="00F80F13">
            <w:pPr>
              <w:jc w:val="center"/>
              <w:rPr>
                <w:sz w:val="24"/>
                <w:szCs w:val="24"/>
                <w:highlight w:val="yellow"/>
              </w:rPr>
            </w:pPr>
          </w:p>
        </w:tc>
      </w:tr>
    </w:tbl>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6771BE" w:rsidRDefault="006771BE" w:rsidP="009D606A">
      <w:pPr>
        <w:ind w:firstLine="720"/>
        <w:jc w:val="center"/>
        <w:rPr>
          <w:b/>
          <w:sz w:val="24"/>
          <w:szCs w:val="24"/>
        </w:rPr>
      </w:pPr>
    </w:p>
    <w:p w:rsidR="009D606A" w:rsidRPr="0085307C" w:rsidRDefault="009D606A" w:rsidP="009D606A">
      <w:pPr>
        <w:ind w:firstLine="720"/>
        <w:jc w:val="center"/>
        <w:rPr>
          <w:b/>
          <w:sz w:val="24"/>
          <w:szCs w:val="24"/>
        </w:rPr>
      </w:pPr>
      <w:r w:rsidRPr="0085307C">
        <w:rPr>
          <w:b/>
          <w:sz w:val="24"/>
          <w:szCs w:val="24"/>
        </w:rPr>
        <w:lastRenderedPageBreak/>
        <w:t>ЧАСТЬ III</w:t>
      </w:r>
    </w:p>
    <w:p w:rsidR="009D606A" w:rsidRPr="00A52CF0" w:rsidRDefault="009D606A" w:rsidP="0080220E">
      <w:pPr>
        <w:ind w:firstLine="720"/>
        <w:jc w:val="center"/>
        <w:rPr>
          <w:b/>
          <w:sz w:val="24"/>
          <w:szCs w:val="24"/>
        </w:rPr>
      </w:pPr>
      <w:r w:rsidRPr="0085307C">
        <w:rPr>
          <w:b/>
          <w:sz w:val="24"/>
          <w:szCs w:val="24"/>
        </w:rPr>
        <w:t>ТЕХНИЧЕСКАЯ ЧАСТЬ</w:t>
      </w:r>
    </w:p>
    <w:p w:rsidR="009D606A" w:rsidRPr="00A52CF0" w:rsidRDefault="009D606A" w:rsidP="009D606A">
      <w:pPr>
        <w:ind w:firstLine="720"/>
        <w:jc w:val="center"/>
        <w:rPr>
          <w:b/>
          <w:sz w:val="24"/>
          <w:szCs w:val="24"/>
        </w:rPr>
      </w:pPr>
      <w:r w:rsidRPr="00A52CF0">
        <w:rPr>
          <w:b/>
          <w:sz w:val="24"/>
          <w:szCs w:val="24"/>
        </w:rPr>
        <w:t>1. Технические характеристики работ, объем работ</w:t>
      </w:r>
    </w:p>
    <w:p w:rsidR="004106BD" w:rsidRDefault="004106BD" w:rsidP="004106BD">
      <w:pPr>
        <w:ind w:firstLine="720"/>
        <w:jc w:val="both"/>
        <w:rPr>
          <w:sz w:val="24"/>
          <w:szCs w:val="24"/>
        </w:rPr>
      </w:pPr>
      <w:r w:rsidRPr="00A52CF0">
        <w:rPr>
          <w:sz w:val="24"/>
          <w:szCs w:val="24"/>
        </w:rPr>
        <w:t xml:space="preserve">Все работы выполняются </w:t>
      </w:r>
      <w:r w:rsidR="00377CD7">
        <w:rPr>
          <w:sz w:val="24"/>
          <w:szCs w:val="24"/>
        </w:rPr>
        <w:t>в соответствии с</w:t>
      </w:r>
      <w:r w:rsidR="006771BE">
        <w:rPr>
          <w:sz w:val="24"/>
          <w:szCs w:val="24"/>
        </w:rPr>
        <w:t>о сметной документацией</w:t>
      </w:r>
      <w:r w:rsidR="003535C9">
        <w:rPr>
          <w:sz w:val="24"/>
          <w:szCs w:val="24"/>
        </w:rPr>
        <w:t>,</w:t>
      </w:r>
      <w:r w:rsidRPr="00A52CF0">
        <w:rPr>
          <w:sz w:val="24"/>
          <w:szCs w:val="24"/>
        </w:rPr>
        <w:t xml:space="preserve"> с котор</w:t>
      </w:r>
      <w:r w:rsidR="006771BE">
        <w:rPr>
          <w:sz w:val="24"/>
          <w:szCs w:val="24"/>
        </w:rPr>
        <w:t>ой</w:t>
      </w:r>
      <w:r w:rsidRPr="00A52CF0">
        <w:rPr>
          <w:sz w:val="24"/>
          <w:szCs w:val="24"/>
        </w:rPr>
        <w:t xml:space="preserve"> можно ознакомит</w:t>
      </w:r>
      <w:r w:rsidR="00C00E8D">
        <w:rPr>
          <w:sz w:val="24"/>
          <w:szCs w:val="24"/>
        </w:rPr>
        <w:t xml:space="preserve">ься на сайте </w:t>
      </w:r>
      <w:hyperlink r:id="rId16" w:history="1">
        <w:r w:rsidR="00C00E8D" w:rsidRPr="00A07560">
          <w:rPr>
            <w:rStyle w:val="af0"/>
            <w:sz w:val="24"/>
            <w:szCs w:val="24"/>
          </w:rPr>
          <w:t>www.zakupki.gov.ru</w:t>
        </w:r>
      </w:hyperlink>
      <w:r w:rsidR="00C00E8D">
        <w:rPr>
          <w:sz w:val="24"/>
          <w:szCs w:val="24"/>
        </w:rPr>
        <w:t>.</w:t>
      </w:r>
    </w:p>
    <w:p w:rsidR="00C00E8D" w:rsidRPr="00A52CF0" w:rsidRDefault="00C00E8D" w:rsidP="004106BD">
      <w:pPr>
        <w:ind w:firstLine="720"/>
        <w:jc w:val="both"/>
        <w:rPr>
          <w:sz w:val="24"/>
          <w:szCs w:val="24"/>
        </w:rPr>
      </w:pPr>
    </w:p>
    <w:p w:rsidR="004106BD" w:rsidRPr="008A32AE" w:rsidRDefault="004106BD" w:rsidP="004106BD">
      <w:pPr>
        <w:ind w:firstLine="720"/>
        <w:jc w:val="center"/>
        <w:rPr>
          <w:b/>
          <w:sz w:val="24"/>
          <w:szCs w:val="24"/>
        </w:rPr>
      </w:pPr>
      <w:r w:rsidRPr="008A32AE">
        <w:rPr>
          <w:b/>
          <w:sz w:val="24"/>
          <w:szCs w:val="24"/>
        </w:rPr>
        <w:t>2. Требования к качеству и безопасности выполняемых работ,</w:t>
      </w:r>
    </w:p>
    <w:p w:rsidR="004106BD" w:rsidRPr="00A52CF0" w:rsidRDefault="004106BD" w:rsidP="004106BD">
      <w:pPr>
        <w:ind w:firstLine="720"/>
        <w:jc w:val="center"/>
        <w:rPr>
          <w:b/>
          <w:sz w:val="24"/>
          <w:szCs w:val="24"/>
        </w:rPr>
      </w:pPr>
      <w:r w:rsidRPr="008A32AE">
        <w:rPr>
          <w:b/>
          <w:sz w:val="24"/>
          <w:szCs w:val="24"/>
        </w:rPr>
        <w:t>к товарам, используемым при производстве работ</w:t>
      </w:r>
    </w:p>
    <w:p w:rsidR="003535C9" w:rsidRDefault="004106BD" w:rsidP="008A32AE">
      <w:pPr>
        <w:widowControl/>
        <w:tabs>
          <w:tab w:val="left" w:pos="709"/>
        </w:tabs>
        <w:autoSpaceDE/>
        <w:autoSpaceDN/>
        <w:adjustRightInd/>
        <w:jc w:val="both"/>
        <w:rPr>
          <w:sz w:val="24"/>
          <w:szCs w:val="24"/>
        </w:rPr>
      </w:pPr>
      <w:r>
        <w:rPr>
          <w:sz w:val="24"/>
          <w:szCs w:val="24"/>
        </w:rPr>
        <w:tab/>
      </w:r>
      <w:r w:rsidR="008A32AE" w:rsidRPr="00121245">
        <w:rPr>
          <w:sz w:val="24"/>
          <w:szCs w:val="24"/>
        </w:rPr>
        <w:t>Работы должны быть выполнены в полном объеме, с соблюдением сроков и качества выполнения работ</w:t>
      </w:r>
      <w:r w:rsidR="008A32AE">
        <w:rPr>
          <w:sz w:val="24"/>
          <w:szCs w:val="24"/>
        </w:rPr>
        <w:t>.</w:t>
      </w:r>
    </w:p>
    <w:p w:rsidR="006771BE" w:rsidRPr="00C93AEF" w:rsidRDefault="006771BE" w:rsidP="006771BE">
      <w:pPr>
        <w:autoSpaceDE/>
        <w:autoSpaceDN/>
        <w:adjustRightInd/>
        <w:ind w:firstLine="708"/>
        <w:jc w:val="both"/>
        <w:rPr>
          <w:sz w:val="24"/>
          <w:szCs w:val="24"/>
        </w:rPr>
      </w:pPr>
      <w:r w:rsidRPr="00C93AEF">
        <w:rPr>
          <w:sz w:val="24"/>
          <w:szCs w:val="24"/>
        </w:rPr>
        <w:t xml:space="preserve">Все материалы, изделия и оборудование, используемые при проведении  работ, должны быть соответствующих видов, описанных в проектно-сметной документации, </w:t>
      </w:r>
      <w:r>
        <w:rPr>
          <w:sz w:val="24"/>
          <w:szCs w:val="24"/>
        </w:rPr>
        <w:t xml:space="preserve">иметь сертификаты (декларации) </w:t>
      </w:r>
      <w:r w:rsidRPr="00C93AEF">
        <w:rPr>
          <w:sz w:val="24"/>
          <w:szCs w:val="24"/>
        </w:rPr>
        <w:t>соответствия требованиям ГОСТ, СНиП и другим нормам, определенным  действующим законодательством.</w:t>
      </w:r>
    </w:p>
    <w:p w:rsidR="00CF3F66" w:rsidRPr="0032353E" w:rsidRDefault="00CF3F66" w:rsidP="00D3055A">
      <w:pPr>
        <w:widowControl/>
        <w:ind w:right="57" w:firstLine="708"/>
        <w:jc w:val="both"/>
        <w:rPr>
          <w:sz w:val="24"/>
          <w:szCs w:val="24"/>
        </w:rPr>
      </w:pPr>
    </w:p>
    <w:p w:rsidR="00CF3F66" w:rsidRPr="009D606A" w:rsidRDefault="00CF3F66" w:rsidP="00CF3F66">
      <w:pPr>
        <w:ind w:firstLine="720"/>
        <w:jc w:val="center"/>
        <w:rPr>
          <w:b/>
          <w:sz w:val="24"/>
          <w:szCs w:val="24"/>
        </w:rPr>
      </w:pPr>
      <w:r w:rsidRPr="009D606A">
        <w:rPr>
          <w:b/>
          <w:sz w:val="24"/>
          <w:szCs w:val="24"/>
        </w:rPr>
        <w:t>3.</w:t>
      </w:r>
      <w:r w:rsidRPr="009D606A">
        <w:rPr>
          <w:b/>
          <w:sz w:val="24"/>
          <w:szCs w:val="24"/>
        </w:rPr>
        <w:tab/>
        <w:t>Требования к сроку предоставления гарантии качества работ</w:t>
      </w:r>
    </w:p>
    <w:p w:rsidR="006771BE" w:rsidRPr="006771BE" w:rsidRDefault="006771BE" w:rsidP="006771BE">
      <w:pPr>
        <w:widowControl/>
        <w:autoSpaceDE/>
        <w:autoSpaceDN/>
        <w:adjustRightInd/>
        <w:ind w:firstLine="708"/>
        <w:jc w:val="both"/>
        <w:rPr>
          <w:i/>
          <w:sz w:val="24"/>
          <w:szCs w:val="24"/>
        </w:rPr>
      </w:pPr>
      <w:r w:rsidRPr="00C93AEF">
        <w:rPr>
          <w:sz w:val="24"/>
          <w:szCs w:val="24"/>
        </w:rPr>
        <w:t>Гарантии качества распространяются на работы, выполненные Подрядчиком по контракту, и составляют не менее 5 (пяти) лет со дня подписания акта приема выполненных работ</w:t>
      </w:r>
      <w:r>
        <w:rPr>
          <w:sz w:val="24"/>
          <w:szCs w:val="24"/>
        </w:rPr>
        <w:t>.</w:t>
      </w:r>
    </w:p>
    <w:tbl>
      <w:tblPr>
        <w:tblW w:w="9961" w:type="dxa"/>
        <w:tblInd w:w="-72" w:type="dxa"/>
        <w:tblLook w:val="04A0" w:firstRow="1" w:lastRow="0" w:firstColumn="1" w:lastColumn="0" w:noHBand="0" w:noVBand="1"/>
      </w:tblPr>
      <w:tblGrid>
        <w:gridCol w:w="9961"/>
      </w:tblGrid>
      <w:tr w:rsidR="00CF3F66" w:rsidRPr="00201E3E" w:rsidTr="0080220E">
        <w:trPr>
          <w:trHeight w:val="840"/>
        </w:trPr>
        <w:tc>
          <w:tcPr>
            <w:tcW w:w="9961" w:type="dxa"/>
            <w:tcBorders>
              <w:top w:val="nil"/>
              <w:left w:val="nil"/>
              <w:bottom w:val="nil"/>
              <w:right w:val="nil"/>
            </w:tcBorders>
            <w:shd w:val="clear" w:color="auto" w:fill="auto"/>
            <w:vAlign w:val="bottom"/>
            <w:hideMark/>
          </w:tcPr>
          <w:p w:rsidR="00CF3F66" w:rsidRDefault="00CF3F66" w:rsidP="00D15B85">
            <w:pPr>
              <w:rPr>
                <w:b/>
                <w:bCs/>
                <w:sz w:val="24"/>
                <w:szCs w:val="24"/>
              </w:rPr>
            </w:pPr>
          </w:p>
          <w:p w:rsidR="00CF3F66" w:rsidRDefault="00CF3F66" w:rsidP="00D15B85">
            <w:pPr>
              <w:ind w:left="360"/>
              <w:jc w:val="center"/>
              <w:rPr>
                <w:b/>
                <w:sz w:val="24"/>
                <w:szCs w:val="24"/>
              </w:rPr>
            </w:pPr>
            <w:r w:rsidRPr="00B52633">
              <w:rPr>
                <w:b/>
                <w:bCs/>
                <w:sz w:val="24"/>
                <w:szCs w:val="24"/>
              </w:rPr>
              <w:t xml:space="preserve">4. </w:t>
            </w:r>
            <w:r w:rsidRPr="00B52633">
              <w:rPr>
                <w:b/>
                <w:sz w:val="24"/>
                <w:szCs w:val="24"/>
              </w:rPr>
              <w:t>Требования к материалам, используемым при выполнении работ</w:t>
            </w:r>
          </w:p>
          <w:p w:rsidR="0080220E" w:rsidRPr="0080220E" w:rsidRDefault="0080220E" w:rsidP="0080220E">
            <w:pPr>
              <w:tabs>
                <w:tab w:val="left" w:pos="754"/>
              </w:tabs>
              <w:spacing w:after="120"/>
              <w:jc w:val="both"/>
              <w:rPr>
                <w:b/>
                <w:i/>
                <w:sz w:val="24"/>
                <w:szCs w:val="24"/>
              </w:rPr>
            </w:pPr>
            <w:r>
              <w:rPr>
                <w: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bookmarkStart w:id="0" w:name="_GoBack"/>
            <w:bookmarkEnd w:id="0"/>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2534"/>
              <w:gridCol w:w="6621"/>
            </w:tblGrid>
            <w:tr w:rsidR="006771BE" w:rsidRPr="006C5063" w:rsidTr="006C5063">
              <w:tc>
                <w:tcPr>
                  <w:tcW w:w="551" w:type="dxa"/>
                </w:tcPr>
                <w:p w:rsidR="006771BE" w:rsidRPr="006C5063" w:rsidRDefault="006771BE" w:rsidP="006771BE">
                  <w:pPr>
                    <w:widowControl/>
                    <w:suppressAutoHyphens/>
                    <w:autoSpaceDE/>
                    <w:autoSpaceDN/>
                    <w:adjustRightInd/>
                    <w:jc w:val="center"/>
                    <w:rPr>
                      <w:sz w:val="22"/>
                      <w:szCs w:val="22"/>
                      <w:lang w:eastAsia="ar-SA"/>
                    </w:rPr>
                  </w:pPr>
                  <w:r w:rsidRPr="006C5063">
                    <w:rPr>
                      <w:sz w:val="22"/>
                      <w:szCs w:val="22"/>
                      <w:lang w:eastAsia="ar-SA"/>
                    </w:rPr>
                    <w:t>№</w:t>
                  </w:r>
                </w:p>
                <w:p w:rsidR="006771BE" w:rsidRPr="006C5063" w:rsidRDefault="006771BE" w:rsidP="006771BE">
                  <w:pPr>
                    <w:widowControl/>
                    <w:suppressAutoHyphens/>
                    <w:autoSpaceDE/>
                    <w:autoSpaceDN/>
                    <w:adjustRightInd/>
                    <w:jc w:val="both"/>
                    <w:rPr>
                      <w:sz w:val="22"/>
                      <w:szCs w:val="22"/>
                      <w:lang w:eastAsia="ar-SA"/>
                    </w:rPr>
                  </w:pPr>
                  <w:proofErr w:type="gramStart"/>
                  <w:r w:rsidRPr="006C5063">
                    <w:rPr>
                      <w:sz w:val="22"/>
                      <w:szCs w:val="22"/>
                      <w:lang w:eastAsia="ar-SA"/>
                    </w:rPr>
                    <w:t>п</w:t>
                  </w:r>
                  <w:proofErr w:type="gramEnd"/>
                  <w:r w:rsidRPr="006C5063">
                    <w:rPr>
                      <w:sz w:val="22"/>
                      <w:szCs w:val="22"/>
                      <w:lang w:eastAsia="ar-SA"/>
                    </w:rPr>
                    <w:t>/п</w:t>
                  </w:r>
                </w:p>
              </w:tc>
              <w:tc>
                <w:tcPr>
                  <w:tcW w:w="2534" w:type="dxa"/>
                </w:tcPr>
                <w:p w:rsidR="006771BE" w:rsidRPr="006C5063" w:rsidRDefault="006771BE" w:rsidP="006771BE">
                  <w:pPr>
                    <w:widowControl/>
                    <w:suppressAutoHyphens/>
                    <w:autoSpaceDE/>
                    <w:autoSpaceDN/>
                    <w:adjustRightInd/>
                    <w:jc w:val="both"/>
                    <w:rPr>
                      <w:sz w:val="22"/>
                      <w:szCs w:val="22"/>
                      <w:lang w:eastAsia="ar-SA"/>
                    </w:rPr>
                  </w:pPr>
                  <w:r w:rsidRPr="006C5063">
                    <w:rPr>
                      <w:sz w:val="22"/>
                      <w:szCs w:val="22"/>
                      <w:lang w:eastAsia="ar-SA"/>
                    </w:rPr>
                    <w:t>Наименование товара и товарный знак, используемого при</w:t>
                  </w:r>
                  <w:r w:rsidRPr="006C5063">
                    <w:rPr>
                      <w:sz w:val="22"/>
                      <w:szCs w:val="22"/>
                      <w:lang w:eastAsia="ar-SA"/>
                    </w:rPr>
                    <w:br/>
                    <w:t>выполнении работ</w:t>
                  </w:r>
                </w:p>
              </w:tc>
              <w:tc>
                <w:tcPr>
                  <w:tcW w:w="6621" w:type="dxa"/>
                </w:tcPr>
                <w:p w:rsidR="006771BE" w:rsidRPr="006C5063" w:rsidRDefault="006771BE" w:rsidP="006771BE">
                  <w:pPr>
                    <w:widowControl/>
                    <w:suppressAutoHyphens/>
                    <w:autoSpaceDE/>
                    <w:autoSpaceDN/>
                    <w:adjustRightInd/>
                    <w:jc w:val="center"/>
                    <w:rPr>
                      <w:sz w:val="22"/>
                      <w:szCs w:val="22"/>
                      <w:lang w:eastAsia="ar-SA"/>
                    </w:rPr>
                  </w:pPr>
                  <w:r w:rsidRPr="006C5063">
                    <w:rPr>
                      <w:sz w:val="22"/>
                      <w:szCs w:val="22"/>
                      <w:lang w:eastAsia="ar-SA"/>
                    </w:rPr>
                    <w:t>Требуемые показатели товара</w:t>
                  </w:r>
                </w:p>
                <w:p w:rsidR="006771BE" w:rsidRPr="006C5063" w:rsidRDefault="006771BE" w:rsidP="006771BE">
                  <w:pPr>
                    <w:widowControl/>
                    <w:suppressAutoHyphens/>
                    <w:autoSpaceDE/>
                    <w:autoSpaceDN/>
                    <w:adjustRightInd/>
                    <w:jc w:val="both"/>
                    <w:rPr>
                      <w:sz w:val="22"/>
                      <w:szCs w:val="22"/>
                      <w:lang w:eastAsia="ar-SA"/>
                    </w:rPr>
                  </w:pPr>
                </w:p>
              </w:tc>
            </w:tr>
            <w:tr w:rsidR="006771BE" w:rsidRPr="006C5063" w:rsidTr="006C5063">
              <w:tc>
                <w:tcPr>
                  <w:tcW w:w="551" w:type="dxa"/>
                </w:tcPr>
                <w:p w:rsidR="006771BE" w:rsidRPr="006C5063" w:rsidRDefault="006C5063" w:rsidP="006771BE">
                  <w:pPr>
                    <w:widowControl/>
                    <w:suppressAutoHyphens/>
                    <w:autoSpaceDE/>
                    <w:autoSpaceDN/>
                    <w:adjustRightInd/>
                    <w:jc w:val="center"/>
                    <w:rPr>
                      <w:sz w:val="22"/>
                      <w:szCs w:val="22"/>
                      <w:lang w:eastAsia="ar-SA"/>
                    </w:rPr>
                  </w:pPr>
                  <w:r w:rsidRPr="006C5063">
                    <w:rPr>
                      <w:sz w:val="22"/>
                      <w:szCs w:val="22"/>
                      <w:lang w:eastAsia="ar-SA"/>
                    </w:rPr>
                    <w:t>1</w:t>
                  </w:r>
                </w:p>
              </w:tc>
              <w:tc>
                <w:tcPr>
                  <w:tcW w:w="2534" w:type="dxa"/>
                </w:tcPr>
                <w:p w:rsidR="006771BE" w:rsidRPr="006C5063" w:rsidRDefault="006771BE" w:rsidP="006771BE">
                  <w:pPr>
                    <w:widowControl/>
                    <w:suppressAutoHyphens/>
                    <w:autoSpaceDE/>
                    <w:autoSpaceDN/>
                    <w:adjustRightInd/>
                    <w:jc w:val="both"/>
                    <w:rPr>
                      <w:sz w:val="22"/>
                      <w:szCs w:val="22"/>
                      <w:lang w:eastAsia="ar-SA"/>
                    </w:rPr>
                  </w:pPr>
                  <w:r w:rsidRPr="006C5063">
                    <w:rPr>
                      <w:sz w:val="22"/>
                      <w:szCs w:val="22"/>
                    </w:rPr>
                    <w:t>Листы гипсокартонные (ГКЛ)</w:t>
                  </w:r>
                </w:p>
              </w:tc>
              <w:tc>
                <w:tcPr>
                  <w:tcW w:w="6621"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3583"/>
                  </w:tblGrid>
                  <w:tr w:rsidR="00832133" w:rsidRPr="006C5063" w:rsidTr="0080220E">
                    <w:trPr>
                      <w:trHeight w:val="285"/>
                    </w:trPr>
                    <w:tc>
                      <w:tcPr>
                        <w:tcW w:w="2539" w:type="dxa"/>
                        <w:tcBorders>
                          <w:top w:val="single" w:sz="4" w:space="0" w:color="auto"/>
                          <w:left w:val="single" w:sz="4" w:space="0" w:color="auto"/>
                          <w:bottom w:val="single" w:sz="4" w:space="0" w:color="auto"/>
                          <w:right w:val="single" w:sz="4" w:space="0" w:color="auto"/>
                        </w:tcBorders>
                        <w:vAlign w:val="center"/>
                      </w:tcPr>
                      <w:p w:rsidR="00832133" w:rsidRPr="006C5063" w:rsidRDefault="00832133" w:rsidP="003730F4">
                        <w:pPr>
                          <w:shd w:val="clear" w:color="auto" w:fill="FFFFFF"/>
                          <w:jc w:val="center"/>
                          <w:rPr>
                            <w:sz w:val="22"/>
                            <w:szCs w:val="22"/>
                          </w:rPr>
                        </w:pPr>
                        <w:r w:rsidRPr="006C5063">
                          <w:rPr>
                            <w:sz w:val="22"/>
                            <w:szCs w:val="22"/>
                          </w:rPr>
                          <w:t>Вид кромки</w:t>
                        </w:r>
                      </w:p>
                    </w:tc>
                    <w:tc>
                      <w:tcPr>
                        <w:tcW w:w="3583" w:type="dxa"/>
                        <w:tcBorders>
                          <w:top w:val="single" w:sz="4" w:space="0" w:color="auto"/>
                          <w:left w:val="single" w:sz="4" w:space="0" w:color="auto"/>
                          <w:bottom w:val="single" w:sz="4" w:space="0" w:color="auto"/>
                          <w:right w:val="single" w:sz="4" w:space="0" w:color="auto"/>
                        </w:tcBorders>
                        <w:vAlign w:val="center"/>
                      </w:tcPr>
                      <w:p w:rsidR="00832133" w:rsidRPr="006C5063" w:rsidRDefault="00832133" w:rsidP="003730F4">
                        <w:pPr>
                          <w:shd w:val="clear" w:color="auto" w:fill="FFFFFF"/>
                          <w:jc w:val="center"/>
                          <w:rPr>
                            <w:sz w:val="22"/>
                            <w:szCs w:val="22"/>
                          </w:rPr>
                        </w:pPr>
                        <w:r w:rsidRPr="006C5063">
                          <w:rPr>
                            <w:sz w:val="22"/>
                            <w:szCs w:val="22"/>
                          </w:rPr>
                          <w:t>ПК, ФК</w:t>
                        </w:r>
                      </w:p>
                    </w:tc>
                  </w:tr>
                  <w:tr w:rsidR="00832133" w:rsidRPr="006C5063" w:rsidTr="0080220E">
                    <w:trPr>
                      <w:trHeight w:val="285"/>
                    </w:trPr>
                    <w:tc>
                      <w:tcPr>
                        <w:tcW w:w="2539" w:type="dxa"/>
                        <w:tcBorders>
                          <w:top w:val="single" w:sz="4" w:space="0" w:color="auto"/>
                          <w:left w:val="single" w:sz="4" w:space="0" w:color="auto"/>
                          <w:bottom w:val="single" w:sz="4" w:space="0" w:color="auto"/>
                          <w:right w:val="single" w:sz="4" w:space="0" w:color="auto"/>
                        </w:tcBorders>
                        <w:vAlign w:val="center"/>
                      </w:tcPr>
                      <w:p w:rsidR="00832133" w:rsidRPr="006C5063" w:rsidRDefault="00832133" w:rsidP="003730F4">
                        <w:pPr>
                          <w:shd w:val="clear" w:color="auto" w:fill="FFFFFF"/>
                          <w:jc w:val="center"/>
                          <w:rPr>
                            <w:sz w:val="22"/>
                            <w:szCs w:val="22"/>
                          </w:rPr>
                        </w:pPr>
                        <w:r w:rsidRPr="006C5063">
                          <w:rPr>
                            <w:sz w:val="22"/>
                            <w:szCs w:val="22"/>
                          </w:rPr>
                          <w:t xml:space="preserve">Длина не менее, </w:t>
                        </w:r>
                        <w:proofErr w:type="gramStart"/>
                        <w:r w:rsidRPr="006C5063">
                          <w:rPr>
                            <w:sz w:val="22"/>
                            <w:szCs w:val="22"/>
                          </w:rPr>
                          <w:t>мм</w:t>
                        </w:r>
                        <w:proofErr w:type="gramEnd"/>
                      </w:p>
                    </w:tc>
                    <w:tc>
                      <w:tcPr>
                        <w:tcW w:w="3583" w:type="dxa"/>
                        <w:tcBorders>
                          <w:top w:val="single" w:sz="4" w:space="0" w:color="auto"/>
                          <w:left w:val="single" w:sz="4" w:space="0" w:color="auto"/>
                          <w:bottom w:val="single" w:sz="4" w:space="0" w:color="auto"/>
                          <w:right w:val="single" w:sz="4" w:space="0" w:color="auto"/>
                        </w:tcBorders>
                        <w:vAlign w:val="center"/>
                      </w:tcPr>
                      <w:p w:rsidR="00832133" w:rsidRPr="006C5063" w:rsidRDefault="00832133" w:rsidP="003730F4">
                        <w:pPr>
                          <w:shd w:val="clear" w:color="auto" w:fill="FFFFFF"/>
                          <w:jc w:val="center"/>
                          <w:rPr>
                            <w:sz w:val="22"/>
                            <w:szCs w:val="22"/>
                          </w:rPr>
                        </w:pPr>
                        <w:r w:rsidRPr="006C5063">
                          <w:rPr>
                            <w:sz w:val="22"/>
                            <w:szCs w:val="22"/>
                          </w:rPr>
                          <w:t>2000</w:t>
                        </w:r>
                      </w:p>
                    </w:tc>
                  </w:tr>
                  <w:tr w:rsidR="00832133" w:rsidRPr="006C5063" w:rsidTr="0080220E">
                    <w:trPr>
                      <w:trHeight w:val="285"/>
                    </w:trPr>
                    <w:tc>
                      <w:tcPr>
                        <w:tcW w:w="2539" w:type="dxa"/>
                        <w:tcBorders>
                          <w:top w:val="single" w:sz="4" w:space="0" w:color="auto"/>
                          <w:left w:val="single" w:sz="4" w:space="0" w:color="auto"/>
                          <w:bottom w:val="single" w:sz="4" w:space="0" w:color="auto"/>
                          <w:right w:val="single" w:sz="4" w:space="0" w:color="auto"/>
                        </w:tcBorders>
                        <w:vAlign w:val="center"/>
                      </w:tcPr>
                      <w:p w:rsidR="00832133" w:rsidRPr="006C5063" w:rsidRDefault="00832133" w:rsidP="003730F4">
                        <w:pPr>
                          <w:shd w:val="clear" w:color="auto" w:fill="FFFFFF"/>
                          <w:jc w:val="center"/>
                          <w:rPr>
                            <w:sz w:val="22"/>
                            <w:szCs w:val="22"/>
                          </w:rPr>
                        </w:pPr>
                        <w:r w:rsidRPr="006C5063">
                          <w:rPr>
                            <w:sz w:val="22"/>
                            <w:szCs w:val="22"/>
                          </w:rPr>
                          <w:t xml:space="preserve">Ширина не менее, </w:t>
                        </w:r>
                        <w:proofErr w:type="gramStart"/>
                        <w:r w:rsidRPr="006C5063">
                          <w:rPr>
                            <w:sz w:val="22"/>
                            <w:szCs w:val="22"/>
                          </w:rPr>
                          <w:t>мм</w:t>
                        </w:r>
                        <w:proofErr w:type="gramEnd"/>
                      </w:p>
                    </w:tc>
                    <w:tc>
                      <w:tcPr>
                        <w:tcW w:w="3583" w:type="dxa"/>
                        <w:tcBorders>
                          <w:top w:val="single" w:sz="4" w:space="0" w:color="auto"/>
                          <w:left w:val="single" w:sz="4" w:space="0" w:color="auto"/>
                          <w:bottom w:val="single" w:sz="4" w:space="0" w:color="auto"/>
                          <w:right w:val="single" w:sz="4" w:space="0" w:color="auto"/>
                        </w:tcBorders>
                        <w:vAlign w:val="center"/>
                      </w:tcPr>
                      <w:p w:rsidR="00832133" w:rsidRPr="006C5063" w:rsidRDefault="00832133" w:rsidP="003730F4">
                        <w:pPr>
                          <w:shd w:val="clear" w:color="auto" w:fill="FFFFFF"/>
                          <w:jc w:val="center"/>
                          <w:rPr>
                            <w:sz w:val="22"/>
                            <w:szCs w:val="22"/>
                          </w:rPr>
                        </w:pPr>
                        <w:r w:rsidRPr="006C5063">
                          <w:rPr>
                            <w:sz w:val="22"/>
                            <w:szCs w:val="22"/>
                          </w:rPr>
                          <w:t>1200</w:t>
                        </w:r>
                      </w:p>
                    </w:tc>
                  </w:tr>
                  <w:tr w:rsidR="00832133" w:rsidRPr="006C5063" w:rsidTr="0080220E">
                    <w:trPr>
                      <w:trHeight w:val="285"/>
                    </w:trPr>
                    <w:tc>
                      <w:tcPr>
                        <w:tcW w:w="2539" w:type="dxa"/>
                        <w:tcBorders>
                          <w:top w:val="single" w:sz="4" w:space="0" w:color="auto"/>
                          <w:left w:val="single" w:sz="4" w:space="0" w:color="auto"/>
                          <w:bottom w:val="single" w:sz="4" w:space="0" w:color="auto"/>
                          <w:right w:val="single" w:sz="4" w:space="0" w:color="auto"/>
                        </w:tcBorders>
                        <w:vAlign w:val="center"/>
                      </w:tcPr>
                      <w:p w:rsidR="00832133" w:rsidRPr="006C5063" w:rsidRDefault="00832133" w:rsidP="003730F4">
                        <w:pPr>
                          <w:shd w:val="clear" w:color="auto" w:fill="FFFFFF"/>
                          <w:jc w:val="center"/>
                          <w:rPr>
                            <w:sz w:val="22"/>
                            <w:szCs w:val="22"/>
                          </w:rPr>
                        </w:pPr>
                        <w:r w:rsidRPr="006C5063">
                          <w:rPr>
                            <w:sz w:val="22"/>
                            <w:szCs w:val="22"/>
                          </w:rPr>
                          <w:t xml:space="preserve">Толщина не менее, </w:t>
                        </w:r>
                        <w:proofErr w:type="gramStart"/>
                        <w:r w:rsidRPr="006C5063">
                          <w:rPr>
                            <w:sz w:val="22"/>
                            <w:szCs w:val="22"/>
                          </w:rPr>
                          <w:t>мм</w:t>
                        </w:r>
                        <w:proofErr w:type="gramEnd"/>
                      </w:p>
                    </w:tc>
                    <w:tc>
                      <w:tcPr>
                        <w:tcW w:w="3583" w:type="dxa"/>
                        <w:tcBorders>
                          <w:top w:val="single" w:sz="4" w:space="0" w:color="auto"/>
                          <w:left w:val="single" w:sz="4" w:space="0" w:color="auto"/>
                          <w:bottom w:val="single" w:sz="4" w:space="0" w:color="auto"/>
                          <w:right w:val="single" w:sz="4" w:space="0" w:color="auto"/>
                        </w:tcBorders>
                        <w:vAlign w:val="center"/>
                      </w:tcPr>
                      <w:p w:rsidR="00832133" w:rsidRPr="006C5063" w:rsidRDefault="00832133" w:rsidP="003730F4">
                        <w:pPr>
                          <w:shd w:val="clear" w:color="auto" w:fill="FFFFFF"/>
                          <w:jc w:val="center"/>
                          <w:rPr>
                            <w:sz w:val="22"/>
                            <w:szCs w:val="22"/>
                          </w:rPr>
                        </w:pPr>
                        <w:r w:rsidRPr="006C5063">
                          <w:rPr>
                            <w:sz w:val="22"/>
                            <w:szCs w:val="22"/>
                          </w:rPr>
                          <w:t>12,5</w:t>
                        </w:r>
                      </w:p>
                    </w:tc>
                  </w:tr>
                  <w:tr w:rsidR="00832133" w:rsidRPr="006C5063" w:rsidTr="0080220E">
                    <w:trPr>
                      <w:trHeight w:val="285"/>
                    </w:trPr>
                    <w:tc>
                      <w:tcPr>
                        <w:tcW w:w="2539" w:type="dxa"/>
                        <w:tcBorders>
                          <w:top w:val="single" w:sz="4" w:space="0" w:color="auto"/>
                          <w:left w:val="single" w:sz="4" w:space="0" w:color="auto"/>
                          <w:bottom w:val="single" w:sz="4" w:space="0" w:color="auto"/>
                          <w:right w:val="single" w:sz="4" w:space="0" w:color="auto"/>
                        </w:tcBorders>
                        <w:vAlign w:val="center"/>
                      </w:tcPr>
                      <w:p w:rsidR="00832133" w:rsidRPr="006C5063" w:rsidRDefault="00832133" w:rsidP="003730F4">
                        <w:pPr>
                          <w:shd w:val="clear" w:color="auto" w:fill="FFFFFF"/>
                          <w:jc w:val="center"/>
                          <w:rPr>
                            <w:sz w:val="22"/>
                            <w:szCs w:val="22"/>
                          </w:rPr>
                        </w:pPr>
                        <w:r w:rsidRPr="006C5063">
                          <w:rPr>
                            <w:sz w:val="22"/>
                            <w:szCs w:val="22"/>
                          </w:rPr>
                          <w:t>Горючесть, группа</w:t>
                        </w:r>
                      </w:p>
                    </w:tc>
                    <w:tc>
                      <w:tcPr>
                        <w:tcW w:w="3583" w:type="dxa"/>
                        <w:tcBorders>
                          <w:top w:val="single" w:sz="4" w:space="0" w:color="auto"/>
                          <w:left w:val="single" w:sz="4" w:space="0" w:color="auto"/>
                          <w:bottom w:val="single" w:sz="4" w:space="0" w:color="auto"/>
                          <w:right w:val="single" w:sz="4" w:space="0" w:color="auto"/>
                        </w:tcBorders>
                        <w:vAlign w:val="center"/>
                      </w:tcPr>
                      <w:p w:rsidR="00832133" w:rsidRPr="006C5063" w:rsidRDefault="00832133" w:rsidP="003730F4">
                        <w:pPr>
                          <w:shd w:val="clear" w:color="auto" w:fill="FFFFFF"/>
                          <w:jc w:val="center"/>
                          <w:rPr>
                            <w:sz w:val="22"/>
                            <w:szCs w:val="22"/>
                          </w:rPr>
                        </w:pPr>
                        <w:r w:rsidRPr="006C5063">
                          <w:rPr>
                            <w:sz w:val="22"/>
                            <w:szCs w:val="22"/>
                          </w:rPr>
                          <w:t>Г</w:t>
                        </w:r>
                        <w:proofErr w:type="gramStart"/>
                        <w:r w:rsidRPr="006C5063">
                          <w:rPr>
                            <w:sz w:val="22"/>
                            <w:szCs w:val="22"/>
                          </w:rPr>
                          <w:t>1</w:t>
                        </w:r>
                        <w:proofErr w:type="gramEnd"/>
                      </w:p>
                    </w:tc>
                  </w:tr>
                </w:tbl>
                <w:p w:rsidR="006771BE" w:rsidRPr="006C5063" w:rsidRDefault="006771BE" w:rsidP="006771BE">
                  <w:pPr>
                    <w:widowControl/>
                    <w:suppressAutoHyphens/>
                    <w:autoSpaceDE/>
                    <w:autoSpaceDN/>
                    <w:adjustRightInd/>
                    <w:jc w:val="both"/>
                    <w:rPr>
                      <w:sz w:val="22"/>
                      <w:szCs w:val="22"/>
                      <w:lang w:eastAsia="ar-SA"/>
                    </w:rPr>
                  </w:pPr>
                </w:p>
              </w:tc>
            </w:tr>
            <w:tr w:rsidR="006771BE" w:rsidRPr="006C5063" w:rsidTr="006C5063">
              <w:tc>
                <w:tcPr>
                  <w:tcW w:w="551" w:type="dxa"/>
                </w:tcPr>
                <w:p w:rsidR="006771BE" w:rsidRPr="006C5063" w:rsidRDefault="006C5063" w:rsidP="006771BE">
                  <w:pPr>
                    <w:widowControl/>
                    <w:suppressAutoHyphens/>
                    <w:autoSpaceDE/>
                    <w:autoSpaceDN/>
                    <w:adjustRightInd/>
                    <w:jc w:val="center"/>
                    <w:rPr>
                      <w:sz w:val="22"/>
                      <w:szCs w:val="22"/>
                      <w:lang w:eastAsia="ar-SA"/>
                    </w:rPr>
                  </w:pPr>
                  <w:r w:rsidRPr="006C5063">
                    <w:rPr>
                      <w:sz w:val="22"/>
                      <w:szCs w:val="22"/>
                      <w:lang w:eastAsia="ar-SA"/>
                    </w:rPr>
                    <w:t>2</w:t>
                  </w:r>
                </w:p>
              </w:tc>
              <w:tc>
                <w:tcPr>
                  <w:tcW w:w="2534" w:type="dxa"/>
                </w:tcPr>
                <w:p w:rsidR="006771BE" w:rsidRPr="006C5063" w:rsidRDefault="006771BE" w:rsidP="006771BE">
                  <w:pPr>
                    <w:widowControl/>
                    <w:suppressAutoHyphens/>
                    <w:autoSpaceDE/>
                    <w:autoSpaceDN/>
                    <w:adjustRightInd/>
                    <w:jc w:val="both"/>
                    <w:rPr>
                      <w:sz w:val="22"/>
                      <w:szCs w:val="22"/>
                    </w:rPr>
                  </w:pPr>
                  <w:r w:rsidRPr="006C5063">
                    <w:rPr>
                      <w:sz w:val="22"/>
                      <w:szCs w:val="22"/>
                    </w:rPr>
                    <w:t>Грунтовка «Глубокого проникновения»</w:t>
                  </w:r>
                </w:p>
              </w:tc>
              <w:tc>
                <w:tcPr>
                  <w:tcW w:w="6621" w:type="dxa"/>
                </w:tcPr>
                <w:p w:rsidR="006771BE" w:rsidRPr="006C5063" w:rsidRDefault="00113E75" w:rsidP="0080220E">
                  <w:pPr>
                    <w:widowControl/>
                    <w:autoSpaceDE/>
                    <w:autoSpaceDN/>
                    <w:adjustRightInd/>
                    <w:jc w:val="both"/>
                    <w:rPr>
                      <w:sz w:val="22"/>
                      <w:szCs w:val="22"/>
                    </w:rPr>
                  </w:pPr>
                  <w:r w:rsidRPr="006C5063">
                    <w:rPr>
                      <w:sz w:val="22"/>
                      <w:szCs w:val="22"/>
                    </w:rPr>
                    <w:t xml:space="preserve">Цвет: прозрачный; </w:t>
                  </w:r>
                  <w:proofErr w:type="spellStart"/>
                  <w:r w:rsidRPr="006C5063">
                    <w:rPr>
                      <w:sz w:val="22"/>
                      <w:szCs w:val="22"/>
                    </w:rPr>
                    <w:t>ph</w:t>
                  </w:r>
                  <w:proofErr w:type="spellEnd"/>
                  <w:r w:rsidRPr="006C5063">
                    <w:rPr>
                      <w:sz w:val="22"/>
                      <w:szCs w:val="22"/>
                    </w:rPr>
                    <w:t xml:space="preserve"> 7,0-8,0. Время высыхания 1 час. Температура проведения работ +5</w:t>
                  </w:r>
                  <w:proofErr w:type="gramStart"/>
                  <w:r w:rsidRPr="006C5063">
                    <w:rPr>
                      <w:sz w:val="22"/>
                      <w:szCs w:val="22"/>
                    </w:rPr>
                    <w:t xml:space="preserve"> С</w:t>
                  </w:r>
                  <w:proofErr w:type="gramEnd"/>
                  <w:r w:rsidRPr="006C5063">
                    <w:rPr>
                      <w:sz w:val="22"/>
                      <w:szCs w:val="22"/>
                    </w:rPr>
                    <w:t xml:space="preserve"> +30 С. Температура эксплуатации -40 С +60 С. Морозостойкость - не морозостойкий; Расход 80 г/</w:t>
                  </w:r>
                  <w:proofErr w:type="spellStart"/>
                  <w:r w:rsidRPr="006C5063">
                    <w:rPr>
                      <w:sz w:val="22"/>
                      <w:szCs w:val="22"/>
                    </w:rPr>
                    <w:t>кв.м</w:t>
                  </w:r>
                  <w:proofErr w:type="spellEnd"/>
                  <w:r w:rsidRPr="006C5063">
                    <w:rPr>
                      <w:sz w:val="22"/>
                      <w:szCs w:val="22"/>
                    </w:rPr>
                    <w:t>. Максимальный размер частиц 0,05 мкм.</w:t>
                  </w:r>
                </w:p>
              </w:tc>
            </w:tr>
            <w:tr w:rsidR="006771BE" w:rsidRPr="006C5063" w:rsidTr="006C5063">
              <w:tc>
                <w:tcPr>
                  <w:tcW w:w="551" w:type="dxa"/>
                </w:tcPr>
                <w:p w:rsidR="006771BE" w:rsidRPr="006C5063" w:rsidRDefault="006C5063" w:rsidP="006771BE">
                  <w:pPr>
                    <w:widowControl/>
                    <w:suppressAutoHyphens/>
                    <w:autoSpaceDE/>
                    <w:autoSpaceDN/>
                    <w:adjustRightInd/>
                    <w:jc w:val="center"/>
                    <w:rPr>
                      <w:sz w:val="22"/>
                      <w:szCs w:val="22"/>
                      <w:lang w:eastAsia="ar-SA"/>
                    </w:rPr>
                  </w:pPr>
                  <w:r w:rsidRPr="006C5063">
                    <w:rPr>
                      <w:sz w:val="22"/>
                      <w:szCs w:val="22"/>
                      <w:lang w:eastAsia="ar-SA"/>
                    </w:rPr>
                    <w:t>3</w:t>
                  </w:r>
                </w:p>
              </w:tc>
              <w:tc>
                <w:tcPr>
                  <w:tcW w:w="2534" w:type="dxa"/>
                </w:tcPr>
                <w:p w:rsidR="006771BE" w:rsidRPr="006C5063" w:rsidRDefault="009913F6" w:rsidP="006771BE">
                  <w:pPr>
                    <w:widowControl/>
                    <w:suppressAutoHyphens/>
                    <w:autoSpaceDE/>
                    <w:autoSpaceDN/>
                    <w:adjustRightInd/>
                    <w:jc w:val="both"/>
                    <w:rPr>
                      <w:sz w:val="22"/>
                      <w:szCs w:val="22"/>
                    </w:rPr>
                  </w:pPr>
                  <w:r w:rsidRPr="006C5063">
                    <w:rPr>
                      <w:sz w:val="22"/>
                      <w:szCs w:val="22"/>
                    </w:rPr>
                    <w:t xml:space="preserve">Краска масленая </w:t>
                  </w:r>
                  <w:r w:rsidR="006771BE" w:rsidRPr="006C5063">
                    <w:rPr>
                      <w:sz w:val="22"/>
                      <w:szCs w:val="22"/>
                    </w:rPr>
                    <w:t>ПФ-115</w:t>
                  </w:r>
                </w:p>
              </w:tc>
              <w:tc>
                <w:tcPr>
                  <w:tcW w:w="6621" w:type="dxa"/>
                </w:tcPr>
                <w:p w:rsidR="006771BE" w:rsidRPr="006C5063" w:rsidRDefault="00113E75" w:rsidP="006771BE">
                  <w:pPr>
                    <w:widowControl/>
                    <w:autoSpaceDE/>
                    <w:autoSpaceDN/>
                    <w:adjustRightInd/>
                    <w:jc w:val="both"/>
                    <w:rPr>
                      <w:sz w:val="22"/>
                      <w:szCs w:val="22"/>
                    </w:rPr>
                  </w:pPr>
                  <w:r w:rsidRPr="006C5063">
                    <w:rPr>
                      <w:sz w:val="22"/>
                      <w:szCs w:val="22"/>
                    </w:rPr>
                    <w:t>Ц</w:t>
                  </w:r>
                  <w:r w:rsidR="006771BE" w:rsidRPr="006C5063">
                    <w:rPr>
                      <w:sz w:val="22"/>
                      <w:szCs w:val="22"/>
                    </w:rPr>
                    <w:t xml:space="preserve">вет </w:t>
                  </w:r>
                  <w:r w:rsidR="006C5063" w:rsidRPr="006C5063">
                    <w:rPr>
                      <w:sz w:val="22"/>
                      <w:szCs w:val="22"/>
                    </w:rPr>
                    <w:t>по согласованию</w:t>
                  </w:r>
                  <w:r w:rsidR="006771BE" w:rsidRPr="006C5063">
                    <w:rPr>
                      <w:sz w:val="22"/>
                      <w:szCs w:val="22"/>
                    </w:rPr>
                    <w:t xml:space="preserve"> с заказчиком.</w:t>
                  </w:r>
                </w:p>
                <w:p w:rsidR="00113E75" w:rsidRPr="006C5063" w:rsidRDefault="00113E75" w:rsidP="00113E75">
                  <w:pPr>
                    <w:widowControl/>
                    <w:autoSpaceDE/>
                    <w:autoSpaceDN/>
                    <w:adjustRightInd/>
                    <w:jc w:val="both"/>
                    <w:rPr>
                      <w:sz w:val="22"/>
                      <w:szCs w:val="22"/>
                    </w:rPr>
                  </w:pPr>
                  <w:proofErr w:type="spellStart"/>
                  <w:r w:rsidRPr="006C5063">
                    <w:rPr>
                      <w:sz w:val="22"/>
                      <w:szCs w:val="22"/>
                    </w:rPr>
                    <w:t>леск</w:t>
                  </w:r>
                  <w:proofErr w:type="spellEnd"/>
                  <w:r w:rsidRPr="006C5063">
                    <w:rPr>
                      <w:sz w:val="22"/>
                      <w:szCs w:val="22"/>
                    </w:rPr>
                    <w:t xml:space="preserve"> пленки по ФБ-2,% не менее-50; Условная вязкость по ВЗ-4, при (20+0,5) </w:t>
                  </w:r>
                  <w:proofErr w:type="spellStart"/>
                  <w:r w:rsidRPr="006C5063">
                    <w:rPr>
                      <w:sz w:val="22"/>
                      <w:szCs w:val="22"/>
                    </w:rPr>
                    <w:t>гр</w:t>
                  </w:r>
                  <w:proofErr w:type="gramStart"/>
                  <w:r w:rsidRPr="006C5063">
                    <w:rPr>
                      <w:sz w:val="22"/>
                      <w:szCs w:val="22"/>
                    </w:rPr>
                    <w:t>.С</w:t>
                  </w:r>
                  <w:proofErr w:type="spellEnd"/>
                  <w:proofErr w:type="gramEnd"/>
                  <w:r w:rsidRPr="006C5063">
                    <w:rPr>
                      <w:sz w:val="22"/>
                      <w:szCs w:val="22"/>
                    </w:rPr>
                    <w:t xml:space="preserve">, сек.- 60-120; Массовая доля нелетучих в-в, %, (от цвета) - 49-70; Степень </w:t>
                  </w:r>
                  <w:proofErr w:type="spellStart"/>
                  <w:r w:rsidRPr="006C5063">
                    <w:rPr>
                      <w:sz w:val="22"/>
                      <w:szCs w:val="22"/>
                    </w:rPr>
                    <w:t>перетира</w:t>
                  </w:r>
                  <w:proofErr w:type="spellEnd"/>
                  <w:r w:rsidRPr="006C5063">
                    <w:rPr>
                      <w:sz w:val="22"/>
                      <w:szCs w:val="22"/>
                    </w:rPr>
                    <w:t xml:space="preserve">, мкм, не более - 25; </w:t>
                  </w:r>
                  <w:proofErr w:type="spellStart"/>
                  <w:r w:rsidRPr="006C5063">
                    <w:rPr>
                      <w:sz w:val="22"/>
                      <w:szCs w:val="22"/>
                    </w:rPr>
                    <w:t>Укрывистость</w:t>
                  </w:r>
                  <w:proofErr w:type="spellEnd"/>
                  <w:r w:rsidRPr="006C5063">
                    <w:rPr>
                      <w:sz w:val="22"/>
                      <w:szCs w:val="22"/>
                    </w:rPr>
                    <w:t xml:space="preserve"> высушенной пленки, г/</w:t>
                  </w:r>
                  <w:proofErr w:type="spellStart"/>
                  <w:r w:rsidRPr="006C5063">
                    <w:rPr>
                      <w:sz w:val="22"/>
                      <w:szCs w:val="22"/>
                    </w:rPr>
                    <w:t>кв.м</w:t>
                  </w:r>
                  <w:proofErr w:type="spellEnd"/>
                  <w:r w:rsidRPr="006C5063">
                    <w:rPr>
                      <w:sz w:val="22"/>
                      <w:szCs w:val="22"/>
                    </w:rPr>
                    <w:t>, (от цвета)- 30-120; Эластичность пленки при изгибе, мм , не более-1; Прочность пленки при ударе по прибору У-</w:t>
                  </w:r>
                  <w:smartTag w:uri="urn:schemas-microsoft-com:office:smarttags" w:element="metricconverter">
                    <w:smartTagPr>
                      <w:attr w:name="ProductID" w:val="1, см"/>
                    </w:smartTagPr>
                    <w:r w:rsidRPr="006C5063">
                      <w:rPr>
                        <w:sz w:val="22"/>
                        <w:szCs w:val="22"/>
                      </w:rPr>
                      <w:t>1, см</w:t>
                    </w:r>
                  </w:smartTag>
                  <w:r w:rsidRPr="006C5063">
                    <w:rPr>
                      <w:sz w:val="22"/>
                      <w:szCs w:val="22"/>
                    </w:rPr>
                    <w:t>, не менее-40; Твердость пленки по маятниковому прибору, у.е.- 0,25; Адгезия пленки, баллы, не более-1; Степень разбавления до вязкости 28-30 сек.  по вискозиметру ВЗ-4,%, не более-20</w:t>
                  </w:r>
                </w:p>
              </w:tc>
            </w:tr>
            <w:tr w:rsidR="006771BE" w:rsidRPr="006C5063" w:rsidTr="006C5063">
              <w:tc>
                <w:tcPr>
                  <w:tcW w:w="551" w:type="dxa"/>
                </w:tcPr>
                <w:p w:rsidR="006771BE" w:rsidRPr="006C5063" w:rsidRDefault="006C5063" w:rsidP="006771BE">
                  <w:pPr>
                    <w:widowControl/>
                    <w:suppressAutoHyphens/>
                    <w:autoSpaceDE/>
                    <w:autoSpaceDN/>
                    <w:adjustRightInd/>
                    <w:jc w:val="center"/>
                    <w:rPr>
                      <w:sz w:val="22"/>
                      <w:szCs w:val="22"/>
                      <w:lang w:eastAsia="ar-SA"/>
                    </w:rPr>
                  </w:pPr>
                  <w:r w:rsidRPr="006C5063">
                    <w:rPr>
                      <w:sz w:val="22"/>
                      <w:szCs w:val="22"/>
                      <w:lang w:eastAsia="ar-SA"/>
                    </w:rPr>
                    <w:t>4</w:t>
                  </w:r>
                </w:p>
              </w:tc>
              <w:tc>
                <w:tcPr>
                  <w:tcW w:w="2534" w:type="dxa"/>
                  <w:shd w:val="clear" w:color="auto" w:fill="auto"/>
                </w:tcPr>
                <w:p w:rsidR="006771BE" w:rsidRPr="006C5063" w:rsidRDefault="006771BE" w:rsidP="006771BE">
                  <w:pPr>
                    <w:widowControl/>
                    <w:suppressAutoHyphens/>
                    <w:autoSpaceDE/>
                    <w:autoSpaceDN/>
                    <w:adjustRightInd/>
                    <w:jc w:val="both"/>
                    <w:rPr>
                      <w:sz w:val="22"/>
                      <w:szCs w:val="22"/>
                    </w:rPr>
                  </w:pPr>
                  <w:r w:rsidRPr="006C5063">
                    <w:rPr>
                      <w:sz w:val="22"/>
                      <w:szCs w:val="22"/>
                    </w:rPr>
                    <w:t>Плитка кафельная 150Х300</w:t>
                  </w:r>
                </w:p>
              </w:tc>
              <w:tc>
                <w:tcPr>
                  <w:tcW w:w="6621" w:type="dxa"/>
                </w:tcPr>
                <w:p w:rsidR="006C5063" w:rsidRPr="006C5063" w:rsidRDefault="006C5063" w:rsidP="006C5063">
                  <w:pPr>
                    <w:widowControl/>
                    <w:autoSpaceDE/>
                    <w:autoSpaceDN/>
                    <w:adjustRightInd/>
                    <w:jc w:val="both"/>
                    <w:rPr>
                      <w:sz w:val="22"/>
                      <w:szCs w:val="22"/>
                    </w:rPr>
                  </w:pPr>
                  <w:r w:rsidRPr="006C5063">
                    <w:rPr>
                      <w:sz w:val="22"/>
                      <w:szCs w:val="22"/>
                    </w:rPr>
                    <w:t>Цвет по согласованию с заказчиком.</w:t>
                  </w:r>
                </w:p>
                <w:p w:rsidR="006771BE" w:rsidRPr="006C5063" w:rsidRDefault="006771BE" w:rsidP="006771BE">
                  <w:pPr>
                    <w:widowControl/>
                    <w:autoSpaceDE/>
                    <w:autoSpaceDN/>
                    <w:adjustRightInd/>
                    <w:jc w:val="both"/>
                    <w:rPr>
                      <w:sz w:val="22"/>
                      <w:szCs w:val="22"/>
                    </w:rPr>
                  </w:pPr>
                </w:p>
              </w:tc>
            </w:tr>
            <w:tr w:rsidR="006771BE" w:rsidRPr="006C5063" w:rsidTr="006C5063">
              <w:tc>
                <w:tcPr>
                  <w:tcW w:w="551" w:type="dxa"/>
                </w:tcPr>
                <w:p w:rsidR="006771BE" w:rsidRPr="006C5063" w:rsidRDefault="006C5063" w:rsidP="006771BE">
                  <w:pPr>
                    <w:widowControl/>
                    <w:suppressAutoHyphens/>
                    <w:autoSpaceDE/>
                    <w:autoSpaceDN/>
                    <w:adjustRightInd/>
                    <w:jc w:val="center"/>
                    <w:rPr>
                      <w:sz w:val="22"/>
                      <w:szCs w:val="22"/>
                      <w:lang w:eastAsia="ar-SA"/>
                    </w:rPr>
                  </w:pPr>
                  <w:r w:rsidRPr="006C5063">
                    <w:rPr>
                      <w:sz w:val="22"/>
                      <w:szCs w:val="22"/>
                      <w:lang w:eastAsia="ar-SA"/>
                    </w:rPr>
                    <w:t>5</w:t>
                  </w:r>
                </w:p>
              </w:tc>
              <w:tc>
                <w:tcPr>
                  <w:tcW w:w="2534" w:type="dxa"/>
                  <w:shd w:val="clear" w:color="auto" w:fill="auto"/>
                </w:tcPr>
                <w:p w:rsidR="006771BE" w:rsidRPr="006C5063" w:rsidRDefault="006771BE" w:rsidP="006771BE">
                  <w:pPr>
                    <w:widowControl/>
                    <w:suppressAutoHyphens/>
                    <w:autoSpaceDE/>
                    <w:autoSpaceDN/>
                    <w:adjustRightInd/>
                    <w:jc w:val="both"/>
                    <w:rPr>
                      <w:sz w:val="22"/>
                      <w:szCs w:val="22"/>
                    </w:rPr>
                  </w:pPr>
                  <w:r w:rsidRPr="006C5063">
                    <w:rPr>
                      <w:sz w:val="22"/>
                      <w:szCs w:val="22"/>
                    </w:rPr>
                    <w:t xml:space="preserve">Линолеум </w:t>
                  </w:r>
                  <w:proofErr w:type="spellStart"/>
                  <w:r w:rsidRPr="006C5063">
                    <w:rPr>
                      <w:sz w:val="22"/>
                      <w:szCs w:val="22"/>
                      <w:lang w:val="en-US"/>
                    </w:rPr>
                    <w:t>tarkett</w:t>
                  </w:r>
                  <w:proofErr w:type="spellEnd"/>
                  <w:r w:rsidRPr="006C5063">
                    <w:rPr>
                      <w:sz w:val="22"/>
                      <w:szCs w:val="22"/>
                    </w:rPr>
                    <w:t xml:space="preserve"> </w:t>
                  </w:r>
                  <w:r w:rsidRPr="006C5063">
                    <w:rPr>
                      <w:sz w:val="22"/>
                      <w:szCs w:val="22"/>
                      <w:lang w:val="en-US"/>
                    </w:rPr>
                    <w:t>Discovery</w:t>
                  </w:r>
                  <w:r w:rsidRPr="006C5063">
                    <w:rPr>
                      <w:sz w:val="22"/>
                      <w:szCs w:val="22"/>
                    </w:rPr>
                    <w:t xml:space="preserve"> – 3 (или эквивалент) </w:t>
                  </w:r>
                </w:p>
              </w:tc>
              <w:tc>
                <w:tcPr>
                  <w:tcW w:w="6621" w:type="dxa"/>
                </w:tcPr>
                <w:p w:rsidR="00392332" w:rsidRPr="006C5063" w:rsidRDefault="00392332" w:rsidP="006771BE">
                  <w:pPr>
                    <w:widowControl/>
                    <w:autoSpaceDE/>
                    <w:autoSpaceDN/>
                    <w:adjustRightInd/>
                    <w:jc w:val="both"/>
                    <w:rPr>
                      <w:sz w:val="22"/>
                      <w:szCs w:val="22"/>
                    </w:rPr>
                  </w:pPr>
                  <w:r w:rsidRPr="006C5063">
                    <w:rPr>
                      <w:sz w:val="22"/>
                      <w:szCs w:val="22"/>
                    </w:rPr>
                    <w:t>К</w:t>
                  </w:r>
                  <w:r w:rsidR="006771BE" w:rsidRPr="006C5063">
                    <w:rPr>
                      <w:sz w:val="22"/>
                      <w:szCs w:val="22"/>
                    </w:rPr>
                    <w:t xml:space="preserve">ласс покрытия – 23/31, </w:t>
                  </w:r>
                </w:p>
                <w:p w:rsidR="00392332" w:rsidRPr="006C5063" w:rsidRDefault="006771BE" w:rsidP="006771BE">
                  <w:pPr>
                    <w:widowControl/>
                    <w:autoSpaceDE/>
                    <w:autoSpaceDN/>
                    <w:adjustRightInd/>
                    <w:jc w:val="both"/>
                    <w:rPr>
                      <w:sz w:val="22"/>
                      <w:szCs w:val="22"/>
                    </w:rPr>
                  </w:pPr>
                  <w:r w:rsidRPr="006C5063">
                    <w:rPr>
                      <w:sz w:val="22"/>
                      <w:szCs w:val="22"/>
                    </w:rPr>
                    <w:t xml:space="preserve">толщина покрытия – </w:t>
                  </w:r>
                  <w:smartTag w:uri="urn:schemas-microsoft-com:office:smarttags" w:element="metricconverter">
                    <w:smartTagPr>
                      <w:attr w:name="ProductID" w:val="3,5 мм"/>
                    </w:smartTagPr>
                    <w:r w:rsidRPr="006C5063">
                      <w:rPr>
                        <w:sz w:val="22"/>
                        <w:szCs w:val="22"/>
                      </w:rPr>
                      <w:t>3,5 мм</w:t>
                    </w:r>
                  </w:smartTag>
                  <w:r w:rsidRPr="006C5063">
                    <w:rPr>
                      <w:sz w:val="22"/>
                      <w:szCs w:val="22"/>
                    </w:rPr>
                    <w:t xml:space="preserve">, </w:t>
                  </w:r>
                </w:p>
                <w:p w:rsidR="00392332" w:rsidRPr="006C5063" w:rsidRDefault="006771BE" w:rsidP="006771BE">
                  <w:pPr>
                    <w:widowControl/>
                    <w:autoSpaceDE/>
                    <w:autoSpaceDN/>
                    <w:adjustRightInd/>
                    <w:jc w:val="both"/>
                    <w:rPr>
                      <w:sz w:val="22"/>
                      <w:szCs w:val="22"/>
                    </w:rPr>
                  </w:pPr>
                  <w:proofErr w:type="spellStart"/>
                  <w:r w:rsidRPr="006C5063">
                    <w:rPr>
                      <w:sz w:val="22"/>
                      <w:szCs w:val="22"/>
                    </w:rPr>
                    <w:t>истераемость</w:t>
                  </w:r>
                  <w:proofErr w:type="spellEnd"/>
                  <w:r w:rsidRPr="006C5063">
                    <w:rPr>
                      <w:sz w:val="22"/>
                      <w:szCs w:val="22"/>
                    </w:rPr>
                    <w:t xml:space="preserve"> не более – 12 г/м</w:t>
                  </w:r>
                  <w:proofErr w:type="gramStart"/>
                  <w:r w:rsidRPr="006C5063">
                    <w:rPr>
                      <w:sz w:val="22"/>
                      <w:szCs w:val="22"/>
                      <w:vertAlign w:val="superscript"/>
                    </w:rPr>
                    <w:t>2</w:t>
                  </w:r>
                  <w:proofErr w:type="gramEnd"/>
                  <w:r w:rsidRPr="006C5063">
                    <w:rPr>
                      <w:sz w:val="22"/>
                      <w:szCs w:val="22"/>
                    </w:rPr>
                    <w:t xml:space="preserve">, </w:t>
                  </w:r>
                </w:p>
                <w:p w:rsidR="00392332" w:rsidRPr="006C5063" w:rsidRDefault="006771BE" w:rsidP="006771BE">
                  <w:pPr>
                    <w:widowControl/>
                    <w:autoSpaceDE/>
                    <w:autoSpaceDN/>
                    <w:adjustRightInd/>
                    <w:jc w:val="both"/>
                    <w:rPr>
                      <w:sz w:val="22"/>
                      <w:szCs w:val="22"/>
                    </w:rPr>
                  </w:pPr>
                  <w:proofErr w:type="spellStart"/>
                  <w:r w:rsidRPr="006C5063">
                    <w:rPr>
                      <w:sz w:val="22"/>
                      <w:szCs w:val="22"/>
                    </w:rPr>
                    <w:t>пож</w:t>
                  </w:r>
                  <w:proofErr w:type="spellEnd"/>
                  <w:r w:rsidRPr="006C5063">
                    <w:rPr>
                      <w:sz w:val="22"/>
                      <w:szCs w:val="22"/>
                    </w:rPr>
                    <w:t xml:space="preserve">. характеристики распространения пламени класс РП-1, </w:t>
                  </w:r>
                  <w:r w:rsidRPr="006C5063">
                    <w:rPr>
                      <w:sz w:val="22"/>
                      <w:szCs w:val="22"/>
                    </w:rPr>
                    <w:lastRenderedPageBreak/>
                    <w:t>токсичность Т-2</w:t>
                  </w:r>
                  <w:r w:rsidR="00457510" w:rsidRPr="006C5063">
                    <w:rPr>
                      <w:sz w:val="22"/>
                      <w:szCs w:val="22"/>
                    </w:rPr>
                    <w:t>,</w:t>
                  </w:r>
                </w:p>
                <w:p w:rsidR="00392332" w:rsidRPr="006C5063" w:rsidRDefault="00457510" w:rsidP="006771BE">
                  <w:pPr>
                    <w:widowControl/>
                    <w:autoSpaceDE/>
                    <w:autoSpaceDN/>
                    <w:adjustRightInd/>
                    <w:jc w:val="both"/>
                    <w:rPr>
                      <w:sz w:val="22"/>
                      <w:szCs w:val="22"/>
                    </w:rPr>
                  </w:pPr>
                  <w:r w:rsidRPr="006C5063">
                    <w:rPr>
                      <w:sz w:val="22"/>
                      <w:szCs w:val="22"/>
                    </w:rPr>
                    <w:t>т</w:t>
                  </w:r>
                  <w:r w:rsidR="00392332" w:rsidRPr="006C5063">
                    <w:rPr>
                      <w:sz w:val="22"/>
                      <w:szCs w:val="22"/>
                    </w:rPr>
                    <w:t xml:space="preserve">олщина защитного слоя, </w:t>
                  </w:r>
                  <w:proofErr w:type="gramStart"/>
                  <w:r w:rsidR="00392332" w:rsidRPr="006C5063">
                    <w:rPr>
                      <w:sz w:val="22"/>
                      <w:szCs w:val="22"/>
                    </w:rPr>
                    <w:t>мм</w:t>
                  </w:r>
                  <w:proofErr w:type="gramEnd"/>
                  <w:r w:rsidR="00392332" w:rsidRPr="006C5063">
                    <w:rPr>
                      <w:sz w:val="22"/>
                      <w:szCs w:val="22"/>
                    </w:rPr>
                    <w:t xml:space="preserve"> </w:t>
                  </w:r>
                  <w:r w:rsidRPr="006C5063">
                    <w:rPr>
                      <w:sz w:val="22"/>
                      <w:szCs w:val="22"/>
                    </w:rPr>
                    <w:t xml:space="preserve">- </w:t>
                  </w:r>
                  <w:r w:rsidR="00392332" w:rsidRPr="006C5063">
                    <w:rPr>
                      <w:sz w:val="22"/>
                      <w:szCs w:val="22"/>
                    </w:rPr>
                    <w:t>0,3</w:t>
                  </w:r>
                  <w:r w:rsidRPr="006C5063">
                    <w:rPr>
                      <w:sz w:val="22"/>
                      <w:szCs w:val="22"/>
                    </w:rPr>
                    <w:t xml:space="preserve">. </w:t>
                  </w:r>
                </w:p>
                <w:p w:rsidR="006771BE" w:rsidRPr="006C5063" w:rsidRDefault="00392332" w:rsidP="00392332">
                  <w:pPr>
                    <w:widowControl/>
                    <w:autoSpaceDE/>
                    <w:autoSpaceDN/>
                    <w:adjustRightInd/>
                    <w:jc w:val="both"/>
                    <w:rPr>
                      <w:sz w:val="22"/>
                      <w:szCs w:val="22"/>
                    </w:rPr>
                  </w:pPr>
                  <w:r w:rsidRPr="006C5063">
                    <w:rPr>
                      <w:sz w:val="22"/>
                      <w:szCs w:val="22"/>
                    </w:rPr>
                    <w:t>Р</w:t>
                  </w:r>
                  <w:r w:rsidR="006C5063" w:rsidRPr="006C5063">
                    <w:rPr>
                      <w:sz w:val="22"/>
                      <w:szCs w:val="22"/>
                    </w:rPr>
                    <w:t>асцветка</w:t>
                  </w:r>
                  <w:r w:rsidR="006771BE" w:rsidRPr="006C5063">
                    <w:rPr>
                      <w:sz w:val="22"/>
                      <w:szCs w:val="22"/>
                    </w:rPr>
                    <w:t xml:space="preserve"> </w:t>
                  </w:r>
                  <w:r w:rsidR="006C5063" w:rsidRPr="006C5063">
                    <w:rPr>
                      <w:sz w:val="22"/>
                      <w:szCs w:val="22"/>
                    </w:rPr>
                    <w:t>по согласованию</w:t>
                  </w:r>
                  <w:r w:rsidR="006771BE" w:rsidRPr="006C5063">
                    <w:rPr>
                      <w:sz w:val="22"/>
                      <w:szCs w:val="22"/>
                    </w:rPr>
                    <w:t xml:space="preserve"> с заказчиком.</w:t>
                  </w:r>
                </w:p>
              </w:tc>
            </w:tr>
            <w:tr w:rsidR="006771BE" w:rsidRPr="006C5063" w:rsidTr="006C5063">
              <w:tc>
                <w:tcPr>
                  <w:tcW w:w="551" w:type="dxa"/>
                </w:tcPr>
                <w:p w:rsidR="006771BE" w:rsidRPr="006C5063" w:rsidRDefault="006C5063" w:rsidP="006771BE">
                  <w:pPr>
                    <w:widowControl/>
                    <w:suppressAutoHyphens/>
                    <w:autoSpaceDE/>
                    <w:autoSpaceDN/>
                    <w:adjustRightInd/>
                    <w:jc w:val="center"/>
                    <w:rPr>
                      <w:sz w:val="22"/>
                      <w:szCs w:val="22"/>
                      <w:lang w:eastAsia="ar-SA"/>
                    </w:rPr>
                  </w:pPr>
                  <w:r w:rsidRPr="006C5063">
                    <w:rPr>
                      <w:sz w:val="22"/>
                      <w:szCs w:val="22"/>
                      <w:lang w:eastAsia="ar-SA"/>
                    </w:rPr>
                    <w:lastRenderedPageBreak/>
                    <w:t>6</w:t>
                  </w:r>
                </w:p>
              </w:tc>
              <w:tc>
                <w:tcPr>
                  <w:tcW w:w="2534" w:type="dxa"/>
                </w:tcPr>
                <w:p w:rsidR="006771BE" w:rsidRPr="006C5063" w:rsidRDefault="006771BE" w:rsidP="006771BE">
                  <w:pPr>
                    <w:widowControl/>
                    <w:suppressAutoHyphens/>
                    <w:autoSpaceDE/>
                    <w:autoSpaceDN/>
                    <w:adjustRightInd/>
                    <w:jc w:val="both"/>
                    <w:rPr>
                      <w:sz w:val="22"/>
                      <w:szCs w:val="22"/>
                    </w:rPr>
                  </w:pPr>
                  <w:r w:rsidRPr="006C5063">
                    <w:rPr>
                      <w:sz w:val="22"/>
                      <w:szCs w:val="22"/>
                    </w:rPr>
                    <w:t xml:space="preserve">Краска акриловая, </w:t>
                  </w:r>
                  <w:proofErr w:type="spellStart"/>
                  <w:r w:rsidRPr="006C5063">
                    <w:rPr>
                      <w:sz w:val="22"/>
                      <w:szCs w:val="22"/>
                    </w:rPr>
                    <w:t>супербелая</w:t>
                  </w:r>
                  <w:proofErr w:type="spellEnd"/>
                  <w:r w:rsidRPr="006C5063">
                    <w:rPr>
                      <w:sz w:val="22"/>
                      <w:szCs w:val="22"/>
                    </w:rPr>
                    <w:t xml:space="preserve"> для стен и потолков</w:t>
                  </w:r>
                </w:p>
              </w:tc>
              <w:tc>
                <w:tcPr>
                  <w:tcW w:w="6621" w:type="dxa"/>
                </w:tcPr>
                <w:p w:rsidR="009913F6" w:rsidRPr="006C5063" w:rsidRDefault="006771BE" w:rsidP="006771BE">
                  <w:pPr>
                    <w:widowControl/>
                    <w:autoSpaceDE/>
                    <w:autoSpaceDN/>
                    <w:adjustRightInd/>
                    <w:jc w:val="both"/>
                    <w:rPr>
                      <w:sz w:val="22"/>
                      <w:szCs w:val="22"/>
                    </w:rPr>
                  </w:pPr>
                  <w:r w:rsidRPr="006C5063">
                    <w:rPr>
                      <w:sz w:val="22"/>
                      <w:szCs w:val="22"/>
                    </w:rPr>
                    <w:t xml:space="preserve">колер </w:t>
                  </w:r>
                  <w:r w:rsidR="006C5063" w:rsidRPr="006C5063">
                    <w:rPr>
                      <w:sz w:val="22"/>
                      <w:szCs w:val="22"/>
                    </w:rPr>
                    <w:t>по согласованию</w:t>
                  </w:r>
                  <w:r w:rsidRPr="006C5063">
                    <w:rPr>
                      <w:sz w:val="22"/>
                      <w:szCs w:val="22"/>
                    </w:rPr>
                    <w:t xml:space="preserve"> с заказчиком. </w:t>
                  </w:r>
                </w:p>
                <w:p w:rsidR="00113E75" w:rsidRPr="006C5063" w:rsidRDefault="006771BE" w:rsidP="00113E75">
                  <w:pPr>
                    <w:widowControl/>
                    <w:autoSpaceDE/>
                    <w:autoSpaceDN/>
                    <w:adjustRightInd/>
                    <w:jc w:val="both"/>
                    <w:rPr>
                      <w:sz w:val="22"/>
                      <w:szCs w:val="22"/>
                    </w:rPr>
                  </w:pPr>
                  <w:r w:rsidRPr="006C5063">
                    <w:rPr>
                      <w:sz w:val="22"/>
                      <w:szCs w:val="22"/>
                    </w:rPr>
                    <w:t>Т</w:t>
                  </w:r>
                  <w:r w:rsidR="009913F6" w:rsidRPr="006C5063">
                    <w:rPr>
                      <w:sz w:val="22"/>
                      <w:szCs w:val="22"/>
                    </w:rPr>
                    <w:t>ехнические характеристики</w:t>
                  </w:r>
                  <w:r w:rsidRPr="006C5063">
                    <w:rPr>
                      <w:sz w:val="22"/>
                      <w:szCs w:val="22"/>
                    </w:rPr>
                    <w:t xml:space="preserve">: белизна – 95%, рН – 8,0-9,0, </w:t>
                  </w:r>
                  <w:proofErr w:type="spellStart"/>
                  <w:r w:rsidRPr="006C5063">
                    <w:rPr>
                      <w:sz w:val="22"/>
                      <w:szCs w:val="22"/>
                    </w:rPr>
                    <w:t>укрывистость</w:t>
                  </w:r>
                  <w:proofErr w:type="spellEnd"/>
                  <w:r w:rsidRPr="006C5063">
                    <w:rPr>
                      <w:sz w:val="22"/>
                      <w:szCs w:val="22"/>
                    </w:rPr>
                    <w:t xml:space="preserve"> – 130 г/м</w:t>
                  </w:r>
                  <w:proofErr w:type="gramStart"/>
                  <w:r w:rsidRPr="006C5063">
                    <w:rPr>
                      <w:sz w:val="22"/>
                      <w:szCs w:val="22"/>
                      <w:vertAlign w:val="superscript"/>
                    </w:rPr>
                    <w:t>2</w:t>
                  </w:r>
                  <w:proofErr w:type="gramEnd"/>
                  <w:r w:rsidRPr="006C5063">
                    <w:rPr>
                      <w:sz w:val="22"/>
                      <w:szCs w:val="22"/>
                    </w:rPr>
                    <w:t>, устойчивость – влажная уборка</w:t>
                  </w:r>
                  <w:r w:rsidR="00113E75" w:rsidRPr="006C5063">
                    <w:rPr>
                      <w:sz w:val="22"/>
                      <w:szCs w:val="22"/>
                    </w:rPr>
                    <w:t xml:space="preserve"> </w:t>
                  </w:r>
                </w:p>
              </w:tc>
            </w:tr>
            <w:tr w:rsidR="006771BE" w:rsidRPr="006C5063" w:rsidTr="006C5063">
              <w:tc>
                <w:tcPr>
                  <w:tcW w:w="551" w:type="dxa"/>
                </w:tcPr>
                <w:p w:rsidR="006771BE" w:rsidRPr="006C5063" w:rsidRDefault="006C5063" w:rsidP="006771BE">
                  <w:pPr>
                    <w:widowControl/>
                    <w:suppressAutoHyphens/>
                    <w:autoSpaceDE/>
                    <w:autoSpaceDN/>
                    <w:adjustRightInd/>
                    <w:jc w:val="center"/>
                    <w:rPr>
                      <w:sz w:val="22"/>
                      <w:szCs w:val="22"/>
                      <w:lang w:eastAsia="ar-SA"/>
                    </w:rPr>
                  </w:pPr>
                  <w:r w:rsidRPr="006C5063">
                    <w:rPr>
                      <w:sz w:val="22"/>
                      <w:szCs w:val="22"/>
                      <w:lang w:eastAsia="ar-SA"/>
                    </w:rPr>
                    <w:t>7</w:t>
                  </w:r>
                </w:p>
              </w:tc>
              <w:tc>
                <w:tcPr>
                  <w:tcW w:w="2534" w:type="dxa"/>
                </w:tcPr>
                <w:p w:rsidR="006771BE" w:rsidRPr="006C5063" w:rsidRDefault="006771BE" w:rsidP="009913F6">
                  <w:pPr>
                    <w:widowControl/>
                    <w:suppressAutoHyphens/>
                    <w:autoSpaceDE/>
                    <w:autoSpaceDN/>
                    <w:adjustRightInd/>
                    <w:jc w:val="both"/>
                    <w:rPr>
                      <w:sz w:val="22"/>
                      <w:szCs w:val="22"/>
                    </w:rPr>
                  </w:pPr>
                  <w:r w:rsidRPr="006C5063">
                    <w:rPr>
                      <w:sz w:val="22"/>
                      <w:szCs w:val="22"/>
                    </w:rPr>
                    <w:t xml:space="preserve">Шпаклёвка. </w:t>
                  </w:r>
                </w:p>
              </w:tc>
              <w:tc>
                <w:tcPr>
                  <w:tcW w:w="6621" w:type="dxa"/>
                </w:tcPr>
                <w:p w:rsidR="009913F6" w:rsidRPr="006C5063" w:rsidRDefault="006771BE" w:rsidP="006771BE">
                  <w:pPr>
                    <w:widowControl/>
                    <w:autoSpaceDE/>
                    <w:autoSpaceDN/>
                    <w:adjustRightInd/>
                    <w:jc w:val="both"/>
                    <w:rPr>
                      <w:sz w:val="22"/>
                      <w:szCs w:val="22"/>
                    </w:rPr>
                  </w:pPr>
                  <w:r w:rsidRPr="006C5063">
                    <w:rPr>
                      <w:sz w:val="22"/>
                      <w:szCs w:val="22"/>
                    </w:rPr>
                    <w:t>средняя плотность</w:t>
                  </w:r>
                  <w:r w:rsidR="009913F6" w:rsidRPr="006C5063">
                    <w:rPr>
                      <w:sz w:val="22"/>
                      <w:szCs w:val="22"/>
                    </w:rPr>
                    <w:t xml:space="preserve">: </w:t>
                  </w:r>
                  <w:r w:rsidRPr="006C5063">
                    <w:rPr>
                      <w:sz w:val="22"/>
                      <w:szCs w:val="22"/>
                    </w:rPr>
                    <w:t>1100-1200кг/м</w:t>
                  </w:r>
                  <w:r w:rsidRPr="006C5063">
                    <w:rPr>
                      <w:sz w:val="22"/>
                      <w:szCs w:val="22"/>
                      <w:vertAlign w:val="superscript"/>
                    </w:rPr>
                    <w:t>3</w:t>
                  </w:r>
                  <w:r w:rsidR="009913F6" w:rsidRPr="006C5063">
                    <w:rPr>
                      <w:sz w:val="22"/>
                      <w:szCs w:val="22"/>
                    </w:rPr>
                    <w:t>;</w:t>
                  </w:r>
                </w:p>
                <w:p w:rsidR="009913F6" w:rsidRPr="006C5063" w:rsidRDefault="006771BE" w:rsidP="006771BE">
                  <w:pPr>
                    <w:widowControl/>
                    <w:autoSpaceDE/>
                    <w:autoSpaceDN/>
                    <w:adjustRightInd/>
                    <w:jc w:val="both"/>
                    <w:rPr>
                      <w:sz w:val="22"/>
                      <w:szCs w:val="22"/>
                    </w:rPr>
                  </w:pPr>
                  <w:r w:rsidRPr="006C5063">
                    <w:rPr>
                      <w:sz w:val="22"/>
                      <w:szCs w:val="22"/>
                    </w:rPr>
                    <w:t>адгезия</w:t>
                  </w:r>
                  <w:r w:rsidR="009913F6" w:rsidRPr="006C5063">
                    <w:rPr>
                      <w:sz w:val="22"/>
                      <w:szCs w:val="22"/>
                    </w:rPr>
                    <w:t xml:space="preserve">: </w:t>
                  </w:r>
                  <w:r w:rsidRPr="006C5063">
                    <w:rPr>
                      <w:sz w:val="22"/>
                      <w:szCs w:val="22"/>
                    </w:rPr>
                    <w:t>не менее 2кг/см</w:t>
                  </w:r>
                  <w:proofErr w:type="gramStart"/>
                  <w:r w:rsidRPr="006C5063">
                    <w:rPr>
                      <w:sz w:val="22"/>
                      <w:szCs w:val="22"/>
                      <w:vertAlign w:val="superscript"/>
                    </w:rPr>
                    <w:t>2</w:t>
                  </w:r>
                  <w:proofErr w:type="gramEnd"/>
                  <w:r w:rsidR="009913F6" w:rsidRPr="006C5063">
                    <w:rPr>
                      <w:sz w:val="22"/>
                      <w:szCs w:val="22"/>
                    </w:rPr>
                    <w:t>;</w:t>
                  </w:r>
                </w:p>
                <w:p w:rsidR="006771BE" w:rsidRPr="006C5063" w:rsidRDefault="006771BE" w:rsidP="006771BE">
                  <w:pPr>
                    <w:widowControl/>
                    <w:autoSpaceDE/>
                    <w:autoSpaceDN/>
                    <w:adjustRightInd/>
                    <w:jc w:val="both"/>
                    <w:rPr>
                      <w:sz w:val="22"/>
                      <w:szCs w:val="22"/>
                    </w:rPr>
                  </w:pPr>
                  <w:r w:rsidRPr="006C5063">
                    <w:rPr>
                      <w:sz w:val="22"/>
                      <w:szCs w:val="22"/>
                    </w:rPr>
                    <w:t>прочность на сжатие – 25 кг/см</w:t>
                  </w:r>
                  <w:proofErr w:type="gramStart"/>
                  <w:r w:rsidRPr="006C5063">
                    <w:rPr>
                      <w:sz w:val="22"/>
                      <w:szCs w:val="22"/>
                      <w:vertAlign w:val="superscript"/>
                    </w:rPr>
                    <w:t>2</w:t>
                  </w:r>
                  <w:proofErr w:type="gramEnd"/>
                  <w:r w:rsidRPr="006C5063">
                    <w:rPr>
                      <w:sz w:val="22"/>
                      <w:szCs w:val="22"/>
                    </w:rPr>
                    <w:t>.</w:t>
                  </w:r>
                </w:p>
              </w:tc>
            </w:tr>
            <w:tr w:rsidR="006771BE" w:rsidRPr="006C5063" w:rsidTr="006C5063">
              <w:tc>
                <w:tcPr>
                  <w:tcW w:w="551" w:type="dxa"/>
                </w:tcPr>
                <w:p w:rsidR="006771BE" w:rsidRPr="006C5063" w:rsidRDefault="006C5063" w:rsidP="006771BE">
                  <w:pPr>
                    <w:widowControl/>
                    <w:suppressAutoHyphens/>
                    <w:autoSpaceDE/>
                    <w:autoSpaceDN/>
                    <w:adjustRightInd/>
                    <w:jc w:val="center"/>
                    <w:rPr>
                      <w:sz w:val="22"/>
                      <w:szCs w:val="22"/>
                      <w:lang w:eastAsia="ar-SA"/>
                    </w:rPr>
                  </w:pPr>
                  <w:r w:rsidRPr="006C5063">
                    <w:rPr>
                      <w:sz w:val="22"/>
                      <w:szCs w:val="22"/>
                      <w:lang w:eastAsia="ar-SA"/>
                    </w:rPr>
                    <w:t>8</w:t>
                  </w:r>
                </w:p>
              </w:tc>
              <w:tc>
                <w:tcPr>
                  <w:tcW w:w="2534" w:type="dxa"/>
                </w:tcPr>
                <w:p w:rsidR="006771BE" w:rsidRPr="006C5063" w:rsidRDefault="006771BE" w:rsidP="006771BE">
                  <w:pPr>
                    <w:widowControl/>
                    <w:suppressAutoHyphens/>
                    <w:autoSpaceDE/>
                    <w:autoSpaceDN/>
                    <w:adjustRightInd/>
                    <w:jc w:val="both"/>
                    <w:rPr>
                      <w:sz w:val="22"/>
                      <w:szCs w:val="22"/>
                    </w:rPr>
                  </w:pPr>
                  <w:r w:rsidRPr="006C5063">
                    <w:rPr>
                      <w:sz w:val="22"/>
                      <w:szCs w:val="22"/>
                    </w:rPr>
                    <w:t>Декоративная краска (силиконовая)</w:t>
                  </w:r>
                </w:p>
              </w:tc>
              <w:tc>
                <w:tcPr>
                  <w:tcW w:w="6621" w:type="dxa"/>
                </w:tcPr>
                <w:p w:rsidR="009913F6" w:rsidRPr="006C5063" w:rsidRDefault="006771BE" w:rsidP="006771BE">
                  <w:pPr>
                    <w:widowControl/>
                    <w:autoSpaceDE/>
                    <w:autoSpaceDN/>
                    <w:adjustRightInd/>
                    <w:jc w:val="both"/>
                    <w:rPr>
                      <w:sz w:val="22"/>
                      <w:szCs w:val="22"/>
                    </w:rPr>
                  </w:pPr>
                  <w:r w:rsidRPr="006C5063">
                    <w:rPr>
                      <w:sz w:val="22"/>
                      <w:szCs w:val="22"/>
                    </w:rPr>
                    <w:t>фракция-1,5</w:t>
                  </w:r>
                  <w:r w:rsidR="009913F6" w:rsidRPr="006C5063">
                    <w:rPr>
                      <w:sz w:val="22"/>
                      <w:szCs w:val="22"/>
                    </w:rPr>
                    <w:t xml:space="preserve"> мм. Ц</w:t>
                  </w:r>
                  <w:r w:rsidRPr="006C5063">
                    <w:rPr>
                      <w:sz w:val="22"/>
                      <w:szCs w:val="22"/>
                    </w:rPr>
                    <w:t xml:space="preserve">вет </w:t>
                  </w:r>
                  <w:r w:rsidR="006C5063" w:rsidRPr="006C5063">
                    <w:rPr>
                      <w:sz w:val="22"/>
                      <w:szCs w:val="22"/>
                    </w:rPr>
                    <w:t>по согласованию</w:t>
                  </w:r>
                  <w:r w:rsidRPr="006C5063">
                    <w:rPr>
                      <w:sz w:val="22"/>
                      <w:szCs w:val="22"/>
                    </w:rPr>
                    <w:t xml:space="preserve"> с заказчиком. </w:t>
                  </w:r>
                </w:p>
                <w:p w:rsidR="009913F6" w:rsidRPr="006C5063" w:rsidRDefault="009913F6" w:rsidP="006771BE">
                  <w:pPr>
                    <w:widowControl/>
                    <w:autoSpaceDE/>
                    <w:autoSpaceDN/>
                    <w:adjustRightInd/>
                    <w:jc w:val="both"/>
                    <w:rPr>
                      <w:sz w:val="22"/>
                      <w:szCs w:val="22"/>
                    </w:rPr>
                  </w:pPr>
                  <w:r w:rsidRPr="006C5063">
                    <w:rPr>
                      <w:sz w:val="22"/>
                      <w:szCs w:val="22"/>
                    </w:rPr>
                    <w:t>рН – 8,0-9,0</w:t>
                  </w:r>
                </w:p>
                <w:p w:rsidR="006771BE" w:rsidRPr="006C5063" w:rsidRDefault="006771BE" w:rsidP="006771BE">
                  <w:pPr>
                    <w:widowControl/>
                    <w:autoSpaceDE/>
                    <w:autoSpaceDN/>
                    <w:adjustRightInd/>
                    <w:jc w:val="both"/>
                    <w:rPr>
                      <w:sz w:val="22"/>
                      <w:szCs w:val="22"/>
                    </w:rPr>
                  </w:pPr>
                  <w:r w:rsidRPr="006C5063">
                    <w:rPr>
                      <w:sz w:val="22"/>
                      <w:szCs w:val="22"/>
                    </w:rPr>
                    <w:t>адгезия – 0,9 МПа.</w:t>
                  </w:r>
                </w:p>
                <w:p w:rsidR="006771BE" w:rsidRPr="006C5063" w:rsidRDefault="006771BE" w:rsidP="006771BE">
                  <w:pPr>
                    <w:widowControl/>
                    <w:autoSpaceDE/>
                    <w:autoSpaceDN/>
                    <w:adjustRightInd/>
                    <w:jc w:val="both"/>
                    <w:rPr>
                      <w:sz w:val="22"/>
                      <w:szCs w:val="22"/>
                    </w:rPr>
                  </w:pPr>
                </w:p>
              </w:tc>
            </w:tr>
            <w:tr w:rsidR="006771BE" w:rsidRPr="006C5063" w:rsidTr="006C5063">
              <w:tc>
                <w:tcPr>
                  <w:tcW w:w="551" w:type="dxa"/>
                </w:tcPr>
                <w:p w:rsidR="006771BE" w:rsidRPr="006C5063" w:rsidRDefault="006C5063" w:rsidP="006771BE">
                  <w:pPr>
                    <w:widowControl/>
                    <w:suppressAutoHyphens/>
                    <w:autoSpaceDE/>
                    <w:autoSpaceDN/>
                    <w:adjustRightInd/>
                    <w:jc w:val="center"/>
                    <w:rPr>
                      <w:sz w:val="22"/>
                      <w:szCs w:val="22"/>
                      <w:lang w:eastAsia="ar-SA"/>
                    </w:rPr>
                  </w:pPr>
                  <w:r w:rsidRPr="006C5063">
                    <w:rPr>
                      <w:sz w:val="22"/>
                      <w:szCs w:val="22"/>
                      <w:lang w:eastAsia="ar-SA"/>
                    </w:rPr>
                    <w:t>9</w:t>
                  </w:r>
                </w:p>
              </w:tc>
              <w:tc>
                <w:tcPr>
                  <w:tcW w:w="2534" w:type="dxa"/>
                </w:tcPr>
                <w:p w:rsidR="006771BE" w:rsidRPr="006C5063" w:rsidRDefault="006771BE" w:rsidP="006771BE">
                  <w:pPr>
                    <w:widowControl/>
                    <w:suppressAutoHyphens/>
                    <w:autoSpaceDE/>
                    <w:autoSpaceDN/>
                    <w:adjustRightInd/>
                    <w:jc w:val="both"/>
                    <w:rPr>
                      <w:sz w:val="22"/>
                      <w:szCs w:val="22"/>
                    </w:rPr>
                  </w:pPr>
                  <w:r w:rsidRPr="006C5063">
                    <w:rPr>
                      <w:sz w:val="22"/>
                      <w:szCs w:val="22"/>
                    </w:rPr>
                    <w:t>Клей для плитки</w:t>
                  </w:r>
                </w:p>
              </w:tc>
              <w:tc>
                <w:tcPr>
                  <w:tcW w:w="6621" w:type="dxa"/>
                </w:tcPr>
                <w:p w:rsidR="009913F6" w:rsidRPr="006C5063" w:rsidRDefault="006771BE" w:rsidP="006771BE">
                  <w:pPr>
                    <w:widowControl/>
                    <w:autoSpaceDE/>
                    <w:autoSpaceDN/>
                    <w:adjustRightInd/>
                    <w:jc w:val="both"/>
                    <w:rPr>
                      <w:sz w:val="22"/>
                      <w:szCs w:val="22"/>
                    </w:rPr>
                  </w:pPr>
                  <w:r w:rsidRPr="006C5063">
                    <w:rPr>
                      <w:sz w:val="22"/>
                      <w:szCs w:val="22"/>
                    </w:rPr>
                    <w:t>плотность растворной смеси – 1,6-1,7 г/см</w:t>
                  </w:r>
                  <w:r w:rsidRPr="006C5063">
                    <w:rPr>
                      <w:sz w:val="22"/>
                      <w:szCs w:val="22"/>
                      <w:vertAlign w:val="superscript"/>
                    </w:rPr>
                    <w:t>3</w:t>
                  </w:r>
                  <w:r w:rsidR="009913F6" w:rsidRPr="006C5063">
                    <w:rPr>
                      <w:sz w:val="22"/>
                      <w:szCs w:val="22"/>
                    </w:rPr>
                    <w:t>;</w:t>
                  </w:r>
                </w:p>
                <w:p w:rsidR="009913F6" w:rsidRPr="006C5063" w:rsidRDefault="006771BE" w:rsidP="006771BE">
                  <w:pPr>
                    <w:widowControl/>
                    <w:autoSpaceDE/>
                    <w:autoSpaceDN/>
                    <w:adjustRightInd/>
                    <w:jc w:val="both"/>
                    <w:rPr>
                      <w:sz w:val="22"/>
                      <w:szCs w:val="22"/>
                    </w:rPr>
                  </w:pPr>
                  <w:r w:rsidRPr="006C5063">
                    <w:rPr>
                      <w:sz w:val="22"/>
                      <w:szCs w:val="22"/>
                    </w:rPr>
                    <w:t>адгезия не менее 7 кг/см</w:t>
                  </w:r>
                  <w:proofErr w:type="gramStart"/>
                  <w:r w:rsidRPr="006C5063">
                    <w:rPr>
                      <w:sz w:val="22"/>
                      <w:szCs w:val="22"/>
                      <w:vertAlign w:val="superscript"/>
                    </w:rPr>
                    <w:t>2</w:t>
                  </w:r>
                  <w:proofErr w:type="gramEnd"/>
                  <w:r w:rsidRPr="006C5063">
                    <w:rPr>
                      <w:sz w:val="22"/>
                      <w:szCs w:val="22"/>
                    </w:rPr>
                    <w:t>,</w:t>
                  </w:r>
                </w:p>
                <w:p w:rsidR="006771BE" w:rsidRPr="006C5063" w:rsidRDefault="006771BE" w:rsidP="006771BE">
                  <w:pPr>
                    <w:widowControl/>
                    <w:autoSpaceDE/>
                    <w:autoSpaceDN/>
                    <w:adjustRightInd/>
                    <w:jc w:val="both"/>
                    <w:rPr>
                      <w:sz w:val="22"/>
                      <w:szCs w:val="22"/>
                    </w:rPr>
                  </w:pPr>
                  <w:r w:rsidRPr="006C5063">
                    <w:rPr>
                      <w:sz w:val="22"/>
                      <w:szCs w:val="22"/>
                    </w:rPr>
                    <w:t>прочность на сжатие – не менее 75 кг/см</w:t>
                  </w:r>
                  <w:proofErr w:type="gramStart"/>
                  <w:r w:rsidRPr="006C5063">
                    <w:rPr>
                      <w:sz w:val="22"/>
                      <w:szCs w:val="22"/>
                      <w:vertAlign w:val="superscript"/>
                    </w:rPr>
                    <w:t>2</w:t>
                  </w:r>
                  <w:proofErr w:type="gramEnd"/>
                  <w:r w:rsidRPr="006C5063">
                    <w:rPr>
                      <w:sz w:val="22"/>
                      <w:szCs w:val="22"/>
                    </w:rPr>
                    <w:t>.</w:t>
                  </w:r>
                </w:p>
                <w:p w:rsidR="006771BE" w:rsidRPr="006C5063" w:rsidRDefault="006771BE" w:rsidP="006771BE">
                  <w:pPr>
                    <w:widowControl/>
                    <w:autoSpaceDE/>
                    <w:autoSpaceDN/>
                    <w:adjustRightInd/>
                    <w:jc w:val="both"/>
                    <w:rPr>
                      <w:sz w:val="22"/>
                      <w:szCs w:val="22"/>
                    </w:rPr>
                  </w:pPr>
                </w:p>
              </w:tc>
            </w:tr>
            <w:tr w:rsidR="006771BE" w:rsidRPr="006C5063" w:rsidTr="006C5063">
              <w:tc>
                <w:tcPr>
                  <w:tcW w:w="551" w:type="dxa"/>
                </w:tcPr>
                <w:p w:rsidR="006771BE" w:rsidRPr="006C5063" w:rsidRDefault="006C5063" w:rsidP="006771BE">
                  <w:pPr>
                    <w:widowControl/>
                    <w:suppressAutoHyphens/>
                    <w:autoSpaceDE/>
                    <w:autoSpaceDN/>
                    <w:adjustRightInd/>
                    <w:jc w:val="center"/>
                    <w:rPr>
                      <w:sz w:val="22"/>
                      <w:szCs w:val="22"/>
                      <w:lang w:eastAsia="ar-SA"/>
                    </w:rPr>
                  </w:pPr>
                  <w:r w:rsidRPr="006C5063">
                    <w:rPr>
                      <w:sz w:val="22"/>
                      <w:szCs w:val="22"/>
                      <w:lang w:eastAsia="ar-SA"/>
                    </w:rPr>
                    <w:t>10</w:t>
                  </w:r>
                </w:p>
              </w:tc>
              <w:tc>
                <w:tcPr>
                  <w:tcW w:w="2534" w:type="dxa"/>
                </w:tcPr>
                <w:p w:rsidR="006771BE" w:rsidRPr="006C5063" w:rsidRDefault="006771BE" w:rsidP="006771BE">
                  <w:pPr>
                    <w:widowControl/>
                    <w:suppressAutoHyphens/>
                    <w:autoSpaceDE/>
                    <w:autoSpaceDN/>
                    <w:adjustRightInd/>
                    <w:jc w:val="both"/>
                    <w:rPr>
                      <w:sz w:val="22"/>
                      <w:szCs w:val="22"/>
                    </w:rPr>
                  </w:pPr>
                  <w:proofErr w:type="spellStart"/>
                  <w:r w:rsidRPr="006C5063">
                    <w:rPr>
                      <w:sz w:val="22"/>
                      <w:szCs w:val="22"/>
                    </w:rPr>
                    <w:t>Керамогранит</w:t>
                  </w:r>
                  <w:proofErr w:type="spellEnd"/>
                </w:p>
              </w:tc>
              <w:tc>
                <w:tcPr>
                  <w:tcW w:w="6621" w:type="dxa"/>
                </w:tcPr>
                <w:p w:rsidR="006771BE" w:rsidRPr="006C5063" w:rsidRDefault="00C14DA4" w:rsidP="006771BE">
                  <w:pPr>
                    <w:widowControl/>
                    <w:autoSpaceDE/>
                    <w:autoSpaceDN/>
                    <w:adjustRightInd/>
                    <w:jc w:val="both"/>
                    <w:rPr>
                      <w:sz w:val="22"/>
                      <w:szCs w:val="22"/>
                    </w:rPr>
                  </w:pPr>
                  <w:r w:rsidRPr="006C5063">
                    <w:rPr>
                      <w:sz w:val="22"/>
                      <w:szCs w:val="22"/>
                    </w:rPr>
                    <w:t>не полированный размер 300Х300. Ц</w:t>
                  </w:r>
                  <w:r w:rsidR="006771BE" w:rsidRPr="006C5063">
                    <w:rPr>
                      <w:sz w:val="22"/>
                      <w:szCs w:val="22"/>
                    </w:rPr>
                    <w:t xml:space="preserve">вет </w:t>
                  </w:r>
                  <w:r w:rsidR="006C5063" w:rsidRPr="006C5063">
                    <w:rPr>
                      <w:sz w:val="22"/>
                      <w:szCs w:val="22"/>
                    </w:rPr>
                    <w:t>по согласованию</w:t>
                  </w:r>
                  <w:r w:rsidR="006771BE" w:rsidRPr="006C5063">
                    <w:rPr>
                      <w:sz w:val="22"/>
                      <w:szCs w:val="22"/>
                    </w:rPr>
                    <w:t xml:space="preserve"> с заказчиком.</w:t>
                  </w:r>
                </w:p>
                <w:p w:rsidR="006771BE" w:rsidRPr="006C5063" w:rsidRDefault="00C14DA4" w:rsidP="006C5063">
                  <w:pPr>
                    <w:widowControl/>
                    <w:autoSpaceDE/>
                    <w:autoSpaceDN/>
                    <w:adjustRightInd/>
                    <w:jc w:val="both"/>
                    <w:rPr>
                      <w:sz w:val="22"/>
                      <w:szCs w:val="22"/>
                    </w:rPr>
                  </w:pPr>
                  <w:r w:rsidRPr="006C5063">
                    <w:rPr>
                      <w:sz w:val="22"/>
                      <w:szCs w:val="22"/>
                    </w:rPr>
                    <w:t>Толщина не менее 12 мм, 1 сорт,</w:t>
                  </w:r>
                  <w:r w:rsidR="006C5063" w:rsidRPr="006C5063">
                    <w:rPr>
                      <w:sz w:val="22"/>
                      <w:szCs w:val="22"/>
                    </w:rPr>
                    <w:t xml:space="preserve"> неполированный </w:t>
                  </w:r>
                  <w:r w:rsidRPr="006C5063">
                    <w:rPr>
                      <w:sz w:val="22"/>
                      <w:szCs w:val="22"/>
                    </w:rPr>
                    <w:t xml:space="preserve">(поверхность </w:t>
                  </w:r>
                  <w:r w:rsidRPr="006C5063">
                    <w:rPr>
                      <w:color w:val="3C4142"/>
                      <w:sz w:val="22"/>
                      <w:szCs w:val="22"/>
                    </w:rPr>
                    <w:t>должна быть ровной и гладкой, без трещин, сколов, инородных включений, выпуклостей или вогнутостей). Одинаковым должен быть цвет всей партии.</w:t>
                  </w:r>
                </w:p>
              </w:tc>
            </w:tr>
            <w:tr w:rsidR="006771BE" w:rsidRPr="006C5063" w:rsidTr="006C5063">
              <w:tc>
                <w:tcPr>
                  <w:tcW w:w="551" w:type="dxa"/>
                </w:tcPr>
                <w:p w:rsidR="006771BE" w:rsidRPr="006C5063" w:rsidRDefault="006C5063" w:rsidP="006771BE">
                  <w:pPr>
                    <w:widowControl/>
                    <w:suppressAutoHyphens/>
                    <w:autoSpaceDE/>
                    <w:autoSpaceDN/>
                    <w:adjustRightInd/>
                    <w:jc w:val="center"/>
                    <w:rPr>
                      <w:sz w:val="22"/>
                      <w:szCs w:val="22"/>
                      <w:lang w:eastAsia="ar-SA"/>
                    </w:rPr>
                  </w:pPr>
                  <w:r w:rsidRPr="006C5063">
                    <w:rPr>
                      <w:sz w:val="22"/>
                      <w:szCs w:val="22"/>
                      <w:lang w:eastAsia="ar-SA"/>
                    </w:rPr>
                    <w:t>11</w:t>
                  </w:r>
                </w:p>
              </w:tc>
              <w:tc>
                <w:tcPr>
                  <w:tcW w:w="2534" w:type="dxa"/>
                </w:tcPr>
                <w:p w:rsidR="006771BE" w:rsidRPr="006C5063" w:rsidRDefault="006771BE" w:rsidP="006771BE">
                  <w:pPr>
                    <w:widowControl/>
                    <w:suppressAutoHyphens/>
                    <w:autoSpaceDE/>
                    <w:autoSpaceDN/>
                    <w:adjustRightInd/>
                    <w:jc w:val="both"/>
                    <w:rPr>
                      <w:sz w:val="22"/>
                      <w:szCs w:val="22"/>
                    </w:rPr>
                  </w:pPr>
                  <w:r w:rsidRPr="006C5063">
                    <w:rPr>
                      <w:sz w:val="22"/>
                      <w:szCs w:val="22"/>
                    </w:rPr>
                    <w:t xml:space="preserve">Трубы полипропиленовые </w:t>
                  </w:r>
                  <w:r w:rsidRPr="006C5063">
                    <w:rPr>
                      <w:sz w:val="22"/>
                      <w:szCs w:val="22"/>
                      <w:lang w:val="en-US"/>
                    </w:rPr>
                    <w:t>PP</w:t>
                  </w:r>
                  <w:r w:rsidRPr="006C5063">
                    <w:rPr>
                      <w:sz w:val="22"/>
                      <w:szCs w:val="22"/>
                    </w:rPr>
                    <w:t>-</w:t>
                  </w:r>
                  <w:r w:rsidRPr="006C5063">
                    <w:rPr>
                      <w:sz w:val="22"/>
                      <w:szCs w:val="22"/>
                      <w:lang w:val="en-US"/>
                    </w:rPr>
                    <w:t>R</w:t>
                  </w:r>
                </w:p>
              </w:tc>
              <w:tc>
                <w:tcPr>
                  <w:tcW w:w="6621" w:type="dxa"/>
                </w:tcPr>
                <w:p w:rsidR="006771BE" w:rsidRPr="006C5063" w:rsidRDefault="006771BE" w:rsidP="006771BE">
                  <w:pPr>
                    <w:widowControl/>
                    <w:autoSpaceDE/>
                    <w:autoSpaceDN/>
                    <w:adjustRightInd/>
                    <w:jc w:val="both"/>
                    <w:rPr>
                      <w:sz w:val="22"/>
                      <w:szCs w:val="22"/>
                    </w:rPr>
                  </w:pPr>
                  <w:r w:rsidRPr="006C5063">
                    <w:rPr>
                      <w:sz w:val="22"/>
                      <w:szCs w:val="22"/>
                    </w:rPr>
                    <w:t>армированные стекловолокном белые, линейное расширение 0,035 мм/</w:t>
                  </w:r>
                  <w:proofErr w:type="spellStart"/>
                  <w:r w:rsidRPr="006C5063">
                    <w:rPr>
                      <w:sz w:val="22"/>
                      <w:szCs w:val="22"/>
                    </w:rPr>
                    <w:t>мк</w:t>
                  </w:r>
                  <w:proofErr w:type="spellEnd"/>
                  <w:r w:rsidRPr="006C5063">
                    <w:rPr>
                      <w:sz w:val="22"/>
                      <w:szCs w:val="22"/>
                    </w:rPr>
                    <w:t>.</w:t>
                  </w:r>
                </w:p>
                <w:p w:rsidR="006771BE" w:rsidRPr="006C5063" w:rsidRDefault="006771BE" w:rsidP="006771BE">
                  <w:pPr>
                    <w:widowControl/>
                    <w:autoSpaceDE/>
                    <w:autoSpaceDN/>
                    <w:adjustRightInd/>
                    <w:jc w:val="both"/>
                    <w:rPr>
                      <w:sz w:val="22"/>
                      <w:szCs w:val="22"/>
                    </w:rPr>
                  </w:pPr>
                </w:p>
              </w:tc>
            </w:tr>
            <w:tr w:rsidR="006C5063" w:rsidRPr="006C5063" w:rsidTr="006C5063">
              <w:tc>
                <w:tcPr>
                  <w:tcW w:w="551" w:type="dxa"/>
                </w:tcPr>
                <w:p w:rsidR="006C5063" w:rsidRPr="006C5063" w:rsidRDefault="006C5063" w:rsidP="006771BE">
                  <w:pPr>
                    <w:widowControl/>
                    <w:suppressAutoHyphens/>
                    <w:autoSpaceDE/>
                    <w:autoSpaceDN/>
                    <w:adjustRightInd/>
                    <w:jc w:val="center"/>
                    <w:rPr>
                      <w:sz w:val="22"/>
                      <w:szCs w:val="22"/>
                      <w:lang w:eastAsia="ar-SA"/>
                    </w:rPr>
                  </w:pPr>
                  <w:r w:rsidRPr="006C5063">
                    <w:rPr>
                      <w:sz w:val="22"/>
                      <w:szCs w:val="22"/>
                      <w:lang w:eastAsia="ar-SA"/>
                    </w:rPr>
                    <w:t>12</w:t>
                  </w:r>
                </w:p>
              </w:tc>
              <w:tc>
                <w:tcPr>
                  <w:tcW w:w="2534" w:type="dxa"/>
                </w:tcPr>
                <w:p w:rsidR="006C5063" w:rsidRPr="006C5063" w:rsidRDefault="006C5063" w:rsidP="006771BE">
                  <w:pPr>
                    <w:widowControl/>
                    <w:suppressAutoHyphens/>
                    <w:autoSpaceDE/>
                    <w:autoSpaceDN/>
                    <w:adjustRightInd/>
                    <w:jc w:val="both"/>
                    <w:rPr>
                      <w:sz w:val="22"/>
                      <w:szCs w:val="22"/>
                    </w:rPr>
                  </w:pPr>
                  <w:r w:rsidRPr="006C5063">
                    <w:rPr>
                      <w:sz w:val="22"/>
                      <w:szCs w:val="22"/>
                    </w:rPr>
                    <w:t>Унитаз компакт</w:t>
                  </w:r>
                </w:p>
              </w:tc>
              <w:tc>
                <w:tcPr>
                  <w:tcW w:w="6621" w:type="dxa"/>
                </w:tcPr>
                <w:p w:rsidR="006C5063" w:rsidRPr="006C5063" w:rsidRDefault="006C5063" w:rsidP="006C5063">
                  <w:pPr>
                    <w:pStyle w:val="af6"/>
                    <w:jc w:val="both"/>
                    <w:rPr>
                      <w:sz w:val="22"/>
                      <w:szCs w:val="22"/>
                    </w:rPr>
                  </w:pPr>
                  <w:r w:rsidRPr="006C5063">
                    <w:rPr>
                      <w:sz w:val="22"/>
                      <w:szCs w:val="22"/>
                    </w:rPr>
                    <w:t xml:space="preserve">Диаметр сливного отверстия, </w:t>
                  </w:r>
                  <w:proofErr w:type="gramStart"/>
                  <w:r w:rsidRPr="006C5063">
                    <w:rPr>
                      <w:sz w:val="22"/>
                      <w:szCs w:val="22"/>
                    </w:rPr>
                    <w:t>мм</w:t>
                  </w:r>
                  <w:proofErr w:type="gramEnd"/>
                  <w:r w:rsidRPr="006C5063">
                    <w:rPr>
                      <w:sz w:val="22"/>
                      <w:szCs w:val="22"/>
                    </w:rPr>
                    <w:t xml:space="preserve">. – 63. Диаметр наполнительного отверстия, </w:t>
                  </w:r>
                  <w:proofErr w:type="gramStart"/>
                  <w:r w:rsidRPr="006C5063">
                    <w:rPr>
                      <w:sz w:val="22"/>
                      <w:szCs w:val="22"/>
                    </w:rPr>
                    <w:t>мм</w:t>
                  </w:r>
                  <w:proofErr w:type="gramEnd"/>
                  <w:r w:rsidRPr="006C5063">
                    <w:rPr>
                      <w:sz w:val="22"/>
                      <w:szCs w:val="22"/>
                    </w:rPr>
                    <w:t xml:space="preserve">.- 24. Полезный объем, л. - не менее </w:t>
                  </w:r>
                  <w:smartTag w:uri="urn:schemas-microsoft-com:office:smarttags" w:element="metricconverter">
                    <w:smartTagPr>
                      <w:attr w:name="ProductID" w:val="6 л"/>
                    </w:smartTagPr>
                    <w:r w:rsidRPr="006C5063">
                      <w:rPr>
                        <w:sz w:val="22"/>
                        <w:szCs w:val="22"/>
                      </w:rPr>
                      <w:t>6 л</w:t>
                    </w:r>
                  </w:smartTag>
                  <w:r w:rsidRPr="006C5063">
                    <w:rPr>
                      <w:sz w:val="22"/>
                      <w:szCs w:val="22"/>
                    </w:rPr>
                    <w:t xml:space="preserve">. Подвод воды нижний. Масса нетто, </w:t>
                  </w:r>
                  <w:proofErr w:type="gramStart"/>
                  <w:r w:rsidRPr="006C5063">
                    <w:rPr>
                      <w:sz w:val="22"/>
                      <w:szCs w:val="22"/>
                    </w:rPr>
                    <w:t>кг</w:t>
                  </w:r>
                  <w:proofErr w:type="gramEnd"/>
                  <w:r w:rsidRPr="006C5063">
                    <w:rPr>
                      <w:sz w:val="22"/>
                      <w:szCs w:val="22"/>
                    </w:rPr>
                    <w:t>. 8,6</w:t>
                  </w:r>
                </w:p>
                <w:p w:rsidR="006C5063" w:rsidRPr="006C5063" w:rsidRDefault="006C5063" w:rsidP="006771BE">
                  <w:pPr>
                    <w:widowControl/>
                    <w:autoSpaceDE/>
                    <w:autoSpaceDN/>
                    <w:adjustRightInd/>
                    <w:jc w:val="both"/>
                    <w:rPr>
                      <w:sz w:val="22"/>
                      <w:szCs w:val="22"/>
                    </w:rPr>
                  </w:pPr>
                </w:p>
              </w:tc>
            </w:tr>
          </w:tbl>
          <w:p w:rsidR="00B52633" w:rsidRPr="0027525B" w:rsidRDefault="00B52633" w:rsidP="006771BE">
            <w:pPr>
              <w:rPr>
                <w:b/>
                <w:sz w:val="24"/>
                <w:szCs w:val="24"/>
              </w:rPr>
            </w:pPr>
          </w:p>
        </w:tc>
      </w:tr>
    </w:tbl>
    <w:p w:rsidR="00B52633" w:rsidRDefault="00B52633" w:rsidP="008A32AE">
      <w:pPr>
        <w:widowControl/>
        <w:tabs>
          <w:tab w:val="left" w:pos="709"/>
        </w:tabs>
        <w:autoSpaceDE/>
        <w:autoSpaceDN/>
        <w:adjustRightInd/>
        <w:jc w:val="both"/>
        <w:rPr>
          <w:sz w:val="24"/>
          <w:szCs w:val="24"/>
        </w:rPr>
      </w:pPr>
    </w:p>
    <w:sectPr w:rsidR="00B52633" w:rsidSect="005706F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032" w:rsidRDefault="006A7032">
      <w:r>
        <w:separator/>
      </w:r>
    </w:p>
  </w:endnote>
  <w:endnote w:type="continuationSeparator" w:id="0">
    <w:p w:rsidR="006A7032" w:rsidRDefault="006A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font233">
    <w:altName w:val="MS Mincho"/>
    <w:charset w:val="8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90" w:rsidRDefault="00B41790" w:rsidP="0055061B">
    <w:pPr>
      <w:pStyle w:val="af2"/>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41790" w:rsidRDefault="00B41790" w:rsidP="0055061B">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790" w:rsidRDefault="00B41790" w:rsidP="0055061B">
    <w:pPr>
      <w:pStyle w:val="af2"/>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0220E">
      <w:rPr>
        <w:rStyle w:val="a9"/>
        <w:noProof/>
      </w:rPr>
      <w:t>2</w:t>
    </w:r>
    <w:r>
      <w:rPr>
        <w:rStyle w:val="a9"/>
      </w:rPr>
      <w:fldChar w:fldCharType="end"/>
    </w:r>
  </w:p>
  <w:p w:rsidR="00B41790" w:rsidRDefault="00B41790" w:rsidP="0055061B">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032" w:rsidRDefault="006A7032">
      <w:r>
        <w:separator/>
      </w:r>
    </w:p>
  </w:footnote>
  <w:footnote w:type="continuationSeparator" w:id="0">
    <w:p w:rsidR="006A7032" w:rsidRDefault="006A7032">
      <w:r>
        <w:continuationSeparator/>
      </w:r>
    </w:p>
  </w:footnote>
  <w:footnote w:id="1">
    <w:p w:rsidR="00B41790" w:rsidRDefault="00B41790" w:rsidP="00395AD5">
      <w:pPr>
        <w:pStyle w:val="af3"/>
      </w:pPr>
      <w:r>
        <w:rPr>
          <w:rStyle w:val="af5"/>
        </w:rPr>
        <w:t>*</w:t>
      </w:r>
      <w:r>
        <w:t xml:space="preserve">  - в соответствии с системой налогообложения, применяемой подрядчиком.</w:t>
      </w:r>
    </w:p>
  </w:footnote>
  <w:footnote w:id="2">
    <w:p w:rsidR="00B41790" w:rsidRDefault="00B41790" w:rsidP="00C93AEF">
      <w:pPr>
        <w:pStyle w:val="af3"/>
      </w:pPr>
      <w:r>
        <w:rPr>
          <w:rStyle w:val="af5"/>
        </w:rPr>
        <w:t>*</w:t>
      </w:r>
      <w:r>
        <w:t xml:space="preserve">  - в соответствии с системой налогообложения, применяемой подрядчиком.</w:t>
      </w:r>
    </w:p>
  </w:footnote>
  <w:footnote w:id="3">
    <w:p w:rsidR="00B41790" w:rsidRDefault="00B41790" w:rsidP="006771BE">
      <w:pPr>
        <w:ind w:firstLine="540"/>
        <w:jc w:val="both"/>
      </w:pPr>
      <w:r>
        <w:rPr>
          <w:rStyle w:val="af5"/>
        </w:rPr>
        <w:t>*</w:t>
      </w:r>
      <w:r>
        <w:t xml:space="preserve"> Приложение № 1 размещено отдельным файлом на сайте </w:t>
      </w:r>
      <w:hyperlink r:id="rId1" w:history="1">
        <w:r>
          <w:rPr>
            <w:rStyle w:val="af0"/>
            <w:lang w:val="en-US"/>
          </w:rPr>
          <w:t>www</w:t>
        </w:r>
        <w:r>
          <w:rPr>
            <w:rStyle w:val="af0"/>
          </w:rPr>
          <w:t>.zakupki.gov.ru</w:t>
        </w:r>
      </w:hyperlink>
      <w:r>
        <w:t>.</w:t>
      </w:r>
    </w:p>
    <w:p w:rsidR="00B41790" w:rsidRDefault="00B41790" w:rsidP="006771BE">
      <w:pPr>
        <w:pStyle w:val="af3"/>
      </w:pPr>
    </w:p>
  </w:footnote>
  <w:footnote w:id="4">
    <w:p w:rsidR="00B41790" w:rsidRDefault="00B41790" w:rsidP="006771BE">
      <w:pPr>
        <w:ind w:firstLine="540"/>
        <w:jc w:val="both"/>
      </w:pPr>
      <w:r>
        <w:rPr>
          <w:rStyle w:val="af5"/>
        </w:rPr>
        <w:t>*</w:t>
      </w:r>
      <w:r>
        <w:t xml:space="preserve"> Приложение № 3 размещено отдельным файлом на сайте </w:t>
      </w:r>
      <w:hyperlink r:id="rId2" w:history="1">
        <w:r>
          <w:rPr>
            <w:rStyle w:val="af0"/>
            <w:lang w:val="en-US"/>
          </w:rPr>
          <w:t>www</w:t>
        </w:r>
        <w:r>
          <w:rPr>
            <w:rStyle w:val="af0"/>
          </w:rPr>
          <w:t>.zakupki.gov.ru</w:t>
        </w:r>
      </w:hyperlink>
      <w:r>
        <w:t>.</w:t>
      </w:r>
    </w:p>
    <w:p w:rsidR="00B41790" w:rsidRDefault="00B41790" w:rsidP="006771BE">
      <w:pPr>
        <w:pStyle w:val="af3"/>
      </w:pPr>
    </w:p>
    <w:p w:rsidR="00B41790" w:rsidRDefault="00B41790" w:rsidP="006771BE">
      <w:pPr>
        <w:pStyle w:val="a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EEE71DE"/>
    <w:multiLevelType w:val="hybridMultilevel"/>
    <w:tmpl w:val="D33C21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864"/>
        </w:tabs>
        <w:ind w:left="864"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2">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81A791C"/>
    <w:multiLevelType w:val="hybridMultilevel"/>
    <w:tmpl w:val="DDB624F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41231D3"/>
    <w:multiLevelType w:val="hybridMultilevel"/>
    <w:tmpl w:val="744047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44F4DF5"/>
    <w:multiLevelType w:val="hybridMultilevel"/>
    <w:tmpl w:val="10D07ED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9">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10"/>
  </w:num>
  <w:num w:numId="4">
    <w:abstractNumId w:val="7"/>
  </w:num>
  <w:num w:numId="5">
    <w:abstractNumId w:val="18"/>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14"/>
  </w:num>
  <w:num w:numId="10">
    <w:abstractNumId w:val="17"/>
  </w:num>
  <w:num w:numId="11">
    <w:abstractNumId w:val="12"/>
  </w:num>
  <w:num w:numId="12">
    <w:abstractNumId w:val="2"/>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78"/>
    <w:rsid w:val="000150B5"/>
    <w:rsid w:val="000269E1"/>
    <w:rsid w:val="000271CD"/>
    <w:rsid w:val="00037E95"/>
    <w:rsid w:val="0004375E"/>
    <w:rsid w:val="00046204"/>
    <w:rsid w:val="00056B0F"/>
    <w:rsid w:val="0006237C"/>
    <w:rsid w:val="0007345E"/>
    <w:rsid w:val="0009368D"/>
    <w:rsid w:val="000A3320"/>
    <w:rsid w:val="000A4A1B"/>
    <w:rsid w:val="000A6E52"/>
    <w:rsid w:val="000C1106"/>
    <w:rsid w:val="000C632C"/>
    <w:rsid w:val="000D7899"/>
    <w:rsid w:val="000E1F9E"/>
    <w:rsid w:val="000E5F9E"/>
    <w:rsid w:val="000F0C57"/>
    <w:rsid w:val="0010073E"/>
    <w:rsid w:val="00113E75"/>
    <w:rsid w:val="00116685"/>
    <w:rsid w:val="00121245"/>
    <w:rsid w:val="001309DA"/>
    <w:rsid w:val="0013423C"/>
    <w:rsid w:val="001352F4"/>
    <w:rsid w:val="0015441C"/>
    <w:rsid w:val="00170BBB"/>
    <w:rsid w:val="001838AF"/>
    <w:rsid w:val="00185859"/>
    <w:rsid w:val="001A3A85"/>
    <w:rsid w:val="001A5B85"/>
    <w:rsid w:val="001B6DE2"/>
    <w:rsid w:val="001C3214"/>
    <w:rsid w:val="001C52DA"/>
    <w:rsid w:val="001C550A"/>
    <w:rsid w:val="001D19CA"/>
    <w:rsid w:val="001D4487"/>
    <w:rsid w:val="001F0B64"/>
    <w:rsid w:val="00201E3E"/>
    <w:rsid w:val="00205AF3"/>
    <w:rsid w:val="0022448D"/>
    <w:rsid w:val="00227298"/>
    <w:rsid w:val="00233B3C"/>
    <w:rsid w:val="00236D50"/>
    <w:rsid w:val="00237DE2"/>
    <w:rsid w:val="0024183A"/>
    <w:rsid w:val="002573C4"/>
    <w:rsid w:val="00257E7B"/>
    <w:rsid w:val="0026501A"/>
    <w:rsid w:val="00273D23"/>
    <w:rsid w:val="0027525B"/>
    <w:rsid w:val="002771F2"/>
    <w:rsid w:val="00292380"/>
    <w:rsid w:val="0029712A"/>
    <w:rsid w:val="002C3259"/>
    <w:rsid w:val="002E33D0"/>
    <w:rsid w:val="002E471B"/>
    <w:rsid w:val="002E5B2F"/>
    <w:rsid w:val="002E5FB5"/>
    <w:rsid w:val="002F10F8"/>
    <w:rsid w:val="002F7005"/>
    <w:rsid w:val="003011F9"/>
    <w:rsid w:val="00306E0C"/>
    <w:rsid w:val="00311406"/>
    <w:rsid w:val="0031592F"/>
    <w:rsid w:val="00316220"/>
    <w:rsid w:val="00320C8D"/>
    <w:rsid w:val="0032353E"/>
    <w:rsid w:val="00327EE1"/>
    <w:rsid w:val="00332CF1"/>
    <w:rsid w:val="00337663"/>
    <w:rsid w:val="00346D14"/>
    <w:rsid w:val="003524F6"/>
    <w:rsid w:val="003535C9"/>
    <w:rsid w:val="00353C6F"/>
    <w:rsid w:val="00362A4C"/>
    <w:rsid w:val="003730F4"/>
    <w:rsid w:val="00377CD7"/>
    <w:rsid w:val="00381153"/>
    <w:rsid w:val="00391B2E"/>
    <w:rsid w:val="00392332"/>
    <w:rsid w:val="00395AD5"/>
    <w:rsid w:val="003A2428"/>
    <w:rsid w:val="003A6647"/>
    <w:rsid w:val="003C008D"/>
    <w:rsid w:val="003C4852"/>
    <w:rsid w:val="003D29F2"/>
    <w:rsid w:val="003D7B48"/>
    <w:rsid w:val="003E16F7"/>
    <w:rsid w:val="003E4AD5"/>
    <w:rsid w:val="00407B60"/>
    <w:rsid w:val="004106BD"/>
    <w:rsid w:val="004141CD"/>
    <w:rsid w:val="00420776"/>
    <w:rsid w:val="00420B0F"/>
    <w:rsid w:val="00420BFF"/>
    <w:rsid w:val="004311C7"/>
    <w:rsid w:val="00431F2D"/>
    <w:rsid w:val="00435F41"/>
    <w:rsid w:val="004372FF"/>
    <w:rsid w:val="00441898"/>
    <w:rsid w:val="0044275C"/>
    <w:rsid w:val="0044421F"/>
    <w:rsid w:val="004445FF"/>
    <w:rsid w:val="004509F6"/>
    <w:rsid w:val="00450CFA"/>
    <w:rsid w:val="0045458B"/>
    <w:rsid w:val="00457510"/>
    <w:rsid w:val="0046118D"/>
    <w:rsid w:val="004625A2"/>
    <w:rsid w:val="0046450D"/>
    <w:rsid w:val="004654ED"/>
    <w:rsid w:val="00470068"/>
    <w:rsid w:val="00472A78"/>
    <w:rsid w:val="00477973"/>
    <w:rsid w:val="00483042"/>
    <w:rsid w:val="00493B3B"/>
    <w:rsid w:val="00494771"/>
    <w:rsid w:val="004A0C8B"/>
    <w:rsid w:val="004A2A54"/>
    <w:rsid w:val="004A4446"/>
    <w:rsid w:val="004A5EB2"/>
    <w:rsid w:val="004B21AD"/>
    <w:rsid w:val="004C50BA"/>
    <w:rsid w:val="004C512E"/>
    <w:rsid w:val="004E2200"/>
    <w:rsid w:val="004F0A1E"/>
    <w:rsid w:val="004F1851"/>
    <w:rsid w:val="004F49E3"/>
    <w:rsid w:val="00502367"/>
    <w:rsid w:val="00503444"/>
    <w:rsid w:val="00525854"/>
    <w:rsid w:val="00525B09"/>
    <w:rsid w:val="005346BA"/>
    <w:rsid w:val="0053667E"/>
    <w:rsid w:val="005367FA"/>
    <w:rsid w:val="00546027"/>
    <w:rsid w:val="0055061B"/>
    <w:rsid w:val="00561A01"/>
    <w:rsid w:val="00566934"/>
    <w:rsid w:val="00566C2F"/>
    <w:rsid w:val="005670DF"/>
    <w:rsid w:val="005706F5"/>
    <w:rsid w:val="00581572"/>
    <w:rsid w:val="00586CF7"/>
    <w:rsid w:val="00591C86"/>
    <w:rsid w:val="005A36BE"/>
    <w:rsid w:val="005A5ABB"/>
    <w:rsid w:val="005B3E13"/>
    <w:rsid w:val="005B6FCC"/>
    <w:rsid w:val="005C3581"/>
    <w:rsid w:val="005C6866"/>
    <w:rsid w:val="005D3FB5"/>
    <w:rsid w:val="005E5139"/>
    <w:rsid w:val="005E52BB"/>
    <w:rsid w:val="005F31D9"/>
    <w:rsid w:val="00606BD9"/>
    <w:rsid w:val="00616D51"/>
    <w:rsid w:val="00617412"/>
    <w:rsid w:val="00617C48"/>
    <w:rsid w:val="00622569"/>
    <w:rsid w:val="006373DF"/>
    <w:rsid w:val="00642390"/>
    <w:rsid w:val="00656BFB"/>
    <w:rsid w:val="00661233"/>
    <w:rsid w:val="0066719E"/>
    <w:rsid w:val="00667361"/>
    <w:rsid w:val="00673FD7"/>
    <w:rsid w:val="00674E42"/>
    <w:rsid w:val="006771BE"/>
    <w:rsid w:val="00682FE0"/>
    <w:rsid w:val="006843C7"/>
    <w:rsid w:val="006A1E53"/>
    <w:rsid w:val="006A4511"/>
    <w:rsid w:val="006A500B"/>
    <w:rsid w:val="006A7032"/>
    <w:rsid w:val="006C1AE9"/>
    <w:rsid w:val="006C5063"/>
    <w:rsid w:val="006C6AD8"/>
    <w:rsid w:val="006C71B8"/>
    <w:rsid w:val="006D2D40"/>
    <w:rsid w:val="006E0687"/>
    <w:rsid w:val="006E1CED"/>
    <w:rsid w:val="006E2261"/>
    <w:rsid w:val="006E402E"/>
    <w:rsid w:val="0070440C"/>
    <w:rsid w:val="0071634A"/>
    <w:rsid w:val="007250D8"/>
    <w:rsid w:val="007250E6"/>
    <w:rsid w:val="007415D0"/>
    <w:rsid w:val="007449A7"/>
    <w:rsid w:val="00746345"/>
    <w:rsid w:val="007562B4"/>
    <w:rsid w:val="00763509"/>
    <w:rsid w:val="00764E5A"/>
    <w:rsid w:val="0078290A"/>
    <w:rsid w:val="00784FC3"/>
    <w:rsid w:val="00791FC9"/>
    <w:rsid w:val="007A0A34"/>
    <w:rsid w:val="007A23D4"/>
    <w:rsid w:val="007A50B4"/>
    <w:rsid w:val="007C0649"/>
    <w:rsid w:val="007D3EC3"/>
    <w:rsid w:val="007D4994"/>
    <w:rsid w:val="007D6E6A"/>
    <w:rsid w:val="007D7335"/>
    <w:rsid w:val="007F321F"/>
    <w:rsid w:val="0080220E"/>
    <w:rsid w:val="0081179B"/>
    <w:rsid w:val="008264D6"/>
    <w:rsid w:val="00831602"/>
    <w:rsid w:val="00832133"/>
    <w:rsid w:val="00833B4C"/>
    <w:rsid w:val="00843A4A"/>
    <w:rsid w:val="00843AB1"/>
    <w:rsid w:val="0084577E"/>
    <w:rsid w:val="0085307C"/>
    <w:rsid w:val="00861CDF"/>
    <w:rsid w:val="00864553"/>
    <w:rsid w:val="0086536A"/>
    <w:rsid w:val="00870B70"/>
    <w:rsid w:val="00880B0B"/>
    <w:rsid w:val="00884E55"/>
    <w:rsid w:val="00892F29"/>
    <w:rsid w:val="0089415F"/>
    <w:rsid w:val="00897FF5"/>
    <w:rsid w:val="008A2D12"/>
    <w:rsid w:val="008A32AE"/>
    <w:rsid w:val="008B193B"/>
    <w:rsid w:val="008B2171"/>
    <w:rsid w:val="008B25DB"/>
    <w:rsid w:val="008B47AD"/>
    <w:rsid w:val="008D0035"/>
    <w:rsid w:val="008D5990"/>
    <w:rsid w:val="008F7F52"/>
    <w:rsid w:val="009036A5"/>
    <w:rsid w:val="00904D7B"/>
    <w:rsid w:val="00906324"/>
    <w:rsid w:val="0091147E"/>
    <w:rsid w:val="00920ED1"/>
    <w:rsid w:val="009327CB"/>
    <w:rsid w:val="00933282"/>
    <w:rsid w:val="00933526"/>
    <w:rsid w:val="009428F1"/>
    <w:rsid w:val="0096354D"/>
    <w:rsid w:val="00971A62"/>
    <w:rsid w:val="009762B1"/>
    <w:rsid w:val="00982568"/>
    <w:rsid w:val="009830AA"/>
    <w:rsid w:val="009906A1"/>
    <w:rsid w:val="009913F6"/>
    <w:rsid w:val="00992245"/>
    <w:rsid w:val="00997D32"/>
    <w:rsid w:val="009A6511"/>
    <w:rsid w:val="009A65AE"/>
    <w:rsid w:val="009B0938"/>
    <w:rsid w:val="009B6693"/>
    <w:rsid w:val="009C7908"/>
    <w:rsid w:val="009D606A"/>
    <w:rsid w:val="009F2C7D"/>
    <w:rsid w:val="009F4A79"/>
    <w:rsid w:val="009F5848"/>
    <w:rsid w:val="00A0274F"/>
    <w:rsid w:val="00A0418B"/>
    <w:rsid w:val="00A0621E"/>
    <w:rsid w:val="00A12181"/>
    <w:rsid w:val="00A15942"/>
    <w:rsid w:val="00A15CED"/>
    <w:rsid w:val="00A17C56"/>
    <w:rsid w:val="00A21C13"/>
    <w:rsid w:val="00A346C6"/>
    <w:rsid w:val="00A41096"/>
    <w:rsid w:val="00A525C6"/>
    <w:rsid w:val="00A52CF0"/>
    <w:rsid w:val="00A56F40"/>
    <w:rsid w:val="00A67ABC"/>
    <w:rsid w:val="00A83F29"/>
    <w:rsid w:val="00A840BE"/>
    <w:rsid w:val="00A92461"/>
    <w:rsid w:val="00AA34EA"/>
    <w:rsid w:val="00AA69F0"/>
    <w:rsid w:val="00AA6C59"/>
    <w:rsid w:val="00AB0057"/>
    <w:rsid w:val="00AB7EC5"/>
    <w:rsid w:val="00AC1702"/>
    <w:rsid w:val="00AC40A3"/>
    <w:rsid w:val="00AD3039"/>
    <w:rsid w:val="00AE06A6"/>
    <w:rsid w:val="00AE2678"/>
    <w:rsid w:val="00AE366D"/>
    <w:rsid w:val="00AE54C7"/>
    <w:rsid w:val="00AE7400"/>
    <w:rsid w:val="00AF09B4"/>
    <w:rsid w:val="00B00E36"/>
    <w:rsid w:val="00B119EB"/>
    <w:rsid w:val="00B16CA3"/>
    <w:rsid w:val="00B17C28"/>
    <w:rsid w:val="00B31244"/>
    <w:rsid w:val="00B32FA8"/>
    <w:rsid w:val="00B36245"/>
    <w:rsid w:val="00B41790"/>
    <w:rsid w:val="00B47F53"/>
    <w:rsid w:val="00B52633"/>
    <w:rsid w:val="00B55ABE"/>
    <w:rsid w:val="00B56CE9"/>
    <w:rsid w:val="00B66694"/>
    <w:rsid w:val="00B732A9"/>
    <w:rsid w:val="00B86288"/>
    <w:rsid w:val="00BA247C"/>
    <w:rsid w:val="00BA4C2B"/>
    <w:rsid w:val="00BA5308"/>
    <w:rsid w:val="00BC5B6F"/>
    <w:rsid w:val="00BD581D"/>
    <w:rsid w:val="00BD5C13"/>
    <w:rsid w:val="00BE030B"/>
    <w:rsid w:val="00BE60AA"/>
    <w:rsid w:val="00BF3F50"/>
    <w:rsid w:val="00BF64AE"/>
    <w:rsid w:val="00BF7DEC"/>
    <w:rsid w:val="00C00E8D"/>
    <w:rsid w:val="00C02662"/>
    <w:rsid w:val="00C051B1"/>
    <w:rsid w:val="00C06B41"/>
    <w:rsid w:val="00C14DA4"/>
    <w:rsid w:val="00C32510"/>
    <w:rsid w:val="00C371CB"/>
    <w:rsid w:val="00C41939"/>
    <w:rsid w:val="00C46B26"/>
    <w:rsid w:val="00C56D02"/>
    <w:rsid w:val="00C60D34"/>
    <w:rsid w:val="00C642D1"/>
    <w:rsid w:val="00C654EC"/>
    <w:rsid w:val="00C713FD"/>
    <w:rsid w:val="00C7439E"/>
    <w:rsid w:val="00C74B64"/>
    <w:rsid w:val="00C831B5"/>
    <w:rsid w:val="00C84163"/>
    <w:rsid w:val="00C90FD9"/>
    <w:rsid w:val="00C93AEF"/>
    <w:rsid w:val="00C96566"/>
    <w:rsid w:val="00C96AD2"/>
    <w:rsid w:val="00CA0201"/>
    <w:rsid w:val="00CA5C43"/>
    <w:rsid w:val="00CB7823"/>
    <w:rsid w:val="00CC12D1"/>
    <w:rsid w:val="00CC7C97"/>
    <w:rsid w:val="00CD7098"/>
    <w:rsid w:val="00CE0023"/>
    <w:rsid w:val="00CE3E87"/>
    <w:rsid w:val="00CE5339"/>
    <w:rsid w:val="00CF3C35"/>
    <w:rsid w:val="00CF3F66"/>
    <w:rsid w:val="00D0037A"/>
    <w:rsid w:val="00D05B77"/>
    <w:rsid w:val="00D15B85"/>
    <w:rsid w:val="00D2087C"/>
    <w:rsid w:val="00D232D1"/>
    <w:rsid w:val="00D265E3"/>
    <w:rsid w:val="00D3055A"/>
    <w:rsid w:val="00D31225"/>
    <w:rsid w:val="00D317F7"/>
    <w:rsid w:val="00D43A87"/>
    <w:rsid w:val="00D47239"/>
    <w:rsid w:val="00D50296"/>
    <w:rsid w:val="00D54344"/>
    <w:rsid w:val="00D54CFF"/>
    <w:rsid w:val="00D73FEC"/>
    <w:rsid w:val="00D90F75"/>
    <w:rsid w:val="00D96C04"/>
    <w:rsid w:val="00D97B9C"/>
    <w:rsid w:val="00DB2F99"/>
    <w:rsid w:val="00DB57F1"/>
    <w:rsid w:val="00DB5C94"/>
    <w:rsid w:val="00DB798F"/>
    <w:rsid w:val="00DC2281"/>
    <w:rsid w:val="00DC2385"/>
    <w:rsid w:val="00DC242B"/>
    <w:rsid w:val="00DC64E2"/>
    <w:rsid w:val="00DD0221"/>
    <w:rsid w:val="00DE2D68"/>
    <w:rsid w:val="00DE4CBA"/>
    <w:rsid w:val="00E12C5A"/>
    <w:rsid w:val="00E17E37"/>
    <w:rsid w:val="00E202EA"/>
    <w:rsid w:val="00E230F8"/>
    <w:rsid w:val="00E258EB"/>
    <w:rsid w:val="00E31481"/>
    <w:rsid w:val="00E3275F"/>
    <w:rsid w:val="00E32EB3"/>
    <w:rsid w:val="00E35930"/>
    <w:rsid w:val="00E35AC2"/>
    <w:rsid w:val="00E401EA"/>
    <w:rsid w:val="00E4287A"/>
    <w:rsid w:val="00E618C4"/>
    <w:rsid w:val="00E61E17"/>
    <w:rsid w:val="00E62E4E"/>
    <w:rsid w:val="00E64A78"/>
    <w:rsid w:val="00E7104B"/>
    <w:rsid w:val="00E830C7"/>
    <w:rsid w:val="00E86C52"/>
    <w:rsid w:val="00E906A6"/>
    <w:rsid w:val="00E92133"/>
    <w:rsid w:val="00E938B3"/>
    <w:rsid w:val="00EA1E0E"/>
    <w:rsid w:val="00EB0EA7"/>
    <w:rsid w:val="00EB56D1"/>
    <w:rsid w:val="00EB638C"/>
    <w:rsid w:val="00EB6432"/>
    <w:rsid w:val="00EB7A4E"/>
    <w:rsid w:val="00EB7B09"/>
    <w:rsid w:val="00EC4DD6"/>
    <w:rsid w:val="00ED3B0A"/>
    <w:rsid w:val="00ED45AA"/>
    <w:rsid w:val="00ED5E2B"/>
    <w:rsid w:val="00ED720E"/>
    <w:rsid w:val="00EE13ED"/>
    <w:rsid w:val="00EE3BF3"/>
    <w:rsid w:val="00EE43E8"/>
    <w:rsid w:val="00EF24C8"/>
    <w:rsid w:val="00F006E3"/>
    <w:rsid w:val="00F07AE8"/>
    <w:rsid w:val="00F16987"/>
    <w:rsid w:val="00F16DCE"/>
    <w:rsid w:val="00F257B1"/>
    <w:rsid w:val="00F26280"/>
    <w:rsid w:val="00F369E5"/>
    <w:rsid w:val="00F42C60"/>
    <w:rsid w:val="00F51B5F"/>
    <w:rsid w:val="00F562E4"/>
    <w:rsid w:val="00F56677"/>
    <w:rsid w:val="00F63675"/>
    <w:rsid w:val="00F638AF"/>
    <w:rsid w:val="00F70185"/>
    <w:rsid w:val="00F80C5E"/>
    <w:rsid w:val="00F80F13"/>
    <w:rsid w:val="00F82B94"/>
    <w:rsid w:val="00F85643"/>
    <w:rsid w:val="00FA571C"/>
    <w:rsid w:val="00FC1114"/>
    <w:rsid w:val="00FC1D14"/>
    <w:rsid w:val="00FD0F1C"/>
    <w:rsid w:val="00FD7A3F"/>
    <w:rsid w:val="00FE2E45"/>
    <w:rsid w:val="00FE4A39"/>
    <w:rsid w:val="00FE5090"/>
    <w:rsid w:val="00FF1FE6"/>
    <w:rsid w:val="00FF4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4A78"/>
    <w:pPr>
      <w:widowControl w:val="0"/>
      <w:autoSpaceDE w:val="0"/>
      <w:autoSpaceDN w:val="0"/>
      <w:adjustRightInd w:val="0"/>
    </w:pPr>
  </w:style>
  <w:style w:type="paragraph" w:styleId="1">
    <w:name w:val="heading 1"/>
    <w:aliases w:val="Document Header1,H1"/>
    <w:basedOn w:val="a1"/>
    <w:next w:val="a1"/>
    <w:link w:val="12"/>
    <w:qFormat/>
    <w:rsid w:val="00E64A78"/>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E64A78"/>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rsid w:val="00E64A7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rsid w:val="00E64A7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rsid w:val="00E64A78"/>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rsid w:val="00E64A78"/>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rsid w:val="00E64A7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rsid w:val="00E64A7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rsid w:val="00E64A78"/>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
    <w:rsid w:val="00E64A78"/>
    <w:rPr>
      <w:b/>
      <w:kern w:val="28"/>
      <w:sz w:val="24"/>
    </w:rPr>
  </w:style>
  <w:style w:type="paragraph" w:customStyle="1" w:styleId="a0">
    <w:name w:val="Раздел"/>
    <w:basedOn w:val="a1"/>
    <w:rsid w:val="00E64A78"/>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E64A78"/>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4"/>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 Знак Знак"/>
    <w:link w:val="23"/>
    <w:rsid w:val="00E64A78"/>
    <w:rPr>
      <w:sz w:val="24"/>
      <w:lang w:val="ru-RU" w:eastAsia="ru-RU" w:bidi="ar-SA"/>
    </w:rPr>
  </w:style>
  <w:style w:type="paragraph" w:styleId="a5">
    <w:name w:val="List Bullet"/>
    <w:basedOn w:val="a1"/>
    <w:autoRedefine/>
    <w:rsid w:val="00E64A78"/>
    <w:pPr>
      <w:tabs>
        <w:tab w:val="num" w:pos="900"/>
      </w:tabs>
      <w:autoSpaceDE/>
      <w:autoSpaceDN/>
      <w:adjustRightInd/>
      <w:spacing w:after="60"/>
      <w:jc w:val="both"/>
    </w:pPr>
    <w:rPr>
      <w:sz w:val="24"/>
      <w:szCs w:val="24"/>
    </w:rPr>
  </w:style>
  <w:style w:type="paragraph" w:styleId="2">
    <w:name w:val="List Bullet 2"/>
    <w:basedOn w:val="a1"/>
    <w:autoRedefine/>
    <w:rsid w:val="00E64A78"/>
    <w:pPr>
      <w:widowControl/>
      <w:numPr>
        <w:ilvl w:val="2"/>
        <w:numId w:val="4"/>
      </w:numPr>
      <w:tabs>
        <w:tab w:val="clear" w:pos="1260"/>
        <w:tab w:val="num" w:pos="643"/>
      </w:tabs>
      <w:autoSpaceDE/>
      <w:autoSpaceDN/>
      <w:adjustRightInd/>
      <w:spacing w:after="60"/>
      <w:ind w:left="643" w:hanging="360"/>
      <w:jc w:val="both"/>
    </w:pPr>
    <w:rPr>
      <w:sz w:val="24"/>
    </w:rPr>
  </w:style>
  <w:style w:type="paragraph" w:styleId="a6">
    <w:name w:val="Subtitle"/>
    <w:basedOn w:val="a1"/>
    <w:link w:val="a7"/>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rsid w:val="00E64A78"/>
    <w:rPr>
      <w:rFonts w:ascii="Arial" w:hAnsi="Arial"/>
      <w:sz w:val="24"/>
      <w:lang w:val="ru-RU" w:eastAsia="ru-RU" w:bidi="ar-SA"/>
    </w:rPr>
  </w:style>
  <w:style w:type="paragraph" w:styleId="a8">
    <w:name w:val="Date"/>
    <w:basedOn w:val="a1"/>
    <w:next w:val="a1"/>
    <w:rsid w:val="00E64A78"/>
    <w:pPr>
      <w:widowControl/>
      <w:autoSpaceDE/>
      <w:autoSpaceDN/>
      <w:adjustRightInd/>
      <w:spacing w:after="60"/>
      <w:jc w:val="both"/>
    </w:pPr>
    <w:rPr>
      <w:sz w:val="24"/>
    </w:rPr>
  </w:style>
  <w:style w:type="paragraph" w:styleId="31">
    <w:name w:val="toc 3"/>
    <w:basedOn w:val="a1"/>
    <w:next w:val="a1"/>
    <w:autoRedefine/>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64A78"/>
    <w:pPr>
      <w:widowControl/>
      <w:autoSpaceDE/>
      <w:autoSpaceDN/>
      <w:adjustRightInd/>
      <w:spacing w:before="100" w:beforeAutospacing="1" w:after="100" w:afterAutospacing="1"/>
    </w:pPr>
    <w:rPr>
      <w:sz w:val="24"/>
      <w:szCs w:val="24"/>
    </w:rPr>
  </w:style>
  <w:style w:type="character" w:styleId="a9">
    <w:name w:val="page number"/>
    <w:rsid w:val="00E64A78"/>
    <w:rPr>
      <w:rFonts w:ascii="Times New Roman" w:hAnsi="Times New Roman"/>
    </w:rPr>
  </w:style>
  <w:style w:type="character" w:customStyle="1" w:styleId="aa">
    <w:name w:val="Основной шрифт"/>
    <w:rsid w:val="00E64A78"/>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c"/>
    <w:rsid w:val="00E64A78"/>
    <w:pPr>
      <w:spacing w:after="120"/>
    </w:pPr>
  </w:style>
  <w:style w:type="character" w:customStyle="1" w:styleId="ac">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link w:val="ab"/>
    <w:locked/>
    <w:rsid w:val="00E64A78"/>
    <w:rPr>
      <w:lang w:val="ru-RU" w:eastAsia="ru-RU" w:bidi="ar-SA"/>
    </w:rPr>
  </w:style>
  <w:style w:type="paragraph" w:styleId="ad">
    <w:name w:val="Title"/>
    <w:basedOn w:val="a1"/>
    <w:qFormat/>
    <w:rsid w:val="00E64A78"/>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64A78"/>
    <w:rPr>
      <w:rFonts w:ascii="Arial" w:hAnsi="Arial" w:cs="Arial"/>
      <w:lang w:val="ru-RU" w:eastAsia="ru-RU" w:bidi="ar-SA"/>
    </w:rPr>
  </w:style>
  <w:style w:type="paragraph" w:styleId="ae">
    <w:name w:val="Body Text Indent"/>
    <w:basedOn w:val="a1"/>
    <w:link w:val="af"/>
    <w:rsid w:val="00E64A78"/>
    <w:pPr>
      <w:spacing w:after="120"/>
      <w:ind w:left="283"/>
    </w:pPr>
  </w:style>
  <w:style w:type="character" w:customStyle="1" w:styleId="af">
    <w:name w:val="Основной текст с отступом Знак"/>
    <w:link w:val="ae"/>
    <w:rsid w:val="00E64A78"/>
    <w:rPr>
      <w:lang w:val="ru-RU" w:eastAsia="ru-RU" w:bidi="ar-SA"/>
    </w:rPr>
  </w:style>
  <w:style w:type="character" w:styleId="af0">
    <w:name w:val="Hyperlink"/>
    <w:rsid w:val="00E64A78"/>
    <w:rPr>
      <w:color w:val="0000FF"/>
      <w:u w:val="single"/>
    </w:rPr>
  </w:style>
  <w:style w:type="paragraph" w:styleId="af1">
    <w:name w:val="List"/>
    <w:basedOn w:val="a1"/>
    <w:rsid w:val="00E64A78"/>
    <w:pPr>
      <w:ind w:left="283" w:hanging="283"/>
    </w:pPr>
  </w:style>
  <w:style w:type="paragraph" w:customStyle="1" w:styleId="11">
    <w:name w:val="Номер1"/>
    <w:basedOn w:val="af1"/>
    <w:rsid w:val="00E64A78"/>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E64A78"/>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E64A78"/>
    <w:rPr>
      <w:rFonts w:ascii="Courier New" w:hAnsi="Courier New" w:cs="Courier New"/>
      <w:lang w:val="ru-RU" w:eastAsia="ru-RU" w:bidi="ar-SA"/>
    </w:rPr>
  </w:style>
  <w:style w:type="paragraph" w:styleId="af2">
    <w:name w:val="footer"/>
    <w:basedOn w:val="a1"/>
    <w:rsid w:val="00E64A78"/>
    <w:pPr>
      <w:tabs>
        <w:tab w:val="center" w:pos="4677"/>
        <w:tab w:val="right" w:pos="9355"/>
      </w:tabs>
    </w:pPr>
  </w:style>
  <w:style w:type="paragraph" w:customStyle="1" w:styleId="Web0">
    <w:name w:val="Обычный (Web)"/>
    <w:basedOn w:val="a1"/>
    <w:link w:val="Web1"/>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E64A78"/>
    <w:rPr>
      <w:sz w:val="24"/>
      <w:szCs w:val="24"/>
      <w:lang w:val="ru-RU" w:eastAsia="ru-RU" w:bidi="ar-SA"/>
    </w:rPr>
  </w:style>
  <w:style w:type="paragraph" w:styleId="25">
    <w:name w:val="List 2"/>
    <w:basedOn w:val="a1"/>
    <w:rsid w:val="00E64A78"/>
    <w:pPr>
      <w:widowControl/>
      <w:autoSpaceDE/>
      <w:autoSpaceDN/>
      <w:adjustRightInd/>
      <w:ind w:left="566" w:hanging="283"/>
    </w:pPr>
  </w:style>
  <w:style w:type="paragraph" w:styleId="af3">
    <w:name w:val="footnote text"/>
    <w:basedOn w:val="a1"/>
    <w:link w:val="af4"/>
    <w:rsid w:val="00E64A78"/>
  </w:style>
  <w:style w:type="character" w:styleId="af5">
    <w:name w:val="footnote reference"/>
    <w:rsid w:val="00E64A78"/>
    <w:rPr>
      <w:vertAlign w:val="superscript"/>
    </w:rPr>
  </w:style>
  <w:style w:type="paragraph" w:styleId="HTML">
    <w:name w:val="HTML Preformatted"/>
    <w:basedOn w:val="a1"/>
    <w:link w:val="HTML0"/>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f6">
    <w:name w:val="Normal (Web)"/>
    <w:basedOn w:val="a1"/>
    <w:unhideWhenUsed/>
    <w:rsid w:val="00E64A78"/>
    <w:pPr>
      <w:widowControl/>
      <w:autoSpaceDE/>
      <w:autoSpaceDN/>
      <w:adjustRightInd/>
      <w:spacing w:before="100" w:beforeAutospacing="1" w:after="100" w:afterAutospacing="1"/>
    </w:pPr>
    <w:rPr>
      <w:sz w:val="24"/>
      <w:szCs w:val="24"/>
    </w:rPr>
  </w:style>
  <w:style w:type="table" w:styleId="af7">
    <w:name w:val="Table Grid"/>
    <w:basedOn w:val="a3"/>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0">
    <w:name w:val="е1"/>
    <w:basedOn w:val="a1"/>
    <w:rsid w:val="00843A4A"/>
    <w:pPr>
      <w:keepNext/>
      <w:widowControl/>
      <w:numPr>
        <w:numId w:val="7"/>
      </w:numPr>
      <w:autoSpaceDE/>
      <w:autoSpaceDN/>
      <w:adjustRightInd/>
      <w:spacing w:before="280" w:after="280"/>
      <w:jc w:val="center"/>
    </w:pPr>
    <w:rPr>
      <w:b/>
      <w:sz w:val="24"/>
      <w:szCs w:val="24"/>
    </w:rPr>
  </w:style>
  <w:style w:type="paragraph" w:customStyle="1" w:styleId="21">
    <w:name w:val="е2"/>
    <w:basedOn w:val="a1"/>
    <w:rsid w:val="00843A4A"/>
    <w:pPr>
      <w:widowControl/>
      <w:numPr>
        <w:ilvl w:val="1"/>
        <w:numId w:val="7"/>
      </w:numPr>
      <w:autoSpaceDE/>
      <w:autoSpaceDN/>
      <w:adjustRightInd/>
      <w:jc w:val="both"/>
    </w:pPr>
    <w:rPr>
      <w:sz w:val="24"/>
      <w:szCs w:val="24"/>
    </w:rPr>
  </w:style>
  <w:style w:type="paragraph" w:customStyle="1" w:styleId="30">
    <w:name w:val="е3"/>
    <w:basedOn w:val="a1"/>
    <w:rsid w:val="00843A4A"/>
    <w:pPr>
      <w:widowControl/>
      <w:numPr>
        <w:ilvl w:val="2"/>
        <w:numId w:val="7"/>
      </w:numPr>
      <w:autoSpaceDE/>
      <w:autoSpaceDN/>
      <w:adjustRightInd/>
      <w:jc w:val="both"/>
    </w:pPr>
    <w:rPr>
      <w:sz w:val="24"/>
      <w:szCs w:val="24"/>
    </w:rPr>
  </w:style>
  <w:style w:type="character" w:customStyle="1" w:styleId="af4">
    <w:name w:val="Текст сноски Знак"/>
    <w:link w:val="af3"/>
    <w:rsid w:val="00306E0C"/>
    <w:rPr>
      <w:lang w:val="ru-RU" w:eastAsia="ru-RU" w:bidi="ar-SA"/>
    </w:rPr>
  </w:style>
  <w:style w:type="paragraph" w:styleId="af8">
    <w:name w:val="Balloon Text"/>
    <w:basedOn w:val="a1"/>
    <w:link w:val="af9"/>
    <w:rsid w:val="007562B4"/>
    <w:rPr>
      <w:rFonts w:ascii="Arial" w:hAnsi="Arial" w:cs="Arial"/>
      <w:sz w:val="16"/>
      <w:szCs w:val="16"/>
    </w:rPr>
  </w:style>
  <w:style w:type="character" w:customStyle="1" w:styleId="af9">
    <w:name w:val="Текст выноски Знак"/>
    <w:link w:val="af8"/>
    <w:rsid w:val="007562B4"/>
    <w:rPr>
      <w:rFonts w:ascii="Arial" w:hAnsi="Arial" w:cs="Arial"/>
      <w:sz w:val="16"/>
      <w:szCs w:val="16"/>
    </w:rPr>
  </w:style>
  <w:style w:type="character" w:customStyle="1" w:styleId="HTML0">
    <w:name w:val="Стандартный HTML Знак"/>
    <w:link w:val="HTML"/>
    <w:rsid w:val="009906A1"/>
    <w:rPr>
      <w:rFonts w:ascii="Courier New" w:hAnsi="Courier New" w:cs="Courier New"/>
    </w:rPr>
  </w:style>
  <w:style w:type="paragraph" w:styleId="26">
    <w:name w:val="Body Text 2"/>
    <w:basedOn w:val="a1"/>
    <w:link w:val="27"/>
    <w:rsid w:val="00FE4A39"/>
    <w:pPr>
      <w:spacing w:after="120" w:line="480" w:lineRule="auto"/>
    </w:pPr>
  </w:style>
  <w:style w:type="character" w:customStyle="1" w:styleId="27">
    <w:name w:val="Основной текст 2 Знак"/>
    <w:basedOn w:val="a2"/>
    <w:link w:val="26"/>
    <w:rsid w:val="00FE4A39"/>
  </w:style>
  <w:style w:type="paragraph" w:customStyle="1" w:styleId="14">
    <w:name w:val="Знак1 Знак Знак Знак Знак Знак Знак"/>
    <w:basedOn w:val="a1"/>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2">
    <w:name w:val="Body Text Indent 3"/>
    <w:basedOn w:val="a1"/>
    <w:link w:val="33"/>
    <w:rsid w:val="0044421F"/>
    <w:pPr>
      <w:spacing w:after="120"/>
      <w:ind w:left="283"/>
    </w:pPr>
    <w:rPr>
      <w:sz w:val="16"/>
      <w:szCs w:val="16"/>
    </w:rPr>
  </w:style>
  <w:style w:type="character" w:customStyle="1" w:styleId="33">
    <w:name w:val="Основной текст с отступом 3 Знак"/>
    <w:basedOn w:val="a2"/>
    <w:link w:val="32"/>
    <w:rsid w:val="0044421F"/>
    <w:rPr>
      <w:sz w:val="16"/>
      <w:szCs w:val="16"/>
    </w:rPr>
  </w:style>
  <w:style w:type="paragraph" w:styleId="afa">
    <w:name w:val="List Paragraph"/>
    <w:basedOn w:val="a1"/>
    <w:uiPriority w:val="34"/>
    <w:qFormat/>
    <w:rsid w:val="00EA1E0E"/>
    <w:pPr>
      <w:ind w:left="720"/>
      <w:contextualSpacing/>
    </w:pPr>
  </w:style>
  <w:style w:type="character" w:styleId="afb">
    <w:name w:val="Strong"/>
    <w:basedOn w:val="a2"/>
    <w:uiPriority w:val="22"/>
    <w:qFormat/>
    <w:rsid w:val="00997D32"/>
    <w:rPr>
      <w:b/>
      <w:bCs/>
    </w:rPr>
  </w:style>
  <w:style w:type="paragraph" w:customStyle="1" w:styleId="111">
    <w:name w:val="Знак1 Знак Знак Знак Знак Знак Знак1"/>
    <w:basedOn w:val="a1"/>
    <w:rsid w:val="00292380"/>
    <w:pPr>
      <w:widowControl/>
      <w:autoSpaceDE/>
      <w:autoSpaceDN/>
      <w:adjustRightInd/>
      <w:spacing w:after="160" w:line="240" w:lineRule="exact"/>
    </w:pPr>
    <w:rPr>
      <w:rFonts w:ascii="Verdana" w:hAnsi="Verdana"/>
      <w:sz w:val="24"/>
      <w:szCs w:val="24"/>
      <w:lang w:val="en-US" w:eastAsia="en-US"/>
    </w:rPr>
  </w:style>
  <w:style w:type="character" w:customStyle="1" w:styleId="name4">
    <w:name w:val="name4"/>
    <w:basedOn w:val="a2"/>
    <w:rsid w:val="00F07AE8"/>
    <w:rPr>
      <w:b/>
      <w:bCs/>
      <w:color w:val="003073"/>
    </w:rPr>
  </w:style>
  <w:style w:type="paragraph" w:styleId="34">
    <w:name w:val="Body Text 3"/>
    <w:basedOn w:val="a1"/>
    <w:link w:val="35"/>
    <w:rsid w:val="008B25DB"/>
    <w:pPr>
      <w:spacing w:after="120"/>
    </w:pPr>
    <w:rPr>
      <w:sz w:val="16"/>
      <w:szCs w:val="16"/>
    </w:rPr>
  </w:style>
  <w:style w:type="character" w:customStyle="1" w:styleId="35">
    <w:name w:val="Основной текст 3 Знак"/>
    <w:basedOn w:val="a2"/>
    <w:link w:val="34"/>
    <w:rsid w:val="008B25DB"/>
    <w:rPr>
      <w:sz w:val="16"/>
      <w:szCs w:val="16"/>
    </w:rPr>
  </w:style>
  <w:style w:type="paragraph" w:styleId="afc">
    <w:name w:val="header"/>
    <w:basedOn w:val="a1"/>
    <w:link w:val="afd"/>
    <w:rsid w:val="00201E3E"/>
    <w:pPr>
      <w:tabs>
        <w:tab w:val="center" w:pos="4677"/>
        <w:tab w:val="right" w:pos="9355"/>
      </w:tabs>
    </w:pPr>
  </w:style>
  <w:style w:type="character" w:customStyle="1" w:styleId="afd">
    <w:name w:val="Верхний колонтитул Знак"/>
    <w:basedOn w:val="a2"/>
    <w:link w:val="afc"/>
    <w:rsid w:val="00201E3E"/>
  </w:style>
  <w:style w:type="table" w:customStyle="1" w:styleId="15">
    <w:name w:val="Сетка таблицы1"/>
    <w:basedOn w:val="a3"/>
    <w:next w:val="af7"/>
    <w:rsid w:val="00DC2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f7"/>
    <w:rsid w:val="00764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0">
    <w:name w:val="Знак1 Знак Знак Знак Знак Знак Знак3"/>
    <w:basedOn w:val="a1"/>
    <w:rsid w:val="00E32EB3"/>
    <w:pPr>
      <w:widowControl/>
      <w:autoSpaceDE/>
      <w:autoSpaceDN/>
      <w:adjustRightInd/>
      <w:spacing w:after="160" w:line="240" w:lineRule="exact"/>
    </w:pPr>
    <w:rPr>
      <w:rFonts w:ascii="Verdana" w:hAnsi="Verdana"/>
      <w:sz w:val="24"/>
      <w:szCs w:val="24"/>
      <w:lang w:val="en-US" w:eastAsia="en-US"/>
    </w:rPr>
  </w:style>
  <w:style w:type="paragraph" w:customStyle="1" w:styleId="120">
    <w:name w:val="Знак1 Знак Знак Знак Знак Знак Знак2"/>
    <w:basedOn w:val="a1"/>
    <w:rsid w:val="00EE43E8"/>
    <w:pPr>
      <w:widowControl/>
      <w:autoSpaceDE/>
      <w:autoSpaceDN/>
      <w:adjustRightInd/>
      <w:spacing w:after="160" w:line="240" w:lineRule="exact"/>
    </w:pPr>
    <w:rPr>
      <w:rFonts w:ascii="Verdana" w:hAnsi="Verdana"/>
      <w:sz w:val="24"/>
      <w:szCs w:val="24"/>
      <w:lang w:val="en-US" w:eastAsia="en-US"/>
    </w:rPr>
  </w:style>
  <w:style w:type="table" w:customStyle="1" w:styleId="36">
    <w:name w:val="Сетка таблицы3"/>
    <w:basedOn w:val="a3"/>
    <w:next w:val="af7"/>
    <w:uiPriority w:val="59"/>
    <w:rsid w:val="00B526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4A78"/>
    <w:pPr>
      <w:widowControl w:val="0"/>
      <w:autoSpaceDE w:val="0"/>
      <w:autoSpaceDN w:val="0"/>
      <w:adjustRightInd w:val="0"/>
    </w:pPr>
  </w:style>
  <w:style w:type="paragraph" w:styleId="1">
    <w:name w:val="heading 1"/>
    <w:aliases w:val="Document Header1,H1"/>
    <w:basedOn w:val="a1"/>
    <w:next w:val="a1"/>
    <w:link w:val="12"/>
    <w:qFormat/>
    <w:rsid w:val="00E64A78"/>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E64A78"/>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rsid w:val="00E64A7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rsid w:val="00E64A7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rsid w:val="00E64A78"/>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rsid w:val="00E64A78"/>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rsid w:val="00E64A7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rsid w:val="00E64A7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rsid w:val="00E64A78"/>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
    <w:rsid w:val="00E64A78"/>
    <w:rPr>
      <w:b/>
      <w:kern w:val="28"/>
      <w:sz w:val="24"/>
    </w:rPr>
  </w:style>
  <w:style w:type="paragraph" w:customStyle="1" w:styleId="a0">
    <w:name w:val="Раздел"/>
    <w:basedOn w:val="a1"/>
    <w:rsid w:val="00E64A78"/>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E64A78"/>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4"/>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 Знак Знак"/>
    <w:link w:val="23"/>
    <w:rsid w:val="00E64A78"/>
    <w:rPr>
      <w:sz w:val="24"/>
      <w:lang w:val="ru-RU" w:eastAsia="ru-RU" w:bidi="ar-SA"/>
    </w:rPr>
  </w:style>
  <w:style w:type="paragraph" w:styleId="a5">
    <w:name w:val="List Bullet"/>
    <w:basedOn w:val="a1"/>
    <w:autoRedefine/>
    <w:rsid w:val="00E64A78"/>
    <w:pPr>
      <w:tabs>
        <w:tab w:val="num" w:pos="900"/>
      </w:tabs>
      <w:autoSpaceDE/>
      <w:autoSpaceDN/>
      <w:adjustRightInd/>
      <w:spacing w:after="60"/>
      <w:jc w:val="both"/>
    </w:pPr>
    <w:rPr>
      <w:sz w:val="24"/>
      <w:szCs w:val="24"/>
    </w:rPr>
  </w:style>
  <w:style w:type="paragraph" w:styleId="2">
    <w:name w:val="List Bullet 2"/>
    <w:basedOn w:val="a1"/>
    <w:autoRedefine/>
    <w:rsid w:val="00E64A78"/>
    <w:pPr>
      <w:widowControl/>
      <w:numPr>
        <w:ilvl w:val="2"/>
        <w:numId w:val="4"/>
      </w:numPr>
      <w:tabs>
        <w:tab w:val="clear" w:pos="1260"/>
        <w:tab w:val="num" w:pos="643"/>
      </w:tabs>
      <w:autoSpaceDE/>
      <w:autoSpaceDN/>
      <w:adjustRightInd/>
      <w:spacing w:after="60"/>
      <w:ind w:left="643" w:hanging="360"/>
      <w:jc w:val="both"/>
    </w:pPr>
    <w:rPr>
      <w:sz w:val="24"/>
    </w:rPr>
  </w:style>
  <w:style w:type="paragraph" w:styleId="a6">
    <w:name w:val="Subtitle"/>
    <w:basedOn w:val="a1"/>
    <w:link w:val="a7"/>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rsid w:val="00E64A78"/>
    <w:rPr>
      <w:rFonts w:ascii="Arial" w:hAnsi="Arial"/>
      <w:sz w:val="24"/>
      <w:lang w:val="ru-RU" w:eastAsia="ru-RU" w:bidi="ar-SA"/>
    </w:rPr>
  </w:style>
  <w:style w:type="paragraph" w:styleId="a8">
    <w:name w:val="Date"/>
    <w:basedOn w:val="a1"/>
    <w:next w:val="a1"/>
    <w:rsid w:val="00E64A78"/>
    <w:pPr>
      <w:widowControl/>
      <w:autoSpaceDE/>
      <w:autoSpaceDN/>
      <w:adjustRightInd/>
      <w:spacing w:after="60"/>
      <w:jc w:val="both"/>
    </w:pPr>
    <w:rPr>
      <w:sz w:val="24"/>
    </w:rPr>
  </w:style>
  <w:style w:type="paragraph" w:styleId="31">
    <w:name w:val="toc 3"/>
    <w:basedOn w:val="a1"/>
    <w:next w:val="a1"/>
    <w:autoRedefine/>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64A78"/>
    <w:pPr>
      <w:widowControl/>
      <w:autoSpaceDE/>
      <w:autoSpaceDN/>
      <w:adjustRightInd/>
      <w:spacing w:before="100" w:beforeAutospacing="1" w:after="100" w:afterAutospacing="1"/>
    </w:pPr>
    <w:rPr>
      <w:sz w:val="24"/>
      <w:szCs w:val="24"/>
    </w:rPr>
  </w:style>
  <w:style w:type="character" w:styleId="a9">
    <w:name w:val="page number"/>
    <w:rsid w:val="00E64A78"/>
    <w:rPr>
      <w:rFonts w:ascii="Times New Roman" w:hAnsi="Times New Roman"/>
    </w:rPr>
  </w:style>
  <w:style w:type="character" w:customStyle="1" w:styleId="aa">
    <w:name w:val="Основной шрифт"/>
    <w:rsid w:val="00E64A78"/>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c"/>
    <w:rsid w:val="00E64A78"/>
    <w:pPr>
      <w:spacing w:after="120"/>
    </w:pPr>
  </w:style>
  <w:style w:type="character" w:customStyle="1" w:styleId="ac">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link w:val="ab"/>
    <w:locked/>
    <w:rsid w:val="00E64A78"/>
    <w:rPr>
      <w:lang w:val="ru-RU" w:eastAsia="ru-RU" w:bidi="ar-SA"/>
    </w:rPr>
  </w:style>
  <w:style w:type="paragraph" w:styleId="ad">
    <w:name w:val="Title"/>
    <w:basedOn w:val="a1"/>
    <w:qFormat/>
    <w:rsid w:val="00E64A78"/>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64A78"/>
    <w:rPr>
      <w:rFonts w:ascii="Arial" w:hAnsi="Arial" w:cs="Arial"/>
      <w:lang w:val="ru-RU" w:eastAsia="ru-RU" w:bidi="ar-SA"/>
    </w:rPr>
  </w:style>
  <w:style w:type="paragraph" w:styleId="ae">
    <w:name w:val="Body Text Indent"/>
    <w:basedOn w:val="a1"/>
    <w:link w:val="af"/>
    <w:rsid w:val="00E64A78"/>
    <w:pPr>
      <w:spacing w:after="120"/>
      <w:ind w:left="283"/>
    </w:pPr>
  </w:style>
  <w:style w:type="character" w:customStyle="1" w:styleId="af">
    <w:name w:val="Основной текст с отступом Знак"/>
    <w:link w:val="ae"/>
    <w:rsid w:val="00E64A78"/>
    <w:rPr>
      <w:lang w:val="ru-RU" w:eastAsia="ru-RU" w:bidi="ar-SA"/>
    </w:rPr>
  </w:style>
  <w:style w:type="character" w:styleId="af0">
    <w:name w:val="Hyperlink"/>
    <w:rsid w:val="00E64A78"/>
    <w:rPr>
      <w:color w:val="0000FF"/>
      <w:u w:val="single"/>
    </w:rPr>
  </w:style>
  <w:style w:type="paragraph" w:styleId="af1">
    <w:name w:val="List"/>
    <w:basedOn w:val="a1"/>
    <w:rsid w:val="00E64A78"/>
    <w:pPr>
      <w:ind w:left="283" w:hanging="283"/>
    </w:pPr>
  </w:style>
  <w:style w:type="paragraph" w:customStyle="1" w:styleId="11">
    <w:name w:val="Номер1"/>
    <w:basedOn w:val="af1"/>
    <w:rsid w:val="00E64A78"/>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E64A78"/>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E64A78"/>
    <w:rPr>
      <w:rFonts w:ascii="Courier New" w:hAnsi="Courier New" w:cs="Courier New"/>
      <w:lang w:val="ru-RU" w:eastAsia="ru-RU" w:bidi="ar-SA"/>
    </w:rPr>
  </w:style>
  <w:style w:type="paragraph" w:styleId="af2">
    <w:name w:val="footer"/>
    <w:basedOn w:val="a1"/>
    <w:rsid w:val="00E64A78"/>
    <w:pPr>
      <w:tabs>
        <w:tab w:val="center" w:pos="4677"/>
        <w:tab w:val="right" w:pos="9355"/>
      </w:tabs>
    </w:pPr>
  </w:style>
  <w:style w:type="paragraph" w:customStyle="1" w:styleId="Web0">
    <w:name w:val="Обычный (Web)"/>
    <w:basedOn w:val="a1"/>
    <w:link w:val="Web1"/>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E64A78"/>
    <w:rPr>
      <w:sz w:val="24"/>
      <w:szCs w:val="24"/>
      <w:lang w:val="ru-RU" w:eastAsia="ru-RU" w:bidi="ar-SA"/>
    </w:rPr>
  </w:style>
  <w:style w:type="paragraph" w:styleId="25">
    <w:name w:val="List 2"/>
    <w:basedOn w:val="a1"/>
    <w:rsid w:val="00E64A78"/>
    <w:pPr>
      <w:widowControl/>
      <w:autoSpaceDE/>
      <w:autoSpaceDN/>
      <w:adjustRightInd/>
      <w:ind w:left="566" w:hanging="283"/>
    </w:pPr>
  </w:style>
  <w:style w:type="paragraph" w:styleId="af3">
    <w:name w:val="footnote text"/>
    <w:basedOn w:val="a1"/>
    <w:link w:val="af4"/>
    <w:rsid w:val="00E64A78"/>
  </w:style>
  <w:style w:type="character" w:styleId="af5">
    <w:name w:val="footnote reference"/>
    <w:rsid w:val="00E64A78"/>
    <w:rPr>
      <w:vertAlign w:val="superscript"/>
    </w:rPr>
  </w:style>
  <w:style w:type="paragraph" w:styleId="HTML">
    <w:name w:val="HTML Preformatted"/>
    <w:basedOn w:val="a1"/>
    <w:link w:val="HTML0"/>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f6">
    <w:name w:val="Normal (Web)"/>
    <w:basedOn w:val="a1"/>
    <w:unhideWhenUsed/>
    <w:rsid w:val="00E64A78"/>
    <w:pPr>
      <w:widowControl/>
      <w:autoSpaceDE/>
      <w:autoSpaceDN/>
      <w:adjustRightInd/>
      <w:spacing w:before="100" w:beforeAutospacing="1" w:after="100" w:afterAutospacing="1"/>
    </w:pPr>
    <w:rPr>
      <w:sz w:val="24"/>
      <w:szCs w:val="24"/>
    </w:rPr>
  </w:style>
  <w:style w:type="table" w:styleId="af7">
    <w:name w:val="Table Grid"/>
    <w:basedOn w:val="a3"/>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0">
    <w:name w:val="е1"/>
    <w:basedOn w:val="a1"/>
    <w:rsid w:val="00843A4A"/>
    <w:pPr>
      <w:keepNext/>
      <w:widowControl/>
      <w:numPr>
        <w:numId w:val="7"/>
      </w:numPr>
      <w:autoSpaceDE/>
      <w:autoSpaceDN/>
      <w:adjustRightInd/>
      <w:spacing w:before="280" w:after="280"/>
      <w:jc w:val="center"/>
    </w:pPr>
    <w:rPr>
      <w:b/>
      <w:sz w:val="24"/>
      <w:szCs w:val="24"/>
    </w:rPr>
  </w:style>
  <w:style w:type="paragraph" w:customStyle="1" w:styleId="21">
    <w:name w:val="е2"/>
    <w:basedOn w:val="a1"/>
    <w:rsid w:val="00843A4A"/>
    <w:pPr>
      <w:widowControl/>
      <w:numPr>
        <w:ilvl w:val="1"/>
        <w:numId w:val="7"/>
      </w:numPr>
      <w:autoSpaceDE/>
      <w:autoSpaceDN/>
      <w:adjustRightInd/>
      <w:jc w:val="both"/>
    </w:pPr>
    <w:rPr>
      <w:sz w:val="24"/>
      <w:szCs w:val="24"/>
    </w:rPr>
  </w:style>
  <w:style w:type="paragraph" w:customStyle="1" w:styleId="30">
    <w:name w:val="е3"/>
    <w:basedOn w:val="a1"/>
    <w:rsid w:val="00843A4A"/>
    <w:pPr>
      <w:widowControl/>
      <w:numPr>
        <w:ilvl w:val="2"/>
        <w:numId w:val="7"/>
      </w:numPr>
      <w:autoSpaceDE/>
      <w:autoSpaceDN/>
      <w:adjustRightInd/>
      <w:jc w:val="both"/>
    </w:pPr>
    <w:rPr>
      <w:sz w:val="24"/>
      <w:szCs w:val="24"/>
    </w:rPr>
  </w:style>
  <w:style w:type="character" w:customStyle="1" w:styleId="af4">
    <w:name w:val="Текст сноски Знак"/>
    <w:link w:val="af3"/>
    <w:rsid w:val="00306E0C"/>
    <w:rPr>
      <w:lang w:val="ru-RU" w:eastAsia="ru-RU" w:bidi="ar-SA"/>
    </w:rPr>
  </w:style>
  <w:style w:type="paragraph" w:styleId="af8">
    <w:name w:val="Balloon Text"/>
    <w:basedOn w:val="a1"/>
    <w:link w:val="af9"/>
    <w:rsid w:val="007562B4"/>
    <w:rPr>
      <w:rFonts w:ascii="Arial" w:hAnsi="Arial" w:cs="Arial"/>
      <w:sz w:val="16"/>
      <w:szCs w:val="16"/>
    </w:rPr>
  </w:style>
  <w:style w:type="character" w:customStyle="1" w:styleId="af9">
    <w:name w:val="Текст выноски Знак"/>
    <w:link w:val="af8"/>
    <w:rsid w:val="007562B4"/>
    <w:rPr>
      <w:rFonts w:ascii="Arial" w:hAnsi="Arial" w:cs="Arial"/>
      <w:sz w:val="16"/>
      <w:szCs w:val="16"/>
    </w:rPr>
  </w:style>
  <w:style w:type="character" w:customStyle="1" w:styleId="HTML0">
    <w:name w:val="Стандартный HTML Знак"/>
    <w:link w:val="HTML"/>
    <w:rsid w:val="009906A1"/>
    <w:rPr>
      <w:rFonts w:ascii="Courier New" w:hAnsi="Courier New" w:cs="Courier New"/>
    </w:rPr>
  </w:style>
  <w:style w:type="paragraph" w:styleId="26">
    <w:name w:val="Body Text 2"/>
    <w:basedOn w:val="a1"/>
    <w:link w:val="27"/>
    <w:rsid w:val="00FE4A39"/>
    <w:pPr>
      <w:spacing w:after="120" w:line="480" w:lineRule="auto"/>
    </w:pPr>
  </w:style>
  <w:style w:type="character" w:customStyle="1" w:styleId="27">
    <w:name w:val="Основной текст 2 Знак"/>
    <w:basedOn w:val="a2"/>
    <w:link w:val="26"/>
    <w:rsid w:val="00FE4A39"/>
  </w:style>
  <w:style w:type="paragraph" w:customStyle="1" w:styleId="14">
    <w:name w:val="Знак1 Знак Знак Знак Знак Знак Знак"/>
    <w:basedOn w:val="a1"/>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2">
    <w:name w:val="Body Text Indent 3"/>
    <w:basedOn w:val="a1"/>
    <w:link w:val="33"/>
    <w:rsid w:val="0044421F"/>
    <w:pPr>
      <w:spacing w:after="120"/>
      <w:ind w:left="283"/>
    </w:pPr>
    <w:rPr>
      <w:sz w:val="16"/>
      <w:szCs w:val="16"/>
    </w:rPr>
  </w:style>
  <w:style w:type="character" w:customStyle="1" w:styleId="33">
    <w:name w:val="Основной текст с отступом 3 Знак"/>
    <w:basedOn w:val="a2"/>
    <w:link w:val="32"/>
    <w:rsid w:val="0044421F"/>
    <w:rPr>
      <w:sz w:val="16"/>
      <w:szCs w:val="16"/>
    </w:rPr>
  </w:style>
  <w:style w:type="paragraph" w:styleId="afa">
    <w:name w:val="List Paragraph"/>
    <w:basedOn w:val="a1"/>
    <w:uiPriority w:val="34"/>
    <w:qFormat/>
    <w:rsid w:val="00EA1E0E"/>
    <w:pPr>
      <w:ind w:left="720"/>
      <w:contextualSpacing/>
    </w:pPr>
  </w:style>
  <w:style w:type="character" w:styleId="afb">
    <w:name w:val="Strong"/>
    <w:basedOn w:val="a2"/>
    <w:uiPriority w:val="22"/>
    <w:qFormat/>
    <w:rsid w:val="00997D32"/>
    <w:rPr>
      <w:b/>
      <w:bCs/>
    </w:rPr>
  </w:style>
  <w:style w:type="paragraph" w:customStyle="1" w:styleId="111">
    <w:name w:val="Знак1 Знак Знак Знак Знак Знак Знак1"/>
    <w:basedOn w:val="a1"/>
    <w:rsid w:val="00292380"/>
    <w:pPr>
      <w:widowControl/>
      <w:autoSpaceDE/>
      <w:autoSpaceDN/>
      <w:adjustRightInd/>
      <w:spacing w:after="160" w:line="240" w:lineRule="exact"/>
    </w:pPr>
    <w:rPr>
      <w:rFonts w:ascii="Verdana" w:hAnsi="Verdana"/>
      <w:sz w:val="24"/>
      <w:szCs w:val="24"/>
      <w:lang w:val="en-US" w:eastAsia="en-US"/>
    </w:rPr>
  </w:style>
  <w:style w:type="character" w:customStyle="1" w:styleId="name4">
    <w:name w:val="name4"/>
    <w:basedOn w:val="a2"/>
    <w:rsid w:val="00F07AE8"/>
    <w:rPr>
      <w:b/>
      <w:bCs/>
      <w:color w:val="003073"/>
    </w:rPr>
  </w:style>
  <w:style w:type="paragraph" w:styleId="34">
    <w:name w:val="Body Text 3"/>
    <w:basedOn w:val="a1"/>
    <w:link w:val="35"/>
    <w:rsid w:val="008B25DB"/>
    <w:pPr>
      <w:spacing w:after="120"/>
    </w:pPr>
    <w:rPr>
      <w:sz w:val="16"/>
      <w:szCs w:val="16"/>
    </w:rPr>
  </w:style>
  <w:style w:type="character" w:customStyle="1" w:styleId="35">
    <w:name w:val="Основной текст 3 Знак"/>
    <w:basedOn w:val="a2"/>
    <w:link w:val="34"/>
    <w:rsid w:val="008B25DB"/>
    <w:rPr>
      <w:sz w:val="16"/>
      <w:szCs w:val="16"/>
    </w:rPr>
  </w:style>
  <w:style w:type="paragraph" w:styleId="afc">
    <w:name w:val="header"/>
    <w:basedOn w:val="a1"/>
    <w:link w:val="afd"/>
    <w:rsid w:val="00201E3E"/>
    <w:pPr>
      <w:tabs>
        <w:tab w:val="center" w:pos="4677"/>
        <w:tab w:val="right" w:pos="9355"/>
      </w:tabs>
    </w:pPr>
  </w:style>
  <w:style w:type="character" w:customStyle="1" w:styleId="afd">
    <w:name w:val="Верхний колонтитул Знак"/>
    <w:basedOn w:val="a2"/>
    <w:link w:val="afc"/>
    <w:rsid w:val="00201E3E"/>
  </w:style>
  <w:style w:type="table" w:customStyle="1" w:styleId="15">
    <w:name w:val="Сетка таблицы1"/>
    <w:basedOn w:val="a3"/>
    <w:next w:val="af7"/>
    <w:rsid w:val="00DC2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f7"/>
    <w:rsid w:val="00764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0">
    <w:name w:val="Знак1 Знак Знак Знак Знак Знак Знак3"/>
    <w:basedOn w:val="a1"/>
    <w:rsid w:val="00E32EB3"/>
    <w:pPr>
      <w:widowControl/>
      <w:autoSpaceDE/>
      <w:autoSpaceDN/>
      <w:adjustRightInd/>
      <w:spacing w:after="160" w:line="240" w:lineRule="exact"/>
    </w:pPr>
    <w:rPr>
      <w:rFonts w:ascii="Verdana" w:hAnsi="Verdana"/>
      <w:sz w:val="24"/>
      <w:szCs w:val="24"/>
      <w:lang w:val="en-US" w:eastAsia="en-US"/>
    </w:rPr>
  </w:style>
  <w:style w:type="paragraph" w:customStyle="1" w:styleId="120">
    <w:name w:val="Знак1 Знак Знак Знак Знак Знак Знак2"/>
    <w:basedOn w:val="a1"/>
    <w:rsid w:val="00EE43E8"/>
    <w:pPr>
      <w:widowControl/>
      <w:autoSpaceDE/>
      <w:autoSpaceDN/>
      <w:adjustRightInd/>
      <w:spacing w:after="160" w:line="240" w:lineRule="exact"/>
    </w:pPr>
    <w:rPr>
      <w:rFonts w:ascii="Verdana" w:hAnsi="Verdana"/>
      <w:sz w:val="24"/>
      <w:szCs w:val="24"/>
      <w:lang w:val="en-US" w:eastAsia="en-US"/>
    </w:rPr>
  </w:style>
  <w:style w:type="table" w:customStyle="1" w:styleId="36">
    <w:name w:val="Сетка таблицы3"/>
    <w:basedOn w:val="a3"/>
    <w:next w:val="af7"/>
    <w:uiPriority w:val="59"/>
    <w:rsid w:val="00B526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2029">
      <w:bodyDiv w:val="1"/>
      <w:marLeft w:val="0"/>
      <w:marRight w:val="0"/>
      <w:marTop w:val="0"/>
      <w:marBottom w:val="0"/>
      <w:divBdr>
        <w:top w:val="none" w:sz="0" w:space="0" w:color="auto"/>
        <w:left w:val="none" w:sz="0" w:space="0" w:color="auto"/>
        <w:bottom w:val="none" w:sz="0" w:space="0" w:color="auto"/>
        <w:right w:val="none" w:sz="0" w:space="0" w:color="auto"/>
      </w:divBdr>
    </w:div>
    <w:div w:id="142087035">
      <w:bodyDiv w:val="1"/>
      <w:marLeft w:val="0"/>
      <w:marRight w:val="0"/>
      <w:marTop w:val="0"/>
      <w:marBottom w:val="0"/>
      <w:divBdr>
        <w:top w:val="none" w:sz="0" w:space="0" w:color="auto"/>
        <w:left w:val="none" w:sz="0" w:space="0" w:color="auto"/>
        <w:bottom w:val="none" w:sz="0" w:space="0" w:color="auto"/>
        <w:right w:val="none" w:sz="0" w:space="0" w:color="auto"/>
      </w:divBdr>
    </w:div>
    <w:div w:id="200821894">
      <w:bodyDiv w:val="1"/>
      <w:marLeft w:val="0"/>
      <w:marRight w:val="0"/>
      <w:marTop w:val="0"/>
      <w:marBottom w:val="0"/>
      <w:divBdr>
        <w:top w:val="none" w:sz="0" w:space="0" w:color="auto"/>
        <w:left w:val="none" w:sz="0" w:space="0" w:color="auto"/>
        <w:bottom w:val="none" w:sz="0" w:space="0" w:color="auto"/>
        <w:right w:val="none" w:sz="0" w:space="0" w:color="auto"/>
      </w:divBdr>
      <w:divsChild>
        <w:div w:id="1839883732">
          <w:marLeft w:val="0"/>
          <w:marRight w:val="0"/>
          <w:marTop w:val="0"/>
          <w:marBottom w:val="0"/>
          <w:divBdr>
            <w:top w:val="none" w:sz="0" w:space="0" w:color="auto"/>
            <w:left w:val="none" w:sz="0" w:space="0" w:color="auto"/>
            <w:bottom w:val="none" w:sz="0" w:space="0" w:color="auto"/>
            <w:right w:val="none" w:sz="0" w:space="0" w:color="auto"/>
          </w:divBdr>
          <w:divsChild>
            <w:div w:id="731856529">
              <w:marLeft w:val="0"/>
              <w:marRight w:val="0"/>
              <w:marTop w:val="0"/>
              <w:marBottom w:val="0"/>
              <w:divBdr>
                <w:top w:val="none" w:sz="0" w:space="0" w:color="auto"/>
                <w:left w:val="none" w:sz="0" w:space="0" w:color="auto"/>
                <w:bottom w:val="none" w:sz="0" w:space="0" w:color="auto"/>
                <w:right w:val="none" w:sz="0" w:space="0" w:color="auto"/>
              </w:divBdr>
              <w:divsChild>
                <w:div w:id="293364800">
                  <w:marLeft w:val="0"/>
                  <w:marRight w:val="0"/>
                  <w:marTop w:val="0"/>
                  <w:marBottom w:val="0"/>
                  <w:divBdr>
                    <w:top w:val="none" w:sz="0" w:space="0" w:color="auto"/>
                    <w:left w:val="none" w:sz="0" w:space="0" w:color="auto"/>
                    <w:bottom w:val="none" w:sz="0" w:space="0" w:color="auto"/>
                    <w:right w:val="none" w:sz="0" w:space="0" w:color="auto"/>
                  </w:divBdr>
                </w:div>
                <w:div w:id="3361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438134">
      <w:bodyDiv w:val="1"/>
      <w:marLeft w:val="0"/>
      <w:marRight w:val="0"/>
      <w:marTop w:val="0"/>
      <w:marBottom w:val="0"/>
      <w:divBdr>
        <w:top w:val="none" w:sz="0" w:space="0" w:color="auto"/>
        <w:left w:val="none" w:sz="0" w:space="0" w:color="auto"/>
        <w:bottom w:val="none" w:sz="0" w:space="0" w:color="auto"/>
        <w:right w:val="none" w:sz="0" w:space="0" w:color="auto"/>
      </w:divBdr>
    </w:div>
    <w:div w:id="307053312">
      <w:bodyDiv w:val="1"/>
      <w:marLeft w:val="0"/>
      <w:marRight w:val="0"/>
      <w:marTop w:val="0"/>
      <w:marBottom w:val="0"/>
      <w:divBdr>
        <w:top w:val="none" w:sz="0" w:space="0" w:color="auto"/>
        <w:left w:val="none" w:sz="0" w:space="0" w:color="auto"/>
        <w:bottom w:val="none" w:sz="0" w:space="0" w:color="auto"/>
        <w:right w:val="none" w:sz="0" w:space="0" w:color="auto"/>
      </w:divBdr>
    </w:div>
    <w:div w:id="516817080">
      <w:bodyDiv w:val="1"/>
      <w:marLeft w:val="0"/>
      <w:marRight w:val="0"/>
      <w:marTop w:val="0"/>
      <w:marBottom w:val="0"/>
      <w:divBdr>
        <w:top w:val="none" w:sz="0" w:space="0" w:color="auto"/>
        <w:left w:val="none" w:sz="0" w:space="0" w:color="auto"/>
        <w:bottom w:val="none" w:sz="0" w:space="0" w:color="auto"/>
        <w:right w:val="none" w:sz="0" w:space="0" w:color="auto"/>
      </w:divBdr>
    </w:div>
    <w:div w:id="525557217">
      <w:bodyDiv w:val="1"/>
      <w:marLeft w:val="0"/>
      <w:marRight w:val="0"/>
      <w:marTop w:val="0"/>
      <w:marBottom w:val="0"/>
      <w:divBdr>
        <w:top w:val="none" w:sz="0" w:space="0" w:color="auto"/>
        <w:left w:val="none" w:sz="0" w:space="0" w:color="auto"/>
        <w:bottom w:val="none" w:sz="0" w:space="0" w:color="auto"/>
        <w:right w:val="none" w:sz="0" w:space="0" w:color="auto"/>
      </w:divBdr>
    </w:div>
    <w:div w:id="744959867">
      <w:bodyDiv w:val="1"/>
      <w:marLeft w:val="0"/>
      <w:marRight w:val="0"/>
      <w:marTop w:val="0"/>
      <w:marBottom w:val="0"/>
      <w:divBdr>
        <w:top w:val="none" w:sz="0" w:space="0" w:color="auto"/>
        <w:left w:val="none" w:sz="0" w:space="0" w:color="auto"/>
        <w:bottom w:val="none" w:sz="0" w:space="0" w:color="auto"/>
        <w:right w:val="none" w:sz="0" w:space="0" w:color="auto"/>
      </w:divBdr>
    </w:div>
    <w:div w:id="838544691">
      <w:bodyDiv w:val="1"/>
      <w:marLeft w:val="0"/>
      <w:marRight w:val="0"/>
      <w:marTop w:val="0"/>
      <w:marBottom w:val="0"/>
      <w:divBdr>
        <w:top w:val="none" w:sz="0" w:space="0" w:color="auto"/>
        <w:left w:val="none" w:sz="0" w:space="0" w:color="auto"/>
        <w:bottom w:val="none" w:sz="0" w:space="0" w:color="auto"/>
        <w:right w:val="none" w:sz="0" w:space="0" w:color="auto"/>
      </w:divBdr>
    </w:div>
    <w:div w:id="847410305">
      <w:bodyDiv w:val="1"/>
      <w:marLeft w:val="0"/>
      <w:marRight w:val="0"/>
      <w:marTop w:val="0"/>
      <w:marBottom w:val="0"/>
      <w:divBdr>
        <w:top w:val="none" w:sz="0" w:space="0" w:color="auto"/>
        <w:left w:val="none" w:sz="0" w:space="0" w:color="auto"/>
        <w:bottom w:val="none" w:sz="0" w:space="0" w:color="auto"/>
        <w:right w:val="none" w:sz="0" w:space="0" w:color="auto"/>
      </w:divBdr>
    </w:div>
    <w:div w:id="851801509">
      <w:bodyDiv w:val="1"/>
      <w:marLeft w:val="0"/>
      <w:marRight w:val="0"/>
      <w:marTop w:val="0"/>
      <w:marBottom w:val="0"/>
      <w:divBdr>
        <w:top w:val="none" w:sz="0" w:space="0" w:color="auto"/>
        <w:left w:val="none" w:sz="0" w:space="0" w:color="auto"/>
        <w:bottom w:val="none" w:sz="0" w:space="0" w:color="auto"/>
        <w:right w:val="none" w:sz="0" w:space="0" w:color="auto"/>
      </w:divBdr>
    </w:div>
    <w:div w:id="962535214">
      <w:bodyDiv w:val="1"/>
      <w:marLeft w:val="0"/>
      <w:marRight w:val="0"/>
      <w:marTop w:val="0"/>
      <w:marBottom w:val="0"/>
      <w:divBdr>
        <w:top w:val="none" w:sz="0" w:space="0" w:color="auto"/>
        <w:left w:val="none" w:sz="0" w:space="0" w:color="auto"/>
        <w:bottom w:val="none" w:sz="0" w:space="0" w:color="auto"/>
        <w:right w:val="none" w:sz="0" w:space="0" w:color="auto"/>
      </w:divBdr>
    </w:div>
    <w:div w:id="1078676593">
      <w:bodyDiv w:val="1"/>
      <w:marLeft w:val="0"/>
      <w:marRight w:val="0"/>
      <w:marTop w:val="0"/>
      <w:marBottom w:val="0"/>
      <w:divBdr>
        <w:top w:val="none" w:sz="0" w:space="0" w:color="auto"/>
        <w:left w:val="none" w:sz="0" w:space="0" w:color="auto"/>
        <w:bottom w:val="none" w:sz="0" w:space="0" w:color="auto"/>
        <w:right w:val="none" w:sz="0" w:space="0" w:color="auto"/>
      </w:divBdr>
    </w:div>
    <w:div w:id="1201018320">
      <w:bodyDiv w:val="1"/>
      <w:marLeft w:val="0"/>
      <w:marRight w:val="0"/>
      <w:marTop w:val="0"/>
      <w:marBottom w:val="0"/>
      <w:divBdr>
        <w:top w:val="none" w:sz="0" w:space="0" w:color="auto"/>
        <w:left w:val="none" w:sz="0" w:space="0" w:color="auto"/>
        <w:bottom w:val="none" w:sz="0" w:space="0" w:color="auto"/>
        <w:right w:val="none" w:sz="0" w:space="0" w:color="auto"/>
      </w:divBdr>
    </w:div>
    <w:div w:id="1270355099">
      <w:bodyDiv w:val="1"/>
      <w:marLeft w:val="0"/>
      <w:marRight w:val="0"/>
      <w:marTop w:val="0"/>
      <w:marBottom w:val="0"/>
      <w:divBdr>
        <w:top w:val="none" w:sz="0" w:space="0" w:color="auto"/>
        <w:left w:val="none" w:sz="0" w:space="0" w:color="auto"/>
        <w:bottom w:val="none" w:sz="0" w:space="0" w:color="auto"/>
        <w:right w:val="none" w:sz="0" w:space="0" w:color="auto"/>
      </w:divBdr>
    </w:div>
    <w:div w:id="1576933902">
      <w:bodyDiv w:val="1"/>
      <w:marLeft w:val="0"/>
      <w:marRight w:val="0"/>
      <w:marTop w:val="0"/>
      <w:marBottom w:val="0"/>
      <w:divBdr>
        <w:top w:val="none" w:sz="0" w:space="0" w:color="auto"/>
        <w:left w:val="none" w:sz="0" w:space="0" w:color="auto"/>
        <w:bottom w:val="none" w:sz="0" w:space="0" w:color="auto"/>
        <w:right w:val="none" w:sz="0" w:space="0" w:color="auto"/>
      </w:divBdr>
    </w:div>
    <w:div w:id="1621910803">
      <w:bodyDiv w:val="1"/>
      <w:marLeft w:val="0"/>
      <w:marRight w:val="0"/>
      <w:marTop w:val="0"/>
      <w:marBottom w:val="0"/>
      <w:divBdr>
        <w:top w:val="none" w:sz="0" w:space="0" w:color="auto"/>
        <w:left w:val="none" w:sz="0" w:space="0" w:color="auto"/>
        <w:bottom w:val="none" w:sz="0" w:space="0" w:color="auto"/>
        <w:right w:val="none" w:sz="0" w:space="0" w:color="auto"/>
      </w:divBdr>
    </w:div>
    <w:div w:id="1659308158">
      <w:bodyDiv w:val="1"/>
      <w:marLeft w:val="0"/>
      <w:marRight w:val="0"/>
      <w:marTop w:val="0"/>
      <w:marBottom w:val="0"/>
      <w:divBdr>
        <w:top w:val="none" w:sz="0" w:space="0" w:color="auto"/>
        <w:left w:val="none" w:sz="0" w:space="0" w:color="auto"/>
        <w:bottom w:val="none" w:sz="0" w:space="0" w:color="auto"/>
        <w:right w:val="none" w:sz="0" w:space="0" w:color="auto"/>
      </w:divBdr>
      <w:divsChild>
        <w:div w:id="275337027">
          <w:marLeft w:val="0"/>
          <w:marRight w:val="0"/>
          <w:marTop w:val="0"/>
          <w:marBottom w:val="0"/>
          <w:divBdr>
            <w:top w:val="none" w:sz="0" w:space="0" w:color="auto"/>
            <w:left w:val="none" w:sz="0" w:space="0" w:color="auto"/>
            <w:bottom w:val="single" w:sz="6" w:space="2" w:color="A7C7ED"/>
            <w:right w:val="none" w:sz="0" w:space="0" w:color="auto"/>
          </w:divBdr>
        </w:div>
        <w:div w:id="799957843">
          <w:marLeft w:val="0"/>
          <w:marRight w:val="0"/>
          <w:marTop w:val="0"/>
          <w:marBottom w:val="0"/>
          <w:divBdr>
            <w:top w:val="none" w:sz="0" w:space="0" w:color="auto"/>
            <w:left w:val="none" w:sz="0" w:space="0" w:color="auto"/>
            <w:bottom w:val="single" w:sz="6" w:space="2" w:color="A7C7ED"/>
            <w:right w:val="none" w:sz="0" w:space="0" w:color="auto"/>
          </w:divBdr>
        </w:div>
        <w:div w:id="1667904380">
          <w:marLeft w:val="0"/>
          <w:marRight w:val="0"/>
          <w:marTop w:val="0"/>
          <w:marBottom w:val="0"/>
          <w:divBdr>
            <w:top w:val="none" w:sz="0" w:space="0" w:color="auto"/>
            <w:left w:val="none" w:sz="0" w:space="0" w:color="auto"/>
            <w:bottom w:val="single" w:sz="6" w:space="2" w:color="A7C7ED"/>
            <w:right w:val="none" w:sz="0" w:space="0" w:color="auto"/>
          </w:divBdr>
        </w:div>
      </w:divsChild>
    </w:div>
    <w:div w:id="1684890578">
      <w:bodyDiv w:val="1"/>
      <w:marLeft w:val="0"/>
      <w:marRight w:val="0"/>
      <w:marTop w:val="0"/>
      <w:marBottom w:val="0"/>
      <w:divBdr>
        <w:top w:val="none" w:sz="0" w:space="0" w:color="auto"/>
        <w:left w:val="none" w:sz="0" w:space="0" w:color="auto"/>
        <w:bottom w:val="none" w:sz="0" w:space="0" w:color="auto"/>
        <w:right w:val="none" w:sz="0" w:space="0" w:color="auto"/>
      </w:divBdr>
    </w:div>
    <w:div w:id="1732657616">
      <w:bodyDiv w:val="1"/>
      <w:marLeft w:val="0"/>
      <w:marRight w:val="0"/>
      <w:marTop w:val="0"/>
      <w:marBottom w:val="0"/>
      <w:divBdr>
        <w:top w:val="none" w:sz="0" w:space="0" w:color="auto"/>
        <w:left w:val="none" w:sz="0" w:space="0" w:color="auto"/>
        <w:bottom w:val="none" w:sz="0" w:space="0" w:color="auto"/>
        <w:right w:val="none" w:sz="0" w:space="0" w:color="auto"/>
      </w:divBdr>
    </w:div>
    <w:div w:id="1742559251">
      <w:bodyDiv w:val="1"/>
      <w:marLeft w:val="0"/>
      <w:marRight w:val="0"/>
      <w:marTop w:val="0"/>
      <w:marBottom w:val="0"/>
      <w:divBdr>
        <w:top w:val="none" w:sz="0" w:space="0" w:color="auto"/>
        <w:left w:val="none" w:sz="0" w:space="0" w:color="auto"/>
        <w:bottom w:val="none" w:sz="0" w:space="0" w:color="auto"/>
        <w:right w:val="none" w:sz="0" w:space="0" w:color="auto"/>
      </w:divBdr>
    </w:div>
    <w:div w:id="1744982572">
      <w:bodyDiv w:val="1"/>
      <w:marLeft w:val="0"/>
      <w:marRight w:val="0"/>
      <w:marTop w:val="0"/>
      <w:marBottom w:val="0"/>
      <w:divBdr>
        <w:top w:val="none" w:sz="0" w:space="0" w:color="auto"/>
        <w:left w:val="none" w:sz="0" w:space="0" w:color="auto"/>
        <w:bottom w:val="none" w:sz="0" w:space="0" w:color="auto"/>
        <w:right w:val="none" w:sz="0" w:space="0" w:color="auto"/>
      </w:divBdr>
    </w:div>
    <w:div w:id="1829439545">
      <w:bodyDiv w:val="1"/>
      <w:marLeft w:val="0"/>
      <w:marRight w:val="0"/>
      <w:marTop w:val="0"/>
      <w:marBottom w:val="0"/>
      <w:divBdr>
        <w:top w:val="none" w:sz="0" w:space="0" w:color="auto"/>
        <w:left w:val="none" w:sz="0" w:space="0" w:color="auto"/>
        <w:bottom w:val="none" w:sz="0" w:space="0" w:color="auto"/>
        <w:right w:val="none" w:sz="0" w:space="0" w:color="auto"/>
      </w:divBdr>
    </w:div>
    <w:div w:id="1867207479">
      <w:bodyDiv w:val="1"/>
      <w:marLeft w:val="0"/>
      <w:marRight w:val="0"/>
      <w:marTop w:val="0"/>
      <w:marBottom w:val="0"/>
      <w:divBdr>
        <w:top w:val="none" w:sz="0" w:space="0" w:color="auto"/>
        <w:left w:val="none" w:sz="0" w:space="0" w:color="auto"/>
        <w:bottom w:val="none" w:sz="0" w:space="0" w:color="auto"/>
        <w:right w:val="none" w:sz="0" w:space="0" w:color="auto"/>
      </w:divBdr>
    </w:div>
    <w:div w:id="1957329370">
      <w:bodyDiv w:val="1"/>
      <w:marLeft w:val="0"/>
      <w:marRight w:val="0"/>
      <w:marTop w:val="0"/>
      <w:marBottom w:val="0"/>
      <w:divBdr>
        <w:top w:val="none" w:sz="0" w:space="0" w:color="auto"/>
        <w:left w:val="none" w:sz="0" w:space="0" w:color="auto"/>
        <w:bottom w:val="none" w:sz="0" w:space="0" w:color="auto"/>
        <w:right w:val="none" w:sz="0" w:space="0" w:color="auto"/>
      </w:divBdr>
    </w:div>
    <w:div w:id="1978797827">
      <w:bodyDiv w:val="1"/>
      <w:marLeft w:val="0"/>
      <w:marRight w:val="0"/>
      <w:marTop w:val="0"/>
      <w:marBottom w:val="0"/>
      <w:divBdr>
        <w:top w:val="none" w:sz="0" w:space="0" w:color="auto"/>
        <w:left w:val="none" w:sz="0" w:space="0" w:color="auto"/>
        <w:bottom w:val="none" w:sz="0" w:space="0" w:color="auto"/>
        <w:right w:val="none" w:sz="0" w:space="0" w:color="auto"/>
      </w:divBdr>
    </w:div>
    <w:div w:id="1981035928">
      <w:bodyDiv w:val="1"/>
      <w:marLeft w:val="0"/>
      <w:marRight w:val="0"/>
      <w:marTop w:val="0"/>
      <w:marBottom w:val="0"/>
      <w:divBdr>
        <w:top w:val="none" w:sz="0" w:space="0" w:color="auto"/>
        <w:left w:val="none" w:sz="0" w:space="0" w:color="auto"/>
        <w:bottom w:val="none" w:sz="0" w:space="0" w:color="auto"/>
        <w:right w:val="none" w:sz="0" w:space="0" w:color="auto"/>
      </w:divBdr>
    </w:div>
    <w:div w:id="2020112465">
      <w:bodyDiv w:val="1"/>
      <w:marLeft w:val="0"/>
      <w:marRight w:val="0"/>
      <w:marTop w:val="0"/>
      <w:marBottom w:val="0"/>
      <w:divBdr>
        <w:top w:val="none" w:sz="0" w:space="0" w:color="auto"/>
        <w:left w:val="none" w:sz="0" w:space="0" w:color="auto"/>
        <w:bottom w:val="none" w:sz="0" w:space="0" w:color="auto"/>
        <w:right w:val="none" w:sz="0" w:space="0" w:color="auto"/>
      </w:divBdr>
    </w:div>
    <w:div w:id="2040467040">
      <w:bodyDiv w:val="1"/>
      <w:marLeft w:val="0"/>
      <w:marRight w:val="0"/>
      <w:marTop w:val="0"/>
      <w:marBottom w:val="0"/>
      <w:divBdr>
        <w:top w:val="none" w:sz="0" w:space="0" w:color="auto"/>
        <w:left w:val="none" w:sz="0" w:space="0" w:color="auto"/>
        <w:bottom w:val="none" w:sz="0" w:space="0" w:color="auto"/>
        <w:right w:val="none" w:sz="0" w:space="0" w:color="auto"/>
      </w:divBdr>
    </w:div>
    <w:div w:id="2083067612">
      <w:bodyDiv w:val="1"/>
      <w:marLeft w:val="0"/>
      <w:marRight w:val="0"/>
      <w:marTop w:val="0"/>
      <w:marBottom w:val="0"/>
      <w:divBdr>
        <w:top w:val="none" w:sz="0" w:space="0" w:color="auto"/>
        <w:left w:val="none" w:sz="0" w:space="0" w:color="auto"/>
        <w:bottom w:val="none" w:sz="0" w:space="0" w:color="auto"/>
        <w:right w:val="none" w:sz="0" w:space="0" w:color="auto"/>
      </w:divBdr>
    </w:div>
    <w:div w:id="21231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eltor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vdgb1@yandex.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9EBB0-B959-44AE-A5FB-D2B4461D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3236</TotalTime>
  <Pages>1</Pages>
  <Words>20168</Words>
  <Characters>114963</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UIR</Company>
  <LinksUpToDate>false</LinksUpToDate>
  <CharactersWithSpaces>134862</CharactersWithSpaces>
  <SharedDoc>false</SharedDoc>
  <HLinks>
    <vt:vector size="18" baseType="variant">
      <vt:variant>
        <vt:i4>1245191</vt:i4>
      </vt:variant>
      <vt:variant>
        <vt:i4>3</vt:i4>
      </vt:variant>
      <vt:variant>
        <vt:i4>0</vt:i4>
      </vt:variant>
      <vt:variant>
        <vt:i4>5</vt:i4>
      </vt:variant>
      <vt:variant>
        <vt:lpwstr>http://www.roseltorg.ru/</vt:lpwstr>
      </vt:variant>
      <vt:variant>
        <vt:lpwstr/>
      </vt:variant>
      <vt:variant>
        <vt:i4>6946819</vt:i4>
      </vt:variant>
      <vt:variant>
        <vt:i4>0</vt:i4>
      </vt:variant>
      <vt:variant>
        <vt:i4>0</vt:i4>
      </vt:variant>
      <vt:variant>
        <vt:i4>5</vt:i4>
      </vt:variant>
      <vt:variant>
        <vt:lpwstr>mailto:mz-kon@ivgoradm.ru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Ольга Владимировна Власова</cp:lastModifiedBy>
  <cp:revision>10</cp:revision>
  <cp:lastPrinted>2011-11-14T06:31:00Z</cp:lastPrinted>
  <dcterms:created xsi:type="dcterms:W3CDTF">2011-08-01T11:00:00Z</dcterms:created>
  <dcterms:modified xsi:type="dcterms:W3CDTF">2011-11-14T12:13:00Z</dcterms:modified>
</cp:coreProperties>
</file>