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32" w:rsidRDefault="00D70532" w:rsidP="00D70532">
      <w:pPr>
        <w:rPr>
          <w:vanish/>
        </w:rPr>
      </w:pPr>
      <w:proofErr w:type="spellStart"/>
      <w:r>
        <w:rPr>
          <w:vanish/>
        </w:rPr>
        <w:t>version</w:t>
      </w:r>
      <w:proofErr w:type="spellEnd"/>
      <w:r>
        <w:rPr>
          <w:vanish/>
        </w:rPr>
        <w:t xml:space="preserve"> 1</w:t>
      </w:r>
    </w:p>
    <w:p w:rsidR="00D70532" w:rsidRDefault="00D70532" w:rsidP="00D7053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D70532" w:rsidRDefault="00D70532" w:rsidP="00D70532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0133300001712000685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D70532" w:rsidRDefault="00D70532" w:rsidP="00D70532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D70532" w:rsidRDefault="00D70532" w:rsidP="00D70532">
      <w:pPr>
        <w:pStyle w:val="3"/>
      </w:pPr>
      <w:r>
        <w:t>Контактная информация</w:t>
      </w:r>
    </w:p>
    <w:p w:rsidR="00D70532" w:rsidRDefault="00D70532" w:rsidP="00D70532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m.leskov@ivgoradm.ru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</w:p>
        </w:tc>
      </w:tr>
    </w:tbl>
    <w:p w:rsidR="00D70532" w:rsidRDefault="00D70532" w:rsidP="00D70532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1 328 885,00 Российский рубль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>7010030 Услуги по купле - продаже жилых и нежилых зданий</w:t>
            </w:r>
          </w:p>
        </w:tc>
      </w:tr>
    </w:tbl>
    <w:p w:rsidR="00D70532" w:rsidRDefault="00D70532" w:rsidP="00D7053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6, 820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6, 820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1 328 885,00 Российский рубль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>
                    <w:t xml:space="preserve">город Иваново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13 288,85 Российский рубль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не требуется </w:t>
                  </w:r>
                </w:p>
              </w:tc>
            </w:tr>
            <w:tr w:rsidR="00D705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532" w:rsidRDefault="00D7053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D70532" w:rsidRDefault="00D70532">
            <w:pPr>
              <w:jc w:val="both"/>
              <w:rPr>
                <w:sz w:val="24"/>
                <w:szCs w:val="24"/>
              </w:rPr>
            </w:pPr>
          </w:p>
        </w:tc>
      </w:tr>
    </w:tbl>
    <w:p w:rsidR="00D70532" w:rsidRDefault="00D70532" w:rsidP="00D70532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D70532" w:rsidRDefault="00D70532" w:rsidP="00D70532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22.06.2012 09:00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25.06.2012 </w:t>
            </w:r>
          </w:p>
        </w:tc>
      </w:tr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28.06.2012 </w:t>
            </w:r>
          </w:p>
        </w:tc>
      </w:tr>
    </w:tbl>
    <w:p w:rsidR="00D70532" w:rsidRDefault="00D70532" w:rsidP="00D7053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70532" w:rsidTr="00D705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D70532" w:rsidRDefault="00D70532">
            <w:pPr>
              <w:jc w:val="both"/>
              <w:rPr>
                <w:sz w:val="24"/>
                <w:szCs w:val="24"/>
              </w:rPr>
            </w:pPr>
            <w:r>
              <w:t xml:space="preserve">14.06.2012 </w:t>
            </w:r>
          </w:p>
        </w:tc>
      </w:tr>
    </w:tbl>
    <w:p w:rsidR="001D6AB0" w:rsidRPr="00D70532" w:rsidRDefault="001D6AB0" w:rsidP="00D70532">
      <w:bookmarkStart w:id="0" w:name="_GoBack"/>
      <w:bookmarkEnd w:id="0"/>
    </w:p>
    <w:sectPr w:rsidR="001D6AB0" w:rsidRPr="00D7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210A1E"/>
    <w:rsid w:val="00245B34"/>
    <w:rsid w:val="00392EF3"/>
    <w:rsid w:val="003A4A3E"/>
    <w:rsid w:val="005D658A"/>
    <w:rsid w:val="006854C9"/>
    <w:rsid w:val="007D3159"/>
    <w:rsid w:val="0081110B"/>
    <w:rsid w:val="00933BD8"/>
    <w:rsid w:val="009468A2"/>
    <w:rsid w:val="00BD164F"/>
    <w:rsid w:val="00D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2012-06-26T06:26:00Z</dcterms:created>
  <dcterms:modified xsi:type="dcterms:W3CDTF">2012-06-26T06:26:00Z</dcterms:modified>
</cp:coreProperties>
</file>