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4F" w:rsidRPr="00433CCA" w:rsidRDefault="00C14B4F" w:rsidP="007B4CB9">
      <w:pPr>
        <w:pStyle w:val="a6"/>
        <w:rPr>
          <w:b/>
        </w:rPr>
      </w:pPr>
      <w:r w:rsidRPr="00433CCA">
        <w:rPr>
          <w:b/>
        </w:rPr>
        <w:t>Технические характеристики товаров, используемых при выполнении работ</w:t>
      </w:r>
    </w:p>
    <w:p w:rsidR="00C14B4F" w:rsidRPr="00433CCA" w:rsidRDefault="00C14B4F" w:rsidP="00C14B4F">
      <w:pPr>
        <w:pStyle w:val="a6"/>
        <w:rPr>
          <w:b/>
        </w:rPr>
      </w:pPr>
    </w:p>
    <w:p w:rsidR="00C14B4F" w:rsidRPr="00433CCA" w:rsidRDefault="00C14B4F" w:rsidP="00C14B4F">
      <w:pPr>
        <w:widowControl/>
        <w:autoSpaceDE/>
        <w:autoSpaceDN/>
        <w:adjustRightInd/>
        <w:jc w:val="both"/>
        <w:rPr>
          <w:rFonts w:eastAsia="Calibri"/>
          <w:i/>
        </w:rPr>
      </w:pPr>
      <w:r w:rsidRPr="00433CCA">
        <w:rPr>
          <w:rFonts w:eastAsia="Calibri"/>
          <w:b/>
          <w:i/>
        </w:rPr>
        <w:t xml:space="preserve">Примечание: </w:t>
      </w:r>
      <w:r w:rsidRPr="00433CCA">
        <w:rPr>
          <w:rFonts w:eastAsia="Calibri"/>
          <w:i/>
        </w:rPr>
        <w:t>При указании в  сметной документации и в документации об открытом аукционе в электронной форме на товарный знак, необходимо считать такое указание сопровожденным словами «или эквивалент».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433CCA" w:rsidRPr="00433CCA" w:rsidTr="00056266"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49" w:type="dxa"/>
              <w:tblInd w:w="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2127"/>
              <w:gridCol w:w="7655"/>
            </w:tblGrid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jc w:val="center"/>
                    <w:rPr>
                      <w:b/>
                    </w:rPr>
                  </w:pPr>
                  <w:r w:rsidRPr="00433CCA">
                    <w:rPr>
                      <w:b/>
                    </w:rPr>
                    <w:t>№</w:t>
                  </w:r>
                </w:p>
                <w:p w:rsidR="00C14B4F" w:rsidRPr="00433CCA" w:rsidRDefault="00C14B4F" w:rsidP="00056266">
                  <w:pPr>
                    <w:jc w:val="center"/>
                    <w:rPr>
                      <w:b/>
                    </w:rPr>
                  </w:pPr>
                  <w:proofErr w:type="spellStart"/>
                  <w:r w:rsidRPr="00433CCA">
                    <w:rPr>
                      <w:b/>
                    </w:rPr>
                    <w:t>п</w:t>
                  </w:r>
                  <w:proofErr w:type="gramStart"/>
                  <w:r w:rsidRPr="00433CCA">
                    <w:rPr>
                      <w:b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jc w:val="center"/>
                    <w:rPr>
                      <w:b/>
                    </w:rPr>
                  </w:pPr>
                  <w:r w:rsidRPr="00433CCA">
                    <w:rPr>
                      <w:b/>
                    </w:rPr>
                    <w:t>Наименование товара, используемого при выполнении работ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jc w:val="center"/>
                    <w:rPr>
                      <w:b/>
                    </w:rPr>
                  </w:pPr>
                </w:p>
                <w:p w:rsidR="00C14B4F" w:rsidRPr="00433CCA" w:rsidRDefault="00C14B4F" w:rsidP="00056266">
                  <w:pPr>
                    <w:jc w:val="center"/>
                    <w:rPr>
                      <w:b/>
                    </w:rPr>
                  </w:pPr>
                  <w:r w:rsidRPr="00433CCA">
                    <w:rPr>
                      <w:b/>
                    </w:rPr>
                    <w:t xml:space="preserve">Требуемые показатели товара 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1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r w:rsidRPr="00433CCA">
                    <w:t xml:space="preserve">Доски подоконные из ПВХ 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r w:rsidRPr="00433CCA">
                    <w:t>ПВХ белого цвета, толщина не менее 20 мм, монтаж по фактическим размерам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jc w:val="center"/>
                    <w:rPr>
                      <w:lang w:val="en-US"/>
                    </w:rPr>
                  </w:pPr>
                  <w:r w:rsidRPr="00433CCA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E14E6E" w:rsidRDefault="00C14B4F" w:rsidP="00056266">
                  <w:r w:rsidRPr="00E14E6E">
                    <w:t xml:space="preserve">Комплектная система КНАУФ </w:t>
                  </w:r>
                  <w:r w:rsidR="001A384F" w:rsidRPr="00E14E6E">
                    <w:t xml:space="preserve"> или эквивалент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:rsidR="00C14B4F" w:rsidRPr="00E14E6E" w:rsidRDefault="00C14B4F" w:rsidP="00056266">
                  <w:r w:rsidRPr="00E14E6E">
                    <w:t xml:space="preserve"> Полный комплект  специально подобранных материалов, необходимых для создания перегородки с однослойными обшивками из гипсокартонных  листов (ГКЛ, ГКЛВ, ГКЛО) на одинарном металлическом каркасе (с111)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3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14B4F" w:rsidRPr="00433CCA" w:rsidRDefault="00C14B4F" w:rsidP="00056266">
                  <w:r w:rsidRPr="00433CCA">
                    <w:t>Противопожарная дверь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 xml:space="preserve">Дверь металлическая огнестойкая, двухстворчатая окрашенная порошковой краской в стандартные цвета, укомплектованная  универсальными петлями, в соответствии с требованиями СНИП 21-01-97 «Пожарная безопасность сооружений» (сертификат пожарной безопасности) 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4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433CCA">
                  <w:r w:rsidRPr="00433CCA">
                    <w:t xml:space="preserve">Краска водоэмульсионная </w:t>
                  </w:r>
                  <w:r w:rsidR="001A384F" w:rsidRPr="00433CCA">
                    <w:t xml:space="preserve">ВАК-15 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spacing w:before="100" w:beforeAutospacing="1" w:after="100" w:afterAutospacing="1"/>
                  </w:pPr>
                  <w:r w:rsidRPr="00433CCA">
                    <w:t xml:space="preserve"> Особо прочная, белая, акриловая, водостойкая. Технические характеристики: Плотность </w:t>
                  </w:r>
                  <w:r w:rsidR="00E14E6E">
                    <w:t>–</w:t>
                  </w:r>
                  <w:r w:rsidRPr="00433CCA">
                    <w:t xml:space="preserve"> </w:t>
                  </w:r>
                  <w:r w:rsidR="00E14E6E">
                    <w:t xml:space="preserve">не более </w:t>
                  </w:r>
                  <w:r w:rsidRPr="00433CCA">
                    <w:t>1,3 г/см</w:t>
                  </w:r>
                  <w:r w:rsidRPr="00433CCA">
                    <w:rPr>
                      <w:vertAlign w:val="superscript"/>
                    </w:rPr>
                    <w:t>3</w:t>
                  </w:r>
                  <w:r w:rsidRPr="00433CCA">
                    <w:t>.</w:t>
                  </w:r>
                  <w:r w:rsidRPr="00433CCA">
                    <w:rPr>
                      <w:iCs/>
                    </w:rPr>
                    <w:t>Расход на однослойное покрытие-100-120 г/м</w:t>
                  </w:r>
                  <w:r w:rsidRPr="00433CCA">
                    <w:rPr>
                      <w:iCs/>
                      <w:vertAlign w:val="superscript"/>
                    </w:rPr>
                    <w:t xml:space="preserve">2  </w:t>
                  </w:r>
                  <w:r w:rsidRPr="00433CCA">
                    <w:rPr>
                      <w:iCs/>
                    </w:rPr>
                    <w:t>Время высыхания при t=+20</w:t>
                  </w:r>
                  <w:proofErr w:type="gramStart"/>
                  <w:r w:rsidRPr="00433CCA">
                    <w:rPr>
                      <w:iCs/>
                    </w:rPr>
                    <w:t>°С</w:t>
                  </w:r>
                  <w:proofErr w:type="gramEnd"/>
                  <w:r w:rsidRPr="00433CCA">
                    <w:rPr>
                      <w:iCs/>
                    </w:rPr>
                    <w:t xml:space="preserve"> - 24 часа. Стойкость пленки к статическому воздействию воды при t=+20°</w:t>
                  </w:r>
                  <w:proofErr w:type="gramStart"/>
                  <w:r w:rsidRPr="00433CCA">
                    <w:rPr>
                      <w:iCs/>
                    </w:rPr>
                    <w:t>С-не</w:t>
                  </w:r>
                  <w:proofErr w:type="gramEnd"/>
                  <w:r w:rsidRPr="00433CCA">
                    <w:rPr>
                      <w:iCs/>
                    </w:rPr>
                    <w:t xml:space="preserve"> менее 12 часов</w:t>
                  </w:r>
                  <w:r w:rsidRPr="00433CCA">
                    <w:t xml:space="preserve">. </w:t>
                  </w:r>
                  <w:r w:rsidRPr="00433CCA">
                    <w:rPr>
                      <w:iCs/>
                    </w:rPr>
                    <w:t>Разбавитель-вода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5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14B4F" w:rsidRPr="00433CCA" w:rsidRDefault="00C14B4F" w:rsidP="00056266">
                  <w:r w:rsidRPr="00433CCA">
                    <w:t xml:space="preserve">Грунтовка  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r w:rsidRPr="00433CCA">
                    <w:t>Глубокого проникновения, цвет белый, плотность  не более 1,04 г/см³ содержание активных компонентов не менее 6,5%.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6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r w:rsidRPr="00433CCA">
                    <w:t xml:space="preserve">Плинтусы для полов 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  <w:outlineLvl w:val="0"/>
                  </w:pPr>
                  <w:r w:rsidRPr="00433CCA">
                    <w:t>Пластиковый напольный плинтус ПВХ с кабель каналом, ламинированный (с соединительными элементами)</w:t>
                  </w:r>
                </w:p>
                <w:p w:rsidR="00C14B4F" w:rsidRPr="00433CCA" w:rsidRDefault="00C14B4F" w:rsidP="00056266">
                  <w:pPr>
                    <w:jc w:val="both"/>
                    <w:outlineLvl w:val="0"/>
                  </w:pPr>
                  <w:r w:rsidRPr="00433CCA">
                    <w:t>Длина не менее 2,4 м</w:t>
                  </w:r>
                </w:p>
                <w:p w:rsidR="00C14B4F" w:rsidRPr="00433CCA" w:rsidRDefault="00C14B4F" w:rsidP="00056266">
                  <w:pPr>
                    <w:jc w:val="both"/>
                    <w:outlineLvl w:val="0"/>
                  </w:pPr>
                  <w:r w:rsidRPr="00433CCA">
                    <w:t xml:space="preserve">Ширина не менее 22мм </w:t>
                  </w:r>
                </w:p>
                <w:p w:rsidR="00C14B4F" w:rsidRPr="00433CCA" w:rsidRDefault="00C14B4F" w:rsidP="00056266">
                  <w:pPr>
                    <w:jc w:val="both"/>
                    <w:outlineLvl w:val="0"/>
                  </w:pPr>
                  <w:r w:rsidRPr="00433CCA">
                    <w:t>Высота от 38 до 55мм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Прочность сцепления декоративного ламинированного отделочного покрытия с изделием должна быть не менее 2,5 Н/мм.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Абсолютная деформация при вдавливании, не более 0,2 мм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Изменение линейных размеров, %, не более 2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Прочность при растяжении, МПа, не менее 30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Стойкость к удару при температуре (23±2) °С: не допускается разрушение более 10 % испытанных образцов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7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r w:rsidRPr="00433CCA">
                    <w:t>Сухая смесь «</w:t>
                  </w:r>
                  <w:proofErr w:type="spellStart"/>
                  <w:r w:rsidRPr="00433CCA">
                    <w:t>Ветонит»Vaateri</w:t>
                  </w:r>
                  <w:proofErr w:type="spellEnd"/>
                  <w:r w:rsidRPr="00433CCA">
                    <w:t xml:space="preserve"> </w:t>
                  </w:r>
                  <w:proofErr w:type="spellStart"/>
                  <w:r w:rsidRPr="00433CCA">
                    <w:t>Plus</w:t>
                  </w:r>
                  <w:proofErr w:type="spellEnd"/>
                  <w:r w:rsidRPr="00433CCA">
                    <w:t xml:space="preserve"> или эквивалент</w:t>
                  </w:r>
                </w:p>
                <w:p w:rsidR="00C14B4F" w:rsidRPr="00433CCA" w:rsidRDefault="00C14B4F" w:rsidP="00056266">
                  <w:pPr>
                    <w:jc w:val="center"/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</w:pPr>
                  <w:r w:rsidRPr="00433CCA">
                    <w:t>Смесь на цементной основе для выравнивания бетонных полов. Технические характеристики:</w:t>
                  </w:r>
                </w:p>
                <w:p w:rsidR="00C14B4F" w:rsidRPr="00433CCA" w:rsidRDefault="00C14B4F" w:rsidP="00056266">
                  <w:r w:rsidRPr="00433CCA">
                    <w:t>Главное вяжущее вещество – цемент</w:t>
                  </w:r>
                </w:p>
                <w:p w:rsidR="00C14B4F" w:rsidRPr="00433CCA" w:rsidRDefault="00C14B4F" w:rsidP="00056266">
                  <w:r w:rsidRPr="00433CCA">
                    <w:t xml:space="preserve">Рекомендуемая толщина слоя - 5-20 мм. </w:t>
                  </w:r>
                  <w:r w:rsidRPr="00433CCA">
                    <w:br/>
                    <w:t>Фракция - макс. 0,5 мм.</w:t>
                  </w:r>
                  <w:r w:rsidRPr="00433CCA">
                    <w:br/>
                    <w:t xml:space="preserve">Расход при толщине слоя: 1,6 кг./ кв.м. </w:t>
                  </w:r>
                  <w:r w:rsidRPr="00433CCA">
                    <w:br/>
                    <w:t xml:space="preserve">Усадка - менее 0,5% </w:t>
                  </w:r>
                  <w:r w:rsidRPr="00433CCA">
                    <w:br/>
                    <w:t xml:space="preserve">Водо- и </w:t>
                  </w:r>
                  <w:proofErr w:type="spellStart"/>
                  <w:r w:rsidRPr="00433CCA">
                    <w:t>клейкостойкость</w:t>
                  </w:r>
                  <w:proofErr w:type="spellEnd"/>
                  <w:r w:rsidRPr="00433CCA">
                    <w:t xml:space="preserve">: хорошая </w:t>
                  </w:r>
                  <w:r w:rsidRPr="00433CCA">
                    <w:br/>
                    <w:t xml:space="preserve">Минимальное время смешивания - 30 сек. </w:t>
                  </w:r>
                  <w:r w:rsidRPr="00433CCA">
                    <w:br/>
                    <w:t xml:space="preserve">Пригодность к применению после добавления воды: необходимо использовать сразу после смешивания с водой </w:t>
                  </w:r>
                  <w:r w:rsidRPr="00433CCA">
                    <w:br/>
                    <w:t>Рабочая температура  +10...+20</w:t>
                  </w:r>
                  <w:proofErr w:type="gramStart"/>
                  <w:r w:rsidRPr="00433CCA">
                    <w:t>°С</w:t>
                  </w:r>
                  <w:proofErr w:type="gramEnd"/>
                  <w:r w:rsidRPr="00433CCA">
                    <w:t xml:space="preserve"> </w:t>
                  </w:r>
                  <w:r w:rsidRPr="00433CCA">
                    <w:br/>
                    <w:t xml:space="preserve">Возможность хождения по выровненной поверхности - через 1 день после обработки материалом </w:t>
                  </w:r>
                  <w:r w:rsidRPr="00433CCA">
                    <w:br/>
                  </w:r>
                  <w:proofErr w:type="spellStart"/>
                  <w:r w:rsidRPr="00433CCA">
                    <w:t>Креплениенапольного</w:t>
                  </w:r>
                  <w:proofErr w:type="spellEnd"/>
                  <w:r w:rsidRPr="00433CCA">
                    <w:t xml:space="preserve"> покрытия: через 2-3 недели в зависимости от толщины слоя и температуры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8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33CC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Листы гипсокартонные: ГКЛ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</w:pPr>
                  <w:r w:rsidRPr="00433CCA">
                    <w:t>Форма продольной кромки прямая, или утоненная, или полукруглая с лицевой стороны, или полукруглая и утоненная с лицевой стороны;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прямоугольная форма, отклонение от прямоугольности от 1 до 8 мм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 xml:space="preserve">масса 1 кв.м.: не более 1,00х s (номинальная толщина листа) </w:t>
                  </w:r>
                  <w:proofErr w:type="gramStart"/>
                  <w:r w:rsidRPr="00433CCA">
                    <w:t>кг</w:t>
                  </w:r>
                  <w:proofErr w:type="gramEnd"/>
                  <w:r w:rsidRPr="00433CCA">
                    <w:t>.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длина от 2500 до 4000 мм, ширина 1200 мм, толщина от 12,5 до 16 мм;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разрушающая нагрузка продольных образцов при постоянном пролете (l = 350 мм): 404(40,4) или 360(36,0), или 322(32,2) Н (кгс)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группа горючести Г</w:t>
                  </w:r>
                  <w:proofErr w:type="gramStart"/>
                  <w:r w:rsidRPr="00433CCA">
                    <w:t>1</w:t>
                  </w:r>
                  <w:proofErr w:type="gramEnd"/>
                  <w:r w:rsidRPr="00433CCA">
                    <w:t xml:space="preserve"> 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 xml:space="preserve">группа воспламеняемости В3 </w:t>
                  </w:r>
                </w:p>
                <w:p w:rsidR="00C14B4F" w:rsidRPr="00433CCA" w:rsidRDefault="00C14B4F" w:rsidP="00056266">
                  <w:pPr>
                    <w:jc w:val="both"/>
                    <w:rPr>
                      <w:lang w:val="en-US"/>
                    </w:rPr>
                  </w:pPr>
                  <w:r w:rsidRPr="00433CCA">
                    <w:t>группа токсичности Т</w:t>
                  </w:r>
                  <w:proofErr w:type="gramStart"/>
                  <w:r w:rsidRPr="00433CCA">
                    <w:t>1</w:t>
                  </w:r>
                  <w:proofErr w:type="gramEnd"/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lastRenderedPageBreak/>
                    <w:t>9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33CC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Листы ГВЛВ </w:t>
                  </w:r>
                  <w:proofErr w:type="spellStart"/>
                  <w:r w:rsidRPr="00433CC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гипсоволокнистые</w:t>
                  </w:r>
                  <w:proofErr w:type="spellEnd"/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</w:pPr>
                  <w:r w:rsidRPr="00433CCA">
                    <w:t>форма продольной кромки прямая, или утоненная, или полукруглая с лицевой стороны, или полукруглая и утоненная с лицевой стороны;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 xml:space="preserve">прямоугольная форма, отклонение от прямоугольности не более 4 мм 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 xml:space="preserve">масса 1 </w:t>
                  </w:r>
                  <w:proofErr w:type="spellStart"/>
                  <w:r w:rsidRPr="00433CCA">
                    <w:t>кв.м.</w:t>
                  </w:r>
                  <w:proofErr w:type="gramStart"/>
                  <w:r w:rsidRPr="00433CCA">
                    <w:t>:н</w:t>
                  </w:r>
                  <w:proofErr w:type="gramEnd"/>
                  <w:r w:rsidRPr="00433CCA">
                    <w:t>е</w:t>
                  </w:r>
                  <w:proofErr w:type="spellEnd"/>
                  <w:r w:rsidRPr="00433CCA">
                    <w:t xml:space="preserve"> менее 1,05х s и не более 1,25х </w:t>
                  </w:r>
                  <w:r w:rsidRPr="00433CCA">
                    <w:rPr>
                      <w:lang w:val="en-US"/>
                    </w:rPr>
                    <w:t>s</w:t>
                  </w:r>
                  <w:r w:rsidRPr="00433CCA">
                    <w:t xml:space="preserve"> (номинальная толщина листа) кг.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длина от 2500 до 3000 мм, ширина 1200 мм, толщина от 10 до 14 мм</w:t>
                  </w:r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группа горючести Г</w:t>
                  </w:r>
                  <w:proofErr w:type="gramStart"/>
                  <w:r w:rsidRPr="00433CCA">
                    <w:t>1</w:t>
                  </w:r>
                  <w:proofErr w:type="gramEnd"/>
                </w:p>
                <w:p w:rsidR="00C14B4F" w:rsidRPr="00433CCA" w:rsidRDefault="00C14B4F" w:rsidP="00056266">
                  <w:pPr>
                    <w:jc w:val="both"/>
                  </w:pPr>
                  <w:r w:rsidRPr="00433CCA">
                    <w:t>группа воспламеняемости В</w:t>
                  </w:r>
                  <w:proofErr w:type="gramStart"/>
                  <w:r w:rsidRPr="00433CCA">
                    <w:t>1</w:t>
                  </w:r>
                  <w:proofErr w:type="gramEnd"/>
                  <w:r w:rsidRPr="00433CCA">
                    <w:t xml:space="preserve"> </w:t>
                  </w:r>
                </w:p>
                <w:p w:rsidR="00C14B4F" w:rsidRPr="00433CCA" w:rsidRDefault="00C14B4F" w:rsidP="00056266">
                  <w:pPr>
                    <w:jc w:val="both"/>
                    <w:rPr>
                      <w:lang w:val="en-US"/>
                    </w:rPr>
                  </w:pPr>
                  <w:r w:rsidRPr="00433CCA">
                    <w:t>группа токсичности Т</w:t>
                  </w:r>
                  <w:proofErr w:type="gramStart"/>
                  <w:r w:rsidRPr="00433CCA">
                    <w:t>1</w:t>
                  </w:r>
                  <w:proofErr w:type="gramEnd"/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jc w:val="center"/>
                  </w:pPr>
                  <w:r w:rsidRPr="00433CCA">
                    <w:t>1</w:t>
                  </w:r>
                  <w:r w:rsidR="00056266" w:rsidRPr="00433CCA">
                    <w:t>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33CC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Блоки оконные ПВХ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pStyle w:val="a7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Пластиковые окна должны отвечать следующим требованиям: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1. профиль 5-ти камерный, толщина не менее 70мм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2. стекло — толщина 3мм, энергосберегающее 1К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3. стеклопакет — толщ. 32-40мм,  2-х камерный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4. фурнитура - регулируемая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5. Основные показатели: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Класс передачи Г</w:t>
                  </w:r>
                  <w:proofErr w:type="gramStart"/>
                  <w:r w:rsidRPr="00433CCA">
                    <w:rPr>
                      <w:rFonts w:cs="Times New Roman"/>
                      <w:sz w:val="20"/>
                      <w:szCs w:val="20"/>
                    </w:rPr>
                    <w:t>1</w:t>
                  </w:r>
                  <w:proofErr w:type="gramEnd"/>
                  <w:r w:rsidRPr="00433CCA">
                    <w:rPr>
                      <w:rFonts w:cs="Times New Roman"/>
                      <w:sz w:val="20"/>
                      <w:szCs w:val="20"/>
                    </w:rPr>
                    <w:t xml:space="preserve"> ГОСТ 30674-99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 xml:space="preserve">- воздухопроницаемость оконного блока — </w:t>
                  </w:r>
                  <w:r w:rsidR="00E14E6E">
                    <w:rPr>
                      <w:rFonts w:cs="Times New Roman"/>
                      <w:sz w:val="20"/>
                      <w:szCs w:val="20"/>
                    </w:rPr>
                    <w:t xml:space="preserve">не более </w:t>
                  </w:r>
                  <w:r w:rsidRPr="00433CCA">
                    <w:rPr>
                      <w:rFonts w:cs="Times New Roman"/>
                      <w:sz w:val="20"/>
                      <w:szCs w:val="20"/>
                    </w:rPr>
                    <w:t>2,4 м3(ч</w:t>
                  </w:r>
                  <w:proofErr w:type="gramStart"/>
                  <w:r w:rsidRPr="00433CCA">
                    <w:rPr>
                      <w:rFonts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433CCA">
                    <w:rPr>
                      <w:rFonts w:cs="Times New Roman"/>
                      <w:sz w:val="20"/>
                      <w:szCs w:val="20"/>
                    </w:rPr>
                    <w:t>2)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 xml:space="preserve">Класс воздухопроницаемости  - А (ГОСТ 30674-99)- изоляция воздушного шума транспортного потока </w:t>
                  </w:r>
                  <w:proofErr w:type="gramStart"/>
                  <w:r w:rsidRPr="00433CCA">
                    <w:rPr>
                      <w:rFonts w:cs="Times New Roman"/>
                      <w:sz w:val="20"/>
                      <w:szCs w:val="20"/>
                    </w:rPr>
                    <w:t>—</w:t>
                  </w:r>
                  <w:r w:rsidR="00E14E6E">
                    <w:rPr>
                      <w:rFonts w:cs="Times New Roman"/>
                      <w:sz w:val="20"/>
                      <w:szCs w:val="20"/>
                    </w:rPr>
                    <w:t>н</w:t>
                  </w:r>
                  <w:proofErr w:type="gramEnd"/>
                  <w:r w:rsidR="00E14E6E">
                    <w:rPr>
                      <w:rFonts w:cs="Times New Roman"/>
                      <w:sz w:val="20"/>
                      <w:szCs w:val="20"/>
                    </w:rPr>
                    <w:t xml:space="preserve">е менее </w:t>
                  </w:r>
                  <w:r w:rsidRPr="00433CCA">
                    <w:rPr>
                      <w:rFonts w:cs="Times New Roman"/>
                      <w:sz w:val="20"/>
                      <w:szCs w:val="20"/>
                    </w:rPr>
                    <w:t xml:space="preserve"> 31 </w:t>
                  </w:r>
                  <w:proofErr w:type="spellStart"/>
                  <w:r w:rsidRPr="00433CCA">
                    <w:rPr>
                      <w:rFonts w:cs="Times New Roman"/>
                      <w:sz w:val="20"/>
                      <w:szCs w:val="20"/>
                    </w:rPr>
                    <w:t>дБА</w:t>
                  </w:r>
                  <w:proofErr w:type="spellEnd"/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Класс звукоизоляции — В (ГОСТ 30674-99)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-сопротивление контрольной статистической нагрузки без разрушения (ГОСТ 23166-99)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-прочность сварных угловых соединений — без разрушений (ГОСТ  30674-99)</w:t>
                  </w:r>
                </w:p>
                <w:p w:rsidR="00C14B4F" w:rsidRPr="00433CCA" w:rsidRDefault="00C14B4F" w:rsidP="00056266">
                  <w:pPr>
                    <w:pStyle w:val="a7"/>
                    <w:rPr>
                      <w:rFonts w:cs="Times New Roman"/>
                      <w:sz w:val="20"/>
                      <w:szCs w:val="20"/>
                    </w:rPr>
                  </w:pPr>
                  <w:r w:rsidRPr="00433CCA">
                    <w:rPr>
                      <w:rFonts w:cs="Times New Roman"/>
                      <w:sz w:val="20"/>
                      <w:szCs w:val="20"/>
                    </w:rPr>
                    <w:t>-безотказность оконных приборов — 20000 циклов «открывание-закрывание» (ГОСТ 23166-99)</w:t>
                  </w:r>
                </w:p>
                <w:p w:rsidR="00C14B4F" w:rsidRPr="00433CCA" w:rsidRDefault="00C14B4F" w:rsidP="0005626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33CCA">
                    <w:rPr>
                      <w:rFonts w:ascii="Times New Roman" w:hAnsi="Times New Roman" w:cs="Times New Roman"/>
                    </w:rPr>
                    <w:t xml:space="preserve">6. установка в соответствии с требованиями ГОСТ 30674-99, ГОСТ 23166-99, </w:t>
                  </w:r>
                  <w:proofErr w:type="spellStart"/>
                  <w:r w:rsidRPr="00433CCA">
                    <w:rPr>
                      <w:rFonts w:ascii="Times New Roman" w:hAnsi="Times New Roman" w:cs="Times New Roman"/>
                    </w:rPr>
                    <w:t>СниП</w:t>
                  </w:r>
                  <w:proofErr w:type="spellEnd"/>
                  <w:r w:rsidRPr="00433CCA">
                    <w:rPr>
                      <w:rFonts w:ascii="Times New Roman" w:hAnsi="Times New Roman" w:cs="Times New Roman"/>
                    </w:rPr>
                    <w:t xml:space="preserve"> 23-02-2003.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11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r w:rsidRPr="00433CCA">
                    <w:t>Коммерческий линолеум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r w:rsidRPr="00433CCA">
                    <w:t xml:space="preserve">Коммерческий линолеум представляет собой покрытие с повышенной износостойкостью на </w:t>
                  </w:r>
                  <w:proofErr w:type="spellStart"/>
                  <w:r w:rsidRPr="00433CCA">
                    <w:t>теплозвукоизолирующей</w:t>
                  </w:r>
                  <w:proofErr w:type="spellEnd"/>
                  <w:r w:rsidRPr="00433CCA">
                    <w:t xml:space="preserve"> подоснове ГОСТ 18108-80. В отличие от остальных видов линолеума, он прокрашивается по всей толщине и имеет более толстый защитный слой.</w:t>
                  </w:r>
                </w:p>
                <w:p w:rsidR="00C14B4F" w:rsidRPr="00433CCA" w:rsidRDefault="00C14B4F" w:rsidP="00056266">
                  <w:r w:rsidRPr="00433CCA">
                    <w:t>Основные характеристики коммерческого линолеума:</w:t>
                  </w:r>
                </w:p>
                <w:p w:rsidR="00C14B4F" w:rsidRPr="00433CCA" w:rsidRDefault="00C14B4F" w:rsidP="00056266">
                  <w:r w:rsidRPr="00433CCA">
                    <w:t xml:space="preserve"> толщина до 5 мм</w:t>
                  </w:r>
                </w:p>
                <w:p w:rsidR="00C14B4F" w:rsidRPr="00433CCA" w:rsidRDefault="00C14B4F" w:rsidP="00056266">
                  <w:r w:rsidRPr="00433CCA">
                    <w:t xml:space="preserve"> защитный слой 0,7-1,0 мм</w:t>
                  </w:r>
                </w:p>
                <w:p w:rsidR="00C14B4F" w:rsidRPr="00433CCA" w:rsidRDefault="00C14B4F" w:rsidP="00056266">
                  <w:r w:rsidRPr="00433CCA">
                    <w:t xml:space="preserve"> ширина рулона 2-4 м</w:t>
                  </w:r>
                </w:p>
                <w:p w:rsidR="00C14B4F" w:rsidRPr="00433CCA" w:rsidRDefault="00C14B4F" w:rsidP="00056266">
                  <w:r w:rsidRPr="00433CCA">
                    <w:t xml:space="preserve"> вес 2,8-3,2 кг/м²</w:t>
                  </w:r>
                </w:p>
                <w:p w:rsidR="00C14B4F" w:rsidRPr="00433CCA" w:rsidRDefault="00C14B4F" w:rsidP="00056266">
                  <w:r w:rsidRPr="00433CCA">
                    <w:t xml:space="preserve"> остаточная деформация не более 0,02-0,10 мм</w:t>
                  </w:r>
                </w:p>
                <w:p w:rsidR="00C14B4F" w:rsidRPr="00433CCA" w:rsidRDefault="00C14B4F" w:rsidP="00056266">
                  <w:r w:rsidRPr="00433CCA">
                    <w:t xml:space="preserve"> гибкость: не должно быть трещин при обхвате стержня диаметром 10-40 мм</w:t>
                  </w:r>
                </w:p>
                <w:p w:rsidR="00C14B4F" w:rsidRPr="00433CCA" w:rsidRDefault="00C14B4F" w:rsidP="00056266">
                  <w:r w:rsidRPr="00433CCA">
                    <w:t xml:space="preserve"> звукопоглощение 6-10 </w:t>
                  </w:r>
                  <w:proofErr w:type="spellStart"/>
                  <w:r w:rsidRPr="00433CCA">
                    <w:t>Дб</w:t>
                  </w:r>
                  <w:proofErr w:type="spellEnd"/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12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r w:rsidRPr="00433CCA">
                    <w:rPr>
                      <w:bCs/>
                    </w:rPr>
                    <w:t xml:space="preserve">Трубы полипропиленовые  </w:t>
                  </w:r>
                  <w:r w:rsidR="00E14E6E">
                    <w:rPr>
                      <w:bCs/>
                    </w:rPr>
                    <w:t>«</w:t>
                  </w:r>
                  <w:r w:rsidR="00433CCA" w:rsidRPr="00433CCA">
                    <w:rPr>
                      <w:bCs/>
                    </w:rPr>
                    <w:t xml:space="preserve">Рандом сополимера» (или эквивалент)  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:rsidR="00C14B4F" w:rsidRPr="00433CCA" w:rsidRDefault="00433CCA" w:rsidP="00433CCA">
                  <w:pPr>
                    <w:jc w:val="both"/>
                    <w:rPr>
                      <w:bCs/>
                    </w:rPr>
                  </w:pPr>
                  <w:r w:rsidRPr="00433CCA">
                    <w:rPr>
                      <w:bCs/>
                    </w:rPr>
                    <w:t xml:space="preserve">Полипропиленовые трубы </w:t>
                  </w:r>
                  <w:r w:rsidR="00C14B4F" w:rsidRPr="00433CCA">
                    <w:rPr>
                      <w:bCs/>
                    </w:rPr>
                    <w:t xml:space="preserve"> «РР</w:t>
                  </w:r>
                  <w:r w:rsidR="00C14B4F" w:rsidRPr="00433CCA">
                    <w:rPr>
                      <w:bCs/>
                      <w:lang w:val="en-US"/>
                    </w:rPr>
                    <w:t>RC</w:t>
                  </w:r>
                  <w:r w:rsidR="00C14B4F" w:rsidRPr="00433CCA">
                    <w:rPr>
                      <w:bCs/>
                    </w:rPr>
                    <w:t xml:space="preserve">  </w:t>
                  </w:r>
                  <w:r w:rsidR="00C14B4F" w:rsidRPr="00433CCA">
                    <w:rPr>
                      <w:bCs/>
                      <w:lang w:val="en-US"/>
                    </w:rPr>
                    <w:t>PN</w:t>
                  </w:r>
                  <w:r w:rsidR="00C14B4F" w:rsidRPr="00433CCA">
                    <w:rPr>
                      <w:bCs/>
                    </w:rPr>
                    <w:t xml:space="preserve"> 20 – для горячего водоснабжения </w:t>
                  </w:r>
                  <w:r w:rsidR="00C14B4F" w:rsidRPr="00433CCA">
                    <w:rPr>
                      <w:bCs/>
                      <w:lang w:val="en-US"/>
                    </w:rPr>
                    <w:t>t</w:t>
                  </w:r>
                  <w:r w:rsidR="00C14B4F" w:rsidRPr="00433CCA">
                    <w:rPr>
                      <w:bCs/>
                    </w:rPr>
                    <w:t xml:space="preserve"> - до +95С, номинальное давление 2 МПа (20,394 кгс/см</w:t>
                  </w:r>
                  <w:proofErr w:type="gramStart"/>
                  <w:r w:rsidR="00C14B4F" w:rsidRPr="00433CCA">
                    <w:rPr>
                      <w:bCs/>
                    </w:rPr>
                    <w:t>2</w:t>
                  </w:r>
                  <w:proofErr w:type="gramEnd"/>
                  <w:r w:rsidR="00C14B4F" w:rsidRPr="00433CCA">
                    <w:rPr>
                      <w:bCs/>
                    </w:rPr>
                    <w:t>); РР</w:t>
                  </w:r>
                  <w:r w:rsidR="00C14B4F" w:rsidRPr="00433CCA">
                    <w:rPr>
                      <w:bCs/>
                      <w:lang w:val="en-US"/>
                    </w:rPr>
                    <w:t>RC</w:t>
                  </w:r>
                  <w:r w:rsidR="00C14B4F" w:rsidRPr="00433CCA">
                    <w:rPr>
                      <w:bCs/>
                    </w:rPr>
                    <w:t xml:space="preserve">  </w:t>
                  </w:r>
                  <w:r w:rsidR="00C14B4F" w:rsidRPr="00433CCA">
                    <w:rPr>
                      <w:bCs/>
                      <w:lang w:val="en-US"/>
                    </w:rPr>
                    <w:t>PN</w:t>
                  </w:r>
                  <w:r w:rsidR="00C14B4F" w:rsidRPr="00433CCA">
                    <w:rPr>
                      <w:bCs/>
                    </w:rPr>
                    <w:t xml:space="preserve"> 25 (армированные) - для горячего водоснабжения и центрального отопления (до +95 С), номинальное давление 2,5МПа (25,49 кгс/см2);  соединительные фитинги </w:t>
                  </w:r>
                  <w:proofErr w:type="spellStart"/>
                  <w:r w:rsidR="00C14B4F" w:rsidRPr="00433CCA">
                    <w:rPr>
                      <w:bCs/>
                    </w:rPr>
                    <w:t>цельнопластиковые</w:t>
                  </w:r>
                  <w:proofErr w:type="spellEnd"/>
                  <w:r w:rsidR="00C14B4F" w:rsidRPr="00433CCA">
                    <w:rPr>
                      <w:bCs/>
                    </w:rPr>
                    <w:t xml:space="preserve"> (применяются для всех напорных серий в рамках </w:t>
                  </w:r>
                  <w:r w:rsidR="00C14B4F" w:rsidRPr="00433CCA">
                    <w:rPr>
                      <w:bCs/>
                      <w:lang w:val="en-US"/>
                    </w:rPr>
                    <w:t>PN</w:t>
                  </w:r>
                  <w:r w:rsidR="00C14B4F" w:rsidRPr="00433CCA">
                    <w:rPr>
                      <w:bCs/>
                    </w:rPr>
                    <w:t xml:space="preserve"> 20, фитинги комбинированные (пластик + никелированная латунь- </w:t>
                  </w:r>
                  <w:r w:rsidR="00C14B4F" w:rsidRPr="00433CCA">
                    <w:rPr>
                      <w:bCs/>
                      <w:lang w:val="en-US"/>
                    </w:rPr>
                    <w:t>PN</w:t>
                  </w:r>
                  <w:r w:rsidR="00C14B4F" w:rsidRPr="00433CCA">
                    <w:rPr>
                      <w:bCs/>
                    </w:rPr>
                    <w:t xml:space="preserve"> 20), </w:t>
                  </w:r>
                  <w:proofErr w:type="spellStart"/>
                  <w:r w:rsidR="00C14B4F" w:rsidRPr="00433CCA">
                    <w:rPr>
                      <w:bCs/>
                    </w:rPr>
                    <w:t>комлектующие</w:t>
                  </w:r>
                  <w:proofErr w:type="spellEnd"/>
                  <w:r w:rsidR="00C14B4F" w:rsidRPr="00433CCA">
                    <w:rPr>
                      <w:bCs/>
                    </w:rPr>
                    <w:t xml:space="preserve">  согласно проекта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13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rPr>
                      <w:bCs/>
                    </w:rPr>
                  </w:pPr>
                  <w:r w:rsidRPr="00433CCA">
                    <w:rPr>
                      <w:bCs/>
                    </w:rPr>
                    <w:t>Теплоизоляция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:rsidR="00C14B4F" w:rsidRPr="00433CCA" w:rsidRDefault="00C14B4F" w:rsidP="00056266">
                  <w:pPr>
                    <w:jc w:val="both"/>
                    <w:rPr>
                      <w:bCs/>
                    </w:rPr>
                  </w:pPr>
                  <w:r w:rsidRPr="00433CCA">
                    <w:t xml:space="preserve">Теплоизоляция для труб из вспененного полиэтилена для системы отопления, горячего и холодного </w:t>
                  </w:r>
                  <w:r w:rsidRPr="00E14E6E">
                    <w:t xml:space="preserve">водоснабжения  </w:t>
                  </w:r>
                  <w:r w:rsidR="00E14E6E" w:rsidRPr="00E14E6E">
                    <w:t>22/9 и  28/9 и</w:t>
                  </w:r>
                  <w:r w:rsidRPr="00E14E6E">
                    <w:t xml:space="preserve"> 35/9.</w:t>
                  </w:r>
                  <w:r w:rsidRPr="00433CCA">
                    <w:t xml:space="preserve"> Технические данные: Диапазон рабочих температур, ºС от -40°С до +95 ºС . Теплопроводность λ ,Вт/(м*ºC) (ГОСТ 7076) - При   0</w:t>
                  </w:r>
                  <w:proofErr w:type="gramStart"/>
                  <w:r w:rsidRPr="00433CCA">
                    <w:t xml:space="preserve"> ºС</w:t>
                  </w:r>
                  <w:proofErr w:type="gramEnd"/>
                  <w:r w:rsidRPr="00433CCA">
                    <w:t xml:space="preserve"> &lt; 0,035, При 10 ºС &lt; 0,037, При 50 ºС &lt; 0,045. Пожарные характеристики (ГОСТ 30244) - Группа горючести Г 1. Плотность, </w:t>
                  </w:r>
                  <w:proofErr w:type="gramStart"/>
                  <w:r w:rsidRPr="00433CCA">
                    <w:t>кг</w:t>
                  </w:r>
                  <w:proofErr w:type="gramEnd"/>
                  <w:r w:rsidRPr="00433CCA">
                    <w:t xml:space="preserve">/м³ - от 25до 40. Экологическая безопасность - не содержат </w:t>
                  </w:r>
                  <w:proofErr w:type="spellStart"/>
                  <w:r w:rsidRPr="00433CCA">
                    <w:t>хлорфторуглеводородов</w:t>
                  </w:r>
                  <w:proofErr w:type="spellEnd"/>
                  <w:r w:rsidRPr="00433CCA">
                    <w:t xml:space="preserve">. Срок службы, лет – 20-25 </w:t>
                  </w:r>
                </w:p>
              </w:tc>
            </w:tr>
            <w:tr w:rsidR="00433CCA" w:rsidRPr="00433CCA" w:rsidTr="00056266">
              <w:trPr>
                <w:trHeight w:val="35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14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</w:pPr>
                  <w:r w:rsidRPr="00433CCA">
                    <w:t>Канализационные трубы для внутреннего применения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433CCA">
                    <w:rPr>
                      <w:rFonts w:ascii="Times New Roman" w:eastAsia="TimesNewRomanPSMT" w:hAnsi="Times New Roman" w:cs="Times New Roman"/>
                    </w:rPr>
                    <w:t>Полиэтиленовые трубы выс</w:t>
                  </w:r>
                  <w:r w:rsidR="00056266" w:rsidRPr="00433CCA">
                    <w:rPr>
                      <w:rFonts w:ascii="Times New Roman" w:eastAsia="TimesNewRomanPSMT" w:hAnsi="Times New Roman" w:cs="Times New Roman"/>
                    </w:rPr>
                    <w:t>окой плотности диаметром 50 и 11</w:t>
                  </w:r>
                  <w:r w:rsidRPr="00433CCA">
                    <w:rPr>
                      <w:rFonts w:ascii="Times New Roman" w:eastAsia="TimesNewRomanPSMT" w:hAnsi="Times New Roman" w:cs="Times New Roman"/>
                    </w:rPr>
                    <w:t>0 мм с фасонными элементами (фитинги), устойчивы к перепаду температур и к воздействию агрессивных сред.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15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</w:pPr>
                  <w:r w:rsidRPr="00433CCA">
                    <w:t xml:space="preserve">Умывальник 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r w:rsidRPr="00433CCA">
                    <w:t xml:space="preserve">Умывальник «Тюльпан» овальный или полукруглый со скрытыми установочными поверхностями. </w:t>
                  </w:r>
                </w:p>
                <w:p w:rsidR="00C14B4F" w:rsidRPr="00433CCA" w:rsidRDefault="00C14B4F" w:rsidP="00056266">
                  <w:r w:rsidRPr="00433CCA">
                    <w:t>Материал –  фаянс или фарфор.</w:t>
                  </w:r>
                </w:p>
                <w:p w:rsidR="00C14B4F" w:rsidRPr="00433CCA" w:rsidRDefault="00C14B4F" w:rsidP="00056266">
                  <w:r w:rsidRPr="00433CCA">
                    <w:t>Цвет – белый или кремовый.</w:t>
                  </w:r>
                </w:p>
                <w:p w:rsidR="00C14B4F" w:rsidRPr="00433CCA" w:rsidRDefault="00C14B4F" w:rsidP="00056266">
                  <w:r w:rsidRPr="00433CCA">
                    <w:t>Умывальник с одним отверстием под смеситель и отверстием под перелив.</w:t>
                  </w:r>
                </w:p>
                <w:p w:rsidR="00C14B4F" w:rsidRPr="00433CCA" w:rsidRDefault="00C14B4F" w:rsidP="00056266">
                  <w:r w:rsidRPr="00433CCA">
                    <w:t>Размер умывальника:</w:t>
                  </w:r>
                </w:p>
                <w:p w:rsidR="00C14B4F" w:rsidRPr="00433CCA" w:rsidRDefault="00C14B4F" w:rsidP="00056266">
                  <w:r w:rsidRPr="00433CCA">
                    <w:t xml:space="preserve">длина, </w:t>
                  </w:r>
                  <w:proofErr w:type="gramStart"/>
                  <w:r w:rsidRPr="00433CCA">
                    <w:t>мм</w:t>
                  </w:r>
                  <w:proofErr w:type="gramEnd"/>
                  <w:r w:rsidRPr="00433CCA">
                    <w:t>, от 585 до 600,</w:t>
                  </w:r>
                </w:p>
                <w:p w:rsidR="00C14B4F" w:rsidRPr="00433CCA" w:rsidRDefault="00C14B4F" w:rsidP="00056266">
                  <w:r w:rsidRPr="00433CCA">
                    <w:t xml:space="preserve">ширина, </w:t>
                  </w:r>
                  <w:proofErr w:type="gramStart"/>
                  <w:r w:rsidRPr="00433CCA">
                    <w:t>мм</w:t>
                  </w:r>
                  <w:proofErr w:type="gramEnd"/>
                  <w:r w:rsidRPr="00433CCA">
                    <w:t>, от 475 до 485,</w:t>
                  </w:r>
                </w:p>
                <w:p w:rsidR="00C14B4F" w:rsidRPr="00433CCA" w:rsidRDefault="00C14B4F" w:rsidP="00056266">
                  <w:r w:rsidRPr="00433CCA">
                    <w:lastRenderedPageBreak/>
                    <w:t xml:space="preserve">глубина, </w:t>
                  </w:r>
                  <w:proofErr w:type="gramStart"/>
                  <w:r w:rsidRPr="00433CCA">
                    <w:t>мм</w:t>
                  </w:r>
                  <w:proofErr w:type="gramEnd"/>
                  <w:r w:rsidRPr="00433CCA">
                    <w:t xml:space="preserve">, от </w:t>
                  </w:r>
                  <w:bookmarkStart w:id="0" w:name="_GoBack"/>
                  <w:bookmarkEnd w:id="0"/>
                  <w:r w:rsidRPr="00433CCA">
                    <w:t>205 до 220,</w:t>
                  </w:r>
                </w:p>
                <w:p w:rsidR="00C14B4F" w:rsidRPr="00433CCA" w:rsidRDefault="00C14B4F" w:rsidP="00056266">
                  <w:r w:rsidRPr="00433CCA">
                    <w:t>высота – от 630 до 705 мм.</w:t>
                  </w:r>
                </w:p>
                <w:p w:rsidR="00C14B4F" w:rsidRPr="00433CCA" w:rsidRDefault="00C14B4F" w:rsidP="0005626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433CCA">
                    <w:rPr>
                      <w:rFonts w:ascii="Times New Roman" w:hAnsi="Times New Roman" w:cs="Times New Roman"/>
                    </w:rPr>
                    <w:t>В комплекте должны быть кронштейны, сифон, гибкие подводки.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lastRenderedPageBreak/>
                    <w:t>16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</w:pPr>
                  <w:r w:rsidRPr="00433CCA">
                    <w:t xml:space="preserve">Смеситель для умывальника </w:t>
                  </w:r>
                </w:p>
                <w:p w:rsidR="00C14B4F" w:rsidRPr="00433CCA" w:rsidRDefault="00C14B4F" w:rsidP="00056266">
                  <w:pPr>
                    <w:jc w:val="both"/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</w:pPr>
                  <w:r w:rsidRPr="00433CCA">
                    <w:t>Привинчивающийся керамический вентиль, поворотный трубкообразный излив с аэратором. Гибкая подводка холодной и горячей воды, хромированная поверхность.</w:t>
                  </w:r>
                </w:p>
              </w:tc>
            </w:tr>
            <w:tr w:rsidR="00433CCA" w:rsidRPr="00433CCA" w:rsidTr="00056266">
              <w:trPr>
                <w:trHeight w:val="701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17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</w:pPr>
                  <w:r w:rsidRPr="00433CCA">
                    <w:t xml:space="preserve">Унитаз-компакт напольный БОРЕАЛЬ (или эквивалент) </w:t>
                  </w:r>
                </w:p>
                <w:p w:rsidR="00C14B4F" w:rsidRPr="00433CCA" w:rsidRDefault="00C14B4F" w:rsidP="00056266">
                  <w:pPr>
                    <w:jc w:val="both"/>
                  </w:pPr>
                </w:p>
                <w:p w:rsidR="00C14B4F" w:rsidRPr="00433CCA" w:rsidRDefault="00C14B4F" w:rsidP="00056266">
                  <w:pPr>
                    <w:jc w:val="both"/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  <w:rPr>
                      <w:bCs/>
                    </w:rPr>
                  </w:pPr>
                  <w:r w:rsidRPr="00433CCA">
                    <w:rPr>
                      <w:bCs/>
                    </w:rPr>
                    <w:t xml:space="preserve">Цвет исполнения – белый. Материал – фарфор. С сифоном. </w:t>
                  </w:r>
                </w:p>
                <w:p w:rsidR="00C14B4F" w:rsidRPr="00433CCA" w:rsidRDefault="00C14B4F" w:rsidP="00056266">
                  <w:r w:rsidRPr="00433CCA">
                    <w:t>Размер: не более 660x370x742мм</w:t>
                  </w:r>
                </w:p>
                <w:p w:rsidR="00C14B4F" w:rsidRPr="00433CCA" w:rsidRDefault="00C14B4F" w:rsidP="00056266">
                  <w:r w:rsidRPr="00433CCA">
                    <w:t>Наклонный выпуск, круговой смыв.</w:t>
                  </w:r>
                </w:p>
                <w:p w:rsidR="00C14B4F" w:rsidRPr="00433CCA" w:rsidRDefault="00C14B4F" w:rsidP="00056266">
                  <w:r w:rsidRPr="00433CCA">
                    <w:t>Должен монтироваться  к полу при помощи винтов.</w:t>
                  </w:r>
                </w:p>
                <w:p w:rsidR="00C14B4F" w:rsidRPr="00433CCA" w:rsidRDefault="00C14B4F" w:rsidP="00056266">
                  <w:r w:rsidRPr="00433CCA">
                    <w:t>Бачок должен быть оснащен кнопочной арматурой.</w:t>
                  </w:r>
                </w:p>
                <w:p w:rsidR="00C14B4F" w:rsidRPr="00433CCA" w:rsidRDefault="00C14B4F" w:rsidP="00056266">
                  <w:r w:rsidRPr="00433CCA">
                    <w:t>Сиденье жесткое с металлическим креплением.</w:t>
                  </w:r>
                </w:p>
                <w:p w:rsidR="00C14B4F" w:rsidRPr="00433CCA" w:rsidRDefault="00C14B4F" w:rsidP="00056266">
                  <w:r w:rsidRPr="00433CCA">
                    <w:t>Крышка-сиденье «</w:t>
                  </w:r>
                  <w:proofErr w:type="spellStart"/>
                  <w:r w:rsidRPr="00433CCA">
                    <w:t>antibac</w:t>
                  </w:r>
                  <w:proofErr w:type="spellEnd"/>
                  <w:r w:rsidRPr="00433CCA">
                    <w:t>» из антибактериального материала. Материал сиденья должен быть обогащен компонентами на основе серебра, препятствующими образованию и размножению микроорганизмов.</w:t>
                  </w:r>
                </w:p>
                <w:p w:rsidR="00C14B4F" w:rsidRPr="00433CCA" w:rsidRDefault="00C14B4F" w:rsidP="00056266">
                  <w:r w:rsidRPr="00433CCA">
                    <w:t>Слив должен легко регулироваться  от 4 до 6 литров.</w:t>
                  </w:r>
                </w:p>
                <w:p w:rsidR="00C14B4F" w:rsidRPr="00433CCA" w:rsidRDefault="00C14B4F" w:rsidP="00056266">
                  <w:r w:rsidRPr="00433CCA">
                    <w:t>Предусмотрено нижнее подключение воды.</w:t>
                  </w:r>
                </w:p>
                <w:p w:rsidR="00C14B4F" w:rsidRPr="00433CCA" w:rsidRDefault="00C14B4F" w:rsidP="00056266">
                  <w:r w:rsidRPr="00433CCA">
                    <w:t>Металлический крепеж должен надежно соединять бачок с унитазом.</w:t>
                  </w:r>
                </w:p>
                <w:p w:rsidR="00C14B4F" w:rsidRPr="00433CCA" w:rsidRDefault="00C14B4F" w:rsidP="0005626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433CCA">
                    <w:rPr>
                      <w:rFonts w:ascii="Times New Roman" w:hAnsi="Times New Roman" w:cs="Times New Roman"/>
                    </w:rPr>
                    <w:t>Унитаз-компакт в собранном виде должен быть готов к установке.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C14B4F" w:rsidRPr="00433CCA" w:rsidRDefault="00056266" w:rsidP="00056266">
                  <w:pPr>
                    <w:jc w:val="center"/>
                  </w:pPr>
                  <w:r w:rsidRPr="00433CCA">
                    <w:t>18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14B4F" w:rsidRPr="00433CCA" w:rsidRDefault="00C14B4F" w:rsidP="00C14B4F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before="119" w:after="92" w:line="183" w:lineRule="atLeast"/>
                    <w:outlineLvl w:val="0"/>
                    <w:rPr>
                      <w:bCs/>
                      <w:kern w:val="36"/>
                    </w:rPr>
                  </w:pPr>
                  <w:r w:rsidRPr="00433CCA">
                    <w:rPr>
                      <w:bCs/>
                      <w:kern w:val="36"/>
                    </w:rPr>
                    <w:t xml:space="preserve">Декоративная шпатлевка </w:t>
                  </w:r>
                  <w:proofErr w:type="spellStart"/>
                  <w:r w:rsidR="001B675D" w:rsidRPr="00433CCA">
                    <w:rPr>
                      <w:bCs/>
                      <w:kern w:val="36"/>
                      <w:lang w:val="en-US"/>
                    </w:rPr>
                    <w:t>suahili</w:t>
                  </w:r>
                  <w:proofErr w:type="spellEnd"/>
                  <w:r w:rsidRPr="00433CCA">
                    <w:rPr>
                      <w:bCs/>
                      <w:kern w:val="36"/>
                    </w:rPr>
                    <w:t xml:space="preserve"> БОЛАРС (или эквивалент)</w:t>
                  </w:r>
                </w:p>
                <w:p w:rsidR="00C14B4F" w:rsidRPr="00433CCA" w:rsidRDefault="00C14B4F" w:rsidP="00056266">
                  <w:pPr>
                    <w:jc w:val="both"/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:rsidR="00C14B4F" w:rsidRPr="00433CCA" w:rsidRDefault="00C14B4F" w:rsidP="00056266">
                  <w:pPr>
                    <w:jc w:val="both"/>
                    <w:rPr>
                      <w:shd w:val="clear" w:color="auto" w:fill="FFFFFF"/>
                    </w:rPr>
                  </w:pPr>
                  <w:r w:rsidRPr="00405809">
                    <w:rPr>
                      <w:shd w:val="clear" w:color="auto" w:fill="FFFFFF"/>
                    </w:rPr>
                    <w:t>Декоративное покрытие</w:t>
                  </w:r>
                  <w:r w:rsidR="00433CCA" w:rsidRPr="00405809">
                    <w:rPr>
                      <w:shd w:val="clear" w:color="auto" w:fill="FFFFFF"/>
                    </w:rPr>
                    <w:t xml:space="preserve"> должно быть моющ</w:t>
                  </w:r>
                  <w:r w:rsidR="00405809" w:rsidRPr="00405809">
                    <w:rPr>
                      <w:shd w:val="clear" w:color="auto" w:fill="FFFFFF"/>
                    </w:rPr>
                    <w:t>ей</w:t>
                  </w:r>
                  <w:r w:rsidR="00433CCA" w:rsidRPr="00405809">
                    <w:rPr>
                      <w:shd w:val="clear" w:color="auto" w:fill="FFFFFF"/>
                    </w:rPr>
                    <w:t>ся, износостойкой финишной шпатлёвкой</w:t>
                  </w:r>
                  <w:r w:rsidRPr="00405809">
                    <w:rPr>
                      <w:shd w:val="clear" w:color="auto" w:fill="FFFFFF"/>
                    </w:rPr>
                    <w:t xml:space="preserve"> для внутренних работ на основе акриловой дисперсии и наполнителей, придающих стенам эффект мокрого шёлка.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Применение материала осуществляется при температуре окружающего воздуха не ниже + 5</w:t>
                  </w:r>
                  <w:proofErr w:type="gramStart"/>
                  <w:r w:rsidRPr="00433CCA">
                    <w:rPr>
                      <w:sz w:val="20"/>
                      <w:szCs w:val="20"/>
                    </w:rPr>
                    <w:t>°С</w:t>
                  </w:r>
                  <w:proofErr w:type="gramEnd"/>
                  <w:r w:rsidRPr="00433CCA">
                    <w:rPr>
                      <w:sz w:val="20"/>
                      <w:szCs w:val="20"/>
                    </w:rPr>
                    <w:t xml:space="preserve"> и не выше +35°С. По окончании работы инструменты промыть водой.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Технические характеристики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Цвет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05809">
                    <w:rPr>
                      <w:sz w:val="20"/>
                      <w:szCs w:val="20"/>
                    </w:rPr>
                    <w:t>Белый. Колеруется универсальными или водно-дисперсионными пигментными пастами по каталогам БОЛАРС, RAL, NCS, MONICOLOR NOVA и др.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рН 7,0-8,0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Время высыхания до касания, не более ч</w:t>
                  </w:r>
                  <w:proofErr w:type="gramStart"/>
                  <w:r w:rsidRPr="00433CCA"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 xml:space="preserve">Время полного высыхания, не более </w:t>
                  </w:r>
                  <w:proofErr w:type="gramStart"/>
                  <w:r w:rsidRPr="00433CCA">
                    <w:rPr>
                      <w:sz w:val="20"/>
                      <w:szCs w:val="20"/>
                    </w:rPr>
                    <w:t>ч</w:t>
                  </w:r>
                  <w:proofErr w:type="gramEnd"/>
                  <w:r w:rsidRPr="00433CCA">
                    <w:rPr>
                      <w:sz w:val="20"/>
                      <w:szCs w:val="20"/>
                    </w:rPr>
                    <w:t xml:space="preserve"> 24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 xml:space="preserve">Стойкость плёнки к статическому воздействию воды, </w:t>
                  </w:r>
                  <w:proofErr w:type="gramStart"/>
                  <w:r w:rsidRPr="00433CCA">
                    <w:rPr>
                      <w:sz w:val="20"/>
                      <w:szCs w:val="20"/>
                    </w:rPr>
                    <w:t>ч</w:t>
                  </w:r>
                  <w:proofErr w:type="gramEnd"/>
                  <w:r w:rsidRPr="00433CCA">
                    <w:rPr>
                      <w:sz w:val="20"/>
                      <w:szCs w:val="20"/>
                    </w:rPr>
                    <w:t>, не менее120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 xml:space="preserve">Стойкость к воздействию </w:t>
                  </w:r>
                  <w:proofErr w:type="spellStart"/>
                  <w:r w:rsidRPr="00433CCA">
                    <w:rPr>
                      <w:sz w:val="20"/>
                      <w:szCs w:val="20"/>
                    </w:rPr>
                    <w:t>шелочи</w:t>
                  </w:r>
                  <w:proofErr w:type="spellEnd"/>
                  <w:r w:rsidRPr="00433CCA">
                    <w:rPr>
                      <w:sz w:val="20"/>
                      <w:szCs w:val="20"/>
                    </w:rPr>
                    <w:t>, ч, не менее120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 xml:space="preserve">Стойкость к мокрому истиранию и мытью - более 10000 циклов. 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Стойкость к мытью с моющими неабразивными средствами.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Морозостойкость, циклы, не менее5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Рекомендуемая толщина нанесения всех слоёв, мм, не более</w:t>
                  </w:r>
                  <w:proofErr w:type="gramStart"/>
                  <w:r w:rsidRPr="00433CCA"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Расход, кг/м</w:t>
                  </w:r>
                  <w:proofErr w:type="gramStart"/>
                  <w:r w:rsidRPr="00433CCA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433CCA">
                    <w:rPr>
                      <w:sz w:val="20"/>
                      <w:szCs w:val="20"/>
                    </w:rPr>
                    <w:t xml:space="preserve">  0,2-0,3</w:t>
                  </w:r>
                </w:p>
                <w:p w:rsidR="00056266" w:rsidRPr="00433CCA" w:rsidRDefault="00056266" w:rsidP="00056266">
                  <w:pPr>
                    <w:pStyle w:val="a8"/>
                    <w:shd w:val="clear" w:color="auto" w:fill="FFFFFF"/>
                    <w:spacing w:before="73" w:beforeAutospacing="0" w:after="73" w:afterAutospacing="0" w:line="165" w:lineRule="atLeast"/>
                    <w:rPr>
                      <w:sz w:val="20"/>
                      <w:szCs w:val="20"/>
                    </w:rPr>
                  </w:pPr>
                  <w:r w:rsidRPr="00433CCA">
                    <w:rPr>
                      <w:sz w:val="20"/>
                      <w:szCs w:val="20"/>
                    </w:rPr>
                    <w:t>Температура эксплуатации, 0С  от +5 до + 60</w:t>
                  </w:r>
                </w:p>
                <w:p w:rsidR="00C14B4F" w:rsidRPr="00433CCA" w:rsidRDefault="00C14B4F" w:rsidP="00056266">
                  <w:pPr>
                    <w:jc w:val="both"/>
                    <w:rPr>
                      <w:bCs/>
                    </w:rPr>
                  </w:pP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056266" w:rsidRPr="00433CCA" w:rsidRDefault="00056266" w:rsidP="00056266">
                  <w:pPr>
                    <w:jc w:val="center"/>
                  </w:pPr>
                  <w:r w:rsidRPr="00433CCA">
                    <w:t>19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056266" w:rsidRPr="00433CCA" w:rsidRDefault="00056266" w:rsidP="00056266"/>
                <w:p w:rsidR="00056266" w:rsidRPr="00433CCA" w:rsidRDefault="00056266" w:rsidP="00056266">
                  <w:proofErr w:type="spellStart"/>
                  <w:r w:rsidRPr="00433CCA">
                    <w:t>Керамогранитная</w:t>
                  </w:r>
                  <w:proofErr w:type="spellEnd"/>
                  <w:r w:rsidRPr="00433CCA">
                    <w:t xml:space="preserve"> плитка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056266" w:rsidRPr="00433CCA" w:rsidRDefault="00056266" w:rsidP="00056266"/>
                <w:p w:rsidR="00056266" w:rsidRPr="00433CCA" w:rsidRDefault="00056266" w:rsidP="00056266">
                  <w:r w:rsidRPr="00433CCA">
                    <w:t xml:space="preserve">Размер 400 х 400 мм </w:t>
                  </w:r>
                </w:p>
                <w:p w:rsidR="00056266" w:rsidRPr="00433CCA" w:rsidRDefault="00056266" w:rsidP="00056266">
                  <w:proofErr w:type="spellStart"/>
                  <w:r w:rsidRPr="00433CCA">
                    <w:t>Водопоглощение</w:t>
                  </w:r>
                  <w:proofErr w:type="spellEnd"/>
                  <w:r w:rsidRPr="00433CCA">
                    <w:tab/>
                  </w:r>
                  <w:r w:rsidRPr="00433CCA">
                    <w:tab/>
                  </w:r>
                  <w:r w:rsidRPr="00433CCA">
                    <w:tab/>
                  </w:r>
                  <w:r w:rsidRPr="00433CCA">
                    <w:tab/>
                    <w:t>менее  3%</w:t>
                  </w:r>
                </w:p>
                <w:p w:rsidR="00056266" w:rsidRPr="00433CCA" w:rsidRDefault="00056266" w:rsidP="00056266">
                  <w:r w:rsidRPr="00433CCA">
                    <w:t>Предел прочности при изгибе</w:t>
                  </w:r>
                  <w:r w:rsidRPr="00433CCA">
                    <w:tab/>
                  </w:r>
                  <w:r w:rsidRPr="00433CCA">
                    <w:tab/>
                    <w:t>более 27 МПа</w:t>
                  </w:r>
                </w:p>
                <w:p w:rsidR="00056266" w:rsidRPr="00433CCA" w:rsidRDefault="00056266" w:rsidP="00056266">
                  <w:r w:rsidRPr="00433CCA">
                    <w:t xml:space="preserve">Твердость по шкале </w:t>
                  </w:r>
                  <w:proofErr w:type="spellStart"/>
                  <w:r w:rsidRPr="00433CCA">
                    <w:t>Мооса</w:t>
                  </w:r>
                  <w:proofErr w:type="spellEnd"/>
                  <w:r w:rsidRPr="00433CCA">
                    <w:tab/>
                  </w:r>
                  <w:r w:rsidRPr="00433CCA">
                    <w:tab/>
                  </w:r>
                  <w:r w:rsidRPr="00433CCA">
                    <w:tab/>
                    <w:t>более 6</w:t>
                  </w:r>
                </w:p>
                <w:p w:rsidR="00056266" w:rsidRPr="00433CCA" w:rsidRDefault="00056266" w:rsidP="00056266">
                  <w:r w:rsidRPr="00433CCA">
                    <w:t>Износоустойчивость</w:t>
                  </w:r>
                  <w:r w:rsidRPr="00433CCA">
                    <w:tab/>
                  </w:r>
                  <w:r w:rsidRPr="00433CCA">
                    <w:tab/>
                  </w:r>
                  <w:r w:rsidRPr="00433CCA">
                    <w:tab/>
                  </w:r>
                  <w:r w:rsidRPr="00433CCA">
                    <w:tab/>
                    <w:t>менее 205 мм3</w:t>
                  </w:r>
                </w:p>
                <w:p w:rsidR="00056266" w:rsidRPr="00433CCA" w:rsidRDefault="00056266" w:rsidP="00056266"/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056266" w:rsidRPr="00433CCA" w:rsidRDefault="00056266" w:rsidP="00056266">
                  <w:pPr>
                    <w:jc w:val="center"/>
                  </w:pPr>
                  <w:r w:rsidRPr="00433CCA">
                    <w:t>20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056266" w:rsidRPr="00433CCA" w:rsidRDefault="00056266" w:rsidP="00056266"/>
                <w:p w:rsidR="00056266" w:rsidRPr="00433CCA" w:rsidRDefault="00056266" w:rsidP="00056266">
                  <w:r w:rsidRPr="00433CCA">
                    <w:t xml:space="preserve">Полиэтиленовые трубы низкого давления 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056266" w:rsidRPr="00433CCA" w:rsidRDefault="00056266" w:rsidP="00056266"/>
                <w:p w:rsidR="00056266" w:rsidRPr="00433CCA" w:rsidRDefault="00056266" w:rsidP="00056266">
                  <w:r w:rsidRPr="00433CCA">
                    <w:t xml:space="preserve">Номинальное рабочее давление: до 1,25МПа (12,5кгс/см2); </w:t>
                  </w:r>
                  <w:r w:rsidRPr="00433CCA">
                    <w:br/>
                    <w:t>Максимальная рабочая температура постоянная: до 40</w:t>
                  </w:r>
                  <w:proofErr w:type="gramStart"/>
                  <w:r w:rsidRPr="00433CCA">
                    <w:t>°С</w:t>
                  </w:r>
                  <w:proofErr w:type="gramEnd"/>
                  <w:r w:rsidRPr="00433CCA">
                    <w:t xml:space="preserve">, кратковременная до 80° С. </w:t>
                  </w:r>
                  <w:r w:rsidRPr="00433CCA">
                    <w:br/>
                    <w:t>Срок эксплуатации труб составляет не менее 50 лет (при номинальном давлении и 20°С).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056266" w:rsidRPr="00433CCA" w:rsidRDefault="00056266" w:rsidP="00056266">
                  <w:pPr>
                    <w:jc w:val="center"/>
                  </w:pPr>
                  <w:r w:rsidRPr="00433CCA">
                    <w:t>21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056266" w:rsidRPr="00433CCA" w:rsidRDefault="00056266" w:rsidP="00056266"/>
                <w:p w:rsidR="00056266" w:rsidRPr="00433CCA" w:rsidRDefault="00056266" w:rsidP="00056266">
                  <w:r w:rsidRPr="00433CCA">
                    <w:t>Подвесные потолки типа «</w:t>
                  </w:r>
                  <w:proofErr w:type="spellStart"/>
                  <w:r w:rsidRPr="00433CCA">
                    <w:t>Армстронг</w:t>
                  </w:r>
                  <w:proofErr w:type="spellEnd"/>
                  <w:r w:rsidRPr="00433CCA">
                    <w:t>» (или эквивалент)</w:t>
                  </w:r>
                </w:p>
                <w:p w:rsidR="00056266" w:rsidRPr="00433CCA" w:rsidRDefault="00056266" w:rsidP="00056266"/>
              </w:tc>
              <w:tc>
                <w:tcPr>
                  <w:tcW w:w="7655" w:type="dxa"/>
                  <w:shd w:val="clear" w:color="auto" w:fill="auto"/>
                </w:tcPr>
                <w:p w:rsidR="00056266" w:rsidRPr="00433CCA" w:rsidRDefault="00056266" w:rsidP="00056266"/>
                <w:p w:rsidR="00056266" w:rsidRPr="00433CCA" w:rsidRDefault="00056266" w:rsidP="00056266">
                  <w:r w:rsidRPr="00433CCA">
                    <w:t xml:space="preserve">Размер: 600 х </w:t>
                  </w:r>
                  <w:smartTag w:uri="urn:schemas-microsoft-com:office:smarttags" w:element="metricconverter">
                    <w:smartTagPr>
                      <w:attr w:name="ProductID" w:val="600 мм"/>
                    </w:smartTagPr>
                    <w:r w:rsidRPr="00433CCA">
                      <w:t>600 мм</w:t>
                    </w:r>
                  </w:smartTag>
                </w:p>
                <w:p w:rsidR="00056266" w:rsidRPr="00433CCA" w:rsidRDefault="00056266" w:rsidP="00056266">
                  <w:r w:rsidRPr="00433CCA">
                    <w:t xml:space="preserve">Толщина плит – от 8 до </w:t>
                  </w:r>
                  <w:smartTag w:uri="urn:schemas-microsoft-com:office:smarttags" w:element="metricconverter">
                    <w:smartTagPr>
                      <w:attr w:name="ProductID" w:val="25 мм"/>
                    </w:smartTagPr>
                    <w:r w:rsidRPr="00433CCA">
                      <w:t>25 мм</w:t>
                    </w:r>
                  </w:smartTag>
                </w:p>
                <w:p w:rsidR="00056266" w:rsidRPr="00433CCA" w:rsidRDefault="00056266" w:rsidP="00056266">
                  <w:r w:rsidRPr="00433CCA">
                    <w:t>Вес материала – от 2,7 до 8 кг/м²</w:t>
                  </w:r>
                </w:p>
                <w:p w:rsidR="00056266" w:rsidRPr="00433CCA" w:rsidRDefault="00056266" w:rsidP="00056266">
                  <w:r w:rsidRPr="00433CCA">
                    <w:t>Коэффициент звукопоглощения: 0,4-0,5 дБ</w:t>
                  </w:r>
                  <w:r w:rsidRPr="00433CCA">
                    <w:br/>
                  </w:r>
                  <w:r w:rsidRPr="00433CCA">
                    <w:lastRenderedPageBreak/>
                    <w:t>Коэффициент светоотражения: не более 80%</w:t>
                  </w:r>
                  <w:r w:rsidRPr="00433CCA">
                    <w:br/>
                    <w:t>Влагостойкость: не менее 70%</w:t>
                  </w:r>
                </w:p>
                <w:p w:rsidR="00056266" w:rsidRPr="00433CCA" w:rsidRDefault="00056266" w:rsidP="00056266"/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056266" w:rsidRPr="00433CCA" w:rsidRDefault="00056266" w:rsidP="00056266">
                  <w:pPr>
                    <w:jc w:val="center"/>
                  </w:pPr>
                  <w:r w:rsidRPr="00433CCA">
                    <w:lastRenderedPageBreak/>
                    <w:t>22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056266" w:rsidRPr="00433CCA" w:rsidRDefault="00056266" w:rsidP="00056266"/>
                <w:p w:rsidR="00056266" w:rsidRPr="00433CCA" w:rsidRDefault="00056266" w:rsidP="00056266">
                  <w:r w:rsidRPr="00433CCA">
                    <w:t>Цементно-песчаный раствор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056266" w:rsidRPr="00433CCA" w:rsidRDefault="00056266" w:rsidP="00056266"/>
                <w:p w:rsidR="00056266" w:rsidRPr="00433CCA" w:rsidRDefault="00056266" w:rsidP="00056266">
                  <w:r w:rsidRPr="00433CCA">
                    <w:t xml:space="preserve">Цементно-песчаный раствор с объёмной массой 1500 кг/м3 и более, требования: </w:t>
                  </w:r>
                </w:p>
                <w:p w:rsidR="00056266" w:rsidRPr="00433CCA" w:rsidRDefault="00056266" w:rsidP="00056266">
                  <w:r w:rsidRPr="00433CCA">
                    <w:t>прочность растворов на сжатие от М 75 до М 200;</w:t>
                  </w:r>
                </w:p>
                <w:p w:rsidR="00056266" w:rsidRPr="00433CCA" w:rsidRDefault="00056266" w:rsidP="00056266">
                  <w:r w:rsidRPr="00433CCA">
                    <w:t>марка по морозостойкости от F50 до F200,</w:t>
                  </w:r>
                </w:p>
                <w:p w:rsidR="00056266" w:rsidRPr="00433CCA" w:rsidRDefault="00056266" w:rsidP="00056266">
                  <w:r w:rsidRPr="00433CCA">
                    <w:t xml:space="preserve">средняя плотность от 1500 и более </w:t>
                  </w:r>
                  <w:proofErr w:type="gramStart"/>
                  <w:r w:rsidRPr="00433CCA">
                    <w:t>кг</w:t>
                  </w:r>
                  <w:proofErr w:type="gramEnd"/>
                  <w:r w:rsidRPr="00433CCA">
                    <w:t>/м3;</w:t>
                  </w:r>
                </w:p>
                <w:p w:rsidR="00056266" w:rsidRPr="00433CCA" w:rsidRDefault="00056266" w:rsidP="00056266">
                  <w:r w:rsidRPr="00433CCA">
                    <w:t xml:space="preserve">расход цемента на </w:t>
                  </w:r>
                  <w:smartTag w:uri="urn:schemas-microsoft-com:office:smarttags" w:element="metricconverter">
                    <w:smartTagPr>
                      <w:attr w:name="ProductID" w:val="1 м3"/>
                    </w:smartTagPr>
                    <w:r w:rsidRPr="00433CCA">
                      <w:t>1 м3</w:t>
                    </w:r>
                  </w:smartTag>
                  <w:r w:rsidRPr="00433CCA">
                    <w:t xml:space="preserve"> песка не менее </w:t>
                  </w:r>
                  <w:smartTag w:uri="urn:schemas-microsoft-com:office:smarttags" w:element="metricconverter">
                    <w:smartTagPr>
                      <w:attr w:name="ProductID" w:val="100 кг"/>
                    </w:smartTagPr>
                    <w:r w:rsidRPr="00433CCA">
                      <w:t>100 кг</w:t>
                    </w:r>
                  </w:smartTag>
                  <w:r w:rsidRPr="00433CCA">
                    <w:t xml:space="preserve">, </w:t>
                  </w:r>
                </w:p>
                <w:p w:rsidR="00056266" w:rsidRPr="00433CCA" w:rsidRDefault="00056266" w:rsidP="00056266">
                  <w:r w:rsidRPr="00433CCA">
                    <w:t xml:space="preserve">Жизнеспособность цементного раствора 2 - 3 часа с момента </w:t>
                  </w:r>
                  <w:proofErr w:type="spellStart"/>
                  <w:r w:rsidRPr="00433CCA">
                    <w:t>затворения</w:t>
                  </w:r>
                  <w:proofErr w:type="spellEnd"/>
                </w:p>
                <w:p w:rsidR="00056266" w:rsidRPr="00433CCA" w:rsidRDefault="00056266" w:rsidP="00056266"/>
              </w:tc>
            </w:tr>
            <w:tr w:rsidR="00433CCA" w:rsidRPr="00433CCA" w:rsidTr="008634C0">
              <w:tc>
                <w:tcPr>
                  <w:tcW w:w="567" w:type="dxa"/>
                  <w:shd w:val="clear" w:color="auto" w:fill="auto"/>
                  <w:vAlign w:val="center"/>
                </w:tcPr>
                <w:p w:rsidR="00B96827" w:rsidRPr="00433CCA" w:rsidRDefault="00B96827" w:rsidP="00056266">
                  <w:pPr>
                    <w:jc w:val="center"/>
                  </w:pPr>
                  <w:r w:rsidRPr="00433CCA">
                    <w:t>23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B96827" w:rsidRPr="00433CCA" w:rsidRDefault="00B96827" w:rsidP="001A6A60">
                  <w:r w:rsidRPr="00433CCA">
                    <w:t>Дверные блоки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:rsidR="00B96827" w:rsidRPr="00433CCA" w:rsidRDefault="00B96827" w:rsidP="001A6A60">
                  <w:pPr>
                    <w:tabs>
                      <w:tab w:val="left" w:pos="284"/>
                    </w:tabs>
                    <w:jc w:val="both"/>
                  </w:pPr>
                  <w:r w:rsidRPr="00433CCA">
                    <w:t>Из массива сосны в соответствии с ГОСТ 475-78, покрыта натуральным шпоном</w:t>
                  </w:r>
                  <w:proofErr w:type="gramStart"/>
                  <w:r w:rsidRPr="00433CCA">
                    <w:t xml:space="preserve">,. </w:t>
                  </w:r>
                  <w:proofErr w:type="gramEnd"/>
                  <w:r w:rsidRPr="00433CCA">
                    <w:t xml:space="preserve">Места соединения багета, решеток и рамок должны быть плотно подогнаны, без зазоров и </w:t>
                  </w:r>
                  <w:proofErr w:type="spellStart"/>
                  <w:r w:rsidRPr="00433CCA">
                    <w:t>нахлёстов</w:t>
                  </w:r>
                  <w:proofErr w:type="spellEnd"/>
                  <w:r w:rsidRPr="00433CCA">
                    <w:t xml:space="preserve">, геометрия должна быть идеальной. Расстояние от одного угла до другого по </w:t>
                  </w:r>
                  <w:proofErr w:type="spellStart"/>
                  <w:r w:rsidRPr="00433CCA">
                    <w:t>диагонале</w:t>
                  </w:r>
                  <w:proofErr w:type="spellEnd"/>
                  <w:r w:rsidRPr="00433CCA">
                    <w:t xml:space="preserve">  должно быть равным (максимальная разница может составлять от 0 до 1 мм). Фурнитура  качественная.  Навески и петли с силиконовой смазкой, износостойким покрытием в соответствии с ГОСТ 475-78, ТУ. Ручки изготовлены из латуни с нестираемым покрытием</w:t>
                  </w:r>
                  <w:proofErr w:type="gramStart"/>
                  <w:r w:rsidRPr="00433CCA">
                    <w:t xml:space="preserve">..  </w:t>
                  </w:r>
                  <w:proofErr w:type="gramEnd"/>
                  <w:r w:rsidRPr="00433CCA">
                    <w:t xml:space="preserve">Замок врезной оцинкованный с цилиндровым механизмом из латуни. </w:t>
                  </w:r>
                </w:p>
                <w:p w:rsidR="00B96827" w:rsidRPr="00433CCA" w:rsidRDefault="00B96827" w:rsidP="001A6A60">
                  <w:pPr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B96827" w:rsidRPr="00433CCA" w:rsidRDefault="00B96827" w:rsidP="00056266">
                  <w:pPr>
                    <w:jc w:val="center"/>
                  </w:pPr>
                  <w:r w:rsidRPr="00433CCA">
                    <w:t>24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B96827" w:rsidRPr="00433CCA" w:rsidRDefault="00B96827" w:rsidP="001A6A60">
                  <w:r w:rsidRPr="00433CCA">
                    <w:t>Дверь металлическая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:rsidR="00B96827" w:rsidRPr="00433CCA" w:rsidRDefault="00B96827" w:rsidP="001A6A60">
                  <w:r w:rsidRPr="00433CCA">
                    <w:t>Дверь металлическая в соответствии с проектом</w:t>
                  </w:r>
                  <w:proofErr w:type="gramStart"/>
                  <w:r w:rsidRPr="00433CCA">
                    <w:t xml:space="preserve"> ,</w:t>
                  </w:r>
                  <w:proofErr w:type="gramEnd"/>
                  <w:r w:rsidRPr="00433CCA">
                    <w:t xml:space="preserve"> толщина листа не менее 2мм, отделка филенка.</w:t>
                  </w:r>
                </w:p>
              </w:tc>
            </w:tr>
            <w:tr w:rsidR="00433CCA" w:rsidRPr="00433CCA" w:rsidTr="00056266">
              <w:tc>
                <w:tcPr>
                  <w:tcW w:w="567" w:type="dxa"/>
                  <w:shd w:val="clear" w:color="auto" w:fill="auto"/>
                  <w:vAlign w:val="center"/>
                </w:tcPr>
                <w:p w:rsidR="00B96827" w:rsidRPr="00433CCA" w:rsidRDefault="00B96827" w:rsidP="00056266">
                  <w:pPr>
                    <w:jc w:val="center"/>
                  </w:pPr>
                  <w:r w:rsidRPr="00433CCA">
                    <w:t>25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B96827" w:rsidRPr="00433CCA" w:rsidRDefault="00B96827" w:rsidP="001A6A60">
                  <w:r w:rsidRPr="00433CCA">
                    <w:t xml:space="preserve">Водонагреватель накопительный </w:t>
                  </w:r>
                </w:p>
                <w:p w:rsidR="00B96827" w:rsidRPr="00433CCA" w:rsidRDefault="00B96827" w:rsidP="001A6A60">
                  <w:r w:rsidRPr="00433CCA">
                    <w:rPr>
                      <w:lang w:val="en-US"/>
                    </w:rPr>
                    <w:t>THERMEX</w:t>
                  </w:r>
                  <w:r w:rsidRPr="00433CCA">
                    <w:t xml:space="preserve"> </w:t>
                  </w:r>
                  <w:r w:rsidRPr="00433CCA">
                    <w:rPr>
                      <w:lang w:val="en-US"/>
                    </w:rPr>
                    <w:t>Flat</w:t>
                  </w:r>
                  <w:r w:rsidRPr="00433CCA">
                    <w:t xml:space="preserve"> </w:t>
                  </w:r>
                  <w:r w:rsidRPr="00433CCA">
                    <w:rPr>
                      <w:lang w:val="en-US"/>
                    </w:rPr>
                    <w:t>Plus</w:t>
                  </w:r>
                  <w:r w:rsidRPr="00433CCA">
                    <w:t xml:space="preserve"> </w:t>
                  </w:r>
                  <w:r w:rsidRPr="00433CCA">
                    <w:rPr>
                      <w:lang w:val="en-US"/>
                    </w:rPr>
                    <w:t>IF</w:t>
                  </w:r>
                  <w:r w:rsidRPr="00433CCA">
                    <w:t xml:space="preserve"> 100</w:t>
                  </w:r>
                  <w:r w:rsidRPr="00433CCA">
                    <w:rPr>
                      <w:lang w:val="en-US"/>
                    </w:rPr>
                    <w:t>V</w:t>
                  </w:r>
                  <w:r w:rsidRPr="00433CCA">
                    <w:t xml:space="preserve"> с термостатом стержневым </w:t>
                  </w:r>
                  <w:r w:rsidRPr="00433CCA">
                    <w:rPr>
                      <w:lang w:val="en-US"/>
                    </w:rPr>
                    <w:t>RECO</w:t>
                  </w:r>
                  <w:r w:rsidRPr="00433CCA">
                    <w:t xml:space="preserve"> </w:t>
                  </w:r>
                  <w:r w:rsidRPr="00433CCA">
                    <w:rPr>
                      <w:lang w:val="en-US"/>
                    </w:rPr>
                    <w:t>RTR</w:t>
                  </w:r>
                  <w:r w:rsidRPr="00433CCA">
                    <w:t xml:space="preserve"> 80</w:t>
                  </w:r>
                  <w:r w:rsidRPr="00433CCA">
                    <w:rPr>
                      <w:lang w:val="en-US"/>
                    </w:rPr>
                    <w:t>o</w:t>
                  </w:r>
                  <w:r w:rsidRPr="00433CCA">
                    <w:t xml:space="preserve"> 20</w:t>
                  </w:r>
                  <w:r w:rsidRPr="00433CCA">
                    <w:rPr>
                      <w:lang w:val="en-US"/>
                    </w:rPr>
                    <w:t>A</w:t>
                  </w:r>
                  <w:r w:rsidRPr="00433CCA">
                    <w:t xml:space="preserve"> </w:t>
                  </w:r>
                  <w:r w:rsidR="00E14E6E">
                    <w:t>(</w:t>
                  </w:r>
                  <w:r w:rsidRPr="00433CCA">
                    <w:t>или эквивалент</w:t>
                  </w:r>
                  <w:r w:rsidR="00E14E6E">
                    <w:t>)</w:t>
                  </w:r>
                </w:p>
                <w:p w:rsidR="00B96827" w:rsidRPr="00433CCA" w:rsidRDefault="00B96827" w:rsidP="001A6A60"/>
                <w:p w:rsidR="00B96827" w:rsidRPr="00433CCA" w:rsidRDefault="00B96827" w:rsidP="001A6A60"/>
                <w:p w:rsidR="00B96827" w:rsidRPr="00433CCA" w:rsidRDefault="00B96827" w:rsidP="001A6A60"/>
              </w:tc>
              <w:tc>
                <w:tcPr>
                  <w:tcW w:w="7655" w:type="dxa"/>
                  <w:shd w:val="clear" w:color="auto" w:fill="auto"/>
                </w:tcPr>
                <w:p w:rsidR="00B96827" w:rsidRPr="00433CCA" w:rsidRDefault="00B96827" w:rsidP="001A6A60">
                  <w:r w:rsidRPr="00433CCA">
                    <w:t>Вид материала:</w:t>
                  </w:r>
                  <w:r w:rsidRPr="00433CCA">
                    <w:tab/>
                    <w:t>мат</w:t>
                  </w:r>
                </w:p>
                <w:p w:rsidR="00B96827" w:rsidRPr="00433CCA" w:rsidRDefault="00B96827" w:rsidP="001A6A60">
                  <w:r w:rsidRPr="00433CCA">
                    <w:t xml:space="preserve">Коэффициент теплопроводности, </w:t>
                  </w:r>
                  <w:proofErr w:type="gramStart"/>
                  <w:r w:rsidRPr="00433CCA">
                    <w:t>Вт</w:t>
                  </w:r>
                  <w:proofErr w:type="gramEnd"/>
                  <w:r w:rsidRPr="00433CCA">
                    <w:t>/(м*</w:t>
                  </w:r>
                  <w:r w:rsidRPr="00433CCA">
                    <w:rPr>
                      <w:lang w:val="en-US"/>
                    </w:rPr>
                    <w:t>K</w:t>
                  </w:r>
                  <w:r w:rsidRPr="00433CCA">
                    <w:t>), не более</w:t>
                  </w:r>
                </w:p>
                <w:p w:rsidR="00B96827" w:rsidRPr="00433CCA" w:rsidRDefault="00B96827" w:rsidP="001A6A60">
                  <w:r w:rsidRPr="00433CCA">
                    <w:t xml:space="preserve"> </w:t>
                  </w:r>
                  <w:r w:rsidRPr="00433CCA">
                    <w:rPr>
                      <w:lang w:val="en-US"/>
                    </w:rPr>
                    <w:t>λ</w:t>
                  </w:r>
                  <w:r w:rsidRPr="00433CCA">
                    <w:t>10                                            - 0,040</w:t>
                  </w:r>
                </w:p>
                <w:p w:rsidR="00B96827" w:rsidRPr="00433CCA" w:rsidRDefault="00B96827" w:rsidP="001A6A60">
                  <w:r w:rsidRPr="00433CCA">
                    <w:t xml:space="preserve"> </w:t>
                  </w:r>
                  <w:r w:rsidRPr="00433CCA">
                    <w:rPr>
                      <w:lang w:val="en-US"/>
                    </w:rPr>
                    <w:t>λ</w:t>
                  </w:r>
                  <w:r w:rsidRPr="00433CCA">
                    <w:t>25                                            - 0,043</w:t>
                  </w:r>
                </w:p>
                <w:p w:rsidR="00B96827" w:rsidRPr="00433CCA" w:rsidRDefault="00B96827" w:rsidP="001A6A60">
                  <w:r w:rsidRPr="00433CCA">
                    <w:t xml:space="preserve"> </w:t>
                  </w:r>
                  <w:r w:rsidRPr="00433CCA">
                    <w:rPr>
                      <w:lang w:val="en-US"/>
                    </w:rPr>
                    <w:t>λ</w:t>
                  </w:r>
                  <w:r w:rsidRPr="00433CCA">
                    <w:t>А                                           - 0,044</w:t>
                  </w:r>
                </w:p>
                <w:p w:rsidR="00B96827" w:rsidRPr="00433CCA" w:rsidRDefault="00B96827" w:rsidP="001A6A60">
                  <w:r w:rsidRPr="00433CCA">
                    <w:t xml:space="preserve"> </w:t>
                  </w:r>
                  <w:r w:rsidRPr="00433CCA">
                    <w:rPr>
                      <w:lang w:val="en-US"/>
                    </w:rPr>
                    <w:t>λ</w:t>
                  </w:r>
                  <w:r w:rsidRPr="00433CCA">
                    <w:t>Б</w:t>
                  </w:r>
                  <w:r w:rsidRPr="00433CCA">
                    <w:tab/>
                    <w:t xml:space="preserve">                                    - 0,046</w:t>
                  </w:r>
                </w:p>
                <w:p w:rsidR="00B96827" w:rsidRPr="00433CCA" w:rsidRDefault="00B96827" w:rsidP="001A6A60">
                  <w:r w:rsidRPr="00433CCA">
                    <w:rPr>
                      <w:lang w:val="en-US"/>
                    </w:rPr>
                    <w:t>НГ</w:t>
                  </w:r>
                </w:p>
              </w:tc>
            </w:tr>
            <w:tr w:rsidR="00433CCA" w:rsidRPr="00433CCA" w:rsidTr="008634C0">
              <w:tc>
                <w:tcPr>
                  <w:tcW w:w="567" w:type="dxa"/>
                  <w:shd w:val="clear" w:color="auto" w:fill="auto"/>
                  <w:vAlign w:val="center"/>
                </w:tcPr>
                <w:p w:rsidR="00B96827" w:rsidRPr="00433CCA" w:rsidRDefault="00B96827" w:rsidP="00056266">
                  <w:pPr>
                    <w:jc w:val="center"/>
                  </w:pPr>
                  <w:r w:rsidRPr="00433CCA">
                    <w:t>26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B96827" w:rsidRPr="00433CCA" w:rsidRDefault="00B96827" w:rsidP="001A6A60">
                  <w:pPr>
                    <w:rPr>
                      <w:bCs/>
                    </w:rPr>
                  </w:pPr>
                  <w:r w:rsidRPr="00433CCA">
                    <w:rPr>
                      <w:bCs/>
                    </w:rPr>
                    <w:t>Радиатор  биметаллический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:rsidR="00B96827" w:rsidRPr="00433CCA" w:rsidRDefault="00B96827" w:rsidP="001A6A60">
                  <w:pPr>
                    <w:jc w:val="both"/>
                    <w:rPr>
                      <w:bCs/>
                    </w:rPr>
                  </w:pPr>
                  <w:r w:rsidRPr="00433CCA">
                    <w:rPr>
                      <w:bCs/>
                    </w:rPr>
                    <w:t>Предназначен для систем отопления с температурой теплоносителя до 110 С</w:t>
                  </w:r>
                  <w:r w:rsidRPr="00433CCA">
                    <w:rPr>
                      <w:bCs/>
                      <w:vertAlign w:val="superscript"/>
                    </w:rPr>
                    <w:t>0</w:t>
                  </w:r>
                  <w:r w:rsidRPr="00433CCA">
                    <w:rPr>
                      <w:bCs/>
                    </w:rPr>
                    <w:t xml:space="preserve"> и рабочим давлением до 30 </w:t>
                  </w:r>
                  <w:proofErr w:type="spellStart"/>
                  <w:proofErr w:type="gramStart"/>
                  <w:r w:rsidRPr="00433CCA">
                    <w:rPr>
                      <w:bCs/>
                    </w:rPr>
                    <w:t>атм</w:t>
                  </w:r>
                  <w:proofErr w:type="spellEnd"/>
                  <w:proofErr w:type="gramEnd"/>
                  <w:r w:rsidRPr="00433CCA">
                    <w:rPr>
                      <w:bCs/>
                    </w:rPr>
                    <w:t xml:space="preserve"> 3,0 м Па, высота 500 мм между центрами осей горизонтальных коллекторов, высота радиатора 580 мм, глубина 80 мм, наружная поверхность имеет полимерное покрытие, цвет белый</w:t>
                  </w:r>
                </w:p>
              </w:tc>
            </w:tr>
          </w:tbl>
          <w:p w:rsidR="00C14B4F" w:rsidRPr="00433CCA" w:rsidRDefault="00C14B4F" w:rsidP="00056266"/>
        </w:tc>
      </w:tr>
    </w:tbl>
    <w:p w:rsidR="00C14B4F" w:rsidRPr="00433CCA" w:rsidRDefault="00C14B4F" w:rsidP="00C14B4F">
      <w:pPr>
        <w:ind w:right="153"/>
        <w:jc w:val="center"/>
      </w:pPr>
    </w:p>
    <w:p w:rsidR="00C23BB9" w:rsidRPr="00433CCA" w:rsidRDefault="00C23BB9"/>
    <w:sectPr w:rsidR="00C23BB9" w:rsidRPr="00433CCA" w:rsidSect="00C2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027B"/>
    <w:multiLevelType w:val="hybridMultilevel"/>
    <w:tmpl w:val="25D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4F"/>
    <w:rsid w:val="00056266"/>
    <w:rsid w:val="001A384F"/>
    <w:rsid w:val="001B675D"/>
    <w:rsid w:val="00295CC5"/>
    <w:rsid w:val="002C5E82"/>
    <w:rsid w:val="00405809"/>
    <w:rsid w:val="00433CCA"/>
    <w:rsid w:val="007B4CB9"/>
    <w:rsid w:val="00B96827"/>
    <w:rsid w:val="00C14B4F"/>
    <w:rsid w:val="00C23BB9"/>
    <w:rsid w:val="00E1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C14B4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4B4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C14B4F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14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4B4F"/>
    <w:pPr>
      <w:ind w:left="720"/>
      <w:contextualSpacing/>
    </w:pPr>
  </w:style>
  <w:style w:type="paragraph" w:customStyle="1" w:styleId="Default">
    <w:name w:val="Default"/>
    <w:rsid w:val="00C14B4F"/>
    <w:pPr>
      <w:autoSpaceDE w:val="0"/>
      <w:autoSpaceDN w:val="0"/>
      <w:adjustRightInd w:val="0"/>
    </w:pPr>
    <w:rPr>
      <w:rFonts w:ascii="ISOCPEUR" w:eastAsia="Times New Roman" w:hAnsi="ISOCPEUR" w:cs="ISOCPEUR"/>
      <w:color w:val="000000"/>
      <w:sz w:val="24"/>
      <w:szCs w:val="24"/>
    </w:rPr>
  </w:style>
  <w:style w:type="paragraph" w:customStyle="1" w:styleId="a7">
    <w:name w:val="Содержимое таблицы"/>
    <w:basedOn w:val="a"/>
    <w:rsid w:val="00C14B4F"/>
    <w:pPr>
      <w:suppressLineNumbers/>
      <w:suppressAutoHyphens/>
      <w:autoSpaceDE/>
      <w:autoSpaceDN/>
      <w:adjustRightInd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14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056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Александровна Ушакова</cp:lastModifiedBy>
  <cp:revision>8</cp:revision>
  <cp:lastPrinted>2013-06-28T06:49:00Z</cp:lastPrinted>
  <dcterms:created xsi:type="dcterms:W3CDTF">2013-06-24T07:39:00Z</dcterms:created>
  <dcterms:modified xsi:type="dcterms:W3CDTF">2013-06-28T09:58:00Z</dcterms:modified>
</cp:coreProperties>
</file>