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C102FD"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C102FD">
              <w:rPr>
                <w:sz w:val="28"/>
                <w:szCs w:val="28"/>
              </w:rPr>
              <w:t>Муниципальное  бюджетное образовательное учреждение средня</w:t>
            </w:r>
            <w:r w:rsidR="005645E2">
              <w:rPr>
                <w:sz w:val="28"/>
                <w:szCs w:val="28"/>
              </w:rPr>
              <w:t>я общеобразовательная школа № 17</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102FD" w:rsidRDefault="0085219B" w:rsidP="001C0565">
      <w:pPr>
        <w:suppressAutoHyphens w:val="0"/>
        <w:autoSpaceDE w:val="0"/>
        <w:autoSpaceDN w:val="0"/>
        <w:adjustRightInd w:val="0"/>
        <w:spacing w:after="0" w:line="240" w:lineRule="auto"/>
        <w:ind w:left="4536" w:hanging="4820"/>
        <w:jc w:val="both"/>
        <w:rPr>
          <w:rFonts w:eastAsia="Times New Roman" w:cs="Times New Roman"/>
          <w:b/>
          <w:color w:val="000000"/>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FC176D" w:rsidRPr="00FC176D">
        <w:rPr>
          <w:rFonts w:eastAsia="Times New Roman" w:cs="Times New Roman"/>
          <w:b/>
          <w:color w:val="000000"/>
          <w:sz w:val="28"/>
          <w:szCs w:val="28"/>
          <w:lang w:eastAsia="ru-RU" w:bidi="ar-SA"/>
        </w:rPr>
        <w:t xml:space="preserve">:  </w:t>
      </w:r>
      <w:r>
        <w:rPr>
          <w:rFonts w:eastAsia="Times New Roman" w:cs="Times New Roman"/>
          <w:b/>
          <w:color w:val="000000"/>
          <w:sz w:val="28"/>
          <w:szCs w:val="28"/>
          <w:lang w:eastAsia="ru-RU" w:bidi="ar-SA"/>
        </w:rPr>
        <w:t xml:space="preserve">  </w:t>
      </w:r>
      <w:r w:rsidRPr="00C102FD">
        <w:rPr>
          <w:rFonts w:eastAsia="Times New Roman" w:cs="Times New Roman"/>
          <w:color w:val="000000"/>
          <w:sz w:val="28"/>
          <w:szCs w:val="28"/>
          <w:lang w:eastAsia="ru-RU" w:bidi="ar-SA"/>
        </w:rPr>
        <w:t>П</w:t>
      </w:r>
      <w:r w:rsidRPr="00C102FD">
        <w:rPr>
          <w:sz w:val="28"/>
          <w:szCs w:val="28"/>
        </w:rPr>
        <w:t>оставка</w:t>
      </w:r>
      <w:r w:rsidR="005645E2">
        <w:rPr>
          <w:sz w:val="28"/>
          <w:szCs w:val="28"/>
        </w:rPr>
        <w:t xml:space="preserve"> ученической мебели</w:t>
      </w:r>
      <w:r w:rsidR="00C102FD">
        <w:rPr>
          <w:rFonts w:cs="Times New Roman"/>
          <w:sz w:val="28"/>
          <w:szCs w:val="28"/>
          <w:lang w:eastAsia="ru-RU" w:bidi="ar-SA"/>
        </w:rPr>
        <w:t>.</w:t>
      </w:r>
      <w:r w:rsidR="00C102FD" w:rsidRPr="00C102FD">
        <w:rPr>
          <w:rFonts w:cs="Times New Roman"/>
          <w:sz w:val="28"/>
          <w:szCs w:val="28"/>
          <w:lang w:eastAsia="ru-RU" w:bidi="ar-SA"/>
        </w:rPr>
        <w:t xml:space="preserve">  </w:t>
      </w: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1A0E5D"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2</w:t>
            </w:r>
            <w:r w:rsidRPr="001A0E5D">
              <w:rPr>
                <w:rFonts w:eastAsia="Times New Roman" w:cs="Times New Roman"/>
                <w:color w:val="000000"/>
                <w:lang w:val="en-US"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1A0E5D"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2</w:t>
            </w:r>
            <w:r w:rsidRPr="001A0E5D">
              <w:rPr>
                <w:rFonts w:eastAsia="Times New Roman" w:cs="Times New Roman"/>
                <w:color w:val="000000"/>
                <w:lang w:val="en-US" w:eastAsia="ru-RU" w:bidi="ar-SA"/>
              </w:rPr>
              <w:t>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140C59">
              <w:rPr>
                <w:rFonts w:eastAsia="Times New Roman" w:cs="Times New Roman"/>
                <w:color w:val="000000"/>
                <w:lang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EC3CE0">
        <w:trPr>
          <w:trHeight w:val="750"/>
        </w:trPr>
        <w:tc>
          <w:tcPr>
            <w:tcW w:w="242" w:type="pct"/>
            <w:vMerge w:val="restar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C102FD"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Муниципальное</w:t>
            </w:r>
            <w:r w:rsidRPr="00C102FD">
              <w:t xml:space="preserve"> бюджетное образовательное учреждение средняя общеобразовательная школа </w:t>
            </w:r>
            <w:r>
              <w:t xml:space="preserve">                </w:t>
            </w:r>
            <w:r w:rsidR="005645E2">
              <w:t>№ 17</w:t>
            </w:r>
          </w:p>
        </w:tc>
      </w:tr>
      <w:tr w:rsidR="00C102FD" w:rsidRPr="00FC176D" w:rsidTr="00EC3CE0">
        <w:trPr>
          <w:trHeight w:val="915"/>
        </w:trPr>
        <w:tc>
          <w:tcPr>
            <w:tcW w:w="242" w:type="pct"/>
            <w:vMerge/>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C102FD" w:rsidP="00EC3CE0">
            <w:pPr>
              <w:keepNext/>
              <w:keepLines/>
              <w:widowControl/>
              <w:rPr>
                <w:highlight w:val="cyan"/>
              </w:rPr>
            </w:pPr>
            <w:r w:rsidRPr="00C102FD">
              <w:t>153040, Российская Федерация, Ива</w:t>
            </w:r>
            <w:r w:rsidR="005645E2">
              <w:t>новская область, г. Иваново, ул. М. Василевского</w:t>
            </w:r>
            <w:r>
              <w:t>,</w:t>
            </w:r>
            <w:r w:rsidR="00AB4AAE">
              <w:t xml:space="preserve"> д.</w:t>
            </w:r>
            <w:r w:rsidR="005645E2">
              <w:t>6</w:t>
            </w:r>
            <w:r w:rsidRPr="00C102FD">
              <w:t xml:space="preserve"> </w:t>
            </w:r>
            <w:r>
              <w:t xml:space="preserve"> </w:t>
            </w:r>
          </w:p>
        </w:tc>
      </w:tr>
      <w:tr w:rsidR="00C102FD" w:rsidRPr="00FC176D" w:rsidTr="00EC3CE0">
        <w:trPr>
          <w:trHeight w:val="604"/>
        </w:trPr>
        <w:tc>
          <w:tcPr>
            <w:tcW w:w="242" w:type="pct"/>
            <w:vMerge/>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C102FD" w:rsidP="00EC3CE0">
            <w:pPr>
              <w:keepNext/>
              <w:keepLines/>
              <w:widowControl/>
              <w:rPr>
                <w:highlight w:val="cyan"/>
              </w:rPr>
            </w:pPr>
            <w:r w:rsidRPr="00C102FD">
              <w:rPr>
                <w:lang w:val="en-US"/>
              </w:rPr>
              <w:t>School</w:t>
            </w:r>
            <w:r w:rsidR="005645E2">
              <w:t>17</w:t>
            </w:r>
            <w:r w:rsidRPr="005645E2">
              <w:t>@</w:t>
            </w:r>
            <w:proofErr w:type="spellStart"/>
            <w:r w:rsidRPr="00C102FD">
              <w:rPr>
                <w:lang w:val="en-US"/>
              </w:rPr>
              <w:t>ivedu</w:t>
            </w:r>
            <w:proofErr w:type="spellEnd"/>
            <w:r w:rsidRPr="005645E2">
              <w:t>.</w:t>
            </w:r>
            <w:proofErr w:type="spellStart"/>
            <w:r w:rsidRPr="00C102FD">
              <w:rPr>
                <w:lang w:val="en-US"/>
              </w:rPr>
              <w:t>ru</w:t>
            </w:r>
            <w:proofErr w:type="spellEnd"/>
          </w:p>
        </w:tc>
      </w:tr>
      <w:tr w:rsidR="00C102FD" w:rsidRPr="00FC176D" w:rsidTr="00EC3CE0">
        <w:trPr>
          <w:trHeight w:val="501"/>
        </w:trPr>
        <w:tc>
          <w:tcPr>
            <w:tcW w:w="242" w:type="pct"/>
            <w:vMerge/>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C102FD" w:rsidP="00EC3CE0">
            <w:pPr>
              <w:keepNext/>
              <w:keepLines/>
              <w:widowControl/>
              <w:rPr>
                <w:highlight w:val="cyan"/>
              </w:rPr>
            </w:pPr>
            <w:r w:rsidRPr="00C102FD">
              <w:t xml:space="preserve">(4932) </w:t>
            </w:r>
            <w:r w:rsidR="005645E2">
              <w:t>56-23-18</w:t>
            </w:r>
          </w:p>
        </w:tc>
      </w:tr>
      <w:tr w:rsidR="00C102FD" w:rsidRPr="00FC176D" w:rsidTr="00EC3CE0">
        <w:trPr>
          <w:trHeight w:val="509"/>
        </w:trPr>
        <w:tc>
          <w:tcPr>
            <w:tcW w:w="242" w:type="pct"/>
            <w:vMerge/>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5645E2" w:rsidP="00EC3CE0">
            <w:pPr>
              <w:keepNext/>
              <w:keepLines/>
              <w:widowControl/>
              <w:rPr>
                <w:highlight w:val="cyan"/>
              </w:rPr>
            </w:pPr>
            <w:r w:rsidRPr="005645E2">
              <w:t>Моисеева Нина Николаевна</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5645E2" w:rsidRPr="005645E2" w:rsidRDefault="005645E2"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5645E2">
              <w:rPr>
                <w:rFonts w:eastAsia="Times New Roman" w:cs="Times New Roman"/>
                <w:lang w:eastAsia="ru-RU" w:bidi="ar-SA"/>
              </w:rPr>
              <w:t xml:space="preserve">контрактный управляющий </w:t>
            </w:r>
          </w:p>
          <w:p w:rsidR="00D81DA4" w:rsidRPr="00C102FD" w:rsidRDefault="005645E2"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5645E2">
              <w:rPr>
                <w:rFonts w:eastAsia="Times New Roman" w:cs="Times New Roman"/>
                <w:lang w:eastAsia="ru-RU" w:bidi="ar-SA"/>
              </w:rPr>
              <w:t>Моисеева Нина Николаевна</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EC3CE0">
        <w:trPr>
          <w:trHeight w:val="83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EC3CE0">
        <w:trPr>
          <w:trHeight w:val="126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D81DA4" w:rsidRPr="00AB4AAE" w:rsidRDefault="008C0A0B" w:rsidP="00EC3CE0">
            <w:pPr>
              <w:spacing w:after="0" w:line="240" w:lineRule="auto"/>
              <w:jc w:val="both"/>
              <w:rPr>
                <w:rFonts w:cs="Times New Roman"/>
              </w:rPr>
            </w:pPr>
            <w:r w:rsidRPr="00AB4AAE">
              <w:rPr>
                <w:rFonts w:cs="Times New Roman"/>
              </w:rPr>
              <w:t xml:space="preserve">Поставка </w:t>
            </w:r>
            <w:r w:rsidR="005645E2">
              <w:rPr>
                <w:rFonts w:cs="Times New Roman"/>
              </w:rPr>
              <w:t>ученической</w:t>
            </w:r>
            <w:r w:rsidR="00C102FD" w:rsidRPr="00AB4AAE">
              <w:rPr>
                <w:rFonts w:cs="Times New Roman"/>
                <w:lang w:eastAsia="ru-RU" w:bidi="ar-SA"/>
              </w:rPr>
              <w:t xml:space="preserve"> мебели</w:t>
            </w:r>
            <w:r w:rsidRPr="00AB4AAE">
              <w:rPr>
                <w:rFonts w:cs="Times New Roman"/>
              </w:rPr>
              <w:t>.</w:t>
            </w:r>
          </w:p>
          <w:p w:rsidR="008C0A0B" w:rsidRPr="008C0A0B" w:rsidRDefault="008C0A0B" w:rsidP="00EC3CE0">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AB4AAE" w:rsidRPr="004B2A75" w:rsidRDefault="00AB4A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4B2A75">
              <w:rPr>
                <w:rFonts w:cs="Times New Roman"/>
              </w:rPr>
              <w:t xml:space="preserve">г. Иваново, </w:t>
            </w:r>
            <w:r w:rsidR="005645E2">
              <w:rPr>
                <w:rFonts w:cs="Times New Roman"/>
              </w:rPr>
              <w:t>ул. М. Василевского</w:t>
            </w:r>
            <w:r w:rsidRPr="004B2A75">
              <w:rPr>
                <w:rFonts w:cs="Times New Roman"/>
              </w:rPr>
              <w:t xml:space="preserve">, д. </w:t>
            </w:r>
            <w:r w:rsidR="005645E2">
              <w:rPr>
                <w:rFonts w:cs="Times New Roman"/>
              </w:rPr>
              <w:t>6</w:t>
            </w:r>
            <w:r w:rsidRPr="004B2A75">
              <w:rPr>
                <w:rFonts w:eastAsia="Times New Roman" w:cs="Times New Roman"/>
                <w:lang w:eastAsia="ru-RU" w:bidi="ar-SA"/>
              </w:rPr>
              <w:t xml:space="preserve"> </w:t>
            </w:r>
          </w:p>
          <w:p w:rsidR="00D81DA4" w:rsidRPr="003E1EF5"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C76D99">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FF5CB0">
              <w:rPr>
                <w:rFonts w:eastAsia="Times New Roman" w:cs="Times New Roman"/>
                <w:lang w:eastAsia="ru-RU"/>
              </w:rPr>
              <w:t xml:space="preserve">Срок поставки </w:t>
            </w:r>
            <w:r>
              <w:rPr>
                <w:rFonts w:eastAsia="Times New Roman" w:cs="Times New Roman"/>
                <w:lang w:eastAsia="ru-RU"/>
              </w:rPr>
              <w:t xml:space="preserve"> </w:t>
            </w:r>
            <w:r w:rsidRPr="00FF5CB0">
              <w:rPr>
                <w:rFonts w:eastAsia="Times New Roman" w:cs="Times New Roman"/>
                <w:lang w:eastAsia="ru-RU"/>
              </w:rPr>
              <w:t xml:space="preserve">Товара – </w:t>
            </w:r>
            <w:r w:rsidR="00C76D99">
              <w:rPr>
                <w:rFonts w:eastAsia="Times New Roman" w:cs="Times New Roman"/>
                <w:lang w:eastAsia="ru-RU"/>
              </w:rPr>
              <w:t>в течение 14</w:t>
            </w:r>
            <w:r w:rsidR="003E1EF5">
              <w:rPr>
                <w:rFonts w:eastAsia="Times New Roman" w:cs="Times New Roman"/>
                <w:lang w:eastAsia="ru-RU"/>
              </w:rPr>
              <w:t xml:space="preserve"> </w:t>
            </w:r>
            <w:r w:rsidR="00C76D99">
              <w:rPr>
                <w:rFonts w:eastAsia="Times New Roman" w:cs="Times New Roman"/>
                <w:lang w:eastAsia="ru-RU"/>
              </w:rPr>
              <w:t>(четырнадцати)</w:t>
            </w:r>
            <w:r w:rsidRPr="00FF5CB0">
              <w:rPr>
                <w:rFonts w:eastAsia="Times New Roman" w:cs="Times New Roman"/>
                <w:lang w:eastAsia="ru-RU"/>
              </w:rPr>
              <w:t xml:space="preserve"> </w:t>
            </w:r>
            <w:r w:rsidR="003E1EF5">
              <w:rPr>
                <w:rFonts w:eastAsia="Times New Roman" w:cs="Times New Roman"/>
                <w:lang w:eastAsia="ru-RU"/>
              </w:rPr>
              <w:t>календарных</w:t>
            </w:r>
            <w:r w:rsidRPr="00FF5CB0">
              <w:rPr>
                <w:rFonts w:eastAsia="Times New Roman" w:cs="Times New Roman"/>
                <w:lang w:eastAsia="ru-RU"/>
              </w:rPr>
              <w:t xml:space="preserve"> дней </w:t>
            </w:r>
            <w:proofErr w:type="gramStart"/>
            <w:r w:rsidRPr="00FF5CB0">
              <w:rPr>
                <w:rFonts w:eastAsia="Times New Roman" w:cs="Times New Roman"/>
                <w:lang w:eastAsia="ru-RU"/>
              </w:rPr>
              <w:t>с даты заключения</w:t>
            </w:r>
            <w:proofErr w:type="gramEnd"/>
            <w:r w:rsidRPr="00FF5CB0">
              <w:rPr>
                <w:rFonts w:eastAsia="Times New Roman" w:cs="Times New Roman"/>
                <w:lang w:eastAsia="ru-RU"/>
              </w:rPr>
              <w:t xml:space="preserve"> Контракта. </w:t>
            </w: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DD7D11" w:rsidRDefault="005645E2" w:rsidP="00EC3CE0">
            <w:pPr>
              <w:pStyle w:val="af5"/>
              <w:keepNext/>
              <w:keepLines/>
              <w:spacing w:before="120" w:after="0"/>
              <w:jc w:val="both"/>
              <w:rPr>
                <w:rFonts w:ascii="Times New Roman" w:hAnsi="Times New Roman"/>
                <w:szCs w:val="24"/>
                <w:highlight w:val="cyan"/>
              </w:rPr>
            </w:pPr>
            <w:r>
              <w:rPr>
                <w:rFonts w:ascii="Times New Roman" w:hAnsi="Times New Roman"/>
                <w:szCs w:val="24"/>
              </w:rPr>
              <w:t>148760</w:t>
            </w:r>
            <w:r w:rsidR="00DD7D11" w:rsidRPr="00DD7D11">
              <w:rPr>
                <w:rFonts w:ascii="Times New Roman" w:hAnsi="Times New Roman"/>
                <w:szCs w:val="24"/>
              </w:rPr>
              <w:t>,00  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D81DA4"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DD7D11">
              <w:rPr>
                <w:rFonts w:eastAsia="Times New Roman" w:cs="Times New Roman"/>
                <w:lang w:eastAsia="ru-RU" w:bidi="ar-SA"/>
              </w:rPr>
              <w:t xml:space="preserve">Бюджет города Иванова </w:t>
            </w:r>
          </w:p>
        </w:tc>
      </w:tr>
      <w:tr w:rsidR="00D81DA4" w:rsidRPr="00FC176D" w:rsidTr="00EC3CE0">
        <w:trPr>
          <w:trHeight w:val="73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7D11F2" w:rsidRDefault="00D81DA4" w:rsidP="00EC3CE0">
            <w:pPr>
              <w:autoSpaceDE w:val="0"/>
              <w:autoSpaceDN w:val="0"/>
              <w:adjustRightInd w:val="0"/>
              <w:spacing w:after="0" w:line="240" w:lineRule="auto"/>
              <w:jc w:val="both"/>
              <w:rPr>
                <w:rFonts w:eastAsia="Times New Roman" w:cs="Times New Roman"/>
                <w:lang w:eastAsia="ru-RU"/>
              </w:rPr>
            </w:pPr>
            <w:r w:rsidRPr="007D11F2">
              <w:rPr>
                <w:rFonts w:eastAsia="Times New Roman" w:cs="Times New Roman"/>
                <w:lang w:eastAsia="ru-RU"/>
              </w:rPr>
              <w:t>Цена Контракта включает в себя стоимость Товара с учетом налогов</w:t>
            </w:r>
            <w:r>
              <w:rPr>
                <w:rFonts w:eastAsia="Times New Roman" w:cs="Times New Roman"/>
                <w:lang w:eastAsia="ru-RU"/>
              </w:rPr>
              <w:t xml:space="preserve"> </w:t>
            </w:r>
            <w:r w:rsidRPr="00FC176D">
              <w:rPr>
                <w:rFonts w:eastAsia="Times New Roman" w:cs="Times New Roman"/>
                <w:lang w:eastAsia="ru-RU" w:bidi="ar-SA"/>
              </w:rPr>
              <w:t>(в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w:t>
            </w:r>
            <w:r w:rsidRPr="007D11F2">
              <w:rPr>
                <w:rFonts w:eastAsia="Times New Roman" w:cs="Times New Roman"/>
                <w:lang w:eastAsia="ru-RU"/>
              </w:rPr>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EC3CE0">
            <w:pPr>
              <w:pStyle w:val="Web0"/>
              <w:keepNext/>
              <w:keepLines/>
              <w:spacing w:before="0" w:beforeAutospacing="0" w:after="0" w:afterAutospacing="0"/>
              <w:ind w:left="-57" w:right="-57"/>
            </w:pPr>
            <w:r w:rsidRPr="004E3CD6">
              <w:lastRenderedPageBreak/>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«Шаг аукциона» составляет от 0,5 % до 5 % </w:t>
            </w:r>
            <w:r w:rsidRPr="00FC176D">
              <w:rPr>
                <w:rFonts w:eastAsia="Times New Roman" w:cs="Times New Roman"/>
                <w:lang w:eastAsia="ru-RU" w:bidi="ar-SA"/>
              </w:rPr>
              <w:lastRenderedPageBreak/>
              <w:t>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911599" w:rsidRDefault="00911599" w:rsidP="00EC3CE0">
            <w:pPr>
              <w:suppressAutoHyphens w:val="0"/>
              <w:autoSpaceDE w:val="0"/>
              <w:autoSpaceDN w:val="0"/>
              <w:adjustRightInd w:val="0"/>
              <w:spacing w:after="0" w:line="240" w:lineRule="auto"/>
              <w:jc w:val="both"/>
              <w:rPr>
                <w:rFonts w:eastAsia="Times New Roman" w:cs="Times New Roman"/>
                <w:lang w:eastAsia="ru-RU" w:bidi="ar-SA"/>
              </w:rPr>
            </w:pPr>
            <w:r w:rsidRPr="00911599">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911599">
              <w:rPr>
                <w:rFonts w:eastAsia="Times New Roman" w:cs="Times New Roman"/>
                <w:lang w:eastAsia="ru-RU" w:bidi="ar-SA"/>
              </w:rPr>
              <w:t xml:space="preserve">поставщика. Расчеты по контракту производятся </w:t>
            </w:r>
            <w:r w:rsidR="009302E6">
              <w:rPr>
                <w:rFonts w:eastAsia="Times New Roman" w:cs="Times New Roman"/>
                <w:color w:val="000000"/>
                <w:lang w:eastAsia="ru-RU" w:bidi="ar-SA"/>
              </w:rPr>
              <w:t>в течени</w:t>
            </w:r>
            <w:proofErr w:type="gramStart"/>
            <w:r w:rsidR="009302E6">
              <w:rPr>
                <w:rFonts w:eastAsia="Times New Roman" w:cs="Times New Roman"/>
                <w:color w:val="000000"/>
                <w:lang w:eastAsia="ru-RU" w:bidi="ar-SA"/>
              </w:rPr>
              <w:t>и</w:t>
            </w:r>
            <w:proofErr w:type="gramEnd"/>
            <w:r w:rsidR="009302E6">
              <w:rPr>
                <w:rFonts w:eastAsia="Times New Roman" w:cs="Times New Roman"/>
                <w:color w:val="000000"/>
                <w:lang w:eastAsia="ru-RU" w:bidi="ar-SA"/>
              </w:rPr>
              <w:t xml:space="preserve"> 30 (тридцати) дней</w:t>
            </w:r>
            <w:r w:rsidRPr="00911599">
              <w:rPr>
                <w:rFonts w:eastAsia="Times New Roman" w:cs="Times New Roman"/>
                <w:color w:val="000000"/>
                <w:lang w:eastAsia="ru-RU" w:bidi="ar-SA"/>
              </w:rPr>
              <w:t xml:space="preserve"> </w:t>
            </w:r>
            <w:r w:rsidRPr="00911599">
              <w:rPr>
                <w:rFonts w:eastAsia="Times New Roman" w:cs="Times New Roman"/>
                <w:lang w:eastAsia="ru-RU" w:bidi="ar-SA"/>
              </w:rPr>
              <w:t>после поставки Товара на основании подписанных Сторонами товарно-транспортной накладной, счета, счета – фактуры.</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w:t>
            </w:r>
            <w:r w:rsidR="00D81DA4" w:rsidRPr="00FC176D">
              <w:rPr>
                <w:rFonts w:eastAsia="Times New Roman" w:cs="Times New Roman"/>
                <w:lang w:eastAsia="ru-RU" w:bidi="ar-SA"/>
              </w:rPr>
              <w:lastRenderedPageBreak/>
              <w:t>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00D81DA4" w:rsidRPr="00FC176D">
              <w:rPr>
                <w:rFonts w:eastAsia="Times New Roman" w:cs="Times New Roman"/>
                <w:lang w:eastAsia="ru-RU" w:bidi="ar-SA"/>
              </w:rPr>
              <w:lastRenderedPageBreak/>
              <w:t xml:space="preserve">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81DA4" w:rsidRPr="00FC176D" w:rsidTr="00EC3CE0">
        <w:trPr>
          <w:trHeight w:val="162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D81DA4" w:rsidRPr="00A63915" w:rsidRDefault="00D81DA4" w:rsidP="00EC3CE0">
            <w:pPr>
              <w:keepNext/>
              <w:keepLines/>
              <w:widowControl/>
              <w:spacing w:line="240" w:lineRule="auto"/>
              <w:ind w:left="-57" w:right="-108"/>
            </w:pPr>
            <w:r w:rsidRPr="00A63915">
              <w:t xml:space="preserve">Преимущества, предоставляемые заказчиком </w:t>
            </w:r>
            <w:r w:rsidR="009302E6">
              <w:t>в соответствии со статьями 28,29</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E8148B" w:rsidRPr="00BF7E7D" w:rsidRDefault="00436BD3" w:rsidP="00436BD3">
            <w:pPr>
              <w:keepNext/>
              <w:keepLines/>
              <w:widowControl/>
              <w:suppressAutoHyphens w:val="0"/>
              <w:spacing w:after="0" w:line="240" w:lineRule="auto"/>
              <w:jc w:val="both"/>
              <w:rPr>
                <w:rFonts w:eastAsia="Times New Roman" w:cs="Times New Roman"/>
                <w:lang w:eastAsia="ru-RU" w:bidi="ar-SA"/>
              </w:rPr>
            </w:pPr>
            <w:r w:rsidRPr="00436BD3">
              <w:rPr>
                <w:rFonts w:eastAsia="Times New Roman" w:cs="Times New Roman"/>
                <w:lang w:eastAsia="ru-RU" w:bidi="ar-SA"/>
              </w:rPr>
              <w:t>Преимущества организациям инвалидов в отношении предлагаемой ими цены контракта в размере 5 % в установленном Правительств</w:t>
            </w:r>
            <w:r>
              <w:rPr>
                <w:rFonts w:eastAsia="Times New Roman" w:cs="Times New Roman"/>
                <w:lang w:eastAsia="ru-RU" w:bidi="ar-SA"/>
              </w:rPr>
              <w:t xml:space="preserve">ом Российской Федерации порядке </w:t>
            </w:r>
            <w:r w:rsidRPr="00436BD3">
              <w:rPr>
                <w:rFonts w:eastAsia="Times New Roman" w:cs="Times New Roman"/>
                <w:lang w:eastAsia="ru-RU" w:bidi="ar-SA"/>
              </w:rPr>
              <w:t>в соответствии с Постановлением Правительства РФ от 15 апреля 2014 г. N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tc>
      </w:tr>
      <w:tr w:rsidR="00EC3CE0" w:rsidRPr="00FC176D" w:rsidTr="00EC3CE0">
        <w:trPr>
          <w:trHeight w:val="2527"/>
        </w:trPr>
        <w:tc>
          <w:tcPr>
            <w:tcW w:w="242" w:type="pct"/>
            <w:tcBorders>
              <w:top w:val="single" w:sz="4" w:space="0" w:color="auto"/>
              <w:left w:val="single" w:sz="4" w:space="0" w:color="auto"/>
              <w:bottom w:val="single" w:sz="4" w:space="0" w:color="auto"/>
              <w:right w:val="single" w:sz="4" w:space="0" w:color="auto"/>
            </w:tcBorders>
          </w:tcPr>
          <w:p w:rsidR="00EC3CE0" w:rsidRPr="00FC176D" w:rsidRDefault="00EC3CE0"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EC3CE0" w:rsidRPr="00EC3CE0" w:rsidRDefault="00EC3CE0" w:rsidP="00C76D99">
            <w:pPr>
              <w:autoSpaceDE w:val="0"/>
              <w:autoSpaceDN w:val="0"/>
              <w:adjustRightInd w:val="0"/>
              <w:spacing w:after="0" w:line="240" w:lineRule="auto"/>
              <w:jc w:val="both"/>
              <w:rPr>
                <w:rFonts w:eastAsia="Times New Roman" w:cs="Times New Roman"/>
                <w:lang w:eastAsia="ru-RU"/>
              </w:rPr>
            </w:pPr>
          </w:p>
        </w:tc>
      </w:tr>
      <w:tr w:rsidR="00D81DA4"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81DA4" w:rsidRPr="00221FBF" w:rsidRDefault="00D81DA4" w:rsidP="00EC3CE0">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w:t>
            </w:r>
            <w:r w:rsidR="00911599">
              <w:t>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81DA4" w:rsidRPr="00FC176D" w:rsidRDefault="00D81DA4" w:rsidP="00EC3CE0">
            <w:pPr>
              <w:keepNext/>
              <w:keepLines/>
              <w:widowControl/>
              <w:suppressAutoHyphens w:val="0"/>
              <w:spacing w:after="0" w:line="240" w:lineRule="auto"/>
              <w:jc w:val="both"/>
              <w:rPr>
                <w:rFonts w:eastAsia="Times New Roman" w:cs="Times New Roman"/>
                <w:caps/>
                <w:lang w:eastAsia="ru-RU" w:bidi="ar-SA"/>
              </w:rPr>
            </w:pPr>
          </w:p>
        </w:tc>
      </w:tr>
      <w:tr w:rsidR="00D81DA4"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1407AC" w:rsidRPr="001407AC" w:rsidRDefault="001407AC"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p>
          <w:p w:rsidR="00911599" w:rsidRPr="00911599" w:rsidRDefault="00911599" w:rsidP="00EC3CE0">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911599">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911599">
              <w:rPr>
                <w:rFonts w:eastAsia="Times New Roman" w:cs="Times New Roman"/>
                <w:lang w:eastAsia="ru-RU" w:bidi="ar-SA"/>
              </w:rPr>
              <w:t xml:space="preserve"> </w:t>
            </w:r>
            <w:proofErr w:type="gramStart"/>
            <w:r w:rsidRPr="00911599">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81DA4" w:rsidRPr="00501E4D" w:rsidRDefault="00D81DA4" w:rsidP="00EC3CE0">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81DA4" w:rsidRPr="00FC176D" w:rsidRDefault="00D81DA4" w:rsidP="00EC3CE0">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sidR="00EC3CE0">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7428B5" w:rsidRP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7428B5" w:rsidRP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lastRenderedPageBreak/>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D81DA4" w:rsidRDefault="00D81DA4"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Pr="00FC176D">
              <w:rPr>
                <w:rFonts w:eastAsia="Times New Roman" w:cs="Times New Roman"/>
                <w:lang w:eastAsia="ru-RU" w:bidi="ar-SA"/>
              </w:rPr>
              <w:t>.  Документы, подтверждающие право участника электронного аукциона на получение преимущества в соответствии с пунктом 20</w:t>
            </w:r>
            <w:r w:rsidRPr="00FC176D">
              <w:rPr>
                <w:rFonts w:eastAsia="Calibri" w:cs="Times New Roman"/>
                <w:color w:val="000000"/>
                <w:lang w:eastAsia="en-US" w:bidi="ar-SA"/>
              </w:rPr>
              <w:t xml:space="preserve"> раздела 1.3 «Информационная карта электронного аукциона»</w:t>
            </w:r>
            <w:r w:rsidRPr="00FC176D">
              <w:rPr>
                <w:rFonts w:eastAsia="Times New Roman" w:cs="Times New Roman"/>
                <w:i/>
                <w:lang w:eastAsia="ru-RU" w:bidi="ar-SA"/>
              </w:rPr>
              <w:t xml:space="preserve"> </w:t>
            </w:r>
            <w:r w:rsidRPr="00FC176D">
              <w:rPr>
                <w:rFonts w:eastAsia="Times New Roman" w:cs="Times New Roman"/>
                <w:lang w:eastAsia="ru-RU" w:bidi="ar-SA"/>
              </w:rPr>
              <w:t xml:space="preserve">части </w:t>
            </w:r>
            <w:r w:rsidRPr="00FC176D">
              <w:rPr>
                <w:rFonts w:eastAsia="Times New Roman" w:cs="Times New Roman"/>
                <w:lang w:val="en-US" w:eastAsia="ru-RU" w:bidi="ar-SA"/>
              </w:rPr>
              <w:t>I</w:t>
            </w:r>
            <w:r w:rsidRPr="00FC176D">
              <w:rPr>
                <w:rFonts w:eastAsia="Times New Roman" w:cs="Times New Roman"/>
                <w:lang w:eastAsia="ru-RU" w:bidi="ar-SA"/>
              </w:rPr>
              <w:t xml:space="preserve"> «Электронный аукцион» документации об электронном аукционе, или копии этих документов.</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5.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D81DA4"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81DA4" w:rsidRPr="00FC176D" w:rsidTr="00EC3CE0">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w:t>
            </w:r>
            <w:r w:rsidRPr="00FC176D">
              <w:rPr>
                <w:rFonts w:eastAsia="Times New Roman" w:cs="Times New Roman"/>
                <w:lang w:eastAsia="ru-RU" w:bidi="ar-SA"/>
              </w:rPr>
              <w:lastRenderedPageBreak/>
              <w:t>документацией.</w:t>
            </w:r>
            <w:proofErr w:type="gramEnd"/>
          </w:p>
        </w:tc>
      </w:tr>
      <w:tr w:rsidR="00D81DA4" w:rsidRPr="00FC176D" w:rsidTr="003A1734">
        <w:trPr>
          <w:trHeight w:val="7500"/>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Pr="00674050"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r w:rsidR="001D6585">
              <w:rPr>
                <w:rFonts w:eastAsia="Times New Roman" w:cs="Times New Roman"/>
                <w:lang w:eastAsia="ru-RU" w:bidi="ar-SA"/>
              </w:rPr>
              <w:t>11.06</w:t>
            </w:r>
            <w:r w:rsidR="001B4603">
              <w:rPr>
                <w:rFonts w:eastAsia="Times New Roman" w:cs="Times New Roman"/>
                <w:lang w:eastAsia="ru-RU" w:bidi="ar-SA"/>
              </w:rPr>
              <w:t>.2014</w:t>
            </w:r>
          </w:p>
          <w:p w:rsidR="00D81DA4"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C27C0B">
              <w:rPr>
                <w:rFonts w:eastAsia="Times New Roman" w:cs="Times New Roman"/>
                <w:lang w:eastAsia="ru-RU" w:bidi="ar-SA"/>
              </w:rPr>
              <w:t xml:space="preserve">е предоставления </w:t>
            </w:r>
            <w:r w:rsidR="001D6585">
              <w:rPr>
                <w:rFonts w:eastAsia="Times New Roman" w:cs="Times New Roman"/>
                <w:lang w:eastAsia="ru-RU" w:bidi="ar-SA"/>
              </w:rPr>
              <w:t>разъяснений:15.06</w:t>
            </w:r>
            <w:r w:rsidR="001B4603">
              <w:rPr>
                <w:rFonts w:eastAsia="Times New Roman" w:cs="Times New Roman"/>
                <w:lang w:eastAsia="ru-RU" w:bidi="ar-SA"/>
              </w:rPr>
              <w:t>.2014</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81DA4" w:rsidRPr="00FC176D"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81DA4"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jc w:val="both"/>
              <w:rPr>
                <w:rFonts w:eastAsia="Times New Roman" w:cs="Times New Roman"/>
                <w:lang w:eastAsia="ru-RU" w:bidi="ar-SA"/>
              </w:rPr>
            </w:pPr>
          </w:p>
          <w:p w:rsidR="00D81DA4" w:rsidRPr="00FC176D" w:rsidRDefault="001D6585" w:rsidP="00EC3CE0">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19.06</w:t>
            </w:r>
            <w:r w:rsidR="001B4603">
              <w:rPr>
                <w:rFonts w:eastAsia="Times New Roman" w:cs="Times New Roman"/>
                <w:lang w:eastAsia="ru-RU" w:bidi="ar-SA"/>
              </w:rPr>
              <w:t xml:space="preserve">.2014 </w:t>
            </w:r>
            <w:r w:rsidR="00D81DA4" w:rsidRPr="00FC176D">
              <w:rPr>
                <w:rFonts w:eastAsia="Times New Roman" w:cs="Times New Roman"/>
                <w:lang w:eastAsia="ru-RU" w:bidi="ar-SA"/>
              </w:rPr>
              <w:t>до 08-00</w:t>
            </w:r>
          </w:p>
        </w:tc>
      </w:tr>
      <w:tr w:rsidR="00D81DA4"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1D6585" w:rsidP="00EC3CE0">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20.06</w:t>
            </w:r>
            <w:r w:rsidR="001B4603" w:rsidRPr="001B4603">
              <w:rPr>
                <w:rFonts w:eastAsia="Times New Roman" w:cs="Times New Roman"/>
                <w:lang w:eastAsia="ru-RU" w:bidi="ar-SA"/>
              </w:rPr>
              <w:t>.2014</w:t>
            </w:r>
          </w:p>
        </w:tc>
      </w:tr>
      <w:tr w:rsidR="00D81DA4"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642428" w:rsidRDefault="001D6585" w:rsidP="00EC3CE0">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23.06</w:t>
            </w:r>
            <w:r w:rsidR="001B4603" w:rsidRPr="001B4603">
              <w:rPr>
                <w:rFonts w:eastAsia="Times New Roman" w:cs="Times New Roman"/>
                <w:lang w:eastAsia="ru-RU" w:bidi="ar-SA"/>
              </w:rPr>
              <w:t>.2014</w:t>
            </w:r>
          </w:p>
        </w:tc>
      </w:tr>
      <w:tr w:rsidR="00D81DA4" w:rsidRPr="00FC176D" w:rsidTr="00EC3CE0">
        <w:trPr>
          <w:trHeight w:val="677"/>
        </w:trPr>
        <w:tc>
          <w:tcPr>
            <w:tcW w:w="242" w:type="pct"/>
            <w:vMerge w:val="restart"/>
            <w:tcBorders>
              <w:top w:val="single" w:sz="4" w:space="0" w:color="auto"/>
              <w:left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Default="00706728" w:rsidP="00EC3CE0">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D81DA4" w:rsidRPr="00EA16F1">
              <w:rPr>
                <w:rFonts w:eastAsia="Times New Roman" w:cs="Times New Roman"/>
                <w:lang w:eastAsia="ru-RU" w:bidi="ar-SA"/>
              </w:rPr>
              <w:t xml:space="preserve"> %</w:t>
            </w:r>
            <w:r w:rsidR="00D81DA4" w:rsidRPr="00FC176D">
              <w:rPr>
                <w:rFonts w:eastAsia="Times New Roman" w:cs="Times New Roman"/>
                <w:lang w:eastAsia="ru-RU" w:bidi="ar-SA"/>
              </w:rPr>
              <w:t xml:space="preserve"> начальной (максимальной) цены контракта</w:t>
            </w:r>
          </w:p>
          <w:p w:rsidR="00D81DA4" w:rsidRPr="00593194" w:rsidRDefault="00D81DA4" w:rsidP="00EC3CE0">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 xml:space="preserve">Федерального закона от 05.04.2013 N 44-ФЗ «О </w:t>
            </w:r>
            <w:r w:rsidRPr="00593194">
              <w:rPr>
                <w:rFonts w:eastAsia="Calibri"/>
                <w:i/>
                <w:color w:val="000000"/>
                <w:lang w:eastAsia="en-US"/>
              </w:rPr>
              <w:lastRenderedPageBreak/>
              <w:t>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706728" w:rsidRPr="00FC176D" w:rsidTr="00EC3CE0">
        <w:trPr>
          <w:trHeight w:val="837"/>
        </w:trPr>
        <w:tc>
          <w:tcPr>
            <w:tcW w:w="242" w:type="pct"/>
            <w:vMerge/>
            <w:tcBorders>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1F3C8A" w:rsidRPr="001F3C8A" w:rsidRDefault="001F3C8A" w:rsidP="00EC3CE0">
            <w:pPr>
              <w:pStyle w:val="112"/>
              <w:keepNext/>
              <w:keepLines/>
              <w:spacing w:after="0"/>
              <w:rPr>
                <w:rFonts w:ascii="Times New Roman" w:hAnsi="Times New Roman"/>
                <w:lang w:val="ru-RU"/>
              </w:rPr>
            </w:pPr>
            <w:r w:rsidRPr="001F3C8A">
              <w:rPr>
                <w:rFonts w:ascii="Times New Roman" w:hAnsi="Times New Roman"/>
                <w:lang w:val="ru-RU"/>
              </w:rPr>
              <w:t>Финансово-казначейское управление Администрации города Иванова (Муниципальное бюджетное образовательное учреждение средняя общеобразовательная школа №17)</w:t>
            </w:r>
          </w:p>
          <w:p w:rsidR="001F3C8A" w:rsidRPr="001F3C8A" w:rsidRDefault="001F3C8A" w:rsidP="00EC3CE0">
            <w:pPr>
              <w:pStyle w:val="112"/>
              <w:keepNext/>
              <w:keepLines/>
              <w:spacing w:after="0"/>
              <w:rPr>
                <w:rFonts w:ascii="Times New Roman" w:hAnsi="Times New Roman"/>
                <w:lang w:val="ru-RU"/>
              </w:rPr>
            </w:pPr>
            <w:r w:rsidRPr="001F3C8A">
              <w:rPr>
                <w:rFonts w:ascii="Times New Roman" w:hAnsi="Times New Roman"/>
                <w:lang w:val="ru-RU"/>
              </w:rPr>
              <w:t>ИНН 3702137523\КПП 370201001</w:t>
            </w:r>
          </w:p>
          <w:p w:rsidR="001F3C8A" w:rsidRPr="001F3C8A" w:rsidRDefault="001F3C8A" w:rsidP="00EC3CE0">
            <w:pPr>
              <w:pStyle w:val="112"/>
              <w:keepNext/>
              <w:keepLines/>
              <w:spacing w:after="0"/>
              <w:rPr>
                <w:rFonts w:ascii="Times New Roman" w:hAnsi="Times New Roman"/>
                <w:lang w:val="ru-RU"/>
              </w:rPr>
            </w:pPr>
            <w:r w:rsidRPr="001F3C8A">
              <w:rPr>
                <w:rFonts w:ascii="Times New Roman" w:hAnsi="Times New Roman"/>
                <w:lang w:val="ru-RU"/>
              </w:rPr>
              <w:t xml:space="preserve">р/с 40701810900003000001 в Отделении Иваново </w:t>
            </w:r>
            <w:proofErr w:type="spellStart"/>
            <w:r w:rsidRPr="001F3C8A">
              <w:rPr>
                <w:rFonts w:ascii="Times New Roman" w:hAnsi="Times New Roman"/>
                <w:lang w:val="ru-RU"/>
              </w:rPr>
              <w:t>г</w:t>
            </w:r>
            <w:proofErr w:type="gramStart"/>
            <w:r w:rsidRPr="001F3C8A">
              <w:rPr>
                <w:rFonts w:ascii="Times New Roman" w:hAnsi="Times New Roman"/>
                <w:lang w:val="ru-RU"/>
              </w:rPr>
              <w:t>.И</w:t>
            </w:r>
            <w:proofErr w:type="gramEnd"/>
            <w:r w:rsidRPr="001F3C8A">
              <w:rPr>
                <w:rFonts w:ascii="Times New Roman" w:hAnsi="Times New Roman"/>
                <w:lang w:val="ru-RU"/>
              </w:rPr>
              <w:t>ваново</w:t>
            </w:r>
            <w:proofErr w:type="spellEnd"/>
            <w:r w:rsidRPr="001F3C8A">
              <w:rPr>
                <w:rFonts w:ascii="Times New Roman" w:hAnsi="Times New Roman"/>
                <w:lang w:val="ru-RU"/>
              </w:rPr>
              <w:t xml:space="preserve"> БИК 042406001</w:t>
            </w:r>
          </w:p>
          <w:p w:rsidR="00706728" w:rsidRPr="00C101D7" w:rsidRDefault="001F3C8A" w:rsidP="00EC3CE0">
            <w:pPr>
              <w:pStyle w:val="112"/>
              <w:keepNext/>
              <w:keepLines/>
              <w:spacing w:after="0"/>
              <w:rPr>
                <w:rFonts w:ascii="Times New Roman" w:hAnsi="Times New Roman"/>
                <w:lang w:val="ru-RU"/>
              </w:rPr>
            </w:pPr>
            <w:proofErr w:type="gramStart"/>
            <w:r w:rsidRPr="001F3C8A">
              <w:rPr>
                <w:rFonts w:ascii="Times New Roman" w:hAnsi="Times New Roman"/>
                <w:lang w:val="ru-RU"/>
              </w:rPr>
              <w:t>л</w:t>
            </w:r>
            <w:proofErr w:type="gramEnd"/>
            <w:r w:rsidRPr="001F3C8A">
              <w:rPr>
                <w:rFonts w:ascii="Times New Roman" w:hAnsi="Times New Roman"/>
                <w:lang w:val="ru-RU"/>
              </w:rPr>
              <w:t>/с 001.99.137.0</w:t>
            </w:r>
          </w:p>
        </w:tc>
      </w:tr>
      <w:tr w:rsidR="007067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706728" w:rsidRPr="00FC176D" w:rsidRDefault="00706728"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7067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706728" w:rsidRPr="00FC176D" w:rsidRDefault="00706728"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706728" w:rsidRDefault="00706728"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706728" w:rsidRDefault="00706728" w:rsidP="00EC3CE0">
            <w:pPr>
              <w:widowControl/>
              <w:suppressAutoHyphens w:val="0"/>
              <w:autoSpaceDE w:val="0"/>
              <w:autoSpaceDN w:val="0"/>
              <w:adjustRightInd w:val="0"/>
              <w:spacing w:after="0" w:line="240" w:lineRule="auto"/>
              <w:jc w:val="both"/>
              <w:rPr>
                <w:rFonts w:eastAsia="Times New Roman" w:cs="Times New Roman"/>
                <w:lang w:eastAsia="ru-RU" w:bidi="ar-SA"/>
              </w:rPr>
            </w:pPr>
          </w:p>
          <w:p w:rsidR="00706728" w:rsidRPr="00FC176D" w:rsidRDefault="00706728" w:rsidP="00EC3CE0">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7067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706728" w:rsidRPr="00FC176D" w:rsidRDefault="00706728"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06728" w:rsidRPr="00FC176D" w:rsidRDefault="00706728" w:rsidP="00EC3CE0">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w:t>
            </w:r>
            <w:r w:rsidRPr="00FC176D">
              <w:rPr>
                <w:rFonts w:eastAsia="Calibri" w:cs="Times New Roman"/>
                <w:color w:val="000000"/>
                <w:lang w:eastAsia="en-US" w:bidi="ar-SA"/>
              </w:rPr>
              <w:lastRenderedPageBreak/>
              <w:t xml:space="preserve">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1644E6" w:rsidRPr="00FC176D" w:rsidTr="00EC3CE0">
        <w:trPr>
          <w:trHeight w:val="1266"/>
        </w:trPr>
        <w:tc>
          <w:tcPr>
            <w:tcW w:w="242" w:type="pct"/>
            <w:tcBorders>
              <w:top w:val="single" w:sz="4" w:space="0" w:color="auto"/>
              <w:left w:val="single" w:sz="4" w:space="0" w:color="auto"/>
              <w:bottom w:val="single" w:sz="4" w:space="0" w:color="auto"/>
              <w:right w:val="single" w:sz="4" w:space="0" w:color="auto"/>
            </w:tcBorders>
          </w:tcPr>
          <w:p w:rsidR="001644E6" w:rsidRPr="00FC176D" w:rsidRDefault="001644E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1644E6" w:rsidRPr="00FC176D" w:rsidRDefault="001644E6"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644E6" w:rsidRPr="00FC176D" w:rsidRDefault="001644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1644E6" w:rsidRPr="00FC176D" w:rsidRDefault="001644E6"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Pr>
                <w:rFonts w:eastAsia="Times New Roman" w:cs="Times New Roman"/>
                <w:lang w:eastAsia="ru-RU" w:bidi="ar-SA"/>
              </w:rPr>
              <w:t>е предусмотрено</w:t>
            </w:r>
          </w:p>
          <w:p w:rsidR="001644E6" w:rsidRPr="00FC176D" w:rsidRDefault="001644E6" w:rsidP="00EC3CE0">
            <w:pPr>
              <w:keepNext/>
              <w:keepLines/>
              <w:widowControl/>
              <w:suppressAutoHyphens w:val="0"/>
              <w:spacing w:after="0" w:line="240" w:lineRule="auto"/>
              <w:jc w:val="both"/>
              <w:rPr>
                <w:rFonts w:eastAsia="Times New Roman" w:cs="Times New Roman"/>
                <w:caps/>
                <w:lang w:eastAsia="ru-RU" w:bidi="ar-SA"/>
              </w:rPr>
            </w:pPr>
          </w:p>
        </w:tc>
      </w:tr>
      <w:tr w:rsidR="001644E6" w:rsidRPr="00FC176D" w:rsidTr="00EC3CE0">
        <w:trPr>
          <w:trHeight w:val="565"/>
        </w:trPr>
        <w:tc>
          <w:tcPr>
            <w:tcW w:w="242" w:type="pct"/>
            <w:tcBorders>
              <w:top w:val="single" w:sz="4" w:space="0" w:color="auto"/>
              <w:left w:val="single" w:sz="4" w:space="0" w:color="auto"/>
              <w:bottom w:val="single" w:sz="4" w:space="0" w:color="auto"/>
              <w:right w:val="single" w:sz="4" w:space="0" w:color="auto"/>
            </w:tcBorders>
          </w:tcPr>
          <w:p w:rsidR="001644E6" w:rsidRPr="00FC176D" w:rsidRDefault="001644E6" w:rsidP="00EC3CE0">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1644E6" w:rsidRPr="00FC176D" w:rsidRDefault="001644E6"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644E6" w:rsidRPr="00DE37FC" w:rsidRDefault="001644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 xml:space="preserve">Гарантийный срок </w:t>
            </w:r>
            <w:r>
              <w:rPr>
                <w:rFonts w:eastAsia="Times New Roman" w:cs="Times New Roman"/>
                <w:lang w:eastAsia="ru-RU" w:bidi="ar-SA"/>
              </w:rPr>
              <w:t xml:space="preserve">на выполняемые работы, поставляемые </w:t>
            </w:r>
            <w:r w:rsidRPr="00DE37FC">
              <w:rPr>
                <w:rFonts w:eastAsia="Times New Roman" w:cs="Times New Roman"/>
                <w:lang w:eastAsia="ru-RU" w:bidi="ar-SA"/>
              </w:rPr>
              <w:t>товар</w:t>
            </w:r>
            <w:r>
              <w:rPr>
                <w:rFonts w:eastAsia="Times New Roman" w:cs="Times New Roman"/>
                <w:lang w:eastAsia="ru-RU" w:bidi="ar-SA"/>
              </w:rPr>
              <w:t>ы, оказываемые услуги</w:t>
            </w:r>
          </w:p>
        </w:tc>
        <w:tc>
          <w:tcPr>
            <w:tcW w:w="2825" w:type="pct"/>
            <w:tcBorders>
              <w:top w:val="single" w:sz="4" w:space="0" w:color="auto"/>
              <w:left w:val="single" w:sz="4" w:space="0" w:color="auto"/>
              <w:bottom w:val="single" w:sz="4" w:space="0" w:color="auto"/>
              <w:right w:val="single" w:sz="4" w:space="0" w:color="auto"/>
            </w:tcBorders>
          </w:tcPr>
          <w:p w:rsidR="001644E6" w:rsidRPr="00B528EF" w:rsidRDefault="001644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B528EF">
              <w:t>Гаранти</w:t>
            </w:r>
            <w:r w:rsidR="001F3C8A">
              <w:t>йный срок на Товар составляет 3 года</w:t>
            </w:r>
            <w:r w:rsidRPr="00B528EF">
              <w:t xml:space="preserve"> </w:t>
            </w:r>
            <w:proofErr w:type="gramStart"/>
            <w:r w:rsidRPr="00B528EF">
              <w:t>с даты приемки</w:t>
            </w:r>
            <w:proofErr w:type="gramEnd"/>
            <w:r w:rsidRPr="00B528EF">
              <w:t xml:space="preserve"> товара.  </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FC176D" w:rsidRPr="003A1734" w:rsidRDefault="00FC176D" w:rsidP="003A1734">
      <w:pPr>
        <w:keepNext/>
        <w:keepLines/>
        <w:widowControl/>
        <w:suppressAutoHyphens w:val="0"/>
        <w:autoSpaceDE w:val="0"/>
        <w:autoSpaceDN w:val="0"/>
        <w:adjustRightInd w:val="0"/>
        <w:spacing w:after="0" w:line="240" w:lineRule="auto"/>
        <w:rPr>
          <w:rFonts w:eastAsia="Times New Roman" w:cs="Times New Roman"/>
          <w:b/>
          <w:lang w:eastAsia="ru-RU" w:bidi="ar-SA"/>
        </w:rPr>
      </w:pPr>
      <w:r w:rsidRPr="00FC176D">
        <w:rPr>
          <w:rFonts w:eastAsia="Times New Roman" w:cs="Times New Roman"/>
          <w:b/>
          <w:sz w:val="28"/>
          <w:szCs w:val="28"/>
          <w:lang w:eastAsia="ru-RU" w:bidi="ar-SA"/>
        </w:rPr>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Pr="00A434A6" w:rsidRDefault="00E57DCB" w:rsidP="00E57DCB">
      <w:pPr>
        <w:pStyle w:val="ConsPlusNormal"/>
        <w:ind w:firstLine="709"/>
        <w:jc w:val="both"/>
        <w:rPr>
          <w:rFonts w:ascii="Times New Roman" w:hAnsi="Times New Roman" w:cs="Times New Roman"/>
          <w:bCs/>
          <w:spacing w:val="-9"/>
          <w:sz w:val="24"/>
          <w:szCs w:val="24"/>
        </w:rPr>
      </w:pPr>
    </w:p>
    <w:p w:rsidR="00A434A6" w:rsidRPr="00F82902" w:rsidRDefault="00A434A6" w:rsidP="00F82902">
      <w:pPr>
        <w:spacing w:after="0" w:line="240" w:lineRule="auto"/>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xml:space="preserve"> </w:t>
      </w:r>
      <w:r w:rsidRPr="00A434A6">
        <w:rPr>
          <w:rFonts w:cs="Times New Roman"/>
          <w:i/>
        </w:rPr>
        <w:t>на</w:t>
      </w:r>
      <w:r w:rsidRPr="00A434A6">
        <w:rPr>
          <w:rFonts w:cs="Times New Roman"/>
        </w:rPr>
        <w:t xml:space="preserve"> </w:t>
      </w:r>
      <w:r w:rsidRPr="00A434A6">
        <w:rPr>
          <w:rFonts w:cs="Times New Roman"/>
          <w:i/>
        </w:rPr>
        <w:t>поставку</w:t>
      </w:r>
      <w:r w:rsidR="00F82902" w:rsidRPr="00AB4AAE">
        <w:rPr>
          <w:rFonts w:cs="Times New Roman"/>
        </w:rPr>
        <w:t xml:space="preserve"> </w:t>
      </w:r>
      <w:r w:rsidR="00C27C0B" w:rsidRPr="00C27C0B">
        <w:rPr>
          <w:rFonts w:cs="Times New Roman"/>
          <w:i/>
        </w:rPr>
        <w:t xml:space="preserve">ученической </w:t>
      </w:r>
      <w:r w:rsidR="00C27C0B">
        <w:rPr>
          <w:rFonts w:cs="Times New Roman"/>
          <w:i/>
          <w:lang w:eastAsia="ru-RU" w:bidi="ar-SA"/>
        </w:rPr>
        <w:t>мебели</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52"/>
        <w:gridCol w:w="2835"/>
        <w:gridCol w:w="3119"/>
      </w:tblGrid>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A434A6" w:rsidRPr="00A434A6" w:rsidRDefault="00A434A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B31BA" w:rsidRDefault="004B31BA" w:rsidP="00F10D35">
      <w:pPr>
        <w:suppressAutoHyphens w:val="0"/>
        <w:autoSpaceDE w:val="0"/>
        <w:autoSpaceDN w:val="0"/>
        <w:adjustRightInd w:val="0"/>
        <w:spacing w:after="0" w:line="240" w:lineRule="auto"/>
        <w:jc w:val="both"/>
        <w:rPr>
          <w:rFonts w:eastAsia="Times New Roman" w:cs="Times New Roman"/>
          <w:lang w:eastAsia="ru-RU" w:bidi="ar-SA"/>
        </w:rPr>
      </w:pPr>
      <w:r w:rsidRPr="00A434A6">
        <w:rPr>
          <w:rFonts w:cs="Times New Roman"/>
          <w:i/>
        </w:rPr>
        <w:t>на</w:t>
      </w:r>
      <w:r w:rsidRPr="00A434A6">
        <w:rPr>
          <w:rFonts w:cs="Times New Roman"/>
        </w:rPr>
        <w:t xml:space="preserve"> </w:t>
      </w:r>
      <w:r w:rsidRPr="00A434A6">
        <w:rPr>
          <w:rFonts w:cs="Times New Roman"/>
          <w:i/>
        </w:rPr>
        <w:t>поставку</w:t>
      </w:r>
      <w:r w:rsidR="00C27C0B">
        <w:rPr>
          <w:rFonts w:cs="Times New Roman"/>
          <w:i/>
        </w:rPr>
        <w:t xml:space="preserve"> ученической</w:t>
      </w:r>
      <w:r w:rsidRPr="00AB4AAE">
        <w:rPr>
          <w:rFonts w:cs="Times New Roman"/>
        </w:rPr>
        <w:t xml:space="preserve"> </w:t>
      </w:r>
      <w:r w:rsidR="00C27C0B">
        <w:rPr>
          <w:rFonts w:cs="Times New Roman"/>
          <w:i/>
          <w:lang w:eastAsia="ru-RU" w:bidi="ar-SA"/>
        </w:rPr>
        <w:t>мебели.</w:t>
      </w:r>
      <w:r w:rsidRPr="00F10D35">
        <w:rPr>
          <w:rFonts w:eastAsia="Times New Roman" w:cs="Times New Roman"/>
          <w:lang w:eastAsia="ru-RU" w:bidi="ar-SA"/>
        </w:rPr>
        <w:t xml:space="preserve"> </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F10D35" w:rsidP="00F10D35">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10D35">
        <w:rPr>
          <w:rFonts w:eastAsia="Times New Roman" w:cs="Times New Roman"/>
          <w:iCs/>
          <w:lang w:eastAsia="ru-RU" w:bidi="ar-SA"/>
        </w:rPr>
        <w:t xml:space="preserve">Декларирую свою принадлежность к </w:t>
      </w:r>
      <w:r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8D00E5" w:rsidRDefault="008D00E5" w:rsidP="008D00E5">
      <w:pPr>
        <w:suppressAutoHyphens w:val="0"/>
        <w:autoSpaceDE w:val="0"/>
        <w:autoSpaceDN w:val="0"/>
        <w:adjustRightInd w:val="0"/>
        <w:spacing w:after="0" w:line="240" w:lineRule="auto"/>
        <w:ind w:firstLine="567"/>
        <w:jc w:val="both"/>
        <w:rPr>
          <w:rFonts w:eastAsia="Times New Roman" w:cs="Times New Roman"/>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A434A6">
        <w:rPr>
          <w:rFonts w:cs="Times New Roman"/>
          <w:i/>
        </w:rPr>
        <w:t>на</w:t>
      </w:r>
      <w:r w:rsidR="004B31BA" w:rsidRPr="00A434A6">
        <w:rPr>
          <w:rFonts w:cs="Times New Roman"/>
        </w:rPr>
        <w:t xml:space="preserve"> </w:t>
      </w:r>
      <w:r w:rsidR="004B31BA" w:rsidRPr="00A434A6">
        <w:rPr>
          <w:rFonts w:cs="Times New Roman"/>
          <w:i/>
        </w:rPr>
        <w:t>поставку</w:t>
      </w:r>
      <w:r w:rsidR="00C27C0B">
        <w:rPr>
          <w:rFonts w:cs="Times New Roman"/>
          <w:i/>
        </w:rPr>
        <w:t xml:space="preserve"> ученической </w:t>
      </w:r>
      <w:r w:rsidR="004B31BA" w:rsidRPr="00AB4AAE">
        <w:rPr>
          <w:rFonts w:cs="Times New Roman"/>
        </w:rPr>
        <w:t xml:space="preserve"> </w:t>
      </w:r>
      <w:r w:rsidR="00C27C0B">
        <w:rPr>
          <w:rFonts w:cs="Times New Roman"/>
          <w:i/>
          <w:lang w:eastAsia="ru-RU" w:bidi="ar-SA"/>
        </w:rPr>
        <w:t>мебели</w:t>
      </w:r>
      <w:r w:rsidR="004B31BA">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Pr="00FC176D"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Pr="004B31BA" w:rsidRDefault="004B31BA" w:rsidP="004B31BA">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t xml:space="preserve">Часть </w:t>
      </w:r>
      <w:r w:rsidRPr="004B31BA">
        <w:rPr>
          <w:rFonts w:eastAsia="SimSun" w:cs="Times New Roman"/>
          <w:b/>
          <w:caps/>
          <w:sz w:val="28"/>
          <w:szCs w:val="28"/>
          <w:lang w:val="en-US" w:eastAsia="ru-RU" w:bidi="ar-SA"/>
        </w:rPr>
        <w:t>II</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sidRPr="004B31BA">
        <w:rPr>
          <w:rFonts w:eastAsia="Times New Roman" w:cs="Times New Roman"/>
          <w:b/>
          <w:caps/>
          <w:sz w:val="28"/>
          <w:szCs w:val="28"/>
          <w:lang w:eastAsia="ru-RU" w:bidi="ar-SA"/>
        </w:rPr>
        <w:t>Проект контракта</w:t>
      </w:r>
      <w:r w:rsidRPr="004B31BA">
        <w:rPr>
          <w:rFonts w:eastAsia="Times New Roman" w:cs="Times New Roman"/>
          <w:color w:val="000000"/>
          <w:sz w:val="20"/>
          <w:szCs w:val="20"/>
          <w:lang w:eastAsia="ru-RU" w:bidi="ar-SA"/>
        </w:rPr>
        <w:t xml:space="preserve"> </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proofErr w:type="gramStart"/>
      <w:r w:rsidRPr="004B31BA">
        <w:rPr>
          <w:rFonts w:eastAsia="Times New Roman" w:cs="Times New Roman"/>
          <w:b/>
          <w:color w:val="000000"/>
          <w:sz w:val="28"/>
          <w:szCs w:val="28"/>
          <w:lang w:eastAsia="ru-RU" w:bidi="ar-SA"/>
        </w:rPr>
        <w:t xml:space="preserve">(МУНИЦИПАЛЬНЫЙ КОНТРАКТ, </w:t>
      </w:r>
      <w:proofErr w:type="gramEnd"/>
    </w:p>
    <w:p w:rsidR="004B31BA" w:rsidRDefault="004B31BA" w:rsidP="004B31BA">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proofErr w:type="gramStart"/>
      <w:r w:rsidRPr="004B31BA">
        <w:rPr>
          <w:rFonts w:eastAsia="Times New Roman" w:cs="Times New Roman"/>
          <w:b/>
          <w:color w:val="000000"/>
          <w:sz w:val="28"/>
          <w:szCs w:val="28"/>
          <w:lang w:eastAsia="ru-RU" w:bidi="ar-SA"/>
        </w:rPr>
        <w:t>ГРАЖДАНСКО-ПРАВОВОЙ ДОГОВОР)</w:t>
      </w:r>
      <w:proofErr w:type="gramEnd"/>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223D55" w:rsidRDefault="00223D55" w:rsidP="00FC176D">
      <w:pPr>
        <w:suppressAutoHyphens w:val="0"/>
        <w:autoSpaceDE w:val="0"/>
        <w:autoSpaceDN w:val="0"/>
        <w:adjustRightInd w:val="0"/>
        <w:spacing w:after="0" w:line="240" w:lineRule="auto"/>
        <w:jc w:val="right"/>
        <w:rPr>
          <w:rFonts w:eastAsia="Times New Roman" w:cs="Times New Roman"/>
          <w:b/>
          <w:lang w:eastAsia="ru-RU" w:bidi="ar-SA"/>
        </w:rPr>
      </w:pPr>
    </w:p>
    <w:p w:rsidR="00A933FF" w:rsidRPr="00FC176D" w:rsidRDefault="00A933FF" w:rsidP="00FC176D">
      <w:pPr>
        <w:suppressAutoHyphens w:val="0"/>
        <w:autoSpaceDE w:val="0"/>
        <w:autoSpaceDN w:val="0"/>
        <w:adjustRightInd w:val="0"/>
        <w:spacing w:after="0" w:line="240" w:lineRule="auto"/>
        <w:jc w:val="right"/>
        <w:rPr>
          <w:rFonts w:eastAsia="Times New Roman" w:cs="Times New Roman"/>
          <w:b/>
          <w:lang w:eastAsia="ru-RU" w:bidi="ar-SA"/>
        </w:rPr>
      </w:pPr>
    </w:p>
    <w:p w:rsidR="004C7A87" w:rsidRPr="004C7A87" w:rsidRDefault="004C7A87" w:rsidP="004C7A87">
      <w:pPr>
        <w:autoSpaceDE w:val="0"/>
        <w:autoSpaceDN w:val="0"/>
        <w:adjustRightInd w:val="0"/>
        <w:spacing w:after="0" w:line="240" w:lineRule="auto"/>
        <w:jc w:val="center"/>
        <w:rPr>
          <w:rFonts w:eastAsia="Times New Roman" w:cs="Times New Roman"/>
          <w:b/>
          <w:snapToGrid w:val="0"/>
          <w:lang w:eastAsia="ru-RU"/>
        </w:rPr>
      </w:pPr>
      <w:r w:rsidRPr="004C7A87">
        <w:rPr>
          <w:rFonts w:eastAsia="Times New Roman" w:cs="Times New Roman"/>
          <w:b/>
          <w:snapToGrid w:val="0"/>
          <w:lang w:eastAsia="ru-RU"/>
        </w:rPr>
        <w:t>КОНТРАКТ №______</w:t>
      </w:r>
    </w:p>
    <w:p w:rsidR="004C7A87" w:rsidRPr="004C7A87" w:rsidRDefault="004C7A87" w:rsidP="004C7A87">
      <w:pPr>
        <w:autoSpaceDE w:val="0"/>
        <w:autoSpaceDN w:val="0"/>
        <w:adjustRightInd w:val="0"/>
        <w:spacing w:after="0" w:line="240" w:lineRule="auto"/>
        <w:rPr>
          <w:rFonts w:eastAsia="Times New Roman" w:cs="Times New Roman"/>
          <w:b/>
          <w:snapToGrid w:val="0"/>
          <w:lang w:eastAsia="ru-RU"/>
        </w:rPr>
      </w:pPr>
    </w:p>
    <w:p w:rsidR="00FC10C3" w:rsidRDefault="004C7A87" w:rsidP="00223D55">
      <w:pPr>
        <w:pStyle w:val="ConsPlusNonformat"/>
        <w:widowControl/>
        <w:rPr>
          <w:rFonts w:ascii="Times New Roman" w:hAnsi="Times New Roman" w:cs="Times New Roman"/>
          <w:sz w:val="24"/>
          <w:szCs w:val="24"/>
          <w:lang w:bidi="hi-IN"/>
        </w:rPr>
      </w:pPr>
      <w:r w:rsidRPr="004C7A87">
        <w:rPr>
          <w:rFonts w:ascii="Times New Roman" w:hAnsi="Times New Roman" w:cs="Times New Roman"/>
          <w:sz w:val="24"/>
          <w:szCs w:val="24"/>
          <w:lang w:bidi="hi-IN"/>
        </w:rPr>
        <w:t>г. Иваново</w:t>
      </w:r>
      <w:r w:rsidR="00223D55">
        <w:rPr>
          <w:rFonts w:ascii="Times New Roman" w:hAnsi="Times New Roman" w:cs="Times New Roman"/>
          <w:sz w:val="24"/>
          <w:szCs w:val="24"/>
          <w:lang w:bidi="hi-IN"/>
        </w:rPr>
        <w:t xml:space="preserve">                                                                                                          </w:t>
      </w:r>
      <w:r w:rsidRPr="004C7A87">
        <w:rPr>
          <w:rFonts w:ascii="Times New Roman" w:hAnsi="Times New Roman" w:cs="Times New Roman"/>
          <w:i/>
          <w:sz w:val="24"/>
          <w:szCs w:val="24"/>
          <w:lang w:bidi="hi-IN"/>
        </w:rPr>
        <w:t xml:space="preserve"> </w:t>
      </w:r>
      <w:r w:rsidRPr="004C7A87">
        <w:rPr>
          <w:rFonts w:ascii="Times New Roman" w:hAnsi="Times New Roman" w:cs="Times New Roman"/>
          <w:sz w:val="24"/>
          <w:szCs w:val="24"/>
          <w:lang w:bidi="hi-IN"/>
        </w:rPr>
        <w:t>«____»________2014 г.</w:t>
      </w:r>
    </w:p>
    <w:p w:rsidR="00223D55" w:rsidRDefault="00223D55" w:rsidP="00223D55">
      <w:pPr>
        <w:pStyle w:val="ConsPlusNonformat"/>
        <w:widowControl/>
        <w:rPr>
          <w:rFonts w:ascii="Times New Roman" w:hAnsi="Times New Roman" w:cs="Times New Roman"/>
          <w:sz w:val="24"/>
          <w:szCs w:val="24"/>
          <w:lang w:bidi="hi-IN"/>
        </w:rPr>
      </w:pPr>
    </w:p>
    <w:p w:rsidR="00797227" w:rsidRPr="00797227" w:rsidRDefault="00797227" w:rsidP="00797227">
      <w:pPr>
        <w:suppressAutoHyphens w:val="0"/>
        <w:autoSpaceDE w:val="0"/>
        <w:autoSpaceDN w:val="0"/>
        <w:adjustRightInd w:val="0"/>
        <w:spacing w:after="0" w:line="240" w:lineRule="auto"/>
        <w:ind w:firstLine="708"/>
        <w:jc w:val="both"/>
        <w:rPr>
          <w:rFonts w:eastAsia="Times New Roman" w:cs="Times New Roman"/>
          <w:lang w:eastAsia="ru-RU" w:bidi="ar-SA"/>
        </w:rPr>
      </w:pPr>
      <w:proofErr w:type="gramStart"/>
      <w:r w:rsidRPr="00797227">
        <w:rPr>
          <w:rFonts w:eastAsia="Times New Roman" w:cs="Times New Roman"/>
          <w:lang w:eastAsia="ru-RU" w:bidi="ar-SA"/>
        </w:rPr>
        <w:t xml:space="preserve">Муниципальное бюджетное образовательное учреждение средняя общеобразовательная школа №17, именуемое в дальнейшем «Заказчик», в лице директора </w:t>
      </w:r>
      <w:proofErr w:type="spellStart"/>
      <w:r w:rsidRPr="00797227">
        <w:rPr>
          <w:rFonts w:eastAsia="Times New Roman" w:cs="Times New Roman"/>
          <w:lang w:eastAsia="ru-RU" w:bidi="ar-SA"/>
        </w:rPr>
        <w:t>Биткиной</w:t>
      </w:r>
      <w:proofErr w:type="spellEnd"/>
      <w:r w:rsidRPr="00797227">
        <w:rPr>
          <w:rFonts w:eastAsia="Times New Roman" w:cs="Times New Roman"/>
          <w:lang w:eastAsia="ru-RU" w:bidi="ar-SA"/>
        </w:rPr>
        <w:t xml:space="preserve"> Веры Александровны, действующего на основании Устава,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w:t>
      </w:r>
      <w:smartTag w:uri="urn:schemas-microsoft-com:office:smarttags" w:element="metricconverter">
        <w:smartTagPr>
          <w:attr w:name="ProductID" w:val="2014 г"/>
        </w:smartTagPr>
        <w:r w:rsidRPr="00797227">
          <w:rPr>
            <w:rFonts w:eastAsia="Times New Roman" w:cs="Times New Roman"/>
            <w:lang w:eastAsia="ru-RU" w:bidi="ar-SA"/>
          </w:rPr>
          <w:t>2014 г</w:t>
        </w:r>
      </w:smartTag>
      <w:r w:rsidRPr="00797227">
        <w:rPr>
          <w:rFonts w:eastAsia="Times New Roman" w:cs="Times New Roman"/>
          <w:lang w:eastAsia="ru-RU" w:bidi="ar-SA"/>
        </w:rPr>
        <w:t>. №___________________________, заключили настоящий гражданско-правой договор (контракт) на поставку товаров для муниципальных нужд</w:t>
      </w:r>
      <w:proofErr w:type="gramEnd"/>
      <w:r w:rsidRPr="00797227">
        <w:rPr>
          <w:rFonts w:eastAsia="Times New Roman" w:cs="Times New Roman"/>
          <w:lang w:eastAsia="ru-RU" w:bidi="ar-SA"/>
        </w:rPr>
        <w:t xml:space="preserve"> (далее – контракт) о нижеследующем:</w:t>
      </w:r>
    </w:p>
    <w:p w:rsidR="00797227" w:rsidRPr="00797227" w:rsidRDefault="00797227" w:rsidP="00797227">
      <w:pPr>
        <w:suppressAutoHyphens w:val="0"/>
        <w:autoSpaceDE w:val="0"/>
        <w:autoSpaceDN w:val="0"/>
        <w:adjustRightInd w:val="0"/>
        <w:spacing w:after="0" w:line="240" w:lineRule="auto"/>
        <w:jc w:val="center"/>
        <w:rPr>
          <w:rFonts w:eastAsia="Times New Roman" w:cs="Times New Roman"/>
          <w:b/>
          <w:lang w:eastAsia="ru-RU" w:bidi="ar-SA"/>
        </w:rPr>
      </w:pPr>
    </w:p>
    <w:p w:rsidR="00797227" w:rsidRPr="00797227" w:rsidRDefault="00797227" w:rsidP="00797227">
      <w:pPr>
        <w:widowControl/>
        <w:numPr>
          <w:ilvl w:val="0"/>
          <w:numId w:val="8"/>
        </w:numPr>
        <w:suppressAutoHyphens w:val="0"/>
        <w:autoSpaceDE w:val="0"/>
        <w:autoSpaceDN w:val="0"/>
        <w:adjustRightInd w:val="0"/>
        <w:spacing w:after="0" w:line="240" w:lineRule="auto"/>
        <w:contextualSpacing/>
        <w:jc w:val="center"/>
        <w:rPr>
          <w:rFonts w:eastAsia="Times New Roman" w:cs="Times New Roman"/>
          <w:b/>
          <w:lang w:eastAsia="ru-RU" w:bidi="ar-SA"/>
        </w:rPr>
      </w:pPr>
      <w:r w:rsidRPr="00797227">
        <w:rPr>
          <w:rFonts w:eastAsia="Times New Roman" w:cs="Times New Roman"/>
          <w:b/>
          <w:lang w:eastAsia="ru-RU" w:bidi="ar-SA"/>
        </w:rPr>
        <w:t>Предмет Контракта</w:t>
      </w:r>
    </w:p>
    <w:p w:rsidR="00797227" w:rsidRPr="00797227" w:rsidRDefault="00797227" w:rsidP="00797227">
      <w:pPr>
        <w:widowControl/>
        <w:suppressAutoHyphens w:val="0"/>
        <w:autoSpaceDE w:val="0"/>
        <w:autoSpaceDN w:val="0"/>
        <w:adjustRightInd w:val="0"/>
        <w:spacing w:after="0" w:line="240" w:lineRule="auto"/>
        <w:ind w:left="720"/>
        <w:contextualSpacing/>
        <w:rPr>
          <w:rFonts w:eastAsia="Times New Roman" w:cs="Times New Roman"/>
          <w:b/>
          <w:lang w:eastAsia="ru-RU" w:bidi="ar-SA"/>
        </w:rPr>
      </w:pP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1.1. По настоящему Контракту Поставщик принимает на себя обязанности по поставке учебной мебели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1.2. Комплектность поставляемого товара, его количество, наименование и технические характеристики, определяются </w:t>
      </w:r>
      <w:r w:rsidRPr="00797227">
        <w:rPr>
          <w:rFonts w:eastAsia="Times New Roman" w:cs="Times New Roman"/>
          <w:iCs/>
          <w:lang w:eastAsia="ru-RU" w:bidi="ar-SA"/>
        </w:rPr>
        <w:t>спецификацией на поставку товара</w:t>
      </w:r>
      <w:r w:rsidRPr="00797227">
        <w:rPr>
          <w:rFonts w:eastAsia="Times New Roman" w:cs="Times New Roman"/>
          <w:lang w:eastAsia="ru-RU" w:bidi="ar-SA"/>
        </w:rPr>
        <w:t>.</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1.3. Поставка осуществляется в строгом соответствии со </w:t>
      </w:r>
      <w:r w:rsidRPr="00797227">
        <w:rPr>
          <w:rFonts w:eastAsia="Times New Roman" w:cs="Times New Roman"/>
          <w:iCs/>
          <w:color w:val="000000"/>
          <w:lang w:eastAsia="ru-RU" w:bidi="ar-SA"/>
        </w:rPr>
        <w:t>спецификацией на поставку товара</w:t>
      </w:r>
      <w:r w:rsidRPr="00797227">
        <w:rPr>
          <w:rFonts w:eastAsia="Times New Roman" w:cs="Times New Roman"/>
          <w:bCs/>
          <w:color w:val="000000"/>
          <w:lang w:eastAsia="ru-RU" w:bidi="ar-SA"/>
        </w:rPr>
        <w:t>.</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1.5. Место поставки: </w:t>
      </w:r>
      <w:r w:rsidRPr="00797227">
        <w:rPr>
          <w:rFonts w:eastAsia="Times New Roman" w:cs="Times New Roman"/>
        </w:rPr>
        <w:t>г. Иваново, ул. Маршала Василевского, д.6</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b/>
          <w:lang w:eastAsia="ru-RU" w:bidi="ar-SA"/>
        </w:rPr>
      </w:pPr>
    </w:p>
    <w:p w:rsidR="00797227" w:rsidRPr="00797227" w:rsidRDefault="00797227" w:rsidP="00797227">
      <w:pPr>
        <w:numPr>
          <w:ilvl w:val="0"/>
          <w:numId w:val="8"/>
        </w:numPr>
        <w:suppressAutoHyphens w:val="0"/>
        <w:autoSpaceDE w:val="0"/>
        <w:autoSpaceDN w:val="0"/>
        <w:adjustRightInd w:val="0"/>
        <w:spacing w:after="0" w:line="240" w:lineRule="auto"/>
        <w:contextualSpacing/>
        <w:jc w:val="center"/>
        <w:rPr>
          <w:rFonts w:eastAsia="Times New Roman" w:cs="Times New Roman"/>
          <w:b/>
          <w:lang w:eastAsia="ru-RU" w:bidi="ar-SA"/>
        </w:rPr>
      </w:pPr>
      <w:r w:rsidRPr="00797227">
        <w:rPr>
          <w:rFonts w:eastAsia="Times New Roman" w:cs="Times New Roman"/>
          <w:b/>
          <w:lang w:eastAsia="ru-RU" w:bidi="ar-SA"/>
        </w:rPr>
        <w:t xml:space="preserve"> Цена Контракта и порядок расчетов</w:t>
      </w:r>
    </w:p>
    <w:p w:rsidR="00797227" w:rsidRPr="00797227" w:rsidRDefault="00797227" w:rsidP="00797227">
      <w:pPr>
        <w:suppressAutoHyphens w:val="0"/>
        <w:autoSpaceDE w:val="0"/>
        <w:autoSpaceDN w:val="0"/>
        <w:adjustRightInd w:val="0"/>
        <w:spacing w:after="0" w:line="240" w:lineRule="auto"/>
        <w:jc w:val="center"/>
        <w:rPr>
          <w:rFonts w:eastAsia="Times New Roman" w:cs="Times New Roman"/>
          <w:b/>
          <w:lang w:eastAsia="ru-RU" w:bidi="ar-SA"/>
        </w:rPr>
      </w:pP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2.1. Цена настоящего Контракта составляет: _______________ руб</w:t>
      </w:r>
      <w:proofErr w:type="gramStart"/>
      <w:r w:rsidRPr="00797227">
        <w:rPr>
          <w:rFonts w:eastAsia="Times New Roman" w:cs="Times New Roman"/>
          <w:lang w:eastAsia="ru-RU" w:bidi="ar-SA"/>
        </w:rPr>
        <w:t xml:space="preserve">. (___________________) </w:t>
      </w:r>
      <w:proofErr w:type="gramEnd"/>
      <w:r w:rsidRPr="00797227">
        <w:rPr>
          <w:rFonts w:eastAsia="Times New Roman" w:cs="Times New Roman"/>
          <w:lang w:eastAsia="ru-RU" w:bidi="ar-SA"/>
        </w:rPr>
        <w:t xml:space="preserve">рублей __ копеек, в том числе НДС </w:t>
      </w:r>
      <w:r w:rsidRPr="00797227">
        <w:rPr>
          <w:rFonts w:ascii="Calibri" w:eastAsia="Times New Roman" w:hAnsi="Calibri" w:cs="Times New Roman"/>
          <w:vertAlign w:val="superscript"/>
          <w:lang w:eastAsia="en-US" w:bidi="ar-SA"/>
        </w:rPr>
        <w:footnoteReference w:customMarkFollows="1" w:id="4"/>
        <w:t>*</w:t>
      </w:r>
      <w:r w:rsidRPr="00797227">
        <w:rPr>
          <w:rFonts w:eastAsia="Times New Roman" w:cs="Times New Roman"/>
          <w:lang w:eastAsia="ru-RU" w:bidi="ar-SA"/>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2.2. Цена Контракта является твердой и определяется на весь срок исполнения контракта. </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bCs/>
          <w:lang w:eastAsia="ru-RU" w:bidi="ar-SA"/>
        </w:rPr>
        <w:t xml:space="preserve">2.3. </w:t>
      </w:r>
      <w:r w:rsidRPr="00797227">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797227">
        <w:rPr>
          <w:rFonts w:eastAsia="Times New Roman" w:cs="Times New Roman"/>
          <w:lang w:eastAsia="ru-RU" w:bidi="ar-SA"/>
        </w:rPr>
        <w:t xml:space="preserve">поставщика. Расчеты по контракту производятся </w:t>
      </w:r>
      <w:r w:rsidR="000F5BED">
        <w:rPr>
          <w:rFonts w:eastAsia="Times New Roman" w:cs="Times New Roman"/>
          <w:lang w:eastAsia="ru-RU" w:bidi="ar-SA"/>
        </w:rPr>
        <w:t>в течени</w:t>
      </w:r>
      <w:proofErr w:type="gramStart"/>
      <w:r w:rsidR="000F5BED">
        <w:rPr>
          <w:rFonts w:eastAsia="Times New Roman" w:cs="Times New Roman"/>
          <w:lang w:eastAsia="ru-RU" w:bidi="ar-SA"/>
        </w:rPr>
        <w:t>и</w:t>
      </w:r>
      <w:proofErr w:type="gramEnd"/>
      <w:r w:rsidR="000F5BED">
        <w:rPr>
          <w:rFonts w:eastAsia="Times New Roman" w:cs="Times New Roman"/>
          <w:lang w:eastAsia="ru-RU" w:bidi="ar-SA"/>
        </w:rPr>
        <w:t xml:space="preserve"> 30 (тридцати) дней</w:t>
      </w:r>
      <w:r w:rsidRPr="00797227">
        <w:rPr>
          <w:rFonts w:eastAsia="Times New Roman" w:cs="Times New Roman"/>
          <w:color w:val="000000"/>
          <w:lang w:eastAsia="ru-RU" w:bidi="ar-SA"/>
        </w:rPr>
        <w:t xml:space="preserve"> </w:t>
      </w:r>
      <w:r w:rsidRPr="00797227">
        <w:rPr>
          <w:rFonts w:eastAsia="Times New Roman" w:cs="Times New Roman"/>
          <w:lang w:eastAsia="ru-RU" w:bidi="ar-SA"/>
        </w:rPr>
        <w:t xml:space="preserve">после поставки Товара на основании подписанных Сторонами товарно-транспортной </w:t>
      </w:r>
      <w:r w:rsidRPr="00797227">
        <w:rPr>
          <w:rFonts w:eastAsia="Times New Roman" w:cs="Times New Roman"/>
          <w:lang w:eastAsia="ru-RU" w:bidi="ar-SA"/>
        </w:rPr>
        <w:lastRenderedPageBreak/>
        <w:t>накладной, счета, счета – фактуры.</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b/>
          <w:lang w:eastAsia="ru-RU" w:bidi="ar-SA"/>
        </w:rPr>
      </w:pPr>
      <w:r>
        <w:rPr>
          <w:color w:val="000000"/>
        </w:rPr>
        <w:t>2.4</w:t>
      </w:r>
      <w:proofErr w:type="gramStart"/>
      <w:r>
        <w:rPr>
          <w:color w:val="000000"/>
        </w:rPr>
        <w:t xml:space="preserve"> </w:t>
      </w:r>
      <w:r w:rsidRPr="007220D9">
        <w:rPr>
          <w:color w:val="000000"/>
        </w:rPr>
        <w:t>В</w:t>
      </w:r>
      <w:proofErr w:type="gramEnd"/>
      <w:r w:rsidRPr="007220D9">
        <w:rPr>
          <w:color w:val="000000"/>
        </w:rPr>
        <w:t xml:space="preserve">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797227" w:rsidRPr="00797227" w:rsidRDefault="00797227" w:rsidP="00797227">
      <w:pPr>
        <w:numPr>
          <w:ilvl w:val="0"/>
          <w:numId w:val="13"/>
        </w:numPr>
        <w:suppressAutoHyphens w:val="0"/>
        <w:autoSpaceDE w:val="0"/>
        <w:autoSpaceDN w:val="0"/>
        <w:adjustRightInd w:val="0"/>
        <w:spacing w:after="0" w:line="240" w:lineRule="auto"/>
        <w:contextualSpacing/>
        <w:jc w:val="center"/>
        <w:rPr>
          <w:rFonts w:eastAsia="Times New Roman" w:cs="Times New Roman"/>
          <w:b/>
          <w:lang w:val="en-US" w:eastAsia="ru-RU" w:bidi="ar-SA"/>
        </w:rPr>
      </w:pPr>
      <w:r w:rsidRPr="00797227">
        <w:rPr>
          <w:rFonts w:eastAsia="Times New Roman" w:cs="Times New Roman"/>
          <w:b/>
          <w:lang w:eastAsia="ru-RU" w:bidi="ar-SA"/>
        </w:rPr>
        <w:t>Сроки и условия поставки</w:t>
      </w:r>
    </w:p>
    <w:p w:rsidR="00797227" w:rsidRPr="00797227" w:rsidRDefault="00797227" w:rsidP="00797227">
      <w:pPr>
        <w:suppressAutoHyphens w:val="0"/>
        <w:autoSpaceDE w:val="0"/>
        <w:autoSpaceDN w:val="0"/>
        <w:adjustRightInd w:val="0"/>
        <w:spacing w:after="0" w:line="240" w:lineRule="auto"/>
        <w:ind w:left="360"/>
        <w:rPr>
          <w:rFonts w:eastAsia="Times New Roman" w:cs="Times New Roman"/>
          <w:b/>
          <w:lang w:val="en-US" w:eastAsia="ru-RU" w:bidi="ar-SA"/>
        </w:rPr>
      </w:pPr>
    </w:p>
    <w:p w:rsidR="00797227" w:rsidRPr="00797227" w:rsidRDefault="00797227" w:rsidP="00797227">
      <w:pPr>
        <w:widowControl/>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bidi="ar-SA"/>
        </w:rPr>
      </w:pPr>
      <w:r w:rsidRPr="00797227">
        <w:rPr>
          <w:rFonts w:eastAsia="Times New Roman" w:cs="Times New Roman"/>
          <w:lang w:eastAsia="ru-RU" w:bidi="ar-SA"/>
        </w:rPr>
        <w:t>Поставщик производит поставку Товара в течение 14</w:t>
      </w:r>
      <w:r>
        <w:rPr>
          <w:rFonts w:eastAsia="Times New Roman" w:cs="Times New Roman"/>
          <w:lang w:eastAsia="ru-RU" w:bidi="ar-SA"/>
        </w:rPr>
        <w:t xml:space="preserve"> (четырнадцать)</w:t>
      </w:r>
      <w:r w:rsidRPr="00797227">
        <w:rPr>
          <w:rFonts w:eastAsia="Times New Roman" w:cs="Times New Roman"/>
          <w:lang w:eastAsia="ru-RU" w:bidi="ar-SA"/>
        </w:rPr>
        <w:t xml:space="preserve"> календарных дней с момента заключения контракта.</w:t>
      </w:r>
    </w:p>
    <w:p w:rsidR="00797227" w:rsidRPr="00797227" w:rsidRDefault="00797227" w:rsidP="00797227">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797227">
        <w:rPr>
          <w:rFonts w:eastAsia="Times New Roman" w:cs="Times New Roman"/>
          <w:lang w:eastAsia="ru-RU" w:bidi="ar-SA"/>
        </w:rPr>
        <w:t>Поставка товара осуществляется силами и за счет средств Поставщика. Риск утраты или порчи товара в процессе поставки несет Поставщик.</w:t>
      </w:r>
    </w:p>
    <w:p w:rsidR="00797227" w:rsidRPr="00797227" w:rsidRDefault="00797227" w:rsidP="00797227">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797227">
        <w:rPr>
          <w:rFonts w:eastAsia="Times New Roman" w:cs="Times New Roman"/>
          <w:lang w:eastAsia="ru-RU" w:bidi="ar-SA"/>
        </w:rPr>
        <w:t>Поставщик самостоятельно определяет способ и порядок доставки Товара на склад Заказчика.</w:t>
      </w:r>
    </w:p>
    <w:p w:rsidR="00797227" w:rsidRPr="00797227" w:rsidRDefault="00797227" w:rsidP="00797227">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797227">
        <w:rPr>
          <w:rFonts w:eastAsia="Times New Roman" w:cs="Times New Roman"/>
          <w:lang w:eastAsia="ru-RU" w:bidi="ar-SA"/>
        </w:rPr>
        <w:t>Т</w:t>
      </w:r>
      <w:r w:rsidRPr="00797227">
        <w:rPr>
          <w:rFonts w:eastAsia="Times New Roman" w:cs="Times New Roman"/>
          <w:color w:val="000000"/>
          <w:lang w:eastAsia="ru-RU" w:bidi="ar-SA"/>
        </w:rPr>
        <w:t>овар должен по качеству и комплектности соответствовать техническим характеристикам, указанным в спецификации, быть исправным.</w:t>
      </w:r>
    </w:p>
    <w:p w:rsidR="00797227" w:rsidRPr="00797227" w:rsidRDefault="00797227" w:rsidP="00797227">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797227">
        <w:rPr>
          <w:rFonts w:eastAsia="Times New Roman" w:cs="Times New Roman"/>
          <w:iCs/>
          <w:lang w:eastAsia="ru-RU" w:bidi="ar-SA"/>
        </w:rPr>
        <w:t>Товар поставляется со всей необходимой технической документацией.</w:t>
      </w:r>
    </w:p>
    <w:p w:rsidR="00797227" w:rsidRPr="00797227" w:rsidRDefault="00797227" w:rsidP="00797227">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797227">
        <w:rPr>
          <w:rFonts w:eastAsia="Times New Roman" w:cs="Times New Roman"/>
          <w:iCs/>
          <w:lang w:eastAsia="ru-RU" w:bidi="ar-SA"/>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797227" w:rsidRPr="00797227" w:rsidRDefault="00797227" w:rsidP="00797227">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797227">
        <w:rPr>
          <w:rFonts w:eastAsia="Times New Roman" w:cs="Times New Roman"/>
          <w:iCs/>
          <w:lang w:eastAsia="ru-RU" w:bidi="ar-SA"/>
        </w:rPr>
        <w:t>Упаковка должна обеспечивать сохранность товара при погрузоразгрузочных работах и транспортировке к месту доставки.</w:t>
      </w:r>
    </w:p>
    <w:p w:rsidR="00797227" w:rsidRPr="00797227" w:rsidRDefault="00797227" w:rsidP="00797227">
      <w:pPr>
        <w:widowControl/>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bidi="ar-SA"/>
        </w:rPr>
      </w:pPr>
      <w:r w:rsidRPr="00797227">
        <w:rPr>
          <w:rFonts w:eastAsia="Times New Roman" w:cs="Times New Roman"/>
          <w:lang w:eastAsia="ru-RU" w:bidi="ar-SA"/>
        </w:rPr>
        <w:t>Разгрузка Товара осуществляется силами и средствами Поставщика.</w:t>
      </w:r>
    </w:p>
    <w:p w:rsidR="00797227" w:rsidRPr="00797227" w:rsidRDefault="00797227" w:rsidP="00797227">
      <w:pPr>
        <w:widowControl/>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bidi="ar-SA"/>
        </w:rPr>
      </w:pPr>
      <w:r w:rsidRPr="00797227">
        <w:rPr>
          <w:rFonts w:eastAsia="Times New Roman" w:cs="Times New Roman"/>
          <w:lang w:eastAsia="ru-RU" w:bidi="ar-SA"/>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797227" w:rsidRPr="00797227" w:rsidRDefault="00797227" w:rsidP="00797227">
      <w:pPr>
        <w:shd w:val="clear" w:color="auto" w:fill="FFFFFF"/>
        <w:tabs>
          <w:tab w:val="left" w:pos="0"/>
          <w:tab w:val="left" w:pos="6340"/>
        </w:tabs>
        <w:suppressAutoHyphens w:val="0"/>
        <w:autoSpaceDE w:val="0"/>
        <w:autoSpaceDN w:val="0"/>
        <w:adjustRightInd w:val="0"/>
        <w:spacing w:before="24" w:after="0" w:line="240" w:lineRule="auto"/>
        <w:rPr>
          <w:rFonts w:eastAsia="Times New Roman" w:cs="Times New Roman"/>
          <w:b/>
          <w:lang w:eastAsia="ru-RU" w:bidi="ar-SA"/>
        </w:rPr>
      </w:pPr>
      <w:r w:rsidRPr="00797227">
        <w:rPr>
          <w:rFonts w:eastAsia="Times New Roman" w:cs="Times New Roman"/>
          <w:b/>
          <w:lang w:eastAsia="ru-RU" w:bidi="ar-SA"/>
        </w:rPr>
        <w:tab/>
      </w:r>
    </w:p>
    <w:p w:rsidR="00797227" w:rsidRPr="00797227" w:rsidRDefault="00797227" w:rsidP="00797227">
      <w:pPr>
        <w:shd w:val="clear" w:color="auto" w:fill="FFFFFF"/>
        <w:tabs>
          <w:tab w:val="left" w:pos="509"/>
        </w:tabs>
        <w:suppressAutoHyphens w:val="0"/>
        <w:autoSpaceDE w:val="0"/>
        <w:autoSpaceDN w:val="0"/>
        <w:adjustRightInd w:val="0"/>
        <w:spacing w:before="24" w:after="0" w:line="240" w:lineRule="auto"/>
        <w:jc w:val="center"/>
        <w:rPr>
          <w:rFonts w:eastAsia="Times New Roman" w:cs="Times New Roman"/>
          <w:b/>
          <w:lang w:eastAsia="ru-RU" w:bidi="ar-SA"/>
        </w:rPr>
      </w:pPr>
      <w:r w:rsidRPr="00797227">
        <w:rPr>
          <w:rFonts w:eastAsia="Times New Roman" w:cs="Times New Roman"/>
          <w:b/>
          <w:lang w:eastAsia="ru-RU" w:bidi="ar-SA"/>
        </w:rPr>
        <w:t xml:space="preserve">4. Права и обязанности сторон </w:t>
      </w:r>
    </w:p>
    <w:p w:rsidR="00797227" w:rsidRPr="00797227" w:rsidRDefault="00797227" w:rsidP="00797227">
      <w:pPr>
        <w:shd w:val="clear" w:color="auto" w:fill="FFFFFF"/>
        <w:tabs>
          <w:tab w:val="left" w:pos="509"/>
        </w:tabs>
        <w:suppressAutoHyphens w:val="0"/>
        <w:autoSpaceDE w:val="0"/>
        <w:autoSpaceDN w:val="0"/>
        <w:adjustRightInd w:val="0"/>
        <w:spacing w:before="24" w:after="0" w:line="240" w:lineRule="auto"/>
        <w:rPr>
          <w:rFonts w:eastAsia="Times New Roman" w:cs="Times New Roman"/>
          <w:lang w:eastAsia="ru-RU" w:bidi="ar-SA"/>
        </w:rPr>
      </w:pPr>
      <w:r w:rsidRPr="00797227">
        <w:rPr>
          <w:rFonts w:eastAsia="Times New Roman" w:cs="Times New Roman"/>
          <w:lang w:eastAsia="ru-RU" w:bidi="ar-SA"/>
        </w:rPr>
        <w:t>4.1. Поставщик обязан:</w:t>
      </w:r>
    </w:p>
    <w:p w:rsidR="00797227" w:rsidRPr="00797227" w:rsidRDefault="00797227" w:rsidP="00797227">
      <w:pPr>
        <w:shd w:val="clear" w:color="auto" w:fill="FFFFFF"/>
        <w:tabs>
          <w:tab w:val="left" w:pos="0"/>
        </w:tabs>
        <w:suppressAutoHyphens w:val="0"/>
        <w:autoSpaceDE w:val="0"/>
        <w:autoSpaceDN w:val="0"/>
        <w:adjustRightInd w:val="0"/>
        <w:spacing w:after="0" w:line="240" w:lineRule="auto"/>
        <w:jc w:val="both"/>
        <w:rPr>
          <w:rFonts w:eastAsia="Times New Roman" w:cs="Times New Roman"/>
          <w:color w:val="000000"/>
          <w:lang w:eastAsia="ru-RU" w:bidi="ar-SA"/>
        </w:rPr>
      </w:pPr>
      <w:r w:rsidRPr="00797227">
        <w:rPr>
          <w:rFonts w:eastAsia="Times New Roman" w:cs="Times New Roman"/>
          <w:lang w:eastAsia="ru-RU" w:bidi="ar-SA"/>
        </w:rPr>
        <w:t xml:space="preserve">4.1.1. </w:t>
      </w:r>
      <w:r w:rsidRPr="00797227">
        <w:rPr>
          <w:rFonts w:eastAsia="Times New Roman" w:cs="Times New Roman"/>
          <w:color w:val="000000"/>
          <w:lang w:eastAsia="ru-RU" w:bidi="ar-SA"/>
        </w:rPr>
        <w:t>В день предполагаемой передачи товара сообщить Заказчику о готовности к поставке товара.</w:t>
      </w:r>
    </w:p>
    <w:p w:rsidR="00797227" w:rsidRPr="00797227" w:rsidRDefault="00797227" w:rsidP="00797227">
      <w:pPr>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4.1.2. Поставить Заказчику Товар свободным от любых прав третьих лиц.</w:t>
      </w:r>
    </w:p>
    <w:p w:rsidR="00797227" w:rsidRPr="00797227" w:rsidRDefault="00797227" w:rsidP="00797227">
      <w:pPr>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4.1.3. Обеспечить доставку и разгрузку Товара на складе Заказчика.</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797227" w:rsidRPr="00797227" w:rsidRDefault="00797227" w:rsidP="00797227">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4.1.5. </w:t>
      </w:r>
      <w:r w:rsidRPr="00797227">
        <w:rPr>
          <w:rFonts w:eastAsia="Times New Roman" w:cs="Times New Roman"/>
          <w:color w:val="000000"/>
          <w:lang w:eastAsia="ru-RU" w:bidi="ar-SA"/>
        </w:rPr>
        <w:t xml:space="preserve">В случае если товар подлежит обязательной сертификации, передать Заказчику сертификат качества на товар, </w:t>
      </w:r>
      <w:r w:rsidRPr="00797227">
        <w:rPr>
          <w:rFonts w:eastAsia="Times New Roman" w:cs="Times New Roman"/>
          <w:lang w:eastAsia="ru-RU" w:bidi="ar-SA"/>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797227">
        <w:rPr>
          <w:rFonts w:eastAsia="Times New Roman" w:cs="Times New Roman"/>
          <w:lang w:eastAsia="ru-RU" w:bidi="ar-SA"/>
        </w:rPr>
        <w:t>постгарантийный</w:t>
      </w:r>
      <w:proofErr w:type="spellEnd"/>
      <w:r w:rsidRPr="00797227">
        <w:rPr>
          <w:rFonts w:eastAsia="Times New Roman" w:cs="Times New Roman"/>
          <w:lang w:eastAsia="ru-RU" w:bidi="ar-SA"/>
        </w:rPr>
        <w:t xml:space="preserve"> период, другие документы, предусмотренные законом или иными правовыми актами и т.д.</w:t>
      </w:r>
    </w:p>
    <w:p w:rsidR="00797227" w:rsidRPr="00797227" w:rsidRDefault="00797227" w:rsidP="00797227">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797227" w:rsidRPr="00797227" w:rsidRDefault="00797227" w:rsidP="00797227">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color w:val="000000"/>
          <w:lang w:eastAsia="ru-RU" w:bidi="ar-SA"/>
        </w:rPr>
        <w:t>4.1.6. Обеспечить гарантийное обслуживание</w:t>
      </w:r>
      <w:r w:rsidRPr="00797227">
        <w:rPr>
          <w:rFonts w:eastAsia="Times New Roman" w:cs="Times New Roman"/>
          <w:lang w:eastAsia="ru-RU" w:bidi="ar-SA"/>
        </w:rPr>
        <w:t xml:space="preserve"> </w:t>
      </w:r>
      <w:r w:rsidRPr="00797227">
        <w:rPr>
          <w:rFonts w:eastAsia="Times New Roman" w:cs="Times New Roman"/>
          <w:color w:val="000000"/>
          <w:lang w:eastAsia="ru-RU" w:bidi="ar-SA"/>
        </w:rPr>
        <w:t>поставляемого товара в соответствии с гарантийными обязательствами, принятыми по настоящему Контракту.</w:t>
      </w:r>
    </w:p>
    <w:p w:rsidR="00797227" w:rsidRPr="00797227" w:rsidRDefault="00797227" w:rsidP="00797227">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797227">
        <w:rPr>
          <w:rFonts w:eastAsia="Times New Roman" w:cs="Times New Roman"/>
          <w:lang w:eastAsia="ru-RU" w:bidi="ar-SA"/>
        </w:rPr>
        <w:t xml:space="preserve">4.1.7. </w:t>
      </w:r>
      <w:r w:rsidRPr="00797227">
        <w:rPr>
          <w:rFonts w:eastAsia="Times New Roman" w:cs="Times New Roman"/>
          <w:color w:val="000000"/>
          <w:lang w:eastAsia="ru-RU" w:bidi="ar-SA"/>
        </w:rPr>
        <w:t>В течение одного дня принять товар ненадлежащего качества в случае его возврата Заказчиком или его уполномоченным представителем.</w:t>
      </w:r>
    </w:p>
    <w:p w:rsidR="00797227" w:rsidRPr="00797227" w:rsidRDefault="00797227" w:rsidP="00797227">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797227">
        <w:rPr>
          <w:rFonts w:eastAsia="Times New Roman" w:cs="Times New Roman"/>
          <w:color w:val="000000"/>
          <w:lang w:eastAsia="ru-RU" w:bidi="ar-SA"/>
        </w:rPr>
        <w:t>4.1.8. Заменить товар ненадлежащего качества в сроки, предусмотренные действующим законодательством.</w:t>
      </w:r>
    </w:p>
    <w:p w:rsidR="00797227" w:rsidRPr="00797227" w:rsidRDefault="00797227" w:rsidP="00797227">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b/>
          <w:color w:val="000000"/>
          <w:lang w:eastAsia="ru-RU" w:bidi="ar-SA"/>
        </w:rPr>
      </w:pPr>
      <w:r w:rsidRPr="00797227">
        <w:rPr>
          <w:rFonts w:eastAsia="Times New Roman" w:cs="Times New Roman"/>
          <w:color w:val="000000"/>
          <w:lang w:eastAsia="ru-RU" w:bidi="ar-SA"/>
        </w:rPr>
        <w:t>4.2. Поставщик имеет право на досрочную</w:t>
      </w:r>
      <w:r w:rsidRPr="00797227">
        <w:rPr>
          <w:rFonts w:eastAsia="Times New Roman" w:cs="Times New Roman"/>
          <w:lang w:eastAsia="ru-RU" w:bidi="ar-SA"/>
        </w:rPr>
        <w:t xml:space="preserve"> </w:t>
      </w:r>
      <w:r w:rsidRPr="00797227">
        <w:rPr>
          <w:rFonts w:eastAsia="Times New Roman" w:cs="Times New Roman"/>
          <w:color w:val="000000"/>
          <w:lang w:eastAsia="ru-RU" w:bidi="ar-SA"/>
        </w:rPr>
        <w:t>поставку товара.</w:t>
      </w:r>
    </w:p>
    <w:p w:rsidR="00797227" w:rsidRPr="00797227" w:rsidRDefault="00797227" w:rsidP="00797227">
      <w:pPr>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lang w:eastAsia="ru-RU" w:bidi="ar-SA"/>
        </w:rPr>
      </w:pPr>
      <w:r w:rsidRPr="00797227">
        <w:rPr>
          <w:rFonts w:eastAsia="Times New Roman" w:cs="Times New Roman"/>
          <w:color w:val="000000"/>
          <w:lang w:eastAsia="ru-RU" w:bidi="ar-SA"/>
        </w:rPr>
        <w:t>4.3. Заказчик обязан:</w:t>
      </w:r>
    </w:p>
    <w:p w:rsidR="00797227" w:rsidRPr="00797227" w:rsidRDefault="00797227" w:rsidP="00797227">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797227">
        <w:rPr>
          <w:rFonts w:eastAsia="Times New Roman" w:cs="Times New Roman"/>
          <w:color w:val="000000"/>
          <w:lang w:eastAsia="ru-RU" w:bidi="ar-SA"/>
        </w:rPr>
        <w:t xml:space="preserve">4.3.1. </w:t>
      </w:r>
      <w:r w:rsidRPr="00797227">
        <w:rPr>
          <w:rFonts w:eastAsia="Times New Roman" w:cs="Times New Roman"/>
          <w:lang w:eastAsia="ru-RU" w:bidi="ar-SA"/>
        </w:rPr>
        <w:t xml:space="preserve">Оплатить поставляемый Товар с соблюдением размера, порядка и формы расчетов, </w:t>
      </w:r>
      <w:r w:rsidRPr="00797227">
        <w:rPr>
          <w:rFonts w:eastAsia="Times New Roman" w:cs="Times New Roman"/>
          <w:lang w:eastAsia="ru-RU" w:bidi="ar-SA"/>
        </w:rPr>
        <w:lastRenderedPageBreak/>
        <w:t xml:space="preserve">предусмотренных в </w:t>
      </w:r>
      <w:proofErr w:type="spellStart"/>
      <w:r w:rsidRPr="00797227">
        <w:rPr>
          <w:rFonts w:eastAsia="Times New Roman" w:cs="Times New Roman"/>
          <w:lang w:eastAsia="ru-RU" w:bidi="ar-SA"/>
        </w:rPr>
        <w:t>п.п</w:t>
      </w:r>
      <w:proofErr w:type="spellEnd"/>
      <w:r w:rsidRPr="00797227">
        <w:rPr>
          <w:rFonts w:eastAsia="Times New Roman" w:cs="Times New Roman"/>
          <w:lang w:eastAsia="ru-RU" w:bidi="ar-SA"/>
        </w:rPr>
        <w:t>. 2.1.- 2.3. настоящего Контракта.</w:t>
      </w:r>
    </w:p>
    <w:p w:rsidR="00797227" w:rsidRPr="00797227" w:rsidRDefault="00797227" w:rsidP="00797227">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color w:val="000000"/>
          <w:lang w:eastAsia="ru-RU" w:bidi="ar-SA"/>
        </w:rPr>
        <w:t xml:space="preserve">4.3.2. </w:t>
      </w:r>
      <w:r w:rsidRPr="00797227">
        <w:rPr>
          <w:rFonts w:eastAsia="Times New Roman" w:cs="Times New Roman"/>
          <w:lang w:eastAsia="ru-RU" w:bidi="ar-SA"/>
        </w:rPr>
        <w:t>Принять Товар в порядке и сроки, предусмотренные разделом 5 настоящего Контракта.</w:t>
      </w:r>
    </w:p>
    <w:p w:rsidR="00797227" w:rsidRPr="00797227" w:rsidRDefault="00797227" w:rsidP="00797227">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797227">
        <w:rPr>
          <w:rFonts w:eastAsia="Times New Roman" w:cs="Times New Roman"/>
          <w:lang w:eastAsia="ru-RU" w:bidi="ar-SA"/>
        </w:rPr>
        <w:t xml:space="preserve">4.3.3. </w:t>
      </w:r>
      <w:r w:rsidRPr="00797227">
        <w:rPr>
          <w:rFonts w:eastAsia="Times New Roman" w:cs="Times New Roman"/>
          <w:color w:val="000000"/>
          <w:lang w:eastAsia="ru-RU" w:bidi="ar-SA"/>
        </w:rPr>
        <w:t xml:space="preserve">Обеспечить приемку товара в течение одного дня </w:t>
      </w:r>
      <w:proofErr w:type="gramStart"/>
      <w:r w:rsidRPr="00797227">
        <w:rPr>
          <w:rFonts w:eastAsia="Times New Roman" w:cs="Times New Roman"/>
          <w:color w:val="000000"/>
          <w:lang w:eastAsia="ru-RU" w:bidi="ar-SA"/>
        </w:rPr>
        <w:t>с даты доставки</w:t>
      </w:r>
      <w:proofErr w:type="gramEnd"/>
      <w:r w:rsidRPr="00797227">
        <w:rPr>
          <w:rFonts w:eastAsia="Times New Roman" w:cs="Times New Roman"/>
          <w:color w:val="000000"/>
          <w:lang w:eastAsia="ru-RU" w:bidi="ar-SA"/>
        </w:rPr>
        <w:t xml:space="preserve"> товара в место назначения, за исключением случаев, когда он вправе потребовать замены товара ненадлежащего качества.</w:t>
      </w:r>
    </w:p>
    <w:p w:rsidR="00797227" w:rsidRPr="00797227" w:rsidRDefault="00797227" w:rsidP="00797227">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797227">
        <w:rPr>
          <w:rFonts w:eastAsia="Times New Roman" w:cs="Times New Roman"/>
          <w:color w:val="000000"/>
          <w:lang w:eastAsia="ru-RU" w:bidi="ar-SA"/>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797227" w:rsidRPr="00797227" w:rsidRDefault="00797227" w:rsidP="00797227">
      <w:pPr>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lang w:eastAsia="ru-RU" w:bidi="ar-SA"/>
        </w:rPr>
      </w:pPr>
      <w:r w:rsidRPr="00797227">
        <w:rPr>
          <w:rFonts w:eastAsia="Times New Roman" w:cs="Times New Roman"/>
          <w:color w:val="000000"/>
          <w:lang w:eastAsia="ru-RU" w:bidi="ar-SA"/>
        </w:rPr>
        <w:t>4.4. Заказчик имеет право:</w:t>
      </w:r>
    </w:p>
    <w:p w:rsidR="00797227" w:rsidRPr="00797227" w:rsidRDefault="00797227" w:rsidP="00797227">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color w:val="000000"/>
          <w:lang w:eastAsia="ru-RU" w:bidi="ar-SA"/>
        </w:rPr>
        <w:t xml:space="preserve">4.4.1. </w:t>
      </w:r>
      <w:r w:rsidRPr="00797227">
        <w:rPr>
          <w:rFonts w:eastAsia="Times New Roman" w:cs="Times New Roman"/>
          <w:lang w:eastAsia="ru-RU" w:bidi="ar-SA"/>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797227" w:rsidRPr="00797227" w:rsidRDefault="00797227" w:rsidP="00797227">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p>
    <w:p w:rsidR="00797227" w:rsidRPr="00797227" w:rsidRDefault="00797227" w:rsidP="00797227">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797227">
        <w:rPr>
          <w:rFonts w:eastAsia="Times New Roman" w:cs="Times New Roman"/>
          <w:b/>
          <w:lang w:eastAsia="ru-RU" w:bidi="ar-SA"/>
        </w:rPr>
        <w:t>5. Порядок приемки Товара, оформление результата приемки</w:t>
      </w:r>
    </w:p>
    <w:p w:rsidR="00797227" w:rsidRPr="00797227" w:rsidRDefault="00797227" w:rsidP="00797227">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rsidRPr="00797227">
        <w:rPr>
          <w:rFonts w:ascii="Calibri" w:eastAsia="Times New Roman" w:hAnsi="Calibri" w:cs="Times New Roman"/>
          <w:lang w:eastAsia="en-US" w:bidi="ar-SA"/>
        </w:rPr>
        <w:t xml:space="preserve"> </w:t>
      </w:r>
      <w:r w:rsidRPr="00797227">
        <w:rPr>
          <w:rFonts w:eastAsia="Times New Roman" w:cs="Times New Roman"/>
          <w:lang w:eastAsia="ru-RU" w:bidi="ar-SA"/>
        </w:rPr>
        <w:t>а также оформить заключение по результатам проведенной своими силами экспертизы поставленного товара.</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5.3. </w:t>
      </w:r>
      <w:r w:rsidRPr="00797227">
        <w:rPr>
          <w:rFonts w:eastAsia="Times New Roman" w:cs="Times New Roman"/>
          <w:color w:val="000000"/>
          <w:lang w:eastAsia="ru-RU" w:bidi="ar-SA"/>
        </w:rPr>
        <w:t>Некачественный (некомплектный) товар считается</w:t>
      </w:r>
      <w:r w:rsidRPr="00797227">
        <w:rPr>
          <w:rFonts w:eastAsia="Times New Roman" w:cs="Times New Roman"/>
          <w:lang w:eastAsia="ru-RU" w:bidi="ar-SA"/>
        </w:rPr>
        <w:t xml:space="preserve"> </w:t>
      </w:r>
      <w:r w:rsidRPr="00797227">
        <w:rPr>
          <w:rFonts w:eastAsia="Times New Roman" w:cs="Times New Roman"/>
          <w:color w:val="000000"/>
          <w:lang w:eastAsia="ru-RU" w:bidi="ar-SA"/>
        </w:rPr>
        <w:t>не поставленным.</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5.5.  Товар проверяется Заказчиком по качеству и комплектности при вскрытии тары, но не позднее установленного в п. 6.2 настоящего Контракта гарантийного срока.</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5.7. Представитель Поставщика обязан явиться по вызову Заказчика не </w:t>
      </w:r>
      <w:proofErr w:type="gramStart"/>
      <w:r w:rsidRPr="00797227">
        <w:rPr>
          <w:rFonts w:eastAsia="Times New Roman" w:cs="Times New Roman"/>
          <w:lang w:eastAsia="ru-RU" w:bidi="ar-SA"/>
        </w:rPr>
        <w:t>позднее</w:t>
      </w:r>
      <w:proofErr w:type="gramEnd"/>
      <w:r w:rsidRPr="00797227">
        <w:rPr>
          <w:rFonts w:eastAsia="Times New Roman" w:cs="Times New Roman"/>
          <w:lang w:eastAsia="ru-RU" w:bidi="ar-SA"/>
        </w:rPr>
        <w:t xml:space="preserve"> чем на следующий день после получения вызова, если в самом вызове не указан другой срок явки.</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5.9. </w:t>
      </w:r>
      <w:proofErr w:type="gramStart"/>
      <w:r w:rsidRPr="00797227">
        <w:rPr>
          <w:rFonts w:eastAsia="Times New Roman" w:cs="Times New Roman"/>
          <w:lang w:eastAsia="ru-RU" w:bidi="ar-SA"/>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5.11. О результатах рассмотрения претензии Поставщик сообщает Заказчику в течение 10 календарных дней со дня предъявления претензии.</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b/>
          <w:lang w:eastAsia="ru-RU" w:bidi="ar-SA"/>
        </w:rPr>
      </w:pPr>
    </w:p>
    <w:p w:rsidR="00797227" w:rsidRPr="00797227" w:rsidRDefault="00797227" w:rsidP="00797227">
      <w:pPr>
        <w:suppressAutoHyphens w:val="0"/>
        <w:autoSpaceDE w:val="0"/>
        <w:autoSpaceDN w:val="0"/>
        <w:adjustRightInd w:val="0"/>
        <w:spacing w:after="0" w:line="240" w:lineRule="auto"/>
        <w:jc w:val="center"/>
        <w:rPr>
          <w:rFonts w:eastAsia="Times New Roman" w:cs="Times New Roman"/>
          <w:b/>
          <w:lang w:eastAsia="ru-RU" w:bidi="ar-SA"/>
        </w:rPr>
      </w:pPr>
      <w:r w:rsidRPr="00797227">
        <w:rPr>
          <w:rFonts w:eastAsia="Times New Roman" w:cs="Times New Roman"/>
          <w:b/>
          <w:lang w:eastAsia="ru-RU" w:bidi="ar-SA"/>
        </w:rPr>
        <w:t>6. Качество и гарантии на Товар.</w:t>
      </w:r>
    </w:p>
    <w:p w:rsidR="00797227" w:rsidRPr="00797227" w:rsidRDefault="00797227" w:rsidP="00797227">
      <w:pPr>
        <w:suppressAutoHyphens w:val="0"/>
        <w:autoSpaceDE w:val="0"/>
        <w:autoSpaceDN w:val="0"/>
        <w:adjustRightInd w:val="0"/>
        <w:spacing w:after="0" w:line="240" w:lineRule="auto"/>
        <w:jc w:val="center"/>
        <w:rPr>
          <w:rFonts w:eastAsia="Times New Roman" w:cs="Times New Roman"/>
          <w:b/>
          <w:lang w:eastAsia="ru-RU" w:bidi="ar-SA"/>
        </w:rPr>
      </w:pP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w:t>
      </w:r>
      <w:r w:rsidRPr="00797227">
        <w:rPr>
          <w:rFonts w:eastAsia="Times New Roman" w:cs="Times New Roman"/>
          <w:lang w:eastAsia="ru-RU" w:bidi="ar-SA"/>
        </w:rPr>
        <w:lastRenderedPageBreak/>
        <w:t>которые подлежат сертификации в соответствии с законодательством Российской Федерации.</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6.2. Гарантийный срок на Товар составляет три года </w:t>
      </w:r>
      <w:proofErr w:type="gramStart"/>
      <w:r w:rsidRPr="00797227">
        <w:rPr>
          <w:rFonts w:eastAsia="Times New Roman" w:cs="Times New Roman"/>
          <w:lang w:eastAsia="ru-RU" w:bidi="ar-SA"/>
        </w:rPr>
        <w:t>с даты приемки</w:t>
      </w:r>
      <w:proofErr w:type="gramEnd"/>
      <w:r w:rsidRPr="00797227">
        <w:rPr>
          <w:rFonts w:eastAsia="Times New Roman" w:cs="Times New Roman"/>
          <w:lang w:eastAsia="ru-RU" w:bidi="ar-SA"/>
        </w:rPr>
        <w:t xml:space="preserve"> товара. </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797227" w:rsidRPr="00797227" w:rsidRDefault="00797227" w:rsidP="00797227">
      <w:pPr>
        <w:shd w:val="clear" w:color="auto" w:fill="FFFFFF"/>
        <w:tabs>
          <w:tab w:val="left" w:pos="0"/>
        </w:tabs>
        <w:suppressAutoHyphens w:val="0"/>
        <w:autoSpaceDE w:val="0"/>
        <w:autoSpaceDN w:val="0"/>
        <w:adjustRightInd w:val="0"/>
        <w:spacing w:after="0" w:line="240" w:lineRule="auto"/>
        <w:ind w:firstLine="17"/>
        <w:jc w:val="both"/>
        <w:rPr>
          <w:rFonts w:eastAsia="Times New Roman" w:cs="Times New Roman"/>
          <w:lang w:eastAsia="ru-RU" w:bidi="ar-SA"/>
        </w:rPr>
      </w:pPr>
      <w:r w:rsidRPr="00797227">
        <w:rPr>
          <w:rFonts w:eastAsia="Times New Roman" w:cs="Times New Roman"/>
          <w:lang w:eastAsia="ru-RU" w:bidi="ar-SA"/>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797227" w:rsidRPr="00797227" w:rsidRDefault="00797227" w:rsidP="00797227">
      <w:pPr>
        <w:shd w:val="clear" w:color="auto" w:fill="FFFFFF"/>
        <w:tabs>
          <w:tab w:val="left" w:pos="0"/>
        </w:tabs>
        <w:suppressAutoHyphens w:val="0"/>
        <w:autoSpaceDE w:val="0"/>
        <w:autoSpaceDN w:val="0"/>
        <w:adjustRightInd w:val="0"/>
        <w:spacing w:before="29" w:after="0" w:line="240" w:lineRule="auto"/>
        <w:ind w:firstLine="15"/>
        <w:jc w:val="both"/>
        <w:rPr>
          <w:rFonts w:eastAsia="Times New Roman" w:cs="Times New Roman"/>
          <w:lang w:eastAsia="ru-RU" w:bidi="ar-SA"/>
        </w:rPr>
      </w:pPr>
      <w:r w:rsidRPr="00797227">
        <w:rPr>
          <w:rFonts w:eastAsia="Times New Roman" w:cs="Times New Roman"/>
          <w:lang w:eastAsia="ru-RU" w:bidi="ar-SA"/>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797227" w:rsidRPr="00797227" w:rsidRDefault="00797227" w:rsidP="00797227">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797227">
        <w:rPr>
          <w:rFonts w:eastAsia="Times New Roman" w:cs="Times New Roman"/>
          <w:lang w:eastAsia="ru-RU" w:bidi="ar-SA"/>
        </w:rPr>
        <w:t>6.6.</w:t>
      </w:r>
      <w:r w:rsidRPr="00797227">
        <w:rPr>
          <w:rFonts w:eastAsia="Times New Roman" w:cs="Times New Roman"/>
          <w:lang w:eastAsia="ru-RU" w:bidi="ar-SA"/>
        </w:rPr>
        <w:tab/>
        <w:t>В случае поставки Товара ненадлежащего качества Заказчик вправе:</w:t>
      </w:r>
    </w:p>
    <w:p w:rsidR="00797227" w:rsidRPr="00797227" w:rsidRDefault="00797227" w:rsidP="00797227">
      <w:pPr>
        <w:widowControl/>
        <w:spacing w:after="0" w:line="240" w:lineRule="auto"/>
        <w:rPr>
          <w:rFonts w:eastAsia="Times New Roman" w:cs="Times New Roman"/>
          <w:lang w:eastAsia="ar-SA" w:bidi="ar-SA"/>
        </w:rPr>
      </w:pPr>
      <w:r>
        <w:rPr>
          <w:rFonts w:eastAsia="Times New Roman" w:cs="Times New Roman"/>
          <w:lang w:eastAsia="ar-SA" w:bidi="ar-SA"/>
        </w:rPr>
        <w:t xml:space="preserve">6.6.1. Потребовать замены </w:t>
      </w:r>
      <w:r w:rsidRPr="00797227">
        <w:rPr>
          <w:rFonts w:eastAsia="Times New Roman" w:cs="Times New Roman"/>
          <w:lang w:eastAsia="ar-SA" w:bidi="ar-SA"/>
        </w:rPr>
        <w:t xml:space="preserve"> товар</w:t>
      </w:r>
      <w:r>
        <w:rPr>
          <w:rFonts w:eastAsia="Times New Roman" w:cs="Times New Roman"/>
          <w:lang w:eastAsia="ar-SA" w:bidi="ar-SA"/>
        </w:rPr>
        <w:t>а.</w:t>
      </w:r>
    </w:p>
    <w:p w:rsidR="00797227" w:rsidRPr="00797227" w:rsidRDefault="00797227" w:rsidP="00797227">
      <w:pPr>
        <w:widowControl/>
        <w:spacing w:after="0" w:line="240" w:lineRule="auto"/>
        <w:jc w:val="both"/>
        <w:rPr>
          <w:rFonts w:eastAsia="Times New Roman" w:cs="Times New Roman"/>
          <w:lang w:eastAsia="ar-SA" w:bidi="ar-SA"/>
        </w:rPr>
      </w:pPr>
      <w:bookmarkStart w:id="1" w:name="Par319"/>
      <w:bookmarkEnd w:id="1"/>
      <w:r>
        <w:rPr>
          <w:rFonts w:eastAsia="Times New Roman" w:cs="Times New Roman"/>
          <w:lang w:eastAsia="ar-SA" w:bidi="ar-SA"/>
        </w:rPr>
        <w:t>6.6.2</w:t>
      </w:r>
      <w:r w:rsidRPr="00797227">
        <w:rPr>
          <w:rFonts w:eastAsia="Times New Roman" w:cs="Times New Roman"/>
          <w:lang w:eastAsia="ar-SA" w:bidi="ar-SA"/>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797227" w:rsidRPr="00797227" w:rsidRDefault="00797227" w:rsidP="00797227">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797227">
        <w:rPr>
          <w:rFonts w:eastAsia="Times New Roman" w:cs="Times New Roman"/>
          <w:lang w:eastAsia="ru-RU" w:bidi="ar-SA"/>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797227" w:rsidRPr="00797227" w:rsidRDefault="00797227" w:rsidP="00797227">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797227">
        <w:rPr>
          <w:rFonts w:eastAsia="Times New Roman" w:cs="Times New Roman"/>
          <w:lang w:eastAsia="ru-RU" w:bidi="ar-SA"/>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797227" w:rsidRPr="00797227" w:rsidRDefault="00797227" w:rsidP="00797227">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797227">
        <w:rPr>
          <w:rFonts w:eastAsia="Times New Roman" w:cs="Times New Roman"/>
          <w:lang w:eastAsia="ru-RU" w:bidi="ar-SA"/>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797227" w:rsidRPr="00797227" w:rsidRDefault="00797227" w:rsidP="00797227">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797227">
        <w:rPr>
          <w:rFonts w:eastAsia="Times New Roman" w:cs="Times New Roman"/>
          <w:lang w:eastAsia="ru-RU" w:bidi="ar-SA"/>
        </w:rPr>
        <w:t>6.8. Товар должен быть новым, ранее не использ</w:t>
      </w:r>
      <w:r w:rsidR="00436BD3">
        <w:rPr>
          <w:rFonts w:eastAsia="Times New Roman" w:cs="Times New Roman"/>
          <w:lang w:eastAsia="ru-RU" w:bidi="ar-SA"/>
        </w:rPr>
        <w:t>ованным, не ранее 2013</w:t>
      </w:r>
      <w:r w:rsidRPr="00797227">
        <w:rPr>
          <w:rFonts w:eastAsia="Times New Roman" w:cs="Times New Roman"/>
          <w:lang w:eastAsia="ru-RU" w:bidi="ar-SA"/>
        </w:rPr>
        <w:t xml:space="preserve"> года выпуска, быть исправным.</w:t>
      </w:r>
    </w:p>
    <w:p w:rsidR="00797227" w:rsidRPr="00797227" w:rsidRDefault="00797227" w:rsidP="00797227">
      <w:pPr>
        <w:suppressAutoHyphens w:val="0"/>
        <w:autoSpaceDE w:val="0"/>
        <w:autoSpaceDN w:val="0"/>
        <w:adjustRightInd w:val="0"/>
        <w:spacing w:after="0" w:line="240" w:lineRule="auto"/>
        <w:jc w:val="center"/>
        <w:rPr>
          <w:rFonts w:eastAsia="Times New Roman" w:cs="Times New Roman"/>
          <w:b/>
          <w:lang w:eastAsia="ru-RU" w:bidi="ar-SA"/>
        </w:rPr>
      </w:pPr>
      <w:r w:rsidRPr="00797227">
        <w:rPr>
          <w:rFonts w:eastAsia="Times New Roman" w:cs="Times New Roman"/>
          <w:b/>
          <w:lang w:eastAsia="ru-RU" w:bidi="ar-SA"/>
        </w:rPr>
        <w:t>7. Ответственность сторон</w:t>
      </w:r>
    </w:p>
    <w:p w:rsidR="00797227" w:rsidRPr="00797227" w:rsidRDefault="00797227" w:rsidP="00797227">
      <w:pPr>
        <w:suppressAutoHyphens w:val="0"/>
        <w:autoSpaceDE w:val="0"/>
        <w:autoSpaceDN w:val="0"/>
        <w:adjustRightInd w:val="0"/>
        <w:spacing w:after="0" w:line="240" w:lineRule="auto"/>
        <w:jc w:val="center"/>
        <w:rPr>
          <w:rFonts w:eastAsia="Times New Roman" w:cs="Times New Roman"/>
          <w:b/>
          <w:lang w:eastAsia="ru-RU" w:bidi="ar-SA"/>
        </w:rPr>
      </w:pP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7.1. Стороны несут ответственность за нарушение обязательств по настоящему контракту в соответствии с действующим законодательством РФ.</w:t>
      </w:r>
    </w:p>
    <w:p w:rsidR="00797227" w:rsidRPr="00797227" w:rsidRDefault="00797227" w:rsidP="00797227">
      <w:pPr>
        <w:widowControl/>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7.2. Ответственность Заказчика:</w:t>
      </w:r>
    </w:p>
    <w:p w:rsidR="00797227" w:rsidRPr="00797227" w:rsidRDefault="00797227" w:rsidP="00797227">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797227">
        <w:rPr>
          <w:rFonts w:eastAsia="Times New Roman"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797227" w:rsidRPr="00797227" w:rsidRDefault="00797227" w:rsidP="00797227">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797227">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797227">
        <w:rPr>
          <w:rFonts w:eastAsia="Times New Roman" w:cs="Times New Roman"/>
          <w:lang w:eastAsia="ru-RU" w:bidi="ar-SA"/>
        </w:rPr>
        <w:t xml:space="preserve"> контрактом, утвержденные Постановлением Правительства РФ от 25.11.2013 № 1063).</w:t>
      </w:r>
    </w:p>
    <w:p w:rsidR="00797227" w:rsidRPr="00797227" w:rsidRDefault="00797227" w:rsidP="00797227">
      <w:pPr>
        <w:widowControl/>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7.3. Ответственность Поставщика:</w:t>
      </w:r>
    </w:p>
    <w:p w:rsidR="00797227" w:rsidRPr="00797227" w:rsidRDefault="00797227" w:rsidP="00797227">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797227">
        <w:rPr>
          <w:rFonts w:eastAsia="Times New Roman" w:cs="Times New Roman"/>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sidRPr="00797227">
        <w:rPr>
          <w:rFonts w:eastAsia="Times New Roman" w:cs="Times New Roman"/>
          <w:lang w:eastAsia="ru-RU" w:bidi="ar-SA"/>
        </w:rPr>
        <w:t xml:space="preserve"> </w:t>
      </w:r>
      <w:proofErr w:type="gramStart"/>
      <w:r w:rsidRPr="00797227">
        <w:rPr>
          <w:rFonts w:eastAsia="Times New Roman" w:cs="Times New Roman"/>
          <w:lang w:eastAsia="ru-RU" w:bidi="ar-SA"/>
        </w:rPr>
        <w:t xml:space="preserve">формуле, </w:t>
      </w:r>
      <w:r w:rsidRPr="00797227">
        <w:rPr>
          <w:rFonts w:eastAsia="Times New Roman" w:cs="Times New Roman"/>
          <w:lang w:eastAsia="ru-RU" w:bidi="ar-SA"/>
        </w:rPr>
        <w:lastRenderedPageBreak/>
        <w:t>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797227" w:rsidRPr="00797227" w:rsidRDefault="00797227" w:rsidP="00797227">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797227">
        <w:rPr>
          <w:rFonts w:eastAsia="Times New Roman" w:cs="Times New Roman"/>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797227" w:rsidRPr="00797227" w:rsidRDefault="00797227" w:rsidP="00797227">
      <w:pPr>
        <w:widowControl/>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7.4.</w:t>
      </w:r>
      <w:r w:rsidRPr="00797227">
        <w:rPr>
          <w:rFonts w:ascii="Calibri" w:eastAsia="Times New Roman" w:hAnsi="Calibri" w:cs="Times New Roman"/>
          <w:lang w:eastAsia="en-US" w:bidi="ar-SA"/>
        </w:rPr>
        <w:t xml:space="preserve"> </w:t>
      </w:r>
      <w:r w:rsidRPr="00797227">
        <w:rPr>
          <w:rFonts w:eastAsia="Times New Roman" w:cs="Times New Roman"/>
          <w:lang w:eastAsia="ru-RU" w:bidi="ar-SA"/>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797227" w:rsidRPr="00797227" w:rsidRDefault="00797227" w:rsidP="00797227">
      <w:pPr>
        <w:widowControl/>
        <w:suppressAutoHyphens w:val="0"/>
        <w:autoSpaceDE w:val="0"/>
        <w:autoSpaceDN w:val="0"/>
        <w:adjustRightInd w:val="0"/>
        <w:spacing w:after="0" w:line="240" w:lineRule="auto"/>
        <w:jc w:val="both"/>
        <w:rPr>
          <w:rFonts w:eastAsia="Times New Roman" w:cs="Times New Roman"/>
          <w:lang w:eastAsia="ru-RU" w:bidi="ar-SA"/>
        </w:rPr>
      </w:pPr>
    </w:p>
    <w:p w:rsidR="00797227" w:rsidRPr="00797227" w:rsidRDefault="00797227" w:rsidP="00797227">
      <w:pPr>
        <w:suppressAutoHyphens w:val="0"/>
        <w:autoSpaceDE w:val="0"/>
        <w:autoSpaceDN w:val="0"/>
        <w:adjustRightInd w:val="0"/>
        <w:spacing w:after="0" w:line="240" w:lineRule="auto"/>
        <w:ind w:left="540"/>
        <w:jc w:val="center"/>
        <w:rPr>
          <w:rFonts w:eastAsia="Times New Roman" w:cs="Times New Roman"/>
          <w:b/>
          <w:lang w:eastAsia="ru-RU" w:bidi="ar-SA"/>
        </w:rPr>
      </w:pPr>
      <w:r w:rsidRPr="00797227">
        <w:rPr>
          <w:rFonts w:eastAsia="Times New Roman" w:cs="Times New Roman"/>
          <w:b/>
          <w:lang w:eastAsia="ru-RU" w:bidi="ar-SA"/>
        </w:rPr>
        <w:t>9. Обстоятельства непреодолимой силы</w:t>
      </w:r>
    </w:p>
    <w:p w:rsidR="00797227" w:rsidRPr="00797227" w:rsidRDefault="00797227" w:rsidP="00797227">
      <w:pPr>
        <w:suppressAutoHyphens w:val="0"/>
        <w:autoSpaceDE w:val="0"/>
        <w:autoSpaceDN w:val="0"/>
        <w:adjustRightInd w:val="0"/>
        <w:spacing w:after="0" w:line="240" w:lineRule="auto"/>
        <w:ind w:left="900"/>
        <w:contextualSpacing/>
        <w:rPr>
          <w:rFonts w:eastAsia="Times New Roman" w:cs="Times New Roman"/>
          <w:b/>
          <w:lang w:eastAsia="ru-RU" w:bidi="ar-SA"/>
        </w:rPr>
      </w:pPr>
    </w:p>
    <w:p w:rsidR="00797227" w:rsidRPr="00797227" w:rsidRDefault="00797227" w:rsidP="00797227">
      <w:pPr>
        <w:widowControl/>
        <w:suppressAutoHyphens w:val="0"/>
        <w:spacing w:after="0" w:line="240" w:lineRule="auto"/>
        <w:jc w:val="both"/>
        <w:rPr>
          <w:rFonts w:eastAsia="Times New Roman" w:cs="Times New Roman"/>
          <w:lang w:eastAsia="ru-RU" w:bidi="ar-SA"/>
        </w:rPr>
      </w:pPr>
      <w:r w:rsidRPr="00797227">
        <w:rPr>
          <w:rFonts w:eastAsia="Times New Roman" w:cs="Times New Roman"/>
          <w:lang w:eastAsia="ru-RU" w:bidi="ar-SA"/>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797227" w:rsidRPr="00797227" w:rsidRDefault="00797227" w:rsidP="00797227">
      <w:pPr>
        <w:widowControl/>
        <w:suppressAutoHyphens w:val="0"/>
        <w:spacing w:after="0" w:line="240" w:lineRule="auto"/>
        <w:jc w:val="both"/>
        <w:rPr>
          <w:rFonts w:eastAsia="Times New Roman" w:cs="Times New Roman"/>
          <w:lang w:eastAsia="ru-RU" w:bidi="ar-SA"/>
        </w:rPr>
      </w:pPr>
      <w:r w:rsidRPr="00797227">
        <w:rPr>
          <w:rFonts w:eastAsia="Times New Roman" w:cs="Times New Roman"/>
          <w:lang w:eastAsia="ru-RU" w:bidi="ar-SA"/>
        </w:rPr>
        <w:t>9.2.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w:t>
      </w:r>
    </w:p>
    <w:p w:rsidR="00797227" w:rsidRPr="00797227" w:rsidRDefault="00797227" w:rsidP="00797227">
      <w:pPr>
        <w:widowControl/>
        <w:suppressAutoHyphens w:val="0"/>
        <w:spacing w:after="0" w:line="240" w:lineRule="auto"/>
        <w:jc w:val="both"/>
        <w:rPr>
          <w:rFonts w:eastAsia="Times New Roman" w:cs="Times New Roman"/>
          <w:lang w:eastAsia="ru-RU" w:bidi="ar-SA"/>
        </w:rPr>
      </w:pPr>
      <w:r w:rsidRPr="00797227">
        <w:rPr>
          <w:rFonts w:eastAsia="Times New Roman" w:cs="Times New Roman"/>
          <w:lang w:eastAsia="ru-RU" w:bidi="ar-SA"/>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797227" w:rsidRPr="00797227" w:rsidRDefault="00797227" w:rsidP="00797227">
      <w:pPr>
        <w:widowControl/>
        <w:suppressAutoHyphens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9.4. Если обстоятельства, указанные в п. 8.1 настоящего контракта, будут длиться более двух календарных месяцев </w:t>
      </w:r>
      <w:proofErr w:type="gramStart"/>
      <w:r w:rsidRPr="00797227">
        <w:rPr>
          <w:rFonts w:eastAsia="Times New Roman" w:cs="Times New Roman"/>
          <w:lang w:eastAsia="ru-RU" w:bidi="ar-SA"/>
        </w:rPr>
        <w:t>с даты</w:t>
      </w:r>
      <w:proofErr w:type="gramEnd"/>
      <w:r w:rsidRPr="00797227">
        <w:rPr>
          <w:rFonts w:eastAsia="Times New Roman" w:cs="Times New Roman"/>
          <w:lang w:eastAsia="ru-RU"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797227" w:rsidRPr="00797227" w:rsidRDefault="00797227" w:rsidP="00797227">
      <w:pPr>
        <w:widowControl/>
        <w:suppressAutoHyphens w:val="0"/>
        <w:spacing w:after="0" w:line="240" w:lineRule="auto"/>
        <w:jc w:val="both"/>
        <w:rPr>
          <w:rFonts w:eastAsia="Times New Roman" w:cs="Times New Roman"/>
          <w:lang w:eastAsia="ru-RU" w:bidi="ar-SA"/>
        </w:rPr>
      </w:pPr>
    </w:p>
    <w:p w:rsidR="00797227" w:rsidRPr="00797227" w:rsidRDefault="00797227" w:rsidP="00797227">
      <w:pPr>
        <w:keepNext/>
        <w:suppressAutoHyphens w:val="0"/>
        <w:autoSpaceDE w:val="0"/>
        <w:autoSpaceDN w:val="0"/>
        <w:adjustRightInd w:val="0"/>
        <w:spacing w:after="0" w:line="240" w:lineRule="auto"/>
        <w:ind w:firstLine="839"/>
        <w:jc w:val="center"/>
        <w:rPr>
          <w:rFonts w:eastAsia="Times New Roman" w:cs="Times New Roman"/>
          <w:b/>
          <w:lang w:eastAsia="ru-RU" w:bidi="ar-SA"/>
        </w:rPr>
      </w:pPr>
      <w:r w:rsidRPr="00797227">
        <w:rPr>
          <w:rFonts w:eastAsia="Times New Roman" w:cs="Times New Roman"/>
          <w:b/>
          <w:lang w:eastAsia="ru-RU" w:bidi="ar-SA"/>
        </w:rPr>
        <w:t>10. Порядок разрешения споров</w:t>
      </w:r>
    </w:p>
    <w:p w:rsidR="00797227" w:rsidRPr="00797227" w:rsidRDefault="00797227" w:rsidP="00797227">
      <w:pPr>
        <w:keepNext/>
        <w:suppressAutoHyphens w:val="0"/>
        <w:autoSpaceDE w:val="0"/>
        <w:autoSpaceDN w:val="0"/>
        <w:adjustRightInd w:val="0"/>
        <w:spacing w:after="0" w:line="240" w:lineRule="auto"/>
        <w:ind w:firstLine="839"/>
        <w:jc w:val="center"/>
        <w:rPr>
          <w:rFonts w:eastAsia="Times New Roman" w:cs="Times New Roman"/>
          <w:b/>
          <w:lang w:eastAsia="ru-RU" w:bidi="ar-SA"/>
        </w:rPr>
      </w:pP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color w:val="000000"/>
          <w:lang w:eastAsia="ru-RU" w:bidi="ar-SA"/>
        </w:rPr>
        <w:t>10.3.</w:t>
      </w:r>
      <w:r w:rsidRPr="00797227">
        <w:rPr>
          <w:rFonts w:eastAsia="Times New Roman" w:cs="Times New Roman"/>
          <w:lang w:eastAsia="ru-RU" w:bidi="ar-SA"/>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p>
    <w:p w:rsidR="00797227" w:rsidRPr="00797227" w:rsidRDefault="00797227" w:rsidP="00797227">
      <w:pPr>
        <w:numPr>
          <w:ilvl w:val="0"/>
          <w:numId w:val="12"/>
        </w:numPr>
        <w:suppressAutoHyphens w:val="0"/>
        <w:autoSpaceDE w:val="0"/>
        <w:autoSpaceDN w:val="0"/>
        <w:adjustRightInd w:val="0"/>
        <w:spacing w:after="0" w:line="240" w:lineRule="auto"/>
        <w:contextualSpacing/>
        <w:jc w:val="center"/>
        <w:rPr>
          <w:rFonts w:eastAsia="Times New Roman" w:cs="Times New Roman"/>
          <w:b/>
          <w:lang w:val="en-US" w:eastAsia="ru-RU" w:bidi="ar-SA"/>
        </w:rPr>
      </w:pPr>
      <w:r w:rsidRPr="00797227">
        <w:rPr>
          <w:rFonts w:eastAsia="Times New Roman" w:cs="Times New Roman"/>
          <w:b/>
          <w:lang w:eastAsia="ru-RU" w:bidi="ar-SA"/>
        </w:rPr>
        <w:t>Заключительные положения</w:t>
      </w:r>
    </w:p>
    <w:p w:rsidR="00797227" w:rsidRPr="00797227" w:rsidRDefault="00797227" w:rsidP="00797227">
      <w:pPr>
        <w:suppressAutoHyphens w:val="0"/>
        <w:autoSpaceDE w:val="0"/>
        <w:autoSpaceDN w:val="0"/>
        <w:adjustRightInd w:val="0"/>
        <w:spacing w:after="0" w:line="240" w:lineRule="auto"/>
        <w:ind w:left="900"/>
        <w:contextualSpacing/>
        <w:rPr>
          <w:rFonts w:eastAsia="Times New Roman" w:cs="Times New Roman"/>
          <w:b/>
          <w:lang w:val="en-US" w:eastAsia="ru-RU" w:bidi="ar-SA"/>
        </w:rPr>
      </w:pP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11.1. Настоящий контра</w:t>
      </w:r>
      <w:proofErr w:type="gramStart"/>
      <w:r w:rsidRPr="00797227">
        <w:rPr>
          <w:rFonts w:eastAsia="Times New Roman" w:cs="Times New Roman"/>
          <w:lang w:eastAsia="ru-RU" w:bidi="ar-SA"/>
        </w:rPr>
        <w:t>кт вст</w:t>
      </w:r>
      <w:proofErr w:type="gramEnd"/>
      <w:r w:rsidRPr="00797227">
        <w:rPr>
          <w:rFonts w:eastAsia="Times New Roman" w:cs="Times New Roman"/>
          <w:lang w:eastAsia="ru-RU" w:bidi="ar-SA"/>
        </w:rPr>
        <w:t>упает в силу с момента подписания и действует до полного и надлежащего исполнения сторонами своих обязательств по контракту.</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lastRenderedPageBreak/>
        <w:t>11.2. Настоящий Контракт составлен в двух экземплярах, имеющих одинаковую юридическую силу, по одному для каждой из Сторон.</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11.3. Настоящий </w:t>
      </w:r>
      <w:proofErr w:type="gramStart"/>
      <w:r w:rsidRPr="00797227">
        <w:rPr>
          <w:rFonts w:eastAsia="Times New Roman" w:cs="Times New Roman"/>
          <w:lang w:eastAsia="ru-RU" w:bidi="ar-SA"/>
        </w:rPr>
        <w:t>контракт</w:t>
      </w:r>
      <w:proofErr w:type="gramEnd"/>
      <w:r w:rsidRPr="00797227">
        <w:rPr>
          <w:rFonts w:eastAsia="Times New Roman" w:cs="Times New Roman"/>
          <w:lang w:eastAsia="ru-RU" w:bidi="ar-SA"/>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11.4.</w:t>
      </w:r>
      <w:r w:rsidRPr="00797227">
        <w:rPr>
          <w:rFonts w:ascii="Calibri" w:eastAsia="Times New Roman" w:hAnsi="Calibri" w:cs="Times New Roman"/>
          <w:lang w:eastAsia="en-US" w:bidi="ar-SA"/>
        </w:rPr>
        <w:t xml:space="preserve"> </w:t>
      </w:r>
      <w:r w:rsidRPr="00797227">
        <w:rPr>
          <w:rFonts w:eastAsia="Times New Roman" w:cs="Times New Roman"/>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797227">
        <w:rPr>
          <w:rFonts w:eastAsia="Times New Roman" w:cs="Times New Roman"/>
          <w:lang w:eastAsia="ru-RU" w:bidi="ar-SA"/>
        </w:rPr>
        <w:t>п.</w:t>
      </w:r>
      <w:proofErr w:type="gramStart"/>
      <w:r w:rsidRPr="00797227">
        <w:rPr>
          <w:rFonts w:eastAsia="Times New Roman" w:cs="Times New Roman"/>
          <w:lang w:eastAsia="ru-RU" w:bidi="ar-SA"/>
        </w:rPr>
        <w:t>п</w:t>
      </w:r>
      <w:proofErr w:type="spellEnd"/>
      <w:r w:rsidRPr="00797227">
        <w:rPr>
          <w:rFonts w:eastAsia="Times New Roman" w:cs="Times New Roman"/>
          <w:lang w:eastAsia="ru-RU" w:bidi="ar-SA"/>
        </w:rPr>
        <w:t>. б</w:t>
      </w:r>
      <w:proofErr w:type="gramEnd"/>
      <w:r w:rsidRPr="00797227">
        <w:rPr>
          <w:rFonts w:eastAsia="Times New Roman" w:cs="Times New Roman"/>
          <w:lang w:eastAsia="ru-RU" w:bidi="ar-SA"/>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11.6.</w:t>
      </w:r>
      <w:r w:rsidRPr="00797227">
        <w:rPr>
          <w:rFonts w:ascii="Calibri" w:eastAsia="Times New Roman" w:hAnsi="Calibri" w:cs="Times New Roman"/>
          <w:lang w:eastAsia="en-US" w:bidi="ar-SA"/>
        </w:rPr>
        <w:t xml:space="preserve"> </w:t>
      </w:r>
      <w:r w:rsidRPr="00797227">
        <w:rPr>
          <w:rFonts w:eastAsia="Times New Roman" w:cs="Times New Roman"/>
          <w:lang w:eastAsia="ru-RU" w:bidi="ar-SA"/>
        </w:rPr>
        <w:t>Изменение существенных условий контракта при его исполнении допускается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 xml:space="preserve">11.8. В случае изменения </w:t>
      </w:r>
      <w:proofErr w:type="gramStart"/>
      <w:r w:rsidRPr="00797227">
        <w:rPr>
          <w:rFonts w:eastAsia="Times New Roman" w:cs="Times New Roman"/>
          <w:lang w:eastAsia="ru-RU" w:bidi="ar-SA"/>
        </w:rPr>
        <w:t>у</w:t>
      </w:r>
      <w:proofErr w:type="gramEnd"/>
      <w:r w:rsidRPr="00797227">
        <w:rPr>
          <w:rFonts w:eastAsia="Times New Roman" w:cs="Times New Roman"/>
          <w:lang w:eastAsia="ru-RU" w:bidi="ar-SA"/>
        </w:rPr>
        <w:t xml:space="preserve"> </w:t>
      </w:r>
      <w:proofErr w:type="gramStart"/>
      <w:r w:rsidRPr="00797227">
        <w:rPr>
          <w:rFonts w:eastAsia="Times New Roman" w:cs="Times New Roman"/>
          <w:lang w:eastAsia="ru-RU" w:bidi="ar-SA"/>
        </w:rPr>
        <w:t>какой-либо</w:t>
      </w:r>
      <w:proofErr w:type="gramEnd"/>
      <w:r w:rsidRPr="00797227">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11.9. Вопросы, не урегулированные настоящим контрактом, разрешаются в соответствии с действующим законодательством Российской Федерации.</w:t>
      </w:r>
    </w:p>
    <w:p w:rsidR="00797227" w:rsidRPr="00797227" w:rsidRDefault="00797227" w:rsidP="00797227">
      <w:pPr>
        <w:suppressAutoHyphens w:val="0"/>
        <w:autoSpaceDE w:val="0"/>
        <w:autoSpaceDN w:val="0"/>
        <w:adjustRightInd w:val="0"/>
        <w:spacing w:after="0" w:line="240" w:lineRule="auto"/>
        <w:jc w:val="both"/>
        <w:rPr>
          <w:rFonts w:eastAsia="Times New Roman" w:cs="Times New Roman"/>
          <w:lang w:eastAsia="ru-RU" w:bidi="ar-SA"/>
        </w:rPr>
      </w:pPr>
      <w:r w:rsidRPr="00797227">
        <w:rPr>
          <w:rFonts w:eastAsia="Times New Roman" w:cs="Times New Roman"/>
          <w:lang w:eastAsia="ru-RU" w:bidi="ar-SA"/>
        </w:rPr>
        <w:t>11.10. Неотъемлемой частью настоящего контракта является спецификация на поставку товара (приложение).</w:t>
      </w:r>
    </w:p>
    <w:p w:rsidR="00797227" w:rsidRPr="00797227" w:rsidRDefault="00797227" w:rsidP="00797227">
      <w:pPr>
        <w:suppressAutoHyphens w:val="0"/>
        <w:autoSpaceDE w:val="0"/>
        <w:autoSpaceDN w:val="0"/>
        <w:adjustRightInd w:val="0"/>
        <w:spacing w:after="0" w:line="240" w:lineRule="auto"/>
        <w:jc w:val="center"/>
        <w:rPr>
          <w:rFonts w:eastAsia="Times New Roman" w:cs="Times New Roman"/>
          <w:b/>
          <w:lang w:eastAsia="ru-RU" w:bidi="ar-SA"/>
        </w:rPr>
      </w:pPr>
    </w:p>
    <w:p w:rsidR="00797227" w:rsidRPr="00797227" w:rsidRDefault="00797227" w:rsidP="00797227">
      <w:pPr>
        <w:suppressAutoHyphens w:val="0"/>
        <w:autoSpaceDE w:val="0"/>
        <w:autoSpaceDN w:val="0"/>
        <w:adjustRightInd w:val="0"/>
        <w:spacing w:after="0" w:line="240" w:lineRule="auto"/>
        <w:jc w:val="center"/>
        <w:rPr>
          <w:rFonts w:eastAsia="Times New Roman" w:cs="Times New Roman"/>
          <w:b/>
          <w:lang w:eastAsia="ru-RU" w:bidi="ar-SA"/>
        </w:rPr>
      </w:pPr>
    </w:p>
    <w:p w:rsidR="00797227" w:rsidRPr="00797227" w:rsidRDefault="00797227" w:rsidP="00797227">
      <w:pPr>
        <w:suppressAutoHyphens w:val="0"/>
        <w:autoSpaceDE w:val="0"/>
        <w:autoSpaceDN w:val="0"/>
        <w:adjustRightInd w:val="0"/>
        <w:spacing w:after="0" w:line="240" w:lineRule="auto"/>
        <w:jc w:val="center"/>
        <w:rPr>
          <w:rFonts w:eastAsia="Times New Roman" w:cs="Times New Roman"/>
          <w:b/>
          <w:lang w:eastAsia="ru-RU" w:bidi="ar-SA"/>
        </w:rPr>
      </w:pPr>
    </w:p>
    <w:p w:rsidR="00797227" w:rsidRPr="00797227" w:rsidRDefault="00797227" w:rsidP="00797227">
      <w:pPr>
        <w:numPr>
          <w:ilvl w:val="0"/>
          <w:numId w:val="12"/>
        </w:numPr>
        <w:suppressAutoHyphens w:val="0"/>
        <w:autoSpaceDE w:val="0"/>
        <w:autoSpaceDN w:val="0"/>
        <w:adjustRightInd w:val="0"/>
        <w:spacing w:after="0" w:line="240" w:lineRule="auto"/>
        <w:jc w:val="center"/>
        <w:rPr>
          <w:rFonts w:eastAsia="Times New Roman" w:cs="Times New Roman"/>
          <w:b/>
          <w:lang w:eastAsia="ru-RU" w:bidi="ar-SA"/>
        </w:rPr>
      </w:pPr>
      <w:r w:rsidRPr="00797227">
        <w:rPr>
          <w:rFonts w:eastAsia="Times New Roman" w:cs="Times New Roman"/>
          <w:b/>
          <w:lang w:eastAsia="ru-RU" w:bidi="ar-SA"/>
        </w:rPr>
        <w:t>Адреса, реквизиты и подписи сторон:</w:t>
      </w:r>
    </w:p>
    <w:p w:rsidR="00797227" w:rsidRPr="00797227" w:rsidRDefault="00797227" w:rsidP="00797227">
      <w:pPr>
        <w:suppressAutoHyphens w:val="0"/>
        <w:autoSpaceDE w:val="0"/>
        <w:autoSpaceDN w:val="0"/>
        <w:adjustRightInd w:val="0"/>
        <w:spacing w:after="0" w:line="240" w:lineRule="auto"/>
        <w:jc w:val="center"/>
        <w:rPr>
          <w:rFonts w:eastAsia="Times New Roman" w:cs="Times New Roman"/>
          <w:b/>
          <w:lang w:eastAsia="ru-RU" w:bidi="ar-SA"/>
        </w:rPr>
      </w:pPr>
    </w:p>
    <w:p w:rsidR="00797227" w:rsidRPr="00797227" w:rsidRDefault="00797227" w:rsidP="00797227">
      <w:pPr>
        <w:suppressAutoHyphens w:val="0"/>
        <w:autoSpaceDE w:val="0"/>
        <w:autoSpaceDN w:val="0"/>
        <w:adjustRightInd w:val="0"/>
        <w:spacing w:after="0" w:line="240" w:lineRule="auto"/>
        <w:jc w:val="center"/>
        <w:rPr>
          <w:rFonts w:eastAsia="Times New Roman" w:cs="Times New Roman"/>
          <w:b/>
          <w:lang w:eastAsia="ru-RU" w:bidi="ar-SA"/>
        </w:rPr>
      </w:pPr>
    </w:p>
    <w:tbl>
      <w:tblPr>
        <w:tblW w:w="11063" w:type="dxa"/>
        <w:tblLook w:val="01E0" w:firstRow="1" w:lastRow="1" w:firstColumn="1" w:lastColumn="1" w:noHBand="0" w:noVBand="0"/>
      </w:tblPr>
      <w:tblGrid>
        <w:gridCol w:w="6487"/>
        <w:gridCol w:w="4576"/>
      </w:tblGrid>
      <w:tr w:rsidR="00797227" w:rsidRPr="00797227" w:rsidTr="009302E6">
        <w:tc>
          <w:tcPr>
            <w:tcW w:w="6487" w:type="dxa"/>
          </w:tcPr>
          <w:p w:rsidR="00797227" w:rsidRPr="00797227" w:rsidRDefault="00797227" w:rsidP="00797227">
            <w:pPr>
              <w:suppressAutoHyphens w:val="0"/>
              <w:autoSpaceDE w:val="0"/>
              <w:autoSpaceDN w:val="0"/>
              <w:adjustRightInd w:val="0"/>
              <w:spacing w:after="0" w:line="240" w:lineRule="auto"/>
              <w:rPr>
                <w:rFonts w:eastAsia="Times New Roman" w:cs="Times New Roman"/>
                <w:b/>
                <w:lang w:eastAsia="ru-RU" w:bidi="ar-SA"/>
              </w:rPr>
            </w:pPr>
            <w:r w:rsidRPr="00797227">
              <w:rPr>
                <w:rFonts w:eastAsia="Times New Roman" w:cs="Times New Roman"/>
                <w:b/>
                <w:lang w:eastAsia="ru-RU" w:bidi="ar-SA"/>
              </w:rPr>
              <w:t>Заказчик:</w:t>
            </w:r>
          </w:p>
          <w:p w:rsidR="00797227" w:rsidRPr="00797227" w:rsidRDefault="00797227" w:rsidP="00797227">
            <w:pPr>
              <w:widowControl/>
              <w:suppressAutoHyphens w:val="0"/>
              <w:spacing w:after="0" w:line="240" w:lineRule="auto"/>
              <w:ind w:left="20" w:right="340"/>
              <w:rPr>
                <w:rFonts w:eastAsia="Times New Roman"/>
              </w:rPr>
            </w:pPr>
            <w:r w:rsidRPr="00797227">
              <w:rPr>
                <w:rFonts w:eastAsia="Times New Roman"/>
              </w:rPr>
              <w:t>Муниципальное бюджетное образовательное учреждение средняя общеобразовательная школа №17</w:t>
            </w:r>
          </w:p>
          <w:p w:rsidR="00797227" w:rsidRPr="00797227" w:rsidRDefault="00797227" w:rsidP="00797227">
            <w:pPr>
              <w:widowControl/>
              <w:suppressAutoHyphens w:val="0"/>
              <w:spacing w:after="0" w:line="240" w:lineRule="auto"/>
              <w:ind w:left="20"/>
              <w:rPr>
                <w:rFonts w:eastAsia="Times New Roman"/>
              </w:rPr>
            </w:pPr>
            <w:r w:rsidRPr="00797227">
              <w:rPr>
                <w:rFonts w:eastAsia="Times New Roman"/>
              </w:rPr>
              <w:t>153038, город Иваново, ул. Маршала Василевского, д.6</w:t>
            </w:r>
          </w:p>
          <w:p w:rsidR="00797227" w:rsidRPr="00797227" w:rsidRDefault="00797227" w:rsidP="00797227">
            <w:pPr>
              <w:widowControl/>
              <w:suppressAutoHyphens w:val="0"/>
              <w:spacing w:after="0" w:line="240" w:lineRule="auto"/>
              <w:ind w:left="20"/>
              <w:rPr>
                <w:rFonts w:eastAsia="Times New Roman" w:cs="Times New Roman"/>
                <w:lang w:eastAsia="en-US" w:bidi="ar-SA"/>
              </w:rPr>
            </w:pPr>
            <w:r w:rsidRPr="00797227">
              <w:rPr>
                <w:rFonts w:eastAsia="Times New Roman" w:cs="Times New Roman"/>
                <w:lang w:eastAsia="en-US" w:bidi="ar-SA"/>
              </w:rPr>
              <w:t>ИНН 3702137523, КПП 370201001</w:t>
            </w:r>
          </w:p>
          <w:p w:rsidR="00797227" w:rsidRPr="00797227" w:rsidRDefault="00797227" w:rsidP="00797227">
            <w:pPr>
              <w:widowControl/>
              <w:suppressAutoHyphens w:val="0"/>
              <w:spacing w:after="0" w:line="240" w:lineRule="auto"/>
              <w:ind w:left="20"/>
              <w:rPr>
                <w:rFonts w:eastAsia="Times New Roman" w:cs="Times New Roman"/>
                <w:lang w:eastAsia="en-US" w:bidi="ar-SA"/>
              </w:rPr>
            </w:pPr>
            <w:r w:rsidRPr="00797227">
              <w:rPr>
                <w:rFonts w:eastAsia="Times New Roman" w:cs="Times New Roman"/>
                <w:lang w:eastAsia="en-US" w:bidi="ar-SA"/>
              </w:rPr>
              <w:t>ОГРН 1033700073472, ОКПО 40884262</w:t>
            </w:r>
          </w:p>
          <w:p w:rsidR="00797227" w:rsidRPr="00797227" w:rsidRDefault="00797227" w:rsidP="00797227">
            <w:pPr>
              <w:widowControl/>
              <w:suppressAutoHyphens w:val="0"/>
              <w:spacing w:after="0" w:line="240" w:lineRule="auto"/>
              <w:ind w:left="20" w:right="340"/>
              <w:rPr>
                <w:rFonts w:eastAsia="Times New Roman" w:cs="Times New Roman"/>
                <w:lang w:eastAsia="en-US" w:bidi="ar-SA"/>
              </w:rPr>
            </w:pPr>
            <w:r w:rsidRPr="00797227">
              <w:rPr>
                <w:rFonts w:eastAsia="Times New Roman" w:cs="Times New Roman"/>
                <w:lang w:eastAsia="en-US" w:bidi="ar-SA"/>
              </w:rPr>
              <w:t>ОТДЕЛЕНИЕ ИВАНОВО г. Иваново 40701810900003000001</w:t>
            </w:r>
          </w:p>
          <w:p w:rsidR="00797227" w:rsidRPr="00797227" w:rsidRDefault="00797227" w:rsidP="00797227">
            <w:pPr>
              <w:widowControl/>
              <w:suppressAutoHyphens w:val="0"/>
              <w:spacing w:after="0" w:line="240" w:lineRule="auto"/>
              <w:ind w:left="20" w:right="340"/>
              <w:rPr>
                <w:rFonts w:eastAsia="Times New Roman" w:cs="Times New Roman"/>
                <w:lang w:eastAsia="en-US" w:bidi="ar-SA"/>
              </w:rPr>
            </w:pPr>
            <w:proofErr w:type="gramStart"/>
            <w:r w:rsidRPr="00797227">
              <w:rPr>
                <w:rFonts w:eastAsia="Times New Roman" w:cs="Times New Roman"/>
                <w:lang w:eastAsia="en-US" w:bidi="ar-SA"/>
              </w:rPr>
              <w:t>л</w:t>
            </w:r>
            <w:proofErr w:type="gramEnd"/>
            <w:r w:rsidRPr="00797227">
              <w:rPr>
                <w:rFonts w:eastAsia="Times New Roman" w:cs="Times New Roman"/>
                <w:lang w:eastAsia="en-US" w:bidi="ar-SA"/>
              </w:rPr>
              <w:t>/с 001.22137.1, БИК 042406001</w:t>
            </w:r>
          </w:p>
          <w:p w:rsidR="00797227" w:rsidRPr="00797227" w:rsidRDefault="00797227" w:rsidP="00797227">
            <w:pPr>
              <w:widowControl/>
              <w:suppressAutoHyphens w:val="0"/>
              <w:spacing w:after="0" w:line="240" w:lineRule="auto"/>
              <w:ind w:left="20" w:right="340"/>
              <w:rPr>
                <w:rFonts w:eastAsia="Times New Roman"/>
              </w:rPr>
            </w:pPr>
          </w:p>
          <w:p w:rsidR="00797227" w:rsidRPr="00797227" w:rsidRDefault="00797227" w:rsidP="00797227">
            <w:pPr>
              <w:widowControl/>
              <w:suppressAutoHyphens w:val="0"/>
              <w:spacing w:after="0" w:line="240" w:lineRule="auto"/>
              <w:ind w:left="20" w:right="340"/>
              <w:rPr>
                <w:rFonts w:eastAsia="Times New Roman"/>
              </w:rPr>
            </w:pPr>
            <w:r w:rsidRPr="00797227">
              <w:rPr>
                <w:rFonts w:eastAsia="Times New Roman"/>
              </w:rPr>
              <w:t>Директор МБОУ СОШ №17</w:t>
            </w:r>
          </w:p>
          <w:p w:rsidR="00797227" w:rsidRPr="00797227" w:rsidRDefault="00797227" w:rsidP="00797227">
            <w:pPr>
              <w:widowControl/>
              <w:suppressAutoHyphens w:val="0"/>
              <w:spacing w:after="0" w:line="240" w:lineRule="auto"/>
              <w:ind w:left="20" w:right="340"/>
              <w:rPr>
                <w:rFonts w:eastAsia="Times New Roman"/>
              </w:rPr>
            </w:pPr>
            <w:r w:rsidRPr="00797227">
              <w:rPr>
                <w:rFonts w:eastAsia="Times New Roman"/>
              </w:rPr>
              <w:t>_________</w:t>
            </w:r>
            <w:proofErr w:type="spellStart"/>
            <w:r w:rsidRPr="00797227">
              <w:rPr>
                <w:rFonts w:eastAsia="Times New Roman"/>
              </w:rPr>
              <w:t>В.А.Биткина</w:t>
            </w:r>
            <w:proofErr w:type="spellEnd"/>
            <w:r w:rsidRPr="00797227">
              <w:rPr>
                <w:rFonts w:eastAsia="Times New Roman"/>
              </w:rPr>
              <w:t xml:space="preserve">  </w:t>
            </w:r>
          </w:p>
          <w:p w:rsidR="00797227" w:rsidRPr="00797227" w:rsidRDefault="00797227" w:rsidP="00797227">
            <w:pPr>
              <w:widowControl/>
              <w:suppressAutoHyphens w:val="0"/>
              <w:spacing w:after="0" w:line="240" w:lineRule="auto"/>
              <w:ind w:left="20" w:right="340"/>
              <w:rPr>
                <w:rFonts w:eastAsia="Times New Roman" w:cs="Times New Roman"/>
                <w:lang w:eastAsia="en-US" w:bidi="ar-SA"/>
              </w:rPr>
            </w:pPr>
            <w:r w:rsidRPr="00797227">
              <w:rPr>
                <w:rFonts w:eastAsia="Times New Roman"/>
              </w:rPr>
              <w:t xml:space="preserve">                                                   </w:t>
            </w:r>
          </w:p>
        </w:tc>
        <w:tc>
          <w:tcPr>
            <w:tcW w:w="4576" w:type="dxa"/>
          </w:tcPr>
          <w:p w:rsidR="00797227" w:rsidRPr="00797227" w:rsidRDefault="00797227" w:rsidP="00797227">
            <w:pPr>
              <w:suppressAutoHyphens w:val="0"/>
              <w:autoSpaceDE w:val="0"/>
              <w:autoSpaceDN w:val="0"/>
              <w:adjustRightInd w:val="0"/>
              <w:spacing w:after="0" w:line="240" w:lineRule="auto"/>
              <w:rPr>
                <w:rFonts w:eastAsia="Times New Roman" w:cs="Times New Roman"/>
                <w:b/>
                <w:lang w:eastAsia="ru-RU" w:bidi="ar-SA"/>
              </w:rPr>
            </w:pPr>
            <w:r w:rsidRPr="00797227">
              <w:rPr>
                <w:rFonts w:eastAsia="Times New Roman" w:cs="Times New Roman"/>
                <w:b/>
                <w:lang w:eastAsia="ru-RU" w:bidi="ar-SA"/>
              </w:rPr>
              <w:t xml:space="preserve">         Поставщик:</w:t>
            </w:r>
          </w:p>
          <w:p w:rsidR="00797227" w:rsidRPr="00797227" w:rsidRDefault="00797227" w:rsidP="00797227">
            <w:pPr>
              <w:suppressAutoHyphens w:val="0"/>
              <w:autoSpaceDE w:val="0"/>
              <w:autoSpaceDN w:val="0"/>
              <w:adjustRightInd w:val="0"/>
              <w:spacing w:after="0" w:line="240" w:lineRule="auto"/>
              <w:rPr>
                <w:rFonts w:eastAsia="Times New Roman" w:cs="Times New Roman"/>
                <w:b/>
                <w:lang w:eastAsia="ru-RU" w:bidi="ar-SA"/>
              </w:rPr>
            </w:pPr>
          </w:p>
          <w:p w:rsidR="00797227" w:rsidRPr="00797227" w:rsidRDefault="00797227" w:rsidP="00797227">
            <w:pPr>
              <w:suppressAutoHyphens w:val="0"/>
              <w:autoSpaceDE w:val="0"/>
              <w:autoSpaceDN w:val="0"/>
              <w:adjustRightInd w:val="0"/>
              <w:spacing w:after="0" w:line="240" w:lineRule="auto"/>
              <w:rPr>
                <w:rFonts w:eastAsia="Times New Roman" w:cs="Times New Roman"/>
                <w:lang w:eastAsia="ru-RU" w:bidi="ar-SA"/>
              </w:rPr>
            </w:pPr>
          </w:p>
        </w:tc>
      </w:tr>
    </w:tbl>
    <w:p w:rsidR="00223D55" w:rsidRDefault="00223D55"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797227" w:rsidRDefault="00797227" w:rsidP="00223D55">
      <w:pPr>
        <w:pStyle w:val="ConsPlusNonformat"/>
        <w:widowControl/>
        <w:rPr>
          <w:rFonts w:ascii="Times New Roman" w:hAnsi="Times New Roman" w:cs="Times New Roman"/>
        </w:rPr>
      </w:pPr>
    </w:p>
    <w:p w:rsidR="004C7A87" w:rsidRPr="00140C59" w:rsidRDefault="004C7A87" w:rsidP="004C7A87">
      <w:pPr>
        <w:widowControl/>
        <w:suppressAutoHyphens w:val="0"/>
        <w:autoSpaceDE w:val="0"/>
        <w:autoSpaceDN w:val="0"/>
        <w:adjustRightInd w:val="0"/>
        <w:spacing w:after="0" w:line="240" w:lineRule="auto"/>
        <w:ind w:firstLine="720"/>
        <w:jc w:val="right"/>
        <w:rPr>
          <w:rFonts w:eastAsia="Times New Roman" w:cs="Times New Roman"/>
          <w:bCs/>
          <w:lang w:eastAsia="ru-RU" w:bidi="ar-SA"/>
        </w:rPr>
      </w:pPr>
      <w:r w:rsidRPr="00140C59">
        <w:rPr>
          <w:rFonts w:eastAsia="Times New Roman" w:cs="Times New Roman"/>
          <w:bCs/>
          <w:lang w:eastAsia="ru-RU" w:bidi="ar-SA"/>
        </w:rPr>
        <w:t>Приложение №1</w:t>
      </w:r>
    </w:p>
    <w:p w:rsidR="004C7A87" w:rsidRPr="00140C59" w:rsidRDefault="004C7A87" w:rsidP="004C7A87">
      <w:pPr>
        <w:widowControl/>
        <w:suppressAutoHyphens w:val="0"/>
        <w:autoSpaceDE w:val="0"/>
        <w:autoSpaceDN w:val="0"/>
        <w:adjustRightInd w:val="0"/>
        <w:spacing w:after="0" w:line="240" w:lineRule="auto"/>
        <w:jc w:val="right"/>
        <w:rPr>
          <w:rFonts w:eastAsia="Times New Roman" w:cs="Times New Roman"/>
          <w:bCs/>
          <w:lang w:eastAsia="ru-RU" w:bidi="ar-SA"/>
        </w:rPr>
      </w:pPr>
      <w:r w:rsidRPr="00140C59">
        <w:rPr>
          <w:rFonts w:eastAsia="Times New Roman" w:cs="Times New Roman"/>
          <w:bCs/>
          <w:lang w:eastAsia="ru-RU" w:bidi="ar-SA"/>
        </w:rPr>
        <w:t xml:space="preserve">                                                                          к контракту № __________</w:t>
      </w:r>
    </w:p>
    <w:p w:rsidR="004C7A87" w:rsidRPr="00140C59" w:rsidRDefault="004C7A87" w:rsidP="004C7A87">
      <w:pPr>
        <w:widowControl/>
        <w:suppressAutoHyphens w:val="0"/>
        <w:autoSpaceDE w:val="0"/>
        <w:autoSpaceDN w:val="0"/>
        <w:adjustRightInd w:val="0"/>
        <w:spacing w:after="0" w:line="240" w:lineRule="auto"/>
        <w:ind w:firstLine="720"/>
        <w:jc w:val="right"/>
        <w:rPr>
          <w:rFonts w:eastAsia="Times New Roman" w:cs="Times New Roman"/>
          <w:lang w:eastAsia="ru-RU" w:bidi="ar-SA"/>
        </w:rPr>
      </w:pPr>
      <w:r w:rsidRPr="00140C59">
        <w:rPr>
          <w:rFonts w:eastAsia="Times New Roman" w:cs="Times New Roman"/>
          <w:lang w:eastAsia="ru-RU" w:bidi="ar-SA"/>
        </w:rPr>
        <w:t xml:space="preserve">                                                                                 от «____» ___________ </w:t>
      </w:r>
      <w:smartTag w:uri="urn:schemas-microsoft-com:office:smarttags" w:element="metricconverter">
        <w:smartTagPr>
          <w:attr w:name="ProductID" w:val="2014 г"/>
        </w:smartTagPr>
        <w:r w:rsidRPr="00140C59">
          <w:rPr>
            <w:rFonts w:eastAsia="Times New Roman" w:cs="Times New Roman"/>
            <w:lang w:eastAsia="ru-RU" w:bidi="ar-SA"/>
          </w:rPr>
          <w:t>2014 г</w:t>
        </w:r>
      </w:smartTag>
      <w:r w:rsidRPr="00140C59">
        <w:rPr>
          <w:rFonts w:eastAsia="Times New Roman" w:cs="Times New Roman"/>
          <w:lang w:eastAsia="ru-RU" w:bidi="ar-SA"/>
        </w:rPr>
        <w:t>.</w:t>
      </w:r>
    </w:p>
    <w:p w:rsidR="004C7A87" w:rsidRPr="00140C59" w:rsidRDefault="004C7A87" w:rsidP="004C7A87">
      <w:pPr>
        <w:widowControl/>
        <w:suppressAutoHyphens w:val="0"/>
        <w:autoSpaceDE w:val="0"/>
        <w:autoSpaceDN w:val="0"/>
        <w:adjustRightInd w:val="0"/>
        <w:spacing w:after="0" w:line="240" w:lineRule="auto"/>
        <w:ind w:firstLine="720"/>
        <w:rPr>
          <w:rFonts w:eastAsia="Times New Roman" w:cs="Times New Roman"/>
          <w:b/>
          <w:lang w:eastAsia="ru-RU" w:bidi="ar-SA"/>
        </w:rPr>
      </w:pPr>
      <w:r w:rsidRPr="00140C59">
        <w:rPr>
          <w:rFonts w:eastAsia="Times New Roman" w:cs="Times New Roman"/>
          <w:b/>
          <w:lang w:eastAsia="ru-RU" w:bidi="ar-SA"/>
        </w:rPr>
        <w:t xml:space="preserve">                                                             </w:t>
      </w:r>
    </w:p>
    <w:p w:rsidR="004C7A87" w:rsidRPr="00140C59" w:rsidRDefault="004C7A87" w:rsidP="004C7A87">
      <w:pPr>
        <w:widowControl/>
        <w:suppressAutoHyphens w:val="0"/>
        <w:autoSpaceDE w:val="0"/>
        <w:autoSpaceDN w:val="0"/>
        <w:adjustRightInd w:val="0"/>
        <w:spacing w:after="0" w:line="240" w:lineRule="auto"/>
        <w:ind w:firstLine="720"/>
        <w:jc w:val="center"/>
        <w:rPr>
          <w:rFonts w:eastAsia="Times New Roman" w:cs="Times New Roman"/>
          <w:b/>
          <w:lang w:eastAsia="ru-RU" w:bidi="ar-SA"/>
        </w:rPr>
      </w:pPr>
      <w:r w:rsidRPr="00140C59">
        <w:rPr>
          <w:rFonts w:eastAsia="Times New Roman" w:cs="Times New Roman"/>
          <w:b/>
          <w:lang w:eastAsia="ru-RU" w:bidi="ar-SA"/>
        </w:rPr>
        <w:t>Спецификация на товар</w:t>
      </w:r>
    </w:p>
    <w:p w:rsidR="004C7A87" w:rsidRPr="004C7A87" w:rsidRDefault="004C7A87" w:rsidP="004C7A87">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182" w:type="dxa"/>
        <w:tblInd w:w="-34" w:type="dxa"/>
        <w:tblLayout w:type="fixed"/>
        <w:tblLook w:val="0000" w:firstRow="0" w:lastRow="0" w:firstColumn="0" w:lastColumn="0" w:noHBand="0" w:noVBand="0"/>
      </w:tblPr>
      <w:tblGrid>
        <w:gridCol w:w="695"/>
        <w:gridCol w:w="3121"/>
        <w:gridCol w:w="2429"/>
        <w:gridCol w:w="1639"/>
        <w:gridCol w:w="1189"/>
        <w:gridCol w:w="1109"/>
      </w:tblGrid>
      <w:tr w:rsidR="00A33858" w:rsidRPr="00A33858" w:rsidTr="00D4616E">
        <w:trPr>
          <w:trHeight w:val="623"/>
        </w:trPr>
        <w:tc>
          <w:tcPr>
            <w:tcW w:w="695" w:type="dxa"/>
            <w:tcBorders>
              <w:top w:val="single" w:sz="4" w:space="0" w:color="auto"/>
              <w:left w:val="single" w:sz="4" w:space="0" w:color="auto"/>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bCs/>
                <w:sz w:val="22"/>
                <w:szCs w:val="22"/>
                <w:lang w:eastAsia="ru-RU" w:bidi="ar-SA"/>
              </w:rPr>
            </w:pPr>
            <w:r w:rsidRPr="00D4616E">
              <w:rPr>
                <w:rFonts w:eastAsia="Times New Roman" w:cs="Times New Roman"/>
                <w:bCs/>
                <w:sz w:val="22"/>
                <w:szCs w:val="22"/>
                <w:lang w:eastAsia="ru-RU" w:bidi="ar-SA"/>
              </w:rPr>
              <w:t>№ п/п</w:t>
            </w:r>
          </w:p>
        </w:tc>
        <w:tc>
          <w:tcPr>
            <w:tcW w:w="3121"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b/>
                <w:bCs/>
                <w:sz w:val="22"/>
                <w:szCs w:val="22"/>
                <w:lang w:eastAsia="ru-RU" w:bidi="ar-SA"/>
              </w:rPr>
            </w:pPr>
            <w:r w:rsidRPr="00D4616E">
              <w:rPr>
                <w:rFonts w:eastAsia="Times New Roman" w:cs="Times New Roman"/>
                <w:sz w:val="22"/>
                <w:szCs w:val="22"/>
                <w:lang w:eastAsia="en-US" w:bidi="ar-SA"/>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42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b/>
                <w:bCs/>
                <w:sz w:val="22"/>
                <w:szCs w:val="22"/>
                <w:lang w:eastAsia="ru-RU" w:bidi="ar-SA"/>
              </w:rPr>
            </w:pPr>
            <w:r w:rsidRPr="00D4616E">
              <w:rPr>
                <w:rFonts w:eastAsia="Times New Roman" w:cs="Times New Roman"/>
                <w:sz w:val="22"/>
                <w:szCs w:val="22"/>
                <w:lang w:eastAsia="en-US" w:bidi="ar-SA"/>
              </w:rPr>
              <w:t>Наименование места происхождения товара или наименование производителя товара, предлагаемого для использования товара</w:t>
            </w:r>
          </w:p>
        </w:tc>
        <w:tc>
          <w:tcPr>
            <w:tcW w:w="163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sz w:val="22"/>
                <w:szCs w:val="22"/>
                <w:lang w:eastAsia="en-US" w:bidi="ar-SA"/>
              </w:rPr>
            </w:pPr>
            <w:r w:rsidRPr="00D4616E">
              <w:rPr>
                <w:rFonts w:eastAsia="Times New Roman" w:cs="Times New Roman"/>
                <w:sz w:val="22"/>
                <w:szCs w:val="22"/>
                <w:lang w:eastAsia="en-US" w:bidi="ar-SA"/>
              </w:rPr>
              <w:t>Конкретные показатели</w:t>
            </w:r>
          </w:p>
          <w:p w:rsidR="00A33858" w:rsidRPr="00D4616E" w:rsidRDefault="00A33858" w:rsidP="004C7A87">
            <w:pPr>
              <w:widowControl/>
              <w:suppressAutoHyphens w:val="0"/>
              <w:spacing w:after="0" w:line="240" w:lineRule="auto"/>
              <w:jc w:val="center"/>
              <w:rPr>
                <w:rFonts w:eastAsia="Times New Roman" w:cs="Times New Roman"/>
                <w:b/>
                <w:bCs/>
                <w:sz w:val="22"/>
                <w:szCs w:val="22"/>
                <w:lang w:eastAsia="ru-RU" w:bidi="ar-SA"/>
              </w:rPr>
            </w:pPr>
            <w:r w:rsidRPr="00D4616E">
              <w:rPr>
                <w:rFonts w:eastAsia="Times New Roman" w:cs="Times New Roman"/>
                <w:sz w:val="22"/>
                <w:szCs w:val="22"/>
                <w:lang w:eastAsia="en-US" w:bidi="ar-SA"/>
              </w:rPr>
              <w:t>товара</w:t>
            </w:r>
          </w:p>
        </w:tc>
        <w:tc>
          <w:tcPr>
            <w:tcW w:w="118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bCs/>
                <w:sz w:val="22"/>
                <w:szCs w:val="22"/>
                <w:lang w:eastAsia="ru-RU" w:bidi="ar-SA"/>
              </w:rPr>
            </w:pPr>
            <w:r w:rsidRPr="00D4616E">
              <w:rPr>
                <w:rFonts w:eastAsia="Times New Roman" w:cs="Times New Roman"/>
                <w:bCs/>
                <w:sz w:val="22"/>
                <w:szCs w:val="22"/>
                <w:lang w:eastAsia="ru-RU" w:bidi="ar-SA"/>
              </w:rPr>
              <w:t>Кол-во, шт.</w:t>
            </w:r>
          </w:p>
        </w:tc>
        <w:tc>
          <w:tcPr>
            <w:tcW w:w="110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bCs/>
                <w:sz w:val="22"/>
                <w:szCs w:val="22"/>
                <w:lang w:eastAsia="ru-RU" w:bidi="ar-SA"/>
              </w:rPr>
            </w:pPr>
            <w:r w:rsidRPr="00D4616E">
              <w:rPr>
                <w:rFonts w:eastAsia="Times New Roman" w:cs="Times New Roman"/>
                <w:bCs/>
                <w:sz w:val="22"/>
                <w:szCs w:val="22"/>
                <w:lang w:eastAsia="ru-RU" w:bidi="ar-SA"/>
              </w:rPr>
              <w:t>Общая сумма, руб.</w:t>
            </w:r>
          </w:p>
        </w:tc>
      </w:tr>
      <w:tr w:rsidR="00A33858" w:rsidRPr="004C7A87" w:rsidTr="00D4616E">
        <w:trPr>
          <w:trHeight w:val="523"/>
        </w:trPr>
        <w:tc>
          <w:tcPr>
            <w:tcW w:w="695" w:type="dxa"/>
            <w:tcBorders>
              <w:top w:val="single" w:sz="4" w:space="0" w:color="auto"/>
              <w:left w:val="single" w:sz="4" w:space="0" w:color="auto"/>
              <w:bottom w:val="single" w:sz="4" w:space="0" w:color="auto"/>
              <w:right w:val="single" w:sz="4" w:space="0" w:color="auto"/>
            </w:tcBorders>
            <w:vAlign w:val="center"/>
          </w:tcPr>
          <w:p w:rsidR="00A33858" w:rsidRPr="00D4616E" w:rsidRDefault="00D4616E" w:rsidP="004C7A87">
            <w:pPr>
              <w:widowControl/>
              <w:suppressAutoHyphens w:val="0"/>
              <w:spacing w:after="0" w:line="240" w:lineRule="auto"/>
              <w:jc w:val="center"/>
              <w:rPr>
                <w:rFonts w:eastAsia="Times New Roman" w:cs="Times New Roman"/>
                <w:sz w:val="22"/>
                <w:szCs w:val="22"/>
                <w:lang w:val="en-US" w:eastAsia="ru-RU" w:bidi="ar-SA"/>
              </w:rPr>
            </w:pPr>
            <w:r>
              <w:rPr>
                <w:rFonts w:eastAsia="Times New Roman" w:cs="Times New Roman"/>
                <w:sz w:val="22"/>
                <w:szCs w:val="22"/>
                <w:lang w:val="en-US" w:eastAsia="ru-RU" w:bidi="ar-SA"/>
              </w:rPr>
              <w:t>1</w:t>
            </w:r>
          </w:p>
        </w:tc>
        <w:tc>
          <w:tcPr>
            <w:tcW w:w="3121"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val="en-US" w:eastAsia="ru-RU" w:bidi="ar-SA"/>
              </w:rPr>
            </w:pPr>
          </w:p>
        </w:tc>
        <w:tc>
          <w:tcPr>
            <w:tcW w:w="242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63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18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r>
      <w:tr w:rsidR="00D4616E" w:rsidRPr="004C7A87" w:rsidTr="00D4616E">
        <w:trPr>
          <w:trHeight w:val="559"/>
        </w:trPr>
        <w:tc>
          <w:tcPr>
            <w:tcW w:w="695" w:type="dxa"/>
            <w:tcBorders>
              <w:top w:val="single" w:sz="4" w:space="0" w:color="auto"/>
              <w:left w:val="single" w:sz="4" w:space="0" w:color="auto"/>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jc w:val="center"/>
              <w:rPr>
                <w:rFonts w:eastAsia="Times New Roman" w:cs="Times New Roman"/>
                <w:sz w:val="22"/>
                <w:szCs w:val="22"/>
                <w:lang w:val="en-US" w:eastAsia="ru-RU" w:bidi="ar-SA"/>
              </w:rPr>
            </w:pPr>
            <w:r>
              <w:rPr>
                <w:rFonts w:eastAsia="Times New Roman" w:cs="Times New Roman"/>
                <w:sz w:val="22"/>
                <w:szCs w:val="22"/>
                <w:lang w:val="en-US" w:eastAsia="ru-RU" w:bidi="ar-SA"/>
              </w:rPr>
              <w:t>2</w:t>
            </w:r>
          </w:p>
        </w:tc>
        <w:tc>
          <w:tcPr>
            <w:tcW w:w="3121" w:type="dxa"/>
            <w:tcBorders>
              <w:top w:val="single" w:sz="4" w:space="0" w:color="auto"/>
              <w:left w:val="nil"/>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rPr>
                <w:rFonts w:eastAsia="Times New Roman" w:cs="Times New Roman"/>
                <w:color w:val="000000"/>
                <w:sz w:val="22"/>
                <w:szCs w:val="22"/>
                <w:lang w:val="en-US" w:eastAsia="ru-RU" w:bidi="ar-SA"/>
              </w:rPr>
            </w:pPr>
          </w:p>
        </w:tc>
        <w:tc>
          <w:tcPr>
            <w:tcW w:w="2429" w:type="dxa"/>
            <w:tcBorders>
              <w:top w:val="single" w:sz="4" w:space="0" w:color="auto"/>
              <w:left w:val="nil"/>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rPr>
                <w:rFonts w:eastAsia="Times New Roman" w:cs="Times New Roman"/>
                <w:color w:val="000000"/>
                <w:sz w:val="22"/>
                <w:szCs w:val="22"/>
                <w:lang w:eastAsia="ru-RU" w:bidi="ar-SA"/>
              </w:rPr>
            </w:pPr>
          </w:p>
        </w:tc>
        <w:tc>
          <w:tcPr>
            <w:tcW w:w="1639" w:type="dxa"/>
            <w:tcBorders>
              <w:top w:val="single" w:sz="4" w:space="0" w:color="auto"/>
              <w:left w:val="nil"/>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rPr>
                <w:rFonts w:eastAsia="Times New Roman" w:cs="Times New Roman"/>
                <w:color w:val="000000"/>
                <w:sz w:val="22"/>
                <w:szCs w:val="22"/>
                <w:lang w:eastAsia="ru-RU" w:bidi="ar-SA"/>
              </w:rPr>
            </w:pPr>
          </w:p>
        </w:tc>
        <w:tc>
          <w:tcPr>
            <w:tcW w:w="1189" w:type="dxa"/>
            <w:tcBorders>
              <w:top w:val="single" w:sz="4" w:space="0" w:color="auto"/>
              <w:left w:val="nil"/>
              <w:bottom w:val="single" w:sz="4" w:space="0" w:color="auto"/>
              <w:right w:val="single" w:sz="4" w:space="0" w:color="auto"/>
            </w:tcBorders>
            <w:vAlign w:val="center"/>
          </w:tcPr>
          <w:p w:rsidR="00D4616E" w:rsidRPr="00D4616E" w:rsidRDefault="00D4616E"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single" w:sz="4" w:space="0" w:color="auto"/>
              <w:left w:val="nil"/>
              <w:bottom w:val="single" w:sz="4" w:space="0" w:color="auto"/>
              <w:right w:val="single" w:sz="4" w:space="0" w:color="auto"/>
            </w:tcBorders>
            <w:vAlign w:val="center"/>
          </w:tcPr>
          <w:p w:rsidR="00D4616E" w:rsidRPr="00D4616E" w:rsidRDefault="00D4616E" w:rsidP="00674050">
            <w:pPr>
              <w:widowControl/>
              <w:suppressAutoHyphens w:val="0"/>
              <w:spacing w:after="0" w:line="240" w:lineRule="auto"/>
              <w:jc w:val="center"/>
              <w:rPr>
                <w:rFonts w:eastAsia="Times New Roman" w:cs="Times New Roman"/>
                <w:color w:val="000000"/>
                <w:sz w:val="22"/>
                <w:szCs w:val="22"/>
                <w:lang w:eastAsia="ru-RU" w:bidi="ar-SA"/>
              </w:rPr>
            </w:pPr>
          </w:p>
        </w:tc>
      </w:tr>
      <w:tr w:rsidR="00A33858" w:rsidRPr="004C7A87" w:rsidTr="00D4616E">
        <w:trPr>
          <w:trHeight w:val="567"/>
        </w:trPr>
        <w:tc>
          <w:tcPr>
            <w:tcW w:w="695" w:type="dxa"/>
            <w:tcBorders>
              <w:top w:val="single" w:sz="4" w:space="0" w:color="auto"/>
              <w:left w:val="single" w:sz="4" w:space="0" w:color="auto"/>
              <w:bottom w:val="single" w:sz="4" w:space="0" w:color="auto"/>
              <w:right w:val="single" w:sz="4" w:space="0" w:color="auto"/>
            </w:tcBorders>
            <w:vAlign w:val="center"/>
          </w:tcPr>
          <w:p w:rsidR="00A33858" w:rsidRPr="00D4616E" w:rsidRDefault="00D4616E" w:rsidP="004C7A87">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w:t>
            </w:r>
          </w:p>
        </w:tc>
        <w:tc>
          <w:tcPr>
            <w:tcW w:w="3121"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val="en-US" w:eastAsia="ru-RU" w:bidi="ar-SA"/>
              </w:rPr>
            </w:pPr>
          </w:p>
        </w:tc>
        <w:tc>
          <w:tcPr>
            <w:tcW w:w="242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63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18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r>
      <w:tr w:rsidR="00A33858" w:rsidRPr="004C7A87" w:rsidTr="00674050">
        <w:trPr>
          <w:trHeight w:val="545"/>
        </w:trPr>
        <w:tc>
          <w:tcPr>
            <w:tcW w:w="10182" w:type="dxa"/>
            <w:gridSpan w:val="6"/>
            <w:tcBorders>
              <w:top w:val="single" w:sz="4" w:space="0" w:color="auto"/>
              <w:left w:val="single" w:sz="4" w:space="0" w:color="auto"/>
              <w:bottom w:val="single" w:sz="4" w:space="0" w:color="auto"/>
              <w:right w:val="single" w:sz="4" w:space="0" w:color="auto"/>
            </w:tcBorders>
            <w:vAlign w:val="center"/>
          </w:tcPr>
          <w:p w:rsidR="00A33858" w:rsidRPr="00D4616E" w:rsidRDefault="00A33858" w:rsidP="00A33858">
            <w:pPr>
              <w:widowControl/>
              <w:suppressAutoHyphens w:val="0"/>
              <w:spacing w:after="0" w:line="240" w:lineRule="auto"/>
              <w:rPr>
                <w:rFonts w:eastAsia="Times New Roman" w:cs="Times New Roman"/>
                <w:color w:val="000000"/>
                <w:sz w:val="22"/>
                <w:szCs w:val="22"/>
                <w:lang w:eastAsia="ru-RU" w:bidi="ar-SA"/>
              </w:rPr>
            </w:pPr>
            <w:r w:rsidRPr="00D4616E">
              <w:rPr>
                <w:rFonts w:eastAsia="Times New Roman" w:cs="Times New Roman"/>
                <w:color w:val="000000"/>
                <w:sz w:val="22"/>
                <w:szCs w:val="22"/>
                <w:lang w:eastAsia="ru-RU" w:bidi="ar-SA"/>
              </w:rPr>
              <w:t>Итого:</w:t>
            </w:r>
          </w:p>
        </w:tc>
      </w:tr>
    </w:tbl>
    <w:p w:rsidR="004C7A87" w:rsidRPr="004C7A87" w:rsidRDefault="004C7A87" w:rsidP="004C7A87">
      <w:pPr>
        <w:widowControl/>
        <w:suppressAutoHyphens w:val="0"/>
        <w:autoSpaceDE w:val="0"/>
        <w:autoSpaceDN w:val="0"/>
        <w:adjustRightInd w:val="0"/>
        <w:spacing w:after="0" w:line="240" w:lineRule="auto"/>
        <w:rPr>
          <w:rFonts w:eastAsia="Times New Roman" w:cs="Times New Roman"/>
          <w:b/>
          <w:sz w:val="22"/>
          <w:szCs w:val="22"/>
          <w:lang w:eastAsia="ru-RU" w:bidi="ar-SA"/>
        </w:rPr>
      </w:pPr>
    </w:p>
    <w:p w:rsidR="004C7A87" w:rsidRPr="004C7A87" w:rsidRDefault="004C7A87" w:rsidP="004C7A87">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4C7A87" w:rsidRPr="004C7A87" w:rsidRDefault="004C7A87" w:rsidP="004C7A87">
      <w:pPr>
        <w:suppressAutoHyphens w:val="0"/>
        <w:autoSpaceDE w:val="0"/>
        <w:autoSpaceDN w:val="0"/>
        <w:adjustRightInd w:val="0"/>
        <w:spacing w:after="0" w:line="240" w:lineRule="auto"/>
        <w:rPr>
          <w:rFonts w:eastAsia="Times New Roman" w:cs="Times New Roman"/>
          <w:sz w:val="20"/>
          <w:szCs w:val="20"/>
          <w:lang w:eastAsia="ru-RU" w:bidi="ar-SA"/>
        </w:rPr>
      </w:pPr>
    </w:p>
    <w:p w:rsidR="00A33858" w:rsidRPr="00D4616E"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lang w:eastAsia="ru-RU" w:bidi="ar-SA"/>
        </w:rPr>
      </w:pPr>
    </w:p>
    <w:p w:rsidR="00E06205" w:rsidRPr="00D4616E" w:rsidRDefault="00A33858" w:rsidP="00E06205">
      <w:pPr>
        <w:widowControl/>
        <w:suppressAutoHyphens w:val="0"/>
        <w:spacing w:after="0" w:line="240" w:lineRule="auto"/>
        <w:rPr>
          <w:rFonts w:eastAsia="Times New Roman" w:cs="Times New Roman"/>
          <w:b/>
          <w:lang w:eastAsia="ru-RU" w:bidi="ar-SA"/>
        </w:rPr>
      </w:pPr>
      <w:r w:rsidRPr="00D4616E">
        <w:rPr>
          <w:rFonts w:eastAsia="Times New Roman" w:cs="Times New Roman"/>
          <w:b/>
          <w:i/>
          <w:lang w:eastAsia="ru-RU" w:bidi="ar-SA"/>
        </w:rPr>
        <w:t xml:space="preserve">      </w:t>
      </w:r>
      <w:r w:rsidR="00E06205" w:rsidRPr="00D4616E">
        <w:rPr>
          <w:rFonts w:eastAsia="Times New Roman" w:cs="Times New Roman"/>
          <w:b/>
          <w:lang w:eastAsia="ru-RU" w:bidi="ar-SA"/>
        </w:rPr>
        <w:t xml:space="preserve">Заказчик: _____________ </w:t>
      </w:r>
      <w:r w:rsidR="004B31BA">
        <w:rPr>
          <w:rFonts w:eastAsia="Times New Roman" w:cs="Times New Roman"/>
          <w:b/>
          <w:lang w:eastAsia="ru-RU" w:bidi="ar-SA"/>
        </w:rPr>
        <w:t xml:space="preserve">                                                       </w:t>
      </w:r>
      <w:r w:rsidR="00E06205" w:rsidRPr="00D4616E">
        <w:rPr>
          <w:rFonts w:eastAsia="Times New Roman" w:cs="Times New Roman"/>
          <w:b/>
          <w:lang w:eastAsia="ru-RU" w:bidi="ar-SA"/>
        </w:rPr>
        <w:t xml:space="preserve">Поставщик: ______________ </w:t>
      </w:r>
    </w:p>
    <w:p w:rsidR="00E06205" w:rsidRPr="00D4616E" w:rsidRDefault="00E06205" w:rsidP="00E06205">
      <w:pPr>
        <w:widowControl/>
        <w:suppressAutoHyphens w:val="0"/>
        <w:spacing w:after="0" w:line="240" w:lineRule="auto"/>
        <w:rPr>
          <w:rFonts w:eastAsia="Times New Roman" w:cs="Times New Roman"/>
          <w:lang w:eastAsia="ru-RU" w:bidi="ar-SA"/>
        </w:rPr>
      </w:pPr>
    </w:p>
    <w:p w:rsidR="00A33858" w:rsidRPr="004C7A87" w:rsidRDefault="00A33858" w:rsidP="00E06205">
      <w:pPr>
        <w:widowControl/>
        <w:suppressAutoHyphens w:val="0"/>
        <w:autoSpaceDE w:val="0"/>
        <w:autoSpaceDN w:val="0"/>
        <w:adjustRightInd w:val="0"/>
        <w:spacing w:after="0" w:line="240" w:lineRule="auto"/>
        <w:jc w:val="both"/>
        <w:outlineLvl w:val="0"/>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E7085" w:rsidRDefault="003E7085" w:rsidP="003E7085">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A0464C" w:rsidRPr="00A0464C" w:rsidRDefault="003E7085" w:rsidP="003E7085">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lastRenderedPageBreak/>
        <w:t xml:space="preserve">                                                                    </w:t>
      </w:r>
      <w:r w:rsidR="00A0464C" w:rsidRPr="00A0464C">
        <w:rPr>
          <w:rFonts w:ascii="Times New Roman CYR" w:eastAsia="Times New Roman" w:hAnsi="Times New Roman CYR" w:cs="Times New Roman CYR"/>
          <w:b/>
          <w:lang w:eastAsia="ru-RU" w:bidi="ar-SA"/>
        </w:rPr>
        <w:t xml:space="preserve">ЧАСТЬ </w:t>
      </w:r>
      <w:r w:rsidR="00A0464C"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5B6578" w:rsidRDefault="00FB511E" w:rsidP="00643514">
      <w:pPr>
        <w:pStyle w:val="af0"/>
        <w:widowControl/>
        <w:numPr>
          <w:ilvl w:val="0"/>
          <w:numId w:val="14"/>
        </w:numPr>
        <w:suppressAutoHyphens w:val="0"/>
        <w:autoSpaceDE w:val="0"/>
        <w:autoSpaceDN w:val="0"/>
        <w:adjustRightInd w:val="0"/>
        <w:spacing w:after="0" w:line="240" w:lineRule="auto"/>
        <w:ind w:right="153"/>
        <w:jc w:val="center"/>
        <w:rPr>
          <w:rFonts w:eastAsia="Times New Roman" w:cs="Times New Roman"/>
          <w:lang w:eastAsia="ru-RU" w:bidi="ar-SA"/>
        </w:rPr>
      </w:pPr>
      <w:r w:rsidRPr="00643514">
        <w:rPr>
          <w:rFonts w:eastAsia="Times New Roman" w:cs="Times New Roman"/>
          <w:b/>
          <w:bCs/>
          <w:lang w:eastAsia="ru-RU" w:bidi="ar-SA"/>
        </w:rPr>
        <w:t>Характеристики объекта закупки</w:t>
      </w:r>
      <w:r w:rsidR="00A0464C" w:rsidRPr="00643514">
        <w:rPr>
          <w:rFonts w:eastAsia="Times New Roman" w:cs="Times New Roman"/>
          <w:b/>
          <w:bCs/>
          <w:lang w:eastAsia="ru-RU" w:bidi="ar-SA"/>
        </w:rPr>
        <w:t>.</w:t>
      </w:r>
    </w:p>
    <w:p w:rsidR="005B6578" w:rsidRPr="00643514" w:rsidRDefault="005B6578" w:rsidP="005B6578">
      <w:pPr>
        <w:pStyle w:val="af0"/>
        <w:widowControl/>
        <w:suppressAutoHyphens w:val="0"/>
        <w:autoSpaceDE w:val="0"/>
        <w:autoSpaceDN w:val="0"/>
        <w:adjustRightInd w:val="0"/>
        <w:spacing w:after="0" w:line="240" w:lineRule="auto"/>
        <w:ind w:left="1440" w:right="153"/>
        <w:rPr>
          <w:rFonts w:eastAsia="Times New Roman" w:cs="Times New Roman"/>
          <w:lang w:eastAsia="ru-RU" w:bidi="ar-SA"/>
        </w:rPr>
      </w:pPr>
    </w:p>
    <w:p w:rsidR="004D3669" w:rsidRDefault="00822844" w:rsidP="005B6578">
      <w:pPr>
        <w:pStyle w:val="af0"/>
        <w:widowControl/>
        <w:suppressAutoHyphens w:val="0"/>
        <w:ind w:left="1440"/>
        <w:jc w:val="center"/>
        <w:rPr>
          <w:rFonts w:eastAsia="Times New Roman" w:cs="Times New Roman"/>
          <w:color w:val="000000"/>
          <w:lang w:eastAsia="ru-RU" w:bidi="ar-SA"/>
        </w:rPr>
      </w:pPr>
      <w:r w:rsidRPr="00EB385A">
        <w:rPr>
          <w:rFonts w:eastAsia="Times New Roman" w:cs="Times New Roman"/>
          <w:color w:val="000000"/>
          <w:lang w:eastAsia="ru-RU" w:bidi="ar-SA"/>
        </w:rPr>
        <w:t xml:space="preserve">      </w:t>
      </w:r>
      <w:r w:rsidR="00EB385A">
        <w:rPr>
          <w:rFonts w:eastAsia="Times New Roman" w:cs="Times New Roman"/>
          <w:color w:val="000000"/>
          <w:lang w:eastAsia="ru-RU"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51"/>
        <w:gridCol w:w="1100"/>
        <w:gridCol w:w="6237"/>
      </w:tblGrid>
      <w:tr w:rsidR="003E7085" w:rsidRPr="004D3669" w:rsidTr="003E7085">
        <w:trPr>
          <w:cantSplit/>
          <w:trHeight w:val="729"/>
        </w:trPr>
        <w:tc>
          <w:tcPr>
            <w:tcW w:w="1559"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jc w:val="center"/>
              <w:rPr>
                <w:rFonts w:eastAsia="Times New Roman" w:cs="Times New Roman"/>
                <w:lang w:eastAsia="ar-SA" w:bidi="ar-SA"/>
              </w:rPr>
            </w:pPr>
            <w:r w:rsidRPr="004D3669">
              <w:rPr>
                <w:rFonts w:eastAsia="Times New Roman" w:cs="Times New Roman"/>
                <w:lang w:eastAsia="ar-SA" w:bidi="ar-SA"/>
              </w:rPr>
              <w:t>Наименование товара</w:t>
            </w:r>
          </w:p>
        </w:tc>
        <w:tc>
          <w:tcPr>
            <w:tcW w:w="851"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jc w:val="center"/>
              <w:rPr>
                <w:rFonts w:eastAsia="Times New Roman" w:cs="Times New Roman"/>
                <w:lang w:eastAsia="ar-SA" w:bidi="ar-SA"/>
              </w:rPr>
            </w:pPr>
            <w:r w:rsidRPr="004D3669">
              <w:rPr>
                <w:rFonts w:eastAsia="Times New Roman" w:cs="Times New Roman"/>
                <w:lang w:eastAsia="ar-SA" w:bidi="ar-SA"/>
              </w:rPr>
              <w:t>Кол-во</w:t>
            </w:r>
          </w:p>
        </w:tc>
        <w:tc>
          <w:tcPr>
            <w:tcW w:w="1100"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jc w:val="center"/>
              <w:rPr>
                <w:rFonts w:eastAsia="Times New Roman" w:cs="Times New Roman"/>
                <w:lang w:eastAsia="ar-SA" w:bidi="ar-SA"/>
              </w:rPr>
            </w:pPr>
            <w:r w:rsidRPr="004D3669">
              <w:rPr>
                <w:rFonts w:eastAsia="Times New Roman" w:cs="Times New Roman"/>
                <w:lang w:eastAsia="ar-SA" w:bidi="ar-SA"/>
              </w:rPr>
              <w:t>Единица измерения</w:t>
            </w:r>
          </w:p>
        </w:tc>
        <w:tc>
          <w:tcPr>
            <w:tcW w:w="6237"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jc w:val="center"/>
              <w:rPr>
                <w:rFonts w:eastAsia="Times New Roman" w:cs="Times New Roman"/>
                <w:lang w:eastAsia="ar-SA" w:bidi="ar-SA"/>
              </w:rPr>
            </w:pPr>
            <w:r>
              <w:rPr>
                <w:rFonts w:eastAsia="Times New Roman" w:cs="Times New Roman"/>
                <w:lang w:eastAsia="ar-SA" w:bidi="ar-SA"/>
              </w:rPr>
              <w:t>Характеристики (показатели), товары</w:t>
            </w:r>
          </w:p>
        </w:tc>
      </w:tr>
      <w:tr w:rsidR="003E7085" w:rsidRPr="004D3669" w:rsidTr="003E7085">
        <w:tc>
          <w:tcPr>
            <w:tcW w:w="1559"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lang w:eastAsia="ar-SA" w:bidi="ar-SA"/>
              </w:rPr>
            </w:pPr>
            <w:r w:rsidRPr="004D3669">
              <w:rPr>
                <w:rFonts w:eastAsia="Times New Roman" w:cs="Times New Roman"/>
                <w:lang w:eastAsia="ar-SA" w:bidi="ar-SA"/>
              </w:rPr>
              <w:t xml:space="preserve">Стол  ученический </w:t>
            </w:r>
          </w:p>
          <w:p w:rsidR="003E7085" w:rsidRPr="004D3669" w:rsidRDefault="003E7085" w:rsidP="004D3669">
            <w:pPr>
              <w:widowControl/>
              <w:spacing w:after="0" w:line="240" w:lineRule="auto"/>
              <w:rPr>
                <w:rFonts w:eastAsia="Times New Roman" w:cs="Times New Roman"/>
                <w:color w:val="000000"/>
                <w:lang w:eastAsia="ar-SA" w:bidi="ar-SA"/>
              </w:rPr>
            </w:pPr>
          </w:p>
        </w:tc>
        <w:tc>
          <w:tcPr>
            <w:tcW w:w="851"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color w:val="000000"/>
                <w:lang w:eastAsia="ar-SA" w:bidi="ar-SA"/>
              </w:rPr>
            </w:pPr>
            <w:r w:rsidRPr="004D3669">
              <w:rPr>
                <w:rFonts w:eastAsia="Times New Roman" w:cs="Times New Roman"/>
                <w:color w:val="000000"/>
                <w:lang w:eastAsia="ar-SA" w:bidi="ar-SA"/>
              </w:rPr>
              <w:t>45</w:t>
            </w:r>
          </w:p>
        </w:tc>
        <w:tc>
          <w:tcPr>
            <w:tcW w:w="1100"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color w:val="000000"/>
                <w:lang w:eastAsia="ar-SA" w:bidi="ar-SA"/>
              </w:rPr>
            </w:pPr>
            <w:r w:rsidRPr="004D3669">
              <w:rPr>
                <w:rFonts w:eastAsia="Times New Roman" w:cs="Times New Roman"/>
                <w:color w:val="000000"/>
                <w:lang w:eastAsia="ar-SA" w:bidi="ar-SA"/>
              </w:rPr>
              <w:t>штук</w:t>
            </w:r>
          </w:p>
        </w:tc>
        <w:tc>
          <w:tcPr>
            <w:tcW w:w="6237"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uppressAutoHyphens w:val="0"/>
              <w:spacing w:before="100" w:beforeAutospacing="1" w:after="100" w:afterAutospacing="1" w:line="240" w:lineRule="auto"/>
              <w:rPr>
                <w:rFonts w:eastAsia="Times New Roman" w:cs="Times New Roman"/>
                <w:lang w:eastAsia="ru-RU" w:bidi="ar-SA"/>
              </w:rPr>
            </w:pPr>
            <w:r w:rsidRPr="004D3669">
              <w:rPr>
                <w:rFonts w:eastAsia="Times New Roman" w:cs="Times New Roman"/>
                <w:lang w:eastAsia="ru-RU" w:bidi="ar-SA"/>
              </w:rPr>
              <w:t xml:space="preserve">2-местный </w:t>
            </w:r>
            <w:proofErr w:type="gramStart"/>
            <w:r w:rsidRPr="004D3669">
              <w:rPr>
                <w:rFonts w:eastAsia="Times New Roman" w:cs="Times New Roman"/>
                <w:lang w:eastAsia="ru-RU" w:bidi="ar-SA"/>
              </w:rPr>
              <w:t>нерегулируемый</w:t>
            </w:r>
            <w:proofErr w:type="gramEnd"/>
            <w:r w:rsidRPr="004D3669">
              <w:rPr>
                <w:rFonts w:eastAsia="Times New Roman" w:cs="Times New Roman"/>
                <w:lang w:eastAsia="ru-RU" w:bidi="ar-SA"/>
              </w:rPr>
              <w:t xml:space="preserve"> 6 ростовой группы. Столешница с закругленными краями изготовлена из ДСП 120*50 см., торцы отделаны </w:t>
            </w:r>
            <w:proofErr w:type="spellStart"/>
            <w:r w:rsidRPr="004D3669">
              <w:rPr>
                <w:rFonts w:eastAsia="Times New Roman" w:cs="Times New Roman"/>
                <w:lang w:eastAsia="ru-RU" w:bidi="ar-SA"/>
              </w:rPr>
              <w:t>противоударной</w:t>
            </w:r>
            <w:proofErr w:type="spellEnd"/>
            <w:r w:rsidRPr="004D3669">
              <w:rPr>
                <w:rFonts w:eastAsia="Times New Roman" w:cs="Times New Roman"/>
                <w:lang w:eastAsia="ru-RU" w:bidi="ar-SA"/>
              </w:rPr>
              <w:t xml:space="preserve"> пленкой ПВХ. Два крючка для портфелей. </w:t>
            </w:r>
            <w:proofErr w:type="spellStart"/>
            <w:r w:rsidRPr="004D3669">
              <w:rPr>
                <w:rFonts w:eastAsia="Times New Roman" w:cs="Times New Roman"/>
                <w:lang w:eastAsia="ru-RU" w:bidi="ar-SA"/>
              </w:rPr>
              <w:t>Металлокаркас</w:t>
            </w:r>
            <w:proofErr w:type="spellEnd"/>
            <w:r w:rsidRPr="004D3669">
              <w:rPr>
                <w:rFonts w:eastAsia="Times New Roman" w:cs="Times New Roman"/>
                <w:lang w:eastAsia="ru-RU" w:bidi="ar-SA"/>
              </w:rPr>
              <w:t xml:space="preserve"> </w:t>
            </w:r>
            <w:proofErr w:type="gramStart"/>
            <w:r w:rsidRPr="004D3669">
              <w:rPr>
                <w:rFonts w:eastAsia="Times New Roman" w:cs="Times New Roman"/>
                <w:lang w:eastAsia="ru-RU" w:bidi="ar-SA"/>
              </w:rPr>
              <w:t>окрашен</w:t>
            </w:r>
            <w:proofErr w:type="gramEnd"/>
            <w:r w:rsidRPr="004D3669">
              <w:rPr>
                <w:rFonts w:eastAsia="Times New Roman" w:cs="Times New Roman"/>
                <w:lang w:eastAsia="ru-RU" w:bidi="ar-SA"/>
              </w:rPr>
              <w:t xml:space="preserve"> износостойкой порошковой краской серого цвета.</w:t>
            </w:r>
          </w:p>
        </w:tc>
      </w:tr>
      <w:tr w:rsidR="003E7085" w:rsidRPr="004D3669" w:rsidTr="003E7085">
        <w:tc>
          <w:tcPr>
            <w:tcW w:w="1559"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lang w:eastAsia="ar-SA" w:bidi="ar-SA"/>
              </w:rPr>
            </w:pPr>
            <w:r w:rsidRPr="004D3669">
              <w:rPr>
                <w:rFonts w:eastAsia="Times New Roman" w:cs="Times New Roman"/>
                <w:lang w:eastAsia="ar-SA" w:bidi="ar-SA"/>
              </w:rPr>
              <w:t xml:space="preserve">Стол  ученический </w:t>
            </w:r>
          </w:p>
          <w:p w:rsidR="003E7085" w:rsidRPr="004D3669" w:rsidRDefault="003E7085" w:rsidP="004D3669">
            <w:pPr>
              <w:widowControl/>
              <w:spacing w:after="0" w:line="240" w:lineRule="auto"/>
              <w:rPr>
                <w:rFonts w:eastAsia="Times New Roman" w:cs="Times New Roman"/>
                <w:color w:val="000000"/>
                <w:lang w:eastAsia="ar-SA" w:bidi="ar-SA"/>
              </w:rPr>
            </w:pPr>
          </w:p>
        </w:tc>
        <w:tc>
          <w:tcPr>
            <w:tcW w:w="851"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color w:val="000000"/>
                <w:lang w:eastAsia="ar-SA" w:bidi="ar-SA"/>
              </w:rPr>
            </w:pPr>
            <w:r w:rsidRPr="004D3669">
              <w:rPr>
                <w:rFonts w:eastAsia="Times New Roman" w:cs="Times New Roman"/>
                <w:color w:val="000000"/>
                <w:lang w:eastAsia="ar-SA" w:bidi="ar-SA"/>
              </w:rPr>
              <w:t>15</w:t>
            </w:r>
          </w:p>
        </w:tc>
        <w:tc>
          <w:tcPr>
            <w:tcW w:w="1100"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color w:val="000000"/>
                <w:lang w:eastAsia="ar-SA" w:bidi="ar-SA"/>
              </w:rPr>
            </w:pPr>
            <w:r w:rsidRPr="004D3669">
              <w:rPr>
                <w:rFonts w:eastAsia="Times New Roman" w:cs="Times New Roman"/>
                <w:color w:val="000000"/>
                <w:lang w:eastAsia="ar-SA" w:bidi="ar-SA"/>
              </w:rPr>
              <w:t>штук</w:t>
            </w:r>
          </w:p>
        </w:tc>
        <w:tc>
          <w:tcPr>
            <w:tcW w:w="6237"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uppressAutoHyphens w:val="0"/>
              <w:spacing w:before="100" w:beforeAutospacing="1" w:after="100" w:afterAutospacing="1" w:line="240" w:lineRule="auto"/>
              <w:rPr>
                <w:rFonts w:eastAsia="Times New Roman" w:cs="Times New Roman"/>
                <w:lang w:eastAsia="ru-RU" w:bidi="ar-SA"/>
              </w:rPr>
            </w:pPr>
            <w:r w:rsidRPr="004D3669">
              <w:rPr>
                <w:rFonts w:eastAsia="Times New Roman" w:cs="Times New Roman"/>
                <w:lang w:eastAsia="ru-RU" w:bidi="ar-SA"/>
              </w:rPr>
              <w:t xml:space="preserve">2-местный </w:t>
            </w:r>
            <w:proofErr w:type="gramStart"/>
            <w:r w:rsidRPr="004D3669">
              <w:rPr>
                <w:rFonts w:eastAsia="Times New Roman" w:cs="Times New Roman"/>
                <w:lang w:eastAsia="ru-RU" w:bidi="ar-SA"/>
              </w:rPr>
              <w:t>нерегулируемый</w:t>
            </w:r>
            <w:proofErr w:type="gramEnd"/>
            <w:r w:rsidRPr="004D3669">
              <w:rPr>
                <w:rFonts w:eastAsia="Times New Roman" w:cs="Times New Roman"/>
                <w:lang w:eastAsia="ru-RU" w:bidi="ar-SA"/>
              </w:rPr>
              <w:t xml:space="preserve"> 5 ростовой группы. Столешница с закругленными краями изготовлена из ДСП 120*50 см., торцы отделаны </w:t>
            </w:r>
            <w:proofErr w:type="spellStart"/>
            <w:r w:rsidRPr="004D3669">
              <w:rPr>
                <w:rFonts w:eastAsia="Times New Roman" w:cs="Times New Roman"/>
                <w:lang w:eastAsia="ru-RU" w:bidi="ar-SA"/>
              </w:rPr>
              <w:t>противоударной</w:t>
            </w:r>
            <w:proofErr w:type="spellEnd"/>
            <w:r w:rsidRPr="004D3669">
              <w:rPr>
                <w:rFonts w:eastAsia="Times New Roman" w:cs="Times New Roman"/>
                <w:lang w:eastAsia="ru-RU" w:bidi="ar-SA"/>
              </w:rPr>
              <w:t xml:space="preserve"> пленкой ПВХ. Два крючка для портфелей. </w:t>
            </w:r>
            <w:proofErr w:type="spellStart"/>
            <w:r w:rsidRPr="004D3669">
              <w:rPr>
                <w:rFonts w:eastAsia="Times New Roman" w:cs="Times New Roman"/>
                <w:lang w:eastAsia="ru-RU" w:bidi="ar-SA"/>
              </w:rPr>
              <w:t>Металлокаркас</w:t>
            </w:r>
            <w:proofErr w:type="spellEnd"/>
            <w:r w:rsidRPr="004D3669">
              <w:rPr>
                <w:rFonts w:eastAsia="Times New Roman" w:cs="Times New Roman"/>
                <w:lang w:eastAsia="ru-RU" w:bidi="ar-SA"/>
              </w:rPr>
              <w:t xml:space="preserve"> </w:t>
            </w:r>
            <w:proofErr w:type="gramStart"/>
            <w:r w:rsidRPr="004D3669">
              <w:rPr>
                <w:rFonts w:eastAsia="Times New Roman" w:cs="Times New Roman"/>
                <w:lang w:eastAsia="ru-RU" w:bidi="ar-SA"/>
              </w:rPr>
              <w:t>окрашен</w:t>
            </w:r>
            <w:proofErr w:type="gramEnd"/>
            <w:r w:rsidRPr="004D3669">
              <w:rPr>
                <w:rFonts w:eastAsia="Times New Roman" w:cs="Times New Roman"/>
                <w:lang w:eastAsia="ru-RU" w:bidi="ar-SA"/>
              </w:rPr>
              <w:t xml:space="preserve"> износостойкой порошковой краской серого цвета.</w:t>
            </w:r>
          </w:p>
        </w:tc>
      </w:tr>
      <w:tr w:rsidR="003E7085" w:rsidRPr="004D3669" w:rsidTr="003E7085">
        <w:tc>
          <w:tcPr>
            <w:tcW w:w="1559"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color w:val="000000"/>
                <w:lang w:eastAsia="ar-SA" w:bidi="ar-SA"/>
              </w:rPr>
            </w:pPr>
            <w:r w:rsidRPr="004D3669">
              <w:rPr>
                <w:rFonts w:eastAsia="Times New Roman" w:cs="Times New Roman"/>
                <w:lang w:eastAsia="ar-SA" w:bidi="ar-SA"/>
              </w:rPr>
              <w:t>Стул ученический</w:t>
            </w:r>
          </w:p>
        </w:tc>
        <w:tc>
          <w:tcPr>
            <w:tcW w:w="851"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color w:val="000000"/>
                <w:lang w:eastAsia="ar-SA" w:bidi="ar-SA"/>
              </w:rPr>
            </w:pPr>
            <w:r w:rsidRPr="004D3669">
              <w:rPr>
                <w:rFonts w:eastAsia="Times New Roman" w:cs="Times New Roman"/>
                <w:color w:val="000000"/>
                <w:lang w:eastAsia="ar-SA" w:bidi="ar-SA"/>
              </w:rPr>
              <w:t>76</w:t>
            </w:r>
          </w:p>
        </w:tc>
        <w:tc>
          <w:tcPr>
            <w:tcW w:w="1100"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sz w:val="28"/>
                <w:szCs w:val="28"/>
                <w:lang w:eastAsia="ar-SA" w:bidi="ar-SA"/>
              </w:rPr>
            </w:pPr>
            <w:r w:rsidRPr="004D3669">
              <w:rPr>
                <w:rFonts w:eastAsia="Times New Roman" w:cs="Times New Roman"/>
                <w:color w:val="000000"/>
                <w:lang w:eastAsia="ar-SA" w:bidi="ar-SA"/>
              </w:rPr>
              <w:t>штук</w:t>
            </w:r>
          </w:p>
        </w:tc>
        <w:tc>
          <w:tcPr>
            <w:tcW w:w="6237"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lang w:eastAsia="ar-SA" w:bidi="ar-SA"/>
              </w:rPr>
            </w:pPr>
            <w:proofErr w:type="gramStart"/>
            <w:r w:rsidRPr="004D3669">
              <w:rPr>
                <w:rFonts w:eastAsia="Times New Roman" w:cs="Times New Roman"/>
                <w:lang w:eastAsia="ar-SA" w:bidi="ar-SA"/>
              </w:rPr>
              <w:t>Нерегулируемый</w:t>
            </w:r>
            <w:proofErr w:type="gramEnd"/>
            <w:r w:rsidRPr="004D3669">
              <w:rPr>
                <w:rFonts w:eastAsia="Times New Roman" w:cs="Times New Roman"/>
                <w:lang w:eastAsia="ar-SA" w:bidi="ar-SA"/>
              </w:rPr>
              <w:t>, 6 ростовой группы.</w:t>
            </w:r>
          </w:p>
          <w:p w:rsidR="003E7085" w:rsidRPr="004D3669" w:rsidRDefault="003E7085" w:rsidP="004D3669">
            <w:pPr>
              <w:widowControl/>
              <w:spacing w:after="0" w:line="240" w:lineRule="auto"/>
              <w:rPr>
                <w:rFonts w:eastAsia="Times New Roman" w:cs="Times New Roman"/>
                <w:lang w:eastAsia="ar-SA" w:bidi="ar-SA"/>
              </w:rPr>
            </w:pPr>
            <w:r w:rsidRPr="004D3669">
              <w:rPr>
                <w:rFonts w:eastAsia="Times New Roman" w:cs="Times New Roman"/>
                <w:lang w:eastAsia="ar-SA" w:bidi="ar-SA"/>
              </w:rPr>
              <w:t>Сиденье и спинка изготовлены из гнутоклееной фанеры натурального цвета толщиной 10 мм</w:t>
            </w:r>
            <w:proofErr w:type="gramStart"/>
            <w:r w:rsidRPr="004D3669">
              <w:rPr>
                <w:rFonts w:eastAsia="Times New Roman" w:cs="Times New Roman"/>
                <w:lang w:eastAsia="ar-SA" w:bidi="ar-SA"/>
              </w:rPr>
              <w:t xml:space="preserve">., </w:t>
            </w:r>
            <w:proofErr w:type="gramEnd"/>
            <w:r w:rsidRPr="004D3669">
              <w:rPr>
                <w:rFonts w:eastAsia="Times New Roman" w:cs="Times New Roman"/>
                <w:lang w:eastAsia="ar-SA" w:bidi="ar-SA"/>
              </w:rPr>
              <w:t xml:space="preserve">закреплены к металлическому каркасу заклепками. </w:t>
            </w:r>
            <w:proofErr w:type="spellStart"/>
            <w:r w:rsidRPr="004D3669">
              <w:rPr>
                <w:rFonts w:eastAsia="Times New Roman" w:cs="Times New Roman"/>
                <w:lang w:eastAsia="ar-SA" w:bidi="ar-SA"/>
              </w:rPr>
              <w:t>Металлокаркас</w:t>
            </w:r>
            <w:proofErr w:type="spellEnd"/>
            <w:r w:rsidRPr="004D3669">
              <w:rPr>
                <w:rFonts w:eastAsia="Times New Roman" w:cs="Times New Roman"/>
                <w:lang w:eastAsia="ar-SA" w:bidi="ar-SA"/>
              </w:rPr>
              <w:t xml:space="preserve"> </w:t>
            </w:r>
            <w:proofErr w:type="gramStart"/>
            <w:r w:rsidRPr="004D3669">
              <w:rPr>
                <w:rFonts w:eastAsia="Times New Roman" w:cs="Times New Roman"/>
                <w:lang w:eastAsia="ar-SA" w:bidi="ar-SA"/>
              </w:rPr>
              <w:t>окрашен</w:t>
            </w:r>
            <w:proofErr w:type="gramEnd"/>
            <w:r w:rsidRPr="004D3669">
              <w:rPr>
                <w:rFonts w:eastAsia="Times New Roman" w:cs="Times New Roman"/>
                <w:lang w:eastAsia="ar-SA" w:bidi="ar-SA"/>
              </w:rPr>
              <w:t xml:space="preserve"> износостойкой порошковой краской серого цвета.</w:t>
            </w:r>
          </w:p>
        </w:tc>
      </w:tr>
      <w:tr w:rsidR="003E7085" w:rsidRPr="004D3669" w:rsidTr="003E7085">
        <w:tc>
          <w:tcPr>
            <w:tcW w:w="1559"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color w:val="000000"/>
                <w:lang w:eastAsia="ar-SA" w:bidi="ar-SA"/>
              </w:rPr>
            </w:pPr>
            <w:r w:rsidRPr="004D3669">
              <w:rPr>
                <w:rFonts w:eastAsia="Times New Roman" w:cs="Times New Roman"/>
                <w:lang w:eastAsia="ar-SA" w:bidi="ar-SA"/>
              </w:rPr>
              <w:t>Стул ученический</w:t>
            </w:r>
          </w:p>
        </w:tc>
        <w:tc>
          <w:tcPr>
            <w:tcW w:w="851"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color w:val="000000"/>
                <w:lang w:eastAsia="ar-SA" w:bidi="ar-SA"/>
              </w:rPr>
            </w:pPr>
            <w:r w:rsidRPr="004D3669">
              <w:rPr>
                <w:rFonts w:eastAsia="Times New Roman" w:cs="Times New Roman"/>
                <w:color w:val="000000"/>
                <w:lang w:eastAsia="ar-SA" w:bidi="ar-SA"/>
              </w:rPr>
              <w:t>26</w:t>
            </w:r>
          </w:p>
        </w:tc>
        <w:tc>
          <w:tcPr>
            <w:tcW w:w="1100"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sz w:val="28"/>
                <w:szCs w:val="28"/>
                <w:lang w:eastAsia="ar-SA" w:bidi="ar-SA"/>
              </w:rPr>
            </w:pPr>
            <w:r w:rsidRPr="004D3669">
              <w:rPr>
                <w:rFonts w:eastAsia="Times New Roman" w:cs="Times New Roman"/>
                <w:color w:val="000000"/>
                <w:lang w:eastAsia="ar-SA" w:bidi="ar-SA"/>
              </w:rPr>
              <w:t>штук</w:t>
            </w:r>
          </w:p>
        </w:tc>
        <w:tc>
          <w:tcPr>
            <w:tcW w:w="6237"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lang w:eastAsia="ar-SA" w:bidi="ar-SA"/>
              </w:rPr>
            </w:pPr>
            <w:proofErr w:type="gramStart"/>
            <w:r w:rsidRPr="004D3669">
              <w:rPr>
                <w:rFonts w:eastAsia="Times New Roman" w:cs="Times New Roman"/>
                <w:lang w:eastAsia="ar-SA" w:bidi="ar-SA"/>
              </w:rPr>
              <w:t>Нерегулируемый</w:t>
            </w:r>
            <w:proofErr w:type="gramEnd"/>
            <w:r w:rsidRPr="004D3669">
              <w:rPr>
                <w:rFonts w:eastAsia="Times New Roman" w:cs="Times New Roman"/>
                <w:lang w:eastAsia="ar-SA" w:bidi="ar-SA"/>
              </w:rPr>
              <w:t>, 5 ростовой группы.</w:t>
            </w:r>
          </w:p>
          <w:p w:rsidR="003E7085" w:rsidRPr="004D3669" w:rsidRDefault="003E7085" w:rsidP="004D3669">
            <w:pPr>
              <w:widowControl/>
              <w:spacing w:after="0" w:line="240" w:lineRule="auto"/>
              <w:rPr>
                <w:rFonts w:eastAsia="Times New Roman" w:cs="Times New Roman"/>
                <w:lang w:eastAsia="ar-SA" w:bidi="ar-SA"/>
              </w:rPr>
            </w:pPr>
            <w:r w:rsidRPr="004D3669">
              <w:rPr>
                <w:rFonts w:eastAsia="Times New Roman" w:cs="Times New Roman"/>
                <w:lang w:eastAsia="ar-SA" w:bidi="ar-SA"/>
              </w:rPr>
              <w:t>Сиденье и спинка изготовлены из гнутоклееной фанеры натурального цвета толщиной 10 мм</w:t>
            </w:r>
            <w:proofErr w:type="gramStart"/>
            <w:r w:rsidRPr="004D3669">
              <w:rPr>
                <w:rFonts w:eastAsia="Times New Roman" w:cs="Times New Roman"/>
                <w:lang w:eastAsia="ar-SA" w:bidi="ar-SA"/>
              </w:rPr>
              <w:t xml:space="preserve">., </w:t>
            </w:r>
            <w:proofErr w:type="gramEnd"/>
            <w:r w:rsidRPr="004D3669">
              <w:rPr>
                <w:rFonts w:eastAsia="Times New Roman" w:cs="Times New Roman"/>
                <w:lang w:eastAsia="ar-SA" w:bidi="ar-SA"/>
              </w:rPr>
              <w:t xml:space="preserve">закреплены к металлическому каркасу заклепками. </w:t>
            </w:r>
            <w:proofErr w:type="spellStart"/>
            <w:r w:rsidRPr="004D3669">
              <w:rPr>
                <w:rFonts w:eastAsia="Times New Roman" w:cs="Times New Roman"/>
                <w:lang w:eastAsia="ar-SA" w:bidi="ar-SA"/>
              </w:rPr>
              <w:t>Металлокаркас</w:t>
            </w:r>
            <w:proofErr w:type="spellEnd"/>
            <w:r w:rsidRPr="004D3669">
              <w:rPr>
                <w:rFonts w:eastAsia="Times New Roman" w:cs="Times New Roman"/>
                <w:lang w:eastAsia="ar-SA" w:bidi="ar-SA"/>
              </w:rPr>
              <w:t xml:space="preserve"> </w:t>
            </w:r>
            <w:proofErr w:type="gramStart"/>
            <w:r w:rsidRPr="004D3669">
              <w:rPr>
                <w:rFonts w:eastAsia="Times New Roman" w:cs="Times New Roman"/>
                <w:lang w:eastAsia="ar-SA" w:bidi="ar-SA"/>
              </w:rPr>
              <w:t>окрашен</w:t>
            </w:r>
            <w:proofErr w:type="gramEnd"/>
            <w:r w:rsidRPr="004D3669">
              <w:rPr>
                <w:rFonts w:eastAsia="Times New Roman" w:cs="Times New Roman"/>
                <w:lang w:eastAsia="ar-SA" w:bidi="ar-SA"/>
              </w:rPr>
              <w:t xml:space="preserve"> износостойкой порошковой краской серого цвета.</w:t>
            </w:r>
          </w:p>
        </w:tc>
      </w:tr>
      <w:tr w:rsidR="003E7085" w:rsidRPr="004D3669" w:rsidTr="003E7085">
        <w:trPr>
          <w:trHeight w:val="1285"/>
        </w:trPr>
        <w:tc>
          <w:tcPr>
            <w:tcW w:w="1559"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color w:val="000000"/>
                <w:lang w:eastAsia="ar-SA" w:bidi="ar-SA"/>
              </w:rPr>
            </w:pPr>
            <w:r w:rsidRPr="004D3669">
              <w:rPr>
                <w:rFonts w:eastAsia="Times New Roman" w:cs="Times New Roman"/>
                <w:lang w:eastAsia="ar-SA" w:bidi="ar-SA"/>
              </w:rPr>
              <w:t>Стол демонстрационный физический</w:t>
            </w:r>
          </w:p>
        </w:tc>
        <w:tc>
          <w:tcPr>
            <w:tcW w:w="851"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color w:val="000000"/>
                <w:lang w:eastAsia="ar-SA" w:bidi="ar-SA"/>
              </w:rPr>
            </w:pPr>
            <w:r w:rsidRPr="004D3669">
              <w:rPr>
                <w:rFonts w:eastAsia="Times New Roman" w:cs="Times New Roman"/>
                <w:color w:val="000000"/>
                <w:lang w:eastAsia="ar-SA" w:bidi="ar-SA"/>
              </w:rPr>
              <w:t>1</w:t>
            </w:r>
          </w:p>
        </w:tc>
        <w:tc>
          <w:tcPr>
            <w:tcW w:w="1100"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sz w:val="28"/>
                <w:szCs w:val="28"/>
                <w:lang w:eastAsia="ar-SA" w:bidi="ar-SA"/>
              </w:rPr>
            </w:pPr>
            <w:r w:rsidRPr="004D3669">
              <w:rPr>
                <w:rFonts w:eastAsia="Times New Roman" w:cs="Times New Roman"/>
                <w:color w:val="000000"/>
                <w:lang w:eastAsia="ar-SA" w:bidi="ar-SA"/>
              </w:rPr>
              <w:t>штук</w:t>
            </w:r>
          </w:p>
        </w:tc>
        <w:tc>
          <w:tcPr>
            <w:tcW w:w="6237" w:type="dxa"/>
            <w:tcBorders>
              <w:top w:val="single" w:sz="4" w:space="0" w:color="auto"/>
              <w:left w:val="single" w:sz="4" w:space="0" w:color="auto"/>
              <w:bottom w:val="single" w:sz="4" w:space="0" w:color="auto"/>
              <w:right w:val="single" w:sz="4" w:space="0" w:color="auto"/>
            </w:tcBorders>
          </w:tcPr>
          <w:p w:rsidR="003E7085" w:rsidRPr="004D3669" w:rsidRDefault="003E7085" w:rsidP="004D3669">
            <w:pPr>
              <w:widowControl/>
              <w:spacing w:after="0" w:line="240" w:lineRule="auto"/>
              <w:rPr>
                <w:rFonts w:eastAsia="Times New Roman" w:cs="Times New Roman"/>
                <w:lang w:eastAsia="ar-SA" w:bidi="ar-SA"/>
              </w:rPr>
            </w:pPr>
            <w:r w:rsidRPr="004D3669">
              <w:rPr>
                <w:rFonts w:eastAsia="Times New Roman" w:cs="Times New Roman"/>
                <w:lang w:eastAsia="ar-SA" w:bidi="ar-SA"/>
              </w:rPr>
              <w:t>Размер 2400*750*880 мм, толщина листа 16 мм</w:t>
            </w:r>
            <w:proofErr w:type="gramStart"/>
            <w:r w:rsidRPr="004D3669">
              <w:rPr>
                <w:rFonts w:eastAsia="Times New Roman" w:cs="Times New Roman"/>
                <w:lang w:eastAsia="ar-SA" w:bidi="ar-SA"/>
              </w:rPr>
              <w:t xml:space="preserve"> ,</w:t>
            </w:r>
            <w:proofErr w:type="gramEnd"/>
            <w:r w:rsidRPr="004D3669">
              <w:rPr>
                <w:rFonts w:eastAsia="Times New Roman" w:cs="Times New Roman"/>
                <w:lang w:eastAsia="ar-SA" w:bidi="ar-SA"/>
              </w:rPr>
              <w:t xml:space="preserve"> цвет-ольха. Столешница покрыта пластиком.</w:t>
            </w:r>
          </w:p>
          <w:p w:rsidR="003E7085" w:rsidRPr="004D3669" w:rsidRDefault="003E7085" w:rsidP="004D3669">
            <w:pPr>
              <w:widowControl/>
              <w:spacing w:after="0" w:line="240" w:lineRule="auto"/>
              <w:rPr>
                <w:rFonts w:eastAsia="Times New Roman" w:cs="Times New Roman"/>
                <w:lang w:eastAsia="ar-SA" w:bidi="ar-SA"/>
              </w:rPr>
            </w:pPr>
          </w:p>
        </w:tc>
      </w:tr>
    </w:tbl>
    <w:p w:rsidR="007A3E34" w:rsidRPr="004D3669" w:rsidRDefault="00643514" w:rsidP="004D3669">
      <w:pPr>
        <w:widowControl/>
        <w:suppressAutoHyphens w:val="0"/>
        <w:rPr>
          <w:rFonts w:eastAsia="Calibri" w:cs="Times New Roman"/>
          <w:b/>
          <w:lang w:eastAsia="en-US" w:bidi="ar-SA"/>
        </w:rPr>
      </w:pPr>
      <w:r w:rsidRPr="004D3669">
        <w:rPr>
          <w:rFonts w:eastAsia="Calibri" w:cs="Times New Roman"/>
          <w:szCs w:val="22"/>
          <w:lang w:eastAsia="en-US" w:bidi="ar-SA"/>
        </w:rPr>
        <w:t>Поставляемый Т</w:t>
      </w:r>
      <w:r w:rsidR="007A3E34" w:rsidRPr="004D3669">
        <w:rPr>
          <w:rFonts w:eastAsia="Calibri" w:cs="Times New Roman"/>
          <w:szCs w:val="22"/>
          <w:lang w:eastAsia="en-US" w:bidi="ar-SA"/>
        </w:rPr>
        <w:t>овар должен быть новым, не бывшим в употреблении, не ранее 2013 года</w:t>
      </w:r>
      <w:r w:rsidRPr="004D3669">
        <w:rPr>
          <w:rFonts w:eastAsia="Calibri" w:cs="Times New Roman"/>
          <w:szCs w:val="22"/>
          <w:lang w:eastAsia="en-US" w:bidi="ar-SA"/>
        </w:rPr>
        <w:t xml:space="preserve"> выпуска</w:t>
      </w:r>
      <w:r w:rsidR="00EB385A" w:rsidRPr="004D3669">
        <w:rPr>
          <w:rFonts w:eastAsia="Calibri" w:cs="Times New Roman"/>
          <w:szCs w:val="22"/>
          <w:lang w:eastAsia="en-US" w:bidi="ar-SA"/>
        </w:rPr>
        <w:t>, соответствовать техническим характеристикам</w:t>
      </w:r>
      <w:r w:rsidR="007A3E34" w:rsidRPr="004D3669">
        <w:rPr>
          <w:rFonts w:eastAsia="Calibri" w:cs="Times New Roman"/>
          <w:szCs w:val="22"/>
          <w:lang w:eastAsia="en-US" w:bidi="ar-SA"/>
        </w:rPr>
        <w:t xml:space="preserve">. </w:t>
      </w:r>
    </w:p>
    <w:p w:rsidR="00643514" w:rsidRPr="00643514" w:rsidRDefault="007A3E34" w:rsidP="004D3669">
      <w:pPr>
        <w:widowControl/>
        <w:suppressAutoHyphens w:val="0"/>
        <w:spacing w:after="0"/>
        <w:rPr>
          <w:rFonts w:eastAsia="Calibri" w:cs="Times New Roman"/>
          <w:szCs w:val="22"/>
          <w:lang w:eastAsia="en-US" w:bidi="ar-SA"/>
        </w:rPr>
      </w:pPr>
      <w:r w:rsidRPr="00643514">
        <w:rPr>
          <w:rFonts w:eastAsia="Calibri" w:cs="Times New Roman"/>
          <w:szCs w:val="22"/>
          <w:lang w:eastAsia="en-US" w:bidi="ar-SA"/>
        </w:rPr>
        <w:t xml:space="preserve">    </w:t>
      </w:r>
      <w:r w:rsidRPr="00643514">
        <w:rPr>
          <w:rFonts w:eastAsia="Calibri" w:cs="Times New Roman"/>
          <w:szCs w:val="22"/>
          <w:lang w:eastAsia="en-US" w:bidi="ar-SA"/>
        </w:rPr>
        <w:tab/>
      </w:r>
      <w:r w:rsidR="00EB385A" w:rsidRPr="00643514">
        <w:rPr>
          <w:rFonts w:eastAsia="Calibri" w:cs="Times New Roman"/>
          <w:szCs w:val="22"/>
          <w:lang w:eastAsia="en-US" w:bidi="ar-SA"/>
        </w:rPr>
        <w:t>Наличие сертификата</w:t>
      </w:r>
      <w:r w:rsidR="00EB385A">
        <w:rPr>
          <w:rFonts w:eastAsia="Calibri" w:cs="Times New Roman"/>
          <w:szCs w:val="22"/>
          <w:lang w:eastAsia="en-US" w:bidi="ar-SA"/>
        </w:rPr>
        <w:t xml:space="preserve"> качества поставляемого Товара. </w:t>
      </w:r>
      <w:r w:rsidR="00104F7B">
        <w:rPr>
          <w:rFonts w:eastAsia="Calibri" w:cs="Times New Roman"/>
          <w:szCs w:val="22"/>
          <w:lang w:eastAsia="en-US" w:bidi="ar-SA"/>
        </w:rPr>
        <w:t>Поставщик пред</w:t>
      </w:r>
      <w:r w:rsidR="00643514" w:rsidRPr="00643514">
        <w:rPr>
          <w:rFonts w:eastAsia="Calibri" w:cs="Times New Roman"/>
          <w:szCs w:val="22"/>
          <w:lang w:eastAsia="en-US" w:bidi="ar-SA"/>
        </w:rPr>
        <w:t xml:space="preserve">ставляет </w:t>
      </w:r>
      <w:r w:rsidR="00EB385A">
        <w:rPr>
          <w:rFonts w:eastAsia="Calibri" w:cs="Times New Roman"/>
          <w:szCs w:val="22"/>
          <w:lang w:eastAsia="en-US" w:bidi="ar-SA"/>
        </w:rPr>
        <w:t xml:space="preserve">Заказчику </w:t>
      </w:r>
      <w:r w:rsidR="00643514" w:rsidRPr="00643514">
        <w:rPr>
          <w:rFonts w:eastAsia="Calibri" w:cs="Times New Roman"/>
          <w:szCs w:val="22"/>
          <w:lang w:eastAsia="en-US" w:bidi="ar-SA"/>
        </w:rPr>
        <w:t xml:space="preserve">документы, подтверждающие качество товара и его соответствие требованиям законодательства РФ. </w:t>
      </w:r>
    </w:p>
    <w:p w:rsidR="00EB385A" w:rsidRDefault="00EB385A" w:rsidP="004D3669">
      <w:pPr>
        <w:widowControl/>
        <w:suppressAutoHyphens w:val="0"/>
        <w:spacing w:after="0" w:line="240" w:lineRule="auto"/>
        <w:rPr>
          <w:rFonts w:eastAsia="Times New Roman" w:cs="Times New Roman"/>
          <w:lang w:eastAsia="ru-RU" w:bidi="ar-SA"/>
        </w:rPr>
      </w:pPr>
      <w:r>
        <w:rPr>
          <w:rFonts w:eastAsia="Times New Roman" w:cs="Times New Roman"/>
          <w:lang w:eastAsia="ru-RU" w:bidi="ar-SA"/>
        </w:rPr>
        <w:t xml:space="preserve">           </w:t>
      </w:r>
      <w:r w:rsidRPr="00B528EF">
        <w:rPr>
          <w:rFonts w:eastAsia="Times New Roman" w:cs="Times New Roman"/>
          <w:lang w:eastAsia="ru-RU" w:bidi="ar-SA"/>
        </w:rPr>
        <w:t>Гарантийный срок на Товар соста</w:t>
      </w:r>
      <w:r w:rsidR="004D3669">
        <w:rPr>
          <w:rFonts w:eastAsia="Times New Roman" w:cs="Times New Roman"/>
          <w:lang w:eastAsia="ru-RU" w:bidi="ar-SA"/>
        </w:rPr>
        <w:t xml:space="preserve">вляет 3 года </w:t>
      </w:r>
      <w:proofErr w:type="gramStart"/>
      <w:r>
        <w:rPr>
          <w:rFonts w:eastAsia="Times New Roman" w:cs="Times New Roman"/>
          <w:lang w:eastAsia="ru-RU" w:bidi="ar-SA"/>
        </w:rPr>
        <w:t>с даты приемки</w:t>
      </w:r>
      <w:proofErr w:type="gramEnd"/>
      <w:r>
        <w:rPr>
          <w:rFonts w:eastAsia="Times New Roman" w:cs="Times New Roman"/>
          <w:lang w:eastAsia="ru-RU" w:bidi="ar-SA"/>
        </w:rPr>
        <w:t xml:space="preserve"> Т</w:t>
      </w:r>
      <w:r w:rsidRPr="00B528EF">
        <w:rPr>
          <w:rFonts w:eastAsia="Times New Roman" w:cs="Times New Roman"/>
          <w:lang w:eastAsia="ru-RU" w:bidi="ar-SA"/>
        </w:rPr>
        <w:t xml:space="preserve">овара. </w:t>
      </w:r>
    </w:p>
    <w:p w:rsidR="00EB385A" w:rsidRDefault="00EB385A" w:rsidP="004D3669">
      <w:pPr>
        <w:rPr>
          <w:rFonts w:eastAsia="Times New Roman" w:cs="Times New Roman"/>
          <w:b/>
          <w:lang w:eastAsia="ru-RU" w:bidi="ar-SA"/>
        </w:rPr>
      </w:pPr>
    </w:p>
    <w:p w:rsidR="004D3669" w:rsidRDefault="004D3669" w:rsidP="004D3669">
      <w:pPr>
        <w:rPr>
          <w:rFonts w:eastAsia="Times New Roman" w:cs="Times New Roman"/>
          <w:b/>
          <w:lang w:eastAsia="ru-RU" w:bidi="ar-SA"/>
        </w:rPr>
      </w:pPr>
    </w:p>
    <w:p w:rsidR="004D3669" w:rsidRDefault="004D3669" w:rsidP="004D3669">
      <w:pPr>
        <w:rPr>
          <w:rFonts w:eastAsia="Times New Roman" w:cs="Times New Roman"/>
          <w:b/>
          <w:lang w:eastAsia="ru-RU" w:bidi="ar-SA"/>
        </w:rPr>
      </w:pPr>
    </w:p>
    <w:p w:rsidR="004D3669" w:rsidRDefault="004D3669" w:rsidP="004D3669">
      <w:pPr>
        <w:rPr>
          <w:rFonts w:eastAsia="Times New Roman" w:cs="Times New Roman"/>
          <w:b/>
          <w:lang w:eastAsia="ru-RU" w:bidi="ar-SA"/>
        </w:rPr>
      </w:pPr>
    </w:p>
    <w:p w:rsidR="003E7085" w:rsidRDefault="003E7085" w:rsidP="00CC0E89">
      <w:pPr>
        <w:jc w:val="center"/>
        <w:rPr>
          <w:rFonts w:eastAsia="Times New Roman" w:cs="Times New Roman"/>
          <w:b/>
          <w:lang w:eastAsia="ru-RU" w:bidi="ar-SA"/>
        </w:rPr>
      </w:pPr>
    </w:p>
    <w:p w:rsidR="00A0464C" w:rsidRPr="00A0464C" w:rsidRDefault="00104F7B" w:rsidP="00CC0E89">
      <w:pPr>
        <w:jc w:val="center"/>
        <w:rPr>
          <w:rFonts w:eastAsia="Times New Roman" w:cs="Times New Roman"/>
          <w:b/>
          <w:lang w:eastAsia="ru-RU" w:bidi="ar-SA"/>
        </w:rPr>
      </w:pPr>
      <w:bookmarkStart w:id="2" w:name="_GoBack"/>
      <w:bookmarkEnd w:id="2"/>
      <w:r>
        <w:rPr>
          <w:rFonts w:eastAsia="Times New Roman" w:cs="Times New Roman"/>
          <w:b/>
          <w:lang w:eastAsia="ru-RU" w:bidi="ar-SA"/>
        </w:rPr>
        <w:lastRenderedPageBreak/>
        <w:t>2</w:t>
      </w:r>
      <w:r w:rsidR="00A0464C">
        <w:rPr>
          <w:rFonts w:eastAsia="Times New Roman" w:cs="Times New Roman"/>
          <w:b/>
          <w:lang w:eastAsia="ru-RU" w:bidi="ar-SA"/>
        </w:rPr>
        <w:t xml:space="preserve">. </w:t>
      </w:r>
      <w:r w:rsidR="00A0464C" w:rsidRPr="00A0464C">
        <w:rPr>
          <w:rFonts w:eastAsia="Times New Roman" w:cs="Times New Roman"/>
          <w:b/>
          <w:lang w:eastAsia="ru-RU" w:bidi="ar-SA"/>
        </w:rPr>
        <w:t>Обоснование начальной (максимальной) цены контракта</w:t>
      </w:r>
    </w:p>
    <w:p w:rsidR="00A0464C" w:rsidRDefault="00A0464C"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A0464C">
        <w:rPr>
          <w:rFonts w:eastAsia="Times New Roman" w:cs="Times New Roman"/>
          <w:lang w:eastAsia="ru-RU" w:bidi="ar-SA"/>
        </w:rPr>
        <w:t>Начальная (максимальная) цена контракта определялась посредством применения метода сопоставимых</w:t>
      </w:r>
      <w:r w:rsidR="00104F7B">
        <w:rPr>
          <w:rFonts w:eastAsia="Times New Roman" w:cs="Times New Roman"/>
          <w:lang w:eastAsia="ru-RU" w:bidi="ar-SA"/>
        </w:rPr>
        <w:t xml:space="preserve"> рыночных цен (анализа рынка).</w:t>
      </w:r>
    </w:p>
    <w:p w:rsidR="004D3669" w:rsidRPr="004D3669" w:rsidRDefault="004D3669" w:rsidP="004D3669">
      <w:pPr>
        <w:widowControl/>
        <w:suppressAutoHyphens w:val="0"/>
        <w:spacing w:after="0" w:line="240" w:lineRule="auto"/>
        <w:jc w:val="center"/>
        <w:rPr>
          <w:rFonts w:eastAsia="Calibri" w:cs="Times New Roman"/>
          <w:b/>
          <w:sz w:val="22"/>
          <w:szCs w:val="22"/>
          <w:lang w:eastAsia="ru-RU" w:bidi="ar-SA"/>
        </w:rPr>
      </w:pPr>
      <w:r w:rsidRPr="004D3669">
        <w:rPr>
          <w:rFonts w:eastAsia="Calibri" w:cs="Times New Roman"/>
          <w:i/>
          <w:sz w:val="22"/>
          <w:szCs w:val="22"/>
          <w:u w:val="single"/>
          <w:lang w:eastAsia="ru-RU" w:bidi="ar-SA"/>
        </w:rPr>
        <w:t>Поставка  ученической мебели для школы</w:t>
      </w:r>
    </w:p>
    <w:p w:rsidR="004D3669" w:rsidRPr="004D3669" w:rsidRDefault="004D3669" w:rsidP="004D3669">
      <w:pPr>
        <w:widowControl/>
        <w:suppressAutoHyphens w:val="0"/>
        <w:spacing w:after="0" w:line="240" w:lineRule="auto"/>
        <w:rPr>
          <w:rFonts w:eastAsia="Calibri" w:cs="Times New Roman"/>
          <w:sz w:val="22"/>
          <w:szCs w:val="22"/>
          <w:lang w:eastAsia="ru-RU" w:bidi="ar-SA"/>
        </w:rPr>
      </w:pPr>
      <w:r w:rsidRPr="004D3669">
        <w:rPr>
          <w:rFonts w:eastAsia="Calibri" w:cs="Times New Roman"/>
          <w:sz w:val="22"/>
          <w:szCs w:val="22"/>
          <w:lang w:eastAsia="ru-RU" w:bidi="ar-SA"/>
        </w:rPr>
        <w:t xml:space="preserve">           </w:t>
      </w:r>
    </w:p>
    <w:p w:rsidR="004D3669" w:rsidRPr="004D3669" w:rsidRDefault="004D3669" w:rsidP="004D3669">
      <w:pPr>
        <w:widowControl/>
        <w:suppressAutoHyphens w:val="0"/>
        <w:spacing w:after="0" w:line="240" w:lineRule="auto"/>
        <w:ind w:firstLine="708"/>
        <w:jc w:val="both"/>
        <w:rPr>
          <w:rFonts w:eastAsia="Calibri" w:cs="Times New Roman"/>
          <w:sz w:val="22"/>
          <w:szCs w:val="22"/>
          <w:lang w:eastAsia="ru-RU" w:bidi="ar-SA"/>
        </w:rPr>
      </w:pPr>
      <w:r w:rsidRPr="004D3669">
        <w:rPr>
          <w:rFonts w:eastAsia="Calibri" w:cs="Times New Roman"/>
          <w:sz w:val="22"/>
          <w:szCs w:val="22"/>
          <w:lang w:eastAsia="ru-RU" w:bidi="ar-SA"/>
        </w:rPr>
        <w:t>Расчет максимальной цены муниципального контракта произведен на основании коммерческих предложений.</w:t>
      </w:r>
    </w:p>
    <w:p w:rsidR="004D3669" w:rsidRPr="004D3669" w:rsidRDefault="004D3669" w:rsidP="004D3669">
      <w:pPr>
        <w:widowControl/>
        <w:suppressAutoHyphens w:val="0"/>
        <w:spacing w:after="0" w:line="240" w:lineRule="auto"/>
        <w:ind w:firstLine="708"/>
        <w:rPr>
          <w:rFonts w:eastAsia="Calibri" w:cs="Times New Roman"/>
          <w:sz w:val="22"/>
          <w:szCs w:val="22"/>
          <w:lang w:eastAsia="ru-RU" w:bidi="ar-SA"/>
        </w:rPr>
      </w:pPr>
    </w:p>
    <w:p w:rsidR="004D3669" w:rsidRPr="004D3669" w:rsidRDefault="004D3669" w:rsidP="004D3669">
      <w:pPr>
        <w:widowControl/>
        <w:suppressAutoHyphens w:val="0"/>
        <w:spacing w:after="0" w:line="240" w:lineRule="auto"/>
        <w:rPr>
          <w:rFonts w:eastAsia="Calibri" w:cs="Times New Roman"/>
          <w:sz w:val="22"/>
          <w:szCs w:val="22"/>
          <w:lang w:eastAsia="ru-RU" w:bidi="ar-SA"/>
        </w:rPr>
      </w:pPr>
      <w:r w:rsidRPr="004D3669">
        <w:rPr>
          <w:rFonts w:eastAsia="Calibri" w:cs="Times New Roman"/>
          <w:sz w:val="22"/>
          <w:szCs w:val="22"/>
          <w:lang w:eastAsia="ru-RU" w:bidi="ar-SA"/>
        </w:rPr>
        <w:t>Используемый метод определения НМЦК: анализ рынка.</w:t>
      </w:r>
    </w:p>
    <w:p w:rsidR="004D3669" w:rsidRPr="004D3669" w:rsidRDefault="004D3669" w:rsidP="004D3669">
      <w:pPr>
        <w:widowControl/>
        <w:suppressAutoHyphens w:val="0"/>
        <w:spacing w:after="0" w:line="240" w:lineRule="auto"/>
        <w:rPr>
          <w:rFonts w:eastAsia="Calibri" w:cs="Times New Roman"/>
          <w:sz w:val="22"/>
          <w:szCs w:val="22"/>
          <w:lang w:eastAsia="ru-RU" w:bidi="ar-SA"/>
        </w:rPr>
      </w:pPr>
    </w:p>
    <w:p w:rsidR="004D3669" w:rsidRPr="004D3669" w:rsidRDefault="004D3669" w:rsidP="004D3669">
      <w:pPr>
        <w:widowControl/>
        <w:suppressAutoHyphens w:val="0"/>
        <w:spacing w:after="0" w:line="240" w:lineRule="auto"/>
        <w:rPr>
          <w:rFonts w:eastAsia="Calibri" w:cs="Times New Roman"/>
          <w:sz w:val="22"/>
          <w:szCs w:val="22"/>
          <w:lang w:eastAsia="ru-RU" w:bidi="ar-SA"/>
        </w:rPr>
      </w:pPr>
      <w:r w:rsidRPr="004D3669">
        <w:rPr>
          <w:rFonts w:eastAsia="Calibri" w:cs="Times New Roman"/>
          <w:sz w:val="22"/>
          <w:szCs w:val="22"/>
          <w:lang w:eastAsia="ru-RU" w:bidi="ar-SA"/>
        </w:rPr>
        <w:t>Поставщик 1: коммерческое предложение на  товар</w:t>
      </w:r>
    </w:p>
    <w:p w:rsidR="004D3669" w:rsidRPr="004D3669" w:rsidRDefault="004D3669" w:rsidP="004D3669">
      <w:pPr>
        <w:widowControl/>
        <w:suppressAutoHyphens w:val="0"/>
        <w:spacing w:after="0" w:line="240" w:lineRule="auto"/>
        <w:rPr>
          <w:rFonts w:eastAsia="Calibri" w:cs="Times New Roman"/>
          <w:sz w:val="22"/>
          <w:szCs w:val="22"/>
          <w:lang w:eastAsia="ru-RU" w:bidi="ar-SA"/>
        </w:rPr>
      </w:pPr>
      <w:r w:rsidRPr="004D3669">
        <w:rPr>
          <w:rFonts w:eastAsia="Calibri" w:cs="Times New Roman"/>
          <w:sz w:val="22"/>
          <w:szCs w:val="22"/>
          <w:lang w:eastAsia="ru-RU" w:bidi="ar-SA"/>
        </w:rPr>
        <w:t>Поставщик 2: коммерческое предложение на  товар</w:t>
      </w:r>
    </w:p>
    <w:p w:rsidR="004D3669" w:rsidRPr="004D3669" w:rsidRDefault="004D3669" w:rsidP="004D3669">
      <w:pPr>
        <w:widowControl/>
        <w:tabs>
          <w:tab w:val="left" w:pos="10260"/>
        </w:tabs>
        <w:suppressAutoHyphens w:val="0"/>
        <w:spacing w:after="0" w:line="240" w:lineRule="auto"/>
        <w:rPr>
          <w:rFonts w:eastAsia="Calibri" w:cs="Times New Roman"/>
          <w:sz w:val="22"/>
          <w:szCs w:val="22"/>
          <w:lang w:eastAsia="ru-RU" w:bidi="ar-SA"/>
        </w:rPr>
      </w:pPr>
      <w:r w:rsidRPr="004D3669">
        <w:rPr>
          <w:rFonts w:eastAsia="Calibri" w:cs="Times New Roman"/>
          <w:sz w:val="22"/>
          <w:szCs w:val="22"/>
          <w:lang w:eastAsia="ru-RU" w:bidi="ar-SA"/>
        </w:rPr>
        <w:t>Поставщик 3: коммерческое предложение на  товар</w:t>
      </w:r>
    </w:p>
    <w:p w:rsidR="004D3669" w:rsidRPr="004D3669" w:rsidRDefault="004D3669" w:rsidP="004D3669">
      <w:pPr>
        <w:widowControl/>
        <w:tabs>
          <w:tab w:val="left" w:pos="10260"/>
        </w:tabs>
        <w:suppressAutoHyphens w:val="0"/>
        <w:spacing w:after="0" w:line="240" w:lineRule="auto"/>
        <w:rPr>
          <w:rFonts w:eastAsia="Calibri" w:cs="Times New Roman"/>
          <w:sz w:val="22"/>
          <w:szCs w:val="22"/>
          <w:lang w:eastAsia="ru-RU" w:bidi="ar-SA"/>
        </w:rPr>
      </w:pPr>
    </w:p>
    <w:p w:rsidR="004D3669" w:rsidRPr="004D3669" w:rsidRDefault="004D3669" w:rsidP="004D3669">
      <w:pPr>
        <w:widowControl/>
        <w:tabs>
          <w:tab w:val="left" w:pos="10260"/>
        </w:tabs>
        <w:suppressAutoHyphens w:val="0"/>
        <w:spacing w:after="0" w:line="240" w:lineRule="auto"/>
        <w:rPr>
          <w:rFonts w:eastAsia="Calibri" w:cs="Times New Roman"/>
          <w:sz w:val="22"/>
          <w:szCs w:val="22"/>
          <w:lang w:eastAsia="ru-RU" w:bidi="ar-SA"/>
        </w:rPr>
      </w:pPr>
    </w:p>
    <w:p w:rsidR="004D3669" w:rsidRPr="004D3669" w:rsidRDefault="004D3669" w:rsidP="004D3669">
      <w:pPr>
        <w:widowControl/>
        <w:tabs>
          <w:tab w:val="left" w:pos="10260"/>
        </w:tabs>
        <w:suppressAutoHyphens w:val="0"/>
        <w:spacing w:after="0" w:line="240" w:lineRule="auto"/>
        <w:jc w:val="center"/>
        <w:rPr>
          <w:rFonts w:eastAsia="Calibri" w:cs="Times New Roman"/>
          <w:sz w:val="22"/>
          <w:szCs w:val="22"/>
          <w:lang w:eastAsia="ru-RU" w:bidi="ar-SA"/>
        </w:rPr>
      </w:pPr>
      <w:r w:rsidRPr="004D3669">
        <w:rPr>
          <w:rFonts w:eastAsia="Calibri" w:cs="Times New Roman"/>
          <w:sz w:val="22"/>
          <w:szCs w:val="22"/>
          <w:lang w:eastAsia="ru-RU" w:bidi="ar-SA"/>
        </w:rPr>
        <w:t>Результаты изучения рынка</w:t>
      </w:r>
    </w:p>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993"/>
        <w:gridCol w:w="992"/>
        <w:gridCol w:w="1021"/>
        <w:gridCol w:w="1105"/>
        <w:gridCol w:w="992"/>
        <w:gridCol w:w="783"/>
        <w:gridCol w:w="1344"/>
      </w:tblGrid>
      <w:tr w:rsidR="004D3669" w:rsidRPr="004D3669" w:rsidTr="009302E6">
        <w:tc>
          <w:tcPr>
            <w:tcW w:w="3686" w:type="dxa"/>
            <w:vMerge w:val="restart"/>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p>
        </w:tc>
        <w:tc>
          <w:tcPr>
            <w:tcW w:w="993" w:type="dxa"/>
            <w:vMerge w:val="restart"/>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r w:rsidRPr="004D3669">
              <w:rPr>
                <w:rFonts w:eastAsia="Calibri" w:cs="Times New Roman"/>
                <w:sz w:val="20"/>
                <w:szCs w:val="20"/>
                <w:lang w:eastAsia="ru-RU" w:bidi="ar-SA"/>
              </w:rPr>
              <w:t>Един</w:t>
            </w:r>
            <w:proofErr w:type="gramStart"/>
            <w:r w:rsidRPr="004D3669">
              <w:rPr>
                <w:rFonts w:eastAsia="Calibri" w:cs="Times New Roman"/>
                <w:sz w:val="20"/>
                <w:szCs w:val="20"/>
                <w:lang w:eastAsia="ru-RU" w:bidi="ar-SA"/>
              </w:rPr>
              <w:t>.</w:t>
            </w:r>
            <w:proofErr w:type="gramEnd"/>
            <w:r w:rsidRPr="004D3669">
              <w:rPr>
                <w:rFonts w:eastAsia="Calibri" w:cs="Times New Roman"/>
                <w:sz w:val="20"/>
                <w:szCs w:val="20"/>
                <w:lang w:eastAsia="ru-RU" w:bidi="ar-SA"/>
              </w:rPr>
              <w:t xml:space="preserve"> </w:t>
            </w:r>
            <w:proofErr w:type="spellStart"/>
            <w:proofErr w:type="gramStart"/>
            <w:r w:rsidRPr="004D3669">
              <w:rPr>
                <w:rFonts w:eastAsia="Calibri" w:cs="Times New Roman"/>
                <w:sz w:val="20"/>
                <w:szCs w:val="20"/>
                <w:lang w:eastAsia="ru-RU" w:bidi="ar-SA"/>
              </w:rPr>
              <w:t>и</w:t>
            </w:r>
            <w:proofErr w:type="gramEnd"/>
            <w:r w:rsidRPr="004D3669">
              <w:rPr>
                <w:rFonts w:eastAsia="Calibri" w:cs="Times New Roman"/>
                <w:sz w:val="20"/>
                <w:szCs w:val="20"/>
                <w:lang w:eastAsia="ru-RU" w:bidi="ar-SA"/>
              </w:rPr>
              <w:t>змер</w:t>
            </w:r>
            <w:proofErr w:type="spellEnd"/>
            <w:r w:rsidRPr="004D3669">
              <w:rPr>
                <w:rFonts w:eastAsia="Calibri" w:cs="Times New Roman"/>
                <w:sz w:val="20"/>
                <w:szCs w:val="20"/>
                <w:lang w:eastAsia="ru-RU" w:bidi="ar-SA"/>
              </w:rPr>
              <w:t>.</w:t>
            </w:r>
          </w:p>
        </w:tc>
        <w:tc>
          <w:tcPr>
            <w:tcW w:w="3118" w:type="dxa"/>
            <w:gridSpan w:val="3"/>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r w:rsidRPr="004D3669">
              <w:rPr>
                <w:rFonts w:eastAsia="Calibri" w:cs="Times New Roman"/>
                <w:sz w:val="20"/>
                <w:szCs w:val="20"/>
                <w:lang w:eastAsia="ru-RU" w:bidi="ar-SA"/>
              </w:rPr>
              <w:t>Цена участника исследования, руб.</w:t>
            </w:r>
          </w:p>
        </w:tc>
        <w:tc>
          <w:tcPr>
            <w:tcW w:w="992" w:type="dxa"/>
            <w:vMerge w:val="restart"/>
            <w:vAlign w:val="center"/>
          </w:tcPr>
          <w:p w:rsidR="004D3669" w:rsidRPr="004D3669" w:rsidRDefault="004D3669" w:rsidP="004D3669">
            <w:pPr>
              <w:widowControl/>
              <w:tabs>
                <w:tab w:val="left" w:pos="10260"/>
              </w:tabs>
              <w:suppressAutoHyphens w:val="0"/>
              <w:spacing w:after="0" w:line="240" w:lineRule="auto"/>
              <w:ind w:left="-108" w:right="-108"/>
              <w:jc w:val="center"/>
              <w:rPr>
                <w:rFonts w:eastAsia="Calibri" w:cs="Times New Roman"/>
                <w:sz w:val="20"/>
                <w:szCs w:val="20"/>
                <w:lang w:eastAsia="ru-RU" w:bidi="ar-SA"/>
              </w:rPr>
            </w:pPr>
            <w:r w:rsidRPr="004D3669">
              <w:rPr>
                <w:rFonts w:eastAsia="Calibri" w:cs="Times New Roman"/>
                <w:sz w:val="20"/>
                <w:szCs w:val="20"/>
                <w:lang w:eastAsia="ru-RU" w:bidi="ar-SA"/>
              </w:rPr>
              <w:t>Средне рыночная цена      товара, руб.</w:t>
            </w:r>
          </w:p>
        </w:tc>
        <w:tc>
          <w:tcPr>
            <w:tcW w:w="783" w:type="dxa"/>
            <w:vMerge w:val="restart"/>
            <w:vAlign w:val="center"/>
          </w:tcPr>
          <w:p w:rsidR="004D3669" w:rsidRPr="004D3669" w:rsidRDefault="004D3669" w:rsidP="004D3669">
            <w:pPr>
              <w:widowControl/>
              <w:tabs>
                <w:tab w:val="left" w:pos="10260"/>
              </w:tabs>
              <w:suppressAutoHyphens w:val="0"/>
              <w:spacing w:after="0" w:line="240" w:lineRule="auto"/>
              <w:ind w:hanging="108"/>
              <w:jc w:val="center"/>
              <w:rPr>
                <w:rFonts w:eastAsia="Calibri" w:cs="Times New Roman"/>
                <w:sz w:val="20"/>
                <w:szCs w:val="20"/>
                <w:lang w:eastAsia="ru-RU" w:bidi="ar-SA"/>
              </w:rPr>
            </w:pPr>
            <w:r w:rsidRPr="004D3669">
              <w:rPr>
                <w:rFonts w:eastAsia="Calibri" w:cs="Times New Roman"/>
                <w:sz w:val="20"/>
                <w:szCs w:val="20"/>
                <w:lang w:eastAsia="ru-RU" w:bidi="ar-SA"/>
              </w:rPr>
              <w:t>Кол-во</w:t>
            </w:r>
          </w:p>
        </w:tc>
        <w:tc>
          <w:tcPr>
            <w:tcW w:w="1344" w:type="dxa"/>
            <w:vMerge w:val="restart"/>
            <w:vAlign w:val="center"/>
          </w:tcPr>
          <w:p w:rsidR="004D3669" w:rsidRPr="004D3669" w:rsidRDefault="004D3669" w:rsidP="004D3669">
            <w:pPr>
              <w:widowControl/>
              <w:tabs>
                <w:tab w:val="left" w:pos="10260"/>
              </w:tabs>
              <w:suppressAutoHyphens w:val="0"/>
              <w:spacing w:after="0" w:line="240" w:lineRule="auto"/>
              <w:ind w:hanging="108"/>
              <w:jc w:val="center"/>
              <w:rPr>
                <w:rFonts w:eastAsia="Calibri" w:cs="Times New Roman"/>
                <w:sz w:val="20"/>
                <w:szCs w:val="20"/>
                <w:lang w:eastAsia="ru-RU" w:bidi="ar-SA"/>
              </w:rPr>
            </w:pPr>
            <w:r w:rsidRPr="004D3669">
              <w:rPr>
                <w:rFonts w:eastAsia="Calibri" w:cs="Times New Roman"/>
                <w:sz w:val="20"/>
                <w:szCs w:val="20"/>
                <w:lang w:eastAsia="ru-RU" w:bidi="ar-SA"/>
              </w:rPr>
              <w:t>Сумма, руб.</w:t>
            </w:r>
          </w:p>
        </w:tc>
      </w:tr>
      <w:tr w:rsidR="004D3669" w:rsidRPr="004D3669" w:rsidTr="009302E6">
        <w:tc>
          <w:tcPr>
            <w:tcW w:w="3686" w:type="dxa"/>
            <w:vMerge/>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p>
        </w:tc>
        <w:tc>
          <w:tcPr>
            <w:tcW w:w="993" w:type="dxa"/>
            <w:vMerge/>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p>
        </w:tc>
        <w:tc>
          <w:tcPr>
            <w:tcW w:w="992" w:type="dxa"/>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r w:rsidRPr="004D3669">
              <w:rPr>
                <w:rFonts w:eastAsia="Calibri" w:cs="Times New Roman"/>
                <w:sz w:val="20"/>
                <w:szCs w:val="20"/>
                <w:lang w:eastAsia="ru-RU" w:bidi="ar-SA"/>
              </w:rPr>
              <w:t>№ 1</w:t>
            </w:r>
          </w:p>
        </w:tc>
        <w:tc>
          <w:tcPr>
            <w:tcW w:w="1021" w:type="dxa"/>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r w:rsidRPr="004D3669">
              <w:rPr>
                <w:rFonts w:eastAsia="Calibri" w:cs="Times New Roman"/>
                <w:sz w:val="20"/>
                <w:szCs w:val="20"/>
                <w:lang w:eastAsia="ru-RU" w:bidi="ar-SA"/>
              </w:rPr>
              <w:t>№ 2</w:t>
            </w:r>
          </w:p>
        </w:tc>
        <w:tc>
          <w:tcPr>
            <w:tcW w:w="1105" w:type="dxa"/>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r w:rsidRPr="004D3669">
              <w:rPr>
                <w:rFonts w:eastAsia="Calibri" w:cs="Times New Roman"/>
                <w:sz w:val="20"/>
                <w:szCs w:val="20"/>
                <w:lang w:eastAsia="ru-RU" w:bidi="ar-SA"/>
              </w:rPr>
              <w:t>№ 3</w:t>
            </w:r>
          </w:p>
        </w:tc>
        <w:tc>
          <w:tcPr>
            <w:tcW w:w="992" w:type="dxa"/>
            <w:vMerge/>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p>
        </w:tc>
        <w:tc>
          <w:tcPr>
            <w:tcW w:w="783" w:type="dxa"/>
            <w:vMerge/>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p>
        </w:tc>
        <w:tc>
          <w:tcPr>
            <w:tcW w:w="1344" w:type="dxa"/>
            <w:vMerge/>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p>
        </w:tc>
      </w:tr>
      <w:tr w:rsidR="004D3669" w:rsidRPr="004D3669" w:rsidTr="009302E6">
        <w:trPr>
          <w:trHeight w:val="806"/>
        </w:trPr>
        <w:tc>
          <w:tcPr>
            <w:tcW w:w="3686" w:type="dxa"/>
          </w:tcPr>
          <w:p w:rsidR="004D3669" w:rsidRPr="004D3669" w:rsidRDefault="004D3669" w:rsidP="004D3669">
            <w:pPr>
              <w:widowControl/>
              <w:suppressAutoHyphens w:val="0"/>
              <w:spacing w:after="0" w:line="240" w:lineRule="auto"/>
              <w:rPr>
                <w:rFonts w:eastAsia="Calibri" w:cs="Times New Roman"/>
                <w:lang w:eastAsia="ru-RU" w:bidi="ar-SA"/>
              </w:rPr>
            </w:pPr>
            <w:r w:rsidRPr="004D3669">
              <w:rPr>
                <w:rFonts w:eastAsia="Calibri" w:cs="Times New Roman"/>
                <w:lang w:eastAsia="ru-RU" w:bidi="ar-SA"/>
              </w:rPr>
              <w:t xml:space="preserve">Стол  ученический 2-местный нерегулируемый (меламин, ПВХ) 5,6 ГР. </w:t>
            </w:r>
          </w:p>
        </w:tc>
        <w:tc>
          <w:tcPr>
            <w:tcW w:w="993" w:type="dxa"/>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r w:rsidRPr="004D3669">
              <w:rPr>
                <w:rFonts w:eastAsia="Calibri" w:cs="Times New Roman"/>
                <w:sz w:val="20"/>
                <w:szCs w:val="20"/>
                <w:lang w:eastAsia="ru-RU" w:bidi="ar-SA"/>
              </w:rPr>
              <w:t>штук</w:t>
            </w:r>
          </w:p>
        </w:tc>
        <w:tc>
          <w:tcPr>
            <w:tcW w:w="992" w:type="dxa"/>
            <w:vAlign w:val="center"/>
          </w:tcPr>
          <w:p w:rsidR="004D3669" w:rsidRPr="004D3669" w:rsidRDefault="004D3669" w:rsidP="004D3669">
            <w:pPr>
              <w:widowControl/>
              <w:suppressAutoHyphens w:val="0"/>
              <w:spacing w:after="0" w:line="240" w:lineRule="auto"/>
              <w:jc w:val="center"/>
              <w:rPr>
                <w:rFonts w:eastAsia="Calibri" w:cs="Times New Roman"/>
                <w:sz w:val="20"/>
                <w:szCs w:val="20"/>
                <w:lang w:eastAsia="en-US" w:bidi="ar-SA"/>
              </w:rPr>
            </w:pPr>
            <w:r w:rsidRPr="004D3669">
              <w:rPr>
                <w:rFonts w:eastAsia="Calibri" w:cs="Times New Roman"/>
                <w:sz w:val="20"/>
                <w:szCs w:val="20"/>
                <w:lang w:eastAsia="en-US" w:bidi="ar-SA"/>
              </w:rPr>
              <w:t>1250,00</w:t>
            </w:r>
          </w:p>
        </w:tc>
        <w:tc>
          <w:tcPr>
            <w:tcW w:w="1021" w:type="dxa"/>
            <w:vAlign w:val="center"/>
          </w:tcPr>
          <w:p w:rsidR="004D3669" w:rsidRPr="004D3669" w:rsidRDefault="004D3669" w:rsidP="004D3669">
            <w:pPr>
              <w:widowControl/>
              <w:suppressAutoHyphens w:val="0"/>
              <w:spacing w:after="0" w:line="240" w:lineRule="auto"/>
              <w:jc w:val="center"/>
              <w:rPr>
                <w:rFonts w:eastAsia="Calibri" w:cs="Times New Roman"/>
                <w:sz w:val="20"/>
                <w:szCs w:val="20"/>
                <w:lang w:eastAsia="en-US" w:bidi="ar-SA"/>
              </w:rPr>
            </w:pPr>
            <w:r w:rsidRPr="004D3669">
              <w:rPr>
                <w:rFonts w:eastAsia="Calibri" w:cs="Times New Roman"/>
                <w:sz w:val="20"/>
                <w:szCs w:val="20"/>
                <w:lang w:eastAsia="en-US" w:bidi="ar-SA"/>
              </w:rPr>
              <w:t>1280,00</w:t>
            </w:r>
          </w:p>
        </w:tc>
        <w:tc>
          <w:tcPr>
            <w:tcW w:w="1105" w:type="dxa"/>
            <w:vAlign w:val="center"/>
          </w:tcPr>
          <w:p w:rsidR="004D3669" w:rsidRPr="004D3669" w:rsidRDefault="004D3669" w:rsidP="004D3669">
            <w:pPr>
              <w:widowControl/>
              <w:suppressAutoHyphens w:val="0"/>
              <w:spacing w:after="0" w:line="240" w:lineRule="auto"/>
              <w:jc w:val="center"/>
              <w:rPr>
                <w:rFonts w:eastAsia="Calibri" w:cs="Times New Roman"/>
                <w:sz w:val="20"/>
                <w:szCs w:val="20"/>
                <w:lang w:eastAsia="en-US" w:bidi="ar-SA"/>
              </w:rPr>
            </w:pPr>
            <w:r w:rsidRPr="004D3669">
              <w:rPr>
                <w:rFonts w:eastAsia="Calibri" w:cs="Times New Roman"/>
                <w:sz w:val="20"/>
                <w:szCs w:val="20"/>
                <w:lang w:eastAsia="en-US" w:bidi="ar-SA"/>
              </w:rPr>
              <w:t>1180,00</w:t>
            </w:r>
          </w:p>
        </w:tc>
        <w:tc>
          <w:tcPr>
            <w:tcW w:w="992" w:type="dxa"/>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r w:rsidRPr="004D3669">
              <w:rPr>
                <w:rFonts w:eastAsia="Calibri" w:cs="Times New Roman"/>
                <w:sz w:val="20"/>
                <w:szCs w:val="20"/>
                <w:lang w:eastAsia="ru-RU" w:bidi="ar-SA"/>
              </w:rPr>
              <w:t>1236,67</w:t>
            </w:r>
          </w:p>
        </w:tc>
        <w:tc>
          <w:tcPr>
            <w:tcW w:w="783" w:type="dxa"/>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r w:rsidRPr="004D3669">
              <w:rPr>
                <w:rFonts w:eastAsia="Calibri" w:cs="Times New Roman"/>
                <w:sz w:val="20"/>
                <w:szCs w:val="20"/>
                <w:lang w:eastAsia="ru-RU" w:bidi="ar-SA"/>
              </w:rPr>
              <w:t>60</w:t>
            </w:r>
          </w:p>
        </w:tc>
        <w:tc>
          <w:tcPr>
            <w:tcW w:w="1344" w:type="dxa"/>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r w:rsidRPr="004D3669">
              <w:rPr>
                <w:rFonts w:eastAsia="Calibri" w:cs="Times New Roman"/>
                <w:sz w:val="20"/>
                <w:szCs w:val="20"/>
                <w:lang w:eastAsia="ru-RU" w:bidi="ar-SA"/>
              </w:rPr>
              <w:t>7</w:t>
            </w:r>
            <w:r>
              <w:rPr>
                <w:rFonts w:eastAsia="Calibri" w:cs="Times New Roman"/>
                <w:sz w:val="20"/>
                <w:szCs w:val="20"/>
                <w:lang w:eastAsia="ru-RU" w:bidi="ar-SA"/>
              </w:rPr>
              <w:t>4 200,0</w:t>
            </w:r>
          </w:p>
        </w:tc>
      </w:tr>
      <w:tr w:rsidR="004D3669" w:rsidRPr="004D3669" w:rsidTr="009302E6">
        <w:tc>
          <w:tcPr>
            <w:tcW w:w="3686" w:type="dxa"/>
          </w:tcPr>
          <w:p w:rsidR="004D3669" w:rsidRPr="004D3669" w:rsidRDefault="004D3669" w:rsidP="004D3669">
            <w:pPr>
              <w:widowControl/>
              <w:suppressAutoHyphens w:val="0"/>
              <w:spacing w:after="0" w:line="240" w:lineRule="auto"/>
              <w:rPr>
                <w:rFonts w:eastAsia="Calibri" w:cs="Times New Roman"/>
                <w:lang w:eastAsia="ru-RU" w:bidi="ar-SA"/>
              </w:rPr>
            </w:pPr>
            <w:r w:rsidRPr="004D3669">
              <w:rPr>
                <w:rFonts w:eastAsia="Calibri" w:cs="Times New Roman"/>
                <w:lang w:eastAsia="ru-RU" w:bidi="ar-SA"/>
              </w:rPr>
              <w:t xml:space="preserve"> Стул ученический нерегулируемый гр. 5,6-сиденье и спинка фанера гнутоклееная толщиной 10 мм.</w:t>
            </w:r>
          </w:p>
        </w:tc>
        <w:tc>
          <w:tcPr>
            <w:tcW w:w="993" w:type="dxa"/>
          </w:tcPr>
          <w:p w:rsidR="004D3669" w:rsidRPr="004D3669" w:rsidRDefault="004D3669" w:rsidP="004D3669">
            <w:pPr>
              <w:widowControl/>
              <w:suppressAutoHyphens w:val="0"/>
              <w:spacing w:after="0" w:line="240" w:lineRule="auto"/>
              <w:jc w:val="center"/>
              <w:rPr>
                <w:rFonts w:eastAsia="Calibri" w:cs="Times New Roman"/>
                <w:sz w:val="20"/>
                <w:szCs w:val="20"/>
                <w:lang w:eastAsia="ru-RU" w:bidi="ar-SA"/>
              </w:rPr>
            </w:pPr>
          </w:p>
          <w:p w:rsidR="004D3669" w:rsidRPr="004D3669" w:rsidRDefault="004D3669" w:rsidP="004D3669">
            <w:pPr>
              <w:widowControl/>
              <w:suppressAutoHyphens w:val="0"/>
              <w:spacing w:after="0" w:line="240" w:lineRule="auto"/>
              <w:jc w:val="center"/>
              <w:rPr>
                <w:rFonts w:eastAsia="Calibri" w:cs="Times New Roman"/>
                <w:sz w:val="20"/>
                <w:szCs w:val="20"/>
                <w:lang w:eastAsia="ru-RU" w:bidi="ar-SA"/>
              </w:rPr>
            </w:pPr>
          </w:p>
          <w:p w:rsidR="004D3669" w:rsidRPr="004D3669" w:rsidRDefault="004D3669" w:rsidP="004D3669">
            <w:pPr>
              <w:widowControl/>
              <w:suppressAutoHyphens w:val="0"/>
              <w:spacing w:after="0" w:line="240" w:lineRule="auto"/>
              <w:rPr>
                <w:rFonts w:eastAsia="Calibri" w:cs="Times New Roman"/>
                <w:lang w:eastAsia="ru-RU" w:bidi="ar-SA"/>
              </w:rPr>
            </w:pPr>
            <w:r w:rsidRPr="004D3669">
              <w:rPr>
                <w:rFonts w:eastAsia="Calibri" w:cs="Times New Roman"/>
                <w:sz w:val="20"/>
                <w:szCs w:val="20"/>
                <w:lang w:eastAsia="ru-RU" w:bidi="ar-SA"/>
              </w:rPr>
              <w:t xml:space="preserve"> штук</w:t>
            </w:r>
          </w:p>
        </w:tc>
        <w:tc>
          <w:tcPr>
            <w:tcW w:w="992" w:type="dxa"/>
            <w:vAlign w:val="center"/>
          </w:tcPr>
          <w:p w:rsidR="004D3669" w:rsidRPr="004D3669" w:rsidRDefault="004D3669" w:rsidP="004D3669">
            <w:pPr>
              <w:widowControl/>
              <w:suppressAutoHyphens w:val="0"/>
              <w:spacing w:after="0" w:line="240" w:lineRule="auto"/>
              <w:jc w:val="center"/>
              <w:rPr>
                <w:rFonts w:eastAsia="Calibri" w:cs="Times New Roman"/>
                <w:sz w:val="20"/>
                <w:szCs w:val="20"/>
                <w:lang w:eastAsia="en-US" w:bidi="ar-SA"/>
              </w:rPr>
            </w:pPr>
            <w:r w:rsidRPr="004D3669">
              <w:rPr>
                <w:rFonts w:eastAsia="Calibri" w:cs="Times New Roman"/>
                <w:sz w:val="20"/>
                <w:szCs w:val="20"/>
                <w:lang w:eastAsia="en-US" w:bidi="ar-SA"/>
              </w:rPr>
              <w:t>640,00</w:t>
            </w:r>
          </w:p>
        </w:tc>
        <w:tc>
          <w:tcPr>
            <w:tcW w:w="1021" w:type="dxa"/>
            <w:vAlign w:val="center"/>
          </w:tcPr>
          <w:p w:rsidR="004D3669" w:rsidRPr="004D3669" w:rsidRDefault="004D3669" w:rsidP="004D3669">
            <w:pPr>
              <w:widowControl/>
              <w:suppressAutoHyphens w:val="0"/>
              <w:spacing w:after="0" w:line="240" w:lineRule="auto"/>
              <w:jc w:val="center"/>
              <w:rPr>
                <w:rFonts w:eastAsia="Calibri" w:cs="Times New Roman"/>
                <w:sz w:val="20"/>
                <w:szCs w:val="20"/>
                <w:lang w:eastAsia="en-US" w:bidi="ar-SA"/>
              </w:rPr>
            </w:pPr>
            <w:r w:rsidRPr="004D3669">
              <w:rPr>
                <w:rFonts w:eastAsia="Calibri" w:cs="Times New Roman"/>
                <w:sz w:val="20"/>
                <w:szCs w:val="20"/>
                <w:lang w:eastAsia="en-US" w:bidi="ar-SA"/>
              </w:rPr>
              <w:t>660,00</w:t>
            </w:r>
          </w:p>
        </w:tc>
        <w:tc>
          <w:tcPr>
            <w:tcW w:w="1105" w:type="dxa"/>
            <w:vAlign w:val="center"/>
          </w:tcPr>
          <w:p w:rsidR="004D3669" w:rsidRPr="004D3669" w:rsidRDefault="004D3669" w:rsidP="004D3669">
            <w:pPr>
              <w:widowControl/>
              <w:suppressAutoHyphens w:val="0"/>
              <w:spacing w:after="0" w:line="240" w:lineRule="auto"/>
              <w:jc w:val="center"/>
              <w:rPr>
                <w:rFonts w:eastAsia="Calibri" w:cs="Times New Roman"/>
                <w:sz w:val="20"/>
                <w:szCs w:val="20"/>
                <w:lang w:eastAsia="en-US" w:bidi="ar-SA"/>
              </w:rPr>
            </w:pPr>
            <w:r w:rsidRPr="004D3669">
              <w:rPr>
                <w:rFonts w:eastAsia="Calibri" w:cs="Times New Roman"/>
                <w:sz w:val="20"/>
                <w:szCs w:val="20"/>
                <w:lang w:eastAsia="en-US" w:bidi="ar-SA"/>
              </w:rPr>
              <w:t>590,00</w:t>
            </w:r>
          </w:p>
        </w:tc>
        <w:tc>
          <w:tcPr>
            <w:tcW w:w="992" w:type="dxa"/>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r w:rsidRPr="004D3669">
              <w:rPr>
                <w:rFonts w:eastAsia="Calibri" w:cs="Times New Roman"/>
                <w:sz w:val="20"/>
                <w:szCs w:val="20"/>
                <w:lang w:eastAsia="ru-RU" w:bidi="ar-SA"/>
              </w:rPr>
              <w:t>630,00</w:t>
            </w:r>
          </w:p>
        </w:tc>
        <w:tc>
          <w:tcPr>
            <w:tcW w:w="783" w:type="dxa"/>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r w:rsidRPr="004D3669">
              <w:rPr>
                <w:rFonts w:eastAsia="Calibri" w:cs="Times New Roman"/>
                <w:sz w:val="20"/>
                <w:szCs w:val="20"/>
                <w:lang w:eastAsia="ru-RU" w:bidi="ar-SA"/>
              </w:rPr>
              <w:t>102</w:t>
            </w:r>
          </w:p>
        </w:tc>
        <w:tc>
          <w:tcPr>
            <w:tcW w:w="1344" w:type="dxa"/>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r w:rsidRPr="004D3669">
              <w:rPr>
                <w:rFonts w:eastAsia="Calibri" w:cs="Times New Roman"/>
                <w:sz w:val="20"/>
                <w:szCs w:val="20"/>
                <w:lang w:eastAsia="ru-RU" w:bidi="ar-SA"/>
              </w:rPr>
              <w:t>64 260,00</w:t>
            </w:r>
          </w:p>
        </w:tc>
      </w:tr>
      <w:tr w:rsidR="004D3669" w:rsidRPr="004D3669" w:rsidTr="009302E6">
        <w:tc>
          <w:tcPr>
            <w:tcW w:w="3686" w:type="dxa"/>
          </w:tcPr>
          <w:p w:rsidR="004D3669" w:rsidRPr="004D3669" w:rsidRDefault="004D3669" w:rsidP="004D3669">
            <w:pPr>
              <w:widowControl/>
              <w:suppressAutoHyphens w:val="0"/>
              <w:spacing w:after="0" w:line="240" w:lineRule="auto"/>
              <w:rPr>
                <w:rFonts w:eastAsia="Calibri" w:cs="Times New Roman"/>
                <w:lang w:eastAsia="ru-RU" w:bidi="ar-SA"/>
              </w:rPr>
            </w:pPr>
            <w:r w:rsidRPr="004D3669">
              <w:rPr>
                <w:rFonts w:eastAsia="Calibri" w:cs="Times New Roman"/>
                <w:lang w:eastAsia="ru-RU" w:bidi="ar-SA"/>
              </w:rPr>
              <w:t>Стол демонстрационный физически</w:t>
            </w:r>
            <w:proofErr w:type="gramStart"/>
            <w:r w:rsidRPr="004D3669">
              <w:rPr>
                <w:rFonts w:eastAsia="Calibri" w:cs="Times New Roman"/>
                <w:lang w:eastAsia="ru-RU" w:bidi="ar-SA"/>
              </w:rPr>
              <w:t>й-</w:t>
            </w:r>
            <w:proofErr w:type="gramEnd"/>
            <w:r w:rsidRPr="004D3669">
              <w:rPr>
                <w:rFonts w:eastAsia="Calibri" w:cs="Times New Roman"/>
                <w:lang w:eastAsia="ru-RU" w:bidi="ar-SA"/>
              </w:rPr>
              <w:t xml:space="preserve"> размер 2400*750*880 мм, толщина листа 16 мм , цвет-ольха. Столешница покрыта пластиком.</w:t>
            </w:r>
          </w:p>
        </w:tc>
        <w:tc>
          <w:tcPr>
            <w:tcW w:w="993" w:type="dxa"/>
          </w:tcPr>
          <w:p w:rsidR="004D3669" w:rsidRPr="004D3669" w:rsidRDefault="004D3669" w:rsidP="004D3669">
            <w:pPr>
              <w:widowControl/>
              <w:suppressAutoHyphens w:val="0"/>
              <w:spacing w:after="0" w:line="240" w:lineRule="auto"/>
              <w:jc w:val="center"/>
              <w:rPr>
                <w:rFonts w:eastAsia="Calibri" w:cs="Times New Roman"/>
                <w:sz w:val="20"/>
                <w:szCs w:val="20"/>
                <w:lang w:eastAsia="ru-RU" w:bidi="ar-SA"/>
              </w:rPr>
            </w:pPr>
          </w:p>
          <w:p w:rsidR="004D3669" w:rsidRPr="004D3669" w:rsidRDefault="004D3669" w:rsidP="004D3669">
            <w:pPr>
              <w:widowControl/>
              <w:suppressAutoHyphens w:val="0"/>
              <w:spacing w:after="0" w:line="240" w:lineRule="auto"/>
              <w:jc w:val="center"/>
              <w:rPr>
                <w:rFonts w:eastAsia="Calibri" w:cs="Times New Roman"/>
                <w:sz w:val="20"/>
                <w:szCs w:val="20"/>
                <w:lang w:eastAsia="ru-RU" w:bidi="ar-SA"/>
              </w:rPr>
            </w:pPr>
          </w:p>
          <w:p w:rsidR="004D3669" w:rsidRPr="004D3669" w:rsidRDefault="004D3669" w:rsidP="004D3669">
            <w:pPr>
              <w:widowControl/>
              <w:suppressAutoHyphens w:val="0"/>
              <w:spacing w:after="0" w:line="240" w:lineRule="auto"/>
              <w:jc w:val="center"/>
              <w:rPr>
                <w:rFonts w:eastAsia="Calibri" w:cs="Times New Roman"/>
                <w:sz w:val="20"/>
                <w:szCs w:val="20"/>
                <w:lang w:eastAsia="ru-RU" w:bidi="ar-SA"/>
              </w:rPr>
            </w:pPr>
          </w:p>
          <w:p w:rsidR="004D3669" w:rsidRPr="004D3669" w:rsidRDefault="004D3669" w:rsidP="004D3669">
            <w:pPr>
              <w:widowControl/>
              <w:suppressAutoHyphens w:val="0"/>
              <w:spacing w:after="0" w:line="240" w:lineRule="auto"/>
              <w:jc w:val="center"/>
              <w:rPr>
                <w:rFonts w:eastAsia="Calibri" w:cs="Times New Roman"/>
                <w:sz w:val="20"/>
                <w:szCs w:val="20"/>
                <w:lang w:eastAsia="ru-RU" w:bidi="ar-SA"/>
              </w:rPr>
            </w:pPr>
          </w:p>
          <w:p w:rsidR="004D3669" w:rsidRPr="004D3669" w:rsidRDefault="004D3669" w:rsidP="004D3669">
            <w:pPr>
              <w:widowControl/>
              <w:suppressAutoHyphens w:val="0"/>
              <w:spacing w:after="0" w:line="240" w:lineRule="auto"/>
              <w:jc w:val="center"/>
              <w:rPr>
                <w:rFonts w:eastAsia="Calibri" w:cs="Times New Roman"/>
                <w:lang w:eastAsia="ru-RU" w:bidi="ar-SA"/>
              </w:rPr>
            </w:pPr>
            <w:r w:rsidRPr="004D3669">
              <w:rPr>
                <w:rFonts w:eastAsia="Calibri" w:cs="Times New Roman"/>
                <w:sz w:val="20"/>
                <w:szCs w:val="20"/>
                <w:lang w:eastAsia="ru-RU" w:bidi="ar-SA"/>
              </w:rPr>
              <w:t>штук</w:t>
            </w:r>
          </w:p>
        </w:tc>
        <w:tc>
          <w:tcPr>
            <w:tcW w:w="992" w:type="dxa"/>
            <w:vAlign w:val="center"/>
          </w:tcPr>
          <w:p w:rsidR="004D3669" w:rsidRPr="004D3669" w:rsidRDefault="004D3669" w:rsidP="004D3669">
            <w:pPr>
              <w:widowControl/>
              <w:suppressAutoHyphens w:val="0"/>
              <w:spacing w:after="0" w:line="240" w:lineRule="auto"/>
              <w:rPr>
                <w:rFonts w:eastAsia="Calibri" w:cs="Times New Roman"/>
                <w:sz w:val="20"/>
                <w:szCs w:val="20"/>
                <w:lang w:eastAsia="en-US" w:bidi="ar-SA"/>
              </w:rPr>
            </w:pPr>
            <w:r w:rsidRPr="004D3669">
              <w:rPr>
                <w:rFonts w:eastAsia="Calibri" w:cs="Times New Roman"/>
                <w:sz w:val="20"/>
                <w:szCs w:val="20"/>
                <w:lang w:eastAsia="en-US" w:bidi="ar-SA"/>
              </w:rPr>
              <w:t>10350,00</w:t>
            </w:r>
          </w:p>
        </w:tc>
        <w:tc>
          <w:tcPr>
            <w:tcW w:w="1021" w:type="dxa"/>
            <w:vAlign w:val="center"/>
          </w:tcPr>
          <w:p w:rsidR="004D3669" w:rsidRPr="004D3669" w:rsidRDefault="004D3669" w:rsidP="004D3669">
            <w:pPr>
              <w:widowControl/>
              <w:suppressAutoHyphens w:val="0"/>
              <w:spacing w:after="0" w:line="240" w:lineRule="auto"/>
              <w:jc w:val="center"/>
              <w:rPr>
                <w:rFonts w:eastAsia="Calibri" w:cs="Times New Roman"/>
                <w:sz w:val="20"/>
                <w:szCs w:val="20"/>
                <w:lang w:eastAsia="en-US" w:bidi="ar-SA"/>
              </w:rPr>
            </w:pPr>
            <w:r w:rsidRPr="004D3669">
              <w:rPr>
                <w:rFonts w:eastAsia="Calibri" w:cs="Times New Roman"/>
                <w:sz w:val="20"/>
                <w:szCs w:val="20"/>
                <w:lang w:eastAsia="en-US" w:bidi="ar-SA"/>
              </w:rPr>
              <w:t>10550,00</w:t>
            </w:r>
          </w:p>
        </w:tc>
        <w:tc>
          <w:tcPr>
            <w:tcW w:w="1105" w:type="dxa"/>
            <w:vAlign w:val="center"/>
          </w:tcPr>
          <w:p w:rsidR="004D3669" w:rsidRPr="004D3669" w:rsidRDefault="004D3669" w:rsidP="004D3669">
            <w:pPr>
              <w:widowControl/>
              <w:suppressAutoHyphens w:val="0"/>
              <w:spacing w:after="0" w:line="240" w:lineRule="auto"/>
              <w:jc w:val="center"/>
              <w:rPr>
                <w:rFonts w:eastAsia="Calibri" w:cs="Times New Roman"/>
                <w:sz w:val="20"/>
                <w:szCs w:val="20"/>
                <w:lang w:eastAsia="en-US" w:bidi="ar-SA"/>
              </w:rPr>
            </w:pPr>
            <w:r w:rsidRPr="004D3669">
              <w:rPr>
                <w:rFonts w:eastAsia="Calibri" w:cs="Times New Roman"/>
                <w:sz w:val="20"/>
                <w:szCs w:val="20"/>
                <w:lang w:eastAsia="en-US" w:bidi="ar-SA"/>
              </w:rPr>
              <w:t>10000,00</w:t>
            </w:r>
          </w:p>
        </w:tc>
        <w:tc>
          <w:tcPr>
            <w:tcW w:w="992" w:type="dxa"/>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r w:rsidRPr="004D3669">
              <w:rPr>
                <w:rFonts w:eastAsia="Calibri" w:cs="Times New Roman"/>
                <w:sz w:val="20"/>
                <w:szCs w:val="20"/>
                <w:lang w:eastAsia="ru-RU" w:bidi="ar-SA"/>
              </w:rPr>
              <w:t>10300,00</w:t>
            </w:r>
          </w:p>
        </w:tc>
        <w:tc>
          <w:tcPr>
            <w:tcW w:w="783" w:type="dxa"/>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r w:rsidRPr="004D3669">
              <w:rPr>
                <w:rFonts w:eastAsia="Calibri" w:cs="Times New Roman"/>
                <w:sz w:val="20"/>
                <w:szCs w:val="20"/>
                <w:lang w:eastAsia="ru-RU" w:bidi="ar-SA"/>
              </w:rPr>
              <w:t>1</w:t>
            </w:r>
          </w:p>
        </w:tc>
        <w:tc>
          <w:tcPr>
            <w:tcW w:w="1344" w:type="dxa"/>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r w:rsidRPr="004D3669">
              <w:rPr>
                <w:rFonts w:eastAsia="Calibri" w:cs="Times New Roman"/>
                <w:sz w:val="20"/>
                <w:szCs w:val="20"/>
                <w:lang w:eastAsia="ru-RU" w:bidi="ar-SA"/>
              </w:rPr>
              <w:t>10 300,00</w:t>
            </w:r>
          </w:p>
        </w:tc>
      </w:tr>
      <w:tr w:rsidR="004D3669" w:rsidRPr="004D3669" w:rsidTr="009302E6">
        <w:trPr>
          <w:trHeight w:val="508"/>
        </w:trPr>
        <w:tc>
          <w:tcPr>
            <w:tcW w:w="8789" w:type="dxa"/>
            <w:gridSpan w:val="6"/>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r w:rsidRPr="004D3669">
              <w:rPr>
                <w:rFonts w:eastAsia="Calibri" w:cs="Times New Roman"/>
                <w:sz w:val="20"/>
                <w:szCs w:val="20"/>
                <w:lang w:eastAsia="ru-RU" w:bidi="ar-SA"/>
              </w:rPr>
              <w:t>Начальная (максимальная) цена контракта</w:t>
            </w:r>
          </w:p>
        </w:tc>
        <w:tc>
          <w:tcPr>
            <w:tcW w:w="2127" w:type="dxa"/>
            <w:gridSpan w:val="2"/>
            <w:vAlign w:val="center"/>
          </w:tcPr>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r w:rsidRPr="004D3669">
              <w:rPr>
                <w:rFonts w:eastAsia="Calibri" w:cs="Times New Roman"/>
                <w:sz w:val="20"/>
                <w:szCs w:val="20"/>
                <w:lang w:eastAsia="ru-RU" w:bidi="ar-SA"/>
              </w:rPr>
              <w:t>14</w:t>
            </w:r>
            <w:r>
              <w:rPr>
                <w:rFonts w:eastAsia="Calibri" w:cs="Times New Roman"/>
                <w:sz w:val="20"/>
                <w:szCs w:val="20"/>
                <w:lang w:eastAsia="ru-RU" w:bidi="ar-SA"/>
              </w:rPr>
              <w:t>8 760,0</w:t>
            </w:r>
          </w:p>
        </w:tc>
      </w:tr>
    </w:tbl>
    <w:p w:rsidR="004D3669" w:rsidRPr="004D3669" w:rsidRDefault="004D3669" w:rsidP="004D3669">
      <w:pPr>
        <w:widowControl/>
        <w:suppressAutoHyphens w:val="0"/>
        <w:spacing w:after="0" w:line="240" w:lineRule="auto"/>
        <w:rPr>
          <w:rFonts w:eastAsia="Calibri" w:cs="Times New Roman"/>
          <w:sz w:val="20"/>
          <w:szCs w:val="20"/>
          <w:lang w:eastAsia="ru-RU" w:bidi="ar-SA"/>
        </w:rPr>
      </w:pPr>
    </w:p>
    <w:p w:rsidR="004D3669" w:rsidRPr="004D3669" w:rsidRDefault="004D3669" w:rsidP="004D3669">
      <w:pPr>
        <w:widowControl/>
        <w:suppressAutoHyphens w:val="0"/>
        <w:spacing w:after="0" w:line="240" w:lineRule="auto"/>
        <w:rPr>
          <w:rFonts w:eastAsia="Calibri" w:cs="Times New Roman"/>
          <w:bCs/>
          <w:sz w:val="22"/>
          <w:szCs w:val="22"/>
          <w:lang w:eastAsia="ru-RU" w:bidi="ar-SA"/>
        </w:rPr>
      </w:pPr>
      <w:r w:rsidRPr="004D3669">
        <w:rPr>
          <w:rFonts w:eastAsia="Calibri" w:cs="Times New Roman"/>
          <w:bCs/>
          <w:sz w:val="22"/>
          <w:szCs w:val="22"/>
          <w:lang w:eastAsia="ru-RU" w:bidi="ar-SA"/>
        </w:rPr>
        <w:t>Дата подготовки обоснования цены контракта: 05.05.2014 г.</w:t>
      </w:r>
    </w:p>
    <w:p w:rsidR="004D3669" w:rsidRPr="004D3669" w:rsidRDefault="004D3669" w:rsidP="004D3669">
      <w:pPr>
        <w:widowControl/>
        <w:tabs>
          <w:tab w:val="left" w:pos="10260"/>
        </w:tabs>
        <w:suppressAutoHyphens w:val="0"/>
        <w:spacing w:after="0" w:line="240" w:lineRule="auto"/>
        <w:jc w:val="center"/>
        <w:rPr>
          <w:rFonts w:eastAsia="Calibri" w:cs="Times New Roman"/>
          <w:sz w:val="20"/>
          <w:szCs w:val="20"/>
          <w:lang w:eastAsia="ru-RU" w:bidi="ar-SA"/>
        </w:rPr>
      </w:pPr>
    </w:p>
    <w:p w:rsidR="00AD1424" w:rsidRDefault="00AD1424" w:rsidP="00EF1E3B">
      <w:pPr>
        <w:widowControl/>
        <w:suppressAutoHyphens w:val="0"/>
        <w:spacing w:after="0" w:line="240" w:lineRule="auto"/>
        <w:jc w:val="center"/>
        <w:rPr>
          <w:rFonts w:eastAsia="Times New Roman" w:cs="Times New Roman"/>
          <w:b/>
          <w:lang w:eastAsia="ru-RU" w:bidi="ar-SA"/>
        </w:rPr>
      </w:pPr>
    </w:p>
    <w:sectPr w:rsidR="00AD1424" w:rsidSect="003B15A9">
      <w:footerReference w:type="default" r:id="rId41"/>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B5D" w:rsidRDefault="00613B5D" w:rsidP="00FC176D">
      <w:pPr>
        <w:spacing w:after="0" w:line="240" w:lineRule="auto"/>
      </w:pPr>
      <w:r>
        <w:separator/>
      </w:r>
    </w:p>
  </w:endnote>
  <w:endnote w:type="continuationSeparator" w:id="0">
    <w:p w:rsidR="00613B5D" w:rsidRDefault="00613B5D"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3E7085" w:rsidRDefault="003E7085">
        <w:pPr>
          <w:pStyle w:val="aff5"/>
          <w:jc w:val="center"/>
        </w:pPr>
        <w:r>
          <w:fldChar w:fldCharType="begin"/>
        </w:r>
        <w:r>
          <w:instrText>PAGE   \* MERGEFORMAT</w:instrText>
        </w:r>
        <w:r>
          <w:fldChar w:fldCharType="separate"/>
        </w:r>
        <w:r w:rsidR="00792FAA">
          <w:rPr>
            <w:noProof/>
          </w:rPr>
          <w:t>37</w:t>
        </w:r>
        <w:r>
          <w:fldChar w:fldCharType="end"/>
        </w:r>
      </w:p>
    </w:sdtContent>
  </w:sdt>
  <w:p w:rsidR="003E7085" w:rsidRDefault="003E7085">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B5D" w:rsidRDefault="00613B5D" w:rsidP="00FC176D">
      <w:pPr>
        <w:spacing w:after="0" w:line="240" w:lineRule="auto"/>
      </w:pPr>
      <w:r>
        <w:separator/>
      </w:r>
    </w:p>
  </w:footnote>
  <w:footnote w:type="continuationSeparator" w:id="0">
    <w:p w:rsidR="00613B5D" w:rsidRDefault="00613B5D" w:rsidP="00FC176D">
      <w:pPr>
        <w:spacing w:after="0" w:line="240" w:lineRule="auto"/>
      </w:pPr>
      <w:r>
        <w:continuationSeparator/>
      </w:r>
    </w:p>
  </w:footnote>
  <w:footnote w:id="1">
    <w:p w:rsidR="003E7085" w:rsidRDefault="003E7085"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3E7085" w:rsidRDefault="003E7085"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3E7085" w:rsidRDefault="003E7085" w:rsidP="007D11F2">
      <w:pPr>
        <w:pStyle w:val="affc"/>
      </w:pPr>
      <w:r>
        <w:rPr>
          <w:rStyle w:val="affe"/>
        </w:rPr>
        <w:t>*</w:t>
      </w:r>
      <w:r w:rsidRPr="00DD7D11">
        <w:t xml:space="preserve"> в соответствии с системой налогообложения, применяемой участником электронного аукциона</w:t>
      </w:r>
    </w:p>
  </w:footnote>
  <w:footnote w:id="4">
    <w:p w:rsidR="003E7085" w:rsidRDefault="003E7085" w:rsidP="00797227">
      <w:pPr>
        <w:pStyle w:val="affc"/>
        <w:rPr>
          <w:sz w:val="18"/>
          <w:szCs w:val="18"/>
        </w:rPr>
      </w:pPr>
      <w:r>
        <w:rPr>
          <w:rStyle w:val="affe"/>
        </w:rPr>
        <w:t>*</w:t>
      </w:r>
      <w:r>
        <w:t xml:space="preserve"> </w:t>
      </w:r>
      <w:r>
        <w:rPr>
          <w:sz w:val="18"/>
          <w:szCs w:val="18"/>
        </w:rPr>
        <w:t>В соответствии с системой налогообложения, применяемой поставщиком электронного аукциона</w:t>
      </w:r>
    </w:p>
    <w:p w:rsidR="003E7085" w:rsidRDefault="003E7085" w:rsidP="00797227">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2">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3">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4"/>
  </w:num>
  <w:num w:numId="3">
    <w:abstractNumId w:val="7"/>
  </w:num>
  <w:num w:numId="4">
    <w:abstractNumId w:val="8"/>
  </w:num>
  <w:num w:numId="5">
    <w:abstractNumId w:val="13"/>
  </w:num>
  <w:num w:numId="6">
    <w:abstractNumId w:val="11"/>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num>
  <w:num w:numId="1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2"/>
  </w:num>
  <w:num w:numId="14">
    <w:abstractNumId w:val="1"/>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32ADB"/>
    <w:rsid w:val="00042108"/>
    <w:rsid w:val="000446D3"/>
    <w:rsid w:val="00045ABB"/>
    <w:rsid w:val="00045C39"/>
    <w:rsid w:val="00046837"/>
    <w:rsid w:val="00061F03"/>
    <w:rsid w:val="0007070D"/>
    <w:rsid w:val="00075EF4"/>
    <w:rsid w:val="000833B5"/>
    <w:rsid w:val="00083D4D"/>
    <w:rsid w:val="000B6FE9"/>
    <w:rsid w:val="000E7E6B"/>
    <w:rsid w:val="000F35D6"/>
    <w:rsid w:val="000F5BED"/>
    <w:rsid w:val="00104F7B"/>
    <w:rsid w:val="00121B9E"/>
    <w:rsid w:val="001340F0"/>
    <w:rsid w:val="001407AC"/>
    <w:rsid w:val="00140C59"/>
    <w:rsid w:val="001465CF"/>
    <w:rsid w:val="00147EB0"/>
    <w:rsid w:val="0015589D"/>
    <w:rsid w:val="001644E6"/>
    <w:rsid w:val="00166191"/>
    <w:rsid w:val="00174CF6"/>
    <w:rsid w:val="00174D12"/>
    <w:rsid w:val="00177077"/>
    <w:rsid w:val="00193A40"/>
    <w:rsid w:val="001A0E5D"/>
    <w:rsid w:val="001B4603"/>
    <w:rsid w:val="001C0565"/>
    <w:rsid w:val="001D6585"/>
    <w:rsid w:val="001E34FF"/>
    <w:rsid w:val="001F3C8A"/>
    <w:rsid w:val="002132F6"/>
    <w:rsid w:val="00214183"/>
    <w:rsid w:val="00216737"/>
    <w:rsid w:val="0022350A"/>
    <w:rsid w:val="00223D55"/>
    <w:rsid w:val="00250F65"/>
    <w:rsid w:val="00252C5D"/>
    <w:rsid w:val="002649F5"/>
    <w:rsid w:val="002661D9"/>
    <w:rsid w:val="00270CF3"/>
    <w:rsid w:val="0029374B"/>
    <w:rsid w:val="002A588C"/>
    <w:rsid w:val="002C355B"/>
    <w:rsid w:val="002C5695"/>
    <w:rsid w:val="002D1FF1"/>
    <w:rsid w:val="002D322C"/>
    <w:rsid w:val="002D4644"/>
    <w:rsid w:val="002F49B2"/>
    <w:rsid w:val="00303176"/>
    <w:rsid w:val="0030620F"/>
    <w:rsid w:val="00311FDB"/>
    <w:rsid w:val="00316D36"/>
    <w:rsid w:val="00317EAE"/>
    <w:rsid w:val="003240F0"/>
    <w:rsid w:val="00326458"/>
    <w:rsid w:val="00327321"/>
    <w:rsid w:val="00370923"/>
    <w:rsid w:val="003876AC"/>
    <w:rsid w:val="003A0E06"/>
    <w:rsid w:val="003A1734"/>
    <w:rsid w:val="003A59B5"/>
    <w:rsid w:val="003B15A9"/>
    <w:rsid w:val="003D0576"/>
    <w:rsid w:val="003D352B"/>
    <w:rsid w:val="003E1EF5"/>
    <w:rsid w:val="003E7085"/>
    <w:rsid w:val="003F2ECA"/>
    <w:rsid w:val="00436BD3"/>
    <w:rsid w:val="00441B3B"/>
    <w:rsid w:val="00446216"/>
    <w:rsid w:val="004550A7"/>
    <w:rsid w:val="00466006"/>
    <w:rsid w:val="004940A5"/>
    <w:rsid w:val="004A0A48"/>
    <w:rsid w:val="004B153A"/>
    <w:rsid w:val="004B2A75"/>
    <w:rsid w:val="004B31BA"/>
    <w:rsid w:val="004B7D60"/>
    <w:rsid w:val="004C7A87"/>
    <w:rsid w:val="004D0AA5"/>
    <w:rsid w:val="004D3669"/>
    <w:rsid w:val="004E35AF"/>
    <w:rsid w:val="004E3B53"/>
    <w:rsid w:val="004F2F3F"/>
    <w:rsid w:val="00501E4D"/>
    <w:rsid w:val="00527B40"/>
    <w:rsid w:val="00544938"/>
    <w:rsid w:val="00547087"/>
    <w:rsid w:val="005645E2"/>
    <w:rsid w:val="00585826"/>
    <w:rsid w:val="005914ED"/>
    <w:rsid w:val="00593194"/>
    <w:rsid w:val="005A0AC2"/>
    <w:rsid w:val="005A4C4B"/>
    <w:rsid w:val="005B17A8"/>
    <w:rsid w:val="005B6578"/>
    <w:rsid w:val="005C2AA7"/>
    <w:rsid w:val="005D0492"/>
    <w:rsid w:val="005D7949"/>
    <w:rsid w:val="005E2909"/>
    <w:rsid w:val="005E2A25"/>
    <w:rsid w:val="00613B5D"/>
    <w:rsid w:val="006342C8"/>
    <w:rsid w:val="00642428"/>
    <w:rsid w:val="00643514"/>
    <w:rsid w:val="00653172"/>
    <w:rsid w:val="00665D4C"/>
    <w:rsid w:val="00674050"/>
    <w:rsid w:val="00674F0B"/>
    <w:rsid w:val="006767F1"/>
    <w:rsid w:val="006A3418"/>
    <w:rsid w:val="006B2CDA"/>
    <w:rsid w:val="006C0962"/>
    <w:rsid w:val="006C48B5"/>
    <w:rsid w:val="006D2094"/>
    <w:rsid w:val="006D26B2"/>
    <w:rsid w:val="006E70BD"/>
    <w:rsid w:val="00706728"/>
    <w:rsid w:val="0073024D"/>
    <w:rsid w:val="00735C7D"/>
    <w:rsid w:val="00742104"/>
    <w:rsid w:val="007428B5"/>
    <w:rsid w:val="00750A33"/>
    <w:rsid w:val="00757F0D"/>
    <w:rsid w:val="007711A4"/>
    <w:rsid w:val="00777282"/>
    <w:rsid w:val="00777704"/>
    <w:rsid w:val="007779E8"/>
    <w:rsid w:val="00790F8F"/>
    <w:rsid w:val="00792239"/>
    <w:rsid w:val="00792FAA"/>
    <w:rsid w:val="007965FF"/>
    <w:rsid w:val="00797227"/>
    <w:rsid w:val="007A3E34"/>
    <w:rsid w:val="007A7A9B"/>
    <w:rsid w:val="007B1775"/>
    <w:rsid w:val="007D0EBB"/>
    <w:rsid w:val="007D11F2"/>
    <w:rsid w:val="007E2CC8"/>
    <w:rsid w:val="007F0A8C"/>
    <w:rsid w:val="007F3675"/>
    <w:rsid w:val="00801366"/>
    <w:rsid w:val="00806F5D"/>
    <w:rsid w:val="008147B7"/>
    <w:rsid w:val="008208A1"/>
    <w:rsid w:val="00822844"/>
    <w:rsid w:val="00823B5B"/>
    <w:rsid w:val="00825190"/>
    <w:rsid w:val="00827C75"/>
    <w:rsid w:val="0083473F"/>
    <w:rsid w:val="0083765A"/>
    <w:rsid w:val="00840D52"/>
    <w:rsid w:val="0085092E"/>
    <w:rsid w:val="0085219B"/>
    <w:rsid w:val="00857F3D"/>
    <w:rsid w:val="00862B9D"/>
    <w:rsid w:val="00875D65"/>
    <w:rsid w:val="008846B1"/>
    <w:rsid w:val="00885BF1"/>
    <w:rsid w:val="00895986"/>
    <w:rsid w:val="008A27E3"/>
    <w:rsid w:val="008B63BE"/>
    <w:rsid w:val="008C0A0B"/>
    <w:rsid w:val="008D00E5"/>
    <w:rsid w:val="008D77D2"/>
    <w:rsid w:val="008E2C04"/>
    <w:rsid w:val="008E45E9"/>
    <w:rsid w:val="00911599"/>
    <w:rsid w:val="00912C3F"/>
    <w:rsid w:val="009302E6"/>
    <w:rsid w:val="009359CC"/>
    <w:rsid w:val="0095422D"/>
    <w:rsid w:val="009608F7"/>
    <w:rsid w:val="00960D3D"/>
    <w:rsid w:val="00961FB9"/>
    <w:rsid w:val="00974A19"/>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F6F86"/>
    <w:rsid w:val="00A034AC"/>
    <w:rsid w:val="00A0464C"/>
    <w:rsid w:val="00A168A4"/>
    <w:rsid w:val="00A24BEC"/>
    <w:rsid w:val="00A24E72"/>
    <w:rsid w:val="00A33858"/>
    <w:rsid w:val="00A434A6"/>
    <w:rsid w:val="00A470C1"/>
    <w:rsid w:val="00A53E80"/>
    <w:rsid w:val="00A5665D"/>
    <w:rsid w:val="00A71043"/>
    <w:rsid w:val="00A9151F"/>
    <w:rsid w:val="00A933FF"/>
    <w:rsid w:val="00A95BB3"/>
    <w:rsid w:val="00A97AB5"/>
    <w:rsid w:val="00AA5EB8"/>
    <w:rsid w:val="00AA73BF"/>
    <w:rsid w:val="00AB0FF9"/>
    <w:rsid w:val="00AB4AAE"/>
    <w:rsid w:val="00AC06A6"/>
    <w:rsid w:val="00AC5937"/>
    <w:rsid w:val="00AD1424"/>
    <w:rsid w:val="00AE1913"/>
    <w:rsid w:val="00AF62AF"/>
    <w:rsid w:val="00AF7370"/>
    <w:rsid w:val="00B04A7B"/>
    <w:rsid w:val="00B212FC"/>
    <w:rsid w:val="00B322F7"/>
    <w:rsid w:val="00B3328E"/>
    <w:rsid w:val="00B41D00"/>
    <w:rsid w:val="00B46262"/>
    <w:rsid w:val="00B46C92"/>
    <w:rsid w:val="00B528EF"/>
    <w:rsid w:val="00B634ED"/>
    <w:rsid w:val="00B70016"/>
    <w:rsid w:val="00B717F5"/>
    <w:rsid w:val="00B91857"/>
    <w:rsid w:val="00B932DF"/>
    <w:rsid w:val="00B953AB"/>
    <w:rsid w:val="00BA6BDC"/>
    <w:rsid w:val="00BB6348"/>
    <w:rsid w:val="00BE4729"/>
    <w:rsid w:val="00BF7E7D"/>
    <w:rsid w:val="00C05143"/>
    <w:rsid w:val="00C101D7"/>
    <w:rsid w:val="00C102FD"/>
    <w:rsid w:val="00C2243C"/>
    <w:rsid w:val="00C24DBF"/>
    <w:rsid w:val="00C26E44"/>
    <w:rsid w:val="00C27C0B"/>
    <w:rsid w:val="00C35079"/>
    <w:rsid w:val="00C50C75"/>
    <w:rsid w:val="00C635A3"/>
    <w:rsid w:val="00C64D21"/>
    <w:rsid w:val="00C7013A"/>
    <w:rsid w:val="00C76329"/>
    <w:rsid w:val="00C76D99"/>
    <w:rsid w:val="00C82D2D"/>
    <w:rsid w:val="00CA68AA"/>
    <w:rsid w:val="00CB1EFF"/>
    <w:rsid w:val="00CC0DCD"/>
    <w:rsid w:val="00CC0E89"/>
    <w:rsid w:val="00CC55F0"/>
    <w:rsid w:val="00CD118D"/>
    <w:rsid w:val="00CD6079"/>
    <w:rsid w:val="00CF2A79"/>
    <w:rsid w:val="00D04168"/>
    <w:rsid w:val="00D2069F"/>
    <w:rsid w:val="00D2332A"/>
    <w:rsid w:val="00D4616E"/>
    <w:rsid w:val="00D502B2"/>
    <w:rsid w:val="00D5273C"/>
    <w:rsid w:val="00D76F59"/>
    <w:rsid w:val="00D81DA4"/>
    <w:rsid w:val="00D83CDB"/>
    <w:rsid w:val="00D87C42"/>
    <w:rsid w:val="00D94241"/>
    <w:rsid w:val="00D97096"/>
    <w:rsid w:val="00DB4083"/>
    <w:rsid w:val="00DC0E6D"/>
    <w:rsid w:val="00DD7D11"/>
    <w:rsid w:val="00DE37FC"/>
    <w:rsid w:val="00DE3D74"/>
    <w:rsid w:val="00DF40C0"/>
    <w:rsid w:val="00E01248"/>
    <w:rsid w:val="00E06205"/>
    <w:rsid w:val="00E37568"/>
    <w:rsid w:val="00E45C73"/>
    <w:rsid w:val="00E4631A"/>
    <w:rsid w:val="00E57DCB"/>
    <w:rsid w:val="00E61F02"/>
    <w:rsid w:val="00E67F1E"/>
    <w:rsid w:val="00E73528"/>
    <w:rsid w:val="00E758B8"/>
    <w:rsid w:val="00E81134"/>
    <w:rsid w:val="00E8148B"/>
    <w:rsid w:val="00E82189"/>
    <w:rsid w:val="00E825B3"/>
    <w:rsid w:val="00E90047"/>
    <w:rsid w:val="00E976B2"/>
    <w:rsid w:val="00EA04DC"/>
    <w:rsid w:val="00EA16F1"/>
    <w:rsid w:val="00EB385A"/>
    <w:rsid w:val="00EC04DF"/>
    <w:rsid w:val="00EC0F7B"/>
    <w:rsid w:val="00EC3CE0"/>
    <w:rsid w:val="00EE69E1"/>
    <w:rsid w:val="00EF1E3B"/>
    <w:rsid w:val="00EF669A"/>
    <w:rsid w:val="00F0677D"/>
    <w:rsid w:val="00F10D35"/>
    <w:rsid w:val="00F15520"/>
    <w:rsid w:val="00F23CCD"/>
    <w:rsid w:val="00F27351"/>
    <w:rsid w:val="00F33235"/>
    <w:rsid w:val="00F61A7F"/>
    <w:rsid w:val="00F63E51"/>
    <w:rsid w:val="00F6682F"/>
    <w:rsid w:val="00F820E2"/>
    <w:rsid w:val="00F82902"/>
    <w:rsid w:val="00F84394"/>
    <w:rsid w:val="00F90E8D"/>
    <w:rsid w:val="00F919C6"/>
    <w:rsid w:val="00FA10D0"/>
    <w:rsid w:val="00FA5A57"/>
    <w:rsid w:val="00FB511E"/>
    <w:rsid w:val="00FB6A12"/>
    <w:rsid w:val="00FC10C3"/>
    <w:rsid w:val="00FC176D"/>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2E99-BEC1-4E89-86A7-260CD3A6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37</Pages>
  <Words>15593</Words>
  <Characters>88884</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33</cp:revision>
  <cp:lastPrinted>2014-06-11T06:14:00Z</cp:lastPrinted>
  <dcterms:created xsi:type="dcterms:W3CDTF">2014-05-22T08:55:00Z</dcterms:created>
  <dcterms:modified xsi:type="dcterms:W3CDTF">2014-06-11T06:18:00Z</dcterms:modified>
</cp:coreProperties>
</file>