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5DF" w:rsidRPr="007B45DF" w:rsidRDefault="007B45DF" w:rsidP="007B45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45DF">
        <w:rPr>
          <w:rFonts w:ascii="Tahoma" w:eastAsia="Times New Roman" w:hAnsi="Tahoma" w:cs="Tahoma"/>
          <w:sz w:val="21"/>
          <w:szCs w:val="21"/>
          <w:lang w:eastAsia="ru-RU"/>
        </w:rPr>
        <w:t>Извещение о проведении электронного аукциона</w:t>
      </w:r>
    </w:p>
    <w:p w:rsidR="007B45DF" w:rsidRPr="007B45DF" w:rsidRDefault="007B45DF" w:rsidP="007B45DF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r w:rsidRPr="007B45DF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№0133300001714001039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7B45DF" w:rsidRPr="007B45DF" w:rsidTr="007B45DF">
        <w:tc>
          <w:tcPr>
            <w:tcW w:w="2000" w:type="pct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0133300001714001039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Капитальный ремонт и ремонт объектов уличного освещения, замена светильников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 не указано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Наименование Заказчика: Управление благоустройства Администрации города Иванова Место нахождения/почтовый адрес: 153000, Российская Федерация, Ивановская область, Иваново г, пл. Революции, д.6, оф.1203 Адрес электронной почты: blag@ivgoradm.ru Номер контактного телефона: (4932) 32-80-83 Ответственное должностное лицо заказчика: </w:t>
            </w:r>
            <w:proofErr w:type="spell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Кугданова</w:t>
            </w:r>
            <w:proofErr w:type="spellEnd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Инна Петровна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09.09.2014 18:00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25.09.2014 08:00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26.09.2014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29.09.2014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Начальная (максимальная) цена </w:t>
            </w: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контракта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4351309.00 Российский рубль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Бюджет города Иванова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Управление благоустройства Администрации города Иванова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4351309.00 Российский рубль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Ивановская </w:t>
            </w:r>
            <w:proofErr w:type="spellStart"/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В соответствии с Перечнем объектов (Приложение № 1 к проекту Контракта)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 и до 20.12.2014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43513.09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В соответствии со статьей 44 Федерального закона от 05.04.2013 N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435130.90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в пункте 29 настоящей информационной карты. Способ обеспечения исполнения контракта определяется участником электронного аукциона, с которым заключается контракт, самостоятельно. 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011.99.281.0</w:t>
            </w:r>
          </w:p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B45DF" w:rsidRPr="007B45DF" w:rsidTr="007B45DF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1"/>
              <w:gridCol w:w="1227"/>
              <w:gridCol w:w="1870"/>
              <w:gridCol w:w="1087"/>
              <w:gridCol w:w="1132"/>
              <w:gridCol w:w="1122"/>
              <w:gridCol w:w="1096"/>
            </w:tblGrid>
            <w:tr w:rsidR="007B45DF" w:rsidRPr="007B45DF">
              <w:tc>
                <w:tcPr>
                  <w:tcW w:w="0" w:type="auto"/>
                  <w:gridSpan w:val="7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7B45DF" w:rsidRPr="007B45DF"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Наименование товара, работ, </w:t>
                  </w: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услуг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Код по ОКПД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7B45DF" w:rsidRPr="007B45DF"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Капитальный ремонт и ремонт объектов уличного освещения, замена светильников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45.21.34.150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Управление благоустройства Администрации города Иванова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УСЛ </w:t>
                  </w:r>
                  <w:proofErr w:type="gramStart"/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1.00 (из 1.00)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4351309.00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4351309.00</w:t>
                  </w:r>
                </w:p>
              </w:tc>
            </w:tr>
            <w:tr w:rsidR="007B45DF" w:rsidRPr="007B45DF">
              <w:tc>
                <w:tcPr>
                  <w:tcW w:w="0" w:type="auto"/>
                  <w:gridSpan w:val="7"/>
                  <w:vAlign w:val="center"/>
                  <w:hideMark/>
                </w:tcPr>
                <w:p w:rsidR="007B45DF" w:rsidRPr="007B45DF" w:rsidRDefault="007B45DF" w:rsidP="007B45DF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7B45DF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4351309.00</w:t>
                  </w:r>
                </w:p>
              </w:tc>
            </w:tr>
          </w:tbl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пунктом 1 части 1 Статьи 31 Федерального закона № 44-ФЗ) </w:t>
            </w:r>
          </w:p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Требование об отсутствии в предусмотренном Федеральным законом № 44-ФЗ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 (в соответствии с частью 1.1 Статьи 31 Федерального закона № 44-ФЗ) </w:t>
            </w:r>
          </w:p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Реквизиты обеспечения исполнения контракта в соответствии с документацией об электронном аукционе </w:t>
            </w:r>
          </w:p>
        </w:tc>
      </w:tr>
      <w:tr w:rsidR="007B45DF" w:rsidRPr="007B45DF" w:rsidTr="007B45DF">
        <w:tc>
          <w:tcPr>
            <w:tcW w:w="0" w:type="auto"/>
            <w:gridSpan w:val="2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сметы</w:t>
            </w:r>
          </w:p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документация</w:t>
            </w:r>
          </w:p>
        </w:tc>
      </w:tr>
      <w:tr w:rsidR="007B45DF" w:rsidRPr="007B45DF" w:rsidTr="007B45DF"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vAlign w:val="center"/>
            <w:hideMark/>
          </w:tcPr>
          <w:p w:rsidR="007B45DF" w:rsidRPr="007B45DF" w:rsidRDefault="007B45DF" w:rsidP="007B45D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7B45DF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09.09.2014 16:03</w:t>
            </w:r>
          </w:p>
        </w:tc>
      </w:tr>
    </w:tbl>
    <w:p w:rsidR="000D64B8" w:rsidRDefault="000D64B8">
      <w:bookmarkStart w:id="0" w:name="_GoBack"/>
      <w:bookmarkEnd w:id="0"/>
    </w:p>
    <w:sectPr w:rsidR="000D6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DF"/>
    <w:rsid w:val="000D64B8"/>
    <w:rsid w:val="007B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26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3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2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88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564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668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5666</Characters>
  <Application>Microsoft Office Word</Application>
  <DocSecurity>0</DocSecurity>
  <Lines>47</Lines>
  <Paragraphs>13</Paragraphs>
  <ScaleCrop>false</ScaleCrop>
  <Company>Администрация города Иванова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Олеговна Богданова</dc:creator>
  <cp:lastModifiedBy>Ксения Олеговна Богданова</cp:lastModifiedBy>
  <cp:revision>1</cp:revision>
  <dcterms:created xsi:type="dcterms:W3CDTF">2014-09-09T12:07:00Z</dcterms:created>
  <dcterms:modified xsi:type="dcterms:W3CDTF">2014-09-09T12:07:00Z</dcterms:modified>
</cp:coreProperties>
</file>