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CA0" w:rsidRPr="000F1CA0" w:rsidRDefault="000F1CA0" w:rsidP="000F1C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CA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электронного аукциона</w:t>
      </w:r>
    </w:p>
    <w:p w:rsidR="000F1CA0" w:rsidRPr="000F1CA0" w:rsidRDefault="000F1CA0" w:rsidP="000F1C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CA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№0133300001715000330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5"/>
        <w:gridCol w:w="6038"/>
      </w:tblGrid>
      <w:tr w:rsidR="000F1CA0" w:rsidRPr="000F1CA0" w:rsidTr="000F1CA0">
        <w:tc>
          <w:tcPr>
            <w:tcW w:w="2000" w:type="pct"/>
            <w:vAlign w:val="center"/>
            <w:hideMark/>
          </w:tcPr>
          <w:p w:rsidR="000F1CA0" w:rsidRPr="000F1CA0" w:rsidRDefault="000F1CA0" w:rsidP="000F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0F1CA0" w:rsidRPr="000F1CA0" w:rsidRDefault="000F1CA0" w:rsidP="000F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F1CA0" w:rsidRPr="000F1CA0" w:rsidTr="000F1CA0"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1CA0" w:rsidRPr="000F1CA0" w:rsidTr="000F1CA0"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>0133300001715000330</w:t>
            </w:r>
          </w:p>
        </w:tc>
      </w:tr>
      <w:tr w:rsidR="000F1CA0" w:rsidRPr="000F1CA0" w:rsidTr="000F1CA0"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>Приобретение жилого помещения (квартиры) для переселения граждан из аварийного жилого фонда городского округа Иваново в целях реализации региональной адресной программы "Переселение граждан из аварийного жилого фонда на территории Ивановской области на 2013-2017 годы", утвержденной постановлением Правительства Ивановской области от 15.04.2013 № 134-п (рег. № 153)</w:t>
            </w:r>
          </w:p>
        </w:tc>
      </w:tr>
      <w:tr w:rsidR="000F1CA0" w:rsidRPr="000F1CA0" w:rsidTr="000F1CA0"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>Электронный аукцион</w:t>
            </w:r>
          </w:p>
        </w:tc>
      </w:tr>
      <w:tr w:rsidR="000F1CA0" w:rsidRPr="000F1CA0" w:rsidTr="000F1CA0"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>РТС-тендер</w:t>
            </w:r>
          </w:p>
        </w:tc>
      </w:tr>
      <w:tr w:rsidR="000F1CA0" w:rsidRPr="000F1CA0" w:rsidTr="000F1CA0"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>http://www.rts-tender.ru</w:t>
            </w:r>
          </w:p>
        </w:tc>
      </w:tr>
      <w:tr w:rsidR="000F1CA0" w:rsidRPr="000F1CA0" w:rsidTr="000F1CA0"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</w:t>
            </w:r>
          </w:p>
        </w:tc>
      </w:tr>
      <w:tr w:rsidR="000F1CA0" w:rsidRPr="000F1CA0" w:rsidTr="000F1CA0"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1CA0" w:rsidRPr="000F1CA0" w:rsidTr="000F1CA0"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ИВАНОВА</w:t>
            </w:r>
          </w:p>
        </w:tc>
      </w:tr>
      <w:tr w:rsidR="000F1CA0" w:rsidRPr="000F1CA0" w:rsidTr="000F1CA0"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6</w:t>
            </w:r>
          </w:p>
        </w:tc>
      </w:tr>
      <w:tr w:rsidR="000F1CA0" w:rsidRPr="000F1CA0" w:rsidTr="000F1CA0"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6</w:t>
            </w:r>
          </w:p>
        </w:tc>
      </w:tr>
      <w:tr w:rsidR="000F1CA0" w:rsidRPr="000F1CA0" w:rsidTr="000F1CA0"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 не указано</w:t>
            </w:r>
          </w:p>
        </w:tc>
      </w:tr>
      <w:tr w:rsidR="000F1CA0" w:rsidRPr="000F1CA0" w:rsidTr="000F1CA0"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>mz-kon@ivgoradm.ru</w:t>
            </w:r>
          </w:p>
        </w:tc>
      </w:tr>
      <w:tr w:rsidR="000F1CA0" w:rsidRPr="000F1CA0" w:rsidTr="000F1CA0"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>7-4932-594607</w:t>
            </w:r>
          </w:p>
        </w:tc>
      </w:tr>
      <w:tr w:rsidR="000F1CA0" w:rsidRPr="000F1CA0" w:rsidTr="000F1CA0"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0F1CA0" w:rsidRPr="000F1CA0" w:rsidTr="000F1CA0"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Заказчика Управление жилищной политики и ипотечного кредитования администрации города Иванова Место нахождения/почтовый адрес: 153000, Российская Федерация, Ивановская область, Иваново г, пл. Революции, 6, 820 Адрес электронной почты: gilpol@ivgoradm.ru Номер контактного телефона: 7-4932-328065 Ответственное должностное лицо: </w:t>
            </w:r>
            <w:proofErr w:type="spellStart"/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>Зелова</w:t>
            </w:r>
            <w:proofErr w:type="spellEnd"/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 xml:space="preserve"> Ольга Николаевна</w:t>
            </w:r>
          </w:p>
        </w:tc>
      </w:tr>
      <w:tr w:rsidR="000F1CA0" w:rsidRPr="000F1CA0" w:rsidTr="000F1CA0"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1CA0" w:rsidRPr="000F1CA0" w:rsidTr="000F1CA0"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>26.05.2015 18:00</w:t>
            </w:r>
          </w:p>
        </w:tc>
      </w:tr>
      <w:tr w:rsidR="000F1CA0" w:rsidRPr="000F1CA0" w:rsidTr="000F1CA0"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>03.06.2015 08:00</w:t>
            </w:r>
          </w:p>
        </w:tc>
      </w:tr>
      <w:tr w:rsidR="000F1CA0" w:rsidRPr="000F1CA0" w:rsidTr="000F1CA0"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>www.rts-tender.ru</w:t>
            </w:r>
          </w:p>
        </w:tc>
      </w:tr>
      <w:tr w:rsidR="000F1CA0" w:rsidRPr="000F1CA0" w:rsidTr="000F1CA0"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0F1CA0" w:rsidRPr="000F1CA0" w:rsidTr="000F1CA0"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  <w:proofErr w:type="gramStart"/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>04.06.2015</w:t>
            </w:r>
          </w:p>
        </w:tc>
      </w:tr>
      <w:tr w:rsidR="000F1CA0" w:rsidRPr="000F1CA0" w:rsidTr="000F1CA0"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>08.06.2015</w:t>
            </w:r>
          </w:p>
        </w:tc>
      </w:tr>
      <w:tr w:rsidR="000F1CA0" w:rsidRPr="000F1CA0" w:rsidTr="000F1CA0"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0F1CA0" w:rsidRPr="000F1CA0" w:rsidTr="000F1CA0"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1CA0" w:rsidRPr="000F1CA0" w:rsidTr="000F1CA0"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>1104852.00 Российский рубль</w:t>
            </w:r>
          </w:p>
        </w:tc>
      </w:tr>
      <w:tr w:rsidR="000F1CA0" w:rsidRPr="000F1CA0" w:rsidTr="000F1CA0"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>Средства Фонда содействия реформированию жилищно-коммунального хозяйства, средства бюджета Ивановской области, средства бюджета городского округа Иваново.</w:t>
            </w:r>
          </w:p>
        </w:tc>
      </w:tr>
      <w:tr w:rsidR="000F1CA0" w:rsidRPr="000F1CA0" w:rsidTr="000F1CA0"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1CA0" w:rsidRPr="000F1CA0" w:rsidTr="000F1CA0"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1CA0" w:rsidRPr="000F1CA0" w:rsidTr="000F1CA0"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>1104852.00 Российский рубль</w:t>
            </w:r>
          </w:p>
        </w:tc>
      </w:tr>
      <w:tr w:rsidR="000F1CA0" w:rsidRPr="000F1CA0" w:rsidTr="000F1CA0"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>, в пределах административных границ городского округа Иванова Ивановской области</w:t>
            </w:r>
          </w:p>
        </w:tc>
      </w:tr>
      <w:tr w:rsidR="000F1CA0" w:rsidRPr="000F1CA0" w:rsidTr="000F1CA0"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>В срок не позднее 3 (трех) рабочих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</w:t>
            </w:r>
            <w:proofErr w:type="gramEnd"/>
          </w:p>
        </w:tc>
      </w:tr>
      <w:tr w:rsidR="000F1CA0" w:rsidRPr="000F1CA0" w:rsidTr="000F1CA0"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1CA0" w:rsidRPr="000F1CA0" w:rsidTr="000F1CA0"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1CA0" w:rsidRPr="000F1CA0" w:rsidTr="000F1CA0"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>11048.52</w:t>
            </w:r>
          </w:p>
        </w:tc>
      </w:tr>
      <w:tr w:rsidR="000F1CA0" w:rsidRPr="000F1CA0" w:rsidTr="000F1CA0"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>Порядок внесения денежных сре</w:t>
            </w:r>
            <w:proofErr w:type="gramStart"/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>дств в к</w:t>
            </w:r>
            <w:proofErr w:type="gramEnd"/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0F1CA0" w:rsidRPr="000F1CA0" w:rsidTr="000F1CA0"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>дств пр</w:t>
            </w:r>
            <w:proofErr w:type="gramEnd"/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0F1CA0" w:rsidRPr="000F1CA0" w:rsidRDefault="000F1CA0" w:rsidP="000F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 xml:space="preserve">"Номер лицевого счёта" </w:t>
            </w:r>
          </w:p>
          <w:p w:rsidR="000F1CA0" w:rsidRPr="000F1CA0" w:rsidRDefault="000F1CA0" w:rsidP="000F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0F1CA0" w:rsidRPr="000F1CA0" w:rsidTr="000F1CA0"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1CA0" w:rsidRPr="000F1CA0" w:rsidTr="000F1CA0"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1CA0" w:rsidRPr="000F1CA0" w:rsidTr="000F1CA0"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>55242.60</w:t>
            </w:r>
          </w:p>
        </w:tc>
      </w:tr>
      <w:tr w:rsidR="000F1CA0" w:rsidRPr="000F1CA0" w:rsidTr="000F1CA0"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>кт в ср</w:t>
            </w:r>
            <w:proofErr w:type="gramEnd"/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0F1CA0" w:rsidRPr="000F1CA0" w:rsidTr="000F1CA0"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0F1CA0" w:rsidRPr="000F1CA0" w:rsidRDefault="000F1CA0" w:rsidP="000F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>"Номер лицевого счёта" 009993420</w:t>
            </w:r>
          </w:p>
          <w:p w:rsidR="000F1CA0" w:rsidRPr="000F1CA0" w:rsidRDefault="000F1CA0" w:rsidP="000F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0F1CA0" w:rsidRPr="000F1CA0" w:rsidTr="000F1CA0"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1CA0" w:rsidRPr="000F1CA0" w:rsidTr="000F1CA0"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0F1CA0" w:rsidRPr="000F1CA0" w:rsidTr="000F1CA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5"/>
              <w:gridCol w:w="1160"/>
              <w:gridCol w:w="2301"/>
              <w:gridCol w:w="1011"/>
              <w:gridCol w:w="1105"/>
              <w:gridCol w:w="1056"/>
              <w:gridCol w:w="1045"/>
            </w:tblGrid>
            <w:tr w:rsidR="000F1CA0" w:rsidRPr="000F1CA0">
              <w:tc>
                <w:tcPr>
                  <w:tcW w:w="0" w:type="auto"/>
                  <w:gridSpan w:val="7"/>
                  <w:vAlign w:val="center"/>
                  <w:hideMark/>
                </w:tcPr>
                <w:p w:rsidR="000F1CA0" w:rsidRPr="000F1CA0" w:rsidRDefault="000F1CA0" w:rsidP="000F1CA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F1CA0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Российский рубль</w:t>
                  </w:r>
                </w:p>
              </w:tc>
            </w:tr>
            <w:tr w:rsidR="000F1CA0" w:rsidRPr="000F1CA0">
              <w:tc>
                <w:tcPr>
                  <w:tcW w:w="0" w:type="auto"/>
                  <w:vAlign w:val="center"/>
                  <w:hideMark/>
                </w:tcPr>
                <w:p w:rsidR="000F1CA0" w:rsidRPr="000F1CA0" w:rsidRDefault="000F1CA0" w:rsidP="000F1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F1CA0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1CA0" w:rsidRPr="000F1CA0" w:rsidRDefault="000F1CA0" w:rsidP="000F1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F1CA0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1CA0" w:rsidRPr="000F1CA0" w:rsidRDefault="000F1CA0" w:rsidP="000F1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F1CA0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1CA0" w:rsidRPr="000F1CA0" w:rsidRDefault="000F1CA0" w:rsidP="000F1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F1CA0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1CA0" w:rsidRPr="000F1CA0" w:rsidRDefault="000F1CA0" w:rsidP="000F1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F1CA0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1CA0" w:rsidRPr="000F1CA0" w:rsidRDefault="000F1CA0" w:rsidP="000F1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F1CA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0F1CA0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0F1CA0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0F1CA0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0F1CA0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1CA0" w:rsidRPr="000F1CA0" w:rsidRDefault="000F1CA0" w:rsidP="000F1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F1CA0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0F1CA0" w:rsidRPr="000F1CA0">
              <w:tc>
                <w:tcPr>
                  <w:tcW w:w="0" w:type="auto"/>
                  <w:vAlign w:val="center"/>
                  <w:hideMark/>
                </w:tcPr>
                <w:p w:rsidR="000F1CA0" w:rsidRPr="000F1CA0" w:rsidRDefault="000F1CA0" w:rsidP="000F1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F1CA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Приобретение жилого помещения (квартиры) </w:t>
                  </w:r>
                  <w:r w:rsidRPr="000F1CA0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1CA0" w:rsidRPr="000F1CA0" w:rsidRDefault="000F1CA0" w:rsidP="000F1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F1CA0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1CA0" w:rsidRPr="000F1CA0" w:rsidRDefault="000F1CA0" w:rsidP="000F1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F1CA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УПРАВЛЕНИЕ ЖИЛИЩНОЙ </w:t>
                  </w:r>
                  <w:r w:rsidRPr="000F1CA0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1CA0" w:rsidRPr="000F1CA0" w:rsidRDefault="000F1CA0" w:rsidP="000F1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1CA0" w:rsidRPr="000F1CA0" w:rsidRDefault="000F1CA0" w:rsidP="000F1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F1CA0">
                    <w:rPr>
                      <w:rFonts w:ascii="Times New Roman" w:eastAsia="Times New Roman" w:hAnsi="Times New Roman" w:cs="Times New Roman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1CA0" w:rsidRPr="000F1CA0" w:rsidRDefault="000F1CA0" w:rsidP="000F1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F1CA0">
                    <w:rPr>
                      <w:rFonts w:ascii="Times New Roman" w:eastAsia="Times New Roman" w:hAnsi="Times New Roman" w:cs="Times New Roman"/>
                      <w:lang w:eastAsia="ru-RU"/>
                    </w:rPr>
                    <w:t>1104852.00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1CA0" w:rsidRPr="000F1CA0" w:rsidRDefault="000F1CA0" w:rsidP="000F1C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F1CA0">
                    <w:rPr>
                      <w:rFonts w:ascii="Times New Roman" w:eastAsia="Times New Roman" w:hAnsi="Times New Roman" w:cs="Times New Roman"/>
                      <w:lang w:eastAsia="ru-RU"/>
                    </w:rPr>
                    <w:t>1104852.00</w:t>
                  </w:r>
                </w:p>
              </w:tc>
            </w:tr>
            <w:tr w:rsidR="000F1CA0" w:rsidRPr="000F1CA0">
              <w:tc>
                <w:tcPr>
                  <w:tcW w:w="0" w:type="auto"/>
                  <w:gridSpan w:val="7"/>
                  <w:vAlign w:val="center"/>
                  <w:hideMark/>
                </w:tcPr>
                <w:p w:rsidR="000F1CA0" w:rsidRPr="000F1CA0" w:rsidRDefault="000F1CA0" w:rsidP="000F1CA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F1CA0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Итого: 1104852.00</w:t>
                  </w:r>
                </w:p>
              </w:tc>
            </w:tr>
          </w:tbl>
          <w:p w:rsidR="000F1CA0" w:rsidRPr="000F1CA0" w:rsidRDefault="000F1CA0" w:rsidP="000F1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1CA0" w:rsidRPr="000F1CA0" w:rsidTr="000F1CA0"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1CA0" w:rsidRPr="000F1CA0" w:rsidTr="000F1CA0"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gramStart"/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>установлены</w:t>
            </w:r>
            <w:proofErr w:type="gramEnd"/>
          </w:p>
        </w:tc>
      </w:tr>
      <w:tr w:rsidR="000F1CA0" w:rsidRPr="000F1CA0" w:rsidTr="000F1CA0"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0F1CA0" w:rsidRPr="000F1CA0" w:rsidRDefault="000F1CA0" w:rsidP="000F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  <w:p w:rsidR="000F1CA0" w:rsidRPr="000F1CA0" w:rsidRDefault="000F1CA0" w:rsidP="000F1C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0F1CA0" w:rsidRPr="000F1CA0" w:rsidRDefault="000F1CA0" w:rsidP="000F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0F1CA0" w:rsidRPr="000F1CA0" w:rsidTr="000F1CA0"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0F1CA0" w:rsidRPr="000F1CA0" w:rsidTr="000F1CA0"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0F1CA0" w:rsidRPr="000F1CA0" w:rsidTr="000F1CA0">
        <w:tc>
          <w:tcPr>
            <w:tcW w:w="0" w:type="auto"/>
            <w:gridSpan w:val="2"/>
            <w:vAlign w:val="center"/>
            <w:hideMark/>
          </w:tcPr>
          <w:p w:rsidR="000F1CA0" w:rsidRPr="000F1CA0" w:rsidRDefault="000F1CA0" w:rsidP="000F1C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</w:t>
            </w:r>
            <w:bookmarkStart w:id="0" w:name="_GoBack"/>
            <w:bookmarkEnd w:id="0"/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>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F1CA0" w:rsidRPr="000F1CA0" w:rsidTr="000F1CA0"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>1 Документация переселение</w:t>
            </w:r>
          </w:p>
        </w:tc>
      </w:tr>
      <w:tr w:rsidR="000F1CA0" w:rsidRPr="000F1CA0" w:rsidTr="000F1CA0"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0F1CA0" w:rsidRPr="000F1CA0" w:rsidRDefault="000F1CA0" w:rsidP="000F1C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1CA0">
              <w:rPr>
                <w:rFonts w:ascii="Times New Roman" w:eastAsia="Times New Roman" w:hAnsi="Times New Roman" w:cs="Times New Roman"/>
                <w:lang w:eastAsia="ru-RU"/>
              </w:rPr>
              <w:t>26.05.2015 16:47</w:t>
            </w:r>
          </w:p>
        </w:tc>
      </w:tr>
    </w:tbl>
    <w:p w:rsidR="001161A9" w:rsidRPr="000F1CA0" w:rsidRDefault="001161A9">
      <w:pPr>
        <w:rPr>
          <w:rFonts w:ascii="Times New Roman" w:hAnsi="Times New Roman" w:cs="Times New Roman"/>
        </w:rPr>
      </w:pPr>
    </w:p>
    <w:sectPr w:rsidR="001161A9" w:rsidRPr="000F1CA0" w:rsidSect="000F1CA0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CA0"/>
    <w:rsid w:val="000F1CA0"/>
    <w:rsid w:val="0011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2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230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6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4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06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31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1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dcterms:created xsi:type="dcterms:W3CDTF">2015-05-27T08:45:00Z</dcterms:created>
  <dcterms:modified xsi:type="dcterms:W3CDTF">2015-05-27T08:47:00Z</dcterms:modified>
</cp:coreProperties>
</file>